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80054" w14:textId="513049FF" w:rsidR="00DC0219" w:rsidRDefault="00DC0219" w:rsidP="00DC0219">
      <w:pPr>
        <w:ind w:firstLine="5812"/>
        <w:rPr>
          <w:bCs/>
          <w:sz w:val="28"/>
          <w:szCs w:val="28"/>
        </w:rPr>
      </w:pPr>
      <w:r>
        <w:rPr>
          <w:bCs/>
          <w:sz w:val="28"/>
          <w:szCs w:val="28"/>
        </w:rPr>
        <w:t>Приложение 8</w:t>
      </w:r>
    </w:p>
    <w:p w14:paraId="79A18C60" w14:textId="77777777" w:rsidR="00DC0219" w:rsidRDefault="00DC0219" w:rsidP="00DC0219">
      <w:pPr>
        <w:ind w:firstLine="5812"/>
        <w:rPr>
          <w:bCs/>
          <w:sz w:val="28"/>
          <w:szCs w:val="28"/>
        </w:rPr>
      </w:pPr>
      <w:r>
        <w:rPr>
          <w:bCs/>
          <w:sz w:val="28"/>
          <w:szCs w:val="28"/>
        </w:rPr>
        <w:t>к постановлению МПА СНГ</w:t>
      </w:r>
    </w:p>
    <w:p w14:paraId="4593345D" w14:textId="77777777" w:rsidR="00DC0219" w:rsidRDefault="00DC0219" w:rsidP="00DC0219">
      <w:pPr>
        <w:ind w:firstLine="5812"/>
        <w:rPr>
          <w:bCs/>
          <w:sz w:val="28"/>
          <w:szCs w:val="28"/>
        </w:rPr>
      </w:pPr>
      <w:r>
        <w:rPr>
          <w:bCs/>
          <w:sz w:val="28"/>
          <w:szCs w:val="28"/>
        </w:rPr>
        <w:t>от 28.10.2022 № 54-22</w:t>
      </w:r>
    </w:p>
    <w:p w14:paraId="7D3F75B0" w14:textId="77777777" w:rsidR="001872C9" w:rsidRPr="001872C9" w:rsidRDefault="001872C9" w:rsidP="001872C9">
      <w:pPr>
        <w:jc w:val="right"/>
        <w:rPr>
          <w:rFonts w:eastAsia="Calibri"/>
          <w:sz w:val="28"/>
          <w:szCs w:val="28"/>
          <w:lang w:eastAsia="en-US"/>
        </w:rPr>
      </w:pPr>
    </w:p>
    <w:p w14:paraId="0692D109" w14:textId="77777777" w:rsidR="001872C9" w:rsidRPr="001872C9" w:rsidRDefault="001872C9" w:rsidP="001872C9">
      <w:pPr>
        <w:jc w:val="center"/>
        <w:rPr>
          <w:rFonts w:eastAsia="Calibri"/>
          <w:b/>
          <w:sz w:val="28"/>
          <w:szCs w:val="28"/>
          <w:lang w:eastAsia="en-US"/>
        </w:rPr>
      </w:pPr>
      <w:r w:rsidRPr="001872C9">
        <w:rPr>
          <w:rFonts w:eastAsia="Calibri"/>
          <w:b/>
          <w:sz w:val="28"/>
          <w:szCs w:val="28"/>
          <w:lang w:eastAsia="en-US"/>
        </w:rPr>
        <w:t>Межпарламентская Ассамблея государств — участников</w:t>
      </w:r>
    </w:p>
    <w:p w14:paraId="4969EF8E" w14:textId="77777777" w:rsidR="001872C9" w:rsidRPr="001872C9" w:rsidRDefault="001872C9" w:rsidP="001872C9">
      <w:pPr>
        <w:jc w:val="center"/>
        <w:rPr>
          <w:rFonts w:eastAsia="Calibri"/>
          <w:b/>
          <w:sz w:val="28"/>
          <w:szCs w:val="28"/>
          <w:lang w:eastAsia="en-US"/>
        </w:rPr>
      </w:pPr>
      <w:r w:rsidRPr="001872C9">
        <w:rPr>
          <w:rFonts w:eastAsia="Calibri"/>
          <w:b/>
          <w:sz w:val="28"/>
          <w:szCs w:val="28"/>
          <w:lang w:eastAsia="en-US"/>
        </w:rPr>
        <w:t>Содружества Независимых Государств</w:t>
      </w:r>
    </w:p>
    <w:p w14:paraId="0017F7A7" w14:textId="77777777" w:rsidR="001872C9" w:rsidRPr="001872C9" w:rsidRDefault="001872C9" w:rsidP="001872C9">
      <w:pPr>
        <w:jc w:val="center"/>
        <w:rPr>
          <w:rFonts w:eastAsia="Calibri"/>
          <w:b/>
          <w:sz w:val="28"/>
          <w:szCs w:val="28"/>
          <w:lang w:eastAsia="en-US"/>
        </w:rPr>
      </w:pPr>
    </w:p>
    <w:p w14:paraId="328465B6" w14:textId="77777777" w:rsidR="001872C9" w:rsidRPr="001872C9" w:rsidRDefault="001872C9" w:rsidP="001872C9">
      <w:pPr>
        <w:jc w:val="center"/>
        <w:rPr>
          <w:rFonts w:eastAsia="Calibri"/>
          <w:b/>
          <w:sz w:val="28"/>
          <w:szCs w:val="28"/>
          <w:lang w:eastAsia="en-US"/>
        </w:rPr>
      </w:pPr>
      <w:r w:rsidRPr="001872C9">
        <w:rPr>
          <w:rFonts w:eastAsia="Calibri"/>
          <w:b/>
          <w:sz w:val="28"/>
          <w:szCs w:val="28"/>
          <w:lang w:eastAsia="en-US"/>
        </w:rPr>
        <w:t>РЕКОМЕНДАЦИИ</w:t>
      </w:r>
    </w:p>
    <w:p w14:paraId="1C3EB8C2" w14:textId="726A0C03" w:rsidR="001872C9" w:rsidRPr="001872C9" w:rsidRDefault="001872C9" w:rsidP="001872C9">
      <w:pPr>
        <w:jc w:val="center"/>
        <w:rPr>
          <w:rFonts w:eastAsia="Calibri"/>
          <w:b/>
          <w:sz w:val="28"/>
          <w:szCs w:val="28"/>
          <w:lang w:eastAsia="en-US"/>
        </w:rPr>
      </w:pPr>
      <w:r w:rsidRPr="001872C9">
        <w:rPr>
          <w:rFonts w:eastAsia="Calibri"/>
          <w:b/>
          <w:sz w:val="28"/>
          <w:szCs w:val="28"/>
          <w:lang w:eastAsia="en-US"/>
        </w:rPr>
        <w:t>по разработке проекта концессионного соглашения</w:t>
      </w:r>
    </w:p>
    <w:p w14:paraId="51BFF596" w14:textId="2D42B016" w:rsidR="00333720" w:rsidRPr="001872C9" w:rsidRDefault="001872C9" w:rsidP="001872C9">
      <w:pPr>
        <w:jc w:val="center"/>
        <w:rPr>
          <w:b/>
          <w:sz w:val="28"/>
          <w:szCs w:val="28"/>
        </w:rPr>
      </w:pPr>
      <w:r w:rsidRPr="001872C9">
        <w:rPr>
          <w:rFonts w:eastAsia="Calibri"/>
          <w:b/>
          <w:sz w:val="28"/>
          <w:szCs w:val="28"/>
          <w:lang w:eastAsia="en-US"/>
        </w:rPr>
        <w:t>по проектам публично-частного партнерства</w:t>
      </w:r>
    </w:p>
    <w:p w14:paraId="2A981AD3" w14:textId="77777777" w:rsidR="001872C9" w:rsidRPr="001872C9" w:rsidRDefault="001872C9" w:rsidP="001872C9">
      <w:pPr>
        <w:pStyle w:val="aff5"/>
        <w:widowControl/>
        <w:autoSpaceDE/>
        <w:autoSpaceDN/>
        <w:adjustRightInd/>
        <w:ind w:left="0"/>
        <w:jc w:val="center"/>
        <w:rPr>
          <w:b/>
          <w:sz w:val="28"/>
          <w:szCs w:val="28"/>
        </w:rPr>
      </w:pPr>
    </w:p>
    <w:p w14:paraId="2558CFBB" w14:textId="6E3C4313" w:rsidR="001647EB" w:rsidRPr="001872C9" w:rsidRDefault="00FB1EA6" w:rsidP="001872C9">
      <w:pPr>
        <w:pStyle w:val="aff5"/>
        <w:widowControl/>
        <w:autoSpaceDE/>
        <w:autoSpaceDN/>
        <w:adjustRightInd/>
        <w:ind w:left="0"/>
        <w:jc w:val="center"/>
        <w:rPr>
          <w:b/>
          <w:sz w:val="28"/>
          <w:szCs w:val="28"/>
        </w:rPr>
      </w:pPr>
      <w:r w:rsidRPr="001872C9">
        <w:rPr>
          <w:b/>
          <w:sz w:val="28"/>
          <w:szCs w:val="28"/>
        </w:rPr>
        <w:t xml:space="preserve">1. </w:t>
      </w:r>
      <w:r w:rsidR="00F21A40" w:rsidRPr="001872C9">
        <w:rPr>
          <w:b/>
          <w:sz w:val="28"/>
          <w:szCs w:val="28"/>
        </w:rPr>
        <w:t>ОБЩИЕ ПОЛОЖЕНИЯ</w:t>
      </w:r>
    </w:p>
    <w:p w14:paraId="2C8DD88C" w14:textId="77777777" w:rsidR="002E2520" w:rsidRPr="001872C9" w:rsidRDefault="002E2520" w:rsidP="001872C9">
      <w:pPr>
        <w:pStyle w:val="aff5"/>
        <w:widowControl/>
        <w:autoSpaceDE/>
        <w:autoSpaceDN/>
        <w:adjustRightInd/>
        <w:ind w:left="709"/>
        <w:rPr>
          <w:b/>
          <w:sz w:val="28"/>
          <w:szCs w:val="28"/>
        </w:rPr>
      </w:pPr>
    </w:p>
    <w:p w14:paraId="6D996EE9" w14:textId="54F7307A" w:rsidR="00FB1EA6" w:rsidRPr="001872C9" w:rsidRDefault="00333720" w:rsidP="001872C9">
      <w:pPr>
        <w:widowControl/>
        <w:autoSpaceDE/>
        <w:autoSpaceDN/>
        <w:adjustRightInd/>
        <w:ind w:firstLine="709"/>
        <w:jc w:val="both"/>
        <w:rPr>
          <w:b/>
          <w:sz w:val="28"/>
          <w:szCs w:val="28"/>
        </w:rPr>
      </w:pPr>
      <w:r w:rsidRPr="001872C9">
        <w:rPr>
          <w:sz w:val="28"/>
          <w:szCs w:val="28"/>
        </w:rPr>
        <w:t xml:space="preserve">1.1. </w:t>
      </w:r>
      <w:r w:rsidR="00805D1B" w:rsidRPr="001872C9">
        <w:rPr>
          <w:sz w:val="28"/>
          <w:szCs w:val="28"/>
        </w:rPr>
        <w:t xml:space="preserve">Концессионное соглашение </w:t>
      </w:r>
      <w:r w:rsidR="002E2520" w:rsidRPr="001872C9">
        <w:rPr>
          <w:sz w:val="28"/>
          <w:szCs w:val="28"/>
        </w:rPr>
        <w:t>—</w:t>
      </w:r>
      <w:r w:rsidR="00805D1B" w:rsidRPr="001872C9">
        <w:rPr>
          <w:sz w:val="28"/>
          <w:szCs w:val="28"/>
        </w:rPr>
        <w:t xml:space="preserve"> это одна из возможных форм соглашения о публично-частном партнерстве. </w:t>
      </w:r>
      <w:r w:rsidR="002E2520" w:rsidRPr="001872C9">
        <w:rPr>
          <w:sz w:val="28"/>
          <w:szCs w:val="28"/>
        </w:rPr>
        <w:t>В</w:t>
      </w:r>
      <w:r w:rsidR="00B76C54" w:rsidRPr="001872C9">
        <w:rPr>
          <w:sz w:val="28"/>
          <w:szCs w:val="28"/>
        </w:rPr>
        <w:t xml:space="preserve"> целом</w:t>
      </w:r>
      <w:r w:rsidR="00805D1B" w:rsidRPr="001872C9">
        <w:rPr>
          <w:sz w:val="28"/>
          <w:szCs w:val="28"/>
        </w:rPr>
        <w:t xml:space="preserve"> </w:t>
      </w:r>
      <w:r w:rsidR="002E2520" w:rsidRPr="001872C9">
        <w:rPr>
          <w:sz w:val="28"/>
          <w:szCs w:val="28"/>
        </w:rPr>
        <w:t xml:space="preserve">она </w:t>
      </w:r>
      <w:r w:rsidR="00805D1B" w:rsidRPr="001872C9">
        <w:rPr>
          <w:sz w:val="28"/>
          <w:szCs w:val="28"/>
        </w:rPr>
        <w:t xml:space="preserve">основывается </w:t>
      </w:r>
      <w:r w:rsidR="00752FF6">
        <w:rPr>
          <w:sz w:val="28"/>
          <w:szCs w:val="28"/>
        </w:rPr>
        <w:br/>
      </w:r>
      <w:r w:rsidR="00805D1B" w:rsidRPr="001872C9">
        <w:rPr>
          <w:sz w:val="28"/>
          <w:szCs w:val="28"/>
        </w:rPr>
        <w:t>на</w:t>
      </w:r>
      <w:r w:rsidR="00B76C54" w:rsidRPr="001872C9">
        <w:rPr>
          <w:sz w:val="28"/>
          <w:szCs w:val="28"/>
        </w:rPr>
        <w:t xml:space="preserve"> традиционной</w:t>
      </w:r>
      <w:r w:rsidR="00805D1B" w:rsidRPr="001872C9">
        <w:rPr>
          <w:sz w:val="28"/>
          <w:szCs w:val="28"/>
        </w:rPr>
        <w:t xml:space="preserve"> модели </w:t>
      </w:r>
      <w:r w:rsidR="002E2520" w:rsidRPr="001872C9">
        <w:rPr>
          <w:sz w:val="28"/>
          <w:szCs w:val="28"/>
        </w:rPr>
        <w:t>«</w:t>
      </w:r>
      <w:r w:rsidR="00805D1B" w:rsidRPr="001872C9">
        <w:rPr>
          <w:sz w:val="28"/>
          <w:szCs w:val="28"/>
          <w:lang w:val="en-US"/>
        </w:rPr>
        <w:t>BOT</w:t>
      </w:r>
      <w:r w:rsidR="002E2520" w:rsidRPr="001872C9">
        <w:rPr>
          <w:sz w:val="28"/>
          <w:szCs w:val="28"/>
        </w:rPr>
        <w:t>»</w:t>
      </w:r>
      <w:r w:rsidR="00805D1B" w:rsidRPr="001872C9">
        <w:rPr>
          <w:sz w:val="28"/>
          <w:szCs w:val="28"/>
        </w:rPr>
        <w:t xml:space="preserve"> (</w:t>
      </w:r>
      <w:r w:rsidR="00805D1B" w:rsidRPr="001872C9">
        <w:rPr>
          <w:sz w:val="28"/>
          <w:szCs w:val="28"/>
          <w:lang w:val="en-US"/>
        </w:rPr>
        <w:t>Build</w:t>
      </w:r>
      <w:r w:rsidR="00CB1D4F" w:rsidRPr="001872C9">
        <w:rPr>
          <w:sz w:val="28"/>
          <w:szCs w:val="28"/>
        </w:rPr>
        <w:t xml:space="preserve"> — </w:t>
      </w:r>
      <w:r w:rsidR="00805D1B" w:rsidRPr="001872C9">
        <w:rPr>
          <w:sz w:val="28"/>
          <w:szCs w:val="28"/>
          <w:lang w:val="en-US"/>
        </w:rPr>
        <w:t>Operate</w:t>
      </w:r>
      <w:r w:rsidR="00CB1D4F" w:rsidRPr="001872C9">
        <w:rPr>
          <w:sz w:val="28"/>
          <w:szCs w:val="28"/>
        </w:rPr>
        <w:t xml:space="preserve"> — </w:t>
      </w:r>
      <w:r w:rsidR="00805D1B" w:rsidRPr="001872C9">
        <w:rPr>
          <w:sz w:val="28"/>
          <w:szCs w:val="28"/>
          <w:lang w:val="en-US"/>
        </w:rPr>
        <w:t>Transfer</w:t>
      </w:r>
      <w:r w:rsidR="00805D1B" w:rsidRPr="001872C9">
        <w:rPr>
          <w:sz w:val="28"/>
          <w:szCs w:val="28"/>
        </w:rPr>
        <w:t>), которая часто используется правительствами разных стран. По этой схеме концессионер</w:t>
      </w:r>
      <w:r w:rsidR="004C7B68" w:rsidRPr="001872C9">
        <w:rPr>
          <w:sz w:val="28"/>
          <w:szCs w:val="28"/>
        </w:rPr>
        <w:t xml:space="preserve">, </w:t>
      </w:r>
      <w:r w:rsidR="00752FF6">
        <w:rPr>
          <w:sz w:val="28"/>
          <w:szCs w:val="28"/>
        </w:rPr>
        <w:br/>
      </w:r>
      <w:r w:rsidR="004C7B68" w:rsidRPr="001872C9">
        <w:rPr>
          <w:sz w:val="28"/>
          <w:szCs w:val="28"/>
        </w:rPr>
        <w:t>как правило,</w:t>
      </w:r>
      <w:r w:rsidR="00805D1B" w:rsidRPr="001872C9">
        <w:rPr>
          <w:sz w:val="28"/>
          <w:szCs w:val="28"/>
        </w:rPr>
        <w:t xml:space="preserve"> приобретает права и обязанности по финансированию, проектированию, созданию</w:t>
      </w:r>
      <w:r w:rsidR="00B76C54" w:rsidRPr="001872C9">
        <w:rPr>
          <w:sz w:val="28"/>
          <w:szCs w:val="28"/>
        </w:rPr>
        <w:t>, содержанию</w:t>
      </w:r>
      <w:r w:rsidR="00805D1B" w:rsidRPr="001872C9">
        <w:rPr>
          <w:sz w:val="28"/>
          <w:szCs w:val="28"/>
        </w:rPr>
        <w:t xml:space="preserve"> и эксплуатации объекта соглашения за свой </w:t>
      </w:r>
      <w:r w:rsidR="002E2520" w:rsidRPr="001872C9">
        <w:rPr>
          <w:sz w:val="28"/>
          <w:szCs w:val="28"/>
        </w:rPr>
        <w:t>счет</w:t>
      </w:r>
      <w:r w:rsidR="00805D1B" w:rsidRPr="001872C9">
        <w:rPr>
          <w:sz w:val="28"/>
          <w:szCs w:val="28"/>
        </w:rPr>
        <w:t xml:space="preserve"> и </w:t>
      </w:r>
      <w:r w:rsidR="00CC62A8" w:rsidRPr="001872C9">
        <w:rPr>
          <w:sz w:val="28"/>
          <w:szCs w:val="28"/>
        </w:rPr>
        <w:t xml:space="preserve">на свой </w:t>
      </w:r>
      <w:r w:rsidR="00805D1B" w:rsidRPr="001872C9">
        <w:rPr>
          <w:sz w:val="28"/>
          <w:szCs w:val="28"/>
        </w:rPr>
        <w:t>риск, а по истечени</w:t>
      </w:r>
      <w:r w:rsidR="002E2520" w:rsidRPr="001872C9">
        <w:rPr>
          <w:sz w:val="28"/>
          <w:szCs w:val="28"/>
        </w:rPr>
        <w:t>и</w:t>
      </w:r>
      <w:r w:rsidR="00805D1B" w:rsidRPr="001872C9">
        <w:rPr>
          <w:sz w:val="28"/>
          <w:szCs w:val="28"/>
        </w:rPr>
        <w:t xml:space="preserve"> срока соглашения  передает объект </w:t>
      </w:r>
      <w:proofErr w:type="spellStart"/>
      <w:r w:rsidR="00805D1B" w:rsidRPr="001872C9">
        <w:rPr>
          <w:sz w:val="28"/>
          <w:szCs w:val="28"/>
        </w:rPr>
        <w:t>концеденту</w:t>
      </w:r>
      <w:proofErr w:type="spellEnd"/>
      <w:r w:rsidR="00805D1B" w:rsidRPr="001872C9">
        <w:rPr>
          <w:sz w:val="28"/>
          <w:szCs w:val="28"/>
        </w:rPr>
        <w:t xml:space="preserve">. </w:t>
      </w:r>
    </w:p>
    <w:p w14:paraId="5B1AC1FF" w14:textId="2A0B9934" w:rsidR="00FB1EA6" w:rsidRPr="001872C9" w:rsidRDefault="00333720" w:rsidP="001872C9">
      <w:pPr>
        <w:widowControl/>
        <w:autoSpaceDE/>
        <w:autoSpaceDN/>
        <w:adjustRightInd/>
        <w:ind w:firstLine="709"/>
        <w:jc w:val="both"/>
        <w:rPr>
          <w:sz w:val="28"/>
          <w:szCs w:val="28"/>
        </w:rPr>
      </w:pPr>
      <w:r w:rsidRPr="001872C9">
        <w:rPr>
          <w:sz w:val="28"/>
          <w:szCs w:val="28"/>
        </w:rPr>
        <w:t xml:space="preserve">1.2. </w:t>
      </w:r>
      <w:r w:rsidR="00805D1B" w:rsidRPr="001872C9">
        <w:rPr>
          <w:sz w:val="28"/>
          <w:szCs w:val="28"/>
        </w:rPr>
        <w:t xml:space="preserve">Данный набор прав и обязанностей отражает одну из возможных схем сотрудничества публичного и частного сектора в государственно-частном партнерстве. </w:t>
      </w:r>
      <w:r w:rsidR="00CC62A8" w:rsidRPr="001872C9">
        <w:rPr>
          <w:sz w:val="28"/>
          <w:szCs w:val="28"/>
        </w:rPr>
        <w:t>П</w:t>
      </w:r>
      <w:r w:rsidR="004C7B68" w:rsidRPr="001872C9">
        <w:rPr>
          <w:sz w:val="28"/>
          <w:szCs w:val="28"/>
        </w:rPr>
        <w:t>убличная сторона</w:t>
      </w:r>
      <w:r w:rsidR="00805D1B" w:rsidRPr="001872C9">
        <w:rPr>
          <w:sz w:val="28"/>
          <w:szCs w:val="28"/>
        </w:rPr>
        <w:t xml:space="preserve"> </w:t>
      </w:r>
      <w:r w:rsidR="00CC62A8" w:rsidRPr="001872C9">
        <w:rPr>
          <w:sz w:val="28"/>
          <w:szCs w:val="28"/>
        </w:rPr>
        <w:t>приобретает</w:t>
      </w:r>
      <w:r w:rsidR="00805D1B" w:rsidRPr="001872C9">
        <w:rPr>
          <w:sz w:val="28"/>
          <w:szCs w:val="28"/>
        </w:rPr>
        <w:t xml:space="preserve"> функционирующий объект, </w:t>
      </w:r>
      <w:r w:rsidR="00F17FE7" w:rsidRPr="001872C9">
        <w:rPr>
          <w:sz w:val="28"/>
          <w:szCs w:val="28"/>
        </w:rPr>
        <w:t xml:space="preserve">который </w:t>
      </w:r>
      <w:proofErr w:type="gramStart"/>
      <w:r w:rsidR="00F17FE7" w:rsidRPr="001872C9">
        <w:rPr>
          <w:sz w:val="28"/>
          <w:szCs w:val="28"/>
        </w:rPr>
        <w:t>построен и эксплуатируется</w:t>
      </w:r>
      <w:proofErr w:type="gramEnd"/>
      <w:r w:rsidR="004C7B68" w:rsidRPr="001872C9">
        <w:rPr>
          <w:sz w:val="28"/>
          <w:szCs w:val="28"/>
        </w:rPr>
        <w:t xml:space="preserve"> частным оператором</w:t>
      </w:r>
      <w:r w:rsidR="00F17FE7" w:rsidRPr="001872C9">
        <w:rPr>
          <w:sz w:val="28"/>
          <w:szCs w:val="28"/>
        </w:rPr>
        <w:t>, в результате чего пол</w:t>
      </w:r>
      <w:r w:rsidR="00CC62A8" w:rsidRPr="001872C9">
        <w:rPr>
          <w:sz w:val="28"/>
          <w:szCs w:val="28"/>
        </w:rPr>
        <w:t>учает выгоду, так как не обязан</w:t>
      </w:r>
      <w:r w:rsidR="002E2520" w:rsidRPr="001872C9">
        <w:rPr>
          <w:sz w:val="28"/>
          <w:szCs w:val="28"/>
        </w:rPr>
        <w:t>а</w:t>
      </w:r>
      <w:r w:rsidR="00F17FE7" w:rsidRPr="001872C9">
        <w:rPr>
          <w:sz w:val="28"/>
          <w:szCs w:val="28"/>
        </w:rPr>
        <w:t xml:space="preserve"> полностью финансировать объект. </w:t>
      </w:r>
      <w:r w:rsidR="00DD636D" w:rsidRPr="001872C9">
        <w:rPr>
          <w:sz w:val="28"/>
          <w:szCs w:val="28"/>
        </w:rPr>
        <w:t xml:space="preserve">Кроме того, концессионное соглашение позволяет привлечь инновации, обеспечить лучший контроль </w:t>
      </w:r>
      <w:r w:rsidR="002E2520" w:rsidRPr="001872C9">
        <w:rPr>
          <w:sz w:val="28"/>
          <w:szCs w:val="28"/>
        </w:rPr>
        <w:t>над</w:t>
      </w:r>
      <w:r w:rsidR="00DD636D" w:rsidRPr="001872C9">
        <w:rPr>
          <w:sz w:val="28"/>
          <w:szCs w:val="28"/>
        </w:rPr>
        <w:t xml:space="preserve"> объектом, а также эффективное использование временных и материальных затрат. </w:t>
      </w:r>
      <w:r w:rsidR="00F17FE7" w:rsidRPr="001872C9">
        <w:rPr>
          <w:sz w:val="28"/>
          <w:szCs w:val="28"/>
        </w:rPr>
        <w:t xml:space="preserve">Частная сторона </w:t>
      </w:r>
      <w:r w:rsidR="004C7B68" w:rsidRPr="001872C9">
        <w:rPr>
          <w:sz w:val="28"/>
          <w:szCs w:val="28"/>
        </w:rPr>
        <w:t>при</w:t>
      </w:r>
      <w:r w:rsidR="00CC62A8" w:rsidRPr="001872C9">
        <w:rPr>
          <w:sz w:val="28"/>
          <w:szCs w:val="28"/>
        </w:rPr>
        <w:t>обретает</w:t>
      </w:r>
      <w:r w:rsidR="00F17FE7" w:rsidRPr="001872C9">
        <w:rPr>
          <w:sz w:val="28"/>
          <w:szCs w:val="28"/>
        </w:rPr>
        <w:t xml:space="preserve"> возможност</w:t>
      </w:r>
      <w:r w:rsidR="004C7B68" w:rsidRPr="001872C9">
        <w:rPr>
          <w:sz w:val="28"/>
          <w:szCs w:val="28"/>
        </w:rPr>
        <w:t>ь</w:t>
      </w:r>
      <w:r w:rsidR="00F17FE7" w:rsidRPr="001872C9">
        <w:rPr>
          <w:sz w:val="28"/>
          <w:szCs w:val="28"/>
        </w:rPr>
        <w:t xml:space="preserve"> </w:t>
      </w:r>
      <w:r w:rsidR="004C7B68" w:rsidRPr="001872C9">
        <w:rPr>
          <w:sz w:val="28"/>
          <w:szCs w:val="28"/>
        </w:rPr>
        <w:t>коммерческо</w:t>
      </w:r>
      <w:r w:rsidR="00D35B66" w:rsidRPr="001872C9">
        <w:rPr>
          <w:sz w:val="28"/>
          <w:szCs w:val="28"/>
        </w:rPr>
        <w:t>го</w:t>
      </w:r>
      <w:r w:rsidR="004C7B68" w:rsidRPr="001872C9">
        <w:rPr>
          <w:sz w:val="28"/>
          <w:szCs w:val="28"/>
        </w:rPr>
        <w:t xml:space="preserve"> </w:t>
      </w:r>
      <w:r w:rsidR="00F17FE7" w:rsidRPr="001872C9">
        <w:rPr>
          <w:sz w:val="28"/>
          <w:szCs w:val="28"/>
        </w:rPr>
        <w:t>использовани</w:t>
      </w:r>
      <w:r w:rsidR="00D35B66" w:rsidRPr="001872C9">
        <w:rPr>
          <w:sz w:val="28"/>
          <w:szCs w:val="28"/>
        </w:rPr>
        <w:t>я</w:t>
      </w:r>
      <w:r w:rsidR="00F17FE7" w:rsidRPr="001872C9">
        <w:rPr>
          <w:sz w:val="28"/>
          <w:szCs w:val="28"/>
        </w:rPr>
        <w:t xml:space="preserve"> объекта</w:t>
      </w:r>
      <w:r w:rsidR="004C7B68" w:rsidRPr="001872C9">
        <w:rPr>
          <w:sz w:val="28"/>
          <w:szCs w:val="28"/>
        </w:rPr>
        <w:t xml:space="preserve"> в течение установленного срока</w:t>
      </w:r>
      <w:r w:rsidR="00F17FE7" w:rsidRPr="001872C9">
        <w:rPr>
          <w:sz w:val="28"/>
          <w:szCs w:val="28"/>
        </w:rPr>
        <w:t xml:space="preserve">. </w:t>
      </w:r>
      <w:r w:rsidR="00752FF6">
        <w:rPr>
          <w:sz w:val="28"/>
          <w:szCs w:val="28"/>
        </w:rPr>
        <w:br/>
      </w:r>
      <w:r w:rsidR="00F17FE7" w:rsidRPr="001872C9">
        <w:rPr>
          <w:sz w:val="28"/>
          <w:szCs w:val="28"/>
        </w:rPr>
        <w:t>В результате общество получает новую усовершенствованную инфраструктуру</w:t>
      </w:r>
      <w:r w:rsidR="004C7B68" w:rsidRPr="001872C9">
        <w:rPr>
          <w:sz w:val="28"/>
          <w:szCs w:val="28"/>
        </w:rPr>
        <w:t xml:space="preserve"> и новое качество услуг</w:t>
      </w:r>
      <w:r w:rsidR="00F17FE7" w:rsidRPr="001872C9">
        <w:rPr>
          <w:sz w:val="28"/>
          <w:szCs w:val="28"/>
        </w:rPr>
        <w:t xml:space="preserve">. </w:t>
      </w:r>
    </w:p>
    <w:p w14:paraId="2DE08144" w14:textId="1A01346A" w:rsidR="00F17FE7" w:rsidRPr="001872C9" w:rsidRDefault="00333720" w:rsidP="001872C9">
      <w:pPr>
        <w:widowControl/>
        <w:autoSpaceDE/>
        <w:autoSpaceDN/>
        <w:adjustRightInd/>
        <w:ind w:firstLine="709"/>
        <w:jc w:val="both"/>
        <w:rPr>
          <w:b/>
          <w:sz w:val="28"/>
          <w:szCs w:val="28"/>
        </w:rPr>
      </w:pPr>
      <w:r w:rsidRPr="001872C9">
        <w:rPr>
          <w:sz w:val="28"/>
          <w:szCs w:val="28"/>
        </w:rPr>
        <w:t xml:space="preserve">1.3. </w:t>
      </w:r>
      <w:r w:rsidR="00805D1B" w:rsidRPr="001872C9">
        <w:rPr>
          <w:sz w:val="28"/>
          <w:szCs w:val="28"/>
        </w:rPr>
        <w:t xml:space="preserve">Обычно в концессионных соглашениях концессионер имеет </w:t>
      </w:r>
      <w:proofErr w:type="spellStart"/>
      <w:r w:rsidR="00805D1B" w:rsidRPr="001872C9">
        <w:rPr>
          <w:sz w:val="28"/>
          <w:szCs w:val="28"/>
        </w:rPr>
        <w:t>б</w:t>
      </w:r>
      <w:r w:rsidR="004261C4" w:rsidRPr="001872C9">
        <w:rPr>
          <w:sz w:val="28"/>
          <w:szCs w:val="28"/>
        </w:rPr>
        <w:t>ό</w:t>
      </w:r>
      <w:r w:rsidR="00805D1B" w:rsidRPr="001872C9">
        <w:rPr>
          <w:sz w:val="28"/>
          <w:szCs w:val="28"/>
        </w:rPr>
        <w:t>льшую</w:t>
      </w:r>
      <w:proofErr w:type="spellEnd"/>
      <w:r w:rsidR="00805D1B" w:rsidRPr="001872C9">
        <w:rPr>
          <w:sz w:val="28"/>
          <w:szCs w:val="28"/>
        </w:rPr>
        <w:t xml:space="preserve"> </w:t>
      </w:r>
      <w:r w:rsidR="00D35B66" w:rsidRPr="001872C9">
        <w:rPr>
          <w:sz w:val="28"/>
          <w:szCs w:val="28"/>
        </w:rPr>
        <w:t>автономию,</w:t>
      </w:r>
      <w:r w:rsidR="00805D1B" w:rsidRPr="001872C9">
        <w:rPr>
          <w:sz w:val="28"/>
          <w:szCs w:val="28"/>
        </w:rPr>
        <w:t xml:space="preserve"> и его доход </w:t>
      </w:r>
      <w:proofErr w:type="gramStart"/>
      <w:r w:rsidR="00805D1B" w:rsidRPr="001872C9">
        <w:rPr>
          <w:sz w:val="28"/>
          <w:szCs w:val="28"/>
        </w:rPr>
        <w:t>обеспечивается</w:t>
      </w:r>
      <w:proofErr w:type="gramEnd"/>
      <w:r w:rsidR="00805D1B" w:rsidRPr="001872C9">
        <w:rPr>
          <w:sz w:val="28"/>
          <w:szCs w:val="28"/>
        </w:rPr>
        <w:t xml:space="preserve"> </w:t>
      </w:r>
      <w:r w:rsidR="00D35B66" w:rsidRPr="001872C9">
        <w:rPr>
          <w:sz w:val="28"/>
          <w:szCs w:val="28"/>
        </w:rPr>
        <w:t xml:space="preserve">прежде всего </w:t>
      </w:r>
      <w:r w:rsidR="00805D1B" w:rsidRPr="001872C9">
        <w:rPr>
          <w:sz w:val="28"/>
          <w:szCs w:val="28"/>
        </w:rPr>
        <w:t xml:space="preserve">за </w:t>
      </w:r>
      <w:r w:rsidR="00D35B66" w:rsidRPr="001872C9">
        <w:rPr>
          <w:sz w:val="28"/>
          <w:szCs w:val="28"/>
        </w:rPr>
        <w:t>счет</w:t>
      </w:r>
      <w:r w:rsidR="00805D1B" w:rsidRPr="001872C9">
        <w:rPr>
          <w:sz w:val="28"/>
          <w:szCs w:val="28"/>
        </w:rPr>
        <w:t xml:space="preserve"> п</w:t>
      </w:r>
      <w:r w:rsidR="001D4A3E" w:rsidRPr="001872C9">
        <w:rPr>
          <w:sz w:val="28"/>
          <w:szCs w:val="28"/>
        </w:rPr>
        <w:t>латежей пользователей объекта</w:t>
      </w:r>
      <w:r w:rsidR="00805D1B" w:rsidRPr="001872C9">
        <w:rPr>
          <w:sz w:val="28"/>
          <w:szCs w:val="28"/>
        </w:rPr>
        <w:t xml:space="preserve">, </w:t>
      </w:r>
      <w:r w:rsidR="00D35B66" w:rsidRPr="001872C9">
        <w:rPr>
          <w:sz w:val="28"/>
          <w:szCs w:val="28"/>
        </w:rPr>
        <w:t xml:space="preserve">нежели </w:t>
      </w:r>
      <w:r w:rsidR="00805D1B" w:rsidRPr="001872C9">
        <w:rPr>
          <w:sz w:val="28"/>
          <w:szCs w:val="28"/>
        </w:rPr>
        <w:t>платежей государства</w:t>
      </w:r>
      <w:r w:rsidR="004C7B68" w:rsidRPr="001872C9">
        <w:rPr>
          <w:sz w:val="28"/>
          <w:szCs w:val="28"/>
        </w:rPr>
        <w:t xml:space="preserve"> и</w:t>
      </w:r>
      <w:r w:rsidR="00D35B66" w:rsidRPr="001872C9">
        <w:rPr>
          <w:sz w:val="28"/>
          <w:szCs w:val="28"/>
        </w:rPr>
        <w:t xml:space="preserve"> (</w:t>
      </w:r>
      <w:r w:rsidR="004C7B68" w:rsidRPr="001872C9">
        <w:rPr>
          <w:sz w:val="28"/>
          <w:szCs w:val="28"/>
        </w:rPr>
        <w:t>или</w:t>
      </w:r>
      <w:r w:rsidR="00D35B66" w:rsidRPr="001872C9">
        <w:rPr>
          <w:sz w:val="28"/>
          <w:szCs w:val="28"/>
        </w:rPr>
        <w:t>)</w:t>
      </w:r>
      <w:r w:rsidR="004C7B68" w:rsidRPr="001872C9">
        <w:rPr>
          <w:sz w:val="28"/>
          <w:szCs w:val="28"/>
        </w:rPr>
        <w:t xml:space="preserve"> подконтрольных государству юридических лиц</w:t>
      </w:r>
      <w:r w:rsidR="00805D1B" w:rsidRPr="001872C9">
        <w:rPr>
          <w:sz w:val="28"/>
          <w:szCs w:val="28"/>
        </w:rPr>
        <w:t xml:space="preserve">. </w:t>
      </w:r>
      <w:r w:rsidR="00590B58" w:rsidRPr="001872C9">
        <w:rPr>
          <w:sz w:val="28"/>
          <w:szCs w:val="28"/>
        </w:rPr>
        <w:t>В то же время важно</w:t>
      </w:r>
      <w:r w:rsidR="00D35B66" w:rsidRPr="001872C9">
        <w:rPr>
          <w:sz w:val="28"/>
          <w:szCs w:val="28"/>
        </w:rPr>
        <w:t xml:space="preserve"> добиться того</w:t>
      </w:r>
      <w:r w:rsidR="00590B58" w:rsidRPr="001872C9">
        <w:rPr>
          <w:sz w:val="28"/>
          <w:szCs w:val="28"/>
        </w:rPr>
        <w:t xml:space="preserve">, чтобы тарифное законодательство не ставило под угрозу прибыльность проекта </w:t>
      </w:r>
      <w:r w:rsidR="00752FF6">
        <w:rPr>
          <w:sz w:val="28"/>
          <w:szCs w:val="28"/>
        </w:rPr>
        <w:br/>
      </w:r>
      <w:r w:rsidR="00590B58" w:rsidRPr="001872C9">
        <w:rPr>
          <w:sz w:val="28"/>
          <w:szCs w:val="28"/>
        </w:rPr>
        <w:t xml:space="preserve">и возврат инвестиций концессионера. </w:t>
      </w:r>
    </w:p>
    <w:p w14:paraId="250B61A0" w14:textId="77777777" w:rsidR="00D35B66" w:rsidRPr="001872C9" w:rsidRDefault="00D35B66" w:rsidP="001872C9">
      <w:pPr>
        <w:pStyle w:val="aff5"/>
        <w:widowControl/>
        <w:autoSpaceDE/>
        <w:autoSpaceDN/>
        <w:adjustRightInd/>
        <w:ind w:left="709"/>
        <w:jc w:val="both"/>
        <w:rPr>
          <w:b/>
          <w:sz w:val="28"/>
          <w:szCs w:val="28"/>
        </w:rPr>
      </w:pPr>
    </w:p>
    <w:p w14:paraId="327B795B" w14:textId="5021962A" w:rsidR="00F33F2A" w:rsidRDefault="00FB1EA6" w:rsidP="001872C9">
      <w:pPr>
        <w:widowControl/>
        <w:autoSpaceDE/>
        <w:autoSpaceDN/>
        <w:adjustRightInd/>
        <w:jc w:val="center"/>
        <w:rPr>
          <w:b/>
          <w:sz w:val="28"/>
          <w:szCs w:val="28"/>
        </w:rPr>
      </w:pPr>
      <w:r w:rsidRPr="001872C9">
        <w:rPr>
          <w:b/>
          <w:sz w:val="28"/>
          <w:szCs w:val="28"/>
        </w:rPr>
        <w:t>2. ФОРМА</w:t>
      </w:r>
      <w:r w:rsidR="00805D1B" w:rsidRPr="001872C9">
        <w:rPr>
          <w:b/>
          <w:sz w:val="28"/>
          <w:szCs w:val="28"/>
        </w:rPr>
        <w:t xml:space="preserve"> </w:t>
      </w:r>
      <w:r w:rsidRPr="001872C9">
        <w:rPr>
          <w:b/>
          <w:sz w:val="28"/>
          <w:szCs w:val="28"/>
        </w:rPr>
        <w:t>КОНЦЕССИОННОГО СОГЛАШЕНИЯ</w:t>
      </w:r>
    </w:p>
    <w:p w14:paraId="7918B465" w14:textId="77777777" w:rsidR="00670D4E" w:rsidRPr="001872C9" w:rsidRDefault="00670D4E" w:rsidP="001872C9">
      <w:pPr>
        <w:widowControl/>
        <w:autoSpaceDE/>
        <w:autoSpaceDN/>
        <w:adjustRightInd/>
        <w:jc w:val="center"/>
        <w:rPr>
          <w:b/>
          <w:sz w:val="28"/>
          <w:szCs w:val="28"/>
        </w:rPr>
      </w:pPr>
    </w:p>
    <w:p w14:paraId="4FC4F38F" w14:textId="3BC0A3DA" w:rsidR="00FB1EA6" w:rsidRPr="001872C9" w:rsidRDefault="00333720" w:rsidP="001872C9">
      <w:pPr>
        <w:pStyle w:val="aff5"/>
        <w:widowControl/>
        <w:autoSpaceDE/>
        <w:autoSpaceDN/>
        <w:adjustRightInd/>
        <w:ind w:left="0" w:firstLine="709"/>
        <w:jc w:val="both"/>
        <w:rPr>
          <w:sz w:val="28"/>
          <w:szCs w:val="28"/>
        </w:rPr>
      </w:pPr>
      <w:r w:rsidRPr="001872C9">
        <w:rPr>
          <w:sz w:val="28"/>
          <w:szCs w:val="28"/>
        </w:rPr>
        <w:t>2.1.</w:t>
      </w:r>
      <w:r w:rsidRPr="001872C9">
        <w:rPr>
          <w:b/>
          <w:sz w:val="28"/>
          <w:szCs w:val="28"/>
        </w:rPr>
        <w:t xml:space="preserve"> </w:t>
      </w:r>
      <w:r w:rsidR="00805D1B" w:rsidRPr="001872C9">
        <w:rPr>
          <w:sz w:val="28"/>
          <w:szCs w:val="28"/>
        </w:rPr>
        <w:t xml:space="preserve">Представленная в настоящем документе форма </w:t>
      </w:r>
      <w:r w:rsidR="004C7B68" w:rsidRPr="001872C9">
        <w:rPr>
          <w:sz w:val="28"/>
          <w:szCs w:val="28"/>
        </w:rPr>
        <w:t xml:space="preserve">концессионного соглашения </w:t>
      </w:r>
      <w:r w:rsidR="00805D1B" w:rsidRPr="001872C9">
        <w:rPr>
          <w:sz w:val="28"/>
          <w:szCs w:val="28"/>
        </w:rPr>
        <w:t>фокусир</w:t>
      </w:r>
      <w:r w:rsidR="001B6FC8" w:rsidRPr="001872C9">
        <w:rPr>
          <w:sz w:val="28"/>
          <w:szCs w:val="28"/>
        </w:rPr>
        <w:t>уется</w:t>
      </w:r>
      <w:r w:rsidR="00805D1B" w:rsidRPr="001872C9">
        <w:rPr>
          <w:sz w:val="28"/>
          <w:szCs w:val="28"/>
        </w:rPr>
        <w:t xml:space="preserve"> на секторе автомобильных дорог. Она приводится как отправная точка для разработки концессионных соглашений </w:t>
      </w:r>
      <w:r w:rsidR="00F57198" w:rsidRPr="001872C9">
        <w:rPr>
          <w:sz w:val="28"/>
          <w:szCs w:val="28"/>
        </w:rPr>
        <w:t>для отдельных проектов,</w:t>
      </w:r>
      <w:r w:rsidR="001D4A3E" w:rsidRPr="001872C9">
        <w:rPr>
          <w:sz w:val="28"/>
          <w:szCs w:val="28"/>
        </w:rPr>
        <w:t xml:space="preserve"> </w:t>
      </w:r>
      <w:r w:rsidR="00805D1B" w:rsidRPr="001872C9">
        <w:rPr>
          <w:sz w:val="28"/>
          <w:szCs w:val="28"/>
        </w:rPr>
        <w:t>и</w:t>
      </w:r>
      <w:r w:rsidR="001B6FC8" w:rsidRPr="001872C9">
        <w:rPr>
          <w:sz w:val="28"/>
          <w:szCs w:val="28"/>
        </w:rPr>
        <w:t xml:space="preserve"> ее положения</w:t>
      </w:r>
      <w:r w:rsidR="00805D1B" w:rsidRPr="001872C9">
        <w:rPr>
          <w:sz w:val="28"/>
          <w:szCs w:val="28"/>
        </w:rPr>
        <w:t xml:space="preserve"> рекомендуе</w:t>
      </w:r>
      <w:r w:rsidR="004C7B68" w:rsidRPr="001872C9">
        <w:rPr>
          <w:sz w:val="28"/>
          <w:szCs w:val="28"/>
        </w:rPr>
        <w:t>тся</w:t>
      </w:r>
      <w:r w:rsidR="00805D1B" w:rsidRPr="001872C9">
        <w:rPr>
          <w:sz w:val="28"/>
          <w:szCs w:val="28"/>
        </w:rPr>
        <w:t xml:space="preserve"> учитывать. </w:t>
      </w:r>
      <w:r w:rsidR="001B6FC8" w:rsidRPr="001872C9">
        <w:rPr>
          <w:sz w:val="28"/>
          <w:szCs w:val="28"/>
        </w:rPr>
        <w:t xml:space="preserve"> </w:t>
      </w:r>
    </w:p>
    <w:p w14:paraId="4AC7FFAC" w14:textId="685AB750" w:rsidR="00FB1EA6" w:rsidRPr="001872C9" w:rsidRDefault="00333720" w:rsidP="001872C9">
      <w:pPr>
        <w:pStyle w:val="aff5"/>
        <w:widowControl/>
        <w:autoSpaceDE/>
        <w:autoSpaceDN/>
        <w:adjustRightInd/>
        <w:ind w:left="0" w:firstLine="709"/>
        <w:jc w:val="both"/>
        <w:rPr>
          <w:sz w:val="28"/>
          <w:szCs w:val="28"/>
        </w:rPr>
      </w:pPr>
      <w:r w:rsidRPr="001872C9">
        <w:rPr>
          <w:sz w:val="28"/>
          <w:szCs w:val="28"/>
        </w:rPr>
        <w:lastRenderedPageBreak/>
        <w:t xml:space="preserve">2.2. </w:t>
      </w:r>
      <w:r w:rsidR="00805D1B" w:rsidRPr="001872C9">
        <w:rPr>
          <w:sz w:val="28"/>
          <w:szCs w:val="28"/>
        </w:rPr>
        <w:t xml:space="preserve">Форма концессионного соглашения </w:t>
      </w:r>
      <w:r w:rsidR="00550BAE" w:rsidRPr="001872C9">
        <w:rPr>
          <w:sz w:val="28"/>
          <w:szCs w:val="28"/>
        </w:rPr>
        <w:t>разработана</w:t>
      </w:r>
      <w:r w:rsidR="00805D1B" w:rsidRPr="001872C9">
        <w:rPr>
          <w:sz w:val="28"/>
          <w:szCs w:val="28"/>
        </w:rPr>
        <w:t xml:space="preserve"> с целью </w:t>
      </w:r>
      <w:proofErr w:type="gramStart"/>
      <w:r w:rsidR="004C7B68" w:rsidRPr="001872C9">
        <w:rPr>
          <w:sz w:val="28"/>
          <w:szCs w:val="28"/>
        </w:rPr>
        <w:t>дать</w:t>
      </w:r>
      <w:proofErr w:type="gramEnd"/>
      <w:r w:rsidR="00FD2EAF" w:rsidRPr="001872C9">
        <w:rPr>
          <w:sz w:val="28"/>
          <w:szCs w:val="28"/>
        </w:rPr>
        <w:t xml:space="preserve"> </w:t>
      </w:r>
      <w:r w:rsidR="00550BAE" w:rsidRPr="001872C9">
        <w:rPr>
          <w:sz w:val="28"/>
          <w:szCs w:val="28"/>
        </w:rPr>
        <w:t xml:space="preserve">сторонам </w:t>
      </w:r>
      <w:r w:rsidR="00FD2EAF" w:rsidRPr="001872C9">
        <w:rPr>
          <w:sz w:val="28"/>
          <w:szCs w:val="28"/>
        </w:rPr>
        <w:t xml:space="preserve">понимание </w:t>
      </w:r>
      <w:r w:rsidR="004C7B68" w:rsidRPr="001872C9">
        <w:rPr>
          <w:sz w:val="28"/>
          <w:szCs w:val="28"/>
        </w:rPr>
        <w:t>обычного</w:t>
      </w:r>
      <w:r w:rsidR="00FD2EAF" w:rsidRPr="001872C9">
        <w:rPr>
          <w:sz w:val="28"/>
          <w:szCs w:val="28"/>
        </w:rPr>
        <w:t xml:space="preserve"> содержания </w:t>
      </w:r>
      <w:r w:rsidR="004C7B68" w:rsidRPr="001872C9">
        <w:rPr>
          <w:sz w:val="28"/>
          <w:szCs w:val="28"/>
        </w:rPr>
        <w:t xml:space="preserve">тех или иных положений </w:t>
      </w:r>
      <w:r w:rsidR="001B6FC8" w:rsidRPr="001872C9">
        <w:rPr>
          <w:sz w:val="28"/>
          <w:szCs w:val="28"/>
        </w:rPr>
        <w:t xml:space="preserve">такого </w:t>
      </w:r>
      <w:r w:rsidR="00FD2EAF" w:rsidRPr="001872C9">
        <w:rPr>
          <w:sz w:val="28"/>
          <w:szCs w:val="28"/>
        </w:rPr>
        <w:t>соглашения</w:t>
      </w:r>
      <w:r w:rsidR="001B6FC8" w:rsidRPr="001872C9">
        <w:rPr>
          <w:sz w:val="28"/>
          <w:szCs w:val="28"/>
        </w:rPr>
        <w:t xml:space="preserve">, что позволит приступить к </w:t>
      </w:r>
      <w:r w:rsidR="00FD2EAF" w:rsidRPr="001872C9">
        <w:rPr>
          <w:sz w:val="28"/>
          <w:szCs w:val="28"/>
        </w:rPr>
        <w:t>дальнейше</w:t>
      </w:r>
      <w:r w:rsidR="001B6FC8" w:rsidRPr="001872C9">
        <w:rPr>
          <w:sz w:val="28"/>
          <w:szCs w:val="28"/>
        </w:rPr>
        <w:t>му</w:t>
      </w:r>
      <w:r w:rsidR="00FD2EAF" w:rsidRPr="001872C9">
        <w:rPr>
          <w:sz w:val="28"/>
          <w:szCs w:val="28"/>
        </w:rPr>
        <w:t xml:space="preserve"> обсуждени</w:t>
      </w:r>
      <w:r w:rsidR="001B6FC8" w:rsidRPr="001872C9">
        <w:rPr>
          <w:sz w:val="28"/>
          <w:szCs w:val="28"/>
        </w:rPr>
        <w:t>ю</w:t>
      </w:r>
      <w:r w:rsidR="00FD2EAF" w:rsidRPr="001872C9">
        <w:rPr>
          <w:sz w:val="28"/>
          <w:szCs w:val="28"/>
        </w:rPr>
        <w:t xml:space="preserve"> основных элементов </w:t>
      </w:r>
      <w:r w:rsidR="001D4A3E" w:rsidRPr="001872C9">
        <w:rPr>
          <w:sz w:val="28"/>
          <w:szCs w:val="28"/>
        </w:rPr>
        <w:t>и условий конкретно</w:t>
      </w:r>
      <w:r w:rsidR="004C7B68" w:rsidRPr="001872C9">
        <w:rPr>
          <w:sz w:val="28"/>
          <w:szCs w:val="28"/>
        </w:rPr>
        <w:t>го проекта</w:t>
      </w:r>
      <w:r w:rsidR="00805D1B" w:rsidRPr="001872C9">
        <w:rPr>
          <w:sz w:val="28"/>
          <w:szCs w:val="28"/>
        </w:rPr>
        <w:t xml:space="preserve">. </w:t>
      </w:r>
    </w:p>
    <w:p w14:paraId="6990A50A" w14:textId="7B375F16" w:rsidR="001647EB" w:rsidRPr="001872C9" w:rsidRDefault="00333720" w:rsidP="001872C9">
      <w:pPr>
        <w:pStyle w:val="aff5"/>
        <w:widowControl/>
        <w:autoSpaceDE/>
        <w:autoSpaceDN/>
        <w:adjustRightInd/>
        <w:ind w:left="0" w:firstLine="709"/>
        <w:jc w:val="both"/>
        <w:rPr>
          <w:sz w:val="28"/>
          <w:szCs w:val="28"/>
        </w:rPr>
      </w:pPr>
      <w:r w:rsidRPr="001872C9">
        <w:rPr>
          <w:sz w:val="28"/>
          <w:szCs w:val="28"/>
        </w:rPr>
        <w:t xml:space="preserve">2.3. </w:t>
      </w:r>
      <w:r w:rsidR="00805D1B" w:rsidRPr="001872C9">
        <w:rPr>
          <w:sz w:val="28"/>
          <w:szCs w:val="28"/>
        </w:rPr>
        <w:t>При подготовке концессионного соглашения</w:t>
      </w:r>
      <w:r w:rsidR="001D4A3E" w:rsidRPr="001872C9">
        <w:rPr>
          <w:sz w:val="28"/>
          <w:szCs w:val="28"/>
        </w:rPr>
        <w:t xml:space="preserve"> сторонам</w:t>
      </w:r>
      <w:r w:rsidR="00805D1B" w:rsidRPr="001872C9">
        <w:rPr>
          <w:sz w:val="28"/>
          <w:szCs w:val="28"/>
        </w:rPr>
        <w:t xml:space="preserve"> необходимо </w:t>
      </w:r>
      <w:r w:rsidR="00F07159" w:rsidRPr="001872C9">
        <w:rPr>
          <w:sz w:val="28"/>
          <w:szCs w:val="28"/>
        </w:rPr>
        <w:t>иметь в</w:t>
      </w:r>
      <w:r w:rsidR="001B6FC8" w:rsidRPr="001872C9">
        <w:rPr>
          <w:sz w:val="28"/>
          <w:szCs w:val="28"/>
        </w:rPr>
        <w:t xml:space="preserve"> </w:t>
      </w:r>
      <w:r w:rsidR="00F07159" w:rsidRPr="001872C9">
        <w:rPr>
          <w:sz w:val="28"/>
          <w:szCs w:val="28"/>
        </w:rPr>
        <w:t>виду</w:t>
      </w:r>
      <w:r w:rsidR="00805D1B" w:rsidRPr="001872C9">
        <w:rPr>
          <w:sz w:val="28"/>
          <w:szCs w:val="28"/>
        </w:rPr>
        <w:t>, что каждый проект индивидуал</w:t>
      </w:r>
      <w:r w:rsidR="001B6FC8" w:rsidRPr="001872C9">
        <w:rPr>
          <w:sz w:val="28"/>
          <w:szCs w:val="28"/>
        </w:rPr>
        <w:t>ен</w:t>
      </w:r>
      <w:r w:rsidR="00805D1B" w:rsidRPr="001872C9">
        <w:rPr>
          <w:sz w:val="28"/>
          <w:szCs w:val="28"/>
        </w:rPr>
        <w:t xml:space="preserve">. Стороны должны </w:t>
      </w:r>
      <w:r w:rsidR="00F07159" w:rsidRPr="001872C9">
        <w:rPr>
          <w:sz w:val="28"/>
          <w:szCs w:val="28"/>
        </w:rPr>
        <w:t xml:space="preserve">учитывать особенности объекта соглашения, </w:t>
      </w:r>
      <w:r w:rsidR="009D5DA4" w:rsidRPr="001872C9">
        <w:rPr>
          <w:sz w:val="28"/>
          <w:szCs w:val="28"/>
        </w:rPr>
        <w:t xml:space="preserve">предоставления </w:t>
      </w:r>
      <w:r w:rsidR="00F07159" w:rsidRPr="001872C9">
        <w:rPr>
          <w:sz w:val="28"/>
          <w:szCs w:val="28"/>
        </w:rPr>
        <w:t xml:space="preserve">финансирования, распределения рисков, возврата инвестиций концессионера и </w:t>
      </w:r>
      <w:r w:rsidR="001D4A3E" w:rsidRPr="001872C9">
        <w:rPr>
          <w:sz w:val="28"/>
          <w:szCs w:val="28"/>
        </w:rPr>
        <w:t>другие существенные вопросы</w:t>
      </w:r>
      <w:r w:rsidR="001B6FC8" w:rsidRPr="001872C9">
        <w:rPr>
          <w:sz w:val="28"/>
          <w:szCs w:val="28"/>
        </w:rPr>
        <w:t xml:space="preserve">, чтобы отразить их в тексте концессионного соглашения </w:t>
      </w:r>
      <w:r w:rsidR="001D4A3E" w:rsidRPr="001872C9">
        <w:rPr>
          <w:sz w:val="28"/>
          <w:szCs w:val="28"/>
        </w:rPr>
        <w:t>соответствующим образом.</w:t>
      </w:r>
      <w:r w:rsidR="001B6FC8" w:rsidRPr="001872C9">
        <w:rPr>
          <w:sz w:val="28"/>
          <w:szCs w:val="28"/>
        </w:rPr>
        <w:t xml:space="preserve"> </w:t>
      </w:r>
      <w:r w:rsidR="004C7B68" w:rsidRPr="001872C9">
        <w:rPr>
          <w:sz w:val="28"/>
          <w:szCs w:val="28"/>
        </w:rPr>
        <w:t>К сожалению, невозможно составить универсальный документ, и концессионное соглашение по каждому конкретному проекту, скорее всего,</w:t>
      </w:r>
      <w:r w:rsidR="00CB3AF8" w:rsidRPr="001872C9">
        <w:rPr>
          <w:sz w:val="28"/>
          <w:szCs w:val="28"/>
        </w:rPr>
        <w:t xml:space="preserve"> </w:t>
      </w:r>
      <w:r w:rsidR="001B6FC8" w:rsidRPr="001872C9">
        <w:rPr>
          <w:sz w:val="28"/>
          <w:szCs w:val="28"/>
        </w:rPr>
        <w:t xml:space="preserve">будет </w:t>
      </w:r>
      <w:r w:rsidR="00B324CC" w:rsidRPr="001872C9">
        <w:rPr>
          <w:sz w:val="28"/>
          <w:szCs w:val="28"/>
        </w:rPr>
        <w:t xml:space="preserve">отличаться </w:t>
      </w:r>
      <w:r w:rsidR="001B6FC8" w:rsidRPr="001872C9">
        <w:rPr>
          <w:sz w:val="28"/>
          <w:szCs w:val="28"/>
        </w:rPr>
        <w:t xml:space="preserve">от приведенной ниже формы </w:t>
      </w:r>
      <w:r w:rsidR="00B324CC" w:rsidRPr="001872C9">
        <w:rPr>
          <w:sz w:val="28"/>
          <w:szCs w:val="28"/>
        </w:rPr>
        <w:t xml:space="preserve">в ряде аспектов, </w:t>
      </w:r>
      <w:r w:rsidR="00CB3AF8" w:rsidRPr="001872C9">
        <w:rPr>
          <w:sz w:val="28"/>
          <w:szCs w:val="28"/>
        </w:rPr>
        <w:t>несмотря на соответствие большинства положений</w:t>
      </w:r>
      <w:r w:rsidR="004C7B68" w:rsidRPr="001872C9">
        <w:rPr>
          <w:sz w:val="28"/>
          <w:szCs w:val="28"/>
        </w:rPr>
        <w:t xml:space="preserve">. </w:t>
      </w:r>
    </w:p>
    <w:p w14:paraId="386A77E1" w14:textId="77777777" w:rsidR="00F21A40" w:rsidRPr="001872C9" w:rsidRDefault="00F21A40" w:rsidP="001872C9">
      <w:pPr>
        <w:pStyle w:val="aff5"/>
        <w:widowControl/>
        <w:autoSpaceDE/>
        <w:autoSpaceDN/>
        <w:adjustRightInd/>
        <w:ind w:left="709"/>
        <w:jc w:val="both"/>
        <w:rPr>
          <w:sz w:val="28"/>
          <w:szCs w:val="28"/>
        </w:rPr>
      </w:pPr>
    </w:p>
    <w:p w14:paraId="7C1CD684" w14:textId="5D8385C7" w:rsidR="00C02964" w:rsidRPr="001872C9" w:rsidRDefault="00FB1EA6" w:rsidP="001872C9">
      <w:pPr>
        <w:widowControl/>
        <w:autoSpaceDE/>
        <w:autoSpaceDN/>
        <w:adjustRightInd/>
        <w:jc w:val="center"/>
        <w:rPr>
          <w:b/>
          <w:sz w:val="28"/>
          <w:szCs w:val="28"/>
        </w:rPr>
      </w:pPr>
      <w:r w:rsidRPr="001872C9">
        <w:rPr>
          <w:b/>
          <w:sz w:val="28"/>
          <w:szCs w:val="28"/>
        </w:rPr>
        <w:t xml:space="preserve">3. </w:t>
      </w:r>
      <w:r w:rsidR="00805D1B" w:rsidRPr="001872C9">
        <w:rPr>
          <w:b/>
          <w:sz w:val="28"/>
          <w:szCs w:val="28"/>
        </w:rPr>
        <w:t>О</w:t>
      </w:r>
      <w:r w:rsidRPr="001872C9">
        <w:rPr>
          <w:b/>
          <w:sz w:val="28"/>
          <w:szCs w:val="28"/>
        </w:rPr>
        <w:t>СНОВНЫЕ РАЗДЕЛЫ КОНЦЕССИОННОГО СОГЛАШЕНИЯ</w:t>
      </w:r>
    </w:p>
    <w:p w14:paraId="50CC634E" w14:textId="77777777" w:rsidR="00B324CC" w:rsidRPr="001872C9" w:rsidRDefault="00B324CC" w:rsidP="001872C9">
      <w:pPr>
        <w:pStyle w:val="aff5"/>
        <w:widowControl/>
        <w:autoSpaceDE/>
        <w:autoSpaceDN/>
        <w:adjustRightInd/>
        <w:ind w:left="0" w:firstLine="709"/>
        <w:jc w:val="both"/>
        <w:rPr>
          <w:sz w:val="28"/>
          <w:szCs w:val="28"/>
        </w:rPr>
      </w:pPr>
    </w:p>
    <w:p w14:paraId="0C476D4D" w14:textId="3B4475CA" w:rsidR="00B324CC" w:rsidRPr="001872C9" w:rsidRDefault="00805D1B" w:rsidP="001872C9">
      <w:pPr>
        <w:pStyle w:val="aff5"/>
        <w:widowControl/>
        <w:autoSpaceDE/>
        <w:autoSpaceDN/>
        <w:adjustRightInd/>
        <w:ind w:left="0" w:firstLine="709"/>
        <w:jc w:val="both"/>
        <w:rPr>
          <w:sz w:val="28"/>
          <w:szCs w:val="28"/>
        </w:rPr>
      </w:pPr>
      <w:r w:rsidRPr="001872C9">
        <w:rPr>
          <w:sz w:val="28"/>
          <w:szCs w:val="28"/>
        </w:rPr>
        <w:t xml:space="preserve">Концессионное соглашение обычно включает </w:t>
      </w:r>
      <w:r w:rsidR="00B324CC" w:rsidRPr="001872C9">
        <w:rPr>
          <w:sz w:val="28"/>
          <w:szCs w:val="28"/>
        </w:rPr>
        <w:t xml:space="preserve">несколько </w:t>
      </w:r>
      <w:r w:rsidRPr="001872C9">
        <w:rPr>
          <w:sz w:val="28"/>
          <w:szCs w:val="28"/>
        </w:rPr>
        <w:t xml:space="preserve">основных положений, характеризующих данную форму, которые могут зависеть </w:t>
      </w:r>
      <w:r w:rsidR="00752FF6">
        <w:rPr>
          <w:sz w:val="28"/>
          <w:szCs w:val="28"/>
        </w:rPr>
        <w:br/>
      </w:r>
      <w:r w:rsidRPr="001872C9">
        <w:rPr>
          <w:sz w:val="28"/>
          <w:szCs w:val="28"/>
        </w:rPr>
        <w:t>от законодательства конкретного государства</w:t>
      </w:r>
      <w:r w:rsidR="00B324CC" w:rsidRPr="001872C9">
        <w:rPr>
          <w:sz w:val="28"/>
          <w:szCs w:val="28"/>
        </w:rPr>
        <w:t xml:space="preserve"> — </w:t>
      </w:r>
      <w:r w:rsidRPr="001872C9">
        <w:rPr>
          <w:sz w:val="28"/>
          <w:szCs w:val="28"/>
        </w:rPr>
        <w:t>участника СНГ и специфики отдельного проекта.</w:t>
      </w:r>
      <w:r w:rsidR="00B324CC" w:rsidRPr="001872C9">
        <w:rPr>
          <w:sz w:val="28"/>
          <w:szCs w:val="28"/>
        </w:rPr>
        <w:t xml:space="preserve"> Как правило,</w:t>
      </w:r>
      <w:r w:rsidRPr="001872C9">
        <w:rPr>
          <w:sz w:val="28"/>
          <w:szCs w:val="28"/>
        </w:rPr>
        <w:t xml:space="preserve"> концессионные соглашения содержат следующие разделы</w:t>
      </w:r>
      <w:r w:rsidR="00B324CC" w:rsidRPr="001872C9">
        <w:rPr>
          <w:sz w:val="28"/>
          <w:szCs w:val="28"/>
        </w:rPr>
        <w:t>.</w:t>
      </w:r>
    </w:p>
    <w:p w14:paraId="59645F10" w14:textId="77777777" w:rsidR="00B324CC" w:rsidRPr="001872C9" w:rsidRDefault="00B324CC" w:rsidP="001872C9">
      <w:pPr>
        <w:pStyle w:val="aff5"/>
        <w:widowControl/>
        <w:autoSpaceDE/>
        <w:autoSpaceDN/>
        <w:adjustRightInd/>
        <w:ind w:left="709"/>
        <w:jc w:val="both"/>
        <w:rPr>
          <w:sz w:val="28"/>
          <w:szCs w:val="28"/>
        </w:rPr>
      </w:pPr>
    </w:p>
    <w:p w14:paraId="795E7691" w14:textId="7AC53D6F" w:rsidR="00C02964" w:rsidRPr="001872C9" w:rsidRDefault="00C87073" w:rsidP="001872C9">
      <w:pPr>
        <w:pStyle w:val="aff5"/>
        <w:widowControl/>
        <w:autoSpaceDE/>
        <w:autoSpaceDN/>
        <w:adjustRightInd/>
        <w:ind w:left="709"/>
        <w:jc w:val="both"/>
        <w:rPr>
          <w:b/>
          <w:sz w:val="28"/>
          <w:szCs w:val="28"/>
        </w:rPr>
      </w:pPr>
      <w:r w:rsidRPr="001872C9">
        <w:rPr>
          <w:b/>
          <w:sz w:val="28"/>
          <w:szCs w:val="28"/>
        </w:rPr>
        <w:t xml:space="preserve">3.1. </w:t>
      </w:r>
      <w:r w:rsidR="00B324CC" w:rsidRPr="001872C9">
        <w:rPr>
          <w:b/>
          <w:sz w:val="28"/>
          <w:szCs w:val="28"/>
        </w:rPr>
        <w:t>Термины и определения</w:t>
      </w:r>
    </w:p>
    <w:p w14:paraId="30BC40F8" w14:textId="5C7E58AF" w:rsidR="00C02964" w:rsidRPr="001872C9" w:rsidRDefault="00805D1B" w:rsidP="001872C9">
      <w:pPr>
        <w:pStyle w:val="aff5"/>
        <w:widowControl/>
        <w:autoSpaceDE/>
        <w:autoSpaceDN/>
        <w:adjustRightInd/>
        <w:ind w:left="0" w:firstLine="709"/>
        <w:jc w:val="both"/>
        <w:rPr>
          <w:sz w:val="28"/>
          <w:szCs w:val="28"/>
        </w:rPr>
      </w:pPr>
      <w:r w:rsidRPr="001872C9">
        <w:rPr>
          <w:sz w:val="28"/>
          <w:szCs w:val="28"/>
        </w:rPr>
        <w:t xml:space="preserve">Рекомендуется сопровождать концессионное соглашение перечнем терминов и определений для единообразного использования </w:t>
      </w:r>
      <w:r w:rsidR="00B324CC" w:rsidRPr="001872C9">
        <w:rPr>
          <w:sz w:val="28"/>
          <w:szCs w:val="28"/>
        </w:rPr>
        <w:t>в</w:t>
      </w:r>
      <w:r w:rsidRPr="001872C9">
        <w:rPr>
          <w:sz w:val="28"/>
          <w:szCs w:val="28"/>
        </w:rPr>
        <w:t xml:space="preserve"> текст</w:t>
      </w:r>
      <w:r w:rsidR="00B324CC" w:rsidRPr="001872C9">
        <w:rPr>
          <w:sz w:val="28"/>
          <w:szCs w:val="28"/>
        </w:rPr>
        <w:t>е</w:t>
      </w:r>
      <w:r w:rsidRPr="001872C9">
        <w:rPr>
          <w:sz w:val="28"/>
          <w:szCs w:val="28"/>
        </w:rPr>
        <w:t xml:space="preserve"> соглашения и во</w:t>
      </w:r>
      <w:r w:rsidR="00E5237B" w:rsidRPr="001872C9">
        <w:rPr>
          <w:sz w:val="28"/>
          <w:szCs w:val="28"/>
        </w:rPr>
        <w:t xml:space="preserve"> </w:t>
      </w:r>
      <w:r w:rsidRPr="001872C9">
        <w:rPr>
          <w:sz w:val="28"/>
          <w:szCs w:val="28"/>
        </w:rPr>
        <w:t>избежание разночтений и возможных разногласий между сторонами.</w:t>
      </w:r>
    </w:p>
    <w:p w14:paraId="35F0E1F8" w14:textId="77777777" w:rsidR="00B324CC" w:rsidRPr="001872C9" w:rsidRDefault="00B324CC" w:rsidP="001872C9">
      <w:pPr>
        <w:pStyle w:val="aff5"/>
        <w:widowControl/>
        <w:autoSpaceDE/>
        <w:autoSpaceDN/>
        <w:adjustRightInd/>
        <w:ind w:left="709"/>
        <w:jc w:val="both"/>
        <w:rPr>
          <w:sz w:val="28"/>
          <w:szCs w:val="28"/>
        </w:rPr>
      </w:pPr>
    </w:p>
    <w:p w14:paraId="246296A0" w14:textId="761D135A" w:rsidR="003306A0" w:rsidRPr="001872C9" w:rsidRDefault="00C87073" w:rsidP="001872C9">
      <w:pPr>
        <w:pStyle w:val="aff5"/>
        <w:widowControl/>
        <w:autoSpaceDE/>
        <w:autoSpaceDN/>
        <w:adjustRightInd/>
        <w:ind w:left="709"/>
        <w:jc w:val="both"/>
        <w:rPr>
          <w:b/>
          <w:sz w:val="28"/>
          <w:szCs w:val="28"/>
        </w:rPr>
      </w:pPr>
      <w:r w:rsidRPr="001872C9">
        <w:rPr>
          <w:b/>
          <w:sz w:val="28"/>
          <w:szCs w:val="28"/>
        </w:rPr>
        <w:t xml:space="preserve">3.2. </w:t>
      </w:r>
      <w:r w:rsidR="003306A0" w:rsidRPr="001872C9">
        <w:rPr>
          <w:b/>
          <w:sz w:val="28"/>
          <w:szCs w:val="28"/>
        </w:rPr>
        <w:t>Общие положения</w:t>
      </w:r>
    </w:p>
    <w:p w14:paraId="665DAAB2" w14:textId="1FD2F22B" w:rsidR="00C02964" w:rsidRPr="001872C9" w:rsidRDefault="00805D1B" w:rsidP="001872C9">
      <w:pPr>
        <w:widowControl/>
        <w:autoSpaceDE/>
        <w:autoSpaceDN/>
        <w:adjustRightInd/>
        <w:ind w:firstLine="709"/>
        <w:jc w:val="both"/>
        <w:rPr>
          <w:sz w:val="28"/>
          <w:szCs w:val="28"/>
        </w:rPr>
      </w:pPr>
      <w:r w:rsidRPr="001872C9">
        <w:rPr>
          <w:sz w:val="28"/>
          <w:szCs w:val="28"/>
        </w:rPr>
        <w:t xml:space="preserve">В данном разделе рекомендуется раскрыть предмет соглашения </w:t>
      </w:r>
      <w:r w:rsidR="00752FF6">
        <w:rPr>
          <w:sz w:val="28"/>
          <w:szCs w:val="28"/>
        </w:rPr>
        <w:br/>
      </w:r>
      <w:r w:rsidRPr="001872C9">
        <w:rPr>
          <w:sz w:val="28"/>
          <w:szCs w:val="28"/>
        </w:rPr>
        <w:t>в соответствии с требованиями законодательства государства</w:t>
      </w:r>
      <w:r w:rsidR="003306A0" w:rsidRPr="001872C9">
        <w:rPr>
          <w:sz w:val="28"/>
          <w:szCs w:val="28"/>
        </w:rPr>
        <w:t xml:space="preserve"> — </w:t>
      </w:r>
      <w:r w:rsidRPr="001872C9">
        <w:rPr>
          <w:sz w:val="28"/>
          <w:szCs w:val="28"/>
        </w:rPr>
        <w:t xml:space="preserve">участника СНГ, описать объект соглашения, </w:t>
      </w:r>
      <w:r w:rsidR="003306A0" w:rsidRPr="001872C9">
        <w:rPr>
          <w:sz w:val="28"/>
          <w:szCs w:val="28"/>
        </w:rPr>
        <w:t xml:space="preserve">указать </w:t>
      </w:r>
      <w:r w:rsidRPr="001872C9">
        <w:rPr>
          <w:sz w:val="28"/>
          <w:szCs w:val="28"/>
        </w:rPr>
        <w:t>основные обязательства сторон</w:t>
      </w:r>
      <w:r w:rsidR="003306A0" w:rsidRPr="001872C9">
        <w:rPr>
          <w:sz w:val="28"/>
          <w:szCs w:val="28"/>
        </w:rPr>
        <w:t xml:space="preserve"> </w:t>
      </w:r>
      <w:r w:rsidR="00752FF6">
        <w:rPr>
          <w:sz w:val="28"/>
          <w:szCs w:val="28"/>
        </w:rPr>
        <w:br/>
      </w:r>
      <w:r w:rsidR="003306A0" w:rsidRPr="001872C9">
        <w:rPr>
          <w:sz w:val="28"/>
          <w:szCs w:val="28"/>
        </w:rPr>
        <w:t xml:space="preserve">и </w:t>
      </w:r>
      <w:r w:rsidRPr="001872C9">
        <w:rPr>
          <w:sz w:val="28"/>
          <w:szCs w:val="28"/>
        </w:rPr>
        <w:t xml:space="preserve">срок действия соглашения, перечислить лиц, осуществляющих полномочия </w:t>
      </w:r>
      <w:proofErr w:type="spellStart"/>
      <w:r w:rsidRPr="001872C9">
        <w:rPr>
          <w:sz w:val="28"/>
          <w:szCs w:val="28"/>
        </w:rPr>
        <w:t>концедента</w:t>
      </w:r>
      <w:proofErr w:type="spellEnd"/>
      <w:r w:rsidRPr="001872C9">
        <w:rPr>
          <w:sz w:val="28"/>
          <w:szCs w:val="28"/>
        </w:rPr>
        <w:t xml:space="preserve">, </w:t>
      </w:r>
      <w:r w:rsidR="003306A0" w:rsidRPr="001872C9">
        <w:rPr>
          <w:sz w:val="28"/>
          <w:szCs w:val="28"/>
        </w:rPr>
        <w:t xml:space="preserve">а также </w:t>
      </w:r>
      <w:r w:rsidR="000512FF" w:rsidRPr="001872C9">
        <w:rPr>
          <w:sz w:val="28"/>
          <w:szCs w:val="28"/>
        </w:rPr>
        <w:t>тех</w:t>
      </w:r>
      <w:r w:rsidRPr="001872C9">
        <w:rPr>
          <w:sz w:val="28"/>
          <w:szCs w:val="28"/>
        </w:rPr>
        <w:t xml:space="preserve">, которые могут выступать на стороне концессионера, </w:t>
      </w:r>
      <w:r w:rsidR="00752FF6">
        <w:rPr>
          <w:sz w:val="28"/>
          <w:szCs w:val="28"/>
        </w:rPr>
        <w:br/>
      </w:r>
      <w:r w:rsidR="000512FF" w:rsidRPr="001872C9">
        <w:rPr>
          <w:sz w:val="28"/>
          <w:szCs w:val="28"/>
        </w:rPr>
        <w:t xml:space="preserve">и привести </w:t>
      </w:r>
      <w:r w:rsidRPr="001872C9">
        <w:rPr>
          <w:sz w:val="28"/>
          <w:szCs w:val="28"/>
        </w:rPr>
        <w:t>заверения об обстоятельствах.</w:t>
      </w:r>
    </w:p>
    <w:p w14:paraId="14268ADE" w14:textId="77777777" w:rsidR="003306A0" w:rsidRPr="001872C9" w:rsidRDefault="003306A0" w:rsidP="001872C9">
      <w:pPr>
        <w:pStyle w:val="aff5"/>
        <w:widowControl/>
        <w:autoSpaceDE/>
        <w:autoSpaceDN/>
        <w:adjustRightInd/>
        <w:ind w:left="709"/>
        <w:jc w:val="both"/>
        <w:rPr>
          <w:sz w:val="28"/>
          <w:szCs w:val="28"/>
        </w:rPr>
      </w:pPr>
    </w:p>
    <w:p w14:paraId="5675F589" w14:textId="289571F7" w:rsidR="000512FF" w:rsidRPr="001872C9" w:rsidRDefault="00C87073" w:rsidP="001872C9">
      <w:pPr>
        <w:pStyle w:val="aff5"/>
        <w:widowControl/>
        <w:autoSpaceDE/>
        <w:autoSpaceDN/>
        <w:adjustRightInd/>
        <w:ind w:left="709"/>
        <w:jc w:val="both"/>
        <w:rPr>
          <w:b/>
          <w:sz w:val="28"/>
          <w:szCs w:val="28"/>
        </w:rPr>
      </w:pPr>
      <w:r w:rsidRPr="001872C9">
        <w:rPr>
          <w:b/>
          <w:sz w:val="28"/>
          <w:szCs w:val="28"/>
        </w:rPr>
        <w:t xml:space="preserve">3.3. </w:t>
      </w:r>
      <w:r w:rsidR="000512FF" w:rsidRPr="001872C9">
        <w:rPr>
          <w:b/>
          <w:sz w:val="28"/>
          <w:szCs w:val="28"/>
        </w:rPr>
        <w:t>Обязательства сторон на этапе финансового закрытия</w:t>
      </w:r>
    </w:p>
    <w:p w14:paraId="34019C4D" w14:textId="7AA12CC4" w:rsidR="00C02964" w:rsidRPr="001872C9" w:rsidRDefault="00805D1B" w:rsidP="001872C9">
      <w:pPr>
        <w:pStyle w:val="aff5"/>
        <w:widowControl/>
        <w:autoSpaceDE/>
        <w:autoSpaceDN/>
        <w:adjustRightInd/>
        <w:ind w:left="0" w:firstLine="709"/>
        <w:jc w:val="both"/>
        <w:rPr>
          <w:sz w:val="28"/>
          <w:szCs w:val="28"/>
        </w:rPr>
      </w:pPr>
      <w:r w:rsidRPr="001872C9">
        <w:rPr>
          <w:sz w:val="28"/>
          <w:szCs w:val="28"/>
        </w:rPr>
        <w:t xml:space="preserve">В данный раздел рекомендуется включить обязательства </w:t>
      </w:r>
      <w:r w:rsidR="00CB3AF8" w:rsidRPr="001872C9">
        <w:rPr>
          <w:sz w:val="28"/>
          <w:szCs w:val="28"/>
        </w:rPr>
        <w:t xml:space="preserve">частного партнера </w:t>
      </w:r>
      <w:r w:rsidRPr="001872C9">
        <w:rPr>
          <w:sz w:val="28"/>
          <w:szCs w:val="28"/>
        </w:rPr>
        <w:t>по дос</w:t>
      </w:r>
      <w:r w:rsidR="00E5237B" w:rsidRPr="001872C9">
        <w:rPr>
          <w:sz w:val="28"/>
          <w:szCs w:val="28"/>
        </w:rPr>
        <w:t>т</w:t>
      </w:r>
      <w:r w:rsidRPr="001872C9">
        <w:rPr>
          <w:sz w:val="28"/>
          <w:szCs w:val="28"/>
        </w:rPr>
        <w:t xml:space="preserve">ижению финансового закрытия, такие как предварительные условия финансового закрытия (в том числе заключение концессионером соглашений о финансировании), </w:t>
      </w:r>
      <w:r w:rsidR="00475388" w:rsidRPr="001872C9">
        <w:rPr>
          <w:sz w:val="28"/>
          <w:szCs w:val="28"/>
        </w:rPr>
        <w:t xml:space="preserve">подписание </w:t>
      </w:r>
      <w:r w:rsidRPr="001872C9">
        <w:rPr>
          <w:sz w:val="28"/>
          <w:szCs w:val="28"/>
        </w:rPr>
        <w:t xml:space="preserve">прямого соглашения </w:t>
      </w:r>
      <w:r w:rsidR="00752FF6">
        <w:rPr>
          <w:sz w:val="28"/>
          <w:szCs w:val="28"/>
        </w:rPr>
        <w:br/>
      </w:r>
      <w:r w:rsidRPr="001872C9">
        <w:rPr>
          <w:sz w:val="28"/>
          <w:szCs w:val="28"/>
        </w:rPr>
        <w:t>и обеспечение взаимодействия с финансирующими организациями.</w:t>
      </w:r>
      <w:r w:rsidR="00CB3AF8" w:rsidRPr="001872C9">
        <w:rPr>
          <w:sz w:val="28"/>
          <w:szCs w:val="28"/>
        </w:rPr>
        <w:t xml:space="preserve"> Кроме того, на данном этапе могут предусматриваться определенные обязанности публичного партнера (</w:t>
      </w:r>
      <w:r w:rsidR="000512FF" w:rsidRPr="001872C9">
        <w:rPr>
          <w:sz w:val="28"/>
          <w:szCs w:val="28"/>
        </w:rPr>
        <w:t xml:space="preserve">например, </w:t>
      </w:r>
      <w:r w:rsidR="00CB3AF8" w:rsidRPr="001872C9">
        <w:rPr>
          <w:sz w:val="28"/>
          <w:szCs w:val="28"/>
        </w:rPr>
        <w:t>получение доступа к необходимому бюджетному финансированию).</w:t>
      </w:r>
      <w:r w:rsidR="009B2EC4" w:rsidRPr="001872C9">
        <w:rPr>
          <w:sz w:val="28"/>
          <w:szCs w:val="28"/>
        </w:rPr>
        <w:t xml:space="preserve"> В зависимости от условий проекта</w:t>
      </w:r>
      <w:r w:rsidR="007F1A87" w:rsidRPr="001872C9">
        <w:rPr>
          <w:sz w:val="28"/>
          <w:szCs w:val="28"/>
        </w:rPr>
        <w:t xml:space="preserve"> в раздел</w:t>
      </w:r>
      <w:r w:rsidR="009B2EC4" w:rsidRPr="001872C9">
        <w:rPr>
          <w:sz w:val="28"/>
          <w:szCs w:val="28"/>
        </w:rPr>
        <w:t xml:space="preserve"> </w:t>
      </w:r>
      <w:r w:rsidR="000512FF" w:rsidRPr="001872C9">
        <w:rPr>
          <w:sz w:val="28"/>
          <w:szCs w:val="28"/>
        </w:rPr>
        <w:lastRenderedPageBreak/>
        <w:t xml:space="preserve">также </w:t>
      </w:r>
      <w:r w:rsidR="009B2EC4" w:rsidRPr="001872C9">
        <w:rPr>
          <w:sz w:val="28"/>
          <w:szCs w:val="28"/>
        </w:rPr>
        <w:t>могут включаться условия о необходимости заключения других соглашений по проекту, получени</w:t>
      </w:r>
      <w:r w:rsidR="000512FF" w:rsidRPr="001872C9">
        <w:rPr>
          <w:sz w:val="28"/>
          <w:szCs w:val="28"/>
        </w:rPr>
        <w:t>я</w:t>
      </w:r>
      <w:r w:rsidR="009B2EC4" w:rsidRPr="001872C9">
        <w:rPr>
          <w:sz w:val="28"/>
          <w:szCs w:val="28"/>
        </w:rPr>
        <w:t xml:space="preserve"> основных разрешений и согласований, учреждени</w:t>
      </w:r>
      <w:r w:rsidR="000512FF" w:rsidRPr="001872C9">
        <w:rPr>
          <w:sz w:val="28"/>
          <w:szCs w:val="28"/>
        </w:rPr>
        <w:t>я</w:t>
      </w:r>
      <w:r w:rsidR="009B2EC4" w:rsidRPr="001872C9">
        <w:rPr>
          <w:sz w:val="28"/>
          <w:szCs w:val="28"/>
        </w:rPr>
        <w:t xml:space="preserve"> проектной компании и т.д.</w:t>
      </w:r>
      <w:r w:rsidR="000512FF" w:rsidRPr="001872C9">
        <w:rPr>
          <w:sz w:val="28"/>
          <w:szCs w:val="28"/>
        </w:rPr>
        <w:t xml:space="preserve"> </w:t>
      </w:r>
    </w:p>
    <w:p w14:paraId="636F82BE" w14:textId="77777777" w:rsidR="000512FF" w:rsidRPr="001872C9" w:rsidRDefault="000512FF" w:rsidP="001872C9">
      <w:pPr>
        <w:pStyle w:val="aff5"/>
        <w:widowControl/>
        <w:autoSpaceDE/>
        <w:autoSpaceDN/>
        <w:adjustRightInd/>
        <w:ind w:left="709"/>
        <w:jc w:val="both"/>
        <w:rPr>
          <w:sz w:val="28"/>
          <w:szCs w:val="28"/>
        </w:rPr>
      </w:pPr>
    </w:p>
    <w:p w14:paraId="5FA06E06" w14:textId="62B9E141" w:rsidR="000512FF" w:rsidRPr="001872C9" w:rsidRDefault="00C87073" w:rsidP="001872C9">
      <w:pPr>
        <w:pStyle w:val="aff5"/>
        <w:widowControl/>
        <w:autoSpaceDE/>
        <w:autoSpaceDN/>
        <w:adjustRightInd/>
        <w:ind w:left="709"/>
        <w:jc w:val="both"/>
        <w:rPr>
          <w:b/>
          <w:sz w:val="28"/>
          <w:szCs w:val="28"/>
        </w:rPr>
      </w:pPr>
      <w:r w:rsidRPr="001872C9">
        <w:rPr>
          <w:b/>
          <w:sz w:val="28"/>
          <w:szCs w:val="28"/>
        </w:rPr>
        <w:t xml:space="preserve">3.4. </w:t>
      </w:r>
      <w:r w:rsidR="000512FF" w:rsidRPr="001872C9">
        <w:rPr>
          <w:b/>
          <w:sz w:val="28"/>
          <w:szCs w:val="28"/>
        </w:rPr>
        <w:t>Финансирование</w:t>
      </w:r>
    </w:p>
    <w:p w14:paraId="7A409AB5" w14:textId="143F508B" w:rsidR="00C02964" w:rsidRPr="001872C9" w:rsidRDefault="00805D1B" w:rsidP="001872C9">
      <w:pPr>
        <w:widowControl/>
        <w:autoSpaceDE/>
        <w:autoSpaceDN/>
        <w:adjustRightInd/>
        <w:ind w:firstLine="709"/>
        <w:jc w:val="both"/>
        <w:rPr>
          <w:sz w:val="28"/>
          <w:szCs w:val="28"/>
        </w:rPr>
      </w:pPr>
      <w:r w:rsidRPr="001872C9">
        <w:rPr>
          <w:sz w:val="28"/>
          <w:szCs w:val="28"/>
        </w:rPr>
        <w:t xml:space="preserve">Рекомендуется определить в данном разделе способы финансирования проекта, формы и объемы финансирования </w:t>
      </w:r>
      <w:r w:rsidR="00B51998" w:rsidRPr="001872C9">
        <w:rPr>
          <w:sz w:val="28"/>
          <w:szCs w:val="28"/>
        </w:rPr>
        <w:t xml:space="preserve">со стороны </w:t>
      </w:r>
      <w:proofErr w:type="spellStart"/>
      <w:r w:rsidRPr="001872C9">
        <w:rPr>
          <w:sz w:val="28"/>
          <w:szCs w:val="28"/>
        </w:rPr>
        <w:t>концедента</w:t>
      </w:r>
      <w:proofErr w:type="spellEnd"/>
      <w:r w:rsidRPr="001872C9">
        <w:rPr>
          <w:sz w:val="28"/>
          <w:szCs w:val="28"/>
        </w:rPr>
        <w:t xml:space="preserve"> </w:t>
      </w:r>
      <w:r w:rsidR="00752FF6">
        <w:rPr>
          <w:sz w:val="28"/>
          <w:szCs w:val="28"/>
        </w:rPr>
        <w:br/>
      </w:r>
      <w:r w:rsidRPr="001872C9">
        <w:rPr>
          <w:sz w:val="28"/>
          <w:szCs w:val="28"/>
        </w:rPr>
        <w:t>и концессионера, график и условия платежей</w:t>
      </w:r>
      <w:r w:rsidRPr="001872C9">
        <w:rPr>
          <w:rStyle w:val="ae"/>
          <w:sz w:val="28"/>
          <w:szCs w:val="28"/>
        </w:rPr>
        <w:footnoteReference w:id="1"/>
      </w:r>
      <w:r w:rsidRPr="001872C9">
        <w:rPr>
          <w:sz w:val="28"/>
          <w:szCs w:val="28"/>
        </w:rPr>
        <w:t>.</w:t>
      </w:r>
    </w:p>
    <w:p w14:paraId="306FD17B" w14:textId="77777777" w:rsidR="00170CE7" w:rsidRPr="001872C9" w:rsidRDefault="00170CE7" w:rsidP="001872C9">
      <w:pPr>
        <w:pStyle w:val="aff5"/>
        <w:widowControl/>
        <w:autoSpaceDE/>
        <w:autoSpaceDN/>
        <w:adjustRightInd/>
        <w:ind w:left="709"/>
        <w:jc w:val="both"/>
        <w:rPr>
          <w:sz w:val="28"/>
          <w:szCs w:val="28"/>
        </w:rPr>
      </w:pPr>
    </w:p>
    <w:p w14:paraId="1B52295E" w14:textId="6C496381" w:rsidR="00170CE7" w:rsidRPr="001872C9" w:rsidRDefault="00C87073" w:rsidP="001872C9">
      <w:pPr>
        <w:pStyle w:val="aff5"/>
        <w:widowControl/>
        <w:autoSpaceDE/>
        <w:autoSpaceDN/>
        <w:adjustRightInd/>
        <w:ind w:left="0" w:firstLine="709"/>
        <w:jc w:val="both"/>
        <w:rPr>
          <w:b/>
          <w:sz w:val="28"/>
          <w:szCs w:val="28"/>
        </w:rPr>
      </w:pPr>
      <w:r w:rsidRPr="001872C9">
        <w:rPr>
          <w:b/>
          <w:sz w:val="28"/>
          <w:szCs w:val="28"/>
        </w:rPr>
        <w:t xml:space="preserve">3.5. </w:t>
      </w:r>
      <w:r w:rsidR="00170CE7" w:rsidRPr="001872C9">
        <w:rPr>
          <w:b/>
          <w:sz w:val="28"/>
          <w:szCs w:val="28"/>
        </w:rPr>
        <w:t>Обязательства сторон на этапе проектирования объекта соглашения</w:t>
      </w:r>
    </w:p>
    <w:p w14:paraId="0000AA3E" w14:textId="46CADF20" w:rsidR="00C02964" w:rsidRPr="001872C9" w:rsidRDefault="00805D1B" w:rsidP="001872C9">
      <w:pPr>
        <w:widowControl/>
        <w:autoSpaceDE/>
        <w:autoSpaceDN/>
        <w:adjustRightInd/>
        <w:ind w:firstLine="709"/>
        <w:jc w:val="both"/>
        <w:rPr>
          <w:sz w:val="28"/>
          <w:szCs w:val="28"/>
        </w:rPr>
      </w:pPr>
      <w:r w:rsidRPr="001872C9">
        <w:rPr>
          <w:sz w:val="28"/>
          <w:szCs w:val="28"/>
        </w:rPr>
        <w:t>В данном разделе необходимо определить, какой стороной осуществляется проектирование объекта соглашения</w:t>
      </w:r>
      <w:r w:rsidR="005120C9" w:rsidRPr="001872C9">
        <w:rPr>
          <w:sz w:val="28"/>
          <w:szCs w:val="28"/>
        </w:rPr>
        <w:t xml:space="preserve"> (обычно </w:t>
      </w:r>
      <w:r w:rsidR="00170CE7" w:rsidRPr="001872C9">
        <w:rPr>
          <w:sz w:val="28"/>
          <w:szCs w:val="28"/>
        </w:rPr>
        <w:t xml:space="preserve">это обязанность </w:t>
      </w:r>
      <w:r w:rsidR="005120C9" w:rsidRPr="001872C9">
        <w:rPr>
          <w:sz w:val="28"/>
          <w:szCs w:val="28"/>
        </w:rPr>
        <w:t>концессионер</w:t>
      </w:r>
      <w:r w:rsidR="00170CE7" w:rsidRPr="001872C9">
        <w:rPr>
          <w:sz w:val="28"/>
          <w:szCs w:val="28"/>
        </w:rPr>
        <w:t>а</w:t>
      </w:r>
      <w:r w:rsidR="005120C9" w:rsidRPr="001872C9">
        <w:rPr>
          <w:sz w:val="28"/>
          <w:szCs w:val="28"/>
        </w:rPr>
        <w:t>)</w:t>
      </w:r>
      <w:r w:rsidRPr="001872C9">
        <w:rPr>
          <w:sz w:val="28"/>
          <w:szCs w:val="28"/>
        </w:rPr>
        <w:t>. Также в данный раздел рекомендуется включ</w:t>
      </w:r>
      <w:r w:rsidR="00170CE7" w:rsidRPr="001872C9">
        <w:rPr>
          <w:sz w:val="28"/>
          <w:szCs w:val="28"/>
        </w:rPr>
        <w:t>и</w:t>
      </w:r>
      <w:r w:rsidRPr="001872C9">
        <w:rPr>
          <w:sz w:val="28"/>
          <w:szCs w:val="28"/>
        </w:rPr>
        <w:t xml:space="preserve">ть положения </w:t>
      </w:r>
      <w:r w:rsidR="00752FF6">
        <w:rPr>
          <w:sz w:val="28"/>
          <w:szCs w:val="28"/>
        </w:rPr>
        <w:br/>
      </w:r>
      <w:r w:rsidRPr="001872C9">
        <w:rPr>
          <w:sz w:val="28"/>
          <w:szCs w:val="28"/>
        </w:rPr>
        <w:t>о разработке проектной документации</w:t>
      </w:r>
      <w:r w:rsidR="005120C9" w:rsidRPr="001872C9">
        <w:rPr>
          <w:sz w:val="28"/>
          <w:szCs w:val="28"/>
        </w:rPr>
        <w:t xml:space="preserve"> (</w:t>
      </w:r>
      <w:r w:rsidR="00170CE7" w:rsidRPr="001872C9">
        <w:rPr>
          <w:sz w:val="28"/>
          <w:szCs w:val="28"/>
        </w:rPr>
        <w:t xml:space="preserve">а также </w:t>
      </w:r>
      <w:r w:rsidR="005120C9" w:rsidRPr="001872C9">
        <w:rPr>
          <w:sz w:val="28"/>
          <w:szCs w:val="28"/>
        </w:rPr>
        <w:t>ин</w:t>
      </w:r>
      <w:r w:rsidR="00170CE7" w:rsidRPr="001872C9">
        <w:rPr>
          <w:sz w:val="28"/>
          <w:szCs w:val="28"/>
        </w:rPr>
        <w:t>ой</w:t>
      </w:r>
      <w:r w:rsidR="005120C9" w:rsidRPr="001872C9">
        <w:rPr>
          <w:sz w:val="28"/>
          <w:szCs w:val="28"/>
        </w:rPr>
        <w:t xml:space="preserve"> строительн</w:t>
      </w:r>
      <w:r w:rsidR="00170CE7" w:rsidRPr="001872C9">
        <w:rPr>
          <w:sz w:val="28"/>
          <w:szCs w:val="28"/>
        </w:rPr>
        <w:t>ой</w:t>
      </w:r>
      <w:r w:rsidR="005120C9" w:rsidRPr="001872C9">
        <w:rPr>
          <w:sz w:val="28"/>
          <w:szCs w:val="28"/>
        </w:rPr>
        <w:t xml:space="preserve"> документаци</w:t>
      </w:r>
      <w:r w:rsidR="00170CE7" w:rsidRPr="001872C9">
        <w:rPr>
          <w:sz w:val="28"/>
          <w:szCs w:val="28"/>
        </w:rPr>
        <w:t>и</w:t>
      </w:r>
      <w:r w:rsidR="005120C9" w:rsidRPr="001872C9">
        <w:rPr>
          <w:sz w:val="28"/>
          <w:szCs w:val="28"/>
        </w:rPr>
        <w:t xml:space="preserve">, которая подлежит рассмотрению и утверждению </w:t>
      </w:r>
      <w:proofErr w:type="spellStart"/>
      <w:r w:rsidR="005120C9" w:rsidRPr="001872C9">
        <w:rPr>
          <w:sz w:val="28"/>
          <w:szCs w:val="28"/>
        </w:rPr>
        <w:t>концедентом</w:t>
      </w:r>
      <w:proofErr w:type="spellEnd"/>
      <w:r w:rsidR="005120C9" w:rsidRPr="001872C9">
        <w:rPr>
          <w:sz w:val="28"/>
          <w:szCs w:val="28"/>
        </w:rPr>
        <w:t>)</w:t>
      </w:r>
      <w:r w:rsidRPr="001872C9">
        <w:rPr>
          <w:sz w:val="28"/>
          <w:szCs w:val="28"/>
        </w:rPr>
        <w:t>, рабочей документации с уч</w:t>
      </w:r>
      <w:r w:rsidR="00170CE7" w:rsidRPr="001872C9">
        <w:rPr>
          <w:sz w:val="28"/>
          <w:szCs w:val="28"/>
        </w:rPr>
        <w:t>е</w:t>
      </w:r>
      <w:r w:rsidRPr="001872C9">
        <w:rPr>
          <w:sz w:val="28"/>
          <w:szCs w:val="28"/>
        </w:rPr>
        <w:t>том специфики проекта и действующего законодательства государства</w:t>
      </w:r>
      <w:r w:rsidR="00170CE7" w:rsidRPr="001872C9">
        <w:rPr>
          <w:sz w:val="28"/>
          <w:szCs w:val="28"/>
        </w:rPr>
        <w:t xml:space="preserve"> — </w:t>
      </w:r>
      <w:r w:rsidRPr="001872C9">
        <w:rPr>
          <w:sz w:val="28"/>
          <w:szCs w:val="28"/>
        </w:rPr>
        <w:t>участника СНГ. Рекомендуется предусмотреть порядок доработки проектной документации</w:t>
      </w:r>
      <w:r w:rsidR="00170CE7" w:rsidRPr="001872C9">
        <w:rPr>
          <w:sz w:val="28"/>
          <w:szCs w:val="28"/>
        </w:rPr>
        <w:t xml:space="preserve"> и</w:t>
      </w:r>
      <w:r w:rsidRPr="001872C9">
        <w:rPr>
          <w:sz w:val="28"/>
          <w:szCs w:val="28"/>
        </w:rPr>
        <w:t xml:space="preserve"> рабочей документации, а также </w:t>
      </w:r>
      <w:r w:rsidR="00170CE7" w:rsidRPr="001872C9">
        <w:rPr>
          <w:sz w:val="28"/>
          <w:szCs w:val="28"/>
        </w:rPr>
        <w:t xml:space="preserve">порядок </w:t>
      </w:r>
      <w:r w:rsidRPr="001872C9">
        <w:rPr>
          <w:sz w:val="28"/>
          <w:szCs w:val="28"/>
        </w:rPr>
        <w:t>прохождения государственной экспертизы проектной документации, если она предусмотрена законодательством государства</w:t>
      </w:r>
      <w:r w:rsidR="00170CE7" w:rsidRPr="001872C9">
        <w:rPr>
          <w:sz w:val="28"/>
          <w:szCs w:val="28"/>
        </w:rPr>
        <w:t xml:space="preserve"> — </w:t>
      </w:r>
      <w:r w:rsidRPr="001872C9">
        <w:rPr>
          <w:sz w:val="28"/>
          <w:szCs w:val="28"/>
        </w:rPr>
        <w:t>участника СНГ</w:t>
      </w:r>
      <w:r w:rsidR="00170CE7" w:rsidRPr="001872C9">
        <w:rPr>
          <w:sz w:val="28"/>
          <w:szCs w:val="28"/>
        </w:rPr>
        <w:t xml:space="preserve">, </w:t>
      </w:r>
      <w:r w:rsidR="00752FF6">
        <w:rPr>
          <w:sz w:val="28"/>
          <w:szCs w:val="28"/>
        </w:rPr>
        <w:br/>
      </w:r>
      <w:r w:rsidR="00170CE7" w:rsidRPr="001872C9">
        <w:rPr>
          <w:sz w:val="28"/>
          <w:szCs w:val="28"/>
        </w:rPr>
        <w:t xml:space="preserve">и </w:t>
      </w:r>
      <w:r w:rsidRPr="001872C9">
        <w:rPr>
          <w:sz w:val="28"/>
          <w:szCs w:val="28"/>
        </w:rPr>
        <w:t xml:space="preserve">последствия </w:t>
      </w:r>
      <w:proofErr w:type="spellStart"/>
      <w:r w:rsidRPr="001872C9">
        <w:rPr>
          <w:sz w:val="28"/>
          <w:szCs w:val="28"/>
        </w:rPr>
        <w:t>непрохождения</w:t>
      </w:r>
      <w:proofErr w:type="spellEnd"/>
      <w:r w:rsidRPr="001872C9">
        <w:rPr>
          <w:sz w:val="28"/>
          <w:szCs w:val="28"/>
        </w:rPr>
        <w:t xml:space="preserve"> такой экспертизы.</w:t>
      </w:r>
    </w:p>
    <w:p w14:paraId="548E070E" w14:textId="77777777" w:rsidR="00170CE7" w:rsidRPr="001872C9" w:rsidRDefault="00170CE7" w:rsidP="001872C9">
      <w:pPr>
        <w:pStyle w:val="aff5"/>
        <w:widowControl/>
        <w:autoSpaceDE/>
        <w:autoSpaceDN/>
        <w:adjustRightInd/>
        <w:ind w:left="709"/>
        <w:jc w:val="both"/>
        <w:rPr>
          <w:b/>
          <w:sz w:val="28"/>
          <w:szCs w:val="28"/>
        </w:rPr>
      </w:pPr>
    </w:p>
    <w:p w14:paraId="669193D2" w14:textId="567B34C3" w:rsidR="00170CE7" w:rsidRPr="001872C9" w:rsidRDefault="00C87073" w:rsidP="001872C9">
      <w:pPr>
        <w:pStyle w:val="aff5"/>
        <w:widowControl/>
        <w:autoSpaceDE/>
        <w:autoSpaceDN/>
        <w:adjustRightInd/>
        <w:ind w:left="0" w:firstLine="709"/>
        <w:jc w:val="both"/>
        <w:rPr>
          <w:b/>
          <w:sz w:val="28"/>
          <w:szCs w:val="28"/>
        </w:rPr>
      </w:pPr>
      <w:r w:rsidRPr="001872C9">
        <w:rPr>
          <w:b/>
          <w:sz w:val="28"/>
          <w:szCs w:val="28"/>
        </w:rPr>
        <w:t xml:space="preserve">3.6. </w:t>
      </w:r>
      <w:r w:rsidR="00170CE7" w:rsidRPr="001872C9">
        <w:rPr>
          <w:b/>
          <w:sz w:val="28"/>
          <w:szCs w:val="28"/>
        </w:rPr>
        <w:t>Обязательства сторон на этапе строительства (реконструкции) объекта соглашения</w:t>
      </w:r>
    </w:p>
    <w:p w14:paraId="0A2A2D27" w14:textId="3729BD97" w:rsidR="00C02964" w:rsidRPr="001872C9" w:rsidRDefault="00805D1B" w:rsidP="001872C9">
      <w:pPr>
        <w:widowControl/>
        <w:autoSpaceDE/>
        <w:autoSpaceDN/>
        <w:adjustRightInd/>
        <w:ind w:firstLine="709"/>
        <w:jc w:val="both"/>
        <w:rPr>
          <w:sz w:val="28"/>
          <w:szCs w:val="28"/>
        </w:rPr>
      </w:pPr>
      <w:proofErr w:type="gramStart"/>
      <w:r w:rsidRPr="001872C9">
        <w:rPr>
          <w:sz w:val="28"/>
          <w:szCs w:val="28"/>
        </w:rPr>
        <w:t>В данном разделе рекомендуется отразить такие положения</w:t>
      </w:r>
      <w:r w:rsidR="00170CE7" w:rsidRPr="001872C9">
        <w:rPr>
          <w:sz w:val="28"/>
          <w:szCs w:val="28"/>
        </w:rPr>
        <w:t>,</w:t>
      </w:r>
      <w:r w:rsidRPr="001872C9">
        <w:rPr>
          <w:sz w:val="28"/>
          <w:szCs w:val="28"/>
        </w:rPr>
        <w:t xml:space="preserve"> </w:t>
      </w:r>
      <w:r w:rsidR="00752FF6">
        <w:rPr>
          <w:sz w:val="28"/>
          <w:szCs w:val="28"/>
        </w:rPr>
        <w:br/>
      </w:r>
      <w:r w:rsidRPr="001872C9">
        <w:rPr>
          <w:sz w:val="28"/>
          <w:szCs w:val="28"/>
        </w:rPr>
        <w:t>как предварительные условия создания объекта соглашения; распределение обязательств сторон по подготовке территории; привлечение экспертной организации</w:t>
      </w:r>
      <w:r w:rsidR="002A77C0" w:rsidRPr="001872C9">
        <w:rPr>
          <w:sz w:val="28"/>
          <w:szCs w:val="28"/>
        </w:rPr>
        <w:t xml:space="preserve"> (независимого эксперта)</w:t>
      </w:r>
      <w:r w:rsidRPr="001872C9">
        <w:rPr>
          <w:sz w:val="28"/>
          <w:szCs w:val="28"/>
        </w:rPr>
        <w:t xml:space="preserve">; контроль на этапе создания объекта соглашения; порядок приемки объекта соглашения; порядок ввода </w:t>
      </w:r>
      <w:r w:rsidR="00752FF6">
        <w:rPr>
          <w:sz w:val="28"/>
          <w:szCs w:val="28"/>
        </w:rPr>
        <w:br/>
      </w:r>
      <w:r w:rsidRPr="001872C9">
        <w:rPr>
          <w:sz w:val="28"/>
          <w:szCs w:val="28"/>
        </w:rPr>
        <w:t xml:space="preserve">в эксплуатацию объекта соглашения; осуществление государственной регистрации объекта соглашения; порядок изменения технических </w:t>
      </w:r>
      <w:r w:rsidR="00752FF6">
        <w:rPr>
          <w:sz w:val="28"/>
          <w:szCs w:val="28"/>
        </w:rPr>
        <w:br/>
      </w:r>
      <w:r w:rsidR="00170CE7" w:rsidRPr="001872C9">
        <w:rPr>
          <w:sz w:val="28"/>
          <w:szCs w:val="28"/>
        </w:rPr>
        <w:t xml:space="preserve">и </w:t>
      </w:r>
      <w:r w:rsidRPr="001872C9">
        <w:rPr>
          <w:sz w:val="28"/>
          <w:szCs w:val="28"/>
        </w:rPr>
        <w:t>эксплуатационных требований</w:t>
      </w:r>
      <w:r w:rsidR="00170CE7" w:rsidRPr="001872C9">
        <w:rPr>
          <w:sz w:val="28"/>
          <w:szCs w:val="28"/>
        </w:rPr>
        <w:t xml:space="preserve">, а также </w:t>
      </w:r>
      <w:r w:rsidRPr="001872C9">
        <w:rPr>
          <w:sz w:val="28"/>
          <w:szCs w:val="28"/>
        </w:rPr>
        <w:t>требований к техническому обслуживанию.</w:t>
      </w:r>
      <w:proofErr w:type="gramEnd"/>
    </w:p>
    <w:p w14:paraId="13B92D7C" w14:textId="77777777" w:rsidR="00170CE7" w:rsidRPr="001872C9" w:rsidRDefault="00170CE7" w:rsidP="001872C9">
      <w:pPr>
        <w:pStyle w:val="aff5"/>
        <w:widowControl/>
        <w:autoSpaceDE/>
        <w:autoSpaceDN/>
        <w:adjustRightInd/>
        <w:ind w:left="709"/>
        <w:jc w:val="both"/>
        <w:rPr>
          <w:sz w:val="28"/>
          <w:szCs w:val="28"/>
        </w:rPr>
      </w:pPr>
    </w:p>
    <w:p w14:paraId="2AD3679F" w14:textId="6B79B0BB" w:rsidR="00BD79C9" w:rsidRPr="001872C9" w:rsidRDefault="00C87073" w:rsidP="001872C9">
      <w:pPr>
        <w:pStyle w:val="aff5"/>
        <w:widowControl/>
        <w:autoSpaceDE/>
        <w:autoSpaceDN/>
        <w:adjustRightInd/>
        <w:ind w:left="0" w:firstLine="709"/>
        <w:jc w:val="both"/>
        <w:rPr>
          <w:b/>
          <w:sz w:val="28"/>
          <w:szCs w:val="28"/>
        </w:rPr>
      </w:pPr>
      <w:r w:rsidRPr="001872C9">
        <w:rPr>
          <w:b/>
          <w:sz w:val="28"/>
          <w:szCs w:val="28"/>
        </w:rPr>
        <w:t xml:space="preserve">3.7. </w:t>
      </w:r>
      <w:r w:rsidR="00BD79C9" w:rsidRPr="001872C9">
        <w:rPr>
          <w:b/>
          <w:sz w:val="28"/>
          <w:szCs w:val="28"/>
        </w:rPr>
        <w:t>Обязательства сторон на этапе эксплуатации объекта соглашения</w:t>
      </w:r>
    </w:p>
    <w:p w14:paraId="607BDAE6" w14:textId="575B24D1" w:rsidR="00C02964" w:rsidRPr="001872C9" w:rsidRDefault="00805D1B" w:rsidP="001872C9">
      <w:pPr>
        <w:widowControl/>
        <w:autoSpaceDE/>
        <w:autoSpaceDN/>
        <w:adjustRightInd/>
        <w:ind w:firstLine="709"/>
        <w:jc w:val="both"/>
        <w:rPr>
          <w:sz w:val="28"/>
          <w:szCs w:val="28"/>
        </w:rPr>
      </w:pPr>
      <w:r w:rsidRPr="001872C9">
        <w:rPr>
          <w:sz w:val="28"/>
          <w:szCs w:val="28"/>
        </w:rPr>
        <w:t xml:space="preserve">Рекомендуется включить в </w:t>
      </w:r>
      <w:proofErr w:type="gramStart"/>
      <w:r w:rsidRPr="001872C9">
        <w:rPr>
          <w:sz w:val="28"/>
          <w:szCs w:val="28"/>
        </w:rPr>
        <w:t>данный раздел</w:t>
      </w:r>
      <w:proofErr w:type="gramEnd"/>
      <w:r w:rsidRPr="001872C9">
        <w:rPr>
          <w:sz w:val="28"/>
          <w:szCs w:val="28"/>
        </w:rPr>
        <w:t xml:space="preserve"> общие положения </w:t>
      </w:r>
      <w:r w:rsidR="00752FF6">
        <w:rPr>
          <w:sz w:val="28"/>
          <w:szCs w:val="28"/>
        </w:rPr>
        <w:br/>
      </w:r>
      <w:r w:rsidRPr="001872C9">
        <w:rPr>
          <w:sz w:val="28"/>
          <w:szCs w:val="28"/>
        </w:rPr>
        <w:t>об эксплуатации и требования к эксплуатации</w:t>
      </w:r>
      <w:r w:rsidR="00BD79C9" w:rsidRPr="001872C9">
        <w:rPr>
          <w:sz w:val="28"/>
          <w:szCs w:val="28"/>
        </w:rPr>
        <w:t xml:space="preserve">; </w:t>
      </w:r>
      <w:r w:rsidRPr="001872C9">
        <w:rPr>
          <w:sz w:val="28"/>
          <w:szCs w:val="28"/>
        </w:rPr>
        <w:t>описать</w:t>
      </w:r>
      <w:r w:rsidR="00BD79C9" w:rsidRPr="001872C9">
        <w:rPr>
          <w:sz w:val="28"/>
          <w:szCs w:val="28"/>
        </w:rPr>
        <w:t xml:space="preserve"> в нем</w:t>
      </w:r>
      <w:r w:rsidRPr="001872C9">
        <w:rPr>
          <w:sz w:val="28"/>
          <w:szCs w:val="28"/>
        </w:rPr>
        <w:t xml:space="preserve"> вид деятельности, осуществляемой концессионером</w:t>
      </w:r>
      <w:r w:rsidR="00BD79C9" w:rsidRPr="001872C9">
        <w:rPr>
          <w:sz w:val="28"/>
          <w:szCs w:val="28"/>
        </w:rPr>
        <w:t>,</w:t>
      </w:r>
      <w:r w:rsidRPr="001872C9">
        <w:rPr>
          <w:sz w:val="28"/>
          <w:szCs w:val="28"/>
        </w:rPr>
        <w:t xml:space="preserve"> и </w:t>
      </w:r>
      <w:r w:rsidR="00BD79C9" w:rsidRPr="001872C9">
        <w:rPr>
          <w:sz w:val="28"/>
          <w:szCs w:val="28"/>
        </w:rPr>
        <w:t xml:space="preserve">привести </w:t>
      </w:r>
      <w:r w:rsidRPr="001872C9">
        <w:rPr>
          <w:sz w:val="28"/>
          <w:szCs w:val="28"/>
        </w:rPr>
        <w:t>перечень оказываемых услуг; указать предварительные условия начала эксплуатации; перечислить обязательства концессионера по техническому обслуживанию объекта соглашения; описать порядок взаимодействия сторон</w:t>
      </w:r>
      <w:r w:rsidR="00BD79C9" w:rsidRPr="001872C9">
        <w:rPr>
          <w:sz w:val="28"/>
          <w:szCs w:val="28"/>
        </w:rPr>
        <w:t xml:space="preserve">, </w:t>
      </w:r>
      <w:r w:rsidRPr="001872C9">
        <w:rPr>
          <w:sz w:val="28"/>
          <w:szCs w:val="28"/>
        </w:rPr>
        <w:t>контроль</w:t>
      </w:r>
      <w:r w:rsidR="00BD79C9" w:rsidRPr="001872C9">
        <w:rPr>
          <w:sz w:val="28"/>
          <w:szCs w:val="28"/>
        </w:rPr>
        <w:t>, систему</w:t>
      </w:r>
      <w:r w:rsidRPr="001872C9">
        <w:rPr>
          <w:sz w:val="28"/>
          <w:szCs w:val="28"/>
        </w:rPr>
        <w:t xml:space="preserve"> </w:t>
      </w:r>
      <w:r w:rsidRPr="001872C9">
        <w:rPr>
          <w:sz w:val="28"/>
          <w:szCs w:val="28"/>
        </w:rPr>
        <w:lastRenderedPageBreak/>
        <w:t>ключевых индикаторов и стандартов осуществления деятельности; предусмотреть систему штрафов и бонусов для концессионера.</w:t>
      </w:r>
    </w:p>
    <w:p w14:paraId="70D6AF21" w14:textId="77777777" w:rsidR="00BD79C9" w:rsidRPr="001872C9" w:rsidRDefault="00BD79C9" w:rsidP="001872C9">
      <w:pPr>
        <w:pStyle w:val="aff5"/>
        <w:widowControl/>
        <w:autoSpaceDE/>
        <w:autoSpaceDN/>
        <w:adjustRightInd/>
        <w:ind w:left="709"/>
        <w:jc w:val="both"/>
        <w:rPr>
          <w:sz w:val="28"/>
          <w:szCs w:val="28"/>
        </w:rPr>
      </w:pPr>
    </w:p>
    <w:p w14:paraId="1DB2B5FB" w14:textId="367DE102" w:rsidR="00BD79C9" w:rsidRPr="001872C9" w:rsidRDefault="00C87073" w:rsidP="001872C9">
      <w:pPr>
        <w:pStyle w:val="aff5"/>
        <w:widowControl/>
        <w:autoSpaceDE/>
        <w:autoSpaceDN/>
        <w:adjustRightInd/>
        <w:ind w:left="0" w:firstLine="709"/>
        <w:jc w:val="both"/>
        <w:rPr>
          <w:b/>
          <w:sz w:val="28"/>
          <w:szCs w:val="28"/>
        </w:rPr>
      </w:pPr>
      <w:r w:rsidRPr="001872C9">
        <w:rPr>
          <w:b/>
          <w:sz w:val="28"/>
          <w:szCs w:val="28"/>
        </w:rPr>
        <w:t xml:space="preserve">3.8. </w:t>
      </w:r>
      <w:r w:rsidR="00BD79C9" w:rsidRPr="001872C9">
        <w:rPr>
          <w:b/>
          <w:sz w:val="28"/>
          <w:szCs w:val="28"/>
        </w:rPr>
        <w:t>Оказание концессионером услуг с использованием объекта соглашения</w:t>
      </w:r>
    </w:p>
    <w:p w14:paraId="428EBE3D" w14:textId="5EA05365" w:rsidR="00BD79C9" w:rsidRPr="001872C9" w:rsidRDefault="00BD79C9" w:rsidP="001872C9">
      <w:pPr>
        <w:widowControl/>
        <w:autoSpaceDE/>
        <w:autoSpaceDN/>
        <w:adjustRightInd/>
        <w:ind w:firstLine="709"/>
        <w:jc w:val="both"/>
        <w:rPr>
          <w:sz w:val="28"/>
          <w:szCs w:val="28"/>
        </w:rPr>
      </w:pPr>
      <w:r w:rsidRPr="001872C9">
        <w:rPr>
          <w:sz w:val="28"/>
          <w:szCs w:val="28"/>
        </w:rPr>
        <w:t>В да</w:t>
      </w:r>
      <w:r w:rsidR="009F2711" w:rsidRPr="001872C9">
        <w:rPr>
          <w:sz w:val="28"/>
          <w:szCs w:val="28"/>
        </w:rPr>
        <w:t>нный раздел рекомендуется включи</w:t>
      </w:r>
      <w:r w:rsidRPr="001872C9">
        <w:rPr>
          <w:sz w:val="28"/>
          <w:szCs w:val="28"/>
        </w:rPr>
        <w:t>ть такие положения</w:t>
      </w:r>
      <w:r w:rsidR="009F2711" w:rsidRPr="001872C9">
        <w:rPr>
          <w:sz w:val="28"/>
          <w:szCs w:val="28"/>
        </w:rPr>
        <w:t>,</w:t>
      </w:r>
      <w:r w:rsidRPr="001872C9">
        <w:rPr>
          <w:sz w:val="28"/>
          <w:szCs w:val="28"/>
        </w:rPr>
        <w:t xml:space="preserve"> </w:t>
      </w:r>
      <w:r w:rsidR="00752FF6">
        <w:rPr>
          <w:sz w:val="28"/>
          <w:szCs w:val="28"/>
        </w:rPr>
        <w:br/>
      </w:r>
      <w:r w:rsidRPr="001872C9">
        <w:rPr>
          <w:sz w:val="28"/>
          <w:szCs w:val="28"/>
        </w:rPr>
        <w:t>как основные требования к оказанию услуг на объекте или в связи с объе</w:t>
      </w:r>
      <w:r w:rsidR="009F2711" w:rsidRPr="001872C9">
        <w:rPr>
          <w:sz w:val="28"/>
          <w:szCs w:val="28"/>
        </w:rPr>
        <w:t xml:space="preserve">ктом концессионного соглашения и </w:t>
      </w:r>
      <w:r w:rsidRPr="001872C9">
        <w:rPr>
          <w:sz w:val="28"/>
          <w:szCs w:val="28"/>
        </w:rPr>
        <w:t>оказание иных услуг с исп</w:t>
      </w:r>
      <w:r w:rsidR="009F2711" w:rsidRPr="001872C9">
        <w:rPr>
          <w:sz w:val="28"/>
          <w:szCs w:val="28"/>
        </w:rPr>
        <w:t xml:space="preserve">ользованием объекта соглашения. Также необходимо </w:t>
      </w:r>
      <w:r w:rsidRPr="001872C9">
        <w:rPr>
          <w:sz w:val="28"/>
          <w:szCs w:val="28"/>
        </w:rPr>
        <w:t>предусмотреть льготы отдельным лицам при предоставлении услуг частным партнером; ук</w:t>
      </w:r>
      <w:r w:rsidR="009F2711" w:rsidRPr="001872C9">
        <w:rPr>
          <w:sz w:val="28"/>
          <w:szCs w:val="28"/>
        </w:rPr>
        <w:t>азать плату за оказание услуг, порядок ее</w:t>
      </w:r>
      <w:r w:rsidRPr="001872C9">
        <w:rPr>
          <w:sz w:val="28"/>
          <w:szCs w:val="28"/>
        </w:rPr>
        <w:t xml:space="preserve"> установления</w:t>
      </w:r>
      <w:r w:rsidR="009F2711" w:rsidRPr="001872C9">
        <w:rPr>
          <w:sz w:val="28"/>
          <w:szCs w:val="28"/>
        </w:rPr>
        <w:t xml:space="preserve"> и пересмотра</w:t>
      </w:r>
      <w:r w:rsidRPr="001872C9">
        <w:rPr>
          <w:sz w:val="28"/>
          <w:szCs w:val="28"/>
        </w:rPr>
        <w:t>.</w:t>
      </w:r>
    </w:p>
    <w:p w14:paraId="0A899C80" w14:textId="34A7DDF4" w:rsidR="00C02964" w:rsidRPr="001872C9" w:rsidRDefault="00C02964" w:rsidP="001872C9">
      <w:pPr>
        <w:pStyle w:val="aff5"/>
        <w:widowControl/>
        <w:autoSpaceDE/>
        <w:autoSpaceDN/>
        <w:adjustRightInd/>
        <w:ind w:left="709"/>
        <w:jc w:val="both"/>
        <w:rPr>
          <w:sz w:val="28"/>
          <w:szCs w:val="28"/>
        </w:rPr>
      </w:pPr>
    </w:p>
    <w:p w14:paraId="71E395A9" w14:textId="47AC31FE" w:rsidR="009F2711" w:rsidRPr="001872C9" w:rsidRDefault="00C87073" w:rsidP="001872C9">
      <w:pPr>
        <w:pStyle w:val="aff5"/>
        <w:widowControl/>
        <w:autoSpaceDE/>
        <w:autoSpaceDN/>
        <w:adjustRightInd/>
        <w:ind w:left="0" w:firstLine="709"/>
        <w:jc w:val="both"/>
        <w:rPr>
          <w:b/>
          <w:sz w:val="28"/>
          <w:szCs w:val="28"/>
        </w:rPr>
      </w:pPr>
      <w:r w:rsidRPr="001872C9">
        <w:rPr>
          <w:b/>
          <w:sz w:val="28"/>
          <w:szCs w:val="28"/>
        </w:rPr>
        <w:t xml:space="preserve">3.9. </w:t>
      </w:r>
      <w:r w:rsidR="009F2711" w:rsidRPr="001872C9">
        <w:rPr>
          <w:b/>
          <w:sz w:val="28"/>
          <w:szCs w:val="28"/>
        </w:rPr>
        <w:t xml:space="preserve">Отчетность концессионера, обязательства сторон </w:t>
      </w:r>
      <w:r w:rsidR="00752FF6">
        <w:rPr>
          <w:b/>
          <w:sz w:val="28"/>
          <w:szCs w:val="28"/>
        </w:rPr>
        <w:br/>
      </w:r>
      <w:r w:rsidR="009F2711" w:rsidRPr="001872C9">
        <w:rPr>
          <w:b/>
          <w:sz w:val="28"/>
          <w:szCs w:val="28"/>
        </w:rPr>
        <w:t>по информированию</w:t>
      </w:r>
    </w:p>
    <w:p w14:paraId="529FA880" w14:textId="7FC5AF8D" w:rsidR="00C02964" w:rsidRPr="001872C9" w:rsidRDefault="00805D1B" w:rsidP="001872C9">
      <w:pPr>
        <w:widowControl/>
        <w:autoSpaceDE/>
        <w:autoSpaceDN/>
        <w:adjustRightInd/>
        <w:ind w:firstLine="709"/>
        <w:jc w:val="both"/>
        <w:rPr>
          <w:sz w:val="28"/>
          <w:szCs w:val="28"/>
        </w:rPr>
      </w:pPr>
      <w:r w:rsidRPr="001872C9">
        <w:rPr>
          <w:sz w:val="28"/>
          <w:szCs w:val="28"/>
        </w:rPr>
        <w:t xml:space="preserve">Рекомендуется включить в концессионное соглашение раздел </w:t>
      </w:r>
      <w:r w:rsidR="00752FF6">
        <w:rPr>
          <w:sz w:val="28"/>
          <w:szCs w:val="28"/>
        </w:rPr>
        <w:br/>
      </w:r>
      <w:r w:rsidRPr="001872C9">
        <w:rPr>
          <w:sz w:val="28"/>
          <w:szCs w:val="28"/>
        </w:rPr>
        <w:t xml:space="preserve">с положениями об отчетности концессионера и обязательствах сторон </w:t>
      </w:r>
      <w:r w:rsidR="00752FF6">
        <w:rPr>
          <w:sz w:val="28"/>
          <w:szCs w:val="28"/>
        </w:rPr>
        <w:br/>
      </w:r>
      <w:r w:rsidRPr="001872C9">
        <w:rPr>
          <w:sz w:val="28"/>
          <w:szCs w:val="28"/>
        </w:rPr>
        <w:t>по информированию.</w:t>
      </w:r>
    </w:p>
    <w:p w14:paraId="468B55C3" w14:textId="77777777" w:rsidR="00F41C6E" w:rsidRPr="001872C9" w:rsidRDefault="00F41C6E" w:rsidP="001872C9">
      <w:pPr>
        <w:widowControl/>
        <w:autoSpaceDE/>
        <w:autoSpaceDN/>
        <w:adjustRightInd/>
        <w:ind w:firstLine="709"/>
        <w:jc w:val="both"/>
        <w:rPr>
          <w:sz w:val="28"/>
          <w:szCs w:val="28"/>
        </w:rPr>
      </w:pPr>
    </w:p>
    <w:p w14:paraId="5C4DC1D8" w14:textId="1DFD72FF" w:rsidR="009F2711" w:rsidRPr="001872C9" w:rsidRDefault="00C87073" w:rsidP="001872C9">
      <w:pPr>
        <w:widowControl/>
        <w:autoSpaceDE/>
        <w:autoSpaceDN/>
        <w:adjustRightInd/>
        <w:ind w:firstLine="709"/>
        <w:jc w:val="both"/>
        <w:rPr>
          <w:b/>
          <w:sz w:val="28"/>
          <w:szCs w:val="28"/>
        </w:rPr>
      </w:pPr>
      <w:r w:rsidRPr="001872C9">
        <w:rPr>
          <w:b/>
          <w:sz w:val="28"/>
          <w:szCs w:val="28"/>
        </w:rPr>
        <w:t xml:space="preserve">3.10. </w:t>
      </w:r>
      <w:r w:rsidR="009F2711" w:rsidRPr="001872C9">
        <w:rPr>
          <w:b/>
          <w:sz w:val="28"/>
          <w:szCs w:val="28"/>
        </w:rPr>
        <w:t>Особые обстоятельства, обстоятельства непреодолимой силы</w:t>
      </w:r>
    </w:p>
    <w:p w14:paraId="4CA33309" w14:textId="655C0AB9" w:rsidR="00C02964" w:rsidRPr="001872C9" w:rsidRDefault="00805D1B" w:rsidP="001872C9">
      <w:pPr>
        <w:widowControl/>
        <w:autoSpaceDE/>
        <w:autoSpaceDN/>
        <w:adjustRightInd/>
        <w:ind w:firstLine="709"/>
        <w:jc w:val="both"/>
        <w:rPr>
          <w:sz w:val="28"/>
          <w:szCs w:val="28"/>
        </w:rPr>
      </w:pPr>
      <w:r w:rsidRPr="001872C9">
        <w:rPr>
          <w:sz w:val="28"/>
          <w:szCs w:val="28"/>
        </w:rPr>
        <w:t>Рекомендуется включить в концессионное соглашение раздел</w:t>
      </w:r>
      <w:r w:rsidR="009F2711" w:rsidRPr="001872C9">
        <w:rPr>
          <w:sz w:val="28"/>
          <w:szCs w:val="28"/>
        </w:rPr>
        <w:t xml:space="preserve">, посвященный </w:t>
      </w:r>
      <w:r w:rsidRPr="001872C9">
        <w:rPr>
          <w:sz w:val="28"/>
          <w:szCs w:val="28"/>
        </w:rPr>
        <w:t>особым обстоятельствам. Под особыми обстоятельствами понимаются обстоятельства,</w:t>
      </w:r>
      <w:r w:rsidR="00D947CB" w:rsidRPr="001872C9">
        <w:rPr>
          <w:sz w:val="28"/>
          <w:szCs w:val="28"/>
        </w:rPr>
        <w:t xml:space="preserve"> находящиеся за пределами контроля концессионера,</w:t>
      </w:r>
      <w:r w:rsidRPr="001872C9">
        <w:rPr>
          <w:sz w:val="28"/>
          <w:szCs w:val="28"/>
        </w:rPr>
        <w:t xml:space="preserve"> существенно затрудняющие</w:t>
      </w:r>
      <w:r w:rsidR="00D947CB" w:rsidRPr="001872C9">
        <w:rPr>
          <w:sz w:val="28"/>
          <w:szCs w:val="28"/>
        </w:rPr>
        <w:t xml:space="preserve"> </w:t>
      </w:r>
      <w:r w:rsidR="009F2711" w:rsidRPr="001872C9">
        <w:rPr>
          <w:sz w:val="28"/>
          <w:szCs w:val="28"/>
        </w:rPr>
        <w:t xml:space="preserve">исполнение его обязательств, </w:t>
      </w:r>
      <w:r w:rsidR="00D947CB" w:rsidRPr="001872C9">
        <w:rPr>
          <w:sz w:val="28"/>
          <w:szCs w:val="28"/>
        </w:rPr>
        <w:t>препятствую</w:t>
      </w:r>
      <w:r w:rsidR="009F2711" w:rsidRPr="001872C9">
        <w:rPr>
          <w:sz w:val="28"/>
          <w:szCs w:val="28"/>
        </w:rPr>
        <w:t>щие ему</w:t>
      </w:r>
      <w:r w:rsidR="00D947CB" w:rsidRPr="001872C9">
        <w:rPr>
          <w:sz w:val="28"/>
          <w:szCs w:val="28"/>
        </w:rPr>
        <w:t xml:space="preserve"> </w:t>
      </w:r>
      <w:r w:rsidRPr="001872C9">
        <w:rPr>
          <w:sz w:val="28"/>
          <w:szCs w:val="28"/>
        </w:rPr>
        <w:t>или делающие невозможной дальнейшую реализацию проекта</w:t>
      </w:r>
      <w:r w:rsidR="00D947CB" w:rsidRPr="001872C9">
        <w:rPr>
          <w:sz w:val="28"/>
          <w:szCs w:val="28"/>
        </w:rPr>
        <w:t>, включая изменение законодательства, политические события</w:t>
      </w:r>
      <w:r w:rsidR="009F2711" w:rsidRPr="001872C9">
        <w:rPr>
          <w:sz w:val="28"/>
          <w:szCs w:val="28"/>
        </w:rPr>
        <w:t xml:space="preserve"> </w:t>
      </w:r>
      <w:r w:rsidR="00752FF6">
        <w:rPr>
          <w:sz w:val="28"/>
          <w:szCs w:val="28"/>
        </w:rPr>
        <w:br/>
      </w:r>
      <w:r w:rsidR="009F2711" w:rsidRPr="001872C9">
        <w:rPr>
          <w:sz w:val="28"/>
          <w:szCs w:val="28"/>
        </w:rPr>
        <w:t>и</w:t>
      </w:r>
      <w:r w:rsidR="00D947CB" w:rsidRPr="001872C9">
        <w:rPr>
          <w:sz w:val="28"/>
          <w:szCs w:val="28"/>
        </w:rPr>
        <w:t xml:space="preserve"> естественные бедствия</w:t>
      </w:r>
      <w:r w:rsidRPr="001872C9">
        <w:rPr>
          <w:sz w:val="28"/>
          <w:szCs w:val="28"/>
        </w:rPr>
        <w:t>.</w:t>
      </w:r>
      <w:r w:rsidR="00381EEC" w:rsidRPr="001872C9">
        <w:rPr>
          <w:sz w:val="28"/>
          <w:szCs w:val="28"/>
        </w:rPr>
        <w:t xml:space="preserve"> При этом к </w:t>
      </w:r>
      <w:proofErr w:type="gramStart"/>
      <w:r w:rsidR="00381EEC" w:rsidRPr="001872C9">
        <w:rPr>
          <w:sz w:val="28"/>
          <w:szCs w:val="28"/>
        </w:rPr>
        <w:t>особым</w:t>
      </w:r>
      <w:proofErr w:type="gramEnd"/>
      <w:r w:rsidR="00381EEC" w:rsidRPr="001872C9">
        <w:rPr>
          <w:sz w:val="28"/>
          <w:szCs w:val="28"/>
        </w:rPr>
        <w:t xml:space="preserve"> следует относить только </w:t>
      </w:r>
      <w:r w:rsidR="00752FF6">
        <w:rPr>
          <w:sz w:val="28"/>
          <w:szCs w:val="28"/>
        </w:rPr>
        <w:br/>
      </w:r>
      <w:r w:rsidR="00381EEC" w:rsidRPr="001872C9">
        <w:rPr>
          <w:sz w:val="28"/>
          <w:szCs w:val="28"/>
        </w:rPr>
        <w:t xml:space="preserve">те обстоятельства, риск </w:t>
      </w:r>
      <w:r w:rsidR="009F2711" w:rsidRPr="001872C9">
        <w:rPr>
          <w:sz w:val="28"/>
          <w:szCs w:val="28"/>
        </w:rPr>
        <w:t xml:space="preserve">возникновения </w:t>
      </w:r>
      <w:r w:rsidR="00381EEC" w:rsidRPr="001872C9">
        <w:rPr>
          <w:sz w:val="28"/>
          <w:szCs w:val="28"/>
        </w:rPr>
        <w:t xml:space="preserve">которых несправедливо </w:t>
      </w:r>
      <w:r w:rsidR="00D3577D" w:rsidRPr="001872C9">
        <w:rPr>
          <w:sz w:val="28"/>
          <w:szCs w:val="28"/>
        </w:rPr>
        <w:t xml:space="preserve">перекладывать </w:t>
      </w:r>
      <w:r w:rsidR="00381EEC" w:rsidRPr="001872C9">
        <w:rPr>
          <w:sz w:val="28"/>
          <w:szCs w:val="28"/>
        </w:rPr>
        <w:t xml:space="preserve">на частного партнера. </w:t>
      </w:r>
      <w:proofErr w:type="gramStart"/>
      <w:r w:rsidRPr="001872C9">
        <w:rPr>
          <w:sz w:val="28"/>
          <w:szCs w:val="28"/>
        </w:rPr>
        <w:t>Необходимо закрепить перечень таких обстоятельств</w:t>
      </w:r>
      <w:r w:rsidRPr="001872C9">
        <w:rPr>
          <w:rStyle w:val="ae"/>
          <w:sz w:val="28"/>
          <w:szCs w:val="28"/>
        </w:rPr>
        <w:footnoteReference w:id="2"/>
      </w:r>
      <w:r w:rsidR="00CF3441" w:rsidRPr="001872C9">
        <w:rPr>
          <w:sz w:val="28"/>
          <w:szCs w:val="28"/>
        </w:rPr>
        <w:t xml:space="preserve"> вместе с их основными признаками</w:t>
      </w:r>
      <w:r w:rsidRPr="001872C9">
        <w:rPr>
          <w:sz w:val="28"/>
          <w:szCs w:val="28"/>
        </w:rPr>
        <w:t xml:space="preserve">, </w:t>
      </w:r>
      <w:r w:rsidR="00D3577D" w:rsidRPr="001872C9">
        <w:rPr>
          <w:sz w:val="28"/>
          <w:szCs w:val="28"/>
        </w:rPr>
        <w:t xml:space="preserve">критерии </w:t>
      </w:r>
      <w:r w:rsidRPr="001872C9">
        <w:rPr>
          <w:sz w:val="28"/>
          <w:szCs w:val="28"/>
        </w:rPr>
        <w:t xml:space="preserve">для признания </w:t>
      </w:r>
      <w:r w:rsidR="00D3577D" w:rsidRPr="001872C9">
        <w:rPr>
          <w:sz w:val="28"/>
          <w:szCs w:val="28"/>
        </w:rPr>
        <w:t xml:space="preserve">тех или иных </w:t>
      </w:r>
      <w:r w:rsidRPr="001872C9">
        <w:rPr>
          <w:sz w:val="28"/>
          <w:szCs w:val="28"/>
        </w:rPr>
        <w:t>обстоятельств существенными и последствия их</w:t>
      </w:r>
      <w:r w:rsidR="00D3577D" w:rsidRPr="001872C9">
        <w:rPr>
          <w:sz w:val="28"/>
          <w:szCs w:val="28"/>
        </w:rPr>
        <w:t xml:space="preserve"> возникновения:</w:t>
      </w:r>
      <w:r w:rsidRPr="001872C9">
        <w:rPr>
          <w:sz w:val="28"/>
          <w:szCs w:val="28"/>
        </w:rPr>
        <w:t xml:space="preserve"> </w:t>
      </w:r>
      <w:r w:rsidR="00F4197E" w:rsidRPr="001872C9">
        <w:rPr>
          <w:sz w:val="28"/>
          <w:szCs w:val="28"/>
        </w:rPr>
        <w:t xml:space="preserve">освобождение от ответственности, изменение условий соглашения, продление сроков исполнения обязательств, </w:t>
      </w:r>
      <w:r w:rsidRPr="001872C9">
        <w:rPr>
          <w:sz w:val="28"/>
          <w:szCs w:val="28"/>
        </w:rPr>
        <w:t>выплата компенсации, порядок е</w:t>
      </w:r>
      <w:r w:rsidR="00D3577D" w:rsidRPr="001872C9">
        <w:rPr>
          <w:sz w:val="28"/>
          <w:szCs w:val="28"/>
        </w:rPr>
        <w:t>е</w:t>
      </w:r>
      <w:r w:rsidRPr="001872C9">
        <w:rPr>
          <w:sz w:val="28"/>
          <w:szCs w:val="28"/>
        </w:rPr>
        <w:t xml:space="preserve"> определения </w:t>
      </w:r>
      <w:r w:rsidR="00752FF6">
        <w:rPr>
          <w:sz w:val="28"/>
          <w:szCs w:val="28"/>
        </w:rPr>
        <w:br/>
      </w:r>
      <w:r w:rsidRPr="001872C9">
        <w:rPr>
          <w:sz w:val="28"/>
          <w:szCs w:val="28"/>
        </w:rPr>
        <w:t xml:space="preserve">и предоставления, прекращение </w:t>
      </w:r>
      <w:r w:rsidR="00D3577D" w:rsidRPr="001872C9">
        <w:rPr>
          <w:sz w:val="28"/>
          <w:szCs w:val="28"/>
        </w:rPr>
        <w:t xml:space="preserve">действия </w:t>
      </w:r>
      <w:r w:rsidRPr="001872C9">
        <w:rPr>
          <w:sz w:val="28"/>
          <w:szCs w:val="28"/>
        </w:rPr>
        <w:t>соглашени</w:t>
      </w:r>
      <w:r w:rsidR="00D3577D" w:rsidRPr="001872C9">
        <w:rPr>
          <w:sz w:val="28"/>
          <w:szCs w:val="28"/>
        </w:rPr>
        <w:t>я</w:t>
      </w:r>
      <w:r w:rsidRPr="001872C9">
        <w:rPr>
          <w:rStyle w:val="ae"/>
          <w:sz w:val="28"/>
          <w:szCs w:val="28"/>
        </w:rPr>
        <w:footnoteReference w:id="3"/>
      </w:r>
      <w:r w:rsidRPr="001872C9">
        <w:rPr>
          <w:sz w:val="28"/>
          <w:szCs w:val="28"/>
        </w:rPr>
        <w:t xml:space="preserve">. Также необходимо включить </w:t>
      </w:r>
      <w:r w:rsidR="00D3577D" w:rsidRPr="001872C9">
        <w:rPr>
          <w:sz w:val="28"/>
          <w:szCs w:val="28"/>
        </w:rPr>
        <w:t xml:space="preserve">в раздел </w:t>
      </w:r>
      <w:r w:rsidRPr="001872C9">
        <w:rPr>
          <w:sz w:val="28"/>
          <w:szCs w:val="28"/>
        </w:rPr>
        <w:t>положения об обстоятельствах непреодолимой силы</w:t>
      </w:r>
      <w:r w:rsidR="00381EEC" w:rsidRPr="001872C9">
        <w:rPr>
          <w:sz w:val="28"/>
          <w:szCs w:val="28"/>
        </w:rPr>
        <w:t xml:space="preserve">, </w:t>
      </w:r>
      <w:r w:rsidR="00D3577D" w:rsidRPr="001872C9">
        <w:rPr>
          <w:sz w:val="28"/>
          <w:szCs w:val="28"/>
        </w:rPr>
        <w:t xml:space="preserve">возникновение </w:t>
      </w:r>
      <w:r w:rsidR="00381EEC" w:rsidRPr="001872C9">
        <w:rPr>
          <w:sz w:val="28"/>
          <w:szCs w:val="28"/>
        </w:rPr>
        <w:t>которы</w:t>
      </w:r>
      <w:r w:rsidR="00D3577D" w:rsidRPr="001872C9">
        <w:rPr>
          <w:sz w:val="28"/>
          <w:szCs w:val="28"/>
        </w:rPr>
        <w:t>х</w:t>
      </w:r>
      <w:r w:rsidR="00381EEC" w:rsidRPr="001872C9">
        <w:rPr>
          <w:sz w:val="28"/>
          <w:szCs w:val="28"/>
        </w:rPr>
        <w:t xml:space="preserve"> не </w:t>
      </w:r>
      <w:r w:rsidR="00D3577D" w:rsidRPr="001872C9">
        <w:rPr>
          <w:sz w:val="28"/>
          <w:szCs w:val="28"/>
        </w:rPr>
        <w:t>зависит</w:t>
      </w:r>
      <w:r w:rsidR="00381EEC" w:rsidRPr="001872C9">
        <w:rPr>
          <w:sz w:val="28"/>
          <w:szCs w:val="28"/>
        </w:rPr>
        <w:t xml:space="preserve"> ни от одной из</w:t>
      </w:r>
      <w:proofErr w:type="gramEnd"/>
      <w:r w:rsidR="00381EEC" w:rsidRPr="001872C9">
        <w:rPr>
          <w:sz w:val="28"/>
          <w:szCs w:val="28"/>
        </w:rPr>
        <w:t xml:space="preserve"> сторон</w:t>
      </w:r>
      <w:r w:rsidRPr="001872C9">
        <w:rPr>
          <w:rStyle w:val="ae"/>
          <w:sz w:val="28"/>
          <w:szCs w:val="28"/>
        </w:rPr>
        <w:footnoteReference w:id="4"/>
      </w:r>
      <w:r w:rsidRPr="001872C9">
        <w:rPr>
          <w:sz w:val="28"/>
          <w:szCs w:val="28"/>
        </w:rPr>
        <w:t>.</w:t>
      </w:r>
      <w:r w:rsidR="00381EEC" w:rsidRPr="001872C9">
        <w:rPr>
          <w:sz w:val="28"/>
          <w:szCs w:val="28"/>
        </w:rPr>
        <w:t xml:space="preserve"> При этом </w:t>
      </w:r>
      <w:r w:rsidR="00D14D18" w:rsidRPr="001872C9">
        <w:rPr>
          <w:sz w:val="28"/>
          <w:szCs w:val="28"/>
        </w:rPr>
        <w:t xml:space="preserve">некоторые </w:t>
      </w:r>
      <w:r w:rsidR="00381EEC" w:rsidRPr="001872C9">
        <w:rPr>
          <w:sz w:val="28"/>
          <w:szCs w:val="28"/>
        </w:rPr>
        <w:t>обстоятельства</w:t>
      </w:r>
      <w:r w:rsidR="00D3577D" w:rsidRPr="001872C9">
        <w:rPr>
          <w:sz w:val="28"/>
          <w:szCs w:val="28"/>
        </w:rPr>
        <w:t xml:space="preserve"> могут</w:t>
      </w:r>
      <w:r w:rsidR="00381EEC" w:rsidRPr="001872C9">
        <w:rPr>
          <w:sz w:val="28"/>
          <w:szCs w:val="28"/>
        </w:rPr>
        <w:t xml:space="preserve"> одновременно </w:t>
      </w:r>
      <w:proofErr w:type="gramStart"/>
      <w:r w:rsidR="00D3577D" w:rsidRPr="001872C9">
        <w:rPr>
          <w:sz w:val="28"/>
          <w:szCs w:val="28"/>
        </w:rPr>
        <w:t>являться</w:t>
      </w:r>
      <w:r w:rsidR="00381EEC" w:rsidRPr="001872C9">
        <w:rPr>
          <w:sz w:val="28"/>
          <w:szCs w:val="28"/>
        </w:rPr>
        <w:t xml:space="preserve"> особыми и </w:t>
      </w:r>
      <w:r w:rsidR="00D3577D" w:rsidRPr="001872C9">
        <w:rPr>
          <w:sz w:val="28"/>
          <w:szCs w:val="28"/>
        </w:rPr>
        <w:t>иметь</w:t>
      </w:r>
      <w:proofErr w:type="gramEnd"/>
      <w:r w:rsidR="00381EEC" w:rsidRPr="001872C9">
        <w:rPr>
          <w:sz w:val="28"/>
          <w:szCs w:val="28"/>
        </w:rPr>
        <w:t xml:space="preserve"> признаки обстоятельств непреодолимой силы. </w:t>
      </w:r>
      <w:r w:rsidR="00D3577D" w:rsidRPr="001872C9">
        <w:rPr>
          <w:sz w:val="28"/>
          <w:szCs w:val="28"/>
        </w:rPr>
        <w:t xml:space="preserve">На этот случай </w:t>
      </w:r>
      <w:r w:rsidR="00A910A3" w:rsidRPr="001872C9">
        <w:rPr>
          <w:sz w:val="28"/>
          <w:szCs w:val="28"/>
        </w:rPr>
        <w:t xml:space="preserve">в соглашении следует определить, какие положения применимы к </w:t>
      </w:r>
      <w:r w:rsidR="00D3577D" w:rsidRPr="001872C9">
        <w:rPr>
          <w:sz w:val="28"/>
          <w:szCs w:val="28"/>
        </w:rPr>
        <w:t>подобным</w:t>
      </w:r>
      <w:r w:rsidR="00A910A3" w:rsidRPr="001872C9">
        <w:rPr>
          <w:sz w:val="28"/>
          <w:szCs w:val="28"/>
        </w:rPr>
        <w:t xml:space="preserve"> обстоятельствам</w:t>
      </w:r>
      <w:r w:rsidR="00381EEC" w:rsidRPr="001872C9">
        <w:rPr>
          <w:sz w:val="28"/>
          <w:szCs w:val="28"/>
        </w:rPr>
        <w:t>.</w:t>
      </w:r>
    </w:p>
    <w:p w14:paraId="7E8C6985" w14:textId="77777777" w:rsidR="00203DF2" w:rsidRPr="001872C9" w:rsidRDefault="00203DF2" w:rsidP="001872C9">
      <w:pPr>
        <w:widowControl/>
        <w:autoSpaceDE/>
        <w:autoSpaceDN/>
        <w:adjustRightInd/>
        <w:ind w:firstLine="709"/>
        <w:jc w:val="both"/>
        <w:rPr>
          <w:sz w:val="28"/>
          <w:szCs w:val="28"/>
        </w:rPr>
      </w:pPr>
    </w:p>
    <w:p w14:paraId="725D015D" w14:textId="1714483B" w:rsidR="00D14D18" w:rsidRPr="001872C9" w:rsidRDefault="00823C1C" w:rsidP="001872C9">
      <w:pPr>
        <w:pStyle w:val="aff5"/>
        <w:widowControl/>
        <w:autoSpaceDE/>
        <w:autoSpaceDN/>
        <w:adjustRightInd/>
        <w:ind w:left="0" w:firstLine="709"/>
        <w:jc w:val="both"/>
        <w:rPr>
          <w:b/>
          <w:sz w:val="28"/>
          <w:szCs w:val="28"/>
        </w:rPr>
      </w:pPr>
      <w:r w:rsidRPr="001872C9">
        <w:rPr>
          <w:b/>
          <w:sz w:val="28"/>
          <w:szCs w:val="28"/>
        </w:rPr>
        <w:lastRenderedPageBreak/>
        <w:t xml:space="preserve">3.11. </w:t>
      </w:r>
      <w:r w:rsidR="00D14D18" w:rsidRPr="001872C9">
        <w:rPr>
          <w:b/>
          <w:sz w:val="28"/>
          <w:szCs w:val="28"/>
        </w:rPr>
        <w:t xml:space="preserve">Обеспечение исполнения обязательств концессионера </w:t>
      </w:r>
      <w:r w:rsidR="00752FF6">
        <w:rPr>
          <w:b/>
          <w:sz w:val="28"/>
          <w:szCs w:val="28"/>
        </w:rPr>
        <w:br/>
      </w:r>
      <w:r w:rsidR="00D14D18" w:rsidRPr="001872C9">
        <w:rPr>
          <w:b/>
          <w:sz w:val="28"/>
          <w:szCs w:val="28"/>
        </w:rPr>
        <w:t>по соглашению. Страхование</w:t>
      </w:r>
    </w:p>
    <w:p w14:paraId="4313B922" w14:textId="0023BDEE" w:rsidR="00C02964" w:rsidRPr="001872C9" w:rsidRDefault="00805D1B" w:rsidP="001872C9">
      <w:pPr>
        <w:widowControl/>
        <w:autoSpaceDE/>
        <w:autoSpaceDN/>
        <w:adjustRightInd/>
        <w:ind w:firstLine="709"/>
        <w:jc w:val="both"/>
        <w:rPr>
          <w:sz w:val="28"/>
          <w:szCs w:val="28"/>
        </w:rPr>
      </w:pPr>
      <w:r w:rsidRPr="001872C9">
        <w:rPr>
          <w:sz w:val="28"/>
          <w:szCs w:val="28"/>
        </w:rPr>
        <w:t xml:space="preserve">В </w:t>
      </w:r>
      <w:r w:rsidR="00D14D18" w:rsidRPr="001872C9">
        <w:rPr>
          <w:sz w:val="28"/>
          <w:szCs w:val="28"/>
        </w:rPr>
        <w:t xml:space="preserve">данном </w:t>
      </w:r>
      <w:r w:rsidRPr="001872C9">
        <w:rPr>
          <w:sz w:val="28"/>
          <w:szCs w:val="28"/>
        </w:rPr>
        <w:t>разделе рекомендуется устан</w:t>
      </w:r>
      <w:r w:rsidR="00E5237B" w:rsidRPr="001872C9">
        <w:rPr>
          <w:sz w:val="28"/>
          <w:szCs w:val="28"/>
        </w:rPr>
        <w:t>о</w:t>
      </w:r>
      <w:r w:rsidRPr="001872C9">
        <w:rPr>
          <w:sz w:val="28"/>
          <w:szCs w:val="28"/>
        </w:rPr>
        <w:t xml:space="preserve">вить общие требования </w:t>
      </w:r>
      <w:r w:rsidR="00752FF6">
        <w:rPr>
          <w:sz w:val="28"/>
          <w:szCs w:val="28"/>
        </w:rPr>
        <w:br/>
      </w:r>
      <w:r w:rsidRPr="001872C9">
        <w:rPr>
          <w:sz w:val="28"/>
          <w:szCs w:val="28"/>
        </w:rPr>
        <w:t xml:space="preserve">к обеспечению исполнения обязательств концессионера по соглашению </w:t>
      </w:r>
      <w:r w:rsidR="009449B3" w:rsidRPr="001872C9">
        <w:rPr>
          <w:sz w:val="28"/>
          <w:szCs w:val="28"/>
        </w:rPr>
        <w:t>(например</w:t>
      </w:r>
      <w:r w:rsidR="00205E9D" w:rsidRPr="001872C9">
        <w:rPr>
          <w:sz w:val="28"/>
          <w:szCs w:val="28"/>
        </w:rPr>
        <w:t xml:space="preserve">, если в качестве обеспечения предусмотрено предоставление банковской гарантии, стоит </w:t>
      </w:r>
      <w:r w:rsidR="00D14D18" w:rsidRPr="001872C9">
        <w:rPr>
          <w:sz w:val="28"/>
          <w:szCs w:val="28"/>
        </w:rPr>
        <w:t xml:space="preserve">указать </w:t>
      </w:r>
      <w:r w:rsidRPr="001872C9">
        <w:rPr>
          <w:sz w:val="28"/>
          <w:szCs w:val="28"/>
        </w:rPr>
        <w:t>общие требования к банковским гарантиям</w:t>
      </w:r>
      <w:r w:rsidR="00D14D18" w:rsidRPr="001872C9">
        <w:rPr>
          <w:sz w:val="28"/>
          <w:szCs w:val="28"/>
        </w:rPr>
        <w:t xml:space="preserve"> и </w:t>
      </w:r>
      <w:r w:rsidRPr="001872C9">
        <w:rPr>
          <w:sz w:val="28"/>
          <w:szCs w:val="28"/>
        </w:rPr>
        <w:t xml:space="preserve">требования к банковской гарантии на </w:t>
      </w:r>
      <w:r w:rsidR="00205E9D" w:rsidRPr="001872C9">
        <w:rPr>
          <w:sz w:val="28"/>
          <w:szCs w:val="28"/>
        </w:rPr>
        <w:t xml:space="preserve">различных </w:t>
      </w:r>
      <w:r w:rsidRPr="001872C9">
        <w:rPr>
          <w:sz w:val="28"/>
          <w:szCs w:val="28"/>
        </w:rPr>
        <w:t>этап</w:t>
      </w:r>
      <w:r w:rsidR="00205E9D" w:rsidRPr="001872C9">
        <w:rPr>
          <w:sz w:val="28"/>
          <w:szCs w:val="28"/>
        </w:rPr>
        <w:t>ах</w:t>
      </w:r>
      <w:r w:rsidR="00CC523E" w:rsidRPr="001872C9">
        <w:rPr>
          <w:sz w:val="28"/>
          <w:szCs w:val="28"/>
        </w:rPr>
        <w:t>).</w:t>
      </w:r>
      <w:r w:rsidRPr="001872C9">
        <w:rPr>
          <w:sz w:val="28"/>
          <w:szCs w:val="28"/>
        </w:rPr>
        <w:t xml:space="preserve"> </w:t>
      </w:r>
      <w:r w:rsidR="00CC523E" w:rsidRPr="001872C9">
        <w:rPr>
          <w:sz w:val="28"/>
          <w:szCs w:val="28"/>
        </w:rPr>
        <w:t xml:space="preserve">Кроме того, могут предусматриваться обязательства по обеспечению </w:t>
      </w:r>
      <w:r w:rsidRPr="001872C9">
        <w:rPr>
          <w:sz w:val="28"/>
          <w:szCs w:val="28"/>
        </w:rPr>
        <w:t>страхов</w:t>
      </w:r>
      <w:r w:rsidR="00E5237B" w:rsidRPr="001872C9">
        <w:rPr>
          <w:sz w:val="28"/>
          <w:szCs w:val="28"/>
        </w:rPr>
        <w:t>ани</w:t>
      </w:r>
      <w:r w:rsidR="00CC523E" w:rsidRPr="001872C9">
        <w:rPr>
          <w:sz w:val="28"/>
          <w:szCs w:val="28"/>
        </w:rPr>
        <w:t>я</w:t>
      </w:r>
      <w:r w:rsidRPr="001872C9">
        <w:rPr>
          <w:sz w:val="28"/>
          <w:szCs w:val="28"/>
        </w:rPr>
        <w:t>.</w:t>
      </w:r>
    </w:p>
    <w:p w14:paraId="14431F75" w14:textId="77777777" w:rsidR="00D14D18" w:rsidRPr="001872C9" w:rsidRDefault="00D14D18" w:rsidP="001872C9">
      <w:pPr>
        <w:pStyle w:val="aff5"/>
        <w:widowControl/>
        <w:autoSpaceDE/>
        <w:autoSpaceDN/>
        <w:adjustRightInd/>
        <w:ind w:left="709"/>
        <w:jc w:val="both"/>
        <w:rPr>
          <w:sz w:val="28"/>
          <w:szCs w:val="28"/>
        </w:rPr>
      </w:pPr>
    </w:p>
    <w:p w14:paraId="5A8252D1" w14:textId="446B4C30" w:rsidR="007A204E" w:rsidRPr="001872C9" w:rsidRDefault="00823C1C" w:rsidP="001872C9">
      <w:pPr>
        <w:pStyle w:val="aff5"/>
        <w:widowControl/>
        <w:autoSpaceDE/>
        <w:autoSpaceDN/>
        <w:adjustRightInd/>
        <w:ind w:left="709"/>
        <w:jc w:val="both"/>
        <w:rPr>
          <w:b/>
          <w:sz w:val="28"/>
          <w:szCs w:val="28"/>
        </w:rPr>
      </w:pPr>
      <w:r w:rsidRPr="001872C9">
        <w:rPr>
          <w:b/>
          <w:sz w:val="28"/>
          <w:szCs w:val="28"/>
        </w:rPr>
        <w:t xml:space="preserve">3.12. </w:t>
      </w:r>
      <w:r w:rsidR="007A204E" w:rsidRPr="001872C9">
        <w:rPr>
          <w:b/>
          <w:sz w:val="28"/>
          <w:szCs w:val="28"/>
        </w:rPr>
        <w:t>Ответственность сторон</w:t>
      </w:r>
    </w:p>
    <w:p w14:paraId="5C654B29" w14:textId="6356A327" w:rsidR="00C02964" w:rsidRPr="001872C9" w:rsidRDefault="00805D1B" w:rsidP="001872C9">
      <w:pPr>
        <w:widowControl/>
        <w:autoSpaceDE/>
        <w:autoSpaceDN/>
        <w:adjustRightInd/>
        <w:ind w:firstLine="709"/>
        <w:jc w:val="both"/>
        <w:rPr>
          <w:sz w:val="28"/>
          <w:szCs w:val="28"/>
        </w:rPr>
      </w:pPr>
      <w:r w:rsidRPr="001872C9">
        <w:rPr>
          <w:sz w:val="28"/>
          <w:szCs w:val="28"/>
        </w:rPr>
        <w:t xml:space="preserve">В данном разделе рекомендуется урегулировать неустойки (штрафы, пени); предусмотреть основания для освобождения сторон от ответственности; </w:t>
      </w:r>
      <w:r w:rsidR="007A204E" w:rsidRPr="001872C9">
        <w:rPr>
          <w:sz w:val="28"/>
          <w:szCs w:val="28"/>
        </w:rPr>
        <w:t xml:space="preserve">описать </w:t>
      </w:r>
      <w:r w:rsidRPr="001872C9">
        <w:rPr>
          <w:sz w:val="28"/>
          <w:szCs w:val="28"/>
        </w:rPr>
        <w:t>порядок взаимодействия с третьими лицами, требующими возмещения вреда</w:t>
      </w:r>
      <w:r w:rsidR="00113580" w:rsidRPr="001872C9">
        <w:rPr>
          <w:sz w:val="28"/>
          <w:szCs w:val="28"/>
        </w:rPr>
        <w:t xml:space="preserve"> (в</w:t>
      </w:r>
      <w:r w:rsidR="007A204E" w:rsidRPr="001872C9">
        <w:rPr>
          <w:sz w:val="28"/>
          <w:szCs w:val="28"/>
        </w:rPr>
        <w:t xml:space="preserve"> том числе по</w:t>
      </w:r>
      <w:r w:rsidR="00113580" w:rsidRPr="001872C9">
        <w:rPr>
          <w:sz w:val="28"/>
          <w:szCs w:val="28"/>
        </w:rPr>
        <w:t xml:space="preserve"> двусторонни</w:t>
      </w:r>
      <w:r w:rsidR="007A204E" w:rsidRPr="001872C9">
        <w:rPr>
          <w:sz w:val="28"/>
          <w:szCs w:val="28"/>
        </w:rPr>
        <w:t>м</w:t>
      </w:r>
      <w:r w:rsidR="00113580" w:rsidRPr="001872C9">
        <w:rPr>
          <w:sz w:val="28"/>
          <w:szCs w:val="28"/>
        </w:rPr>
        <w:t xml:space="preserve"> обязательства</w:t>
      </w:r>
      <w:r w:rsidR="007A204E" w:rsidRPr="001872C9">
        <w:rPr>
          <w:sz w:val="28"/>
          <w:szCs w:val="28"/>
        </w:rPr>
        <w:t>м</w:t>
      </w:r>
      <w:r w:rsidR="00113580" w:rsidRPr="001872C9">
        <w:rPr>
          <w:sz w:val="28"/>
          <w:szCs w:val="28"/>
        </w:rPr>
        <w:t xml:space="preserve"> о возмещении потерь)</w:t>
      </w:r>
      <w:r w:rsidRPr="001872C9">
        <w:rPr>
          <w:sz w:val="28"/>
          <w:szCs w:val="28"/>
        </w:rPr>
        <w:t>.</w:t>
      </w:r>
    </w:p>
    <w:p w14:paraId="4965380D" w14:textId="77777777" w:rsidR="007A204E" w:rsidRPr="001872C9" w:rsidRDefault="007A204E" w:rsidP="001872C9">
      <w:pPr>
        <w:pStyle w:val="aff5"/>
        <w:widowControl/>
        <w:autoSpaceDE/>
        <w:autoSpaceDN/>
        <w:adjustRightInd/>
        <w:ind w:left="709"/>
        <w:jc w:val="both"/>
        <w:rPr>
          <w:sz w:val="28"/>
          <w:szCs w:val="28"/>
        </w:rPr>
      </w:pPr>
    </w:p>
    <w:p w14:paraId="06857B78" w14:textId="0DBE0795" w:rsidR="007A204E" w:rsidRPr="001872C9" w:rsidRDefault="00823C1C" w:rsidP="001872C9">
      <w:pPr>
        <w:pStyle w:val="aff5"/>
        <w:widowControl/>
        <w:autoSpaceDE/>
        <w:autoSpaceDN/>
        <w:adjustRightInd/>
        <w:ind w:left="709"/>
        <w:jc w:val="both"/>
        <w:rPr>
          <w:b/>
          <w:sz w:val="28"/>
          <w:szCs w:val="28"/>
        </w:rPr>
      </w:pPr>
      <w:r w:rsidRPr="001872C9">
        <w:rPr>
          <w:b/>
          <w:sz w:val="28"/>
          <w:szCs w:val="28"/>
        </w:rPr>
        <w:t xml:space="preserve">3.13. </w:t>
      </w:r>
      <w:r w:rsidR="007A204E" w:rsidRPr="001872C9">
        <w:rPr>
          <w:b/>
          <w:sz w:val="28"/>
          <w:szCs w:val="28"/>
        </w:rPr>
        <w:t>Изменение соглашения</w:t>
      </w:r>
    </w:p>
    <w:p w14:paraId="0D1FD629" w14:textId="4E358EA2" w:rsidR="00C02964" w:rsidRPr="001872C9" w:rsidRDefault="00805D1B" w:rsidP="001872C9">
      <w:pPr>
        <w:widowControl/>
        <w:autoSpaceDE/>
        <w:autoSpaceDN/>
        <w:adjustRightInd/>
        <w:ind w:firstLine="709"/>
        <w:jc w:val="both"/>
        <w:rPr>
          <w:sz w:val="28"/>
          <w:szCs w:val="28"/>
        </w:rPr>
      </w:pPr>
      <w:r w:rsidRPr="001872C9">
        <w:rPr>
          <w:sz w:val="28"/>
          <w:szCs w:val="28"/>
        </w:rPr>
        <w:t xml:space="preserve">В </w:t>
      </w:r>
      <w:r w:rsidR="007A204E" w:rsidRPr="001872C9">
        <w:rPr>
          <w:sz w:val="28"/>
          <w:szCs w:val="28"/>
        </w:rPr>
        <w:t xml:space="preserve">данном </w:t>
      </w:r>
      <w:r w:rsidRPr="001872C9">
        <w:rPr>
          <w:sz w:val="28"/>
          <w:szCs w:val="28"/>
        </w:rPr>
        <w:t xml:space="preserve">разделе следует установить порядок изменения концессионного соглашения с </w:t>
      </w:r>
      <w:r w:rsidR="007A204E" w:rsidRPr="001872C9">
        <w:rPr>
          <w:sz w:val="28"/>
          <w:szCs w:val="28"/>
        </w:rPr>
        <w:t>учетом</w:t>
      </w:r>
      <w:r w:rsidRPr="001872C9">
        <w:rPr>
          <w:sz w:val="28"/>
          <w:szCs w:val="28"/>
        </w:rPr>
        <w:t xml:space="preserve"> требований законодательства государства</w:t>
      </w:r>
      <w:r w:rsidR="007A204E" w:rsidRPr="001872C9">
        <w:rPr>
          <w:sz w:val="28"/>
          <w:szCs w:val="28"/>
        </w:rPr>
        <w:t xml:space="preserve"> — </w:t>
      </w:r>
      <w:r w:rsidRPr="001872C9">
        <w:rPr>
          <w:sz w:val="28"/>
          <w:szCs w:val="28"/>
        </w:rPr>
        <w:t>участника СНГ.</w:t>
      </w:r>
      <w:r w:rsidR="007A204E" w:rsidRPr="001872C9">
        <w:rPr>
          <w:sz w:val="28"/>
          <w:szCs w:val="28"/>
        </w:rPr>
        <w:t xml:space="preserve"> </w:t>
      </w:r>
    </w:p>
    <w:p w14:paraId="07BFE057" w14:textId="77777777" w:rsidR="007A204E" w:rsidRPr="001872C9" w:rsidRDefault="007A204E" w:rsidP="001872C9">
      <w:pPr>
        <w:pStyle w:val="aff5"/>
        <w:widowControl/>
        <w:autoSpaceDE/>
        <w:autoSpaceDN/>
        <w:adjustRightInd/>
        <w:ind w:left="0" w:firstLine="709"/>
        <w:jc w:val="both"/>
        <w:rPr>
          <w:sz w:val="28"/>
          <w:szCs w:val="28"/>
        </w:rPr>
      </w:pPr>
    </w:p>
    <w:p w14:paraId="6AA17E06" w14:textId="77ADBCD5" w:rsidR="007A204E" w:rsidRPr="001872C9" w:rsidRDefault="00823C1C" w:rsidP="001872C9">
      <w:pPr>
        <w:pStyle w:val="aff5"/>
        <w:widowControl/>
        <w:autoSpaceDE/>
        <w:autoSpaceDN/>
        <w:adjustRightInd/>
        <w:ind w:left="709"/>
        <w:jc w:val="both"/>
        <w:rPr>
          <w:b/>
          <w:sz w:val="28"/>
          <w:szCs w:val="28"/>
        </w:rPr>
      </w:pPr>
      <w:r w:rsidRPr="001872C9">
        <w:rPr>
          <w:b/>
          <w:sz w:val="28"/>
          <w:szCs w:val="28"/>
        </w:rPr>
        <w:t xml:space="preserve">3.14. </w:t>
      </w:r>
      <w:r w:rsidR="007A204E" w:rsidRPr="001872C9">
        <w:rPr>
          <w:b/>
          <w:sz w:val="28"/>
          <w:szCs w:val="28"/>
        </w:rPr>
        <w:t>Прекращение действия соглашения</w:t>
      </w:r>
    </w:p>
    <w:p w14:paraId="36230AA2" w14:textId="1498B056" w:rsidR="00C02964" w:rsidRPr="001872C9" w:rsidRDefault="00805D1B" w:rsidP="001872C9">
      <w:pPr>
        <w:pStyle w:val="aff5"/>
        <w:widowControl/>
        <w:autoSpaceDE/>
        <w:autoSpaceDN/>
        <w:adjustRightInd/>
        <w:ind w:left="0" w:firstLine="709"/>
        <w:jc w:val="both"/>
        <w:rPr>
          <w:sz w:val="28"/>
          <w:szCs w:val="28"/>
        </w:rPr>
      </w:pPr>
      <w:proofErr w:type="gramStart"/>
      <w:r w:rsidRPr="001872C9">
        <w:rPr>
          <w:sz w:val="28"/>
          <w:szCs w:val="28"/>
        </w:rPr>
        <w:t xml:space="preserve">Рекомендуется </w:t>
      </w:r>
      <w:r w:rsidR="007A204E" w:rsidRPr="001872C9">
        <w:rPr>
          <w:sz w:val="28"/>
          <w:szCs w:val="28"/>
        </w:rPr>
        <w:t xml:space="preserve">перечислить </w:t>
      </w:r>
      <w:r w:rsidRPr="001872C9">
        <w:rPr>
          <w:sz w:val="28"/>
          <w:szCs w:val="28"/>
        </w:rPr>
        <w:t xml:space="preserve">в данном разделе основания </w:t>
      </w:r>
      <w:r w:rsidR="007A204E" w:rsidRPr="001872C9">
        <w:rPr>
          <w:sz w:val="28"/>
          <w:szCs w:val="28"/>
        </w:rPr>
        <w:t xml:space="preserve">для </w:t>
      </w:r>
      <w:r w:rsidRPr="001872C9">
        <w:rPr>
          <w:sz w:val="28"/>
          <w:szCs w:val="28"/>
        </w:rPr>
        <w:t xml:space="preserve">прекращения </w:t>
      </w:r>
      <w:r w:rsidR="007A204E" w:rsidRPr="001872C9">
        <w:rPr>
          <w:sz w:val="28"/>
          <w:szCs w:val="28"/>
        </w:rPr>
        <w:t xml:space="preserve">действия </w:t>
      </w:r>
      <w:r w:rsidRPr="001872C9">
        <w:rPr>
          <w:sz w:val="28"/>
          <w:szCs w:val="28"/>
        </w:rPr>
        <w:t>соглашения</w:t>
      </w:r>
      <w:r w:rsidR="007A204E" w:rsidRPr="001872C9">
        <w:rPr>
          <w:sz w:val="28"/>
          <w:szCs w:val="28"/>
        </w:rPr>
        <w:t xml:space="preserve"> (</w:t>
      </w:r>
      <w:r w:rsidRPr="001872C9">
        <w:rPr>
          <w:sz w:val="28"/>
          <w:szCs w:val="28"/>
        </w:rPr>
        <w:t xml:space="preserve">по требованию концессионера; по требованию </w:t>
      </w:r>
      <w:proofErr w:type="spellStart"/>
      <w:r w:rsidRPr="001872C9">
        <w:rPr>
          <w:sz w:val="28"/>
          <w:szCs w:val="28"/>
        </w:rPr>
        <w:t>концедента</w:t>
      </w:r>
      <w:proofErr w:type="spellEnd"/>
      <w:r w:rsidRPr="001872C9">
        <w:rPr>
          <w:sz w:val="28"/>
          <w:szCs w:val="28"/>
        </w:rPr>
        <w:t xml:space="preserve">; при </w:t>
      </w:r>
      <w:r w:rsidR="007A204E" w:rsidRPr="001872C9">
        <w:rPr>
          <w:sz w:val="28"/>
          <w:szCs w:val="28"/>
        </w:rPr>
        <w:t>возникновении</w:t>
      </w:r>
      <w:r w:rsidRPr="001872C9">
        <w:rPr>
          <w:sz w:val="28"/>
          <w:szCs w:val="28"/>
        </w:rPr>
        <w:t xml:space="preserve"> обстоятельств</w:t>
      </w:r>
      <w:r w:rsidR="007A204E" w:rsidRPr="001872C9">
        <w:rPr>
          <w:sz w:val="28"/>
          <w:szCs w:val="28"/>
        </w:rPr>
        <w:t>а</w:t>
      </w:r>
      <w:r w:rsidRPr="001872C9">
        <w:rPr>
          <w:sz w:val="28"/>
          <w:szCs w:val="28"/>
        </w:rPr>
        <w:t xml:space="preserve"> непреодолимой силы</w:t>
      </w:r>
      <w:r w:rsidR="00CD3089" w:rsidRPr="001872C9">
        <w:rPr>
          <w:sz w:val="28"/>
          <w:szCs w:val="28"/>
        </w:rPr>
        <w:t xml:space="preserve"> </w:t>
      </w:r>
      <w:r w:rsidR="00752FF6">
        <w:rPr>
          <w:sz w:val="28"/>
          <w:szCs w:val="28"/>
        </w:rPr>
        <w:br/>
      </w:r>
      <w:r w:rsidR="00CD3089" w:rsidRPr="001872C9">
        <w:rPr>
          <w:sz w:val="28"/>
          <w:szCs w:val="28"/>
        </w:rPr>
        <w:t>или особого обстоятельств</w:t>
      </w:r>
      <w:r w:rsidR="007A204E" w:rsidRPr="001872C9">
        <w:rPr>
          <w:sz w:val="28"/>
          <w:szCs w:val="28"/>
        </w:rPr>
        <w:t>а</w:t>
      </w:r>
      <w:r w:rsidRPr="001872C9">
        <w:rPr>
          <w:sz w:val="28"/>
          <w:szCs w:val="28"/>
        </w:rPr>
        <w:t xml:space="preserve">; по соглашению сторон; </w:t>
      </w:r>
      <w:r w:rsidR="00CD3089" w:rsidRPr="001872C9">
        <w:rPr>
          <w:sz w:val="28"/>
          <w:szCs w:val="28"/>
        </w:rPr>
        <w:t xml:space="preserve">при нарушении </w:t>
      </w:r>
      <w:r w:rsidR="00752FF6">
        <w:rPr>
          <w:sz w:val="28"/>
          <w:szCs w:val="28"/>
        </w:rPr>
        <w:br/>
      </w:r>
      <w:r w:rsidR="00CD3089" w:rsidRPr="001872C9">
        <w:rPr>
          <w:sz w:val="28"/>
          <w:szCs w:val="28"/>
        </w:rPr>
        <w:t>или неисполнении обязательств</w:t>
      </w:r>
      <w:r w:rsidR="007A204E" w:rsidRPr="001872C9">
        <w:rPr>
          <w:sz w:val="28"/>
          <w:szCs w:val="28"/>
        </w:rPr>
        <w:t>)</w:t>
      </w:r>
      <w:r w:rsidR="00CD3089" w:rsidRPr="001872C9">
        <w:rPr>
          <w:sz w:val="28"/>
          <w:szCs w:val="28"/>
        </w:rPr>
        <w:t xml:space="preserve">; </w:t>
      </w:r>
      <w:r w:rsidR="007A204E" w:rsidRPr="001872C9">
        <w:rPr>
          <w:sz w:val="28"/>
          <w:szCs w:val="28"/>
        </w:rPr>
        <w:t xml:space="preserve">описать </w:t>
      </w:r>
      <w:r w:rsidRPr="001872C9">
        <w:rPr>
          <w:sz w:val="28"/>
          <w:szCs w:val="28"/>
        </w:rPr>
        <w:t xml:space="preserve">процедуру досрочного прекращения </w:t>
      </w:r>
      <w:r w:rsidR="007A204E" w:rsidRPr="001872C9">
        <w:rPr>
          <w:sz w:val="28"/>
          <w:szCs w:val="28"/>
        </w:rPr>
        <w:t xml:space="preserve">действия </w:t>
      </w:r>
      <w:r w:rsidRPr="001872C9">
        <w:rPr>
          <w:sz w:val="28"/>
          <w:szCs w:val="28"/>
        </w:rPr>
        <w:t xml:space="preserve">соглашения; </w:t>
      </w:r>
      <w:r w:rsidR="007A204E" w:rsidRPr="001872C9">
        <w:rPr>
          <w:sz w:val="28"/>
          <w:szCs w:val="28"/>
        </w:rPr>
        <w:t xml:space="preserve">указать </w:t>
      </w:r>
      <w:r w:rsidRPr="001872C9">
        <w:rPr>
          <w:sz w:val="28"/>
          <w:szCs w:val="28"/>
        </w:rPr>
        <w:t xml:space="preserve">сроки обращения в арбитражный суд в связи </w:t>
      </w:r>
      <w:r w:rsidR="00752FF6">
        <w:rPr>
          <w:sz w:val="28"/>
          <w:szCs w:val="28"/>
        </w:rPr>
        <w:br/>
      </w:r>
      <w:r w:rsidRPr="001872C9">
        <w:rPr>
          <w:sz w:val="28"/>
          <w:szCs w:val="28"/>
        </w:rPr>
        <w:t>с досрочным прекращением</w:t>
      </w:r>
      <w:r w:rsidR="007A204E" w:rsidRPr="001872C9">
        <w:rPr>
          <w:sz w:val="28"/>
          <w:szCs w:val="28"/>
        </w:rPr>
        <w:t xml:space="preserve"> действия соглашения</w:t>
      </w:r>
      <w:r w:rsidR="008130EE" w:rsidRPr="001872C9">
        <w:rPr>
          <w:sz w:val="28"/>
          <w:szCs w:val="28"/>
        </w:rPr>
        <w:t>;</w:t>
      </w:r>
      <w:proofErr w:type="gramEnd"/>
      <w:r w:rsidR="008130EE" w:rsidRPr="001872C9">
        <w:rPr>
          <w:sz w:val="28"/>
          <w:szCs w:val="28"/>
        </w:rPr>
        <w:t xml:space="preserve"> обозначить</w:t>
      </w:r>
      <w:r w:rsidRPr="001872C9">
        <w:rPr>
          <w:sz w:val="28"/>
          <w:szCs w:val="28"/>
        </w:rPr>
        <w:t xml:space="preserve"> последствия </w:t>
      </w:r>
      <w:r w:rsidR="007A204E" w:rsidRPr="001872C9">
        <w:rPr>
          <w:sz w:val="28"/>
          <w:szCs w:val="28"/>
        </w:rPr>
        <w:t xml:space="preserve">такого </w:t>
      </w:r>
      <w:r w:rsidRPr="001872C9">
        <w:rPr>
          <w:sz w:val="28"/>
          <w:szCs w:val="28"/>
        </w:rPr>
        <w:t xml:space="preserve">прекращения. Обычно прекращение </w:t>
      </w:r>
      <w:r w:rsidR="007A204E" w:rsidRPr="001872C9">
        <w:rPr>
          <w:sz w:val="28"/>
          <w:szCs w:val="28"/>
        </w:rPr>
        <w:t xml:space="preserve">действия </w:t>
      </w:r>
      <w:r w:rsidRPr="001872C9">
        <w:rPr>
          <w:sz w:val="28"/>
          <w:szCs w:val="28"/>
        </w:rPr>
        <w:t xml:space="preserve">соглашения влечет </w:t>
      </w:r>
      <w:r w:rsidR="00752FF6">
        <w:rPr>
          <w:sz w:val="28"/>
          <w:szCs w:val="28"/>
        </w:rPr>
        <w:br/>
      </w:r>
      <w:r w:rsidR="007A204E" w:rsidRPr="001872C9">
        <w:rPr>
          <w:sz w:val="28"/>
          <w:szCs w:val="28"/>
        </w:rPr>
        <w:t xml:space="preserve">за собой </w:t>
      </w:r>
      <w:r w:rsidRPr="001872C9">
        <w:rPr>
          <w:sz w:val="28"/>
          <w:szCs w:val="28"/>
        </w:rPr>
        <w:t xml:space="preserve">необходимость </w:t>
      </w:r>
      <w:r w:rsidR="004E7AA4" w:rsidRPr="001872C9">
        <w:rPr>
          <w:sz w:val="28"/>
          <w:szCs w:val="28"/>
        </w:rPr>
        <w:t xml:space="preserve">выплаты </w:t>
      </w:r>
      <w:proofErr w:type="spellStart"/>
      <w:r w:rsidR="004E7AA4" w:rsidRPr="001872C9">
        <w:rPr>
          <w:sz w:val="28"/>
          <w:szCs w:val="28"/>
        </w:rPr>
        <w:t>концедентом</w:t>
      </w:r>
      <w:proofErr w:type="spellEnd"/>
      <w:r w:rsidR="004E7AA4" w:rsidRPr="001872C9">
        <w:rPr>
          <w:sz w:val="28"/>
          <w:szCs w:val="28"/>
        </w:rPr>
        <w:t xml:space="preserve"> компенсации</w:t>
      </w:r>
      <w:r w:rsidRPr="001872C9">
        <w:rPr>
          <w:sz w:val="28"/>
          <w:szCs w:val="28"/>
        </w:rPr>
        <w:t xml:space="preserve">, размер которой зависит от основания </w:t>
      </w:r>
      <w:r w:rsidR="008130EE" w:rsidRPr="001872C9">
        <w:rPr>
          <w:sz w:val="28"/>
          <w:szCs w:val="28"/>
        </w:rPr>
        <w:t xml:space="preserve">для </w:t>
      </w:r>
      <w:r w:rsidRPr="001872C9">
        <w:rPr>
          <w:sz w:val="28"/>
          <w:szCs w:val="28"/>
        </w:rPr>
        <w:t>прекращения</w:t>
      </w:r>
      <w:r w:rsidR="00EE6039" w:rsidRPr="001872C9">
        <w:rPr>
          <w:sz w:val="28"/>
          <w:szCs w:val="28"/>
        </w:rPr>
        <w:t xml:space="preserve">, </w:t>
      </w:r>
      <w:r w:rsidR="008130EE" w:rsidRPr="001872C9">
        <w:rPr>
          <w:sz w:val="28"/>
          <w:szCs w:val="28"/>
        </w:rPr>
        <w:t>в целях</w:t>
      </w:r>
      <w:r w:rsidR="00EE6039" w:rsidRPr="001872C9">
        <w:rPr>
          <w:sz w:val="28"/>
          <w:szCs w:val="28"/>
        </w:rPr>
        <w:t xml:space="preserve"> возмещения потерь </w:t>
      </w:r>
      <w:proofErr w:type="spellStart"/>
      <w:r w:rsidR="00EE6039" w:rsidRPr="001872C9">
        <w:rPr>
          <w:sz w:val="28"/>
          <w:szCs w:val="28"/>
        </w:rPr>
        <w:t>концедента</w:t>
      </w:r>
      <w:proofErr w:type="spellEnd"/>
      <w:r w:rsidR="00EE6039" w:rsidRPr="001872C9">
        <w:rPr>
          <w:sz w:val="28"/>
          <w:szCs w:val="28"/>
        </w:rPr>
        <w:t xml:space="preserve"> (в т</w:t>
      </w:r>
      <w:r w:rsidR="007A204E" w:rsidRPr="001872C9">
        <w:rPr>
          <w:sz w:val="28"/>
          <w:szCs w:val="28"/>
        </w:rPr>
        <w:t xml:space="preserve">ом </w:t>
      </w:r>
      <w:r w:rsidR="00EE6039" w:rsidRPr="001872C9">
        <w:rPr>
          <w:sz w:val="28"/>
          <w:szCs w:val="28"/>
        </w:rPr>
        <w:t>ч</w:t>
      </w:r>
      <w:r w:rsidR="007A204E" w:rsidRPr="001872C9">
        <w:rPr>
          <w:sz w:val="28"/>
          <w:szCs w:val="28"/>
        </w:rPr>
        <w:t>исле</w:t>
      </w:r>
      <w:r w:rsidR="00EE6039" w:rsidRPr="001872C9">
        <w:rPr>
          <w:sz w:val="28"/>
          <w:szCs w:val="28"/>
        </w:rPr>
        <w:t xml:space="preserve"> в отношении неамортизированных инвестиций)</w:t>
      </w:r>
      <w:r w:rsidRPr="001872C9">
        <w:rPr>
          <w:rStyle w:val="ae"/>
          <w:sz w:val="28"/>
          <w:szCs w:val="28"/>
        </w:rPr>
        <w:footnoteReference w:id="5"/>
      </w:r>
      <w:r w:rsidRPr="001872C9">
        <w:rPr>
          <w:sz w:val="28"/>
          <w:szCs w:val="28"/>
        </w:rPr>
        <w:t>.</w:t>
      </w:r>
    </w:p>
    <w:p w14:paraId="3D0B3D22" w14:textId="77777777" w:rsidR="007A204E" w:rsidRPr="001872C9" w:rsidRDefault="007A204E" w:rsidP="001872C9">
      <w:pPr>
        <w:pStyle w:val="aff5"/>
        <w:widowControl/>
        <w:autoSpaceDE/>
        <w:autoSpaceDN/>
        <w:adjustRightInd/>
        <w:ind w:left="0" w:firstLine="709"/>
        <w:jc w:val="both"/>
        <w:rPr>
          <w:sz w:val="28"/>
          <w:szCs w:val="28"/>
        </w:rPr>
      </w:pPr>
    </w:p>
    <w:p w14:paraId="055D8176" w14:textId="22B695E2" w:rsidR="008130EE" w:rsidRPr="001872C9" w:rsidRDefault="00823C1C" w:rsidP="001872C9">
      <w:pPr>
        <w:pStyle w:val="aff5"/>
        <w:widowControl/>
        <w:autoSpaceDE/>
        <w:autoSpaceDN/>
        <w:adjustRightInd/>
        <w:ind w:left="709"/>
        <w:jc w:val="both"/>
        <w:rPr>
          <w:b/>
          <w:sz w:val="28"/>
          <w:szCs w:val="28"/>
        </w:rPr>
      </w:pPr>
      <w:r w:rsidRPr="001872C9">
        <w:rPr>
          <w:b/>
          <w:sz w:val="28"/>
          <w:szCs w:val="28"/>
        </w:rPr>
        <w:t xml:space="preserve">3.15. </w:t>
      </w:r>
      <w:r w:rsidR="008130EE" w:rsidRPr="001872C9">
        <w:rPr>
          <w:b/>
          <w:sz w:val="28"/>
          <w:szCs w:val="28"/>
        </w:rPr>
        <w:t>Разрешение споров</w:t>
      </w:r>
    </w:p>
    <w:p w14:paraId="4E8E25E3" w14:textId="40B188F8" w:rsidR="00C02964" w:rsidRPr="001872C9" w:rsidRDefault="00805D1B" w:rsidP="001872C9">
      <w:pPr>
        <w:pStyle w:val="aff5"/>
        <w:widowControl/>
        <w:autoSpaceDE/>
        <w:autoSpaceDN/>
        <w:adjustRightInd/>
        <w:ind w:left="0" w:firstLine="709"/>
        <w:jc w:val="both"/>
        <w:rPr>
          <w:sz w:val="28"/>
          <w:szCs w:val="28"/>
        </w:rPr>
      </w:pPr>
      <w:proofErr w:type="gramStart"/>
      <w:r w:rsidRPr="001872C9">
        <w:rPr>
          <w:sz w:val="28"/>
          <w:szCs w:val="28"/>
        </w:rPr>
        <w:t xml:space="preserve">В </w:t>
      </w:r>
      <w:r w:rsidR="001C3466" w:rsidRPr="001872C9">
        <w:rPr>
          <w:sz w:val="28"/>
          <w:szCs w:val="28"/>
        </w:rPr>
        <w:t xml:space="preserve">данном </w:t>
      </w:r>
      <w:r w:rsidRPr="001872C9">
        <w:rPr>
          <w:sz w:val="28"/>
          <w:szCs w:val="28"/>
        </w:rPr>
        <w:t xml:space="preserve">разделе рекомендуется описать порядок разрешения споров; согласительные процедуры; условия привлечения экспертной организации; порядок работы совместной комиссии; функции экспертной организации </w:t>
      </w:r>
      <w:r w:rsidR="00752FF6">
        <w:rPr>
          <w:sz w:val="28"/>
          <w:szCs w:val="28"/>
        </w:rPr>
        <w:br/>
      </w:r>
      <w:r w:rsidRPr="001872C9">
        <w:rPr>
          <w:sz w:val="28"/>
          <w:szCs w:val="28"/>
        </w:rPr>
        <w:t>при разрешении спора; состав совместной комиссии; уплату издержек экспертной организации; порядок работы и компетенци</w:t>
      </w:r>
      <w:r w:rsidR="001C3466" w:rsidRPr="001872C9">
        <w:rPr>
          <w:sz w:val="28"/>
          <w:szCs w:val="28"/>
        </w:rPr>
        <w:t>и</w:t>
      </w:r>
      <w:r w:rsidRPr="001872C9">
        <w:rPr>
          <w:sz w:val="28"/>
          <w:szCs w:val="28"/>
        </w:rPr>
        <w:t xml:space="preserve"> экспертной организации, совместной комиссии и специалиста; порядок передачи спора на рассмотрение </w:t>
      </w:r>
      <w:r w:rsidR="001C3466" w:rsidRPr="001872C9">
        <w:rPr>
          <w:sz w:val="28"/>
          <w:szCs w:val="28"/>
        </w:rPr>
        <w:t xml:space="preserve">в </w:t>
      </w:r>
      <w:r w:rsidRPr="001872C9">
        <w:rPr>
          <w:sz w:val="28"/>
          <w:szCs w:val="28"/>
        </w:rPr>
        <w:t>экспертны</w:t>
      </w:r>
      <w:r w:rsidR="001C3466" w:rsidRPr="001872C9">
        <w:rPr>
          <w:sz w:val="28"/>
          <w:szCs w:val="28"/>
        </w:rPr>
        <w:t>й</w:t>
      </w:r>
      <w:r w:rsidRPr="001872C9">
        <w:rPr>
          <w:sz w:val="28"/>
          <w:szCs w:val="28"/>
        </w:rPr>
        <w:t xml:space="preserve"> орган; арбитражный суд</w:t>
      </w:r>
      <w:r w:rsidR="00E04D4D" w:rsidRPr="001872C9">
        <w:rPr>
          <w:sz w:val="28"/>
          <w:szCs w:val="28"/>
        </w:rPr>
        <w:t xml:space="preserve"> </w:t>
      </w:r>
      <w:r w:rsidR="001C3466" w:rsidRPr="001872C9">
        <w:rPr>
          <w:sz w:val="28"/>
          <w:szCs w:val="28"/>
        </w:rPr>
        <w:t>(</w:t>
      </w:r>
      <w:r w:rsidR="00E04D4D" w:rsidRPr="001872C9">
        <w:rPr>
          <w:sz w:val="28"/>
          <w:szCs w:val="28"/>
        </w:rPr>
        <w:t>арбитраж</w:t>
      </w:r>
      <w:r w:rsidR="001C3466" w:rsidRPr="001872C9">
        <w:rPr>
          <w:sz w:val="28"/>
          <w:szCs w:val="28"/>
        </w:rPr>
        <w:t>)</w:t>
      </w:r>
      <w:r w:rsidR="00E04D4D" w:rsidRPr="001872C9">
        <w:rPr>
          <w:sz w:val="28"/>
          <w:szCs w:val="28"/>
        </w:rPr>
        <w:t xml:space="preserve"> как последн</w:t>
      </w:r>
      <w:r w:rsidR="001C3466" w:rsidRPr="001872C9">
        <w:rPr>
          <w:sz w:val="28"/>
          <w:szCs w:val="28"/>
        </w:rPr>
        <w:t xml:space="preserve">юю </w:t>
      </w:r>
      <w:r w:rsidR="00E04D4D" w:rsidRPr="001872C9">
        <w:rPr>
          <w:sz w:val="28"/>
          <w:szCs w:val="28"/>
        </w:rPr>
        <w:t>инстанци</w:t>
      </w:r>
      <w:r w:rsidR="001C3466" w:rsidRPr="001872C9">
        <w:rPr>
          <w:sz w:val="28"/>
          <w:szCs w:val="28"/>
        </w:rPr>
        <w:t>ю</w:t>
      </w:r>
      <w:r w:rsidRPr="001872C9">
        <w:rPr>
          <w:rStyle w:val="ae"/>
          <w:sz w:val="28"/>
          <w:szCs w:val="28"/>
        </w:rPr>
        <w:footnoteReference w:id="6"/>
      </w:r>
      <w:r w:rsidRPr="001872C9">
        <w:rPr>
          <w:sz w:val="28"/>
          <w:szCs w:val="28"/>
        </w:rPr>
        <w:t>.</w:t>
      </w:r>
      <w:proofErr w:type="gramEnd"/>
    </w:p>
    <w:p w14:paraId="674C4938" w14:textId="1FCCA876" w:rsidR="001C3466" w:rsidRPr="001872C9" w:rsidRDefault="00823C1C" w:rsidP="001872C9">
      <w:pPr>
        <w:pStyle w:val="aff5"/>
        <w:widowControl/>
        <w:autoSpaceDE/>
        <w:autoSpaceDN/>
        <w:adjustRightInd/>
        <w:ind w:left="709"/>
        <w:jc w:val="both"/>
        <w:rPr>
          <w:b/>
          <w:i/>
          <w:sz w:val="28"/>
          <w:szCs w:val="28"/>
        </w:rPr>
      </w:pPr>
      <w:r w:rsidRPr="001872C9">
        <w:rPr>
          <w:b/>
          <w:sz w:val="28"/>
          <w:szCs w:val="28"/>
        </w:rPr>
        <w:lastRenderedPageBreak/>
        <w:t>3.16.</w:t>
      </w:r>
      <w:r w:rsidRPr="001872C9">
        <w:rPr>
          <w:b/>
          <w:i/>
          <w:sz w:val="28"/>
          <w:szCs w:val="28"/>
        </w:rPr>
        <w:t xml:space="preserve"> </w:t>
      </w:r>
      <w:r w:rsidR="001C3466" w:rsidRPr="001872C9">
        <w:rPr>
          <w:b/>
          <w:sz w:val="28"/>
          <w:szCs w:val="28"/>
        </w:rPr>
        <w:t>Прочие положения</w:t>
      </w:r>
    </w:p>
    <w:p w14:paraId="2D0D11D5" w14:textId="09678133" w:rsidR="00C02964" w:rsidRPr="001872C9" w:rsidRDefault="00805D1B" w:rsidP="001872C9">
      <w:pPr>
        <w:pStyle w:val="aff5"/>
        <w:widowControl/>
        <w:autoSpaceDE/>
        <w:autoSpaceDN/>
        <w:adjustRightInd/>
        <w:ind w:left="0" w:firstLine="709"/>
        <w:jc w:val="both"/>
        <w:rPr>
          <w:sz w:val="28"/>
          <w:szCs w:val="28"/>
        </w:rPr>
      </w:pPr>
      <w:r w:rsidRPr="001872C9">
        <w:rPr>
          <w:sz w:val="28"/>
          <w:szCs w:val="28"/>
        </w:rPr>
        <w:t>Рекомендуется включ</w:t>
      </w:r>
      <w:r w:rsidR="00630BBE" w:rsidRPr="001872C9">
        <w:rPr>
          <w:sz w:val="28"/>
          <w:szCs w:val="28"/>
        </w:rPr>
        <w:t>ит</w:t>
      </w:r>
      <w:r w:rsidRPr="001872C9">
        <w:rPr>
          <w:sz w:val="28"/>
          <w:szCs w:val="28"/>
        </w:rPr>
        <w:t xml:space="preserve">ь в </w:t>
      </w:r>
      <w:proofErr w:type="gramStart"/>
      <w:r w:rsidR="001C3466" w:rsidRPr="001872C9">
        <w:rPr>
          <w:sz w:val="28"/>
          <w:szCs w:val="28"/>
        </w:rPr>
        <w:t>данный</w:t>
      </w:r>
      <w:proofErr w:type="gramEnd"/>
      <w:r w:rsidRPr="001872C9">
        <w:rPr>
          <w:sz w:val="28"/>
          <w:szCs w:val="28"/>
        </w:rPr>
        <w:t xml:space="preserve"> раздел остальные важные положения, </w:t>
      </w:r>
      <w:r w:rsidR="001C3466" w:rsidRPr="001872C9">
        <w:rPr>
          <w:sz w:val="28"/>
          <w:szCs w:val="28"/>
        </w:rPr>
        <w:t xml:space="preserve">касающиеся </w:t>
      </w:r>
      <w:r w:rsidRPr="001872C9">
        <w:rPr>
          <w:sz w:val="28"/>
          <w:szCs w:val="28"/>
        </w:rPr>
        <w:t>договор</w:t>
      </w:r>
      <w:r w:rsidR="001C3466" w:rsidRPr="001872C9">
        <w:rPr>
          <w:sz w:val="28"/>
          <w:szCs w:val="28"/>
        </w:rPr>
        <w:t>ов</w:t>
      </w:r>
      <w:r w:rsidRPr="001872C9">
        <w:rPr>
          <w:sz w:val="28"/>
          <w:szCs w:val="28"/>
        </w:rPr>
        <w:t xml:space="preserve"> по проекту (что к ним относится, как они изменяются, необходимо </w:t>
      </w:r>
      <w:r w:rsidR="001C3466" w:rsidRPr="001872C9">
        <w:rPr>
          <w:sz w:val="28"/>
          <w:szCs w:val="28"/>
        </w:rPr>
        <w:t xml:space="preserve">ли </w:t>
      </w:r>
      <w:r w:rsidRPr="001872C9">
        <w:rPr>
          <w:sz w:val="28"/>
          <w:szCs w:val="28"/>
        </w:rPr>
        <w:t>согласовани</w:t>
      </w:r>
      <w:r w:rsidR="001C3466" w:rsidRPr="001872C9">
        <w:rPr>
          <w:sz w:val="28"/>
          <w:szCs w:val="28"/>
        </w:rPr>
        <w:t>е</w:t>
      </w:r>
      <w:r w:rsidRPr="001872C9">
        <w:rPr>
          <w:sz w:val="28"/>
          <w:szCs w:val="28"/>
        </w:rPr>
        <w:t xml:space="preserve"> подрядчиков); возможност</w:t>
      </w:r>
      <w:r w:rsidR="001C3466" w:rsidRPr="001872C9">
        <w:rPr>
          <w:sz w:val="28"/>
          <w:szCs w:val="28"/>
        </w:rPr>
        <w:t>и</w:t>
      </w:r>
      <w:r w:rsidRPr="001872C9">
        <w:rPr>
          <w:sz w:val="28"/>
          <w:szCs w:val="28"/>
        </w:rPr>
        <w:t xml:space="preserve"> уступки прав; конфиденциальност</w:t>
      </w:r>
      <w:r w:rsidR="001C3466" w:rsidRPr="001872C9">
        <w:rPr>
          <w:sz w:val="28"/>
          <w:szCs w:val="28"/>
        </w:rPr>
        <w:t>и</w:t>
      </w:r>
      <w:r w:rsidRPr="001872C9">
        <w:rPr>
          <w:rStyle w:val="ae"/>
          <w:sz w:val="28"/>
          <w:szCs w:val="28"/>
        </w:rPr>
        <w:footnoteReference w:id="7"/>
      </w:r>
      <w:r w:rsidRPr="001872C9">
        <w:rPr>
          <w:sz w:val="28"/>
          <w:szCs w:val="28"/>
        </w:rPr>
        <w:t>; поряд</w:t>
      </w:r>
      <w:r w:rsidR="001C3466" w:rsidRPr="001872C9">
        <w:rPr>
          <w:sz w:val="28"/>
          <w:szCs w:val="28"/>
        </w:rPr>
        <w:t>ка</w:t>
      </w:r>
      <w:r w:rsidRPr="001872C9">
        <w:rPr>
          <w:sz w:val="28"/>
          <w:szCs w:val="28"/>
        </w:rPr>
        <w:t xml:space="preserve"> осуществления согласований, предусмотренных соглашением</w:t>
      </w:r>
      <w:r w:rsidR="001C3466" w:rsidRPr="001872C9">
        <w:rPr>
          <w:sz w:val="28"/>
          <w:szCs w:val="28"/>
        </w:rPr>
        <w:t xml:space="preserve">. В раздел также следует добавить положения о </w:t>
      </w:r>
      <w:r w:rsidRPr="001872C9">
        <w:rPr>
          <w:sz w:val="28"/>
          <w:szCs w:val="28"/>
        </w:rPr>
        <w:t>применимо</w:t>
      </w:r>
      <w:r w:rsidR="001C3466" w:rsidRPr="001872C9">
        <w:rPr>
          <w:sz w:val="28"/>
          <w:szCs w:val="28"/>
        </w:rPr>
        <w:t>м</w:t>
      </w:r>
      <w:r w:rsidRPr="001872C9">
        <w:rPr>
          <w:sz w:val="28"/>
          <w:szCs w:val="28"/>
        </w:rPr>
        <w:t xml:space="preserve"> прав</w:t>
      </w:r>
      <w:r w:rsidR="001C3466" w:rsidRPr="001872C9">
        <w:rPr>
          <w:sz w:val="28"/>
          <w:szCs w:val="28"/>
        </w:rPr>
        <w:t xml:space="preserve">е и </w:t>
      </w:r>
      <w:proofErr w:type="spellStart"/>
      <w:r w:rsidRPr="001872C9">
        <w:rPr>
          <w:sz w:val="28"/>
          <w:szCs w:val="28"/>
        </w:rPr>
        <w:t>сальваторск</w:t>
      </w:r>
      <w:r w:rsidR="001C3466" w:rsidRPr="001872C9">
        <w:rPr>
          <w:sz w:val="28"/>
          <w:szCs w:val="28"/>
        </w:rPr>
        <w:t>ой</w:t>
      </w:r>
      <w:proofErr w:type="spellEnd"/>
      <w:r w:rsidRPr="001872C9">
        <w:rPr>
          <w:sz w:val="28"/>
          <w:szCs w:val="28"/>
        </w:rPr>
        <w:t xml:space="preserve"> оговорк</w:t>
      </w:r>
      <w:r w:rsidR="001C3466" w:rsidRPr="001872C9">
        <w:rPr>
          <w:sz w:val="28"/>
          <w:szCs w:val="28"/>
        </w:rPr>
        <w:t>е</w:t>
      </w:r>
      <w:r w:rsidRPr="001872C9">
        <w:rPr>
          <w:sz w:val="28"/>
          <w:szCs w:val="28"/>
        </w:rPr>
        <w:t>; условие о полном объеме договоренностей; ука</w:t>
      </w:r>
      <w:r w:rsidR="001C3466" w:rsidRPr="001872C9">
        <w:rPr>
          <w:sz w:val="28"/>
          <w:szCs w:val="28"/>
        </w:rPr>
        <w:t xml:space="preserve">зание </w:t>
      </w:r>
      <w:r w:rsidRPr="001872C9">
        <w:rPr>
          <w:sz w:val="28"/>
          <w:szCs w:val="28"/>
        </w:rPr>
        <w:t>количеств</w:t>
      </w:r>
      <w:r w:rsidR="001C3466" w:rsidRPr="001872C9">
        <w:rPr>
          <w:sz w:val="28"/>
          <w:szCs w:val="28"/>
        </w:rPr>
        <w:t>а</w:t>
      </w:r>
      <w:r w:rsidRPr="001872C9">
        <w:rPr>
          <w:sz w:val="28"/>
          <w:szCs w:val="28"/>
        </w:rPr>
        <w:t xml:space="preserve"> экземпляров и язык</w:t>
      </w:r>
      <w:r w:rsidR="001C3466" w:rsidRPr="001872C9">
        <w:rPr>
          <w:sz w:val="28"/>
          <w:szCs w:val="28"/>
        </w:rPr>
        <w:t>а</w:t>
      </w:r>
      <w:r w:rsidRPr="001872C9">
        <w:rPr>
          <w:sz w:val="28"/>
          <w:szCs w:val="28"/>
        </w:rPr>
        <w:t xml:space="preserve"> соглашения; порядок направления уведомлений и заявлений.</w:t>
      </w:r>
    </w:p>
    <w:p w14:paraId="52056E21" w14:textId="77777777" w:rsidR="001C3466" w:rsidRPr="001872C9" w:rsidRDefault="001C3466" w:rsidP="001872C9">
      <w:pPr>
        <w:pStyle w:val="aff5"/>
        <w:widowControl/>
        <w:autoSpaceDE/>
        <w:autoSpaceDN/>
        <w:adjustRightInd/>
        <w:ind w:left="0" w:firstLine="709"/>
        <w:jc w:val="both"/>
        <w:rPr>
          <w:sz w:val="28"/>
          <w:szCs w:val="28"/>
        </w:rPr>
      </w:pPr>
    </w:p>
    <w:p w14:paraId="6971E960" w14:textId="09EBBA45" w:rsidR="00C02964" w:rsidRPr="001872C9" w:rsidRDefault="00F41C6E" w:rsidP="00752FF6">
      <w:pPr>
        <w:widowControl/>
        <w:autoSpaceDE/>
        <w:autoSpaceDN/>
        <w:adjustRightInd/>
        <w:jc w:val="center"/>
        <w:rPr>
          <w:b/>
          <w:sz w:val="28"/>
          <w:szCs w:val="28"/>
        </w:rPr>
      </w:pPr>
      <w:r w:rsidRPr="001872C9">
        <w:rPr>
          <w:b/>
          <w:sz w:val="28"/>
          <w:szCs w:val="28"/>
        </w:rPr>
        <w:t xml:space="preserve">4. РАСПРЕДЕЛЕНИЕ РИСКОВ В ПРОЕКТАХ </w:t>
      </w:r>
      <w:r w:rsidRPr="001872C9">
        <w:rPr>
          <w:b/>
          <w:sz w:val="28"/>
          <w:szCs w:val="28"/>
        </w:rPr>
        <w:br/>
      </w:r>
      <w:proofErr w:type="gramStart"/>
      <w:r w:rsidRPr="001872C9">
        <w:rPr>
          <w:b/>
          <w:sz w:val="28"/>
          <w:szCs w:val="28"/>
        </w:rPr>
        <w:t>ПУБЛИЧНО-ЧАСТНОГО</w:t>
      </w:r>
      <w:proofErr w:type="gramEnd"/>
      <w:r w:rsidRPr="001872C9">
        <w:rPr>
          <w:b/>
          <w:sz w:val="28"/>
          <w:szCs w:val="28"/>
        </w:rPr>
        <w:t xml:space="preserve"> ПАРСТНЕРСТВА</w:t>
      </w:r>
      <w:r w:rsidR="006D7477" w:rsidRPr="001872C9">
        <w:rPr>
          <w:b/>
          <w:sz w:val="28"/>
          <w:szCs w:val="28"/>
        </w:rPr>
        <w:t xml:space="preserve"> (</w:t>
      </w:r>
      <w:r w:rsidR="00805D1B" w:rsidRPr="001872C9">
        <w:rPr>
          <w:b/>
          <w:sz w:val="28"/>
          <w:szCs w:val="28"/>
        </w:rPr>
        <w:t>ПЧП</w:t>
      </w:r>
      <w:r w:rsidR="006D7477" w:rsidRPr="001872C9">
        <w:rPr>
          <w:b/>
          <w:sz w:val="28"/>
          <w:szCs w:val="28"/>
        </w:rPr>
        <w:t>)</w:t>
      </w:r>
    </w:p>
    <w:p w14:paraId="11CB7632" w14:textId="77777777" w:rsidR="00203DF2" w:rsidRPr="001872C9" w:rsidRDefault="00203DF2" w:rsidP="001872C9">
      <w:pPr>
        <w:widowControl/>
        <w:autoSpaceDE/>
        <w:autoSpaceDN/>
        <w:adjustRightInd/>
        <w:ind w:firstLine="709"/>
        <w:jc w:val="both"/>
        <w:rPr>
          <w:sz w:val="28"/>
          <w:szCs w:val="28"/>
        </w:rPr>
      </w:pPr>
    </w:p>
    <w:p w14:paraId="42329FF8" w14:textId="75E05A22" w:rsidR="00F41C6E" w:rsidRPr="001872C9" w:rsidRDefault="00203DF2" w:rsidP="001872C9">
      <w:pPr>
        <w:widowControl/>
        <w:autoSpaceDE/>
        <w:autoSpaceDN/>
        <w:adjustRightInd/>
        <w:ind w:firstLine="709"/>
        <w:jc w:val="both"/>
        <w:rPr>
          <w:sz w:val="28"/>
          <w:szCs w:val="28"/>
        </w:rPr>
      </w:pPr>
      <w:r w:rsidRPr="001872C9">
        <w:rPr>
          <w:sz w:val="28"/>
          <w:szCs w:val="28"/>
        </w:rPr>
        <w:t xml:space="preserve">4.1. </w:t>
      </w:r>
      <w:r w:rsidR="00805D1B" w:rsidRPr="001872C9">
        <w:rPr>
          <w:sz w:val="28"/>
          <w:szCs w:val="28"/>
        </w:rPr>
        <w:t xml:space="preserve">Распределение рисков в рамках </w:t>
      </w:r>
      <w:r w:rsidR="006D7477" w:rsidRPr="001872C9">
        <w:rPr>
          <w:sz w:val="28"/>
          <w:szCs w:val="28"/>
        </w:rPr>
        <w:t xml:space="preserve">публично-частного партнерства (далее — </w:t>
      </w:r>
      <w:r w:rsidR="00805D1B" w:rsidRPr="001872C9">
        <w:rPr>
          <w:sz w:val="28"/>
          <w:szCs w:val="28"/>
        </w:rPr>
        <w:t>ПЧП</w:t>
      </w:r>
      <w:r w:rsidR="006D7477" w:rsidRPr="001872C9">
        <w:rPr>
          <w:sz w:val="28"/>
          <w:szCs w:val="28"/>
        </w:rPr>
        <w:t>)</w:t>
      </w:r>
      <w:r w:rsidR="00805D1B" w:rsidRPr="001872C9">
        <w:rPr>
          <w:sz w:val="28"/>
          <w:szCs w:val="28"/>
        </w:rPr>
        <w:t xml:space="preserve"> означает определение стороны соглашения о ПЧП, в том числе концессионного соглашения, которая будет нести расходы</w:t>
      </w:r>
      <w:r w:rsidR="00B8092C" w:rsidRPr="001872C9">
        <w:rPr>
          <w:sz w:val="28"/>
          <w:szCs w:val="28"/>
        </w:rPr>
        <w:t xml:space="preserve"> и ри</w:t>
      </w:r>
      <w:proofErr w:type="gramStart"/>
      <w:r w:rsidR="00B8092C" w:rsidRPr="001872C9">
        <w:rPr>
          <w:sz w:val="28"/>
          <w:szCs w:val="28"/>
        </w:rPr>
        <w:t>ск</w:t>
      </w:r>
      <w:r w:rsidR="00805D1B" w:rsidRPr="001872C9">
        <w:rPr>
          <w:sz w:val="28"/>
          <w:szCs w:val="28"/>
        </w:rPr>
        <w:t xml:space="preserve"> в сл</w:t>
      </w:r>
      <w:proofErr w:type="gramEnd"/>
      <w:r w:rsidR="00805D1B" w:rsidRPr="001872C9">
        <w:rPr>
          <w:sz w:val="28"/>
          <w:szCs w:val="28"/>
        </w:rPr>
        <w:t xml:space="preserve">учае </w:t>
      </w:r>
      <w:r w:rsidR="00C943A5" w:rsidRPr="001872C9">
        <w:rPr>
          <w:sz w:val="28"/>
          <w:szCs w:val="28"/>
        </w:rPr>
        <w:t xml:space="preserve">столкновения с </w:t>
      </w:r>
      <w:r w:rsidR="00B8092C" w:rsidRPr="001872C9">
        <w:rPr>
          <w:sz w:val="28"/>
          <w:szCs w:val="28"/>
        </w:rPr>
        <w:t>событи</w:t>
      </w:r>
      <w:r w:rsidR="00C943A5" w:rsidRPr="001872C9">
        <w:rPr>
          <w:sz w:val="28"/>
          <w:szCs w:val="28"/>
        </w:rPr>
        <w:t>ями или обстоятельствами</w:t>
      </w:r>
      <w:r w:rsidR="00B8092C" w:rsidRPr="001872C9">
        <w:rPr>
          <w:sz w:val="28"/>
          <w:szCs w:val="28"/>
        </w:rPr>
        <w:t>, которые влияют на проект</w:t>
      </w:r>
      <w:r w:rsidR="00C943A5" w:rsidRPr="001872C9">
        <w:rPr>
          <w:sz w:val="28"/>
          <w:szCs w:val="28"/>
        </w:rPr>
        <w:t xml:space="preserve"> </w:t>
      </w:r>
      <w:r w:rsidR="00805D1B" w:rsidRPr="001872C9">
        <w:rPr>
          <w:sz w:val="28"/>
          <w:szCs w:val="28"/>
        </w:rPr>
        <w:t>(фактор</w:t>
      </w:r>
      <w:r w:rsidR="00C943A5" w:rsidRPr="001872C9">
        <w:rPr>
          <w:sz w:val="28"/>
          <w:szCs w:val="28"/>
        </w:rPr>
        <w:t>ами</w:t>
      </w:r>
      <w:r w:rsidR="00805D1B" w:rsidRPr="001872C9">
        <w:rPr>
          <w:sz w:val="28"/>
          <w:szCs w:val="28"/>
        </w:rPr>
        <w:t xml:space="preserve"> риска). Эффективное распределение рисков является одним </w:t>
      </w:r>
      <w:r w:rsidR="00752FF6">
        <w:rPr>
          <w:sz w:val="28"/>
          <w:szCs w:val="28"/>
        </w:rPr>
        <w:br/>
      </w:r>
      <w:r w:rsidR="00805D1B" w:rsidRPr="001872C9">
        <w:rPr>
          <w:sz w:val="28"/>
          <w:szCs w:val="28"/>
        </w:rPr>
        <w:t xml:space="preserve">из способов достижения </w:t>
      </w:r>
      <w:r w:rsidR="00B60451" w:rsidRPr="001872C9">
        <w:rPr>
          <w:sz w:val="28"/>
          <w:szCs w:val="28"/>
        </w:rPr>
        <w:t>лучших результатов и эффективности</w:t>
      </w:r>
      <w:r w:rsidR="00805D1B" w:rsidRPr="001872C9">
        <w:rPr>
          <w:sz w:val="28"/>
          <w:szCs w:val="28"/>
        </w:rPr>
        <w:t xml:space="preserve"> проекта при использовании механизма ПЧП. </w:t>
      </w:r>
    </w:p>
    <w:p w14:paraId="3B7243BF" w14:textId="3AEED02D" w:rsidR="00C02964" w:rsidRPr="001872C9" w:rsidRDefault="00203DF2" w:rsidP="001872C9">
      <w:pPr>
        <w:widowControl/>
        <w:autoSpaceDE/>
        <w:autoSpaceDN/>
        <w:adjustRightInd/>
        <w:ind w:firstLine="709"/>
        <w:jc w:val="both"/>
        <w:rPr>
          <w:sz w:val="28"/>
          <w:szCs w:val="28"/>
        </w:rPr>
      </w:pPr>
      <w:r w:rsidRPr="001872C9">
        <w:rPr>
          <w:sz w:val="28"/>
          <w:szCs w:val="28"/>
        </w:rPr>
        <w:t xml:space="preserve">4.2. </w:t>
      </w:r>
      <w:r w:rsidR="00805D1B" w:rsidRPr="001872C9">
        <w:rPr>
          <w:sz w:val="28"/>
          <w:szCs w:val="28"/>
        </w:rPr>
        <w:t>Основн</w:t>
      </w:r>
      <w:r w:rsidR="00C943A5" w:rsidRPr="001872C9">
        <w:rPr>
          <w:sz w:val="28"/>
          <w:szCs w:val="28"/>
        </w:rPr>
        <w:t>ой</w:t>
      </w:r>
      <w:r w:rsidR="00805D1B" w:rsidRPr="001872C9">
        <w:rPr>
          <w:sz w:val="28"/>
          <w:szCs w:val="28"/>
        </w:rPr>
        <w:t xml:space="preserve"> принцип </w:t>
      </w:r>
      <w:r w:rsidR="00C943A5" w:rsidRPr="001872C9">
        <w:rPr>
          <w:sz w:val="28"/>
          <w:szCs w:val="28"/>
        </w:rPr>
        <w:t xml:space="preserve">при </w:t>
      </w:r>
      <w:r w:rsidR="00805D1B" w:rsidRPr="001872C9">
        <w:rPr>
          <w:sz w:val="28"/>
          <w:szCs w:val="28"/>
        </w:rPr>
        <w:t>распределении рисков, которым рекомендуется руководствоваться государствам</w:t>
      </w:r>
      <w:r w:rsidR="00C943A5" w:rsidRPr="001872C9">
        <w:rPr>
          <w:sz w:val="28"/>
          <w:szCs w:val="28"/>
        </w:rPr>
        <w:t xml:space="preserve"> — </w:t>
      </w:r>
      <w:r w:rsidR="00805D1B" w:rsidRPr="001872C9">
        <w:rPr>
          <w:sz w:val="28"/>
          <w:szCs w:val="28"/>
        </w:rPr>
        <w:t xml:space="preserve">участникам СНГ </w:t>
      </w:r>
      <w:r w:rsidR="00752FF6">
        <w:rPr>
          <w:sz w:val="28"/>
          <w:szCs w:val="28"/>
        </w:rPr>
        <w:br/>
      </w:r>
      <w:r w:rsidR="00805D1B" w:rsidRPr="001872C9">
        <w:rPr>
          <w:sz w:val="28"/>
          <w:szCs w:val="28"/>
        </w:rPr>
        <w:t xml:space="preserve">при разработке концессионных соглашений, </w:t>
      </w:r>
      <w:r w:rsidR="00C943A5" w:rsidRPr="001872C9">
        <w:rPr>
          <w:sz w:val="28"/>
          <w:szCs w:val="28"/>
        </w:rPr>
        <w:t>заключается в том</w:t>
      </w:r>
      <w:r w:rsidR="00805D1B" w:rsidRPr="001872C9">
        <w:rPr>
          <w:sz w:val="28"/>
          <w:szCs w:val="28"/>
        </w:rPr>
        <w:t>, что риск должна нести сторона, которая может эффективнее им управлять. Например, политические и регулятивные риски в большей степени подходят государственно</w:t>
      </w:r>
      <w:r w:rsidR="00C943A5" w:rsidRPr="001872C9">
        <w:rPr>
          <w:sz w:val="28"/>
          <w:szCs w:val="28"/>
        </w:rPr>
        <w:t>му</w:t>
      </w:r>
      <w:r w:rsidR="00805D1B" w:rsidRPr="001872C9">
        <w:rPr>
          <w:sz w:val="28"/>
          <w:szCs w:val="28"/>
        </w:rPr>
        <w:t xml:space="preserve"> сектор</w:t>
      </w:r>
      <w:r w:rsidR="00C943A5" w:rsidRPr="001872C9">
        <w:rPr>
          <w:sz w:val="28"/>
          <w:szCs w:val="28"/>
        </w:rPr>
        <w:t>у</w:t>
      </w:r>
      <w:r w:rsidR="00805D1B" w:rsidRPr="001872C9">
        <w:rPr>
          <w:sz w:val="28"/>
          <w:szCs w:val="28"/>
        </w:rPr>
        <w:t xml:space="preserve">, в то время как строительные и операционные риски </w:t>
      </w:r>
      <w:r w:rsidR="00C943A5" w:rsidRPr="001872C9">
        <w:rPr>
          <w:sz w:val="28"/>
          <w:szCs w:val="28"/>
        </w:rPr>
        <w:t xml:space="preserve">— </w:t>
      </w:r>
      <w:r w:rsidR="00805D1B" w:rsidRPr="001872C9">
        <w:rPr>
          <w:sz w:val="28"/>
          <w:szCs w:val="28"/>
        </w:rPr>
        <w:t>частно</w:t>
      </w:r>
      <w:r w:rsidR="00C943A5" w:rsidRPr="001872C9">
        <w:rPr>
          <w:sz w:val="28"/>
          <w:szCs w:val="28"/>
        </w:rPr>
        <w:t>му</w:t>
      </w:r>
      <w:r w:rsidR="00805D1B" w:rsidRPr="001872C9">
        <w:rPr>
          <w:sz w:val="28"/>
          <w:szCs w:val="28"/>
        </w:rPr>
        <w:t xml:space="preserve">. Коммерческие риски, как правило, </w:t>
      </w:r>
      <w:r w:rsidR="00C943A5" w:rsidRPr="001872C9">
        <w:rPr>
          <w:sz w:val="28"/>
          <w:szCs w:val="28"/>
        </w:rPr>
        <w:t xml:space="preserve">несет </w:t>
      </w:r>
      <w:r w:rsidR="00805D1B" w:rsidRPr="001872C9">
        <w:rPr>
          <w:sz w:val="28"/>
          <w:szCs w:val="28"/>
        </w:rPr>
        <w:t>частн</w:t>
      </w:r>
      <w:r w:rsidR="00C943A5" w:rsidRPr="001872C9">
        <w:rPr>
          <w:sz w:val="28"/>
          <w:szCs w:val="28"/>
        </w:rPr>
        <w:t>ый</w:t>
      </w:r>
      <w:r w:rsidR="00805D1B" w:rsidRPr="001872C9">
        <w:rPr>
          <w:sz w:val="28"/>
          <w:szCs w:val="28"/>
        </w:rPr>
        <w:t xml:space="preserve"> сектор. Однако в некоторых случаях </w:t>
      </w:r>
      <w:r w:rsidR="00C943A5" w:rsidRPr="001872C9">
        <w:rPr>
          <w:sz w:val="28"/>
          <w:szCs w:val="28"/>
        </w:rPr>
        <w:t xml:space="preserve">определенные </w:t>
      </w:r>
      <w:r w:rsidR="00805D1B" w:rsidRPr="001872C9">
        <w:rPr>
          <w:sz w:val="28"/>
          <w:szCs w:val="28"/>
        </w:rPr>
        <w:t>коммерчески</w:t>
      </w:r>
      <w:r w:rsidR="00C943A5" w:rsidRPr="001872C9">
        <w:rPr>
          <w:sz w:val="28"/>
          <w:szCs w:val="28"/>
        </w:rPr>
        <w:t>е</w:t>
      </w:r>
      <w:r w:rsidR="00805D1B" w:rsidRPr="001872C9">
        <w:rPr>
          <w:sz w:val="28"/>
          <w:szCs w:val="28"/>
        </w:rPr>
        <w:t xml:space="preserve"> риск</w:t>
      </w:r>
      <w:r w:rsidR="00C943A5" w:rsidRPr="001872C9">
        <w:rPr>
          <w:sz w:val="28"/>
          <w:szCs w:val="28"/>
        </w:rPr>
        <w:t>и</w:t>
      </w:r>
      <w:r w:rsidR="00805D1B" w:rsidRPr="001872C9">
        <w:rPr>
          <w:sz w:val="28"/>
          <w:szCs w:val="28"/>
        </w:rPr>
        <w:t>, связанн</w:t>
      </w:r>
      <w:r w:rsidR="00C943A5" w:rsidRPr="001872C9">
        <w:rPr>
          <w:sz w:val="28"/>
          <w:szCs w:val="28"/>
        </w:rPr>
        <w:t>ые</w:t>
      </w:r>
      <w:r w:rsidR="00805D1B" w:rsidRPr="001872C9">
        <w:rPr>
          <w:sz w:val="28"/>
          <w:szCs w:val="28"/>
        </w:rPr>
        <w:t xml:space="preserve"> с более низким, чем ожидалось, спросом на </w:t>
      </w:r>
      <w:r w:rsidR="00C943A5" w:rsidRPr="001872C9">
        <w:rPr>
          <w:sz w:val="28"/>
          <w:szCs w:val="28"/>
        </w:rPr>
        <w:t xml:space="preserve">оказываемые в рамках проекта </w:t>
      </w:r>
      <w:r w:rsidR="00805D1B" w:rsidRPr="001872C9">
        <w:rPr>
          <w:sz w:val="28"/>
          <w:szCs w:val="28"/>
        </w:rPr>
        <w:t>услуги, мо</w:t>
      </w:r>
      <w:r w:rsidR="00C943A5" w:rsidRPr="001872C9">
        <w:rPr>
          <w:sz w:val="28"/>
          <w:szCs w:val="28"/>
        </w:rPr>
        <w:t>гут</w:t>
      </w:r>
      <w:r w:rsidR="00805D1B" w:rsidRPr="001872C9">
        <w:rPr>
          <w:sz w:val="28"/>
          <w:szCs w:val="28"/>
        </w:rPr>
        <w:t xml:space="preserve"> быть разделен</w:t>
      </w:r>
      <w:r w:rsidR="00C943A5" w:rsidRPr="001872C9">
        <w:rPr>
          <w:sz w:val="28"/>
          <w:szCs w:val="28"/>
        </w:rPr>
        <w:t>ы</w:t>
      </w:r>
      <w:r w:rsidR="00805D1B" w:rsidRPr="001872C9">
        <w:rPr>
          <w:sz w:val="28"/>
          <w:szCs w:val="28"/>
        </w:rPr>
        <w:t xml:space="preserve"> </w:t>
      </w:r>
      <w:proofErr w:type="spellStart"/>
      <w:r w:rsidR="00805D1B" w:rsidRPr="001872C9">
        <w:rPr>
          <w:sz w:val="28"/>
          <w:szCs w:val="28"/>
        </w:rPr>
        <w:t>концедентом</w:t>
      </w:r>
      <w:proofErr w:type="spellEnd"/>
      <w:r w:rsidR="00805D1B" w:rsidRPr="001872C9">
        <w:rPr>
          <w:sz w:val="28"/>
          <w:szCs w:val="28"/>
        </w:rPr>
        <w:t>.</w:t>
      </w:r>
    </w:p>
    <w:p w14:paraId="299DBEC5" w14:textId="777F3579" w:rsidR="00C02964" w:rsidRPr="001872C9" w:rsidRDefault="00203DF2" w:rsidP="001872C9">
      <w:pPr>
        <w:pStyle w:val="aff5"/>
        <w:widowControl/>
        <w:autoSpaceDE/>
        <w:autoSpaceDN/>
        <w:adjustRightInd/>
        <w:ind w:left="709"/>
        <w:jc w:val="both"/>
        <w:rPr>
          <w:sz w:val="28"/>
          <w:szCs w:val="28"/>
        </w:rPr>
      </w:pPr>
      <w:r w:rsidRPr="001872C9">
        <w:rPr>
          <w:sz w:val="28"/>
          <w:szCs w:val="28"/>
        </w:rPr>
        <w:t xml:space="preserve">4.3. </w:t>
      </w:r>
      <w:r w:rsidR="00C943A5" w:rsidRPr="001872C9">
        <w:rPr>
          <w:sz w:val="28"/>
          <w:szCs w:val="28"/>
        </w:rPr>
        <w:t>Конкретный р</w:t>
      </w:r>
      <w:r w:rsidR="00805D1B" w:rsidRPr="001872C9">
        <w:rPr>
          <w:sz w:val="28"/>
          <w:szCs w:val="28"/>
        </w:rPr>
        <w:t>иск долж</w:t>
      </w:r>
      <w:r w:rsidR="00C943A5" w:rsidRPr="001872C9">
        <w:rPr>
          <w:sz w:val="28"/>
          <w:szCs w:val="28"/>
        </w:rPr>
        <w:t>на</w:t>
      </w:r>
      <w:r w:rsidR="00805D1B" w:rsidRPr="001872C9">
        <w:rPr>
          <w:sz w:val="28"/>
          <w:szCs w:val="28"/>
        </w:rPr>
        <w:t xml:space="preserve"> </w:t>
      </w:r>
      <w:r w:rsidR="00C943A5" w:rsidRPr="001872C9">
        <w:rPr>
          <w:sz w:val="28"/>
          <w:szCs w:val="28"/>
        </w:rPr>
        <w:t xml:space="preserve">нести </w:t>
      </w:r>
      <w:r w:rsidR="00805D1B" w:rsidRPr="001872C9">
        <w:rPr>
          <w:sz w:val="28"/>
          <w:szCs w:val="28"/>
        </w:rPr>
        <w:t>сторон</w:t>
      </w:r>
      <w:r w:rsidR="00C943A5" w:rsidRPr="001872C9">
        <w:rPr>
          <w:sz w:val="28"/>
          <w:szCs w:val="28"/>
        </w:rPr>
        <w:t>а</w:t>
      </w:r>
      <w:r w:rsidR="00805D1B" w:rsidRPr="001872C9">
        <w:rPr>
          <w:sz w:val="28"/>
          <w:szCs w:val="28"/>
        </w:rPr>
        <w:t>, которая:</w:t>
      </w:r>
    </w:p>
    <w:p w14:paraId="23AC50E1" w14:textId="719F6001" w:rsidR="00C02964" w:rsidRPr="001872C9" w:rsidRDefault="00885972" w:rsidP="001872C9">
      <w:pPr>
        <w:pStyle w:val="aff5"/>
        <w:widowControl/>
        <w:autoSpaceDE/>
        <w:autoSpaceDN/>
        <w:adjustRightInd/>
        <w:ind w:left="0" w:firstLine="709"/>
        <w:jc w:val="both"/>
        <w:rPr>
          <w:sz w:val="28"/>
          <w:szCs w:val="28"/>
        </w:rPr>
      </w:pPr>
      <w:r w:rsidRPr="001872C9">
        <w:rPr>
          <w:sz w:val="28"/>
          <w:szCs w:val="28"/>
        </w:rPr>
        <w:t xml:space="preserve">а) </w:t>
      </w:r>
      <w:r w:rsidR="00C943A5" w:rsidRPr="001872C9">
        <w:rPr>
          <w:sz w:val="28"/>
          <w:szCs w:val="28"/>
        </w:rPr>
        <w:t xml:space="preserve">прежде всего, </w:t>
      </w:r>
      <w:r w:rsidR="00805D1B" w:rsidRPr="001872C9">
        <w:rPr>
          <w:sz w:val="28"/>
          <w:szCs w:val="28"/>
        </w:rPr>
        <w:t>может контролировать вероятность возникновения риска;</w:t>
      </w:r>
    </w:p>
    <w:p w14:paraId="24A77BE4" w14:textId="0A33042C" w:rsidR="00C02964" w:rsidRPr="001872C9" w:rsidRDefault="00885972" w:rsidP="001872C9">
      <w:pPr>
        <w:pStyle w:val="aff5"/>
        <w:widowControl/>
        <w:autoSpaceDE/>
        <w:autoSpaceDN/>
        <w:adjustRightInd/>
        <w:ind w:left="0" w:firstLine="709"/>
        <w:jc w:val="both"/>
        <w:rPr>
          <w:sz w:val="28"/>
          <w:szCs w:val="28"/>
        </w:rPr>
      </w:pPr>
      <w:r w:rsidRPr="001872C9">
        <w:rPr>
          <w:sz w:val="28"/>
          <w:szCs w:val="28"/>
        </w:rPr>
        <w:t xml:space="preserve">б) </w:t>
      </w:r>
      <w:r w:rsidR="00805D1B" w:rsidRPr="001872C9">
        <w:rPr>
          <w:sz w:val="28"/>
          <w:szCs w:val="28"/>
        </w:rPr>
        <w:t>способна контролировать влияние риска на результаты проекта, предварительно оценивая и предсказывая риск</w:t>
      </w:r>
      <w:r w:rsidR="001457D7" w:rsidRPr="001872C9">
        <w:rPr>
          <w:sz w:val="28"/>
          <w:szCs w:val="28"/>
        </w:rPr>
        <w:t>, а также</w:t>
      </w:r>
      <w:r w:rsidR="00805D1B" w:rsidRPr="001872C9">
        <w:rPr>
          <w:sz w:val="28"/>
          <w:szCs w:val="28"/>
        </w:rPr>
        <w:t xml:space="preserve"> своевременно реагируя на него;</w:t>
      </w:r>
    </w:p>
    <w:p w14:paraId="7BD6568D" w14:textId="76B511B5" w:rsidR="001457D7" w:rsidRPr="001872C9" w:rsidRDefault="00885972" w:rsidP="001872C9">
      <w:pPr>
        <w:pStyle w:val="aff5"/>
        <w:widowControl/>
        <w:autoSpaceDE/>
        <w:autoSpaceDN/>
        <w:adjustRightInd/>
        <w:ind w:left="0" w:firstLine="709"/>
        <w:jc w:val="both"/>
        <w:rPr>
          <w:sz w:val="28"/>
          <w:szCs w:val="28"/>
        </w:rPr>
      </w:pPr>
      <w:r w:rsidRPr="001872C9">
        <w:rPr>
          <w:sz w:val="28"/>
          <w:szCs w:val="28"/>
        </w:rPr>
        <w:t xml:space="preserve">в) </w:t>
      </w:r>
      <w:r w:rsidR="00805D1B" w:rsidRPr="001872C9">
        <w:rPr>
          <w:sz w:val="28"/>
          <w:szCs w:val="28"/>
        </w:rPr>
        <w:t xml:space="preserve">способна устранить обстоятельства, влекущие </w:t>
      </w:r>
      <w:r w:rsidR="001457D7" w:rsidRPr="001872C9">
        <w:rPr>
          <w:sz w:val="28"/>
          <w:szCs w:val="28"/>
        </w:rPr>
        <w:t xml:space="preserve">за собой </w:t>
      </w:r>
      <w:r w:rsidR="00805D1B" w:rsidRPr="001872C9">
        <w:rPr>
          <w:sz w:val="28"/>
          <w:szCs w:val="28"/>
        </w:rPr>
        <w:t xml:space="preserve">риск, </w:t>
      </w:r>
      <w:r w:rsidR="00752FF6">
        <w:rPr>
          <w:sz w:val="28"/>
          <w:szCs w:val="28"/>
        </w:rPr>
        <w:br/>
      </w:r>
      <w:r w:rsidR="00805D1B" w:rsidRPr="001872C9">
        <w:rPr>
          <w:sz w:val="28"/>
          <w:szCs w:val="28"/>
        </w:rPr>
        <w:t xml:space="preserve">и преодолеть риск </w:t>
      </w:r>
      <w:r w:rsidR="001457D7" w:rsidRPr="001872C9">
        <w:rPr>
          <w:sz w:val="28"/>
          <w:szCs w:val="28"/>
        </w:rPr>
        <w:t xml:space="preserve">ценой </w:t>
      </w:r>
      <w:r w:rsidR="00805D1B" w:rsidRPr="001872C9">
        <w:rPr>
          <w:sz w:val="28"/>
          <w:szCs w:val="28"/>
        </w:rPr>
        <w:t>меньших затрат</w:t>
      </w:r>
      <w:r w:rsidR="001457D7" w:rsidRPr="001872C9">
        <w:rPr>
          <w:sz w:val="28"/>
          <w:szCs w:val="28"/>
        </w:rPr>
        <w:t xml:space="preserve"> (</w:t>
      </w:r>
      <w:r w:rsidR="00805D1B" w:rsidRPr="001872C9">
        <w:rPr>
          <w:sz w:val="28"/>
          <w:szCs w:val="28"/>
        </w:rPr>
        <w:t>в случае если невозможно контролировать вероятность возникновения риска и его влияние на результаты проекта</w:t>
      </w:r>
      <w:r w:rsidR="001457D7" w:rsidRPr="001872C9">
        <w:rPr>
          <w:sz w:val="28"/>
          <w:szCs w:val="28"/>
        </w:rPr>
        <w:t>)</w:t>
      </w:r>
      <w:r w:rsidR="00805D1B" w:rsidRPr="001872C9">
        <w:rPr>
          <w:sz w:val="28"/>
          <w:szCs w:val="28"/>
        </w:rPr>
        <w:t xml:space="preserve">. </w:t>
      </w:r>
    </w:p>
    <w:p w14:paraId="6D2E4DB1" w14:textId="1B7531E9" w:rsidR="00F41C6E" w:rsidRPr="001872C9" w:rsidRDefault="00805D1B" w:rsidP="001872C9">
      <w:pPr>
        <w:pStyle w:val="aff5"/>
        <w:widowControl/>
        <w:autoSpaceDE/>
        <w:autoSpaceDN/>
        <w:adjustRightInd/>
        <w:ind w:left="0" w:firstLine="709"/>
        <w:jc w:val="both"/>
        <w:rPr>
          <w:sz w:val="28"/>
          <w:szCs w:val="28"/>
        </w:rPr>
      </w:pPr>
      <w:r w:rsidRPr="001872C9">
        <w:rPr>
          <w:sz w:val="28"/>
          <w:szCs w:val="28"/>
        </w:rPr>
        <w:t>Расходы на устранение риска зависят от нескольких факторов: степен</w:t>
      </w:r>
      <w:r w:rsidR="001457D7" w:rsidRPr="001872C9">
        <w:rPr>
          <w:sz w:val="28"/>
          <w:szCs w:val="28"/>
        </w:rPr>
        <w:t>и</w:t>
      </w:r>
      <w:r w:rsidRPr="001872C9">
        <w:rPr>
          <w:sz w:val="28"/>
          <w:szCs w:val="28"/>
        </w:rPr>
        <w:t xml:space="preserve">, </w:t>
      </w:r>
      <w:r w:rsidR="00752FF6">
        <w:rPr>
          <w:sz w:val="28"/>
          <w:szCs w:val="28"/>
        </w:rPr>
        <w:br/>
      </w:r>
      <w:r w:rsidR="001457D7" w:rsidRPr="001872C9">
        <w:rPr>
          <w:sz w:val="28"/>
          <w:szCs w:val="28"/>
        </w:rPr>
        <w:t>в</w:t>
      </w:r>
      <w:r w:rsidRPr="001872C9">
        <w:rPr>
          <w:sz w:val="28"/>
          <w:szCs w:val="28"/>
        </w:rPr>
        <w:t xml:space="preserve"> которой риск связан с имуществом и обязательствами</w:t>
      </w:r>
      <w:r w:rsidR="001457D7" w:rsidRPr="001872C9">
        <w:rPr>
          <w:sz w:val="28"/>
          <w:szCs w:val="28"/>
        </w:rPr>
        <w:t xml:space="preserve"> стороны</w:t>
      </w:r>
      <w:r w:rsidRPr="001872C9">
        <w:rPr>
          <w:sz w:val="28"/>
          <w:szCs w:val="28"/>
        </w:rPr>
        <w:t>; возможности перелож</w:t>
      </w:r>
      <w:r w:rsidR="001457D7" w:rsidRPr="001872C9">
        <w:rPr>
          <w:sz w:val="28"/>
          <w:szCs w:val="28"/>
        </w:rPr>
        <w:t xml:space="preserve">ить </w:t>
      </w:r>
      <w:r w:rsidRPr="001872C9">
        <w:rPr>
          <w:sz w:val="28"/>
          <w:szCs w:val="28"/>
        </w:rPr>
        <w:t xml:space="preserve">риск на других лиц (например, на страховую компанию); характера </w:t>
      </w:r>
      <w:r w:rsidRPr="001872C9">
        <w:rPr>
          <w:sz w:val="28"/>
          <w:szCs w:val="28"/>
        </w:rPr>
        <w:lastRenderedPageBreak/>
        <w:t xml:space="preserve">стороны, </w:t>
      </w:r>
      <w:r w:rsidR="001457D7" w:rsidRPr="001872C9">
        <w:rPr>
          <w:sz w:val="28"/>
          <w:szCs w:val="28"/>
        </w:rPr>
        <w:t xml:space="preserve">в конечном итоге </w:t>
      </w:r>
      <w:r w:rsidRPr="001872C9">
        <w:rPr>
          <w:sz w:val="28"/>
          <w:szCs w:val="28"/>
        </w:rPr>
        <w:t xml:space="preserve">несущей риск (например, публичная сторона может снизить риск путем распределения бюджетной нагрузки </w:t>
      </w:r>
      <w:r w:rsidR="001457D7" w:rsidRPr="001872C9">
        <w:rPr>
          <w:sz w:val="28"/>
          <w:szCs w:val="28"/>
        </w:rPr>
        <w:t xml:space="preserve">между </w:t>
      </w:r>
      <w:r w:rsidRPr="001872C9">
        <w:rPr>
          <w:sz w:val="28"/>
          <w:szCs w:val="28"/>
        </w:rPr>
        <w:t>налогоплательщик</w:t>
      </w:r>
      <w:r w:rsidR="001457D7" w:rsidRPr="001872C9">
        <w:rPr>
          <w:sz w:val="28"/>
          <w:szCs w:val="28"/>
        </w:rPr>
        <w:t>ами</w:t>
      </w:r>
      <w:r w:rsidRPr="001872C9">
        <w:rPr>
          <w:sz w:val="28"/>
          <w:szCs w:val="28"/>
        </w:rPr>
        <w:t>).</w:t>
      </w:r>
    </w:p>
    <w:p w14:paraId="24CE9F13" w14:textId="2375DF1F" w:rsidR="00C02964" w:rsidRPr="001872C9" w:rsidRDefault="00203DF2" w:rsidP="001872C9">
      <w:pPr>
        <w:pStyle w:val="aff5"/>
        <w:widowControl/>
        <w:autoSpaceDE/>
        <w:autoSpaceDN/>
        <w:adjustRightInd/>
        <w:ind w:left="0" w:firstLine="709"/>
        <w:jc w:val="both"/>
        <w:rPr>
          <w:sz w:val="28"/>
          <w:szCs w:val="28"/>
        </w:rPr>
      </w:pPr>
      <w:r w:rsidRPr="001872C9">
        <w:rPr>
          <w:sz w:val="28"/>
          <w:szCs w:val="28"/>
        </w:rPr>
        <w:t xml:space="preserve">4.4. </w:t>
      </w:r>
      <w:r w:rsidR="00805D1B" w:rsidRPr="001872C9">
        <w:rPr>
          <w:sz w:val="28"/>
          <w:szCs w:val="28"/>
        </w:rPr>
        <w:t xml:space="preserve">Применение </w:t>
      </w:r>
      <w:r w:rsidR="001457D7" w:rsidRPr="001872C9">
        <w:rPr>
          <w:sz w:val="28"/>
          <w:szCs w:val="28"/>
        </w:rPr>
        <w:t>вышеперечисленных</w:t>
      </w:r>
      <w:r w:rsidR="00805D1B" w:rsidRPr="001872C9">
        <w:rPr>
          <w:sz w:val="28"/>
          <w:szCs w:val="28"/>
        </w:rPr>
        <w:t xml:space="preserve"> условий не означает передачу максимального количества рисков концессионеру. Передача частной стороне рисков, которые она может лучше контролировать и последствия</w:t>
      </w:r>
      <w:r w:rsidR="001457D7" w:rsidRPr="001872C9">
        <w:rPr>
          <w:sz w:val="28"/>
          <w:szCs w:val="28"/>
        </w:rPr>
        <w:t xml:space="preserve"> которых </w:t>
      </w:r>
      <w:r w:rsidR="00752FF6">
        <w:rPr>
          <w:sz w:val="28"/>
          <w:szCs w:val="28"/>
        </w:rPr>
        <w:br/>
      </w:r>
      <w:r w:rsidR="001457D7" w:rsidRPr="001872C9">
        <w:rPr>
          <w:sz w:val="28"/>
          <w:szCs w:val="28"/>
        </w:rPr>
        <w:t>в силах смягчить</w:t>
      </w:r>
      <w:r w:rsidR="00805D1B" w:rsidRPr="001872C9">
        <w:rPr>
          <w:sz w:val="28"/>
          <w:szCs w:val="28"/>
        </w:rPr>
        <w:t xml:space="preserve">, способно снизить общую стоимость проекта и улучшить </w:t>
      </w:r>
      <w:r w:rsidR="00752FF6">
        <w:rPr>
          <w:sz w:val="28"/>
          <w:szCs w:val="28"/>
        </w:rPr>
        <w:br/>
      </w:r>
      <w:r w:rsidR="00805D1B" w:rsidRPr="001872C9">
        <w:rPr>
          <w:sz w:val="28"/>
          <w:szCs w:val="28"/>
        </w:rPr>
        <w:t>его рентабельность</w:t>
      </w:r>
      <w:r w:rsidR="00DF5F33" w:rsidRPr="001872C9">
        <w:rPr>
          <w:sz w:val="28"/>
          <w:szCs w:val="28"/>
        </w:rPr>
        <w:t xml:space="preserve"> (при этом передача слишком большого количества рисков может негативно сказаться на рентабельности проекта)</w:t>
      </w:r>
      <w:r w:rsidR="00805D1B" w:rsidRPr="001872C9">
        <w:rPr>
          <w:sz w:val="28"/>
          <w:szCs w:val="28"/>
        </w:rPr>
        <w:t xml:space="preserve">. </w:t>
      </w:r>
      <w:r w:rsidR="001457D7" w:rsidRPr="001872C9">
        <w:rPr>
          <w:sz w:val="28"/>
          <w:szCs w:val="28"/>
        </w:rPr>
        <w:t>П</w:t>
      </w:r>
      <w:r w:rsidR="00805D1B" w:rsidRPr="001872C9">
        <w:rPr>
          <w:sz w:val="28"/>
          <w:szCs w:val="28"/>
        </w:rPr>
        <w:t xml:space="preserve">ри этом необходимо учитывать, что чем больше рисков передается частной стороне, тем больше </w:t>
      </w:r>
      <w:r w:rsidR="00093DD0" w:rsidRPr="001872C9">
        <w:rPr>
          <w:sz w:val="28"/>
          <w:szCs w:val="28"/>
        </w:rPr>
        <w:t xml:space="preserve">должно быть способов </w:t>
      </w:r>
      <w:r w:rsidR="00B007A6" w:rsidRPr="001872C9">
        <w:rPr>
          <w:sz w:val="28"/>
          <w:szCs w:val="28"/>
        </w:rPr>
        <w:t xml:space="preserve">защиты от </w:t>
      </w:r>
      <w:r w:rsidR="001457D7" w:rsidRPr="001872C9">
        <w:rPr>
          <w:sz w:val="28"/>
          <w:szCs w:val="28"/>
        </w:rPr>
        <w:t xml:space="preserve">них </w:t>
      </w:r>
      <w:r w:rsidR="00093DD0" w:rsidRPr="001872C9">
        <w:rPr>
          <w:sz w:val="28"/>
          <w:szCs w:val="28"/>
        </w:rPr>
        <w:t xml:space="preserve">(включая </w:t>
      </w:r>
      <w:r w:rsidR="00805D1B" w:rsidRPr="001872C9">
        <w:rPr>
          <w:sz w:val="28"/>
          <w:szCs w:val="28"/>
        </w:rPr>
        <w:t>гаранти</w:t>
      </w:r>
      <w:r w:rsidR="00093DD0" w:rsidRPr="001872C9">
        <w:rPr>
          <w:sz w:val="28"/>
          <w:szCs w:val="28"/>
        </w:rPr>
        <w:t>и</w:t>
      </w:r>
      <w:r w:rsidR="00805D1B" w:rsidRPr="001872C9">
        <w:rPr>
          <w:sz w:val="28"/>
          <w:szCs w:val="28"/>
        </w:rPr>
        <w:t xml:space="preserve"> доходности</w:t>
      </w:r>
      <w:r w:rsidR="00093DD0" w:rsidRPr="001872C9">
        <w:rPr>
          <w:sz w:val="28"/>
          <w:szCs w:val="28"/>
        </w:rPr>
        <w:t>)</w:t>
      </w:r>
      <w:r w:rsidR="00805D1B" w:rsidRPr="001872C9">
        <w:rPr>
          <w:sz w:val="28"/>
          <w:szCs w:val="28"/>
        </w:rPr>
        <w:t xml:space="preserve">. </w:t>
      </w:r>
      <w:r w:rsidR="001457D7" w:rsidRPr="001872C9">
        <w:rPr>
          <w:sz w:val="28"/>
          <w:szCs w:val="28"/>
        </w:rPr>
        <w:t xml:space="preserve">В случае </w:t>
      </w:r>
      <w:r w:rsidR="00805D1B" w:rsidRPr="001872C9">
        <w:rPr>
          <w:sz w:val="28"/>
          <w:szCs w:val="28"/>
        </w:rPr>
        <w:t>большо</w:t>
      </w:r>
      <w:r w:rsidR="001457D7" w:rsidRPr="001872C9">
        <w:rPr>
          <w:sz w:val="28"/>
          <w:szCs w:val="28"/>
        </w:rPr>
        <w:t>го</w:t>
      </w:r>
      <w:r w:rsidR="00805D1B" w:rsidRPr="001872C9">
        <w:rPr>
          <w:sz w:val="28"/>
          <w:szCs w:val="28"/>
        </w:rPr>
        <w:t xml:space="preserve"> количеств</w:t>
      </w:r>
      <w:r w:rsidR="001457D7" w:rsidRPr="001872C9">
        <w:rPr>
          <w:sz w:val="28"/>
          <w:szCs w:val="28"/>
        </w:rPr>
        <w:t>а</w:t>
      </w:r>
      <w:r w:rsidR="00805D1B" w:rsidRPr="001872C9">
        <w:rPr>
          <w:sz w:val="28"/>
          <w:szCs w:val="28"/>
        </w:rPr>
        <w:t xml:space="preserve"> рисков </w:t>
      </w:r>
      <w:r w:rsidR="001457D7" w:rsidRPr="001872C9">
        <w:rPr>
          <w:sz w:val="28"/>
          <w:szCs w:val="28"/>
        </w:rPr>
        <w:t xml:space="preserve">для </w:t>
      </w:r>
      <w:r w:rsidR="00805D1B" w:rsidRPr="001872C9">
        <w:rPr>
          <w:sz w:val="28"/>
          <w:szCs w:val="28"/>
        </w:rPr>
        <w:t>частной сторон</w:t>
      </w:r>
      <w:r w:rsidR="001457D7" w:rsidRPr="001872C9">
        <w:rPr>
          <w:sz w:val="28"/>
          <w:szCs w:val="28"/>
        </w:rPr>
        <w:t>ы</w:t>
      </w:r>
      <w:r w:rsidR="00805D1B" w:rsidRPr="001872C9">
        <w:rPr>
          <w:sz w:val="28"/>
          <w:szCs w:val="28"/>
        </w:rPr>
        <w:t xml:space="preserve"> увеличивается риск </w:t>
      </w:r>
      <w:r w:rsidR="00752FF6">
        <w:rPr>
          <w:sz w:val="28"/>
          <w:szCs w:val="28"/>
        </w:rPr>
        <w:br/>
      </w:r>
      <w:r w:rsidR="00805D1B" w:rsidRPr="001872C9">
        <w:rPr>
          <w:sz w:val="28"/>
          <w:szCs w:val="28"/>
        </w:rPr>
        <w:t xml:space="preserve">для акционеров и финансирующих организаций, </w:t>
      </w:r>
      <w:r w:rsidR="001457D7" w:rsidRPr="001872C9">
        <w:rPr>
          <w:sz w:val="28"/>
          <w:szCs w:val="28"/>
        </w:rPr>
        <w:t xml:space="preserve">что </w:t>
      </w:r>
      <w:r w:rsidR="00805D1B" w:rsidRPr="001872C9">
        <w:rPr>
          <w:sz w:val="28"/>
          <w:szCs w:val="28"/>
        </w:rPr>
        <w:t xml:space="preserve">усложняет привлечение внутреннего и заемного финансирования. </w:t>
      </w:r>
    </w:p>
    <w:p w14:paraId="25B96D80" w14:textId="5D8C80E9" w:rsidR="00C02964" w:rsidRPr="001872C9" w:rsidRDefault="00203DF2" w:rsidP="001872C9">
      <w:pPr>
        <w:pStyle w:val="aff5"/>
        <w:widowControl/>
        <w:autoSpaceDE/>
        <w:autoSpaceDN/>
        <w:adjustRightInd/>
        <w:ind w:left="709"/>
        <w:jc w:val="both"/>
        <w:rPr>
          <w:sz w:val="28"/>
          <w:szCs w:val="28"/>
        </w:rPr>
      </w:pPr>
      <w:r w:rsidRPr="001872C9">
        <w:rPr>
          <w:sz w:val="28"/>
          <w:szCs w:val="28"/>
        </w:rPr>
        <w:t xml:space="preserve">4.5. </w:t>
      </w:r>
      <w:r w:rsidR="00805D1B" w:rsidRPr="001872C9">
        <w:rPr>
          <w:sz w:val="28"/>
          <w:szCs w:val="28"/>
        </w:rPr>
        <w:t>Обычно проект ПЧП включает следующи</w:t>
      </w:r>
      <w:r w:rsidR="000733CF" w:rsidRPr="001872C9">
        <w:rPr>
          <w:sz w:val="28"/>
          <w:szCs w:val="28"/>
        </w:rPr>
        <w:t xml:space="preserve">е </w:t>
      </w:r>
      <w:r w:rsidR="00805D1B" w:rsidRPr="001872C9">
        <w:rPr>
          <w:sz w:val="28"/>
          <w:szCs w:val="28"/>
        </w:rPr>
        <w:t>основны</w:t>
      </w:r>
      <w:r w:rsidR="000733CF" w:rsidRPr="001872C9">
        <w:rPr>
          <w:sz w:val="28"/>
          <w:szCs w:val="28"/>
        </w:rPr>
        <w:t>е</w:t>
      </w:r>
      <w:r w:rsidR="00805D1B" w:rsidRPr="001872C9">
        <w:rPr>
          <w:sz w:val="28"/>
          <w:szCs w:val="28"/>
        </w:rPr>
        <w:t xml:space="preserve"> риск</w:t>
      </w:r>
      <w:r w:rsidR="000733CF" w:rsidRPr="001872C9">
        <w:rPr>
          <w:sz w:val="28"/>
          <w:szCs w:val="28"/>
        </w:rPr>
        <w:t>и</w:t>
      </w:r>
      <w:r w:rsidR="00805D1B" w:rsidRPr="001872C9">
        <w:rPr>
          <w:sz w:val="28"/>
          <w:szCs w:val="28"/>
        </w:rPr>
        <w:t>:</w:t>
      </w:r>
    </w:p>
    <w:p w14:paraId="55AA99EC" w14:textId="4822B050" w:rsidR="00C02964" w:rsidRPr="001872C9" w:rsidRDefault="00885972" w:rsidP="001872C9">
      <w:pPr>
        <w:pStyle w:val="aff5"/>
        <w:widowControl/>
        <w:autoSpaceDE/>
        <w:autoSpaceDN/>
        <w:adjustRightInd/>
        <w:ind w:left="0" w:firstLine="709"/>
        <w:jc w:val="both"/>
        <w:rPr>
          <w:sz w:val="28"/>
          <w:szCs w:val="28"/>
        </w:rPr>
      </w:pPr>
      <w:r w:rsidRPr="001872C9">
        <w:rPr>
          <w:sz w:val="28"/>
          <w:szCs w:val="28"/>
        </w:rPr>
        <w:t xml:space="preserve">а) </w:t>
      </w:r>
      <w:r w:rsidR="00805D1B" w:rsidRPr="001872C9">
        <w:rPr>
          <w:sz w:val="28"/>
          <w:szCs w:val="28"/>
        </w:rPr>
        <w:t>риски создания объекта (в том числе задержек при создании);</w:t>
      </w:r>
    </w:p>
    <w:p w14:paraId="0CDFC516" w14:textId="603C47C7" w:rsidR="00C02964" w:rsidRPr="001872C9" w:rsidRDefault="00885972" w:rsidP="001872C9">
      <w:pPr>
        <w:pStyle w:val="aff5"/>
        <w:widowControl/>
        <w:autoSpaceDE/>
        <w:autoSpaceDN/>
        <w:adjustRightInd/>
        <w:ind w:left="0" w:firstLine="709"/>
        <w:jc w:val="both"/>
        <w:rPr>
          <w:sz w:val="28"/>
          <w:szCs w:val="28"/>
        </w:rPr>
      </w:pPr>
      <w:r w:rsidRPr="001872C9">
        <w:rPr>
          <w:sz w:val="28"/>
          <w:szCs w:val="28"/>
        </w:rPr>
        <w:t xml:space="preserve">б) </w:t>
      </w:r>
      <w:r w:rsidR="00805D1B" w:rsidRPr="001872C9">
        <w:rPr>
          <w:sz w:val="28"/>
          <w:szCs w:val="28"/>
        </w:rPr>
        <w:t>технологические риски (при использовании непроверенных технологий);</w:t>
      </w:r>
    </w:p>
    <w:p w14:paraId="7F988201" w14:textId="039A975B" w:rsidR="00C02964" w:rsidRPr="001872C9" w:rsidRDefault="00885972" w:rsidP="001872C9">
      <w:pPr>
        <w:pStyle w:val="aff5"/>
        <w:widowControl/>
        <w:autoSpaceDE/>
        <w:autoSpaceDN/>
        <w:adjustRightInd/>
        <w:ind w:left="0" w:firstLine="709"/>
        <w:jc w:val="both"/>
        <w:rPr>
          <w:sz w:val="28"/>
          <w:szCs w:val="28"/>
        </w:rPr>
      </w:pPr>
      <w:r w:rsidRPr="001872C9">
        <w:rPr>
          <w:sz w:val="28"/>
          <w:szCs w:val="28"/>
        </w:rPr>
        <w:t xml:space="preserve">в) </w:t>
      </w:r>
      <w:r w:rsidR="00805D1B" w:rsidRPr="001872C9">
        <w:rPr>
          <w:sz w:val="28"/>
          <w:szCs w:val="28"/>
        </w:rPr>
        <w:t>риски финансирования (не</w:t>
      </w:r>
      <w:r w:rsidR="000733CF" w:rsidRPr="001872C9">
        <w:rPr>
          <w:sz w:val="28"/>
          <w:szCs w:val="28"/>
        </w:rPr>
        <w:t>способность</w:t>
      </w:r>
      <w:r w:rsidR="00805D1B" w:rsidRPr="001872C9">
        <w:rPr>
          <w:sz w:val="28"/>
          <w:szCs w:val="28"/>
        </w:rPr>
        <w:t xml:space="preserve"> финансирующей организации предоставить финансирование для проекта</w:t>
      </w:r>
      <w:r w:rsidR="00B16C39" w:rsidRPr="001872C9">
        <w:rPr>
          <w:sz w:val="28"/>
          <w:szCs w:val="28"/>
        </w:rPr>
        <w:t>; изменение финансовых условий</w:t>
      </w:r>
      <w:r w:rsidR="00805D1B" w:rsidRPr="001872C9">
        <w:rPr>
          <w:sz w:val="28"/>
          <w:szCs w:val="28"/>
        </w:rPr>
        <w:t>);</w:t>
      </w:r>
    </w:p>
    <w:p w14:paraId="18C0563A" w14:textId="09510C5B" w:rsidR="00C02964" w:rsidRPr="001872C9" w:rsidRDefault="00885972" w:rsidP="001872C9">
      <w:pPr>
        <w:pStyle w:val="aff5"/>
        <w:widowControl/>
        <w:autoSpaceDE/>
        <w:autoSpaceDN/>
        <w:adjustRightInd/>
        <w:ind w:left="0" w:firstLine="709"/>
        <w:jc w:val="both"/>
        <w:rPr>
          <w:sz w:val="28"/>
          <w:szCs w:val="28"/>
        </w:rPr>
      </w:pPr>
      <w:r w:rsidRPr="001872C9">
        <w:rPr>
          <w:sz w:val="28"/>
          <w:szCs w:val="28"/>
        </w:rPr>
        <w:t xml:space="preserve">г) </w:t>
      </w:r>
      <w:r w:rsidR="00805D1B" w:rsidRPr="001872C9">
        <w:rPr>
          <w:sz w:val="28"/>
          <w:szCs w:val="28"/>
        </w:rPr>
        <w:t>экологические риски;</w:t>
      </w:r>
    </w:p>
    <w:p w14:paraId="25B8BE45" w14:textId="7BFD61A7" w:rsidR="00C02964" w:rsidRPr="001872C9" w:rsidRDefault="00885972" w:rsidP="001872C9">
      <w:pPr>
        <w:pStyle w:val="aff5"/>
        <w:widowControl/>
        <w:autoSpaceDE/>
        <w:autoSpaceDN/>
        <w:adjustRightInd/>
        <w:ind w:left="0" w:firstLine="709"/>
        <w:jc w:val="both"/>
        <w:rPr>
          <w:sz w:val="28"/>
          <w:szCs w:val="28"/>
        </w:rPr>
      </w:pPr>
      <w:r w:rsidRPr="001872C9">
        <w:rPr>
          <w:sz w:val="28"/>
          <w:szCs w:val="28"/>
        </w:rPr>
        <w:t>д)</w:t>
      </w:r>
      <w:r w:rsidR="006D7477" w:rsidRPr="001872C9">
        <w:rPr>
          <w:sz w:val="28"/>
          <w:szCs w:val="28"/>
        </w:rPr>
        <w:t xml:space="preserve"> </w:t>
      </w:r>
      <w:r w:rsidR="00805D1B" w:rsidRPr="001872C9">
        <w:rPr>
          <w:sz w:val="28"/>
          <w:szCs w:val="28"/>
        </w:rPr>
        <w:t>коммерческие риски (спрос на проект ниже ожидаемого</w:t>
      </w:r>
      <w:r w:rsidR="00D32A50" w:rsidRPr="001872C9">
        <w:rPr>
          <w:sz w:val="28"/>
          <w:szCs w:val="28"/>
        </w:rPr>
        <w:t xml:space="preserve">, влекущий </w:t>
      </w:r>
      <w:r w:rsidR="00752FF6">
        <w:rPr>
          <w:sz w:val="28"/>
          <w:szCs w:val="28"/>
        </w:rPr>
        <w:br/>
      </w:r>
      <w:r w:rsidR="00D32A50" w:rsidRPr="001872C9">
        <w:rPr>
          <w:sz w:val="28"/>
          <w:szCs w:val="28"/>
        </w:rPr>
        <w:t xml:space="preserve">за собой </w:t>
      </w:r>
      <w:r w:rsidR="00E37C0F" w:rsidRPr="001872C9">
        <w:rPr>
          <w:sz w:val="28"/>
          <w:szCs w:val="28"/>
        </w:rPr>
        <w:t>трудности с окупаемостью</w:t>
      </w:r>
      <w:r w:rsidR="00805D1B" w:rsidRPr="001872C9">
        <w:rPr>
          <w:sz w:val="28"/>
          <w:szCs w:val="28"/>
        </w:rPr>
        <w:t>);</w:t>
      </w:r>
    </w:p>
    <w:p w14:paraId="3B6836AE" w14:textId="6E524646" w:rsidR="00C02964" w:rsidRPr="001872C9" w:rsidRDefault="00885972" w:rsidP="001872C9">
      <w:pPr>
        <w:pStyle w:val="aff5"/>
        <w:widowControl/>
        <w:autoSpaceDE/>
        <w:autoSpaceDN/>
        <w:adjustRightInd/>
        <w:ind w:left="0" w:firstLine="709"/>
        <w:jc w:val="both"/>
        <w:rPr>
          <w:sz w:val="28"/>
          <w:szCs w:val="28"/>
        </w:rPr>
      </w:pPr>
      <w:r w:rsidRPr="001872C9">
        <w:rPr>
          <w:sz w:val="28"/>
          <w:szCs w:val="28"/>
        </w:rPr>
        <w:t xml:space="preserve">е) </w:t>
      </w:r>
      <w:r w:rsidR="00805D1B" w:rsidRPr="001872C9">
        <w:rPr>
          <w:sz w:val="28"/>
          <w:szCs w:val="28"/>
        </w:rPr>
        <w:t>операционные риски (неэффективно</w:t>
      </w:r>
      <w:r w:rsidR="00D32A50" w:rsidRPr="001872C9">
        <w:rPr>
          <w:sz w:val="28"/>
          <w:szCs w:val="28"/>
        </w:rPr>
        <w:t>е</w:t>
      </w:r>
      <w:r w:rsidR="00805D1B" w:rsidRPr="001872C9">
        <w:rPr>
          <w:sz w:val="28"/>
          <w:szCs w:val="28"/>
        </w:rPr>
        <w:t xml:space="preserve"> осуществлени</w:t>
      </w:r>
      <w:r w:rsidR="00D32A50" w:rsidRPr="001872C9">
        <w:rPr>
          <w:sz w:val="28"/>
          <w:szCs w:val="28"/>
        </w:rPr>
        <w:t xml:space="preserve">е </w:t>
      </w:r>
      <w:r w:rsidR="00805D1B" w:rsidRPr="001872C9">
        <w:rPr>
          <w:sz w:val="28"/>
          <w:szCs w:val="28"/>
        </w:rPr>
        <w:t>эксплуатации или оказани</w:t>
      </w:r>
      <w:r w:rsidR="00D32A50" w:rsidRPr="001872C9">
        <w:rPr>
          <w:sz w:val="28"/>
          <w:szCs w:val="28"/>
        </w:rPr>
        <w:t>е</w:t>
      </w:r>
      <w:r w:rsidR="00805D1B" w:rsidRPr="001872C9">
        <w:rPr>
          <w:sz w:val="28"/>
          <w:szCs w:val="28"/>
        </w:rPr>
        <w:t xml:space="preserve"> услуг, влекущ</w:t>
      </w:r>
      <w:r w:rsidR="00D32A50" w:rsidRPr="001872C9">
        <w:rPr>
          <w:sz w:val="28"/>
          <w:szCs w:val="28"/>
        </w:rPr>
        <w:t>ее</w:t>
      </w:r>
      <w:r w:rsidR="00805D1B" w:rsidRPr="001872C9">
        <w:rPr>
          <w:sz w:val="28"/>
          <w:szCs w:val="28"/>
        </w:rPr>
        <w:t xml:space="preserve"> </w:t>
      </w:r>
      <w:r w:rsidR="00D32A50" w:rsidRPr="001872C9">
        <w:rPr>
          <w:sz w:val="28"/>
          <w:szCs w:val="28"/>
        </w:rPr>
        <w:t xml:space="preserve">за собой </w:t>
      </w:r>
      <w:r w:rsidR="00805D1B" w:rsidRPr="001872C9">
        <w:rPr>
          <w:sz w:val="28"/>
          <w:szCs w:val="28"/>
        </w:rPr>
        <w:t>увеличение операционных расходов</w:t>
      </w:r>
      <w:r w:rsidR="00D32A50" w:rsidRPr="001872C9">
        <w:rPr>
          <w:sz w:val="28"/>
          <w:szCs w:val="28"/>
        </w:rPr>
        <w:t>;</w:t>
      </w:r>
      <w:r w:rsidR="002C0825" w:rsidRPr="001872C9">
        <w:rPr>
          <w:sz w:val="28"/>
          <w:szCs w:val="28"/>
        </w:rPr>
        <w:t xml:space="preserve"> ненадлежащее исполнение обязательств</w:t>
      </w:r>
      <w:r w:rsidR="00805D1B" w:rsidRPr="001872C9">
        <w:rPr>
          <w:sz w:val="28"/>
          <w:szCs w:val="28"/>
        </w:rPr>
        <w:t>);</w:t>
      </w:r>
    </w:p>
    <w:p w14:paraId="28069458" w14:textId="4298491E" w:rsidR="00C02964" w:rsidRPr="001872C9" w:rsidRDefault="00885972" w:rsidP="001872C9">
      <w:pPr>
        <w:pStyle w:val="aff5"/>
        <w:widowControl/>
        <w:autoSpaceDE/>
        <w:autoSpaceDN/>
        <w:adjustRightInd/>
        <w:ind w:left="0" w:firstLine="709"/>
        <w:jc w:val="both"/>
        <w:rPr>
          <w:sz w:val="28"/>
          <w:szCs w:val="28"/>
        </w:rPr>
      </w:pPr>
      <w:r w:rsidRPr="001872C9">
        <w:rPr>
          <w:sz w:val="28"/>
          <w:szCs w:val="28"/>
        </w:rPr>
        <w:t>ж)</w:t>
      </w:r>
      <w:r w:rsidR="006D7477" w:rsidRPr="001872C9">
        <w:rPr>
          <w:sz w:val="28"/>
          <w:szCs w:val="28"/>
        </w:rPr>
        <w:t xml:space="preserve"> </w:t>
      </w:r>
      <w:r w:rsidR="00805D1B" w:rsidRPr="001872C9">
        <w:rPr>
          <w:sz w:val="28"/>
          <w:szCs w:val="28"/>
        </w:rPr>
        <w:t xml:space="preserve">правовые риски (изменение законодательства, негативно влияющее </w:t>
      </w:r>
      <w:r w:rsidR="00752FF6">
        <w:rPr>
          <w:sz w:val="28"/>
          <w:szCs w:val="28"/>
        </w:rPr>
        <w:br/>
      </w:r>
      <w:r w:rsidR="00805D1B" w:rsidRPr="001872C9">
        <w:rPr>
          <w:sz w:val="28"/>
          <w:szCs w:val="28"/>
        </w:rPr>
        <w:t>на проект);</w:t>
      </w:r>
    </w:p>
    <w:p w14:paraId="1F75B35C" w14:textId="655EE064" w:rsidR="00C02964" w:rsidRPr="001872C9" w:rsidRDefault="00885972" w:rsidP="001872C9">
      <w:pPr>
        <w:pStyle w:val="aff5"/>
        <w:widowControl/>
        <w:autoSpaceDE/>
        <w:autoSpaceDN/>
        <w:adjustRightInd/>
        <w:ind w:left="0" w:firstLine="709"/>
        <w:jc w:val="both"/>
        <w:rPr>
          <w:sz w:val="28"/>
          <w:szCs w:val="28"/>
        </w:rPr>
      </w:pPr>
      <w:r w:rsidRPr="001872C9">
        <w:rPr>
          <w:sz w:val="28"/>
          <w:szCs w:val="28"/>
        </w:rPr>
        <w:t xml:space="preserve">з) </w:t>
      </w:r>
      <w:r w:rsidR="00805D1B" w:rsidRPr="001872C9">
        <w:rPr>
          <w:sz w:val="28"/>
          <w:szCs w:val="28"/>
        </w:rPr>
        <w:t>регуляторные риски (изменение регуляторных требований, негативно влияющее на проект</w:t>
      </w:r>
      <w:r w:rsidR="00F83CAB" w:rsidRPr="001872C9">
        <w:rPr>
          <w:sz w:val="28"/>
          <w:szCs w:val="28"/>
        </w:rPr>
        <w:t xml:space="preserve"> или вызывающ</w:t>
      </w:r>
      <w:r w:rsidR="00D32A50" w:rsidRPr="001872C9">
        <w:rPr>
          <w:sz w:val="28"/>
          <w:szCs w:val="28"/>
        </w:rPr>
        <w:t>е</w:t>
      </w:r>
      <w:r w:rsidR="00F83CAB" w:rsidRPr="001872C9">
        <w:rPr>
          <w:sz w:val="28"/>
          <w:szCs w:val="28"/>
        </w:rPr>
        <w:t>е увеличение расходов концессионера</w:t>
      </w:r>
      <w:r w:rsidR="00805D1B" w:rsidRPr="001872C9">
        <w:rPr>
          <w:sz w:val="28"/>
          <w:szCs w:val="28"/>
        </w:rPr>
        <w:t>);</w:t>
      </w:r>
    </w:p>
    <w:p w14:paraId="016E9D87" w14:textId="03D34B00" w:rsidR="00C02964" w:rsidRPr="001872C9" w:rsidRDefault="00885972" w:rsidP="001872C9">
      <w:pPr>
        <w:pStyle w:val="aff5"/>
        <w:widowControl/>
        <w:autoSpaceDE/>
        <w:autoSpaceDN/>
        <w:adjustRightInd/>
        <w:ind w:left="0" w:firstLine="709"/>
        <w:jc w:val="both"/>
        <w:rPr>
          <w:sz w:val="28"/>
          <w:szCs w:val="28"/>
        </w:rPr>
      </w:pPr>
      <w:r w:rsidRPr="001872C9">
        <w:rPr>
          <w:sz w:val="28"/>
          <w:szCs w:val="28"/>
        </w:rPr>
        <w:t xml:space="preserve">и) </w:t>
      </w:r>
      <w:r w:rsidR="00805D1B" w:rsidRPr="001872C9">
        <w:rPr>
          <w:sz w:val="28"/>
          <w:szCs w:val="28"/>
        </w:rPr>
        <w:t>политические риски (изменение государственной политики, негативно влияющее на проект</w:t>
      </w:r>
      <w:r w:rsidR="00D32A50" w:rsidRPr="001872C9">
        <w:rPr>
          <w:sz w:val="28"/>
          <w:szCs w:val="28"/>
        </w:rPr>
        <w:t>;</w:t>
      </w:r>
      <w:r w:rsidR="006809C8" w:rsidRPr="001872C9">
        <w:rPr>
          <w:sz w:val="28"/>
          <w:szCs w:val="28"/>
        </w:rPr>
        <w:t xml:space="preserve"> непредвиденные формы политического вмешательства или препятствования</w:t>
      </w:r>
      <w:r w:rsidR="00805D1B" w:rsidRPr="001872C9">
        <w:rPr>
          <w:sz w:val="28"/>
          <w:szCs w:val="28"/>
        </w:rPr>
        <w:t>);</w:t>
      </w:r>
    </w:p>
    <w:p w14:paraId="131127D2" w14:textId="0598D2D8" w:rsidR="00B16C39" w:rsidRPr="001872C9" w:rsidRDefault="00885972" w:rsidP="001872C9">
      <w:pPr>
        <w:pStyle w:val="aff5"/>
        <w:widowControl/>
        <w:autoSpaceDE/>
        <w:autoSpaceDN/>
        <w:adjustRightInd/>
        <w:ind w:left="0" w:firstLine="709"/>
        <w:jc w:val="both"/>
        <w:rPr>
          <w:sz w:val="28"/>
          <w:szCs w:val="28"/>
        </w:rPr>
      </w:pPr>
      <w:r w:rsidRPr="001872C9">
        <w:rPr>
          <w:sz w:val="28"/>
          <w:szCs w:val="28"/>
        </w:rPr>
        <w:t xml:space="preserve">к) </w:t>
      </w:r>
      <w:r w:rsidR="00805D1B" w:rsidRPr="001872C9">
        <w:rPr>
          <w:sz w:val="28"/>
          <w:szCs w:val="28"/>
        </w:rPr>
        <w:t>финансовые риски, связанные с инфляцией;</w:t>
      </w:r>
    </w:p>
    <w:p w14:paraId="76A59D0E" w14:textId="6739CAB4" w:rsidR="00B16C39" w:rsidRPr="001872C9" w:rsidRDefault="00885972" w:rsidP="001872C9">
      <w:pPr>
        <w:pStyle w:val="aff5"/>
        <w:widowControl/>
        <w:autoSpaceDE/>
        <w:autoSpaceDN/>
        <w:adjustRightInd/>
        <w:ind w:left="0" w:firstLine="709"/>
        <w:jc w:val="both"/>
        <w:rPr>
          <w:sz w:val="28"/>
          <w:szCs w:val="28"/>
        </w:rPr>
      </w:pPr>
      <w:r w:rsidRPr="001872C9">
        <w:rPr>
          <w:sz w:val="28"/>
          <w:szCs w:val="28"/>
        </w:rPr>
        <w:t xml:space="preserve">л) </w:t>
      </w:r>
      <w:r w:rsidR="00805D1B" w:rsidRPr="001872C9">
        <w:rPr>
          <w:sz w:val="28"/>
          <w:szCs w:val="28"/>
        </w:rPr>
        <w:t>финансовые риски, связанные с изменением курса валют (</w:t>
      </w:r>
      <w:r w:rsidR="00D32A50" w:rsidRPr="001872C9">
        <w:rPr>
          <w:sz w:val="28"/>
          <w:szCs w:val="28"/>
        </w:rPr>
        <w:t xml:space="preserve">в случае если </w:t>
      </w:r>
      <w:r w:rsidR="00805D1B" w:rsidRPr="001872C9">
        <w:rPr>
          <w:sz w:val="28"/>
          <w:szCs w:val="28"/>
        </w:rPr>
        <w:t>валюта, в которой предоставляется финансирование</w:t>
      </w:r>
      <w:r w:rsidR="00D32A50" w:rsidRPr="001872C9">
        <w:rPr>
          <w:sz w:val="28"/>
          <w:szCs w:val="28"/>
        </w:rPr>
        <w:t>,</w:t>
      </w:r>
      <w:r w:rsidR="00805D1B" w:rsidRPr="001872C9">
        <w:rPr>
          <w:sz w:val="28"/>
          <w:szCs w:val="28"/>
        </w:rPr>
        <w:t xml:space="preserve"> отличается от</w:t>
      </w:r>
      <w:r w:rsidR="00D32A50" w:rsidRPr="001872C9">
        <w:rPr>
          <w:sz w:val="28"/>
          <w:szCs w:val="28"/>
        </w:rPr>
        <w:t xml:space="preserve"> той</w:t>
      </w:r>
      <w:r w:rsidR="00805D1B" w:rsidRPr="001872C9">
        <w:rPr>
          <w:sz w:val="28"/>
          <w:szCs w:val="28"/>
        </w:rPr>
        <w:t xml:space="preserve">, </w:t>
      </w:r>
      <w:r w:rsidR="00752FF6">
        <w:rPr>
          <w:sz w:val="28"/>
          <w:szCs w:val="28"/>
        </w:rPr>
        <w:br/>
      </w:r>
      <w:r w:rsidR="00805D1B" w:rsidRPr="001872C9">
        <w:rPr>
          <w:sz w:val="28"/>
          <w:szCs w:val="28"/>
        </w:rPr>
        <w:t>в которой поступает выручка);</w:t>
      </w:r>
      <w:r w:rsidRPr="001872C9">
        <w:rPr>
          <w:sz w:val="28"/>
          <w:szCs w:val="28"/>
        </w:rPr>
        <w:t xml:space="preserve"> </w:t>
      </w:r>
    </w:p>
    <w:p w14:paraId="3B77CAF4" w14:textId="77777777" w:rsidR="00F41C6E" w:rsidRPr="001872C9" w:rsidRDefault="00885972" w:rsidP="001872C9">
      <w:pPr>
        <w:pStyle w:val="aff5"/>
        <w:widowControl/>
        <w:autoSpaceDE/>
        <w:autoSpaceDN/>
        <w:adjustRightInd/>
        <w:ind w:left="0" w:firstLine="709"/>
        <w:jc w:val="both"/>
        <w:rPr>
          <w:sz w:val="28"/>
          <w:szCs w:val="28"/>
        </w:rPr>
      </w:pPr>
      <w:r w:rsidRPr="001872C9">
        <w:rPr>
          <w:sz w:val="28"/>
          <w:szCs w:val="28"/>
        </w:rPr>
        <w:t xml:space="preserve">м) </w:t>
      </w:r>
      <w:r w:rsidR="00805D1B" w:rsidRPr="001872C9">
        <w:rPr>
          <w:sz w:val="28"/>
          <w:szCs w:val="28"/>
        </w:rPr>
        <w:t>форс-мажор (возникновени</w:t>
      </w:r>
      <w:r w:rsidR="00D32A50" w:rsidRPr="001872C9">
        <w:rPr>
          <w:sz w:val="28"/>
          <w:szCs w:val="28"/>
        </w:rPr>
        <w:t>е</w:t>
      </w:r>
      <w:r w:rsidR="00805D1B" w:rsidRPr="001872C9">
        <w:rPr>
          <w:sz w:val="28"/>
          <w:szCs w:val="28"/>
        </w:rPr>
        <w:t xml:space="preserve"> обстоятельств</w:t>
      </w:r>
      <w:r w:rsidR="00D32A50" w:rsidRPr="001872C9">
        <w:rPr>
          <w:sz w:val="28"/>
          <w:szCs w:val="28"/>
        </w:rPr>
        <w:t>а</w:t>
      </w:r>
      <w:r w:rsidR="00805D1B" w:rsidRPr="001872C9">
        <w:rPr>
          <w:sz w:val="28"/>
          <w:szCs w:val="28"/>
        </w:rPr>
        <w:t xml:space="preserve"> непреодолимой силы).</w:t>
      </w:r>
    </w:p>
    <w:p w14:paraId="45A66111" w14:textId="723A5FFB" w:rsidR="00C02964" w:rsidRPr="001872C9" w:rsidRDefault="00203DF2" w:rsidP="001872C9">
      <w:pPr>
        <w:pStyle w:val="aff5"/>
        <w:widowControl/>
        <w:autoSpaceDE/>
        <w:autoSpaceDN/>
        <w:adjustRightInd/>
        <w:ind w:left="0" w:firstLine="709"/>
        <w:jc w:val="both"/>
        <w:rPr>
          <w:sz w:val="28"/>
          <w:szCs w:val="28"/>
        </w:rPr>
      </w:pPr>
      <w:r w:rsidRPr="001872C9">
        <w:rPr>
          <w:sz w:val="28"/>
          <w:szCs w:val="28"/>
        </w:rPr>
        <w:t xml:space="preserve">4.6. </w:t>
      </w:r>
      <w:r w:rsidR="00805D1B" w:rsidRPr="001872C9">
        <w:rPr>
          <w:sz w:val="28"/>
          <w:szCs w:val="28"/>
        </w:rPr>
        <w:t xml:space="preserve">Конкретные способы распределения рисков зависят от особенностей отдельного проекта, договоренностей сторон и других факторов. Тем не </w:t>
      </w:r>
      <w:proofErr w:type="gramStart"/>
      <w:r w:rsidR="00805D1B" w:rsidRPr="001872C9">
        <w:rPr>
          <w:sz w:val="28"/>
          <w:szCs w:val="28"/>
        </w:rPr>
        <w:t>менее</w:t>
      </w:r>
      <w:proofErr w:type="gramEnd"/>
      <w:r w:rsidR="00805D1B" w:rsidRPr="001872C9">
        <w:rPr>
          <w:sz w:val="28"/>
          <w:szCs w:val="28"/>
        </w:rPr>
        <w:t xml:space="preserve"> </w:t>
      </w:r>
      <w:r w:rsidR="00D32A50" w:rsidRPr="001872C9">
        <w:rPr>
          <w:sz w:val="28"/>
          <w:szCs w:val="28"/>
        </w:rPr>
        <w:t>для</w:t>
      </w:r>
      <w:r w:rsidR="00805D1B" w:rsidRPr="001872C9">
        <w:rPr>
          <w:sz w:val="28"/>
          <w:szCs w:val="28"/>
        </w:rPr>
        <w:t xml:space="preserve"> концессионно</w:t>
      </w:r>
      <w:r w:rsidR="00D32A50" w:rsidRPr="001872C9">
        <w:rPr>
          <w:sz w:val="28"/>
          <w:szCs w:val="28"/>
        </w:rPr>
        <w:t>го</w:t>
      </w:r>
      <w:r w:rsidR="00805D1B" w:rsidRPr="001872C9">
        <w:rPr>
          <w:sz w:val="28"/>
          <w:szCs w:val="28"/>
        </w:rPr>
        <w:t xml:space="preserve"> соглашени</w:t>
      </w:r>
      <w:r w:rsidR="00D32A50" w:rsidRPr="001872C9">
        <w:rPr>
          <w:sz w:val="28"/>
          <w:szCs w:val="28"/>
        </w:rPr>
        <w:t>я</w:t>
      </w:r>
      <w:r w:rsidR="00805D1B" w:rsidRPr="001872C9">
        <w:rPr>
          <w:sz w:val="28"/>
          <w:szCs w:val="28"/>
        </w:rPr>
        <w:t xml:space="preserve"> может быть рекомендована следующая схема распределения рисков:</w:t>
      </w:r>
    </w:p>
    <w:p w14:paraId="1AE6AFF1" w14:textId="2F224E2F" w:rsidR="00C02964" w:rsidRPr="001872C9" w:rsidRDefault="00885972" w:rsidP="001872C9">
      <w:pPr>
        <w:pStyle w:val="aff5"/>
        <w:widowControl/>
        <w:autoSpaceDE/>
        <w:autoSpaceDN/>
        <w:adjustRightInd/>
        <w:ind w:left="0" w:firstLine="709"/>
        <w:jc w:val="both"/>
        <w:rPr>
          <w:sz w:val="28"/>
          <w:szCs w:val="28"/>
        </w:rPr>
      </w:pPr>
      <w:r w:rsidRPr="001872C9">
        <w:rPr>
          <w:sz w:val="28"/>
          <w:szCs w:val="28"/>
        </w:rPr>
        <w:t xml:space="preserve">а) </w:t>
      </w:r>
      <w:r w:rsidR="00805D1B" w:rsidRPr="001872C9">
        <w:rPr>
          <w:sz w:val="28"/>
          <w:szCs w:val="28"/>
        </w:rPr>
        <w:t>к общим рискам сторон относятся риски, связанные с проектом</w:t>
      </w:r>
      <w:r w:rsidR="00D32A50" w:rsidRPr="001872C9">
        <w:rPr>
          <w:sz w:val="28"/>
          <w:szCs w:val="28"/>
        </w:rPr>
        <w:t xml:space="preserve"> </w:t>
      </w:r>
      <w:r w:rsidR="00752FF6">
        <w:rPr>
          <w:sz w:val="28"/>
          <w:szCs w:val="28"/>
        </w:rPr>
        <w:br/>
      </w:r>
      <w:r w:rsidR="00D32A50" w:rsidRPr="001872C9">
        <w:rPr>
          <w:sz w:val="28"/>
          <w:szCs w:val="28"/>
        </w:rPr>
        <w:t>и</w:t>
      </w:r>
      <w:r w:rsidR="00805D1B" w:rsidRPr="001872C9">
        <w:rPr>
          <w:sz w:val="28"/>
          <w:szCs w:val="28"/>
        </w:rPr>
        <w:t xml:space="preserve"> вводом </w:t>
      </w:r>
      <w:r w:rsidR="00D32A50" w:rsidRPr="001872C9">
        <w:rPr>
          <w:sz w:val="28"/>
          <w:szCs w:val="28"/>
        </w:rPr>
        <w:t xml:space="preserve">объекта соглашения </w:t>
      </w:r>
      <w:r w:rsidR="00805D1B" w:rsidRPr="001872C9">
        <w:rPr>
          <w:sz w:val="28"/>
          <w:szCs w:val="28"/>
        </w:rPr>
        <w:t>в эксплуатацию</w:t>
      </w:r>
      <w:r w:rsidR="001404A0" w:rsidRPr="001872C9">
        <w:rPr>
          <w:sz w:val="28"/>
          <w:szCs w:val="28"/>
        </w:rPr>
        <w:t>;</w:t>
      </w:r>
      <w:r w:rsidR="00805D1B" w:rsidRPr="001872C9">
        <w:rPr>
          <w:sz w:val="28"/>
          <w:szCs w:val="28"/>
        </w:rPr>
        <w:t xml:space="preserve"> </w:t>
      </w:r>
      <w:r w:rsidR="00956581" w:rsidRPr="001872C9">
        <w:rPr>
          <w:sz w:val="28"/>
          <w:szCs w:val="28"/>
        </w:rPr>
        <w:t>некоторые риски,</w:t>
      </w:r>
      <w:r w:rsidR="00805D1B" w:rsidRPr="001872C9">
        <w:rPr>
          <w:sz w:val="28"/>
          <w:szCs w:val="28"/>
        </w:rPr>
        <w:t xml:space="preserve"> </w:t>
      </w:r>
      <w:r w:rsidR="00D32A50" w:rsidRPr="001872C9">
        <w:rPr>
          <w:sz w:val="28"/>
          <w:szCs w:val="28"/>
        </w:rPr>
        <w:t xml:space="preserve">сопутствующие </w:t>
      </w:r>
      <w:r w:rsidR="00805D1B" w:rsidRPr="001872C9">
        <w:rPr>
          <w:sz w:val="28"/>
          <w:szCs w:val="28"/>
        </w:rPr>
        <w:t>эксплуатаци</w:t>
      </w:r>
      <w:r w:rsidR="001404A0" w:rsidRPr="001872C9">
        <w:rPr>
          <w:sz w:val="28"/>
          <w:szCs w:val="28"/>
        </w:rPr>
        <w:t xml:space="preserve">и объекта; </w:t>
      </w:r>
      <w:r w:rsidR="00805D1B" w:rsidRPr="001872C9">
        <w:rPr>
          <w:sz w:val="28"/>
          <w:szCs w:val="28"/>
        </w:rPr>
        <w:t>социальны</w:t>
      </w:r>
      <w:r w:rsidR="00D32A50" w:rsidRPr="001872C9">
        <w:rPr>
          <w:sz w:val="28"/>
          <w:szCs w:val="28"/>
        </w:rPr>
        <w:t xml:space="preserve">е </w:t>
      </w:r>
      <w:r w:rsidR="00805D1B" w:rsidRPr="001872C9">
        <w:rPr>
          <w:sz w:val="28"/>
          <w:szCs w:val="28"/>
        </w:rPr>
        <w:t>и экологические риски;</w:t>
      </w:r>
    </w:p>
    <w:p w14:paraId="1EF87BC8" w14:textId="521E1F0A" w:rsidR="00C02964" w:rsidRPr="001872C9" w:rsidRDefault="00885972" w:rsidP="001872C9">
      <w:pPr>
        <w:pStyle w:val="aff5"/>
        <w:widowControl/>
        <w:autoSpaceDE/>
        <w:autoSpaceDN/>
        <w:adjustRightInd/>
        <w:ind w:left="0" w:firstLine="709"/>
        <w:jc w:val="both"/>
        <w:rPr>
          <w:sz w:val="28"/>
          <w:szCs w:val="28"/>
        </w:rPr>
      </w:pPr>
      <w:r w:rsidRPr="001872C9">
        <w:rPr>
          <w:sz w:val="28"/>
          <w:szCs w:val="28"/>
        </w:rPr>
        <w:lastRenderedPageBreak/>
        <w:t xml:space="preserve">б) </w:t>
      </w:r>
      <w:r w:rsidR="00805D1B" w:rsidRPr="001872C9">
        <w:rPr>
          <w:sz w:val="28"/>
          <w:szCs w:val="28"/>
        </w:rPr>
        <w:t xml:space="preserve">к рискам </w:t>
      </w:r>
      <w:proofErr w:type="spellStart"/>
      <w:r w:rsidR="00805D1B" w:rsidRPr="001872C9">
        <w:rPr>
          <w:sz w:val="28"/>
          <w:szCs w:val="28"/>
        </w:rPr>
        <w:t>концедента</w:t>
      </w:r>
      <w:proofErr w:type="spellEnd"/>
      <w:r w:rsidR="00805D1B" w:rsidRPr="001872C9">
        <w:rPr>
          <w:sz w:val="28"/>
          <w:szCs w:val="28"/>
        </w:rPr>
        <w:t xml:space="preserve"> относ</w:t>
      </w:r>
      <w:r w:rsidR="001404A0" w:rsidRPr="001872C9">
        <w:rPr>
          <w:sz w:val="28"/>
          <w:szCs w:val="28"/>
        </w:rPr>
        <w:t>я</w:t>
      </w:r>
      <w:r w:rsidR="00805D1B" w:rsidRPr="001872C9">
        <w:rPr>
          <w:sz w:val="28"/>
          <w:szCs w:val="28"/>
        </w:rPr>
        <w:t xml:space="preserve">тся </w:t>
      </w:r>
      <w:proofErr w:type="spellStart"/>
      <w:r w:rsidR="00805D1B" w:rsidRPr="001872C9">
        <w:rPr>
          <w:sz w:val="28"/>
          <w:szCs w:val="28"/>
        </w:rPr>
        <w:t>невыявленные</w:t>
      </w:r>
      <w:proofErr w:type="spellEnd"/>
      <w:r w:rsidR="00805D1B" w:rsidRPr="001872C9">
        <w:rPr>
          <w:sz w:val="28"/>
          <w:szCs w:val="28"/>
        </w:rPr>
        <w:t xml:space="preserve"> риски, связанные </w:t>
      </w:r>
      <w:r w:rsidR="00752FF6">
        <w:rPr>
          <w:sz w:val="28"/>
          <w:szCs w:val="28"/>
        </w:rPr>
        <w:br/>
      </w:r>
      <w:r w:rsidR="00805D1B" w:rsidRPr="001872C9">
        <w:rPr>
          <w:sz w:val="28"/>
          <w:szCs w:val="28"/>
        </w:rPr>
        <w:t xml:space="preserve">с созданием объекта соглашения; риски изменения соглашения по инициативе </w:t>
      </w:r>
      <w:proofErr w:type="spellStart"/>
      <w:r w:rsidR="00805D1B" w:rsidRPr="001872C9">
        <w:rPr>
          <w:sz w:val="28"/>
          <w:szCs w:val="28"/>
        </w:rPr>
        <w:t>концедента</w:t>
      </w:r>
      <w:proofErr w:type="spellEnd"/>
      <w:r w:rsidR="00805D1B" w:rsidRPr="001872C9">
        <w:rPr>
          <w:sz w:val="28"/>
          <w:szCs w:val="28"/>
        </w:rPr>
        <w:t xml:space="preserve">; </w:t>
      </w:r>
      <w:r w:rsidR="00E57066" w:rsidRPr="001872C9">
        <w:rPr>
          <w:sz w:val="28"/>
          <w:szCs w:val="28"/>
        </w:rPr>
        <w:t xml:space="preserve">некоторые </w:t>
      </w:r>
      <w:r w:rsidR="00805D1B" w:rsidRPr="001872C9">
        <w:rPr>
          <w:sz w:val="28"/>
          <w:szCs w:val="28"/>
        </w:rPr>
        <w:t xml:space="preserve">налоговые риски; </w:t>
      </w:r>
      <w:r w:rsidR="00E57066" w:rsidRPr="001872C9">
        <w:rPr>
          <w:sz w:val="28"/>
          <w:szCs w:val="28"/>
        </w:rPr>
        <w:t xml:space="preserve">некоторые </w:t>
      </w:r>
      <w:r w:rsidR="00805D1B" w:rsidRPr="001872C9">
        <w:rPr>
          <w:sz w:val="28"/>
          <w:szCs w:val="28"/>
        </w:rPr>
        <w:t>тарифные риски; правовые риски; риски задержки или невыдачи лицензий и разрешений</w:t>
      </w:r>
      <w:r w:rsidR="00E44CE8" w:rsidRPr="001872C9">
        <w:rPr>
          <w:sz w:val="28"/>
          <w:szCs w:val="28"/>
        </w:rPr>
        <w:t xml:space="preserve"> (</w:t>
      </w:r>
      <w:r w:rsidR="001404A0" w:rsidRPr="001872C9">
        <w:rPr>
          <w:sz w:val="28"/>
          <w:szCs w:val="28"/>
        </w:rPr>
        <w:t xml:space="preserve">при </w:t>
      </w:r>
      <w:r w:rsidR="00E44CE8" w:rsidRPr="001872C9">
        <w:rPr>
          <w:sz w:val="28"/>
          <w:szCs w:val="28"/>
        </w:rPr>
        <w:t>отсутств</w:t>
      </w:r>
      <w:r w:rsidR="001404A0" w:rsidRPr="001872C9">
        <w:rPr>
          <w:sz w:val="28"/>
          <w:szCs w:val="28"/>
        </w:rPr>
        <w:t>ии</w:t>
      </w:r>
      <w:r w:rsidR="00E44CE8" w:rsidRPr="001872C9">
        <w:rPr>
          <w:sz w:val="28"/>
          <w:szCs w:val="28"/>
        </w:rPr>
        <w:t xml:space="preserve"> вин</w:t>
      </w:r>
      <w:r w:rsidR="001404A0" w:rsidRPr="001872C9">
        <w:rPr>
          <w:sz w:val="28"/>
          <w:szCs w:val="28"/>
        </w:rPr>
        <w:t>ы</w:t>
      </w:r>
      <w:r w:rsidR="00E44CE8" w:rsidRPr="001872C9">
        <w:rPr>
          <w:sz w:val="28"/>
          <w:szCs w:val="28"/>
        </w:rPr>
        <w:t xml:space="preserve"> концессионера)</w:t>
      </w:r>
      <w:r w:rsidR="00805D1B" w:rsidRPr="001872C9">
        <w:rPr>
          <w:sz w:val="28"/>
          <w:szCs w:val="28"/>
        </w:rPr>
        <w:t>; риски задержки платежей концессионеру; риски политической нестабильности; риски конфискации имущества; риски, связанные со спросом (в части принятия специального акта о платно</w:t>
      </w:r>
      <w:r w:rsidR="001404A0" w:rsidRPr="001872C9">
        <w:rPr>
          <w:sz w:val="28"/>
          <w:szCs w:val="28"/>
        </w:rPr>
        <w:t>м характере</w:t>
      </w:r>
      <w:r w:rsidR="00805D1B" w:rsidRPr="001872C9">
        <w:rPr>
          <w:sz w:val="28"/>
          <w:szCs w:val="28"/>
        </w:rPr>
        <w:t xml:space="preserve"> использования объекта соглашения</w:t>
      </w:r>
      <w:r w:rsidR="00265C04" w:rsidRPr="001872C9">
        <w:rPr>
          <w:sz w:val="28"/>
          <w:szCs w:val="28"/>
        </w:rPr>
        <w:t xml:space="preserve">, а также </w:t>
      </w:r>
      <w:r w:rsidR="001404A0" w:rsidRPr="001872C9">
        <w:rPr>
          <w:sz w:val="28"/>
          <w:szCs w:val="28"/>
        </w:rPr>
        <w:t xml:space="preserve">— </w:t>
      </w:r>
      <w:r w:rsidR="00265C04" w:rsidRPr="001872C9">
        <w:rPr>
          <w:sz w:val="28"/>
          <w:szCs w:val="28"/>
        </w:rPr>
        <w:t xml:space="preserve">в отдельных проектах </w:t>
      </w:r>
      <w:r w:rsidR="001404A0" w:rsidRPr="001872C9">
        <w:rPr>
          <w:sz w:val="28"/>
          <w:szCs w:val="28"/>
        </w:rPr>
        <w:t xml:space="preserve">— </w:t>
      </w:r>
      <w:r w:rsidR="00265C04" w:rsidRPr="001872C9">
        <w:rPr>
          <w:sz w:val="28"/>
          <w:szCs w:val="28"/>
        </w:rPr>
        <w:t xml:space="preserve">в части </w:t>
      </w:r>
      <w:proofErr w:type="spellStart"/>
      <w:r w:rsidR="00265C04" w:rsidRPr="001872C9">
        <w:rPr>
          <w:sz w:val="28"/>
          <w:szCs w:val="28"/>
        </w:rPr>
        <w:t>недостижения</w:t>
      </w:r>
      <w:proofErr w:type="spellEnd"/>
      <w:r w:rsidR="00265C04" w:rsidRPr="001872C9">
        <w:rPr>
          <w:sz w:val="28"/>
          <w:szCs w:val="28"/>
        </w:rPr>
        <w:t xml:space="preserve"> определенных показателей востребованности объекта</w:t>
      </w:r>
      <w:r w:rsidR="00805D1B" w:rsidRPr="001872C9">
        <w:rPr>
          <w:sz w:val="28"/>
          <w:szCs w:val="28"/>
        </w:rPr>
        <w:t xml:space="preserve">); </w:t>
      </w:r>
    </w:p>
    <w:p w14:paraId="3DB16938" w14:textId="6899A4C9" w:rsidR="00C02964" w:rsidRPr="001872C9" w:rsidRDefault="00885972" w:rsidP="001872C9">
      <w:pPr>
        <w:pStyle w:val="aff5"/>
        <w:widowControl/>
        <w:autoSpaceDE/>
        <w:autoSpaceDN/>
        <w:adjustRightInd/>
        <w:ind w:left="0" w:firstLine="709"/>
        <w:jc w:val="both"/>
        <w:rPr>
          <w:sz w:val="28"/>
          <w:szCs w:val="28"/>
        </w:rPr>
      </w:pPr>
      <w:r w:rsidRPr="001872C9">
        <w:rPr>
          <w:sz w:val="28"/>
          <w:szCs w:val="28"/>
        </w:rPr>
        <w:t xml:space="preserve">в) </w:t>
      </w:r>
      <w:r w:rsidR="00805D1B" w:rsidRPr="001872C9">
        <w:rPr>
          <w:sz w:val="28"/>
          <w:szCs w:val="28"/>
        </w:rPr>
        <w:t>к рискам концессионера</w:t>
      </w:r>
      <w:r w:rsidR="00E44CE8" w:rsidRPr="001872C9">
        <w:rPr>
          <w:sz w:val="28"/>
          <w:szCs w:val="28"/>
        </w:rPr>
        <w:t xml:space="preserve"> </w:t>
      </w:r>
      <w:r w:rsidR="001404A0" w:rsidRPr="001872C9">
        <w:rPr>
          <w:sz w:val="28"/>
          <w:szCs w:val="28"/>
        </w:rPr>
        <w:t>относятся</w:t>
      </w:r>
      <w:r w:rsidR="00805D1B" w:rsidRPr="001872C9">
        <w:rPr>
          <w:sz w:val="28"/>
          <w:szCs w:val="28"/>
        </w:rPr>
        <w:t xml:space="preserve"> риски износа и амортизации</w:t>
      </w:r>
      <w:r w:rsidR="001404A0" w:rsidRPr="001872C9">
        <w:rPr>
          <w:sz w:val="28"/>
          <w:szCs w:val="28"/>
        </w:rPr>
        <w:t xml:space="preserve"> объекта соглашения</w:t>
      </w:r>
      <w:r w:rsidR="00805D1B" w:rsidRPr="001872C9">
        <w:rPr>
          <w:sz w:val="28"/>
          <w:szCs w:val="28"/>
        </w:rPr>
        <w:t xml:space="preserve">; риски скрытого дефекта; финансовые риски; выявленные риски, связанные с созданием объекта соглашения; </w:t>
      </w:r>
      <w:r w:rsidR="00E44CE8" w:rsidRPr="001872C9">
        <w:rPr>
          <w:sz w:val="28"/>
          <w:szCs w:val="28"/>
        </w:rPr>
        <w:t xml:space="preserve">некоторые </w:t>
      </w:r>
      <w:r w:rsidR="00805D1B" w:rsidRPr="001872C9">
        <w:rPr>
          <w:sz w:val="28"/>
          <w:szCs w:val="28"/>
        </w:rPr>
        <w:t xml:space="preserve">страховые риски; риски изменения соглашения по инициативе концессионера; риски, связанные </w:t>
      </w:r>
      <w:r w:rsidR="00752FF6">
        <w:rPr>
          <w:sz w:val="28"/>
          <w:szCs w:val="28"/>
        </w:rPr>
        <w:br/>
      </w:r>
      <w:r w:rsidR="00805D1B" w:rsidRPr="001872C9">
        <w:rPr>
          <w:sz w:val="28"/>
          <w:szCs w:val="28"/>
        </w:rPr>
        <w:t>с ремонтом и реконструкцией</w:t>
      </w:r>
      <w:r w:rsidR="001404A0" w:rsidRPr="001872C9">
        <w:rPr>
          <w:sz w:val="28"/>
          <w:szCs w:val="28"/>
        </w:rPr>
        <w:t xml:space="preserve"> объекта соглашения</w:t>
      </w:r>
      <w:r w:rsidR="00805D1B" w:rsidRPr="001872C9">
        <w:rPr>
          <w:sz w:val="28"/>
          <w:szCs w:val="28"/>
        </w:rPr>
        <w:t>;</w:t>
      </w:r>
      <w:r w:rsidR="00E44CE8" w:rsidRPr="001872C9">
        <w:rPr>
          <w:sz w:val="28"/>
          <w:szCs w:val="28"/>
        </w:rPr>
        <w:t xml:space="preserve"> большинство</w:t>
      </w:r>
      <w:r w:rsidR="00805D1B" w:rsidRPr="001872C9">
        <w:rPr>
          <w:sz w:val="28"/>
          <w:szCs w:val="28"/>
        </w:rPr>
        <w:t xml:space="preserve"> операционны</w:t>
      </w:r>
      <w:r w:rsidR="00E44CE8" w:rsidRPr="001872C9">
        <w:rPr>
          <w:sz w:val="28"/>
          <w:szCs w:val="28"/>
        </w:rPr>
        <w:t>х</w:t>
      </w:r>
      <w:r w:rsidR="00805D1B" w:rsidRPr="001872C9">
        <w:rPr>
          <w:sz w:val="28"/>
          <w:szCs w:val="28"/>
        </w:rPr>
        <w:t xml:space="preserve"> риск</w:t>
      </w:r>
      <w:r w:rsidR="00E44CE8" w:rsidRPr="001872C9">
        <w:rPr>
          <w:sz w:val="28"/>
          <w:szCs w:val="28"/>
        </w:rPr>
        <w:t>ов</w:t>
      </w:r>
      <w:r w:rsidR="00265C04" w:rsidRPr="001872C9">
        <w:rPr>
          <w:sz w:val="28"/>
          <w:szCs w:val="28"/>
        </w:rPr>
        <w:t xml:space="preserve"> (в т</w:t>
      </w:r>
      <w:r w:rsidR="001404A0" w:rsidRPr="001872C9">
        <w:rPr>
          <w:sz w:val="28"/>
          <w:szCs w:val="28"/>
        </w:rPr>
        <w:t>ом числе</w:t>
      </w:r>
      <w:r w:rsidR="00265C04" w:rsidRPr="001872C9">
        <w:rPr>
          <w:sz w:val="28"/>
          <w:szCs w:val="28"/>
        </w:rPr>
        <w:t xml:space="preserve"> в части увеличения стоимости эксплуатации</w:t>
      </w:r>
      <w:r w:rsidR="001404A0" w:rsidRPr="001872C9">
        <w:rPr>
          <w:sz w:val="28"/>
          <w:szCs w:val="28"/>
        </w:rPr>
        <w:t xml:space="preserve"> или </w:t>
      </w:r>
      <w:r w:rsidR="00265C04" w:rsidRPr="001872C9">
        <w:rPr>
          <w:sz w:val="28"/>
          <w:szCs w:val="28"/>
        </w:rPr>
        <w:t xml:space="preserve">технического обслуживания, </w:t>
      </w:r>
      <w:r w:rsidR="001404A0" w:rsidRPr="001872C9">
        <w:rPr>
          <w:sz w:val="28"/>
          <w:szCs w:val="28"/>
        </w:rPr>
        <w:t xml:space="preserve">а также </w:t>
      </w:r>
      <w:r w:rsidR="00265C04" w:rsidRPr="001872C9">
        <w:rPr>
          <w:sz w:val="28"/>
          <w:szCs w:val="28"/>
        </w:rPr>
        <w:t>недостаточн</w:t>
      </w:r>
      <w:r w:rsidR="001404A0" w:rsidRPr="001872C9">
        <w:rPr>
          <w:sz w:val="28"/>
          <w:szCs w:val="28"/>
        </w:rPr>
        <w:t>ой</w:t>
      </w:r>
      <w:r w:rsidR="00265C04" w:rsidRPr="001872C9">
        <w:rPr>
          <w:sz w:val="28"/>
          <w:szCs w:val="28"/>
        </w:rPr>
        <w:t xml:space="preserve"> востребованност</w:t>
      </w:r>
      <w:r w:rsidR="001404A0" w:rsidRPr="001872C9">
        <w:rPr>
          <w:sz w:val="28"/>
          <w:szCs w:val="28"/>
        </w:rPr>
        <w:t>и</w:t>
      </w:r>
      <w:r w:rsidR="00265C04" w:rsidRPr="001872C9">
        <w:rPr>
          <w:sz w:val="28"/>
          <w:szCs w:val="28"/>
        </w:rPr>
        <w:t xml:space="preserve"> объекта</w:t>
      </w:r>
      <w:r w:rsidR="001404A0" w:rsidRPr="001872C9">
        <w:rPr>
          <w:sz w:val="28"/>
          <w:szCs w:val="28"/>
        </w:rPr>
        <w:t xml:space="preserve"> соглашения</w:t>
      </w:r>
      <w:r w:rsidR="00265C04" w:rsidRPr="001872C9">
        <w:rPr>
          <w:sz w:val="28"/>
          <w:szCs w:val="28"/>
        </w:rPr>
        <w:t>)</w:t>
      </w:r>
      <w:r w:rsidR="00805D1B" w:rsidRPr="001872C9">
        <w:rPr>
          <w:sz w:val="28"/>
          <w:szCs w:val="28"/>
        </w:rPr>
        <w:t>.</w:t>
      </w:r>
      <w:r w:rsidR="001404A0" w:rsidRPr="001872C9">
        <w:rPr>
          <w:sz w:val="28"/>
          <w:szCs w:val="28"/>
        </w:rPr>
        <w:t xml:space="preserve">  </w:t>
      </w:r>
    </w:p>
    <w:p w14:paraId="34177FDA" w14:textId="72DED4A5" w:rsidR="00EE174D" w:rsidRPr="001872C9" w:rsidRDefault="00805D1B" w:rsidP="001872C9">
      <w:pPr>
        <w:widowControl/>
        <w:autoSpaceDE/>
        <w:autoSpaceDN/>
        <w:adjustRightInd/>
        <w:ind w:firstLine="709"/>
        <w:rPr>
          <w:rFonts w:eastAsia="Times New Roman"/>
          <w:sz w:val="28"/>
          <w:szCs w:val="28"/>
        </w:rPr>
      </w:pPr>
      <w:r w:rsidRPr="001872C9">
        <w:rPr>
          <w:sz w:val="28"/>
          <w:szCs w:val="28"/>
        </w:rPr>
        <w:br w:type="page"/>
      </w:r>
    </w:p>
    <w:p w14:paraId="38B4294C" w14:textId="77777777" w:rsidR="005B1310" w:rsidRPr="001872C9" w:rsidRDefault="005B1310" w:rsidP="001872C9">
      <w:pPr>
        <w:pStyle w:val="affc"/>
        <w:ind w:left="6237" w:hanging="992"/>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lastRenderedPageBreak/>
        <w:t xml:space="preserve">Проект типового документа </w:t>
      </w:r>
    </w:p>
    <w:p w14:paraId="72A109CB" w14:textId="77777777" w:rsidR="005B1310" w:rsidRPr="001872C9" w:rsidRDefault="005B1310" w:rsidP="001872C9">
      <w:pPr>
        <w:pStyle w:val="affc"/>
        <w:ind w:left="6237" w:hanging="992"/>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для государств — участников СНГ</w:t>
      </w:r>
    </w:p>
    <w:p w14:paraId="01FCD615" w14:textId="77777777" w:rsidR="00F566EF" w:rsidRPr="001872C9" w:rsidRDefault="00F566EF" w:rsidP="001872C9">
      <w:pPr>
        <w:pStyle w:val="34"/>
        <w:tabs>
          <w:tab w:val="left" w:pos="1276"/>
        </w:tabs>
        <w:spacing w:before="0" w:after="0"/>
        <w:ind w:firstLine="709"/>
        <w:rPr>
          <w:sz w:val="28"/>
          <w:szCs w:val="28"/>
        </w:rPr>
      </w:pPr>
    </w:p>
    <w:p w14:paraId="5BAD9408" w14:textId="77777777" w:rsidR="00F566EF" w:rsidRPr="001872C9" w:rsidRDefault="00F566EF" w:rsidP="001872C9">
      <w:pPr>
        <w:pStyle w:val="24"/>
        <w:tabs>
          <w:tab w:val="left" w:pos="1276"/>
        </w:tabs>
        <w:spacing w:after="0"/>
        <w:ind w:firstLine="709"/>
        <w:rPr>
          <w:sz w:val="28"/>
          <w:szCs w:val="28"/>
        </w:rPr>
      </w:pPr>
    </w:p>
    <w:p w14:paraId="4E066CA6" w14:textId="77777777" w:rsidR="003F6012" w:rsidRPr="001872C9" w:rsidRDefault="003F6012" w:rsidP="001872C9">
      <w:pPr>
        <w:pStyle w:val="34"/>
        <w:spacing w:before="0" w:after="0"/>
        <w:rPr>
          <w:sz w:val="28"/>
          <w:szCs w:val="28"/>
        </w:rPr>
      </w:pPr>
    </w:p>
    <w:p w14:paraId="23C10C97" w14:textId="77777777" w:rsidR="005277CE" w:rsidRPr="001872C9" w:rsidRDefault="005277CE" w:rsidP="001872C9">
      <w:pPr>
        <w:pStyle w:val="34"/>
        <w:spacing w:before="0" w:after="0"/>
        <w:rPr>
          <w:sz w:val="28"/>
          <w:szCs w:val="28"/>
        </w:rPr>
      </w:pPr>
    </w:p>
    <w:p w14:paraId="2D14EC29" w14:textId="41C90A49" w:rsidR="00F566EF" w:rsidRPr="001872C9" w:rsidRDefault="00805D1B" w:rsidP="001872C9">
      <w:pPr>
        <w:pStyle w:val="24"/>
        <w:tabs>
          <w:tab w:val="left" w:pos="1276"/>
        </w:tabs>
        <w:spacing w:after="0"/>
        <w:rPr>
          <w:sz w:val="28"/>
          <w:szCs w:val="28"/>
        </w:rPr>
      </w:pPr>
      <w:r w:rsidRPr="001872C9">
        <w:rPr>
          <w:sz w:val="28"/>
          <w:szCs w:val="28"/>
        </w:rPr>
        <w:t>КОНЦЕССИОННОЕ СОГЛАШЕНИЕ</w:t>
      </w:r>
    </w:p>
    <w:p w14:paraId="16B49EB7" w14:textId="3F88F7FA" w:rsidR="00F566EF" w:rsidRPr="001872C9" w:rsidRDefault="00805D1B" w:rsidP="001872C9">
      <w:pPr>
        <w:pStyle w:val="34"/>
        <w:spacing w:before="0" w:after="0"/>
        <w:rPr>
          <w:sz w:val="28"/>
          <w:szCs w:val="28"/>
        </w:rPr>
      </w:pPr>
      <w:r w:rsidRPr="001872C9">
        <w:rPr>
          <w:sz w:val="28"/>
          <w:szCs w:val="28"/>
        </w:rPr>
        <w:t xml:space="preserve">в отношении </w:t>
      </w:r>
      <w:r w:rsidR="008E0E59" w:rsidRPr="001872C9">
        <w:rPr>
          <w:sz w:val="28"/>
          <w:szCs w:val="28"/>
        </w:rPr>
        <w:t>[проектирования]</w:t>
      </w:r>
      <w:r w:rsidR="003F6012" w:rsidRPr="001872C9">
        <w:rPr>
          <w:sz w:val="28"/>
          <w:szCs w:val="28"/>
        </w:rPr>
        <w:t>,</w:t>
      </w:r>
      <w:r w:rsidR="008E0E59" w:rsidRPr="001872C9">
        <w:rPr>
          <w:sz w:val="28"/>
          <w:szCs w:val="28"/>
        </w:rPr>
        <w:t xml:space="preserve"> [</w:t>
      </w:r>
      <w:r w:rsidRPr="001872C9">
        <w:rPr>
          <w:sz w:val="28"/>
          <w:szCs w:val="28"/>
        </w:rPr>
        <w:t>строительства</w:t>
      </w:r>
      <w:r w:rsidR="008E0E59" w:rsidRPr="001872C9">
        <w:rPr>
          <w:sz w:val="28"/>
          <w:szCs w:val="28"/>
        </w:rPr>
        <w:t>/реконструкции]</w:t>
      </w:r>
      <w:r w:rsidRPr="001872C9">
        <w:rPr>
          <w:sz w:val="28"/>
          <w:szCs w:val="28"/>
        </w:rPr>
        <w:t xml:space="preserve"> </w:t>
      </w:r>
      <w:r w:rsidR="003F6012" w:rsidRPr="001872C9">
        <w:rPr>
          <w:sz w:val="28"/>
          <w:szCs w:val="28"/>
        </w:rPr>
        <w:br/>
      </w:r>
      <w:r w:rsidRPr="001872C9">
        <w:rPr>
          <w:sz w:val="28"/>
          <w:szCs w:val="28"/>
        </w:rPr>
        <w:t xml:space="preserve">и эксплуатации </w:t>
      </w:r>
      <w:r w:rsidR="008E0E59" w:rsidRPr="001872C9">
        <w:rPr>
          <w:sz w:val="28"/>
          <w:szCs w:val="28"/>
        </w:rPr>
        <w:t>автомобильной дороги</w:t>
      </w:r>
      <w:proofErr w:type="gramStart"/>
      <w:r w:rsidR="008E0E59" w:rsidRPr="001872C9">
        <w:rPr>
          <w:sz w:val="28"/>
          <w:szCs w:val="28"/>
        </w:rPr>
        <w:t xml:space="preserve"> [</w:t>
      </w:r>
      <w:r w:rsidR="003F6012" w:rsidRPr="001872C9">
        <w:rPr>
          <w:sz w:val="28"/>
          <w:szCs w:val="28"/>
        </w:rPr>
        <w:t>…</w:t>
      </w:r>
      <w:r w:rsidR="008E0E59" w:rsidRPr="001872C9">
        <w:rPr>
          <w:sz w:val="28"/>
          <w:szCs w:val="28"/>
        </w:rPr>
        <w:t>]</w:t>
      </w:r>
      <w:proofErr w:type="gramEnd"/>
    </w:p>
    <w:p w14:paraId="0CF5D897" w14:textId="77777777" w:rsidR="003F6012" w:rsidRPr="001872C9" w:rsidRDefault="003F6012" w:rsidP="001872C9">
      <w:pPr>
        <w:pStyle w:val="24"/>
        <w:tabs>
          <w:tab w:val="left" w:pos="1276"/>
        </w:tabs>
        <w:spacing w:after="0"/>
        <w:rPr>
          <w:b w:val="0"/>
          <w:caps w:val="0"/>
          <w:sz w:val="28"/>
          <w:szCs w:val="28"/>
        </w:rPr>
      </w:pPr>
    </w:p>
    <w:p w14:paraId="2A398057" w14:textId="77777777" w:rsidR="00F566EF" w:rsidRPr="001872C9" w:rsidRDefault="00805D1B" w:rsidP="001872C9">
      <w:pPr>
        <w:pStyle w:val="24"/>
        <w:tabs>
          <w:tab w:val="left" w:pos="1276"/>
        </w:tabs>
        <w:spacing w:after="0"/>
        <w:rPr>
          <w:b w:val="0"/>
          <w:caps w:val="0"/>
          <w:sz w:val="28"/>
          <w:szCs w:val="28"/>
        </w:rPr>
      </w:pPr>
      <w:r w:rsidRPr="001872C9">
        <w:rPr>
          <w:b w:val="0"/>
          <w:caps w:val="0"/>
          <w:sz w:val="28"/>
          <w:szCs w:val="28"/>
        </w:rPr>
        <w:t>между</w:t>
      </w:r>
    </w:p>
    <w:p w14:paraId="7AFD435F" w14:textId="77777777" w:rsidR="00F566EF" w:rsidRPr="001872C9" w:rsidRDefault="00F566EF" w:rsidP="001872C9">
      <w:pPr>
        <w:pStyle w:val="34"/>
        <w:spacing w:before="0" w:after="0"/>
        <w:rPr>
          <w:sz w:val="28"/>
          <w:szCs w:val="28"/>
        </w:rPr>
      </w:pPr>
    </w:p>
    <w:p w14:paraId="610E9570" w14:textId="049E0E10" w:rsidR="00F566EF" w:rsidRPr="001872C9" w:rsidRDefault="00805D1B" w:rsidP="001872C9">
      <w:pPr>
        <w:pStyle w:val="24"/>
        <w:tabs>
          <w:tab w:val="left" w:pos="1276"/>
        </w:tabs>
        <w:spacing w:after="0"/>
        <w:rPr>
          <w:b w:val="0"/>
          <w:sz w:val="28"/>
          <w:szCs w:val="28"/>
        </w:rPr>
      </w:pPr>
      <w:r w:rsidRPr="001872C9">
        <w:rPr>
          <w:b w:val="0"/>
          <w:sz w:val="28"/>
          <w:szCs w:val="28"/>
        </w:rPr>
        <w:t>[</w:t>
      </w:r>
      <w:r w:rsidR="003F6012" w:rsidRPr="001872C9">
        <w:rPr>
          <w:b w:val="0"/>
          <w:sz w:val="28"/>
          <w:szCs w:val="28"/>
        </w:rPr>
        <w:t>…</w:t>
      </w:r>
      <w:r w:rsidRPr="001872C9">
        <w:rPr>
          <w:b w:val="0"/>
          <w:sz w:val="28"/>
          <w:szCs w:val="28"/>
        </w:rPr>
        <w:t>]</w:t>
      </w:r>
    </w:p>
    <w:p w14:paraId="0787C255" w14:textId="77777777" w:rsidR="00F566EF" w:rsidRPr="001872C9" w:rsidRDefault="00805D1B" w:rsidP="001872C9">
      <w:pPr>
        <w:pStyle w:val="34"/>
        <w:tabs>
          <w:tab w:val="left" w:pos="1276"/>
        </w:tabs>
        <w:spacing w:before="0" w:after="0"/>
        <w:rPr>
          <w:sz w:val="28"/>
          <w:szCs w:val="28"/>
        </w:rPr>
      </w:pPr>
      <w:r w:rsidRPr="001872C9">
        <w:rPr>
          <w:sz w:val="28"/>
          <w:szCs w:val="28"/>
        </w:rPr>
        <w:t xml:space="preserve">в качестве </w:t>
      </w:r>
      <w:proofErr w:type="spellStart"/>
      <w:r w:rsidRPr="001872C9">
        <w:rPr>
          <w:sz w:val="28"/>
          <w:szCs w:val="28"/>
        </w:rPr>
        <w:t>Концедента</w:t>
      </w:r>
      <w:proofErr w:type="spellEnd"/>
    </w:p>
    <w:p w14:paraId="7E36E5C8" w14:textId="77777777" w:rsidR="00F566EF" w:rsidRPr="001872C9" w:rsidRDefault="00F566EF" w:rsidP="001872C9">
      <w:pPr>
        <w:pStyle w:val="34"/>
        <w:tabs>
          <w:tab w:val="left" w:pos="1276"/>
        </w:tabs>
        <w:spacing w:before="0" w:after="0"/>
        <w:rPr>
          <w:sz w:val="28"/>
          <w:szCs w:val="28"/>
        </w:rPr>
      </w:pPr>
    </w:p>
    <w:p w14:paraId="1B1A1E9F" w14:textId="77777777" w:rsidR="00F566EF" w:rsidRPr="001872C9" w:rsidRDefault="00805D1B" w:rsidP="001872C9">
      <w:pPr>
        <w:pStyle w:val="34"/>
        <w:tabs>
          <w:tab w:val="left" w:pos="1276"/>
        </w:tabs>
        <w:spacing w:before="0" w:after="0"/>
        <w:rPr>
          <w:sz w:val="28"/>
          <w:szCs w:val="28"/>
        </w:rPr>
      </w:pPr>
      <w:r w:rsidRPr="001872C9">
        <w:rPr>
          <w:sz w:val="28"/>
          <w:szCs w:val="28"/>
        </w:rPr>
        <w:t>и</w:t>
      </w:r>
    </w:p>
    <w:p w14:paraId="54158211" w14:textId="77777777" w:rsidR="00F566EF" w:rsidRPr="001872C9" w:rsidRDefault="00F566EF" w:rsidP="001872C9">
      <w:pPr>
        <w:pStyle w:val="34"/>
        <w:tabs>
          <w:tab w:val="left" w:pos="1276"/>
        </w:tabs>
        <w:spacing w:before="0" w:after="0"/>
        <w:rPr>
          <w:sz w:val="28"/>
          <w:szCs w:val="28"/>
        </w:rPr>
      </w:pPr>
    </w:p>
    <w:p w14:paraId="582BAAE1" w14:textId="3E8E1FEE" w:rsidR="00F566EF" w:rsidRPr="001872C9" w:rsidRDefault="00805D1B" w:rsidP="001872C9">
      <w:pPr>
        <w:pStyle w:val="24"/>
        <w:tabs>
          <w:tab w:val="left" w:pos="1276"/>
        </w:tabs>
        <w:spacing w:after="0"/>
        <w:rPr>
          <w:b w:val="0"/>
          <w:sz w:val="28"/>
          <w:szCs w:val="28"/>
        </w:rPr>
      </w:pPr>
      <w:r w:rsidRPr="001872C9">
        <w:rPr>
          <w:b w:val="0"/>
          <w:sz w:val="28"/>
          <w:szCs w:val="28"/>
        </w:rPr>
        <w:t>[</w:t>
      </w:r>
      <w:r w:rsidR="003F6012" w:rsidRPr="001872C9">
        <w:rPr>
          <w:b w:val="0"/>
          <w:sz w:val="28"/>
          <w:szCs w:val="28"/>
        </w:rPr>
        <w:t>…</w:t>
      </w:r>
      <w:r w:rsidRPr="001872C9">
        <w:rPr>
          <w:b w:val="0"/>
          <w:sz w:val="28"/>
          <w:szCs w:val="28"/>
        </w:rPr>
        <w:t>]</w:t>
      </w:r>
    </w:p>
    <w:p w14:paraId="1E475860" w14:textId="77777777" w:rsidR="00F566EF" w:rsidRPr="001872C9" w:rsidRDefault="00805D1B" w:rsidP="001872C9">
      <w:pPr>
        <w:pStyle w:val="34"/>
        <w:tabs>
          <w:tab w:val="left" w:pos="1276"/>
        </w:tabs>
        <w:spacing w:before="0" w:after="0"/>
        <w:rPr>
          <w:sz w:val="28"/>
          <w:szCs w:val="28"/>
        </w:rPr>
      </w:pPr>
      <w:r w:rsidRPr="001872C9">
        <w:rPr>
          <w:sz w:val="28"/>
          <w:szCs w:val="28"/>
        </w:rPr>
        <w:t>в качестве Концессионера</w:t>
      </w:r>
    </w:p>
    <w:p w14:paraId="32161E29" w14:textId="77777777" w:rsidR="00F566EF" w:rsidRPr="001872C9" w:rsidRDefault="00F566EF" w:rsidP="001872C9">
      <w:pPr>
        <w:pStyle w:val="34"/>
        <w:tabs>
          <w:tab w:val="left" w:pos="1276"/>
        </w:tabs>
        <w:spacing w:before="0" w:after="0"/>
        <w:rPr>
          <w:sz w:val="28"/>
          <w:szCs w:val="28"/>
        </w:rPr>
      </w:pPr>
    </w:p>
    <w:p w14:paraId="158FE915" w14:textId="77777777" w:rsidR="00F566EF" w:rsidRPr="001872C9" w:rsidRDefault="00F566EF" w:rsidP="001872C9">
      <w:pPr>
        <w:pStyle w:val="15"/>
        <w:tabs>
          <w:tab w:val="left" w:pos="1276"/>
        </w:tabs>
        <w:spacing w:before="0" w:after="0" w:line="240" w:lineRule="auto"/>
        <w:rPr>
          <w:b w:val="0"/>
          <w:sz w:val="28"/>
          <w:szCs w:val="28"/>
        </w:rPr>
      </w:pPr>
    </w:p>
    <w:p w14:paraId="4CED8A78" w14:textId="77777777" w:rsidR="00F566EF" w:rsidRPr="001872C9" w:rsidRDefault="00F566EF" w:rsidP="001872C9">
      <w:pPr>
        <w:pStyle w:val="15"/>
        <w:tabs>
          <w:tab w:val="left" w:pos="1276"/>
        </w:tabs>
        <w:spacing w:before="0" w:after="0" w:line="240" w:lineRule="auto"/>
        <w:rPr>
          <w:b w:val="0"/>
          <w:sz w:val="28"/>
          <w:szCs w:val="28"/>
        </w:rPr>
      </w:pPr>
    </w:p>
    <w:p w14:paraId="4FE5EE24" w14:textId="77777777" w:rsidR="00F566EF" w:rsidRPr="001872C9" w:rsidRDefault="00F566EF" w:rsidP="001872C9">
      <w:pPr>
        <w:pStyle w:val="15"/>
        <w:tabs>
          <w:tab w:val="left" w:pos="1276"/>
        </w:tabs>
        <w:spacing w:before="0" w:after="0" w:line="240" w:lineRule="auto"/>
        <w:rPr>
          <w:b w:val="0"/>
          <w:sz w:val="28"/>
          <w:szCs w:val="28"/>
        </w:rPr>
      </w:pPr>
    </w:p>
    <w:p w14:paraId="42EDBF08" w14:textId="77777777" w:rsidR="00F566EF" w:rsidRPr="001872C9" w:rsidRDefault="00F566EF" w:rsidP="001872C9">
      <w:pPr>
        <w:pStyle w:val="15"/>
        <w:tabs>
          <w:tab w:val="left" w:pos="1276"/>
        </w:tabs>
        <w:spacing w:before="0" w:after="0" w:line="240" w:lineRule="auto"/>
        <w:rPr>
          <w:b w:val="0"/>
          <w:sz w:val="28"/>
          <w:szCs w:val="28"/>
        </w:rPr>
      </w:pPr>
    </w:p>
    <w:p w14:paraId="0464B297" w14:textId="77777777" w:rsidR="00082D2A" w:rsidRPr="001872C9" w:rsidRDefault="00082D2A" w:rsidP="001872C9">
      <w:pPr>
        <w:rPr>
          <w:sz w:val="28"/>
          <w:szCs w:val="28"/>
        </w:rPr>
      </w:pPr>
    </w:p>
    <w:p w14:paraId="26240454" w14:textId="77777777" w:rsidR="00082D2A" w:rsidRPr="001872C9" w:rsidRDefault="00082D2A" w:rsidP="001872C9">
      <w:pPr>
        <w:rPr>
          <w:sz w:val="28"/>
          <w:szCs w:val="28"/>
        </w:rPr>
      </w:pPr>
    </w:p>
    <w:p w14:paraId="4EC6CA34" w14:textId="77777777" w:rsidR="00082D2A" w:rsidRPr="001872C9" w:rsidRDefault="00082D2A" w:rsidP="001872C9">
      <w:pPr>
        <w:rPr>
          <w:sz w:val="28"/>
          <w:szCs w:val="28"/>
        </w:rPr>
      </w:pPr>
    </w:p>
    <w:p w14:paraId="3B4815DE" w14:textId="77777777" w:rsidR="00082D2A" w:rsidRPr="001872C9" w:rsidRDefault="00082D2A" w:rsidP="001872C9">
      <w:pPr>
        <w:rPr>
          <w:sz w:val="28"/>
          <w:szCs w:val="28"/>
        </w:rPr>
      </w:pPr>
    </w:p>
    <w:p w14:paraId="704E1B09" w14:textId="58348463" w:rsidR="00F566EF" w:rsidRPr="001872C9" w:rsidRDefault="008E0E59" w:rsidP="001872C9">
      <w:pPr>
        <w:pStyle w:val="ab"/>
        <w:keepNext/>
        <w:keepLines/>
        <w:spacing w:after="0"/>
        <w:outlineLvl w:val="0"/>
        <w:rPr>
          <w:b w:val="0"/>
          <w:caps w:val="0"/>
          <w:sz w:val="28"/>
          <w:szCs w:val="28"/>
        </w:rPr>
      </w:pPr>
      <w:r w:rsidRPr="001872C9">
        <w:rPr>
          <w:b w:val="0"/>
          <w:caps w:val="0"/>
          <w:sz w:val="28"/>
          <w:szCs w:val="28"/>
        </w:rPr>
        <w:t>[</w:t>
      </w:r>
      <w:r w:rsidR="003F6012" w:rsidRPr="001872C9">
        <w:rPr>
          <w:b w:val="0"/>
          <w:i/>
          <w:caps w:val="0"/>
          <w:sz w:val="28"/>
          <w:szCs w:val="28"/>
        </w:rPr>
        <w:t>дата</w:t>
      </w:r>
      <w:r w:rsidRPr="001872C9">
        <w:rPr>
          <w:b w:val="0"/>
          <w:caps w:val="0"/>
          <w:sz w:val="28"/>
          <w:szCs w:val="28"/>
        </w:rPr>
        <w:t>]</w:t>
      </w:r>
    </w:p>
    <w:p w14:paraId="09B1F81A" w14:textId="782C633F" w:rsidR="002F6931" w:rsidRPr="001872C9" w:rsidRDefault="00805D1B" w:rsidP="001872C9">
      <w:pPr>
        <w:pStyle w:val="13"/>
        <w:tabs>
          <w:tab w:val="left" w:pos="1276"/>
          <w:tab w:val="left" w:pos="2835"/>
          <w:tab w:val="left" w:pos="4395"/>
          <w:tab w:val="right" w:leader="dot" w:pos="8304"/>
        </w:tabs>
        <w:spacing w:before="0"/>
        <w:ind w:left="0" w:right="0" w:firstLine="0"/>
        <w:jc w:val="center"/>
        <w:rPr>
          <w:rFonts w:eastAsiaTheme="minorEastAsia"/>
          <w:noProof/>
          <w:sz w:val="28"/>
          <w:szCs w:val="28"/>
        </w:rPr>
      </w:pPr>
      <w:r w:rsidRPr="001872C9">
        <w:rPr>
          <w:sz w:val="28"/>
          <w:szCs w:val="28"/>
        </w:rPr>
        <w:br w:type="page"/>
      </w:r>
    </w:p>
    <w:p w14:paraId="61FACFD5" w14:textId="3415DA62" w:rsidR="005B1310" w:rsidRPr="001872C9" w:rsidRDefault="005B1310" w:rsidP="001872C9">
      <w:pPr>
        <w:tabs>
          <w:tab w:val="left" w:pos="1276"/>
        </w:tabs>
        <w:jc w:val="center"/>
        <w:rPr>
          <w:b/>
          <w:sz w:val="28"/>
          <w:szCs w:val="28"/>
        </w:rPr>
      </w:pPr>
      <w:r w:rsidRPr="001872C9">
        <w:rPr>
          <w:b/>
          <w:sz w:val="28"/>
          <w:szCs w:val="28"/>
        </w:rPr>
        <w:lastRenderedPageBreak/>
        <w:t>ПРЕАМБУЛА</w:t>
      </w:r>
    </w:p>
    <w:p w14:paraId="26ACD0E0" w14:textId="77777777" w:rsidR="005B1310" w:rsidRPr="001872C9" w:rsidRDefault="005B1310" w:rsidP="001872C9">
      <w:pPr>
        <w:tabs>
          <w:tab w:val="left" w:pos="1276"/>
        </w:tabs>
        <w:ind w:firstLine="709"/>
        <w:jc w:val="both"/>
        <w:rPr>
          <w:b/>
          <w:sz w:val="28"/>
          <w:szCs w:val="28"/>
        </w:rPr>
      </w:pPr>
    </w:p>
    <w:p w14:paraId="344FEC5D" w14:textId="640AEDD7" w:rsidR="00F566EF" w:rsidRPr="001872C9" w:rsidRDefault="005B1310" w:rsidP="001872C9">
      <w:pPr>
        <w:tabs>
          <w:tab w:val="left" w:pos="1276"/>
        </w:tabs>
        <w:ind w:firstLine="709"/>
        <w:jc w:val="both"/>
        <w:rPr>
          <w:sz w:val="28"/>
          <w:szCs w:val="28"/>
        </w:rPr>
      </w:pPr>
      <w:proofErr w:type="gramStart"/>
      <w:r w:rsidRPr="001872C9">
        <w:rPr>
          <w:sz w:val="28"/>
          <w:szCs w:val="28"/>
        </w:rPr>
        <w:t xml:space="preserve">Настоящее концессионное соглашение в отношении [проектирования], [строительства/реконструкции] и эксплуатации автомобильной дороги […] </w:t>
      </w:r>
      <w:r w:rsidR="00805D1B" w:rsidRPr="001872C9">
        <w:rPr>
          <w:sz w:val="28"/>
          <w:szCs w:val="28"/>
        </w:rPr>
        <w:t xml:space="preserve">(далее </w:t>
      </w:r>
      <w:r w:rsidRPr="001872C9">
        <w:rPr>
          <w:sz w:val="28"/>
          <w:szCs w:val="28"/>
        </w:rPr>
        <w:t>—</w:t>
      </w:r>
      <w:r w:rsidR="00805D1B" w:rsidRPr="001872C9">
        <w:rPr>
          <w:sz w:val="28"/>
          <w:szCs w:val="28"/>
        </w:rPr>
        <w:t xml:space="preserve"> </w:t>
      </w:r>
      <w:r w:rsidR="008E0E59" w:rsidRPr="001872C9">
        <w:rPr>
          <w:sz w:val="28"/>
          <w:szCs w:val="28"/>
        </w:rPr>
        <w:t>С</w:t>
      </w:r>
      <w:r w:rsidR="00805D1B" w:rsidRPr="001872C9">
        <w:rPr>
          <w:sz w:val="28"/>
          <w:szCs w:val="28"/>
        </w:rPr>
        <w:t>оглашение) заключено [</w:t>
      </w:r>
      <w:r w:rsidR="00805D1B" w:rsidRPr="001872C9">
        <w:rPr>
          <w:i/>
          <w:sz w:val="28"/>
          <w:szCs w:val="28"/>
        </w:rPr>
        <w:t>дат</w:t>
      </w:r>
      <w:r w:rsidRPr="001872C9">
        <w:rPr>
          <w:i/>
          <w:sz w:val="28"/>
          <w:szCs w:val="28"/>
        </w:rPr>
        <w:t>а</w:t>
      </w:r>
      <w:r w:rsidR="00805D1B" w:rsidRPr="001872C9">
        <w:rPr>
          <w:sz w:val="28"/>
          <w:szCs w:val="28"/>
        </w:rPr>
        <w:t xml:space="preserve">] в городе </w:t>
      </w:r>
      <w:r w:rsidR="008E0E59" w:rsidRPr="001872C9">
        <w:rPr>
          <w:sz w:val="28"/>
          <w:szCs w:val="28"/>
        </w:rPr>
        <w:t>[</w:t>
      </w:r>
      <w:r w:rsidRPr="001872C9">
        <w:rPr>
          <w:sz w:val="28"/>
          <w:szCs w:val="28"/>
        </w:rPr>
        <w:t>…</w:t>
      </w:r>
      <w:r w:rsidR="008E0E59" w:rsidRPr="001872C9">
        <w:rPr>
          <w:sz w:val="28"/>
          <w:szCs w:val="28"/>
        </w:rPr>
        <w:t>]</w:t>
      </w:r>
      <w:r w:rsidR="00805D1B" w:rsidRPr="001872C9">
        <w:rPr>
          <w:sz w:val="28"/>
          <w:szCs w:val="28"/>
        </w:rPr>
        <w:t xml:space="preserve"> между:</w:t>
      </w:r>
      <w:proofErr w:type="gramEnd"/>
    </w:p>
    <w:p w14:paraId="792B6E8B" w14:textId="6953B146" w:rsidR="00F566EF" w:rsidRPr="001872C9" w:rsidRDefault="005B1310" w:rsidP="001872C9">
      <w:pPr>
        <w:pStyle w:val="FWParties"/>
        <w:widowControl/>
        <w:tabs>
          <w:tab w:val="left" w:pos="720"/>
          <w:tab w:val="left" w:pos="1276"/>
          <w:tab w:val="right" w:pos="8365"/>
        </w:tabs>
        <w:spacing w:after="0"/>
        <w:ind w:left="0" w:firstLine="709"/>
        <w:rPr>
          <w:sz w:val="28"/>
          <w:szCs w:val="28"/>
        </w:rPr>
      </w:pPr>
      <w:r w:rsidRPr="001872C9">
        <w:rPr>
          <w:sz w:val="28"/>
          <w:szCs w:val="28"/>
        </w:rPr>
        <w:t xml:space="preserve">1. </w:t>
      </w:r>
      <w:bookmarkStart w:id="0" w:name="_Ref277005257"/>
      <w:r w:rsidR="008E0E59" w:rsidRPr="001872C9">
        <w:rPr>
          <w:sz w:val="28"/>
          <w:szCs w:val="28"/>
        </w:rPr>
        <w:t>[</w:t>
      </w:r>
      <w:r w:rsidRPr="001872C9">
        <w:rPr>
          <w:sz w:val="28"/>
          <w:szCs w:val="28"/>
        </w:rPr>
        <w:t>…</w:t>
      </w:r>
      <w:r w:rsidR="008E0E59" w:rsidRPr="001872C9">
        <w:rPr>
          <w:sz w:val="28"/>
          <w:szCs w:val="28"/>
        </w:rPr>
        <w:t>]</w:t>
      </w:r>
      <w:r w:rsidR="00805D1B" w:rsidRPr="001872C9">
        <w:rPr>
          <w:sz w:val="28"/>
          <w:szCs w:val="28"/>
        </w:rPr>
        <w:t xml:space="preserve">, от </w:t>
      </w:r>
      <w:proofErr w:type="gramStart"/>
      <w:r w:rsidR="00805D1B" w:rsidRPr="001872C9">
        <w:rPr>
          <w:sz w:val="28"/>
          <w:szCs w:val="28"/>
        </w:rPr>
        <w:t>имени</w:t>
      </w:r>
      <w:proofErr w:type="gramEnd"/>
      <w:r w:rsidR="00805D1B" w:rsidRPr="001872C9">
        <w:rPr>
          <w:sz w:val="28"/>
          <w:szCs w:val="28"/>
        </w:rPr>
        <w:t xml:space="preserve"> которого выступает </w:t>
      </w:r>
      <w:r w:rsidR="000C0D39" w:rsidRPr="001872C9">
        <w:rPr>
          <w:sz w:val="28"/>
          <w:szCs w:val="28"/>
        </w:rPr>
        <w:t>[</w:t>
      </w:r>
      <w:r w:rsidRPr="001872C9">
        <w:rPr>
          <w:sz w:val="28"/>
          <w:szCs w:val="28"/>
        </w:rPr>
        <w:t>…</w:t>
      </w:r>
      <w:r w:rsidR="000C0D39" w:rsidRPr="001872C9">
        <w:rPr>
          <w:sz w:val="28"/>
          <w:szCs w:val="28"/>
        </w:rPr>
        <w:t>]</w:t>
      </w:r>
      <w:r w:rsidR="00805D1B" w:rsidRPr="001872C9">
        <w:rPr>
          <w:sz w:val="28"/>
          <w:szCs w:val="28"/>
        </w:rPr>
        <w:t xml:space="preserve"> в лице </w:t>
      </w:r>
      <w:r w:rsidR="008E0E59" w:rsidRPr="001872C9">
        <w:rPr>
          <w:sz w:val="28"/>
          <w:szCs w:val="28"/>
        </w:rPr>
        <w:t>[</w:t>
      </w:r>
      <w:r w:rsidRPr="001872C9">
        <w:rPr>
          <w:sz w:val="28"/>
          <w:szCs w:val="28"/>
        </w:rPr>
        <w:t>…</w:t>
      </w:r>
      <w:r w:rsidR="008E0E59" w:rsidRPr="001872C9">
        <w:rPr>
          <w:sz w:val="28"/>
          <w:szCs w:val="28"/>
        </w:rPr>
        <w:t>]</w:t>
      </w:r>
      <w:r w:rsidR="00805D1B" w:rsidRPr="001872C9">
        <w:rPr>
          <w:sz w:val="28"/>
          <w:szCs w:val="28"/>
        </w:rPr>
        <w:t xml:space="preserve">, действующего </w:t>
      </w:r>
      <w:r w:rsidR="00752FF6">
        <w:rPr>
          <w:sz w:val="28"/>
          <w:szCs w:val="28"/>
        </w:rPr>
        <w:br/>
      </w:r>
      <w:r w:rsidR="00805D1B" w:rsidRPr="001872C9">
        <w:rPr>
          <w:sz w:val="28"/>
          <w:szCs w:val="28"/>
        </w:rPr>
        <w:t>на основании [</w:t>
      </w:r>
      <w:r w:rsidR="00805D1B" w:rsidRPr="001872C9">
        <w:rPr>
          <w:i/>
          <w:sz w:val="28"/>
          <w:szCs w:val="28"/>
        </w:rPr>
        <w:t>наименование и реквизиты документа</w:t>
      </w:r>
      <w:r w:rsidR="00805D1B" w:rsidRPr="001872C9">
        <w:rPr>
          <w:sz w:val="28"/>
          <w:szCs w:val="28"/>
        </w:rPr>
        <w:t xml:space="preserve">] (далее </w:t>
      </w:r>
      <w:r w:rsidRPr="001872C9">
        <w:rPr>
          <w:sz w:val="28"/>
          <w:szCs w:val="28"/>
        </w:rPr>
        <w:t>—</w:t>
      </w:r>
      <w:r w:rsidR="00805D1B" w:rsidRPr="001872C9">
        <w:rPr>
          <w:sz w:val="28"/>
          <w:szCs w:val="28"/>
        </w:rPr>
        <w:t xml:space="preserve"> </w:t>
      </w:r>
      <w:proofErr w:type="spellStart"/>
      <w:r w:rsidR="00805D1B" w:rsidRPr="001872C9">
        <w:rPr>
          <w:sz w:val="28"/>
          <w:szCs w:val="28"/>
        </w:rPr>
        <w:t>Концедент</w:t>
      </w:r>
      <w:proofErr w:type="spellEnd"/>
      <w:r w:rsidR="00805D1B" w:rsidRPr="001872C9">
        <w:rPr>
          <w:sz w:val="28"/>
          <w:szCs w:val="28"/>
        </w:rPr>
        <w:t>);</w:t>
      </w:r>
    </w:p>
    <w:bookmarkEnd w:id="0"/>
    <w:p w14:paraId="123CC4A2" w14:textId="15B70A1C" w:rsidR="00F566EF" w:rsidRPr="001872C9" w:rsidRDefault="00805D1B" w:rsidP="001872C9">
      <w:pPr>
        <w:pStyle w:val="FWParties"/>
        <w:widowControl/>
        <w:tabs>
          <w:tab w:val="left" w:pos="1276"/>
        </w:tabs>
        <w:spacing w:after="0"/>
        <w:ind w:left="0" w:firstLine="709"/>
        <w:rPr>
          <w:sz w:val="28"/>
          <w:szCs w:val="28"/>
        </w:rPr>
      </w:pPr>
      <w:r w:rsidRPr="001872C9">
        <w:rPr>
          <w:sz w:val="28"/>
          <w:szCs w:val="28"/>
        </w:rPr>
        <w:t>2</w:t>
      </w:r>
      <w:r w:rsidR="005B1310" w:rsidRPr="001872C9">
        <w:rPr>
          <w:sz w:val="28"/>
          <w:szCs w:val="28"/>
        </w:rPr>
        <w:t>.</w:t>
      </w:r>
      <w:r w:rsidRPr="001872C9">
        <w:rPr>
          <w:sz w:val="28"/>
          <w:szCs w:val="28"/>
        </w:rPr>
        <w:tab/>
      </w:r>
      <w:r w:rsidR="008E0E59" w:rsidRPr="001872C9">
        <w:rPr>
          <w:sz w:val="28"/>
          <w:szCs w:val="28"/>
        </w:rPr>
        <w:t>[</w:t>
      </w:r>
      <w:r w:rsidR="005B1310" w:rsidRPr="001872C9">
        <w:rPr>
          <w:sz w:val="28"/>
          <w:szCs w:val="28"/>
        </w:rPr>
        <w:t>…</w:t>
      </w:r>
      <w:r w:rsidR="008E0E59" w:rsidRPr="001872C9">
        <w:rPr>
          <w:sz w:val="28"/>
          <w:szCs w:val="28"/>
        </w:rPr>
        <w:t>]</w:t>
      </w:r>
      <w:r w:rsidRPr="001872C9">
        <w:rPr>
          <w:sz w:val="28"/>
          <w:szCs w:val="28"/>
        </w:rPr>
        <w:t>, с</w:t>
      </w:r>
      <w:r w:rsidR="005B1310" w:rsidRPr="001872C9">
        <w:rPr>
          <w:sz w:val="28"/>
          <w:szCs w:val="28"/>
        </w:rPr>
        <w:t xml:space="preserve"> </w:t>
      </w:r>
      <w:r w:rsidRPr="001872C9">
        <w:rPr>
          <w:sz w:val="28"/>
          <w:szCs w:val="28"/>
        </w:rPr>
        <w:t xml:space="preserve">местонахождением по адресу: </w:t>
      </w:r>
      <w:r w:rsidR="008E0E59" w:rsidRPr="001872C9">
        <w:rPr>
          <w:sz w:val="28"/>
          <w:szCs w:val="28"/>
        </w:rPr>
        <w:t>[</w:t>
      </w:r>
      <w:r w:rsidR="005B1310" w:rsidRPr="001872C9">
        <w:rPr>
          <w:sz w:val="28"/>
          <w:szCs w:val="28"/>
        </w:rPr>
        <w:t>…</w:t>
      </w:r>
      <w:r w:rsidR="008E0E59" w:rsidRPr="001872C9">
        <w:rPr>
          <w:sz w:val="28"/>
          <w:szCs w:val="28"/>
        </w:rPr>
        <w:t>]</w:t>
      </w:r>
      <w:r w:rsidRPr="001872C9">
        <w:rPr>
          <w:sz w:val="28"/>
          <w:szCs w:val="28"/>
        </w:rPr>
        <w:t xml:space="preserve">, в лице </w:t>
      </w:r>
      <w:r w:rsidR="008E0E59" w:rsidRPr="001872C9">
        <w:rPr>
          <w:sz w:val="28"/>
          <w:szCs w:val="28"/>
        </w:rPr>
        <w:t>[</w:t>
      </w:r>
      <w:r w:rsidR="005B1310" w:rsidRPr="001872C9">
        <w:rPr>
          <w:sz w:val="28"/>
          <w:szCs w:val="28"/>
        </w:rPr>
        <w:t>…</w:t>
      </w:r>
      <w:r w:rsidR="008E0E59" w:rsidRPr="001872C9">
        <w:rPr>
          <w:sz w:val="28"/>
          <w:szCs w:val="28"/>
        </w:rPr>
        <w:t>]</w:t>
      </w:r>
      <w:r w:rsidRPr="001872C9">
        <w:rPr>
          <w:sz w:val="28"/>
          <w:szCs w:val="28"/>
        </w:rPr>
        <w:t xml:space="preserve">, </w:t>
      </w:r>
      <w:proofErr w:type="gramStart"/>
      <w:r w:rsidRPr="001872C9">
        <w:rPr>
          <w:sz w:val="28"/>
          <w:szCs w:val="28"/>
        </w:rPr>
        <w:t>действующего</w:t>
      </w:r>
      <w:proofErr w:type="gramEnd"/>
      <w:r w:rsidRPr="001872C9">
        <w:rPr>
          <w:sz w:val="28"/>
          <w:szCs w:val="28"/>
        </w:rPr>
        <w:t xml:space="preserve"> на основании </w:t>
      </w:r>
      <w:r w:rsidR="008E0E59" w:rsidRPr="001872C9">
        <w:rPr>
          <w:sz w:val="28"/>
          <w:szCs w:val="28"/>
        </w:rPr>
        <w:t>[</w:t>
      </w:r>
      <w:r w:rsidR="005B1310" w:rsidRPr="001872C9">
        <w:rPr>
          <w:sz w:val="28"/>
          <w:szCs w:val="28"/>
        </w:rPr>
        <w:t>…</w:t>
      </w:r>
      <w:r w:rsidR="008E0E59" w:rsidRPr="001872C9">
        <w:rPr>
          <w:sz w:val="28"/>
          <w:szCs w:val="28"/>
        </w:rPr>
        <w:t>]</w:t>
      </w:r>
      <w:r w:rsidRPr="001872C9">
        <w:rPr>
          <w:sz w:val="28"/>
          <w:szCs w:val="28"/>
        </w:rPr>
        <w:t xml:space="preserve"> (далее </w:t>
      </w:r>
      <w:r w:rsidR="005B1310" w:rsidRPr="001872C9">
        <w:rPr>
          <w:sz w:val="28"/>
          <w:szCs w:val="28"/>
        </w:rPr>
        <w:t>—</w:t>
      </w:r>
      <w:r w:rsidRPr="001872C9">
        <w:rPr>
          <w:sz w:val="28"/>
          <w:szCs w:val="28"/>
        </w:rPr>
        <w:t xml:space="preserve"> Концессионер),</w:t>
      </w:r>
      <w:r w:rsidR="005B1310" w:rsidRPr="001872C9">
        <w:rPr>
          <w:sz w:val="28"/>
          <w:szCs w:val="28"/>
        </w:rPr>
        <w:t xml:space="preserve"> </w:t>
      </w:r>
    </w:p>
    <w:p w14:paraId="40503153" w14:textId="197E418C" w:rsidR="00F566EF" w:rsidRPr="001872C9" w:rsidRDefault="003B4E68" w:rsidP="001872C9">
      <w:pPr>
        <w:widowControl/>
        <w:tabs>
          <w:tab w:val="left" w:pos="1276"/>
        </w:tabs>
        <w:ind w:firstLine="709"/>
        <w:jc w:val="both"/>
        <w:rPr>
          <w:sz w:val="28"/>
          <w:szCs w:val="28"/>
        </w:rPr>
      </w:pPr>
      <w:r w:rsidRPr="001872C9">
        <w:rPr>
          <w:sz w:val="28"/>
          <w:szCs w:val="28"/>
        </w:rPr>
        <w:t xml:space="preserve">совместно </w:t>
      </w:r>
      <w:proofErr w:type="gramStart"/>
      <w:r w:rsidRPr="001872C9">
        <w:rPr>
          <w:sz w:val="28"/>
          <w:szCs w:val="28"/>
        </w:rPr>
        <w:t>именуемыми</w:t>
      </w:r>
      <w:proofErr w:type="gramEnd"/>
      <w:r w:rsidRPr="001872C9">
        <w:rPr>
          <w:sz w:val="28"/>
          <w:szCs w:val="28"/>
        </w:rPr>
        <w:t xml:space="preserve"> в дальнейшем Стороны</w:t>
      </w:r>
      <w:r w:rsidR="00805D1B" w:rsidRPr="001872C9">
        <w:rPr>
          <w:sz w:val="28"/>
          <w:szCs w:val="28"/>
        </w:rPr>
        <w:t xml:space="preserve">, а по отдельности </w:t>
      </w:r>
      <w:r w:rsidR="005B1310" w:rsidRPr="001872C9">
        <w:rPr>
          <w:sz w:val="28"/>
          <w:szCs w:val="28"/>
        </w:rPr>
        <w:t xml:space="preserve">— </w:t>
      </w:r>
      <w:r w:rsidR="00805D1B" w:rsidRPr="001872C9">
        <w:rPr>
          <w:sz w:val="28"/>
          <w:szCs w:val="28"/>
        </w:rPr>
        <w:t>Сторона.</w:t>
      </w:r>
    </w:p>
    <w:p w14:paraId="76A97C73" w14:textId="77777777" w:rsidR="00F566EF" w:rsidRPr="001872C9" w:rsidRDefault="00805D1B" w:rsidP="001872C9">
      <w:pPr>
        <w:tabs>
          <w:tab w:val="left" w:pos="1276"/>
        </w:tabs>
        <w:ind w:firstLine="709"/>
        <w:jc w:val="both"/>
        <w:rPr>
          <w:sz w:val="28"/>
          <w:szCs w:val="28"/>
        </w:rPr>
      </w:pPr>
      <w:r w:rsidRPr="001872C9">
        <w:rPr>
          <w:sz w:val="28"/>
          <w:szCs w:val="28"/>
        </w:rPr>
        <w:t>Исходя из того, что:</w:t>
      </w:r>
    </w:p>
    <w:p w14:paraId="5F184B5A" w14:textId="4AC4A6BE" w:rsidR="00F566EF" w:rsidRPr="001872C9" w:rsidRDefault="005B1310" w:rsidP="001872C9">
      <w:pPr>
        <w:pStyle w:val="FWRecital"/>
        <w:widowControl/>
        <w:numPr>
          <w:ilvl w:val="0"/>
          <w:numId w:val="0"/>
        </w:numPr>
        <w:tabs>
          <w:tab w:val="clear" w:pos="643"/>
          <w:tab w:val="left" w:pos="1276"/>
          <w:tab w:val="left" w:pos="2062"/>
        </w:tabs>
        <w:autoSpaceDE/>
        <w:autoSpaceDN/>
        <w:adjustRightInd/>
        <w:spacing w:after="0"/>
        <w:ind w:firstLine="709"/>
        <w:rPr>
          <w:sz w:val="28"/>
          <w:szCs w:val="28"/>
        </w:rPr>
      </w:pPr>
      <w:bookmarkStart w:id="1" w:name="_Ref166391208"/>
      <w:bookmarkStart w:id="2" w:name="_Ref293662859"/>
      <w:bookmarkStart w:id="3" w:name="_DV_C20"/>
      <w:bookmarkStart w:id="4" w:name="_Toc356556044"/>
      <w:r w:rsidRPr="001872C9">
        <w:rPr>
          <w:sz w:val="28"/>
          <w:szCs w:val="28"/>
        </w:rPr>
        <w:t xml:space="preserve">— </w:t>
      </w:r>
      <w:r w:rsidR="00805D1B" w:rsidRPr="001872C9">
        <w:rPr>
          <w:sz w:val="28"/>
          <w:szCs w:val="28"/>
        </w:rPr>
        <w:t>[</w:t>
      </w:r>
      <w:r w:rsidRPr="001872C9">
        <w:rPr>
          <w:sz w:val="28"/>
          <w:szCs w:val="28"/>
        </w:rPr>
        <w:t>в</w:t>
      </w:r>
      <w:r w:rsidR="005147C8" w:rsidRPr="001872C9">
        <w:rPr>
          <w:sz w:val="28"/>
          <w:szCs w:val="28"/>
        </w:rPr>
        <w:t xml:space="preserve"> соответствии с </w:t>
      </w:r>
      <w:r w:rsidR="00805D1B" w:rsidRPr="001872C9">
        <w:rPr>
          <w:sz w:val="28"/>
          <w:szCs w:val="28"/>
        </w:rPr>
        <w:t>[</w:t>
      </w:r>
      <w:r w:rsidRPr="001872C9">
        <w:rPr>
          <w:sz w:val="28"/>
          <w:szCs w:val="28"/>
        </w:rPr>
        <w:t>…</w:t>
      </w:r>
      <w:r w:rsidR="00805D1B" w:rsidRPr="001872C9">
        <w:rPr>
          <w:sz w:val="28"/>
          <w:szCs w:val="28"/>
        </w:rPr>
        <w:t>]</w:t>
      </w:r>
      <w:r w:rsidR="005147C8" w:rsidRPr="001872C9">
        <w:rPr>
          <w:sz w:val="28"/>
          <w:szCs w:val="28"/>
        </w:rPr>
        <w:t xml:space="preserve"> Концессионер выступил с инициативой зак</w:t>
      </w:r>
      <w:r w:rsidR="00805D1B" w:rsidRPr="001872C9">
        <w:rPr>
          <w:sz w:val="28"/>
          <w:szCs w:val="28"/>
        </w:rPr>
        <w:t xml:space="preserve">лючить Соглашение / </w:t>
      </w:r>
      <w:proofErr w:type="gramStart"/>
      <w:r w:rsidR="00805D1B" w:rsidRPr="001872C9">
        <w:rPr>
          <w:sz w:val="28"/>
          <w:szCs w:val="28"/>
        </w:rPr>
        <w:t>Соглашение</w:t>
      </w:r>
      <w:proofErr w:type="gramEnd"/>
      <w:r w:rsidR="00805D1B" w:rsidRPr="001872C9">
        <w:rPr>
          <w:sz w:val="28"/>
          <w:szCs w:val="28"/>
        </w:rPr>
        <w:t xml:space="preserve"> заключено в соответствии с [</w:t>
      </w:r>
      <w:r w:rsidRPr="001872C9">
        <w:rPr>
          <w:sz w:val="28"/>
          <w:szCs w:val="28"/>
        </w:rPr>
        <w:t>...</w:t>
      </w:r>
      <w:r w:rsidR="00805D1B" w:rsidRPr="001872C9">
        <w:rPr>
          <w:sz w:val="28"/>
          <w:szCs w:val="28"/>
        </w:rPr>
        <w:t>], принятым [</w:t>
      </w:r>
      <w:r w:rsidR="00805D1B" w:rsidRPr="001872C9">
        <w:rPr>
          <w:i/>
          <w:sz w:val="28"/>
          <w:szCs w:val="28"/>
        </w:rPr>
        <w:t>наименование органа</w:t>
      </w:r>
      <w:r w:rsidR="000C0D39" w:rsidRPr="001872C9">
        <w:rPr>
          <w:sz w:val="28"/>
          <w:szCs w:val="28"/>
        </w:rPr>
        <w:t xml:space="preserve">] по итогам </w:t>
      </w:r>
      <w:r w:rsidR="00805D1B" w:rsidRPr="001872C9">
        <w:rPr>
          <w:sz w:val="28"/>
          <w:szCs w:val="28"/>
        </w:rPr>
        <w:t xml:space="preserve">открытого конкурса на право заключения Соглашения (протокол о результатах проведения конкурса </w:t>
      </w:r>
      <w:r w:rsidR="00752FF6">
        <w:rPr>
          <w:sz w:val="28"/>
          <w:szCs w:val="28"/>
        </w:rPr>
        <w:br/>
      </w:r>
      <w:r w:rsidR="00805D1B" w:rsidRPr="001872C9">
        <w:rPr>
          <w:sz w:val="28"/>
          <w:szCs w:val="28"/>
        </w:rPr>
        <w:t>от [</w:t>
      </w:r>
      <w:r w:rsidRPr="001872C9">
        <w:rPr>
          <w:sz w:val="28"/>
          <w:szCs w:val="28"/>
        </w:rPr>
        <w:t>…</w:t>
      </w:r>
      <w:r w:rsidR="00805D1B" w:rsidRPr="001872C9">
        <w:rPr>
          <w:sz w:val="28"/>
          <w:szCs w:val="28"/>
        </w:rPr>
        <w:t>]</w:t>
      </w:r>
      <w:r w:rsidRPr="001872C9">
        <w:rPr>
          <w:sz w:val="28"/>
          <w:szCs w:val="28"/>
        </w:rPr>
        <w:t>)</w:t>
      </w:r>
      <w:r w:rsidR="00805D1B" w:rsidRPr="001872C9">
        <w:rPr>
          <w:sz w:val="28"/>
          <w:szCs w:val="28"/>
        </w:rPr>
        <w:t>]</w:t>
      </w:r>
      <w:r w:rsidRPr="001872C9">
        <w:rPr>
          <w:sz w:val="28"/>
          <w:szCs w:val="28"/>
        </w:rPr>
        <w:t>;</w:t>
      </w:r>
    </w:p>
    <w:bookmarkEnd w:id="1"/>
    <w:bookmarkEnd w:id="2"/>
    <w:p w14:paraId="420F9409" w14:textId="027A408F" w:rsidR="00F566EF" w:rsidRPr="001872C9" w:rsidRDefault="005B1310" w:rsidP="001872C9">
      <w:pPr>
        <w:pStyle w:val="FWRecital"/>
        <w:widowControl/>
        <w:numPr>
          <w:ilvl w:val="0"/>
          <w:numId w:val="0"/>
        </w:numPr>
        <w:tabs>
          <w:tab w:val="clear" w:pos="643"/>
          <w:tab w:val="left" w:pos="720"/>
          <w:tab w:val="left" w:pos="1276"/>
          <w:tab w:val="left" w:pos="2062"/>
        </w:tabs>
        <w:autoSpaceDE/>
        <w:autoSpaceDN/>
        <w:adjustRightInd/>
        <w:spacing w:after="0"/>
        <w:ind w:firstLine="709"/>
        <w:rPr>
          <w:sz w:val="28"/>
          <w:szCs w:val="28"/>
        </w:rPr>
      </w:pPr>
      <w:r w:rsidRPr="001872C9">
        <w:rPr>
          <w:sz w:val="28"/>
          <w:szCs w:val="28"/>
        </w:rPr>
        <w:t xml:space="preserve">— </w:t>
      </w:r>
      <w:r w:rsidR="00805D1B" w:rsidRPr="001872C9">
        <w:rPr>
          <w:sz w:val="28"/>
          <w:szCs w:val="28"/>
        </w:rPr>
        <w:t>[</w:t>
      </w:r>
      <w:r w:rsidRPr="001872C9">
        <w:rPr>
          <w:sz w:val="28"/>
          <w:szCs w:val="28"/>
        </w:rPr>
        <w:t>…</w:t>
      </w:r>
      <w:r w:rsidR="00805D1B" w:rsidRPr="001872C9">
        <w:rPr>
          <w:sz w:val="28"/>
          <w:szCs w:val="28"/>
        </w:rPr>
        <w:t>]</w:t>
      </w:r>
      <w:r w:rsidRPr="001872C9">
        <w:rPr>
          <w:sz w:val="28"/>
          <w:szCs w:val="28"/>
        </w:rPr>
        <w:t>,</w:t>
      </w:r>
    </w:p>
    <w:bookmarkEnd w:id="3"/>
    <w:p w14:paraId="6AAEFD07" w14:textId="270B500B" w:rsidR="00F566EF" w:rsidRPr="001872C9" w:rsidRDefault="00805D1B" w:rsidP="001872C9">
      <w:pPr>
        <w:widowControl/>
        <w:tabs>
          <w:tab w:val="left" w:pos="1276"/>
        </w:tabs>
        <w:ind w:firstLine="709"/>
        <w:jc w:val="both"/>
        <w:rPr>
          <w:b/>
          <w:smallCaps/>
          <w:sz w:val="28"/>
          <w:szCs w:val="28"/>
        </w:rPr>
      </w:pPr>
      <w:r w:rsidRPr="001872C9">
        <w:rPr>
          <w:sz w:val="28"/>
          <w:szCs w:val="28"/>
        </w:rPr>
        <w:t>Стороны договорились о нижеследующем</w:t>
      </w:r>
      <w:r w:rsidR="005B1310" w:rsidRPr="001872C9">
        <w:rPr>
          <w:sz w:val="28"/>
          <w:szCs w:val="28"/>
        </w:rPr>
        <w:t>.</w:t>
      </w:r>
      <w:bookmarkEnd w:id="4"/>
    </w:p>
    <w:p w14:paraId="4F581790" w14:textId="77777777" w:rsidR="005B1310" w:rsidRPr="001872C9" w:rsidRDefault="005B1310" w:rsidP="001872C9">
      <w:pPr>
        <w:pStyle w:val="FWBL1"/>
        <w:widowControl/>
        <w:numPr>
          <w:ilvl w:val="0"/>
          <w:numId w:val="0"/>
        </w:numPr>
        <w:tabs>
          <w:tab w:val="left" w:pos="1276"/>
        </w:tabs>
        <w:spacing w:after="0"/>
        <w:rPr>
          <w:sz w:val="28"/>
          <w:szCs w:val="28"/>
        </w:rPr>
      </w:pPr>
    </w:p>
    <w:p w14:paraId="562DD4A0" w14:textId="3983F5D5" w:rsidR="00F566EF" w:rsidRPr="001872C9" w:rsidRDefault="00805D1B" w:rsidP="001872C9">
      <w:pPr>
        <w:pStyle w:val="FWBL1"/>
        <w:widowControl/>
        <w:numPr>
          <w:ilvl w:val="0"/>
          <w:numId w:val="0"/>
        </w:numPr>
        <w:tabs>
          <w:tab w:val="left" w:pos="1276"/>
        </w:tabs>
        <w:spacing w:after="0"/>
        <w:jc w:val="center"/>
        <w:rPr>
          <w:bCs w:val="0"/>
          <w:smallCaps w:val="0"/>
          <w:sz w:val="28"/>
          <w:szCs w:val="28"/>
        </w:rPr>
      </w:pPr>
      <w:bookmarkStart w:id="5" w:name="_Toc357001077"/>
      <w:bookmarkStart w:id="6" w:name="_Toc357090022"/>
      <w:bookmarkStart w:id="7" w:name="_Toc368592048"/>
      <w:bookmarkStart w:id="8" w:name="_Toc448397015"/>
      <w:bookmarkStart w:id="9" w:name="_Toc459909464"/>
      <w:bookmarkStart w:id="10" w:name="_Toc467782809"/>
      <w:bookmarkStart w:id="11" w:name="_Toc495966836"/>
      <w:bookmarkStart w:id="12" w:name="_Toc37684492"/>
      <w:bookmarkStart w:id="13" w:name="_Toc356556045"/>
      <w:bookmarkStart w:id="14" w:name="_Toc356556054"/>
      <w:r w:rsidRPr="001872C9">
        <w:rPr>
          <w:bCs w:val="0"/>
          <w:smallCaps w:val="0"/>
          <w:sz w:val="28"/>
          <w:szCs w:val="28"/>
        </w:rPr>
        <w:t xml:space="preserve">Раздел </w:t>
      </w:r>
      <w:r w:rsidR="005B1310" w:rsidRPr="001872C9">
        <w:rPr>
          <w:bCs w:val="0"/>
          <w:smallCaps w:val="0"/>
          <w:sz w:val="28"/>
          <w:szCs w:val="28"/>
        </w:rPr>
        <w:t>1</w:t>
      </w:r>
      <w:r w:rsidR="00E135C3" w:rsidRPr="001872C9">
        <w:rPr>
          <w:bCs w:val="0"/>
          <w:smallCaps w:val="0"/>
          <w:sz w:val="28"/>
          <w:szCs w:val="28"/>
        </w:rPr>
        <w:t xml:space="preserve">. </w:t>
      </w:r>
      <w:r w:rsidR="008A01C9" w:rsidRPr="001872C9">
        <w:rPr>
          <w:bCs w:val="0"/>
          <w:smallCaps w:val="0"/>
          <w:sz w:val="28"/>
          <w:szCs w:val="28"/>
        </w:rPr>
        <w:t>ОБЩИЕ</w:t>
      </w:r>
      <w:r w:rsidRPr="001872C9">
        <w:rPr>
          <w:bCs w:val="0"/>
          <w:smallCaps w:val="0"/>
          <w:sz w:val="28"/>
          <w:szCs w:val="28"/>
        </w:rPr>
        <w:t xml:space="preserve"> </w:t>
      </w:r>
      <w:r w:rsidR="008A01C9" w:rsidRPr="001872C9">
        <w:rPr>
          <w:bCs w:val="0"/>
          <w:smallCaps w:val="0"/>
          <w:sz w:val="28"/>
          <w:szCs w:val="28"/>
        </w:rPr>
        <w:t>ПОЛОЖЕНИЯ</w:t>
      </w:r>
      <w:bookmarkEnd w:id="5"/>
      <w:bookmarkEnd w:id="6"/>
      <w:bookmarkEnd w:id="7"/>
      <w:bookmarkEnd w:id="8"/>
      <w:bookmarkEnd w:id="9"/>
      <w:bookmarkEnd w:id="10"/>
      <w:bookmarkEnd w:id="11"/>
      <w:bookmarkEnd w:id="12"/>
    </w:p>
    <w:p w14:paraId="42981440" w14:textId="77777777" w:rsidR="001F2CA0" w:rsidRPr="001872C9" w:rsidRDefault="001F2CA0" w:rsidP="001872C9">
      <w:pPr>
        <w:pStyle w:val="FWBL2"/>
        <w:numPr>
          <w:ilvl w:val="0"/>
          <w:numId w:val="0"/>
        </w:numPr>
        <w:spacing w:after="0"/>
        <w:rPr>
          <w:sz w:val="28"/>
          <w:szCs w:val="28"/>
        </w:rPr>
      </w:pPr>
    </w:p>
    <w:p w14:paraId="3742EB39" w14:textId="77777777" w:rsidR="00F566EF" w:rsidRPr="001872C9" w:rsidRDefault="00805D1B" w:rsidP="001872C9">
      <w:pPr>
        <w:pStyle w:val="FWBL1"/>
        <w:tabs>
          <w:tab w:val="left" w:pos="1276"/>
        </w:tabs>
        <w:spacing w:after="0"/>
        <w:ind w:firstLine="709"/>
        <w:rPr>
          <w:bCs w:val="0"/>
          <w:smallCaps w:val="0"/>
          <w:sz w:val="28"/>
          <w:szCs w:val="28"/>
        </w:rPr>
      </w:pPr>
      <w:bookmarkStart w:id="15" w:name="_Toc357001079"/>
      <w:bookmarkStart w:id="16" w:name="_Toc357090024"/>
      <w:bookmarkStart w:id="17" w:name="_Toc368592050"/>
      <w:bookmarkStart w:id="18" w:name="_Toc448397017"/>
      <w:bookmarkStart w:id="19" w:name="_Toc459909466"/>
      <w:bookmarkStart w:id="20" w:name="_Toc467782811"/>
      <w:bookmarkStart w:id="21" w:name="_Toc495966837"/>
      <w:bookmarkStart w:id="22" w:name="_Toc37684493"/>
      <w:bookmarkStart w:id="23" w:name="_Ref293392811"/>
      <w:bookmarkEnd w:id="13"/>
      <w:r w:rsidRPr="001872C9">
        <w:rPr>
          <w:bCs w:val="0"/>
          <w:smallCaps w:val="0"/>
          <w:sz w:val="28"/>
          <w:szCs w:val="28"/>
        </w:rPr>
        <w:t xml:space="preserve">Предмет </w:t>
      </w:r>
      <w:r w:rsidR="008E0E59" w:rsidRPr="001872C9">
        <w:rPr>
          <w:bCs w:val="0"/>
          <w:smallCaps w:val="0"/>
          <w:sz w:val="28"/>
          <w:szCs w:val="28"/>
        </w:rPr>
        <w:t>С</w:t>
      </w:r>
      <w:r w:rsidRPr="001872C9">
        <w:rPr>
          <w:bCs w:val="0"/>
          <w:smallCaps w:val="0"/>
          <w:sz w:val="28"/>
          <w:szCs w:val="28"/>
        </w:rPr>
        <w:t>оглашения</w:t>
      </w:r>
      <w:bookmarkEnd w:id="15"/>
      <w:bookmarkEnd w:id="16"/>
      <w:bookmarkEnd w:id="17"/>
      <w:bookmarkEnd w:id="18"/>
      <w:bookmarkEnd w:id="19"/>
      <w:bookmarkEnd w:id="20"/>
      <w:bookmarkEnd w:id="21"/>
      <w:bookmarkEnd w:id="22"/>
    </w:p>
    <w:p w14:paraId="6440CB35" w14:textId="77777777" w:rsidR="008A01C9" w:rsidRPr="001872C9" w:rsidRDefault="008A01C9" w:rsidP="001872C9">
      <w:pPr>
        <w:pStyle w:val="FWBL2"/>
        <w:numPr>
          <w:ilvl w:val="0"/>
          <w:numId w:val="0"/>
        </w:numPr>
        <w:spacing w:after="0"/>
        <w:ind w:firstLine="709"/>
        <w:rPr>
          <w:sz w:val="28"/>
          <w:szCs w:val="28"/>
        </w:rPr>
      </w:pPr>
    </w:p>
    <w:p w14:paraId="68E40670" w14:textId="7A0FAFC9" w:rsidR="00082D2A" w:rsidRPr="001872C9" w:rsidRDefault="00082D2A" w:rsidP="001872C9">
      <w:pPr>
        <w:tabs>
          <w:tab w:val="left" w:pos="1276"/>
        </w:tabs>
        <w:ind w:firstLine="709"/>
        <w:jc w:val="both"/>
        <w:rPr>
          <w:sz w:val="28"/>
          <w:szCs w:val="28"/>
        </w:rPr>
      </w:pPr>
      <w:bookmarkStart w:id="24" w:name="_Ref357095870"/>
      <w:r w:rsidRPr="001872C9">
        <w:rPr>
          <w:sz w:val="28"/>
          <w:szCs w:val="28"/>
        </w:rPr>
        <w:t xml:space="preserve">1.1. </w:t>
      </w:r>
      <w:r w:rsidR="00805D1B" w:rsidRPr="001872C9">
        <w:rPr>
          <w:sz w:val="28"/>
          <w:szCs w:val="28"/>
        </w:rPr>
        <w:t xml:space="preserve">Концессионер обязан </w:t>
      </w:r>
      <w:r w:rsidR="008A01C9" w:rsidRPr="001872C9">
        <w:rPr>
          <w:sz w:val="28"/>
          <w:szCs w:val="28"/>
        </w:rPr>
        <w:t>произвести</w:t>
      </w:r>
      <w:r w:rsidR="00805D1B" w:rsidRPr="001872C9">
        <w:rPr>
          <w:sz w:val="28"/>
          <w:szCs w:val="28"/>
        </w:rPr>
        <w:t xml:space="preserve"> </w:t>
      </w:r>
      <w:r w:rsidR="008E0E59" w:rsidRPr="001872C9">
        <w:rPr>
          <w:sz w:val="28"/>
          <w:szCs w:val="28"/>
        </w:rPr>
        <w:t>[</w:t>
      </w:r>
      <w:r w:rsidR="008A01C9" w:rsidRPr="001872C9">
        <w:rPr>
          <w:sz w:val="28"/>
          <w:szCs w:val="28"/>
        </w:rPr>
        <w:t>п</w:t>
      </w:r>
      <w:r w:rsidR="00AA447E" w:rsidRPr="001872C9">
        <w:rPr>
          <w:sz w:val="28"/>
          <w:szCs w:val="28"/>
        </w:rPr>
        <w:t>роектирование/</w:t>
      </w:r>
      <w:r w:rsidR="008A01C9" w:rsidRPr="001872C9">
        <w:rPr>
          <w:sz w:val="28"/>
          <w:szCs w:val="28"/>
        </w:rPr>
        <w:t xml:space="preserve"> с</w:t>
      </w:r>
      <w:r w:rsidR="00805D1B" w:rsidRPr="001872C9">
        <w:rPr>
          <w:sz w:val="28"/>
          <w:szCs w:val="28"/>
        </w:rPr>
        <w:t>троительство</w:t>
      </w:r>
      <w:r w:rsidR="008E0E59" w:rsidRPr="001872C9">
        <w:rPr>
          <w:sz w:val="28"/>
          <w:szCs w:val="28"/>
        </w:rPr>
        <w:t>/</w:t>
      </w:r>
      <w:r w:rsidR="008A01C9" w:rsidRPr="001872C9">
        <w:rPr>
          <w:sz w:val="28"/>
          <w:szCs w:val="28"/>
        </w:rPr>
        <w:t>р</w:t>
      </w:r>
      <w:r w:rsidR="008E0E59" w:rsidRPr="001872C9">
        <w:rPr>
          <w:sz w:val="28"/>
          <w:szCs w:val="28"/>
        </w:rPr>
        <w:t>еконструкцию]</w:t>
      </w:r>
      <w:r w:rsidR="00805D1B" w:rsidRPr="001872C9">
        <w:rPr>
          <w:sz w:val="28"/>
          <w:szCs w:val="28"/>
        </w:rPr>
        <w:t xml:space="preserve"> </w:t>
      </w:r>
      <w:r w:rsidR="008A01C9" w:rsidRPr="001872C9">
        <w:rPr>
          <w:sz w:val="28"/>
          <w:szCs w:val="28"/>
        </w:rPr>
        <w:t>а</w:t>
      </w:r>
      <w:r w:rsidR="00805D1B" w:rsidRPr="001872C9">
        <w:rPr>
          <w:sz w:val="28"/>
          <w:szCs w:val="28"/>
        </w:rPr>
        <w:t xml:space="preserve">втомобильной дороги, право </w:t>
      </w:r>
      <w:proofErr w:type="gramStart"/>
      <w:r w:rsidR="00805D1B" w:rsidRPr="001872C9">
        <w:rPr>
          <w:sz w:val="28"/>
          <w:szCs w:val="28"/>
        </w:rPr>
        <w:t>собственности</w:t>
      </w:r>
      <w:proofErr w:type="gramEnd"/>
      <w:r w:rsidR="00805D1B" w:rsidRPr="001872C9">
        <w:rPr>
          <w:sz w:val="28"/>
          <w:szCs w:val="28"/>
        </w:rPr>
        <w:t xml:space="preserve"> </w:t>
      </w:r>
      <w:r w:rsidR="00752FF6">
        <w:rPr>
          <w:sz w:val="28"/>
          <w:szCs w:val="28"/>
        </w:rPr>
        <w:br/>
      </w:r>
      <w:r w:rsidR="00805D1B" w:rsidRPr="001872C9">
        <w:rPr>
          <w:sz w:val="28"/>
          <w:szCs w:val="28"/>
        </w:rPr>
        <w:t xml:space="preserve">на которую будет принадлежать </w:t>
      </w:r>
      <w:proofErr w:type="spellStart"/>
      <w:r w:rsidR="00805D1B" w:rsidRPr="001872C9">
        <w:rPr>
          <w:sz w:val="28"/>
          <w:szCs w:val="28"/>
        </w:rPr>
        <w:t>Концеденту</w:t>
      </w:r>
      <w:proofErr w:type="spellEnd"/>
      <w:r w:rsidR="008A01C9" w:rsidRPr="001872C9">
        <w:rPr>
          <w:sz w:val="28"/>
          <w:szCs w:val="28"/>
        </w:rPr>
        <w:t xml:space="preserve"> (</w:t>
      </w:r>
      <w:r w:rsidR="00805D1B" w:rsidRPr="001872C9">
        <w:rPr>
          <w:sz w:val="28"/>
          <w:szCs w:val="28"/>
        </w:rPr>
        <w:t xml:space="preserve">в соответствии с </w:t>
      </w:r>
      <w:r w:rsidR="008A01C9" w:rsidRPr="001872C9">
        <w:rPr>
          <w:sz w:val="28"/>
          <w:szCs w:val="28"/>
        </w:rPr>
        <w:t>п</w:t>
      </w:r>
      <w:r w:rsidR="00805D1B" w:rsidRPr="001872C9">
        <w:rPr>
          <w:sz w:val="28"/>
          <w:szCs w:val="28"/>
        </w:rPr>
        <w:t xml:space="preserve">рименимым правом и </w:t>
      </w:r>
      <w:r w:rsidR="008E0E59" w:rsidRPr="001872C9">
        <w:rPr>
          <w:sz w:val="28"/>
          <w:szCs w:val="28"/>
        </w:rPr>
        <w:t>С</w:t>
      </w:r>
      <w:r w:rsidR="00805D1B" w:rsidRPr="001872C9">
        <w:rPr>
          <w:sz w:val="28"/>
          <w:szCs w:val="28"/>
        </w:rPr>
        <w:t>оглашением</w:t>
      </w:r>
      <w:r w:rsidR="008A01C9" w:rsidRPr="001872C9">
        <w:rPr>
          <w:sz w:val="28"/>
          <w:szCs w:val="28"/>
        </w:rPr>
        <w:t>),</w:t>
      </w:r>
      <w:r w:rsidR="00805D1B" w:rsidRPr="001872C9">
        <w:rPr>
          <w:sz w:val="28"/>
          <w:szCs w:val="28"/>
        </w:rPr>
        <w:t xml:space="preserve"> и осуществлять </w:t>
      </w:r>
      <w:r w:rsidR="008A01C9" w:rsidRPr="001872C9">
        <w:rPr>
          <w:sz w:val="28"/>
          <w:szCs w:val="28"/>
        </w:rPr>
        <w:t>э</w:t>
      </w:r>
      <w:r w:rsidR="00805D1B" w:rsidRPr="001872C9">
        <w:rPr>
          <w:sz w:val="28"/>
          <w:szCs w:val="28"/>
        </w:rPr>
        <w:t xml:space="preserve">ксплуатацию </w:t>
      </w:r>
      <w:r w:rsidR="008A01C9" w:rsidRPr="001872C9">
        <w:rPr>
          <w:sz w:val="28"/>
          <w:szCs w:val="28"/>
        </w:rPr>
        <w:t>а</w:t>
      </w:r>
      <w:r w:rsidR="00805D1B" w:rsidRPr="001872C9">
        <w:rPr>
          <w:sz w:val="28"/>
          <w:szCs w:val="28"/>
        </w:rPr>
        <w:t xml:space="preserve">втомобильной дороги, а также </w:t>
      </w:r>
      <w:r w:rsidR="008A01C9" w:rsidRPr="001872C9">
        <w:rPr>
          <w:sz w:val="28"/>
          <w:szCs w:val="28"/>
        </w:rPr>
        <w:t xml:space="preserve">выполнять </w:t>
      </w:r>
      <w:r w:rsidR="00805D1B" w:rsidRPr="001872C9">
        <w:rPr>
          <w:sz w:val="28"/>
          <w:szCs w:val="28"/>
        </w:rPr>
        <w:t xml:space="preserve">иные обязанности в соответствии с </w:t>
      </w:r>
      <w:r w:rsidR="008E0E59" w:rsidRPr="001872C9">
        <w:rPr>
          <w:sz w:val="28"/>
          <w:szCs w:val="28"/>
        </w:rPr>
        <w:t>С</w:t>
      </w:r>
      <w:r w:rsidR="00805D1B" w:rsidRPr="001872C9">
        <w:rPr>
          <w:sz w:val="28"/>
          <w:szCs w:val="28"/>
        </w:rPr>
        <w:t>оглашением</w:t>
      </w:r>
      <w:r w:rsidR="008A01C9" w:rsidRPr="001872C9">
        <w:rPr>
          <w:sz w:val="28"/>
          <w:szCs w:val="28"/>
        </w:rPr>
        <w:t xml:space="preserve">. </w:t>
      </w:r>
      <w:proofErr w:type="spellStart"/>
      <w:r w:rsidR="00805D1B" w:rsidRPr="001872C9">
        <w:rPr>
          <w:sz w:val="28"/>
          <w:szCs w:val="28"/>
        </w:rPr>
        <w:t>Концедент</w:t>
      </w:r>
      <w:proofErr w:type="spellEnd"/>
      <w:r w:rsidR="00805D1B" w:rsidRPr="001872C9">
        <w:rPr>
          <w:sz w:val="28"/>
          <w:szCs w:val="28"/>
        </w:rPr>
        <w:t xml:space="preserve"> обязан предоставить Концессионеру </w:t>
      </w:r>
      <w:r w:rsidR="008A01C9" w:rsidRPr="001872C9">
        <w:rPr>
          <w:sz w:val="28"/>
          <w:szCs w:val="28"/>
        </w:rPr>
        <w:t>з</w:t>
      </w:r>
      <w:r w:rsidR="00805D1B" w:rsidRPr="001872C9">
        <w:rPr>
          <w:sz w:val="28"/>
          <w:szCs w:val="28"/>
        </w:rPr>
        <w:t xml:space="preserve">емельные участки и права </w:t>
      </w:r>
      <w:r w:rsidR="00752FF6">
        <w:rPr>
          <w:sz w:val="28"/>
          <w:szCs w:val="28"/>
        </w:rPr>
        <w:br/>
      </w:r>
      <w:r w:rsidR="00B73261" w:rsidRPr="001872C9">
        <w:rPr>
          <w:sz w:val="28"/>
          <w:szCs w:val="28"/>
        </w:rPr>
        <w:t xml:space="preserve">на </w:t>
      </w:r>
      <w:r w:rsidR="008A01C9" w:rsidRPr="001872C9">
        <w:rPr>
          <w:sz w:val="28"/>
          <w:szCs w:val="28"/>
        </w:rPr>
        <w:t>а</w:t>
      </w:r>
      <w:r w:rsidR="00B73261" w:rsidRPr="001872C9">
        <w:rPr>
          <w:sz w:val="28"/>
          <w:szCs w:val="28"/>
        </w:rPr>
        <w:t>втомобильную дорогу</w:t>
      </w:r>
      <w:bookmarkEnd w:id="24"/>
      <w:r w:rsidR="00B73261" w:rsidRPr="001872C9">
        <w:rPr>
          <w:sz w:val="28"/>
          <w:szCs w:val="28"/>
        </w:rPr>
        <w:t xml:space="preserve">, необходимые и достаточные для </w:t>
      </w:r>
      <w:r w:rsidR="00752FF6">
        <w:rPr>
          <w:sz w:val="28"/>
          <w:szCs w:val="28"/>
        </w:rPr>
        <w:br/>
      </w:r>
      <w:r w:rsidR="008A01C9" w:rsidRPr="001872C9">
        <w:rPr>
          <w:sz w:val="28"/>
          <w:szCs w:val="28"/>
        </w:rPr>
        <w:t xml:space="preserve">ее </w:t>
      </w:r>
      <w:r w:rsidR="00B73261" w:rsidRPr="001872C9">
        <w:rPr>
          <w:sz w:val="28"/>
          <w:szCs w:val="28"/>
        </w:rPr>
        <w:t>[</w:t>
      </w:r>
      <w:r w:rsidR="008A01C9" w:rsidRPr="001872C9">
        <w:rPr>
          <w:sz w:val="28"/>
          <w:szCs w:val="28"/>
        </w:rPr>
        <w:t>п</w:t>
      </w:r>
      <w:r w:rsidR="00AA447E" w:rsidRPr="001872C9">
        <w:rPr>
          <w:sz w:val="28"/>
          <w:szCs w:val="28"/>
        </w:rPr>
        <w:t>роектирования/</w:t>
      </w:r>
      <w:r w:rsidR="008A01C9" w:rsidRPr="001872C9">
        <w:rPr>
          <w:sz w:val="28"/>
          <w:szCs w:val="28"/>
        </w:rPr>
        <w:t>с</w:t>
      </w:r>
      <w:r w:rsidR="00B73261" w:rsidRPr="001872C9">
        <w:rPr>
          <w:sz w:val="28"/>
          <w:szCs w:val="28"/>
        </w:rPr>
        <w:t>троительства/</w:t>
      </w:r>
      <w:r w:rsidR="008A01C9" w:rsidRPr="001872C9">
        <w:rPr>
          <w:sz w:val="28"/>
          <w:szCs w:val="28"/>
        </w:rPr>
        <w:t>р</w:t>
      </w:r>
      <w:r w:rsidR="00B73261" w:rsidRPr="001872C9">
        <w:rPr>
          <w:sz w:val="28"/>
          <w:szCs w:val="28"/>
        </w:rPr>
        <w:t xml:space="preserve">еконструкции] и </w:t>
      </w:r>
      <w:r w:rsidR="008A01C9" w:rsidRPr="001872C9">
        <w:rPr>
          <w:sz w:val="28"/>
          <w:szCs w:val="28"/>
        </w:rPr>
        <w:t>э</w:t>
      </w:r>
      <w:r w:rsidR="00B73261" w:rsidRPr="001872C9">
        <w:rPr>
          <w:sz w:val="28"/>
          <w:szCs w:val="28"/>
        </w:rPr>
        <w:t>ксплуатации</w:t>
      </w:r>
      <w:r w:rsidR="008A01C9" w:rsidRPr="001872C9">
        <w:rPr>
          <w:sz w:val="28"/>
          <w:szCs w:val="28"/>
        </w:rPr>
        <w:t>, на весь период эксплуатации автомобильной дороги</w:t>
      </w:r>
      <w:r w:rsidR="00805D1B" w:rsidRPr="001872C9">
        <w:rPr>
          <w:sz w:val="28"/>
          <w:szCs w:val="28"/>
        </w:rPr>
        <w:t>.</w:t>
      </w:r>
    </w:p>
    <w:p w14:paraId="3BBAC6B5" w14:textId="5BAC28BA" w:rsidR="008E2605" w:rsidRPr="001872C9" w:rsidRDefault="00082D2A" w:rsidP="001872C9">
      <w:pPr>
        <w:tabs>
          <w:tab w:val="left" w:pos="1276"/>
        </w:tabs>
        <w:ind w:firstLine="709"/>
        <w:jc w:val="both"/>
        <w:rPr>
          <w:sz w:val="28"/>
          <w:szCs w:val="28"/>
        </w:rPr>
      </w:pPr>
      <w:r w:rsidRPr="001872C9">
        <w:rPr>
          <w:sz w:val="28"/>
          <w:szCs w:val="28"/>
        </w:rPr>
        <w:t xml:space="preserve">1.2. </w:t>
      </w:r>
      <w:r w:rsidR="00805D1B" w:rsidRPr="001872C9">
        <w:rPr>
          <w:sz w:val="28"/>
          <w:szCs w:val="28"/>
        </w:rPr>
        <w:t xml:space="preserve">Концессионер осуществляет сбор </w:t>
      </w:r>
      <w:r w:rsidR="008A01C9" w:rsidRPr="001872C9">
        <w:rPr>
          <w:sz w:val="28"/>
          <w:szCs w:val="28"/>
        </w:rPr>
        <w:t>п</w:t>
      </w:r>
      <w:r w:rsidR="00805D1B" w:rsidRPr="001872C9">
        <w:rPr>
          <w:sz w:val="28"/>
          <w:szCs w:val="28"/>
        </w:rPr>
        <w:t xml:space="preserve">латы за проезд с </w:t>
      </w:r>
      <w:r w:rsidR="008A01C9" w:rsidRPr="001872C9">
        <w:rPr>
          <w:sz w:val="28"/>
          <w:szCs w:val="28"/>
        </w:rPr>
        <w:t>п</w:t>
      </w:r>
      <w:r w:rsidR="00805D1B" w:rsidRPr="001872C9">
        <w:rPr>
          <w:sz w:val="28"/>
          <w:szCs w:val="28"/>
        </w:rPr>
        <w:t xml:space="preserve">ользователей </w:t>
      </w:r>
      <w:r w:rsidR="00752FF6">
        <w:rPr>
          <w:sz w:val="28"/>
          <w:szCs w:val="28"/>
        </w:rPr>
        <w:br/>
      </w:r>
      <w:r w:rsidR="00805D1B" w:rsidRPr="001872C9">
        <w:rPr>
          <w:sz w:val="28"/>
          <w:szCs w:val="28"/>
        </w:rPr>
        <w:t xml:space="preserve">в течение </w:t>
      </w:r>
      <w:r w:rsidR="008A01C9" w:rsidRPr="001872C9">
        <w:rPr>
          <w:sz w:val="28"/>
          <w:szCs w:val="28"/>
        </w:rPr>
        <w:t>периода э</w:t>
      </w:r>
      <w:r w:rsidR="00805D1B" w:rsidRPr="001872C9">
        <w:rPr>
          <w:sz w:val="28"/>
          <w:szCs w:val="28"/>
        </w:rPr>
        <w:t xml:space="preserve">ксплуатации </w:t>
      </w:r>
      <w:r w:rsidR="008A01C9" w:rsidRPr="001872C9">
        <w:rPr>
          <w:sz w:val="28"/>
          <w:szCs w:val="28"/>
        </w:rPr>
        <w:t>а</w:t>
      </w:r>
      <w:r w:rsidR="00805D1B" w:rsidRPr="001872C9">
        <w:rPr>
          <w:sz w:val="28"/>
          <w:szCs w:val="28"/>
        </w:rPr>
        <w:t xml:space="preserve">втомобильной дороги. Собранная </w:t>
      </w:r>
      <w:r w:rsidR="008A01C9" w:rsidRPr="001872C9">
        <w:rPr>
          <w:sz w:val="28"/>
          <w:szCs w:val="28"/>
        </w:rPr>
        <w:t>п</w:t>
      </w:r>
      <w:r w:rsidR="00805D1B" w:rsidRPr="001872C9">
        <w:rPr>
          <w:sz w:val="28"/>
          <w:szCs w:val="28"/>
        </w:rPr>
        <w:t xml:space="preserve">лата </w:t>
      </w:r>
      <w:r w:rsidR="00752FF6">
        <w:rPr>
          <w:sz w:val="28"/>
          <w:szCs w:val="28"/>
        </w:rPr>
        <w:br/>
      </w:r>
      <w:r w:rsidR="00805D1B" w:rsidRPr="001872C9">
        <w:rPr>
          <w:sz w:val="28"/>
          <w:szCs w:val="28"/>
        </w:rPr>
        <w:t>за проезд (с учетом налогообложения) является выручкой Концессионера.</w:t>
      </w:r>
    </w:p>
    <w:p w14:paraId="4519C546" w14:textId="77777777" w:rsidR="001F2CA0" w:rsidRPr="001872C9" w:rsidRDefault="001F2CA0" w:rsidP="001872C9">
      <w:pPr>
        <w:tabs>
          <w:tab w:val="left" w:pos="1276"/>
        </w:tabs>
        <w:ind w:left="709"/>
        <w:jc w:val="both"/>
        <w:rPr>
          <w:sz w:val="28"/>
          <w:szCs w:val="28"/>
        </w:rPr>
      </w:pPr>
    </w:p>
    <w:p w14:paraId="0765EF8A" w14:textId="77777777" w:rsidR="008E0E59" w:rsidRPr="001872C9" w:rsidRDefault="00805D1B" w:rsidP="001872C9">
      <w:pPr>
        <w:pStyle w:val="FWBL1"/>
        <w:tabs>
          <w:tab w:val="left" w:pos="1276"/>
        </w:tabs>
        <w:spacing w:after="0"/>
        <w:ind w:firstLine="709"/>
        <w:rPr>
          <w:bCs w:val="0"/>
          <w:smallCaps w:val="0"/>
          <w:sz w:val="28"/>
          <w:szCs w:val="28"/>
        </w:rPr>
      </w:pPr>
      <w:bookmarkStart w:id="25" w:name="_Toc448397019"/>
      <w:bookmarkStart w:id="26" w:name="_Toc459909468"/>
      <w:bookmarkStart w:id="27" w:name="_Toc467782813"/>
      <w:bookmarkStart w:id="28" w:name="_Toc495966839"/>
      <w:bookmarkStart w:id="29" w:name="_Toc37684494"/>
      <w:bookmarkStart w:id="30" w:name="_Toc374489922"/>
      <w:bookmarkStart w:id="31" w:name="_Toc448397018"/>
      <w:bookmarkStart w:id="32" w:name="_Toc459909467"/>
      <w:bookmarkStart w:id="33" w:name="_Toc467782812"/>
      <w:bookmarkStart w:id="34" w:name="_Toc495966838"/>
      <w:bookmarkStart w:id="35" w:name="_Toc357001080"/>
      <w:bookmarkStart w:id="36" w:name="_Toc357090025"/>
      <w:bookmarkStart w:id="37" w:name="_Toc368592051"/>
      <w:bookmarkEnd w:id="23"/>
      <w:r w:rsidRPr="001872C9">
        <w:rPr>
          <w:bCs w:val="0"/>
          <w:smallCaps w:val="0"/>
          <w:sz w:val="28"/>
          <w:szCs w:val="28"/>
        </w:rPr>
        <w:t>Объект Соглашения</w:t>
      </w:r>
      <w:bookmarkEnd w:id="25"/>
      <w:bookmarkEnd w:id="26"/>
      <w:bookmarkEnd w:id="27"/>
      <w:bookmarkEnd w:id="28"/>
      <w:bookmarkEnd w:id="29"/>
    </w:p>
    <w:p w14:paraId="502F288F" w14:textId="77777777" w:rsidR="008A01C9" w:rsidRPr="001872C9" w:rsidRDefault="008A01C9" w:rsidP="001872C9">
      <w:pPr>
        <w:pStyle w:val="FWBL2"/>
        <w:numPr>
          <w:ilvl w:val="0"/>
          <w:numId w:val="0"/>
        </w:numPr>
        <w:spacing w:after="0"/>
        <w:rPr>
          <w:sz w:val="28"/>
          <w:szCs w:val="28"/>
        </w:rPr>
      </w:pPr>
    </w:p>
    <w:p w14:paraId="6E27A00C" w14:textId="77777777" w:rsidR="00082D2A" w:rsidRPr="001872C9" w:rsidRDefault="00082D2A" w:rsidP="001872C9">
      <w:pPr>
        <w:widowControl/>
        <w:tabs>
          <w:tab w:val="left" w:pos="1276"/>
          <w:tab w:val="num" w:pos="1430"/>
        </w:tabs>
        <w:autoSpaceDE/>
        <w:autoSpaceDN/>
        <w:adjustRightInd/>
        <w:ind w:firstLine="709"/>
        <w:jc w:val="both"/>
        <w:rPr>
          <w:sz w:val="28"/>
          <w:szCs w:val="28"/>
        </w:rPr>
      </w:pPr>
      <w:r w:rsidRPr="001872C9">
        <w:rPr>
          <w:sz w:val="28"/>
          <w:szCs w:val="28"/>
        </w:rPr>
        <w:t xml:space="preserve">2.1. </w:t>
      </w:r>
      <w:r w:rsidR="00805D1B" w:rsidRPr="001872C9">
        <w:rPr>
          <w:sz w:val="28"/>
          <w:szCs w:val="28"/>
        </w:rPr>
        <w:t>Объектом Соглашения</w:t>
      </w:r>
      <w:r w:rsidR="00857D77" w:rsidRPr="001872C9">
        <w:rPr>
          <w:sz w:val="28"/>
          <w:szCs w:val="28"/>
        </w:rPr>
        <w:t xml:space="preserve"> является</w:t>
      </w:r>
      <w:r w:rsidR="00805D1B" w:rsidRPr="001872C9">
        <w:rPr>
          <w:sz w:val="28"/>
          <w:szCs w:val="28"/>
        </w:rPr>
        <w:t xml:space="preserve"> предназначенная для эксплуатации на платной основе </w:t>
      </w:r>
      <w:r w:rsidR="008A01C9" w:rsidRPr="001872C9">
        <w:rPr>
          <w:sz w:val="28"/>
          <w:szCs w:val="28"/>
        </w:rPr>
        <w:t>автомобильная</w:t>
      </w:r>
      <w:r w:rsidR="00805D1B" w:rsidRPr="001872C9">
        <w:rPr>
          <w:sz w:val="28"/>
          <w:szCs w:val="28"/>
        </w:rPr>
        <w:t xml:space="preserve"> дорога. Описание</w:t>
      </w:r>
      <w:r w:rsidR="008A01C9" w:rsidRPr="001872C9">
        <w:rPr>
          <w:sz w:val="28"/>
          <w:szCs w:val="28"/>
        </w:rPr>
        <w:t xml:space="preserve"> (включающее </w:t>
      </w:r>
      <w:r w:rsidR="00805D1B" w:rsidRPr="001872C9">
        <w:rPr>
          <w:sz w:val="28"/>
          <w:szCs w:val="28"/>
        </w:rPr>
        <w:t>технико-экономические показатели и характеристики</w:t>
      </w:r>
      <w:r w:rsidR="008A01C9" w:rsidRPr="001872C9">
        <w:rPr>
          <w:sz w:val="28"/>
          <w:szCs w:val="28"/>
        </w:rPr>
        <w:t>)</w:t>
      </w:r>
      <w:r w:rsidR="00805D1B" w:rsidRPr="001872C9">
        <w:rPr>
          <w:sz w:val="28"/>
          <w:szCs w:val="28"/>
        </w:rPr>
        <w:t xml:space="preserve"> </w:t>
      </w:r>
      <w:r w:rsidR="008A01C9" w:rsidRPr="001872C9">
        <w:rPr>
          <w:sz w:val="28"/>
          <w:szCs w:val="28"/>
        </w:rPr>
        <w:t>а</w:t>
      </w:r>
      <w:r w:rsidR="00805D1B" w:rsidRPr="001872C9">
        <w:rPr>
          <w:sz w:val="28"/>
          <w:szCs w:val="28"/>
        </w:rPr>
        <w:t>втомобильной дороги</w:t>
      </w:r>
      <w:r w:rsidR="008A01C9" w:rsidRPr="001872C9">
        <w:rPr>
          <w:sz w:val="28"/>
          <w:szCs w:val="28"/>
        </w:rPr>
        <w:t xml:space="preserve"> </w:t>
      </w:r>
      <w:r w:rsidR="00805D1B" w:rsidRPr="001872C9">
        <w:rPr>
          <w:sz w:val="28"/>
          <w:szCs w:val="28"/>
        </w:rPr>
        <w:t xml:space="preserve">приведено в </w:t>
      </w:r>
      <w:r w:rsidR="008A01C9" w:rsidRPr="001872C9">
        <w:rPr>
          <w:sz w:val="28"/>
          <w:szCs w:val="28"/>
        </w:rPr>
        <w:t>п</w:t>
      </w:r>
      <w:r w:rsidR="00805D1B" w:rsidRPr="001872C9">
        <w:rPr>
          <w:sz w:val="28"/>
          <w:szCs w:val="28"/>
        </w:rPr>
        <w:t>риложении 2 (</w:t>
      </w:r>
      <w:r w:rsidR="008A01C9" w:rsidRPr="001872C9">
        <w:rPr>
          <w:sz w:val="28"/>
          <w:szCs w:val="28"/>
        </w:rPr>
        <w:t>«</w:t>
      </w:r>
      <w:r w:rsidR="0036086D" w:rsidRPr="001872C9">
        <w:rPr>
          <w:sz w:val="28"/>
          <w:szCs w:val="28"/>
        </w:rPr>
        <w:t xml:space="preserve">Описание и технико-экономические показатели </w:t>
      </w:r>
      <w:r w:rsidR="008A01C9" w:rsidRPr="001872C9">
        <w:rPr>
          <w:sz w:val="28"/>
          <w:szCs w:val="28"/>
        </w:rPr>
        <w:t>о</w:t>
      </w:r>
      <w:r w:rsidR="0036086D" w:rsidRPr="001872C9">
        <w:rPr>
          <w:sz w:val="28"/>
          <w:szCs w:val="28"/>
        </w:rPr>
        <w:t>бъекта Соглашения</w:t>
      </w:r>
      <w:r w:rsidR="008A01C9" w:rsidRPr="001872C9">
        <w:rPr>
          <w:sz w:val="28"/>
          <w:szCs w:val="28"/>
        </w:rPr>
        <w:t>»</w:t>
      </w:r>
      <w:r w:rsidR="00805D1B" w:rsidRPr="001872C9">
        <w:rPr>
          <w:sz w:val="28"/>
          <w:szCs w:val="28"/>
        </w:rPr>
        <w:t xml:space="preserve">). </w:t>
      </w:r>
    </w:p>
    <w:p w14:paraId="4D8FB940" w14:textId="77777777" w:rsidR="00082D2A" w:rsidRPr="001872C9" w:rsidRDefault="00082D2A" w:rsidP="001872C9">
      <w:pPr>
        <w:widowControl/>
        <w:tabs>
          <w:tab w:val="left" w:pos="1276"/>
          <w:tab w:val="num" w:pos="1430"/>
        </w:tabs>
        <w:autoSpaceDE/>
        <w:autoSpaceDN/>
        <w:adjustRightInd/>
        <w:ind w:firstLine="709"/>
        <w:jc w:val="both"/>
        <w:rPr>
          <w:sz w:val="28"/>
          <w:szCs w:val="28"/>
        </w:rPr>
      </w:pPr>
      <w:r w:rsidRPr="001872C9">
        <w:rPr>
          <w:sz w:val="28"/>
          <w:szCs w:val="28"/>
        </w:rPr>
        <w:t xml:space="preserve">2.2. </w:t>
      </w:r>
      <w:r w:rsidR="00805D1B" w:rsidRPr="001872C9">
        <w:rPr>
          <w:sz w:val="28"/>
          <w:szCs w:val="28"/>
        </w:rPr>
        <w:t xml:space="preserve">Право собственности на </w:t>
      </w:r>
      <w:r w:rsidR="00943538" w:rsidRPr="001872C9">
        <w:rPr>
          <w:sz w:val="28"/>
          <w:szCs w:val="28"/>
        </w:rPr>
        <w:t>автомобильную</w:t>
      </w:r>
      <w:r w:rsidR="00805D1B" w:rsidRPr="001872C9">
        <w:rPr>
          <w:sz w:val="28"/>
          <w:szCs w:val="28"/>
        </w:rPr>
        <w:t xml:space="preserve"> дорогу </w:t>
      </w:r>
      <w:r w:rsidR="00943538" w:rsidRPr="001872C9">
        <w:rPr>
          <w:sz w:val="28"/>
          <w:szCs w:val="28"/>
        </w:rPr>
        <w:t xml:space="preserve">получает </w:t>
      </w:r>
      <w:proofErr w:type="spellStart"/>
      <w:r w:rsidR="00805D1B" w:rsidRPr="001872C9">
        <w:rPr>
          <w:sz w:val="28"/>
          <w:szCs w:val="28"/>
        </w:rPr>
        <w:t>Концедент</w:t>
      </w:r>
      <w:proofErr w:type="spellEnd"/>
      <w:r w:rsidR="00805D1B" w:rsidRPr="001872C9">
        <w:rPr>
          <w:sz w:val="28"/>
          <w:szCs w:val="28"/>
        </w:rPr>
        <w:t>.</w:t>
      </w:r>
    </w:p>
    <w:p w14:paraId="685096C6" w14:textId="7116BF0C" w:rsidR="008E0E59" w:rsidRPr="001872C9" w:rsidRDefault="00082D2A" w:rsidP="001872C9">
      <w:pPr>
        <w:widowControl/>
        <w:tabs>
          <w:tab w:val="left" w:pos="1276"/>
          <w:tab w:val="num" w:pos="1430"/>
        </w:tabs>
        <w:autoSpaceDE/>
        <w:autoSpaceDN/>
        <w:adjustRightInd/>
        <w:ind w:firstLine="709"/>
        <w:jc w:val="both"/>
        <w:rPr>
          <w:sz w:val="28"/>
          <w:szCs w:val="28"/>
        </w:rPr>
      </w:pPr>
      <w:r w:rsidRPr="001872C9">
        <w:rPr>
          <w:sz w:val="28"/>
          <w:szCs w:val="28"/>
        </w:rPr>
        <w:lastRenderedPageBreak/>
        <w:t xml:space="preserve">2.3. </w:t>
      </w:r>
      <w:r w:rsidR="00805D1B" w:rsidRPr="001872C9">
        <w:rPr>
          <w:sz w:val="28"/>
          <w:szCs w:val="28"/>
        </w:rPr>
        <w:t>[Концессионер/</w:t>
      </w:r>
      <w:proofErr w:type="spellStart"/>
      <w:r w:rsidR="00805D1B" w:rsidRPr="001872C9">
        <w:rPr>
          <w:sz w:val="28"/>
          <w:szCs w:val="28"/>
        </w:rPr>
        <w:t>Концедент</w:t>
      </w:r>
      <w:proofErr w:type="spellEnd"/>
      <w:r w:rsidR="00805D1B" w:rsidRPr="001872C9">
        <w:rPr>
          <w:sz w:val="28"/>
          <w:szCs w:val="28"/>
        </w:rPr>
        <w:t>] несет риск случайно</w:t>
      </w:r>
      <w:r w:rsidR="00943538" w:rsidRPr="001872C9">
        <w:rPr>
          <w:sz w:val="28"/>
          <w:szCs w:val="28"/>
        </w:rPr>
        <w:t>го</w:t>
      </w:r>
      <w:r w:rsidR="00805D1B" w:rsidRPr="001872C9">
        <w:rPr>
          <w:sz w:val="28"/>
          <w:szCs w:val="28"/>
        </w:rPr>
        <w:t xml:space="preserve"> </w:t>
      </w:r>
      <w:r w:rsidR="00943538" w:rsidRPr="001872C9">
        <w:rPr>
          <w:sz w:val="28"/>
          <w:szCs w:val="28"/>
        </w:rPr>
        <w:t xml:space="preserve">уничтожения </w:t>
      </w:r>
      <w:r w:rsidR="00752FF6">
        <w:rPr>
          <w:sz w:val="28"/>
          <w:szCs w:val="28"/>
        </w:rPr>
        <w:br/>
      </w:r>
      <w:r w:rsidR="00805D1B" w:rsidRPr="001872C9">
        <w:rPr>
          <w:sz w:val="28"/>
          <w:szCs w:val="28"/>
        </w:rPr>
        <w:t xml:space="preserve">или повреждения </w:t>
      </w:r>
      <w:r w:rsidR="00943538" w:rsidRPr="001872C9">
        <w:rPr>
          <w:sz w:val="28"/>
          <w:szCs w:val="28"/>
        </w:rPr>
        <w:t>а</w:t>
      </w:r>
      <w:r w:rsidR="00805D1B" w:rsidRPr="001872C9">
        <w:rPr>
          <w:sz w:val="28"/>
          <w:szCs w:val="28"/>
        </w:rPr>
        <w:t xml:space="preserve">втомобильной дороги </w:t>
      </w:r>
      <w:r w:rsidR="00943538" w:rsidRPr="001872C9">
        <w:rPr>
          <w:sz w:val="28"/>
          <w:szCs w:val="28"/>
        </w:rPr>
        <w:t>[</w:t>
      </w:r>
      <w:r w:rsidR="00805D1B" w:rsidRPr="001872C9">
        <w:rPr>
          <w:sz w:val="28"/>
          <w:szCs w:val="28"/>
        </w:rPr>
        <w:t xml:space="preserve">в течение всего </w:t>
      </w:r>
      <w:r w:rsidR="00943538" w:rsidRPr="001872C9">
        <w:rPr>
          <w:sz w:val="28"/>
          <w:szCs w:val="28"/>
        </w:rPr>
        <w:t>с</w:t>
      </w:r>
      <w:r w:rsidR="00805D1B" w:rsidRPr="001872C9">
        <w:rPr>
          <w:sz w:val="28"/>
          <w:szCs w:val="28"/>
        </w:rPr>
        <w:t>рока действия Соглашения</w:t>
      </w:r>
      <w:r w:rsidR="00943538" w:rsidRPr="001872C9">
        <w:rPr>
          <w:sz w:val="28"/>
          <w:szCs w:val="28"/>
        </w:rPr>
        <w:t xml:space="preserve"> / п</w:t>
      </w:r>
      <w:r w:rsidR="00805D1B" w:rsidRPr="001872C9">
        <w:rPr>
          <w:sz w:val="28"/>
          <w:szCs w:val="28"/>
        </w:rPr>
        <w:t xml:space="preserve">ока </w:t>
      </w:r>
      <w:r w:rsidR="00943538" w:rsidRPr="001872C9">
        <w:rPr>
          <w:sz w:val="28"/>
          <w:szCs w:val="28"/>
        </w:rPr>
        <w:t>а</w:t>
      </w:r>
      <w:r w:rsidR="00805D1B" w:rsidRPr="001872C9">
        <w:rPr>
          <w:sz w:val="28"/>
          <w:szCs w:val="28"/>
        </w:rPr>
        <w:t xml:space="preserve">втомобильная дорога находится во владении и пользовании Концессионера]. </w:t>
      </w:r>
      <w:r w:rsidR="00943538" w:rsidRPr="001872C9">
        <w:rPr>
          <w:sz w:val="28"/>
          <w:szCs w:val="28"/>
        </w:rPr>
        <w:t xml:space="preserve">При </w:t>
      </w:r>
      <w:r w:rsidR="00805D1B" w:rsidRPr="001872C9">
        <w:rPr>
          <w:sz w:val="28"/>
          <w:szCs w:val="28"/>
        </w:rPr>
        <w:t>случайно</w:t>
      </w:r>
      <w:r w:rsidR="00943538" w:rsidRPr="001872C9">
        <w:rPr>
          <w:sz w:val="28"/>
          <w:szCs w:val="28"/>
        </w:rPr>
        <w:t>м</w:t>
      </w:r>
      <w:r w:rsidR="00805D1B" w:rsidRPr="001872C9">
        <w:rPr>
          <w:sz w:val="28"/>
          <w:szCs w:val="28"/>
        </w:rPr>
        <w:t xml:space="preserve"> </w:t>
      </w:r>
      <w:r w:rsidR="00943538" w:rsidRPr="001872C9">
        <w:rPr>
          <w:sz w:val="28"/>
          <w:szCs w:val="28"/>
        </w:rPr>
        <w:t>уничтожении</w:t>
      </w:r>
      <w:r w:rsidR="00805D1B" w:rsidRPr="001872C9">
        <w:rPr>
          <w:sz w:val="28"/>
          <w:szCs w:val="28"/>
        </w:rPr>
        <w:t xml:space="preserve"> или повреждени</w:t>
      </w:r>
      <w:r w:rsidR="00943538" w:rsidRPr="001872C9">
        <w:rPr>
          <w:sz w:val="28"/>
          <w:szCs w:val="28"/>
        </w:rPr>
        <w:t>и</w:t>
      </w:r>
      <w:r w:rsidR="00805D1B" w:rsidRPr="001872C9">
        <w:rPr>
          <w:sz w:val="28"/>
          <w:szCs w:val="28"/>
        </w:rPr>
        <w:t xml:space="preserve"> </w:t>
      </w:r>
      <w:r w:rsidR="00943538" w:rsidRPr="001872C9">
        <w:rPr>
          <w:sz w:val="28"/>
          <w:szCs w:val="28"/>
        </w:rPr>
        <w:t>автомобильной</w:t>
      </w:r>
      <w:r w:rsidR="00805D1B" w:rsidRPr="001872C9">
        <w:rPr>
          <w:sz w:val="28"/>
          <w:szCs w:val="28"/>
        </w:rPr>
        <w:t xml:space="preserve"> дороги [Концессионер/</w:t>
      </w:r>
      <w:proofErr w:type="spellStart"/>
      <w:r w:rsidR="00805D1B" w:rsidRPr="001872C9">
        <w:rPr>
          <w:sz w:val="28"/>
          <w:szCs w:val="28"/>
        </w:rPr>
        <w:t>Концедент</w:t>
      </w:r>
      <w:proofErr w:type="spellEnd"/>
      <w:r w:rsidR="00805D1B" w:rsidRPr="001872C9">
        <w:rPr>
          <w:sz w:val="28"/>
          <w:szCs w:val="28"/>
        </w:rPr>
        <w:t xml:space="preserve">] осуществляет </w:t>
      </w:r>
      <w:r w:rsidR="00943538" w:rsidRPr="001872C9">
        <w:rPr>
          <w:sz w:val="28"/>
          <w:szCs w:val="28"/>
        </w:rPr>
        <w:t xml:space="preserve">ее </w:t>
      </w:r>
      <w:r w:rsidR="00805D1B" w:rsidRPr="001872C9">
        <w:rPr>
          <w:sz w:val="28"/>
          <w:szCs w:val="28"/>
        </w:rPr>
        <w:t xml:space="preserve">ремонт </w:t>
      </w:r>
      <w:r w:rsidR="00752FF6">
        <w:rPr>
          <w:sz w:val="28"/>
          <w:szCs w:val="28"/>
        </w:rPr>
        <w:br/>
      </w:r>
      <w:r w:rsidR="00805D1B" w:rsidRPr="001872C9">
        <w:rPr>
          <w:sz w:val="28"/>
          <w:szCs w:val="28"/>
        </w:rPr>
        <w:t xml:space="preserve">и (или) восстановление. </w:t>
      </w:r>
    </w:p>
    <w:p w14:paraId="26F66D91" w14:textId="77777777" w:rsidR="00943538" w:rsidRPr="001872C9" w:rsidRDefault="00943538" w:rsidP="001872C9">
      <w:pPr>
        <w:widowControl/>
        <w:tabs>
          <w:tab w:val="left" w:pos="1276"/>
          <w:tab w:val="num" w:pos="1430"/>
        </w:tabs>
        <w:autoSpaceDE/>
        <w:autoSpaceDN/>
        <w:adjustRightInd/>
        <w:ind w:left="709"/>
        <w:jc w:val="both"/>
        <w:rPr>
          <w:sz w:val="28"/>
          <w:szCs w:val="28"/>
        </w:rPr>
      </w:pPr>
    </w:p>
    <w:p w14:paraId="76B51AD8" w14:textId="77777777" w:rsidR="00F566EF" w:rsidRPr="001872C9" w:rsidRDefault="00805D1B" w:rsidP="001872C9">
      <w:pPr>
        <w:pStyle w:val="FWBL1"/>
        <w:tabs>
          <w:tab w:val="left" w:pos="1276"/>
        </w:tabs>
        <w:spacing w:after="0"/>
        <w:ind w:firstLine="709"/>
        <w:rPr>
          <w:bCs w:val="0"/>
          <w:smallCaps w:val="0"/>
          <w:sz w:val="28"/>
          <w:szCs w:val="28"/>
        </w:rPr>
      </w:pPr>
      <w:bookmarkStart w:id="38" w:name="_Toc37684495"/>
      <w:r w:rsidRPr="001872C9">
        <w:rPr>
          <w:bCs w:val="0"/>
          <w:smallCaps w:val="0"/>
          <w:sz w:val="28"/>
          <w:szCs w:val="28"/>
        </w:rPr>
        <w:t xml:space="preserve">Основные обязательства Концессионера и </w:t>
      </w:r>
      <w:proofErr w:type="spellStart"/>
      <w:r w:rsidRPr="001872C9">
        <w:rPr>
          <w:bCs w:val="0"/>
          <w:smallCaps w:val="0"/>
          <w:sz w:val="28"/>
          <w:szCs w:val="28"/>
        </w:rPr>
        <w:t>Концедента</w:t>
      </w:r>
      <w:bookmarkEnd w:id="30"/>
      <w:bookmarkEnd w:id="31"/>
      <w:bookmarkEnd w:id="32"/>
      <w:bookmarkEnd w:id="33"/>
      <w:bookmarkEnd w:id="34"/>
      <w:bookmarkEnd w:id="38"/>
      <w:proofErr w:type="spellEnd"/>
    </w:p>
    <w:p w14:paraId="1D25DE26" w14:textId="77777777" w:rsidR="00943538" w:rsidRPr="001872C9" w:rsidRDefault="00943538" w:rsidP="001872C9">
      <w:pPr>
        <w:pStyle w:val="FWBL2"/>
        <w:numPr>
          <w:ilvl w:val="0"/>
          <w:numId w:val="0"/>
        </w:numPr>
        <w:spacing w:after="0"/>
        <w:rPr>
          <w:sz w:val="28"/>
          <w:szCs w:val="28"/>
        </w:rPr>
      </w:pPr>
    </w:p>
    <w:p w14:paraId="1CD3C669" w14:textId="20A7421B" w:rsidR="00F566EF" w:rsidRPr="001872C9" w:rsidRDefault="00082D2A" w:rsidP="001872C9">
      <w:pPr>
        <w:widowControl/>
        <w:tabs>
          <w:tab w:val="left" w:pos="1276"/>
        </w:tabs>
        <w:autoSpaceDE/>
        <w:autoSpaceDN/>
        <w:adjustRightInd/>
        <w:ind w:firstLine="709"/>
        <w:jc w:val="both"/>
        <w:rPr>
          <w:sz w:val="28"/>
          <w:szCs w:val="28"/>
        </w:rPr>
      </w:pPr>
      <w:r w:rsidRPr="001872C9">
        <w:rPr>
          <w:sz w:val="28"/>
          <w:szCs w:val="28"/>
        </w:rPr>
        <w:t xml:space="preserve">3.1. </w:t>
      </w:r>
      <w:r w:rsidR="00805D1B" w:rsidRPr="001872C9">
        <w:rPr>
          <w:sz w:val="28"/>
          <w:szCs w:val="28"/>
        </w:rPr>
        <w:t xml:space="preserve">Концессионер обязан в порядке и на условиях, установленных </w:t>
      </w:r>
      <w:r w:rsidR="00D50DAA" w:rsidRPr="001872C9">
        <w:rPr>
          <w:sz w:val="28"/>
          <w:szCs w:val="28"/>
        </w:rPr>
        <w:t>С</w:t>
      </w:r>
      <w:r w:rsidR="00805D1B" w:rsidRPr="001872C9">
        <w:rPr>
          <w:sz w:val="28"/>
          <w:szCs w:val="28"/>
        </w:rPr>
        <w:t xml:space="preserve">оглашением и </w:t>
      </w:r>
      <w:r w:rsidR="00943538" w:rsidRPr="001872C9">
        <w:rPr>
          <w:sz w:val="28"/>
          <w:szCs w:val="28"/>
        </w:rPr>
        <w:t>п</w:t>
      </w:r>
      <w:r w:rsidR="00805D1B" w:rsidRPr="001872C9">
        <w:rPr>
          <w:sz w:val="28"/>
          <w:szCs w:val="28"/>
        </w:rPr>
        <w:t>рименимым правом:</w:t>
      </w:r>
    </w:p>
    <w:p w14:paraId="036F5A07" w14:textId="25CF7731" w:rsidR="00F566EF" w:rsidRPr="001872C9" w:rsidRDefault="00943538" w:rsidP="001872C9">
      <w:pPr>
        <w:widowControl/>
        <w:tabs>
          <w:tab w:val="left" w:pos="1276"/>
        </w:tabs>
        <w:ind w:firstLine="709"/>
        <w:jc w:val="both"/>
        <w:rPr>
          <w:sz w:val="28"/>
          <w:szCs w:val="28"/>
        </w:rPr>
      </w:pPr>
      <w:r w:rsidRPr="001872C9">
        <w:rPr>
          <w:sz w:val="28"/>
          <w:szCs w:val="28"/>
        </w:rPr>
        <w:t xml:space="preserve">а) </w:t>
      </w:r>
      <w:r w:rsidR="00805D1B" w:rsidRPr="001872C9">
        <w:rPr>
          <w:sz w:val="28"/>
          <w:szCs w:val="28"/>
        </w:rPr>
        <w:t xml:space="preserve">предоставлять </w:t>
      </w:r>
      <w:proofErr w:type="spellStart"/>
      <w:r w:rsidR="00805D1B" w:rsidRPr="001872C9">
        <w:rPr>
          <w:sz w:val="28"/>
          <w:szCs w:val="28"/>
        </w:rPr>
        <w:t>Концеденту</w:t>
      </w:r>
      <w:proofErr w:type="spellEnd"/>
      <w:r w:rsidR="00805D1B" w:rsidRPr="001872C9">
        <w:rPr>
          <w:sz w:val="28"/>
          <w:szCs w:val="28"/>
        </w:rPr>
        <w:t xml:space="preserve"> </w:t>
      </w:r>
      <w:r w:rsidRPr="001872C9">
        <w:rPr>
          <w:sz w:val="28"/>
          <w:szCs w:val="28"/>
        </w:rPr>
        <w:t>обеспечение</w:t>
      </w:r>
      <w:r w:rsidR="00805D1B" w:rsidRPr="001872C9">
        <w:rPr>
          <w:sz w:val="28"/>
          <w:szCs w:val="28"/>
        </w:rPr>
        <w:t xml:space="preserve"> в соответствии со статьей </w:t>
      </w:r>
      <w:r w:rsidR="00A55393" w:rsidRPr="001872C9">
        <w:rPr>
          <w:sz w:val="28"/>
          <w:szCs w:val="28"/>
        </w:rPr>
        <w:t>5</w:t>
      </w:r>
      <w:r w:rsidR="00805D1B" w:rsidRPr="001872C9">
        <w:rPr>
          <w:sz w:val="28"/>
          <w:szCs w:val="28"/>
        </w:rPr>
        <w:t>;</w:t>
      </w:r>
    </w:p>
    <w:p w14:paraId="61DD74A4" w14:textId="10AC1172" w:rsidR="00F566EF" w:rsidRPr="001872C9" w:rsidRDefault="00943538" w:rsidP="001872C9">
      <w:pPr>
        <w:widowControl/>
        <w:tabs>
          <w:tab w:val="left" w:pos="1276"/>
        </w:tabs>
        <w:ind w:firstLine="709"/>
        <w:jc w:val="both"/>
        <w:rPr>
          <w:sz w:val="28"/>
          <w:szCs w:val="28"/>
        </w:rPr>
      </w:pPr>
      <w:r w:rsidRPr="001872C9">
        <w:rPr>
          <w:sz w:val="28"/>
          <w:szCs w:val="28"/>
        </w:rPr>
        <w:t xml:space="preserve">б) </w:t>
      </w:r>
      <w:r w:rsidR="00805D1B" w:rsidRPr="001872C9">
        <w:rPr>
          <w:sz w:val="28"/>
          <w:szCs w:val="28"/>
        </w:rPr>
        <w:t>обеспечи</w:t>
      </w:r>
      <w:r w:rsidRPr="001872C9">
        <w:rPr>
          <w:sz w:val="28"/>
          <w:szCs w:val="28"/>
        </w:rPr>
        <w:t>ва</w:t>
      </w:r>
      <w:r w:rsidR="00805D1B" w:rsidRPr="001872C9">
        <w:rPr>
          <w:sz w:val="28"/>
          <w:szCs w:val="28"/>
        </w:rPr>
        <w:t xml:space="preserve">ть осуществление </w:t>
      </w:r>
      <w:r w:rsidRPr="001872C9">
        <w:rPr>
          <w:sz w:val="28"/>
          <w:szCs w:val="28"/>
        </w:rPr>
        <w:t>необходимого</w:t>
      </w:r>
      <w:r w:rsidR="00805D1B" w:rsidRPr="001872C9">
        <w:rPr>
          <w:sz w:val="28"/>
          <w:szCs w:val="28"/>
        </w:rPr>
        <w:t xml:space="preserve"> страхового покрытия </w:t>
      </w:r>
      <w:r w:rsidR="00752FF6">
        <w:rPr>
          <w:sz w:val="28"/>
          <w:szCs w:val="28"/>
        </w:rPr>
        <w:br/>
      </w:r>
      <w:r w:rsidR="00805D1B" w:rsidRPr="001872C9">
        <w:rPr>
          <w:sz w:val="28"/>
          <w:szCs w:val="28"/>
        </w:rPr>
        <w:t>в соответствии со статьей </w:t>
      </w:r>
      <w:r w:rsidR="00A55393" w:rsidRPr="001872C9">
        <w:rPr>
          <w:sz w:val="28"/>
          <w:szCs w:val="28"/>
        </w:rPr>
        <w:t>6</w:t>
      </w:r>
      <w:r w:rsidR="00805D1B" w:rsidRPr="001872C9">
        <w:rPr>
          <w:sz w:val="28"/>
          <w:szCs w:val="28"/>
        </w:rPr>
        <w:t>;</w:t>
      </w:r>
    </w:p>
    <w:p w14:paraId="07D096F7" w14:textId="3425ED0D" w:rsidR="00F566EF" w:rsidRPr="001872C9" w:rsidRDefault="00943538" w:rsidP="001872C9">
      <w:pPr>
        <w:widowControl/>
        <w:tabs>
          <w:tab w:val="left" w:pos="1276"/>
        </w:tabs>
        <w:ind w:firstLine="709"/>
        <w:jc w:val="both"/>
        <w:rPr>
          <w:sz w:val="28"/>
          <w:szCs w:val="28"/>
        </w:rPr>
      </w:pPr>
      <w:r w:rsidRPr="001872C9">
        <w:rPr>
          <w:sz w:val="28"/>
          <w:szCs w:val="28"/>
        </w:rPr>
        <w:t xml:space="preserve">в) </w:t>
      </w:r>
      <w:r w:rsidR="00805D1B" w:rsidRPr="001872C9">
        <w:rPr>
          <w:sz w:val="28"/>
          <w:szCs w:val="28"/>
        </w:rPr>
        <w:t>обеспечи</w:t>
      </w:r>
      <w:r w:rsidRPr="001872C9">
        <w:rPr>
          <w:sz w:val="28"/>
          <w:szCs w:val="28"/>
        </w:rPr>
        <w:t>ва</w:t>
      </w:r>
      <w:r w:rsidR="00805D1B" w:rsidRPr="001872C9">
        <w:rPr>
          <w:sz w:val="28"/>
          <w:szCs w:val="28"/>
        </w:rPr>
        <w:t xml:space="preserve">ть </w:t>
      </w:r>
      <w:r w:rsidRPr="001872C9">
        <w:rPr>
          <w:sz w:val="28"/>
          <w:szCs w:val="28"/>
        </w:rPr>
        <w:t xml:space="preserve">соблюдение </w:t>
      </w:r>
      <w:r w:rsidR="00805D1B" w:rsidRPr="001872C9">
        <w:rPr>
          <w:sz w:val="28"/>
          <w:szCs w:val="28"/>
        </w:rPr>
        <w:t xml:space="preserve">условий </w:t>
      </w:r>
      <w:r w:rsidRPr="001872C9">
        <w:rPr>
          <w:sz w:val="28"/>
          <w:szCs w:val="28"/>
        </w:rPr>
        <w:t>финансового</w:t>
      </w:r>
      <w:r w:rsidR="00805D1B" w:rsidRPr="001872C9">
        <w:rPr>
          <w:sz w:val="28"/>
          <w:szCs w:val="28"/>
        </w:rPr>
        <w:t xml:space="preserve"> закрытия, подлежащих выполнению </w:t>
      </w:r>
      <w:r w:rsidR="00616FA3" w:rsidRPr="001872C9">
        <w:rPr>
          <w:sz w:val="28"/>
          <w:szCs w:val="28"/>
        </w:rPr>
        <w:t>Концессионером и Сторонами совместно</w:t>
      </w:r>
      <w:r w:rsidRPr="001872C9">
        <w:rPr>
          <w:sz w:val="28"/>
          <w:szCs w:val="28"/>
        </w:rPr>
        <w:t>,</w:t>
      </w:r>
      <w:r w:rsidR="005147C8" w:rsidRPr="001872C9">
        <w:rPr>
          <w:sz w:val="28"/>
          <w:szCs w:val="28"/>
        </w:rPr>
        <w:t xml:space="preserve"> в соответствии </w:t>
      </w:r>
      <w:r w:rsidR="00752FF6">
        <w:rPr>
          <w:sz w:val="28"/>
          <w:szCs w:val="28"/>
        </w:rPr>
        <w:br/>
      </w:r>
      <w:r w:rsidR="005147C8" w:rsidRPr="001872C9">
        <w:rPr>
          <w:sz w:val="28"/>
          <w:szCs w:val="28"/>
        </w:rPr>
        <w:t>со статьей </w:t>
      </w:r>
      <w:r w:rsidR="00A55393" w:rsidRPr="001872C9">
        <w:rPr>
          <w:sz w:val="28"/>
          <w:szCs w:val="28"/>
        </w:rPr>
        <w:t>7</w:t>
      </w:r>
      <w:r w:rsidR="005147C8" w:rsidRPr="001872C9">
        <w:rPr>
          <w:sz w:val="28"/>
          <w:szCs w:val="28"/>
        </w:rPr>
        <w:t>;</w:t>
      </w:r>
    </w:p>
    <w:p w14:paraId="683C3DF8" w14:textId="3BCE17A2" w:rsidR="00F566EF" w:rsidRPr="001872C9" w:rsidRDefault="00943538" w:rsidP="001872C9">
      <w:pPr>
        <w:widowControl/>
        <w:tabs>
          <w:tab w:val="left" w:pos="1276"/>
        </w:tabs>
        <w:ind w:firstLine="709"/>
        <w:jc w:val="both"/>
        <w:rPr>
          <w:sz w:val="28"/>
          <w:szCs w:val="28"/>
        </w:rPr>
      </w:pPr>
      <w:r w:rsidRPr="001872C9">
        <w:rPr>
          <w:sz w:val="28"/>
          <w:szCs w:val="28"/>
        </w:rPr>
        <w:t xml:space="preserve">г) </w:t>
      </w:r>
      <w:r w:rsidR="005147C8" w:rsidRPr="001872C9">
        <w:rPr>
          <w:sz w:val="28"/>
          <w:szCs w:val="28"/>
        </w:rPr>
        <w:t xml:space="preserve">разработать </w:t>
      </w:r>
      <w:r w:rsidRPr="001872C9">
        <w:rPr>
          <w:sz w:val="28"/>
          <w:szCs w:val="28"/>
        </w:rPr>
        <w:t>[п</w:t>
      </w:r>
      <w:r w:rsidR="005147C8" w:rsidRPr="001872C9">
        <w:rPr>
          <w:sz w:val="28"/>
          <w:szCs w:val="28"/>
        </w:rPr>
        <w:t xml:space="preserve">роектную </w:t>
      </w:r>
      <w:proofErr w:type="gramStart"/>
      <w:r w:rsidR="005147C8" w:rsidRPr="001872C9">
        <w:rPr>
          <w:sz w:val="28"/>
          <w:szCs w:val="28"/>
        </w:rPr>
        <w:t>документацию</w:t>
      </w:r>
      <w:proofErr w:type="gramEnd"/>
      <w:r w:rsidR="00805D1B" w:rsidRPr="001872C9">
        <w:rPr>
          <w:sz w:val="28"/>
          <w:szCs w:val="28"/>
        </w:rPr>
        <w:t xml:space="preserve"> / </w:t>
      </w:r>
      <w:r w:rsidRPr="001872C9">
        <w:rPr>
          <w:sz w:val="28"/>
          <w:szCs w:val="28"/>
        </w:rPr>
        <w:t>а</w:t>
      </w:r>
      <w:r w:rsidR="00805D1B" w:rsidRPr="001872C9">
        <w:rPr>
          <w:sz w:val="28"/>
          <w:szCs w:val="28"/>
        </w:rPr>
        <w:t xml:space="preserve">ктуализированную </w:t>
      </w:r>
      <w:r w:rsidRPr="001872C9">
        <w:rPr>
          <w:sz w:val="28"/>
          <w:szCs w:val="28"/>
        </w:rPr>
        <w:t>п</w:t>
      </w:r>
      <w:r w:rsidR="00805D1B" w:rsidRPr="001872C9">
        <w:rPr>
          <w:sz w:val="28"/>
          <w:szCs w:val="28"/>
        </w:rPr>
        <w:t>роектную документацию]</w:t>
      </w:r>
      <w:r w:rsidR="005147C8" w:rsidRPr="001872C9">
        <w:rPr>
          <w:sz w:val="28"/>
          <w:szCs w:val="28"/>
        </w:rPr>
        <w:t>;</w:t>
      </w:r>
    </w:p>
    <w:p w14:paraId="6A2254CB" w14:textId="2E03CCC3" w:rsidR="00AA447E" w:rsidRPr="001872C9" w:rsidRDefault="00943538" w:rsidP="001872C9">
      <w:pPr>
        <w:widowControl/>
        <w:tabs>
          <w:tab w:val="left" w:pos="1276"/>
        </w:tabs>
        <w:ind w:firstLine="709"/>
        <w:jc w:val="both"/>
        <w:rPr>
          <w:sz w:val="28"/>
          <w:szCs w:val="28"/>
        </w:rPr>
      </w:pPr>
      <w:r w:rsidRPr="001872C9">
        <w:rPr>
          <w:sz w:val="28"/>
          <w:szCs w:val="28"/>
        </w:rPr>
        <w:t xml:space="preserve">д) </w:t>
      </w:r>
      <w:r w:rsidR="00805D1B" w:rsidRPr="001872C9">
        <w:rPr>
          <w:sz w:val="28"/>
          <w:szCs w:val="28"/>
        </w:rPr>
        <w:t xml:space="preserve">получить </w:t>
      </w:r>
      <w:r w:rsidRPr="001872C9">
        <w:rPr>
          <w:sz w:val="28"/>
          <w:szCs w:val="28"/>
        </w:rPr>
        <w:t>р</w:t>
      </w:r>
      <w:r w:rsidR="00805D1B" w:rsidRPr="001872C9">
        <w:rPr>
          <w:sz w:val="28"/>
          <w:szCs w:val="28"/>
        </w:rPr>
        <w:t xml:space="preserve">азрешения </w:t>
      </w:r>
      <w:r w:rsidRPr="001872C9">
        <w:rPr>
          <w:sz w:val="28"/>
          <w:szCs w:val="28"/>
        </w:rPr>
        <w:t xml:space="preserve">на соответствующие работы </w:t>
      </w:r>
      <w:r w:rsidR="00805D1B" w:rsidRPr="001872C9">
        <w:rPr>
          <w:sz w:val="28"/>
          <w:szCs w:val="28"/>
        </w:rPr>
        <w:t xml:space="preserve">и обеспечить </w:t>
      </w:r>
      <w:r w:rsidR="00752FF6">
        <w:rPr>
          <w:sz w:val="28"/>
          <w:szCs w:val="28"/>
        </w:rPr>
        <w:br/>
      </w:r>
      <w:r w:rsidR="00805D1B" w:rsidRPr="001872C9">
        <w:rPr>
          <w:sz w:val="28"/>
          <w:szCs w:val="28"/>
        </w:rPr>
        <w:t xml:space="preserve">их действительность (или получение новых </w:t>
      </w:r>
      <w:r w:rsidRPr="001872C9">
        <w:rPr>
          <w:sz w:val="28"/>
          <w:szCs w:val="28"/>
        </w:rPr>
        <w:t>р</w:t>
      </w:r>
      <w:r w:rsidR="00805D1B" w:rsidRPr="001872C9">
        <w:rPr>
          <w:sz w:val="28"/>
          <w:szCs w:val="28"/>
        </w:rPr>
        <w:t xml:space="preserve">азрешений) в течение всего срока, необходимого для выполнения </w:t>
      </w:r>
      <w:r w:rsidRPr="001872C9">
        <w:rPr>
          <w:sz w:val="28"/>
          <w:szCs w:val="28"/>
        </w:rPr>
        <w:t>работ</w:t>
      </w:r>
      <w:r w:rsidR="00805D1B" w:rsidRPr="001872C9">
        <w:rPr>
          <w:sz w:val="28"/>
          <w:szCs w:val="28"/>
        </w:rPr>
        <w:t>;</w:t>
      </w:r>
    </w:p>
    <w:p w14:paraId="421BD9B2" w14:textId="158782A0" w:rsidR="00F566EF" w:rsidRPr="001872C9" w:rsidRDefault="00943538" w:rsidP="001872C9">
      <w:pPr>
        <w:widowControl/>
        <w:tabs>
          <w:tab w:val="left" w:pos="1276"/>
        </w:tabs>
        <w:ind w:firstLine="709"/>
        <w:jc w:val="both"/>
        <w:rPr>
          <w:sz w:val="28"/>
          <w:szCs w:val="28"/>
        </w:rPr>
      </w:pPr>
      <w:r w:rsidRPr="001872C9">
        <w:rPr>
          <w:sz w:val="28"/>
          <w:szCs w:val="28"/>
        </w:rPr>
        <w:t xml:space="preserve">е) </w:t>
      </w:r>
      <w:r w:rsidR="005147C8" w:rsidRPr="001872C9">
        <w:rPr>
          <w:sz w:val="28"/>
          <w:szCs w:val="28"/>
        </w:rPr>
        <w:t xml:space="preserve">выполнить все мероприятия по </w:t>
      </w:r>
      <w:r w:rsidRPr="001872C9">
        <w:rPr>
          <w:sz w:val="28"/>
          <w:szCs w:val="28"/>
        </w:rPr>
        <w:t>п</w:t>
      </w:r>
      <w:r w:rsidR="005147C8" w:rsidRPr="001872C9">
        <w:rPr>
          <w:sz w:val="28"/>
          <w:szCs w:val="28"/>
        </w:rPr>
        <w:t>одготовке территории, в том числе осуществить вынос и (или) перенос коммуникаций</w:t>
      </w:r>
      <w:r w:rsidRPr="001872C9">
        <w:rPr>
          <w:sz w:val="28"/>
          <w:szCs w:val="28"/>
        </w:rPr>
        <w:t>, но не только</w:t>
      </w:r>
      <w:r w:rsidR="0036086D" w:rsidRPr="001872C9">
        <w:rPr>
          <w:sz w:val="28"/>
          <w:szCs w:val="28"/>
        </w:rPr>
        <w:t xml:space="preserve"> [</w:t>
      </w:r>
      <w:r w:rsidRPr="001872C9">
        <w:rPr>
          <w:i/>
          <w:sz w:val="28"/>
          <w:szCs w:val="28"/>
        </w:rPr>
        <w:t>данный подпун</w:t>
      </w:r>
      <w:proofErr w:type="gramStart"/>
      <w:r w:rsidRPr="001872C9">
        <w:rPr>
          <w:i/>
          <w:sz w:val="28"/>
          <w:szCs w:val="28"/>
        </w:rPr>
        <w:t xml:space="preserve">кт </w:t>
      </w:r>
      <w:r w:rsidR="0036086D" w:rsidRPr="001872C9">
        <w:rPr>
          <w:i/>
          <w:sz w:val="28"/>
          <w:szCs w:val="28"/>
        </w:rPr>
        <w:t>вкл</w:t>
      </w:r>
      <w:proofErr w:type="gramEnd"/>
      <w:r w:rsidR="0036086D" w:rsidRPr="001872C9">
        <w:rPr>
          <w:i/>
          <w:sz w:val="28"/>
          <w:szCs w:val="28"/>
        </w:rPr>
        <w:t xml:space="preserve">ючается в </w:t>
      </w:r>
      <w:r w:rsidRPr="001872C9">
        <w:rPr>
          <w:i/>
          <w:sz w:val="28"/>
          <w:szCs w:val="28"/>
        </w:rPr>
        <w:t xml:space="preserve">Соглашение в </w:t>
      </w:r>
      <w:r w:rsidR="0036086D" w:rsidRPr="001872C9">
        <w:rPr>
          <w:i/>
          <w:sz w:val="28"/>
          <w:szCs w:val="28"/>
        </w:rPr>
        <w:t xml:space="preserve">случае, если </w:t>
      </w:r>
      <w:r w:rsidRPr="001872C9">
        <w:rPr>
          <w:i/>
          <w:sz w:val="28"/>
          <w:szCs w:val="28"/>
        </w:rPr>
        <w:t>п</w:t>
      </w:r>
      <w:r w:rsidR="0036086D" w:rsidRPr="001872C9">
        <w:rPr>
          <w:i/>
          <w:sz w:val="28"/>
          <w:szCs w:val="28"/>
        </w:rPr>
        <w:t>одготовку территории осуществляет Концессионер</w:t>
      </w:r>
      <w:r w:rsidR="0036086D" w:rsidRPr="001872C9">
        <w:rPr>
          <w:sz w:val="28"/>
          <w:szCs w:val="28"/>
        </w:rPr>
        <w:t>]</w:t>
      </w:r>
      <w:r w:rsidR="000C0D39" w:rsidRPr="001872C9">
        <w:rPr>
          <w:sz w:val="28"/>
          <w:szCs w:val="28"/>
        </w:rPr>
        <w:t>;</w:t>
      </w:r>
    </w:p>
    <w:p w14:paraId="417B555C" w14:textId="2AE93220" w:rsidR="00F566EF" w:rsidRPr="001872C9" w:rsidRDefault="00943538" w:rsidP="001872C9">
      <w:pPr>
        <w:widowControl/>
        <w:tabs>
          <w:tab w:val="left" w:pos="1276"/>
        </w:tabs>
        <w:ind w:firstLine="709"/>
        <w:jc w:val="both"/>
        <w:rPr>
          <w:sz w:val="28"/>
          <w:szCs w:val="28"/>
        </w:rPr>
      </w:pPr>
      <w:r w:rsidRPr="001872C9">
        <w:rPr>
          <w:sz w:val="28"/>
          <w:szCs w:val="28"/>
        </w:rPr>
        <w:t xml:space="preserve">ж) </w:t>
      </w:r>
      <w:r w:rsidR="00805D1B" w:rsidRPr="001872C9">
        <w:rPr>
          <w:sz w:val="28"/>
          <w:szCs w:val="28"/>
        </w:rPr>
        <w:t xml:space="preserve">осуществить </w:t>
      </w:r>
      <w:r w:rsidR="00616FA3" w:rsidRPr="001872C9">
        <w:rPr>
          <w:sz w:val="28"/>
          <w:szCs w:val="28"/>
        </w:rPr>
        <w:t>[</w:t>
      </w:r>
      <w:r w:rsidRPr="001872C9">
        <w:rPr>
          <w:sz w:val="28"/>
          <w:szCs w:val="28"/>
        </w:rPr>
        <w:t>с</w:t>
      </w:r>
      <w:r w:rsidR="00805D1B" w:rsidRPr="001872C9">
        <w:rPr>
          <w:sz w:val="28"/>
          <w:szCs w:val="28"/>
        </w:rPr>
        <w:t>троительство</w:t>
      </w:r>
      <w:r w:rsidR="00616FA3" w:rsidRPr="001872C9">
        <w:rPr>
          <w:sz w:val="28"/>
          <w:szCs w:val="28"/>
        </w:rPr>
        <w:t>/</w:t>
      </w:r>
      <w:r w:rsidRPr="001872C9">
        <w:rPr>
          <w:sz w:val="28"/>
          <w:szCs w:val="28"/>
        </w:rPr>
        <w:t>р</w:t>
      </w:r>
      <w:r w:rsidR="00616FA3" w:rsidRPr="001872C9">
        <w:rPr>
          <w:sz w:val="28"/>
          <w:szCs w:val="28"/>
        </w:rPr>
        <w:t>еконструкцию]</w:t>
      </w:r>
      <w:r w:rsidR="00805D1B" w:rsidRPr="001872C9">
        <w:rPr>
          <w:sz w:val="28"/>
          <w:szCs w:val="28"/>
        </w:rPr>
        <w:t xml:space="preserve"> </w:t>
      </w:r>
      <w:r w:rsidRPr="001872C9">
        <w:rPr>
          <w:sz w:val="28"/>
          <w:szCs w:val="28"/>
        </w:rPr>
        <w:t>а</w:t>
      </w:r>
      <w:r w:rsidR="00805D1B" w:rsidRPr="001872C9">
        <w:rPr>
          <w:sz w:val="28"/>
          <w:szCs w:val="28"/>
        </w:rPr>
        <w:t xml:space="preserve">втомобильной дороги </w:t>
      </w:r>
      <w:r w:rsidR="00752FF6">
        <w:rPr>
          <w:sz w:val="28"/>
          <w:szCs w:val="28"/>
        </w:rPr>
        <w:br/>
      </w:r>
      <w:r w:rsidR="00805D1B" w:rsidRPr="001872C9">
        <w:rPr>
          <w:sz w:val="28"/>
          <w:szCs w:val="28"/>
        </w:rPr>
        <w:t xml:space="preserve">за счет собственных и (или) привлеченных средств (в том числе предоставляемых </w:t>
      </w:r>
      <w:r w:rsidR="00DA59C9" w:rsidRPr="001872C9">
        <w:rPr>
          <w:sz w:val="28"/>
          <w:szCs w:val="28"/>
        </w:rPr>
        <w:t>ф</w:t>
      </w:r>
      <w:r w:rsidR="00805D1B" w:rsidRPr="001872C9">
        <w:rPr>
          <w:sz w:val="28"/>
          <w:szCs w:val="28"/>
        </w:rPr>
        <w:t>инансирующей организацией</w:t>
      </w:r>
      <w:r w:rsidR="00616FA3" w:rsidRPr="001872C9">
        <w:rPr>
          <w:sz w:val="28"/>
          <w:szCs w:val="28"/>
        </w:rPr>
        <w:t xml:space="preserve"> [</w:t>
      </w:r>
      <w:r w:rsidR="00DA59C9" w:rsidRPr="001872C9">
        <w:rPr>
          <w:sz w:val="28"/>
          <w:szCs w:val="28"/>
        </w:rPr>
        <w:t xml:space="preserve">и </w:t>
      </w:r>
      <w:proofErr w:type="spellStart"/>
      <w:r w:rsidR="00805D1B" w:rsidRPr="001872C9">
        <w:rPr>
          <w:sz w:val="28"/>
          <w:szCs w:val="28"/>
        </w:rPr>
        <w:t>Концедентом</w:t>
      </w:r>
      <w:proofErr w:type="spellEnd"/>
      <w:r w:rsidR="00805D1B" w:rsidRPr="001872C9">
        <w:rPr>
          <w:sz w:val="28"/>
          <w:szCs w:val="28"/>
        </w:rPr>
        <w:t xml:space="preserve"> в размере </w:t>
      </w:r>
      <w:r w:rsidR="00752FF6">
        <w:rPr>
          <w:sz w:val="28"/>
          <w:szCs w:val="28"/>
        </w:rPr>
        <w:br/>
      </w:r>
      <w:r w:rsidR="00805D1B" w:rsidRPr="001872C9">
        <w:rPr>
          <w:sz w:val="28"/>
          <w:szCs w:val="28"/>
        </w:rPr>
        <w:t xml:space="preserve">и на условиях, предусмотренных </w:t>
      </w:r>
      <w:proofErr w:type="gramStart"/>
      <w:r w:rsidR="00616FA3" w:rsidRPr="001872C9">
        <w:rPr>
          <w:sz w:val="28"/>
          <w:szCs w:val="28"/>
          <w:lang w:val="en-US"/>
        </w:rPr>
        <w:t>C</w:t>
      </w:r>
      <w:proofErr w:type="gramEnd"/>
      <w:r w:rsidR="00805D1B" w:rsidRPr="001872C9">
        <w:rPr>
          <w:sz w:val="28"/>
          <w:szCs w:val="28"/>
        </w:rPr>
        <w:t>оглашением</w:t>
      </w:r>
      <w:r w:rsidR="00616FA3" w:rsidRPr="001872C9">
        <w:rPr>
          <w:sz w:val="28"/>
          <w:szCs w:val="28"/>
        </w:rPr>
        <w:t>]</w:t>
      </w:r>
      <w:r w:rsidR="00805D1B" w:rsidRPr="001872C9">
        <w:rPr>
          <w:sz w:val="28"/>
          <w:szCs w:val="28"/>
        </w:rPr>
        <w:t xml:space="preserve">) в соответствии </w:t>
      </w:r>
      <w:r w:rsidR="00752FF6">
        <w:rPr>
          <w:sz w:val="28"/>
          <w:szCs w:val="28"/>
        </w:rPr>
        <w:br/>
      </w:r>
      <w:r w:rsidR="00805D1B" w:rsidRPr="001872C9">
        <w:rPr>
          <w:sz w:val="28"/>
          <w:szCs w:val="28"/>
        </w:rPr>
        <w:t xml:space="preserve">с установленными </w:t>
      </w:r>
      <w:r w:rsidR="00616FA3" w:rsidRPr="001872C9">
        <w:rPr>
          <w:sz w:val="28"/>
          <w:szCs w:val="28"/>
          <w:lang w:val="en-US"/>
        </w:rPr>
        <w:t>C</w:t>
      </w:r>
      <w:r w:rsidR="00805D1B" w:rsidRPr="001872C9">
        <w:rPr>
          <w:sz w:val="28"/>
          <w:szCs w:val="28"/>
        </w:rPr>
        <w:t xml:space="preserve">оглашением технико-экономическими показателями </w:t>
      </w:r>
      <w:r w:rsidR="00752FF6">
        <w:rPr>
          <w:sz w:val="28"/>
          <w:szCs w:val="28"/>
        </w:rPr>
        <w:br/>
      </w:r>
      <w:r w:rsidR="00805D1B" w:rsidRPr="001872C9">
        <w:rPr>
          <w:sz w:val="28"/>
          <w:szCs w:val="28"/>
        </w:rPr>
        <w:t xml:space="preserve">и характеристиками </w:t>
      </w:r>
      <w:r w:rsidR="00DA59C9" w:rsidRPr="001872C9">
        <w:rPr>
          <w:sz w:val="28"/>
          <w:szCs w:val="28"/>
        </w:rPr>
        <w:t>а</w:t>
      </w:r>
      <w:r w:rsidR="00805D1B" w:rsidRPr="001872C9">
        <w:rPr>
          <w:sz w:val="28"/>
          <w:szCs w:val="28"/>
        </w:rPr>
        <w:t xml:space="preserve">втомобильной дороги, </w:t>
      </w:r>
      <w:r w:rsidR="00DA59C9" w:rsidRPr="001872C9">
        <w:rPr>
          <w:sz w:val="28"/>
          <w:szCs w:val="28"/>
        </w:rPr>
        <w:t>т</w:t>
      </w:r>
      <w:r w:rsidR="00805D1B" w:rsidRPr="001872C9">
        <w:rPr>
          <w:sz w:val="28"/>
          <w:szCs w:val="28"/>
        </w:rPr>
        <w:t xml:space="preserve">ребованиями к </w:t>
      </w:r>
      <w:r w:rsidR="00DA59C9" w:rsidRPr="001872C9">
        <w:rPr>
          <w:sz w:val="28"/>
          <w:szCs w:val="28"/>
        </w:rPr>
        <w:t>а</w:t>
      </w:r>
      <w:r w:rsidR="00805D1B" w:rsidRPr="001872C9">
        <w:rPr>
          <w:sz w:val="28"/>
          <w:szCs w:val="28"/>
        </w:rPr>
        <w:t>втомобильной дороге</w:t>
      </w:r>
      <w:r w:rsidR="00DA59C9" w:rsidRPr="001872C9">
        <w:rPr>
          <w:sz w:val="28"/>
          <w:szCs w:val="28"/>
        </w:rPr>
        <w:t xml:space="preserve"> и </w:t>
      </w:r>
      <w:r w:rsidR="0036086D" w:rsidRPr="001872C9">
        <w:rPr>
          <w:sz w:val="28"/>
          <w:szCs w:val="28"/>
        </w:rPr>
        <w:t>[</w:t>
      </w:r>
      <w:r w:rsidR="00DA59C9" w:rsidRPr="001872C9">
        <w:rPr>
          <w:sz w:val="28"/>
          <w:szCs w:val="28"/>
        </w:rPr>
        <w:t>с</w:t>
      </w:r>
      <w:r w:rsidR="00805D1B" w:rsidRPr="001872C9">
        <w:rPr>
          <w:sz w:val="28"/>
          <w:szCs w:val="28"/>
        </w:rPr>
        <w:t>троительству</w:t>
      </w:r>
      <w:r w:rsidR="0036086D" w:rsidRPr="001872C9">
        <w:rPr>
          <w:sz w:val="28"/>
          <w:szCs w:val="28"/>
        </w:rPr>
        <w:t>/</w:t>
      </w:r>
      <w:r w:rsidR="00DA59C9" w:rsidRPr="001872C9">
        <w:rPr>
          <w:sz w:val="28"/>
          <w:szCs w:val="28"/>
        </w:rPr>
        <w:t>р</w:t>
      </w:r>
      <w:r w:rsidR="0036086D" w:rsidRPr="001872C9">
        <w:rPr>
          <w:sz w:val="28"/>
          <w:szCs w:val="28"/>
        </w:rPr>
        <w:t>еконструкции]</w:t>
      </w:r>
      <w:r w:rsidR="00DA59C9" w:rsidRPr="001872C9">
        <w:rPr>
          <w:sz w:val="28"/>
          <w:szCs w:val="28"/>
        </w:rPr>
        <w:t>, а также п</w:t>
      </w:r>
      <w:r w:rsidR="00805D1B" w:rsidRPr="001872C9">
        <w:rPr>
          <w:sz w:val="28"/>
          <w:szCs w:val="28"/>
        </w:rPr>
        <w:t>роектной документацией;</w:t>
      </w:r>
    </w:p>
    <w:p w14:paraId="33868024" w14:textId="5515D850" w:rsidR="00F566EF" w:rsidRPr="001872C9" w:rsidRDefault="00DA59C9" w:rsidP="001872C9">
      <w:pPr>
        <w:widowControl/>
        <w:tabs>
          <w:tab w:val="left" w:pos="1276"/>
        </w:tabs>
        <w:ind w:firstLine="709"/>
        <w:jc w:val="both"/>
        <w:rPr>
          <w:sz w:val="28"/>
          <w:szCs w:val="28"/>
        </w:rPr>
      </w:pPr>
      <w:r w:rsidRPr="001872C9">
        <w:rPr>
          <w:sz w:val="28"/>
          <w:szCs w:val="28"/>
        </w:rPr>
        <w:t xml:space="preserve">з) </w:t>
      </w:r>
      <w:r w:rsidR="00805D1B" w:rsidRPr="001872C9">
        <w:rPr>
          <w:sz w:val="28"/>
          <w:szCs w:val="28"/>
        </w:rPr>
        <w:t xml:space="preserve">получить </w:t>
      </w:r>
      <w:r w:rsidRPr="001872C9">
        <w:rPr>
          <w:sz w:val="28"/>
          <w:szCs w:val="28"/>
        </w:rPr>
        <w:t>р</w:t>
      </w:r>
      <w:r w:rsidR="00805D1B" w:rsidRPr="001872C9">
        <w:rPr>
          <w:sz w:val="28"/>
          <w:szCs w:val="28"/>
        </w:rPr>
        <w:t xml:space="preserve">азрешение на ввод в </w:t>
      </w:r>
      <w:r w:rsidRPr="001872C9">
        <w:rPr>
          <w:sz w:val="28"/>
          <w:szCs w:val="28"/>
        </w:rPr>
        <w:t>э</w:t>
      </w:r>
      <w:r w:rsidR="00805D1B" w:rsidRPr="001872C9">
        <w:rPr>
          <w:sz w:val="28"/>
          <w:szCs w:val="28"/>
        </w:rPr>
        <w:t xml:space="preserve">ксплуатацию и начать </w:t>
      </w:r>
      <w:r w:rsidRPr="001872C9">
        <w:rPr>
          <w:sz w:val="28"/>
          <w:szCs w:val="28"/>
        </w:rPr>
        <w:t>э</w:t>
      </w:r>
      <w:r w:rsidR="00805D1B" w:rsidRPr="001872C9">
        <w:rPr>
          <w:sz w:val="28"/>
          <w:szCs w:val="28"/>
        </w:rPr>
        <w:t xml:space="preserve">ксплуатацию </w:t>
      </w:r>
      <w:r w:rsidRPr="001872C9">
        <w:rPr>
          <w:sz w:val="28"/>
          <w:szCs w:val="28"/>
        </w:rPr>
        <w:t>а</w:t>
      </w:r>
      <w:r w:rsidR="00805D1B" w:rsidRPr="001872C9">
        <w:rPr>
          <w:sz w:val="28"/>
          <w:szCs w:val="28"/>
        </w:rPr>
        <w:t xml:space="preserve">втомобильной дороги в срок, установленный положениями </w:t>
      </w:r>
      <w:r w:rsidR="00616FA3" w:rsidRPr="001872C9">
        <w:rPr>
          <w:sz w:val="28"/>
          <w:szCs w:val="28"/>
        </w:rPr>
        <w:t>С</w:t>
      </w:r>
      <w:r w:rsidR="00805D1B" w:rsidRPr="001872C9">
        <w:rPr>
          <w:sz w:val="28"/>
          <w:szCs w:val="28"/>
        </w:rPr>
        <w:t>оглашения;</w:t>
      </w:r>
    </w:p>
    <w:p w14:paraId="49EEB720" w14:textId="011DA5DC" w:rsidR="00F566EF" w:rsidRPr="001872C9" w:rsidRDefault="00DA59C9" w:rsidP="001872C9">
      <w:pPr>
        <w:widowControl/>
        <w:tabs>
          <w:tab w:val="left" w:pos="1276"/>
          <w:tab w:val="left" w:pos="1500"/>
        </w:tabs>
        <w:ind w:firstLine="709"/>
        <w:jc w:val="both"/>
        <w:rPr>
          <w:sz w:val="28"/>
          <w:szCs w:val="28"/>
        </w:rPr>
      </w:pPr>
      <w:r w:rsidRPr="001872C9">
        <w:rPr>
          <w:sz w:val="28"/>
          <w:szCs w:val="28"/>
        </w:rPr>
        <w:t xml:space="preserve">и) </w:t>
      </w:r>
      <w:r w:rsidR="00805D1B" w:rsidRPr="001872C9">
        <w:rPr>
          <w:sz w:val="28"/>
          <w:szCs w:val="28"/>
        </w:rPr>
        <w:t xml:space="preserve">осуществлять непрерывную </w:t>
      </w:r>
      <w:r w:rsidRPr="001872C9">
        <w:rPr>
          <w:sz w:val="28"/>
          <w:szCs w:val="28"/>
        </w:rPr>
        <w:t>эксплуатацию</w:t>
      </w:r>
      <w:r w:rsidR="00805D1B" w:rsidRPr="001872C9">
        <w:rPr>
          <w:sz w:val="28"/>
          <w:szCs w:val="28"/>
        </w:rPr>
        <w:t xml:space="preserve"> </w:t>
      </w:r>
      <w:r w:rsidRPr="001872C9">
        <w:rPr>
          <w:sz w:val="28"/>
          <w:szCs w:val="28"/>
        </w:rPr>
        <w:t>автомобильной</w:t>
      </w:r>
      <w:r w:rsidR="00805D1B" w:rsidRPr="001872C9">
        <w:rPr>
          <w:sz w:val="28"/>
          <w:szCs w:val="28"/>
        </w:rPr>
        <w:t xml:space="preserve"> дороги;</w:t>
      </w:r>
    </w:p>
    <w:p w14:paraId="65F41C7E" w14:textId="3280207F" w:rsidR="008E2605" w:rsidRPr="001872C9" w:rsidRDefault="00DA59C9" w:rsidP="001872C9">
      <w:pPr>
        <w:widowControl/>
        <w:tabs>
          <w:tab w:val="left" w:pos="1276"/>
          <w:tab w:val="left" w:pos="1500"/>
        </w:tabs>
        <w:ind w:firstLine="709"/>
        <w:jc w:val="both"/>
        <w:rPr>
          <w:sz w:val="28"/>
          <w:szCs w:val="28"/>
        </w:rPr>
      </w:pPr>
      <w:r w:rsidRPr="001872C9">
        <w:rPr>
          <w:sz w:val="28"/>
          <w:szCs w:val="28"/>
        </w:rPr>
        <w:t>к) собирать п</w:t>
      </w:r>
      <w:r w:rsidR="00805D1B" w:rsidRPr="001872C9">
        <w:rPr>
          <w:sz w:val="28"/>
          <w:szCs w:val="28"/>
        </w:rPr>
        <w:t>лат</w:t>
      </w:r>
      <w:r w:rsidRPr="001872C9">
        <w:rPr>
          <w:sz w:val="28"/>
          <w:szCs w:val="28"/>
        </w:rPr>
        <w:t>у</w:t>
      </w:r>
      <w:r w:rsidR="00805D1B" w:rsidRPr="001872C9">
        <w:rPr>
          <w:sz w:val="28"/>
          <w:szCs w:val="28"/>
        </w:rPr>
        <w:t xml:space="preserve"> за проезд с </w:t>
      </w:r>
      <w:r w:rsidRPr="001872C9">
        <w:rPr>
          <w:sz w:val="28"/>
          <w:szCs w:val="28"/>
        </w:rPr>
        <w:t>п</w:t>
      </w:r>
      <w:r w:rsidR="00805D1B" w:rsidRPr="001872C9">
        <w:rPr>
          <w:sz w:val="28"/>
          <w:szCs w:val="28"/>
        </w:rPr>
        <w:t>ользователей;</w:t>
      </w:r>
    </w:p>
    <w:p w14:paraId="60F5EDC1" w14:textId="4F34B949" w:rsidR="00616FA3" w:rsidRPr="001872C9" w:rsidRDefault="00DA59C9" w:rsidP="001872C9">
      <w:pPr>
        <w:widowControl/>
        <w:tabs>
          <w:tab w:val="left" w:pos="1276"/>
        </w:tabs>
        <w:ind w:firstLine="709"/>
        <w:jc w:val="both"/>
        <w:rPr>
          <w:sz w:val="28"/>
          <w:szCs w:val="28"/>
        </w:rPr>
      </w:pPr>
      <w:r w:rsidRPr="001872C9">
        <w:rPr>
          <w:sz w:val="28"/>
          <w:szCs w:val="28"/>
        </w:rPr>
        <w:t xml:space="preserve">л) </w:t>
      </w:r>
      <w:r w:rsidR="00805D1B" w:rsidRPr="001872C9">
        <w:rPr>
          <w:sz w:val="28"/>
          <w:szCs w:val="28"/>
        </w:rPr>
        <w:t xml:space="preserve">осуществить передачу (возврат) </w:t>
      </w:r>
      <w:r w:rsidRPr="001872C9">
        <w:rPr>
          <w:sz w:val="28"/>
          <w:szCs w:val="28"/>
        </w:rPr>
        <w:t>объекта</w:t>
      </w:r>
      <w:r w:rsidR="00805D1B" w:rsidRPr="001872C9">
        <w:rPr>
          <w:sz w:val="28"/>
          <w:szCs w:val="28"/>
        </w:rPr>
        <w:t xml:space="preserve"> Соглашения </w:t>
      </w:r>
      <w:proofErr w:type="spellStart"/>
      <w:r w:rsidR="00805D1B" w:rsidRPr="001872C9">
        <w:rPr>
          <w:sz w:val="28"/>
          <w:szCs w:val="28"/>
        </w:rPr>
        <w:t>Концеденту</w:t>
      </w:r>
      <w:proofErr w:type="spellEnd"/>
      <w:r w:rsidR="00805D1B" w:rsidRPr="001872C9">
        <w:rPr>
          <w:sz w:val="28"/>
          <w:szCs w:val="28"/>
        </w:rPr>
        <w:t xml:space="preserve"> </w:t>
      </w:r>
      <w:r w:rsidR="00752FF6">
        <w:rPr>
          <w:sz w:val="28"/>
          <w:szCs w:val="28"/>
        </w:rPr>
        <w:br/>
      </w:r>
      <w:r w:rsidR="00805D1B" w:rsidRPr="001872C9">
        <w:rPr>
          <w:sz w:val="28"/>
          <w:szCs w:val="28"/>
        </w:rPr>
        <w:t xml:space="preserve">при прекращении </w:t>
      </w:r>
      <w:r w:rsidRPr="001872C9">
        <w:rPr>
          <w:sz w:val="28"/>
          <w:szCs w:val="28"/>
        </w:rPr>
        <w:t xml:space="preserve">действия </w:t>
      </w:r>
      <w:r w:rsidR="00805D1B" w:rsidRPr="001872C9">
        <w:rPr>
          <w:sz w:val="28"/>
          <w:szCs w:val="28"/>
        </w:rPr>
        <w:t>Соглашения в порядке, предусмотренном Соглашением;</w:t>
      </w:r>
    </w:p>
    <w:p w14:paraId="4BD89D11" w14:textId="77777777" w:rsidR="00082D2A" w:rsidRPr="001872C9" w:rsidRDefault="00DA59C9" w:rsidP="001872C9">
      <w:pPr>
        <w:widowControl/>
        <w:tabs>
          <w:tab w:val="left" w:pos="1276"/>
        </w:tabs>
        <w:ind w:firstLine="709"/>
        <w:jc w:val="both"/>
        <w:rPr>
          <w:sz w:val="28"/>
          <w:szCs w:val="28"/>
        </w:rPr>
      </w:pPr>
      <w:r w:rsidRPr="001872C9">
        <w:rPr>
          <w:sz w:val="28"/>
          <w:szCs w:val="28"/>
        </w:rPr>
        <w:t xml:space="preserve">м) </w:t>
      </w:r>
      <w:r w:rsidR="00805D1B" w:rsidRPr="001872C9">
        <w:rPr>
          <w:sz w:val="28"/>
          <w:szCs w:val="28"/>
        </w:rPr>
        <w:t xml:space="preserve">исполнять другие обязанности Концессионера, предусмотренные </w:t>
      </w:r>
      <w:r w:rsidR="00616FA3" w:rsidRPr="001872C9">
        <w:rPr>
          <w:sz w:val="28"/>
          <w:szCs w:val="28"/>
        </w:rPr>
        <w:t>С</w:t>
      </w:r>
      <w:r w:rsidR="00805D1B" w:rsidRPr="001872C9">
        <w:rPr>
          <w:sz w:val="28"/>
          <w:szCs w:val="28"/>
        </w:rPr>
        <w:t>оглашением.</w:t>
      </w:r>
    </w:p>
    <w:p w14:paraId="34973B2E" w14:textId="566F2AFC" w:rsidR="00F566EF" w:rsidRPr="001872C9" w:rsidRDefault="00082D2A" w:rsidP="001872C9">
      <w:pPr>
        <w:widowControl/>
        <w:tabs>
          <w:tab w:val="left" w:pos="1276"/>
        </w:tabs>
        <w:ind w:firstLine="709"/>
        <w:jc w:val="both"/>
        <w:rPr>
          <w:sz w:val="28"/>
          <w:szCs w:val="28"/>
        </w:rPr>
      </w:pPr>
      <w:r w:rsidRPr="001872C9">
        <w:rPr>
          <w:sz w:val="28"/>
          <w:szCs w:val="28"/>
        </w:rPr>
        <w:t xml:space="preserve">3.2. </w:t>
      </w:r>
      <w:proofErr w:type="spellStart"/>
      <w:r w:rsidR="00805D1B" w:rsidRPr="001872C9">
        <w:rPr>
          <w:sz w:val="28"/>
          <w:szCs w:val="28"/>
        </w:rPr>
        <w:t>Концедент</w:t>
      </w:r>
      <w:proofErr w:type="spellEnd"/>
      <w:r w:rsidR="00805D1B" w:rsidRPr="001872C9">
        <w:rPr>
          <w:sz w:val="28"/>
          <w:szCs w:val="28"/>
        </w:rPr>
        <w:t xml:space="preserve"> </w:t>
      </w:r>
      <w:proofErr w:type="gramStart"/>
      <w:r w:rsidR="00805D1B" w:rsidRPr="001872C9">
        <w:rPr>
          <w:sz w:val="28"/>
          <w:szCs w:val="28"/>
        </w:rPr>
        <w:t>обязан</w:t>
      </w:r>
      <w:proofErr w:type="gramEnd"/>
      <w:r w:rsidR="00805D1B" w:rsidRPr="001872C9">
        <w:rPr>
          <w:sz w:val="28"/>
          <w:szCs w:val="28"/>
        </w:rPr>
        <w:t xml:space="preserve"> в порядке и на условиях, установленных </w:t>
      </w:r>
      <w:r w:rsidR="00616FA3" w:rsidRPr="001872C9">
        <w:rPr>
          <w:sz w:val="28"/>
          <w:szCs w:val="28"/>
        </w:rPr>
        <w:t>С</w:t>
      </w:r>
      <w:r w:rsidR="00805D1B" w:rsidRPr="001872C9">
        <w:rPr>
          <w:sz w:val="28"/>
          <w:szCs w:val="28"/>
        </w:rPr>
        <w:t xml:space="preserve">оглашением и </w:t>
      </w:r>
      <w:r w:rsidR="00DA59C9" w:rsidRPr="001872C9">
        <w:rPr>
          <w:sz w:val="28"/>
          <w:szCs w:val="28"/>
        </w:rPr>
        <w:t>п</w:t>
      </w:r>
      <w:r w:rsidR="00805D1B" w:rsidRPr="001872C9">
        <w:rPr>
          <w:sz w:val="28"/>
          <w:szCs w:val="28"/>
        </w:rPr>
        <w:t>рименимым правом:</w:t>
      </w:r>
    </w:p>
    <w:p w14:paraId="28C61A4C" w14:textId="34B5002F" w:rsidR="00F566EF" w:rsidRPr="001872C9" w:rsidRDefault="00DA59C9" w:rsidP="001872C9">
      <w:pPr>
        <w:widowControl/>
        <w:tabs>
          <w:tab w:val="left" w:pos="1276"/>
        </w:tabs>
        <w:ind w:firstLine="709"/>
        <w:jc w:val="both"/>
        <w:rPr>
          <w:sz w:val="28"/>
          <w:szCs w:val="28"/>
        </w:rPr>
      </w:pPr>
      <w:r w:rsidRPr="001872C9">
        <w:rPr>
          <w:sz w:val="28"/>
          <w:szCs w:val="28"/>
        </w:rPr>
        <w:lastRenderedPageBreak/>
        <w:t xml:space="preserve">а) </w:t>
      </w:r>
      <w:r w:rsidR="005147C8" w:rsidRPr="001872C9">
        <w:rPr>
          <w:sz w:val="28"/>
          <w:szCs w:val="28"/>
        </w:rPr>
        <w:t xml:space="preserve">предоставить Концессионеру </w:t>
      </w:r>
      <w:r w:rsidRPr="001872C9">
        <w:rPr>
          <w:sz w:val="28"/>
          <w:szCs w:val="28"/>
        </w:rPr>
        <w:t>п</w:t>
      </w:r>
      <w:r w:rsidR="005147C8" w:rsidRPr="001872C9">
        <w:rPr>
          <w:sz w:val="28"/>
          <w:szCs w:val="28"/>
        </w:rPr>
        <w:t>роектную документацию</w:t>
      </w:r>
      <w:r w:rsidRPr="001872C9">
        <w:rPr>
          <w:sz w:val="28"/>
          <w:szCs w:val="28"/>
        </w:rPr>
        <w:t xml:space="preserve"> </w:t>
      </w:r>
      <w:r w:rsidR="0036086D" w:rsidRPr="001872C9">
        <w:rPr>
          <w:sz w:val="28"/>
          <w:szCs w:val="28"/>
        </w:rPr>
        <w:t>[</w:t>
      </w:r>
      <w:r w:rsidRPr="001872C9">
        <w:rPr>
          <w:i/>
          <w:sz w:val="28"/>
          <w:szCs w:val="28"/>
        </w:rPr>
        <w:t>данный подпун</w:t>
      </w:r>
      <w:proofErr w:type="gramStart"/>
      <w:r w:rsidRPr="001872C9">
        <w:rPr>
          <w:i/>
          <w:sz w:val="28"/>
          <w:szCs w:val="28"/>
        </w:rPr>
        <w:t xml:space="preserve">кт </w:t>
      </w:r>
      <w:r w:rsidR="0036086D" w:rsidRPr="001872C9">
        <w:rPr>
          <w:i/>
          <w:sz w:val="28"/>
          <w:szCs w:val="28"/>
        </w:rPr>
        <w:t>вкл</w:t>
      </w:r>
      <w:proofErr w:type="gramEnd"/>
      <w:r w:rsidR="0036086D" w:rsidRPr="001872C9">
        <w:rPr>
          <w:i/>
          <w:sz w:val="28"/>
          <w:szCs w:val="28"/>
        </w:rPr>
        <w:t xml:space="preserve">ючается в </w:t>
      </w:r>
      <w:r w:rsidRPr="001872C9">
        <w:rPr>
          <w:i/>
          <w:sz w:val="28"/>
          <w:szCs w:val="28"/>
        </w:rPr>
        <w:t xml:space="preserve">Соглашение в </w:t>
      </w:r>
      <w:r w:rsidR="0036086D" w:rsidRPr="001872C9">
        <w:rPr>
          <w:i/>
          <w:sz w:val="28"/>
          <w:szCs w:val="28"/>
        </w:rPr>
        <w:t xml:space="preserve">случае, если </w:t>
      </w:r>
      <w:r w:rsidRPr="001872C9">
        <w:rPr>
          <w:i/>
          <w:sz w:val="28"/>
          <w:szCs w:val="28"/>
        </w:rPr>
        <w:t>п</w:t>
      </w:r>
      <w:r w:rsidR="0036086D" w:rsidRPr="001872C9">
        <w:rPr>
          <w:i/>
          <w:sz w:val="28"/>
          <w:szCs w:val="28"/>
        </w:rPr>
        <w:t xml:space="preserve">роектная документация </w:t>
      </w:r>
      <w:r w:rsidR="00752FF6">
        <w:rPr>
          <w:i/>
          <w:sz w:val="28"/>
          <w:szCs w:val="28"/>
        </w:rPr>
        <w:br/>
      </w:r>
      <w:r w:rsidR="0036086D" w:rsidRPr="001872C9">
        <w:rPr>
          <w:i/>
          <w:sz w:val="28"/>
          <w:szCs w:val="28"/>
        </w:rPr>
        <w:t xml:space="preserve">в отношении </w:t>
      </w:r>
      <w:r w:rsidRPr="001872C9">
        <w:rPr>
          <w:i/>
          <w:sz w:val="28"/>
          <w:szCs w:val="28"/>
        </w:rPr>
        <w:t>о</w:t>
      </w:r>
      <w:r w:rsidR="0036086D" w:rsidRPr="001872C9">
        <w:rPr>
          <w:i/>
          <w:sz w:val="28"/>
          <w:szCs w:val="28"/>
        </w:rPr>
        <w:t xml:space="preserve">бъекта Соглашения уже была разработана </w:t>
      </w:r>
      <w:proofErr w:type="spellStart"/>
      <w:r w:rsidR="0036086D" w:rsidRPr="001872C9">
        <w:rPr>
          <w:i/>
          <w:sz w:val="28"/>
          <w:szCs w:val="28"/>
        </w:rPr>
        <w:t>Концедентом</w:t>
      </w:r>
      <w:proofErr w:type="spellEnd"/>
      <w:r w:rsidR="0036086D" w:rsidRPr="001872C9">
        <w:rPr>
          <w:sz w:val="28"/>
          <w:szCs w:val="28"/>
        </w:rPr>
        <w:t>]</w:t>
      </w:r>
      <w:r w:rsidR="000C0D39" w:rsidRPr="001872C9">
        <w:rPr>
          <w:sz w:val="28"/>
          <w:szCs w:val="28"/>
        </w:rPr>
        <w:t>;</w:t>
      </w:r>
    </w:p>
    <w:p w14:paraId="52EB8D21" w14:textId="4100D863" w:rsidR="00616FA3" w:rsidRPr="001872C9" w:rsidRDefault="00DA59C9" w:rsidP="001872C9">
      <w:pPr>
        <w:widowControl/>
        <w:tabs>
          <w:tab w:val="left" w:pos="1276"/>
        </w:tabs>
        <w:ind w:firstLine="709"/>
        <w:jc w:val="both"/>
        <w:rPr>
          <w:sz w:val="28"/>
          <w:szCs w:val="28"/>
        </w:rPr>
      </w:pPr>
      <w:r w:rsidRPr="001872C9">
        <w:rPr>
          <w:sz w:val="28"/>
          <w:szCs w:val="28"/>
        </w:rPr>
        <w:t xml:space="preserve">б) </w:t>
      </w:r>
      <w:r w:rsidR="00805D1B" w:rsidRPr="001872C9">
        <w:rPr>
          <w:sz w:val="28"/>
          <w:szCs w:val="28"/>
        </w:rPr>
        <w:t xml:space="preserve">выполнить все мероприятия по </w:t>
      </w:r>
      <w:r w:rsidRPr="001872C9">
        <w:rPr>
          <w:sz w:val="28"/>
          <w:szCs w:val="28"/>
        </w:rPr>
        <w:t>п</w:t>
      </w:r>
      <w:r w:rsidR="00805D1B" w:rsidRPr="001872C9">
        <w:rPr>
          <w:sz w:val="28"/>
          <w:szCs w:val="28"/>
        </w:rPr>
        <w:t>одготовке территории, в том числе осуществить вынос и (или) перенос коммуникаций</w:t>
      </w:r>
      <w:r w:rsidRPr="001872C9">
        <w:rPr>
          <w:sz w:val="28"/>
          <w:szCs w:val="28"/>
        </w:rPr>
        <w:t>, но не только</w:t>
      </w:r>
      <w:r w:rsidR="0036086D" w:rsidRPr="001872C9">
        <w:rPr>
          <w:sz w:val="28"/>
          <w:szCs w:val="28"/>
        </w:rPr>
        <w:t xml:space="preserve"> [</w:t>
      </w:r>
      <w:r w:rsidRPr="001872C9">
        <w:rPr>
          <w:i/>
          <w:sz w:val="28"/>
          <w:szCs w:val="28"/>
        </w:rPr>
        <w:t>данный подпун</w:t>
      </w:r>
      <w:proofErr w:type="gramStart"/>
      <w:r w:rsidRPr="001872C9">
        <w:rPr>
          <w:i/>
          <w:sz w:val="28"/>
          <w:szCs w:val="28"/>
        </w:rPr>
        <w:t xml:space="preserve">кт </w:t>
      </w:r>
      <w:r w:rsidR="0036086D" w:rsidRPr="001872C9">
        <w:rPr>
          <w:i/>
          <w:sz w:val="28"/>
          <w:szCs w:val="28"/>
        </w:rPr>
        <w:t>вкл</w:t>
      </w:r>
      <w:proofErr w:type="gramEnd"/>
      <w:r w:rsidR="0036086D" w:rsidRPr="001872C9">
        <w:rPr>
          <w:i/>
          <w:sz w:val="28"/>
          <w:szCs w:val="28"/>
        </w:rPr>
        <w:t xml:space="preserve">ючается </w:t>
      </w:r>
      <w:r w:rsidRPr="001872C9">
        <w:rPr>
          <w:i/>
          <w:sz w:val="28"/>
          <w:szCs w:val="28"/>
        </w:rPr>
        <w:t xml:space="preserve">в Соглашение </w:t>
      </w:r>
      <w:r w:rsidR="0036086D" w:rsidRPr="001872C9">
        <w:rPr>
          <w:i/>
          <w:sz w:val="28"/>
          <w:szCs w:val="28"/>
        </w:rPr>
        <w:t xml:space="preserve">в случае, если </w:t>
      </w:r>
      <w:r w:rsidRPr="001872C9">
        <w:rPr>
          <w:i/>
          <w:sz w:val="28"/>
          <w:szCs w:val="28"/>
        </w:rPr>
        <w:t>п</w:t>
      </w:r>
      <w:r w:rsidR="0036086D" w:rsidRPr="001872C9">
        <w:rPr>
          <w:i/>
          <w:sz w:val="28"/>
          <w:szCs w:val="28"/>
        </w:rPr>
        <w:t xml:space="preserve">одготовку территории осуществляет </w:t>
      </w:r>
      <w:proofErr w:type="spellStart"/>
      <w:r w:rsidR="0036086D" w:rsidRPr="001872C9">
        <w:rPr>
          <w:i/>
          <w:sz w:val="28"/>
          <w:szCs w:val="28"/>
        </w:rPr>
        <w:t>Концедент</w:t>
      </w:r>
      <w:proofErr w:type="spellEnd"/>
      <w:r w:rsidR="0036086D" w:rsidRPr="001872C9">
        <w:rPr>
          <w:sz w:val="28"/>
          <w:szCs w:val="28"/>
        </w:rPr>
        <w:t>]</w:t>
      </w:r>
      <w:r w:rsidR="000C0D39" w:rsidRPr="001872C9">
        <w:rPr>
          <w:sz w:val="28"/>
          <w:szCs w:val="28"/>
        </w:rPr>
        <w:t>;</w:t>
      </w:r>
    </w:p>
    <w:p w14:paraId="31921BAE" w14:textId="672284E7" w:rsidR="00F566EF" w:rsidRPr="001872C9" w:rsidRDefault="00DA59C9" w:rsidP="001872C9">
      <w:pPr>
        <w:widowControl/>
        <w:tabs>
          <w:tab w:val="left" w:pos="1276"/>
        </w:tabs>
        <w:ind w:firstLine="709"/>
        <w:jc w:val="both"/>
        <w:rPr>
          <w:sz w:val="28"/>
          <w:szCs w:val="28"/>
        </w:rPr>
      </w:pPr>
      <w:r w:rsidRPr="001872C9">
        <w:rPr>
          <w:sz w:val="28"/>
          <w:szCs w:val="28"/>
        </w:rPr>
        <w:t xml:space="preserve">в) </w:t>
      </w:r>
      <w:r w:rsidR="00805D1B" w:rsidRPr="001872C9">
        <w:rPr>
          <w:sz w:val="28"/>
          <w:szCs w:val="28"/>
        </w:rPr>
        <w:t xml:space="preserve">предоставить Концессионеру </w:t>
      </w:r>
      <w:r w:rsidRPr="001872C9">
        <w:rPr>
          <w:sz w:val="28"/>
          <w:szCs w:val="28"/>
        </w:rPr>
        <w:t>з</w:t>
      </w:r>
      <w:r w:rsidR="00805D1B" w:rsidRPr="001872C9">
        <w:rPr>
          <w:sz w:val="28"/>
          <w:szCs w:val="28"/>
        </w:rPr>
        <w:t xml:space="preserve">емельные участки </w:t>
      </w:r>
      <w:r w:rsidR="00616FA3" w:rsidRPr="001872C9">
        <w:rPr>
          <w:sz w:val="28"/>
          <w:szCs w:val="28"/>
        </w:rPr>
        <w:t xml:space="preserve">и заключить с </w:t>
      </w:r>
      <w:r w:rsidRPr="001872C9">
        <w:rPr>
          <w:sz w:val="28"/>
          <w:szCs w:val="28"/>
        </w:rPr>
        <w:t>ним д</w:t>
      </w:r>
      <w:r w:rsidR="00616FA3" w:rsidRPr="001872C9">
        <w:rPr>
          <w:sz w:val="28"/>
          <w:szCs w:val="28"/>
        </w:rPr>
        <w:t xml:space="preserve">оговоры аренды </w:t>
      </w:r>
      <w:r w:rsidRPr="001872C9">
        <w:rPr>
          <w:sz w:val="28"/>
          <w:szCs w:val="28"/>
        </w:rPr>
        <w:t>з</w:t>
      </w:r>
      <w:r w:rsidR="00616FA3" w:rsidRPr="001872C9">
        <w:rPr>
          <w:sz w:val="28"/>
          <w:szCs w:val="28"/>
        </w:rPr>
        <w:t xml:space="preserve">емельных участков в отношении всех участков в сроки, указанные в статье </w:t>
      </w:r>
      <w:r w:rsidR="00A55393" w:rsidRPr="001872C9">
        <w:rPr>
          <w:sz w:val="28"/>
          <w:szCs w:val="28"/>
        </w:rPr>
        <w:t>9</w:t>
      </w:r>
      <w:r w:rsidR="00616FA3" w:rsidRPr="001872C9">
        <w:rPr>
          <w:sz w:val="28"/>
          <w:szCs w:val="28"/>
        </w:rPr>
        <w:t xml:space="preserve">, </w:t>
      </w:r>
      <w:r w:rsidR="00805D1B" w:rsidRPr="001872C9">
        <w:rPr>
          <w:sz w:val="28"/>
          <w:szCs w:val="28"/>
        </w:rPr>
        <w:t xml:space="preserve">для осуществления деятельности, связанной </w:t>
      </w:r>
      <w:r w:rsidR="00752FF6">
        <w:rPr>
          <w:sz w:val="28"/>
          <w:szCs w:val="28"/>
        </w:rPr>
        <w:br/>
      </w:r>
      <w:r w:rsidR="00805D1B" w:rsidRPr="001872C9">
        <w:rPr>
          <w:sz w:val="28"/>
          <w:szCs w:val="28"/>
        </w:rPr>
        <w:t xml:space="preserve">со </w:t>
      </w:r>
      <w:r w:rsidR="00616FA3" w:rsidRPr="001872C9">
        <w:rPr>
          <w:sz w:val="28"/>
          <w:szCs w:val="28"/>
        </w:rPr>
        <w:t>[</w:t>
      </w:r>
      <w:r w:rsidRPr="001872C9">
        <w:rPr>
          <w:sz w:val="28"/>
          <w:szCs w:val="28"/>
        </w:rPr>
        <w:t>с</w:t>
      </w:r>
      <w:r w:rsidR="00805D1B" w:rsidRPr="001872C9">
        <w:rPr>
          <w:sz w:val="28"/>
          <w:szCs w:val="28"/>
        </w:rPr>
        <w:t>троительством</w:t>
      </w:r>
      <w:r w:rsidR="00616FA3" w:rsidRPr="001872C9">
        <w:rPr>
          <w:sz w:val="28"/>
          <w:szCs w:val="28"/>
        </w:rPr>
        <w:t>/</w:t>
      </w:r>
      <w:r w:rsidRPr="001872C9">
        <w:rPr>
          <w:sz w:val="28"/>
          <w:szCs w:val="28"/>
        </w:rPr>
        <w:t>р</w:t>
      </w:r>
      <w:r w:rsidR="00616FA3" w:rsidRPr="001872C9">
        <w:rPr>
          <w:sz w:val="28"/>
          <w:szCs w:val="28"/>
        </w:rPr>
        <w:t>еконструкцией]</w:t>
      </w:r>
      <w:r w:rsidR="00805D1B" w:rsidRPr="001872C9">
        <w:rPr>
          <w:sz w:val="28"/>
          <w:szCs w:val="28"/>
        </w:rPr>
        <w:t xml:space="preserve"> и </w:t>
      </w:r>
      <w:r w:rsidRPr="001872C9">
        <w:rPr>
          <w:sz w:val="28"/>
          <w:szCs w:val="28"/>
        </w:rPr>
        <w:t>э</w:t>
      </w:r>
      <w:r w:rsidR="00805D1B" w:rsidRPr="001872C9">
        <w:rPr>
          <w:sz w:val="28"/>
          <w:szCs w:val="28"/>
        </w:rPr>
        <w:t xml:space="preserve">ксплуатацией </w:t>
      </w:r>
      <w:r w:rsidRPr="001872C9">
        <w:rPr>
          <w:sz w:val="28"/>
          <w:szCs w:val="28"/>
        </w:rPr>
        <w:t>а</w:t>
      </w:r>
      <w:r w:rsidR="00805D1B" w:rsidRPr="001872C9">
        <w:rPr>
          <w:sz w:val="28"/>
          <w:szCs w:val="28"/>
        </w:rPr>
        <w:t>втомобильной дороги</w:t>
      </w:r>
      <w:r w:rsidRPr="001872C9">
        <w:rPr>
          <w:sz w:val="28"/>
          <w:szCs w:val="28"/>
        </w:rPr>
        <w:t xml:space="preserve"> </w:t>
      </w:r>
      <w:r w:rsidR="00752FF6">
        <w:rPr>
          <w:sz w:val="28"/>
          <w:szCs w:val="28"/>
        </w:rPr>
        <w:br/>
      </w:r>
      <w:r w:rsidRPr="001872C9">
        <w:rPr>
          <w:sz w:val="28"/>
          <w:szCs w:val="28"/>
        </w:rPr>
        <w:t>(</w:t>
      </w:r>
      <w:r w:rsidR="00805D1B" w:rsidRPr="001872C9">
        <w:rPr>
          <w:sz w:val="28"/>
          <w:szCs w:val="28"/>
        </w:rPr>
        <w:t xml:space="preserve">в порядке, предусмотренном </w:t>
      </w:r>
      <w:r w:rsidRPr="001872C9">
        <w:rPr>
          <w:sz w:val="28"/>
          <w:szCs w:val="28"/>
        </w:rPr>
        <w:t>п</w:t>
      </w:r>
      <w:r w:rsidR="00805D1B" w:rsidRPr="001872C9">
        <w:rPr>
          <w:sz w:val="28"/>
          <w:szCs w:val="28"/>
        </w:rPr>
        <w:t xml:space="preserve">рименимым правом и </w:t>
      </w:r>
      <w:proofErr w:type="gramStart"/>
      <w:r w:rsidR="00616FA3" w:rsidRPr="001872C9">
        <w:rPr>
          <w:sz w:val="28"/>
          <w:szCs w:val="28"/>
          <w:lang w:val="en-US"/>
        </w:rPr>
        <w:t>C</w:t>
      </w:r>
      <w:proofErr w:type="gramEnd"/>
      <w:r w:rsidR="00805D1B" w:rsidRPr="001872C9">
        <w:rPr>
          <w:sz w:val="28"/>
          <w:szCs w:val="28"/>
        </w:rPr>
        <w:t>оглашением</w:t>
      </w:r>
      <w:r w:rsidRPr="001872C9">
        <w:rPr>
          <w:sz w:val="28"/>
          <w:szCs w:val="28"/>
        </w:rPr>
        <w:t>)</w:t>
      </w:r>
      <w:r w:rsidR="00805D1B" w:rsidRPr="001872C9">
        <w:rPr>
          <w:sz w:val="28"/>
          <w:szCs w:val="28"/>
        </w:rPr>
        <w:t>;</w:t>
      </w:r>
    </w:p>
    <w:p w14:paraId="4D3CC33E" w14:textId="32518AA1" w:rsidR="00F566EF" w:rsidRPr="001872C9" w:rsidRDefault="00DA59C9" w:rsidP="001872C9">
      <w:pPr>
        <w:widowControl/>
        <w:tabs>
          <w:tab w:val="left" w:pos="1276"/>
        </w:tabs>
        <w:ind w:firstLine="709"/>
        <w:jc w:val="both"/>
        <w:rPr>
          <w:sz w:val="28"/>
          <w:szCs w:val="28"/>
        </w:rPr>
      </w:pPr>
      <w:r w:rsidRPr="001872C9">
        <w:rPr>
          <w:sz w:val="28"/>
          <w:szCs w:val="28"/>
        </w:rPr>
        <w:t xml:space="preserve">г) </w:t>
      </w:r>
      <w:r w:rsidR="005147C8" w:rsidRPr="001872C9">
        <w:rPr>
          <w:sz w:val="28"/>
          <w:szCs w:val="28"/>
        </w:rPr>
        <w:t xml:space="preserve">осуществить финансирование части расходов </w:t>
      </w:r>
      <w:r w:rsidR="00752FF6">
        <w:rPr>
          <w:sz w:val="28"/>
          <w:szCs w:val="28"/>
        </w:rPr>
        <w:br/>
      </w:r>
      <w:r w:rsidR="005147C8" w:rsidRPr="001872C9">
        <w:rPr>
          <w:sz w:val="28"/>
          <w:szCs w:val="28"/>
        </w:rPr>
        <w:t xml:space="preserve">на </w:t>
      </w:r>
      <w:r w:rsidR="00805D1B" w:rsidRPr="001872C9">
        <w:rPr>
          <w:sz w:val="28"/>
          <w:szCs w:val="28"/>
        </w:rPr>
        <w:t>[</w:t>
      </w:r>
      <w:r w:rsidRPr="001872C9">
        <w:rPr>
          <w:sz w:val="28"/>
          <w:szCs w:val="28"/>
        </w:rPr>
        <w:t>с</w:t>
      </w:r>
      <w:r w:rsidR="005147C8" w:rsidRPr="001872C9">
        <w:rPr>
          <w:sz w:val="28"/>
          <w:szCs w:val="28"/>
        </w:rPr>
        <w:t>троительство</w:t>
      </w:r>
      <w:r w:rsidR="00805D1B" w:rsidRPr="001872C9">
        <w:rPr>
          <w:sz w:val="28"/>
          <w:szCs w:val="28"/>
        </w:rPr>
        <w:t>/</w:t>
      </w:r>
      <w:r w:rsidRPr="001872C9">
        <w:rPr>
          <w:sz w:val="28"/>
          <w:szCs w:val="28"/>
        </w:rPr>
        <w:t>р</w:t>
      </w:r>
      <w:r w:rsidR="00805D1B" w:rsidRPr="001872C9">
        <w:rPr>
          <w:sz w:val="28"/>
          <w:szCs w:val="28"/>
        </w:rPr>
        <w:t>еконструкцию]</w:t>
      </w:r>
      <w:r w:rsidR="005147C8" w:rsidRPr="001872C9">
        <w:rPr>
          <w:sz w:val="28"/>
          <w:szCs w:val="28"/>
        </w:rPr>
        <w:t xml:space="preserve"> путем выплаты </w:t>
      </w:r>
      <w:r w:rsidRPr="001872C9">
        <w:rPr>
          <w:sz w:val="28"/>
          <w:szCs w:val="28"/>
        </w:rPr>
        <w:t>к</w:t>
      </w:r>
      <w:r w:rsidR="005147C8" w:rsidRPr="001872C9">
        <w:rPr>
          <w:sz w:val="28"/>
          <w:szCs w:val="28"/>
        </w:rPr>
        <w:t>апитального гранта</w:t>
      </w:r>
      <w:r w:rsidRPr="001872C9">
        <w:rPr>
          <w:sz w:val="28"/>
          <w:szCs w:val="28"/>
        </w:rPr>
        <w:t xml:space="preserve"> [</w:t>
      </w:r>
      <w:r w:rsidRPr="001872C9">
        <w:rPr>
          <w:i/>
          <w:sz w:val="28"/>
          <w:szCs w:val="28"/>
        </w:rPr>
        <w:t>данный подпун</w:t>
      </w:r>
      <w:proofErr w:type="gramStart"/>
      <w:r w:rsidRPr="001872C9">
        <w:rPr>
          <w:i/>
          <w:sz w:val="28"/>
          <w:szCs w:val="28"/>
        </w:rPr>
        <w:t>кт вкл</w:t>
      </w:r>
      <w:proofErr w:type="gramEnd"/>
      <w:r w:rsidRPr="001872C9">
        <w:rPr>
          <w:i/>
          <w:sz w:val="28"/>
          <w:szCs w:val="28"/>
        </w:rPr>
        <w:t>ючается в Соглашение при наличии соответствующих обстоятельств</w:t>
      </w:r>
      <w:r w:rsidRPr="001872C9">
        <w:rPr>
          <w:sz w:val="28"/>
          <w:szCs w:val="28"/>
        </w:rPr>
        <w:t>];</w:t>
      </w:r>
    </w:p>
    <w:p w14:paraId="2F1B03FB" w14:textId="1F262072" w:rsidR="00570005" w:rsidRPr="001872C9" w:rsidRDefault="003657BB" w:rsidP="001872C9">
      <w:pPr>
        <w:widowControl/>
        <w:tabs>
          <w:tab w:val="left" w:pos="1276"/>
        </w:tabs>
        <w:ind w:firstLine="709"/>
        <w:jc w:val="both"/>
        <w:rPr>
          <w:sz w:val="28"/>
          <w:szCs w:val="28"/>
        </w:rPr>
      </w:pPr>
      <w:r w:rsidRPr="001872C9">
        <w:rPr>
          <w:sz w:val="28"/>
          <w:szCs w:val="28"/>
        </w:rPr>
        <w:t xml:space="preserve">д) </w:t>
      </w:r>
      <w:r w:rsidR="00805D1B" w:rsidRPr="001872C9">
        <w:rPr>
          <w:sz w:val="28"/>
          <w:szCs w:val="28"/>
        </w:rPr>
        <w:t>выплат</w:t>
      </w:r>
      <w:r w:rsidRPr="001872C9">
        <w:rPr>
          <w:sz w:val="28"/>
          <w:szCs w:val="28"/>
        </w:rPr>
        <w:t>ить</w:t>
      </w:r>
      <w:r w:rsidR="00805D1B" w:rsidRPr="001872C9">
        <w:rPr>
          <w:sz w:val="28"/>
          <w:szCs w:val="28"/>
        </w:rPr>
        <w:t xml:space="preserve"> </w:t>
      </w:r>
      <w:r w:rsidRPr="001872C9">
        <w:rPr>
          <w:sz w:val="28"/>
          <w:szCs w:val="28"/>
        </w:rPr>
        <w:t>в</w:t>
      </w:r>
      <w:r w:rsidR="00805D1B" w:rsidRPr="001872C9">
        <w:rPr>
          <w:sz w:val="28"/>
          <w:szCs w:val="28"/>
        </w:rPr>
        <w:t>озмещени</w:t>
      </w:r>
      <w:r w:rsidRPr="001872C9">
        <w:rPr>
          <w:sz w:val="28"/>
          <w:szCs w:val="28"/>
        </w:rPr>
        <w:t>е</w:t>
      </w:r>
      <w:r w:rsidR="00805D1B" w:rsidRPr="001872C9">
        <w:rPr>
          <w:sz w:val="28"/>
          <w:szCs w:val="28"/>
        </w:rPr>
        <w:t xml:space="preserve"> в счет компенсации недополученных доходов Концессионера [</w:t>
      </w:r>
      <w:r w:rsidRPr="001872C9">
        <w:rPr>
          <w:i/>
          <w:sz w:val="28"/>
          <w:szCs w:val="28"/>
        </w:rPr>
        <w:t>данный подпун</w:t>
      </w:r>
      <w:proofErr w:type="gramStart"/>
      <w:r w:rsidRPr="001872C9">
        <w:rPr>
          <w:i/>
          <w:sz w:val="28"/>
          <w:szCs w:val="28"/>
        </w:rPr>
        <w:t xml:space="preserve">кт </w:t>
      </w:r>
      <w:r w:rsidR="00805D1B" w:rsidRPr="001872C9">
        <w:rPr>
          <w:i/>
          <w:sz w:val="28"/>
          <w:szCs w:val="28"/>
        </w:rPr>
        <w:t>вкл</w:t>
      </w:r>
      <w:proofErr w:type="gramEnd"/>
      <w:r w:rsidR="00805D1B" w:rsidRPr="001872C9">
        <w:rPr>
          <w:i/>
          <w:sz w:val="28"/>
          <w:szCs w:val="28"/>
        </w:rPr>
        <w:t xml:space="preserve">ючается в </w:t>
      </w:r>
      <w:r w:rsidRPr="001872C9">
        <w:rPr>
          <w:i/>
          <w:sz w:val="28"/>
          <w:szCs w:val="28"/>
        </w:rPr>
        <w:t xml:space="preserve">Соглашение в </w:t>
      </w:r>
      <w:r w:rsidR="00805D1B" w:rsidRPr="001872C9">
        <w:rPr>
          <w:i/>
          <w:sz w:val="28"/>
          <w:szCs w:val="28"/>
        </w:rPr>
        <w:t xml:space="preserve">случае, если </w:t>
      </w:r>
      <w:proofErr w:type="spellStart"/>
      <w:r w:rsidR="00805D1B" w:rsidRPr="001872C9">
        <w:rPr>
          <w:i/>
          <w:sz w:val="28"/>
          <w:szCs w:val="28"/>
        </w:rPr>
        <w:t>Концедент</w:t>
      </w:r>
      <w:proofErr w:type="spellEnd"/>
      <w:r w:rsidR="00805D1B" w:rsidRPr="001872C9">
        <w:rPr>
          <w:i/>
          <w:sz w:val="28"/>
          <w:szCs w:val="28"/>
        </w:rPr>
        <w:t xml:space="preserve"> предоставляет Концессионеру гарантии минимального дохода</w:t>
      </w:r>
      <w:r w:rsidR="00805D1B" w:rsidRPr="001872C9">
        <w:rPr>
          <w:sz w:val="28"/>
          <w:szCs w:val="28"/>
        </w:rPr>
        <w:t>]</w:t>
      </w:r>
      <w:r w:rsidR="000C0D39" w:rsidRPr="001872C9">
        <w:rPr>
          <w:sz w:val="28"/>
          <w:szCs w:val="28"/>
        </w:rPr>
        <w:t>;</w:t>
      </w:r>
    </w:p>
    <w:p w14:paraId="3A748196" w14:textId="7D400DDD" w:rsidR="008E2605" w:rsidRPr="001872C9" w:rsidRDefault="003657BB" w:rsidP="001872C9">
      <w:pPr>
        <w:widowControl/>
        <w:tabs>
          <w:tab w:val="left" w:pos="1276"/>
        </w:tabs>
        <w:ind w:firstLine="709"/>
        <w:jc w:val="both"/>
        <w:rPr>
          <w:sz w:val="28"/>
          <w:szCs w:val="28"/>
        </w:rPr>
      </w:pPr>
      <w:r w:rsidRPr="001872C9">
        <w:rPr>
          <w:sz w:val="28"/>
          <w:szCs w:val="28"/>
        </w:rPr>
        <w:t xml:space="preserve">е) </w:t>
      </w:r>
      <w:r w:rsidR="00805D1B" w:rsidRPr="001872C9">
        <w:rPr>
          <w:sz w:val="28"/>
          <w:szCs w:val="28"/>
        </w:rPr>
        <w:t xml:space="preserve">до </w:t>
      </w:r>
      <w:r w:rsidRPr="001872C9">
        <w:rPr>
          <w:sz w:val="28"/>
          <w:szCs w:val="28"/>
        </w:rPr>
        <w:t>д</w:t>
      </w:r>
      <w:r w:rsidR="00805D1B" w:rsidRPr="001872C9">
        <w:rPr>
          <w:sz w:val="28"/>
          <w:szCs w:val="28"/>
        </w:rPr>
        <w:t xml:space="preserve">аты начала </w:t>
      </w:r>
      <w:r w:rsidRPr="001872C9">
        <w:rPr>
          <w:sz w:val="28"/>
          <w:szCs w:val="28"/>
        </w:rPr>
        <w:t>э</w:t>
      </w:r>
      <w:r w:rsidR="00805D1B" w:rsidRPr="001872C9">
        <w:rPr>
          <w:sz w:val="28"/>
          <w:szCs w:val="28"/>
        </w:rPr>
        <w:t>ксплуатации принять все необходимые</w:t>
      </w:r>
      <w:r w:rsidR="003B3A06" w:rsidRPr="001872C9">
        <w:rPr>
          <w:sz w:val="28"/>
          <w:szCs w:val="28"/>
        </w:rPr>
        <w:t xml:space="preserve"> </w:t>
      </w:r>
      <w:r w:rsidR="00805D1B" w:rsidRPr="001872C9">
        <w:rPr>
          <w:sz w:val="28"/>
          <w:szCs w:val="28"/>
        </w:rPr>
        <w:t xml:space="preserve">меры </w:t>
      </w:r>
      <w:r w:rsidR="00752FF6">
        <w:rPr>
          <w:sz w:val="28"/>
          <w:szCs w:val="28"/>
        </w:rPr>
        <w:br/>
      </w:r>
      <w:r w:rsidRPr="001872C9">
        <w:rPr>
          <w:sz w:val="28"/>
          <w:szCs w:val="28"/>
        </w:rPr>
        <w:t xml:space="preserve">для </w:t>
      </w:r>
      <w:r w:rsidR="00805D1B" w:rsidRPr="001872C9">
        <w:rPr>
          <w:sz w:val="28"/>
          <w:szCs w:val="28"/>
        </w:rPr>
        <w:t>использовани</w:t>
      </w:r>
      <w:r w:rsidR="003B3A06" w:rsidRPr="001872C9">
        <w:rPr>
          <w:sz w:val="28"/>
          <w:szCs w:val="28"/>
        </w:rPr>
        <w:t>я</w:t>
      </w:r>
      <w:r w:rsidR="00805D1B" w:rsidRPr="001872C9">
        <w:rPr>
          <w:sz w:val="28"/>
          <w:szCs w:val="28"/>
        </w:rPr>
        <w:t xml:space="preserve"> </w:t>
      </w:r>
      <w:r w:rsidRPr="001872C9">
        <w:rPr>
          <w:sz w:val="28"/>
          <w:szCs w:val="28"/>
        </w:rPr>
        <w:t>а</w:t>
      </w:r>
      <w:r w:rsidR="00805D1B" w:rsidRPr="001872C9">
        <w:rPr>
          <w:sz w:val="28"/>
          <w:szCs w:val="28"/>
        </w:rPr>
        <w:t>втомобильной дороги на платной основе;</w:t>
      </w:r>
    </w:p>
    <w:p w14:paraId="229C2352" w14:textId="25AAFA01" w:rsidR="004446C6" w:rsidRPr="001872C9" w:rsidRDefault="003657BB" w:rsidP="001872C9">
      <w:pPr>
        <w:widowControl/>
        <w:tabs>
          <w:tab w:val="left" w:pos="1276"/>
        </w:tabs>
        <w:ind w:firstLine="709"/>
        <w:jc w:val="both"/>
        <w:rPr>
          <w:sz w:val="28"/>
          <w:szCs w:val="28"/>
        </w:rPr>
      </w:pPr>
      <w:r w:rsidRPr="001872C9">
        <w:rPr>
          <w:sz w:val="28"/>
          <w:szCs w:val="28"/>
        </w:rPr>
        <w:t xml:space="preserve">ж) </w:t>
      </w:r>
      <w:r w:rsidR="00805D1B" w:rsidRPr="001872C9">
        <w:rPr>
          <w:sz w:val="28"/>
          <w:szCs w:val="28"/>
        </w:rPr>
        <w:t>выполнить согласованные Сторонами</w:t>
      </w:r>
      <w:r w:rsidRPr="001872C9">
        <w:rPr>
          <w:sz w:val="28"/>
          <w:szCs w:val="28"/>
        </w:rPr>
        <w:t xml:space="preserve"> работы</w:t>
      </w:r>
      <w:r w:rsidR="00805D1B" w:rsidRPr="001872C9">
        <w:rPr>
          <w:sz w:val="28"/>
          <w:szCs w:val="28"/>
        </w:rPr>
        <w:t xml:space="preserve">, которые не входят </w:t>
      </w:r>
      <w:r w:rsidR="00752FF6">
        <w:rPr>
          <w:sz w:val="28"/>
          <w:szCs w:val="28"/>
        </w:rPr>
        <w:br/>
      </w:r>
      <w:r w:rsidR="00805D1B" w:rsidRPr="001872C9">
        <w:rPr>
          <w:sz w:val="28"/>
          <w:szCs w:val="28"/>
        </w:rPr>
        <w:t>в объем обязательств Концессионера по Соглашению</w:t>
      </w:r>
      <w:r w:rsidRPr="001872C9">
        <w:rPr>
          <w:sz w:val="28"/>
          <w:szCs w:val="28"/>
        </w:rPr>
        <w:t xml:space="preserve">, но </w:t>
      </w:r>
      <w:r w:rsidR="003B3A06" w:rsidRPr="001872C9">
        <w:rPr>
          <w:sz w:val="28"/>
          <w:szCs w:val="28"/>
        </w:rPr>
        <w:t>необходимы</w:t>
      </w:r>
      <w:r w:rsidR="00805D1B" w:rsidRPr="001872C9">
        <w:rPr>
          <w:sz w:val="28"/>
          <w:szCs w:val="28"/>
        </w:rPr>
        <w:t xml:space="preserve"> </w:t>
      </w:r>
      <w:r w:rsidR="00752FF6">
        <w:rPr>
          <w:sz w:val="28"/>
          <w:szCs w:val="28"/>
        </w:rPr>
        <w:br/>
      </w:r>
      <w:r w:rsidR="00805D1B" w:rsidRPr="001872C9">
        <w:rPr>
          <w:sz w:val="28"/>
          <w:szCs w:val="28"/>
        </w:rPr>
        <w:t xml:space="preserve">для </w:t>
      </w:r>
      <w:r w:rsidRPr="001872C9">
        <w:rPr>
          <w:sz w:val="28"/>
          <w:szCs w:val="28"/>
        </w:rPr>
        <w:t xml:space="preserve">исполнения </w:t>
      </w:r>
      <w:r w:rsidR="00805D1B" w:rsidRPr="001872C9">
        <w:rPr>
          <w:sz w:val="28"/>
          <w:szCs w:val="28"/>
        </w:rPr>
        <w:t>Концессионером обязательств по Соглашению;</w:t>
      </w:r>
    </w:p>
    <w:p w14:paraId="5B03D3BC" w14:textId="0196C48C" w:rsidR="00F566EF" w:rsidRPr="001872C9" w:rsidRDefault="003657BB" w:rsidP="001872C9">
      <w:pPr>
        <w:widowControl/>
        <w:tabs>
          <w:tab w:val="left" w:pos="1276"/>
        </w:tabs>
        <w:ind w:firstLine="709"/>
        <w:jc w:val="both"/>
        <w:rPr>
          <w:sz w:val="28"/>
          <w:szCs w:val="28"/>
        </w:rPr>
      </w:pPr>
      <w:r w:rsidRPr="001872C9">
        <w:rPr>
          <w:sz w:val="28"/>
          <w:szCs w:val="28"/>
        </w:rPr>
        <w:t xml:space="preserve">з) </w:t>
      </w:r>
      <w:r w:rsidR="00805D1B" w:rsidRPr="001872C9">
        <w:rPr>
          <w:sz w:val="28"/>
          <w:szCs w:val="28"/>
        </w:rPr>
        <w:t xml:space="preserve">принять </w:t>
      </w:r>
      <w:r w:rsidRPr="001872C9">
        <w:rPr>
          <w:sz w:val="28"/>
          <w:szCs w:val="28"/>
        </w:rPr>
        <w:t xml:space="preserve">от Концессионера </w:t>
      </w:r>
      <w:r w:rsidR="00805D1B" w:rsidRPr="001872C9">
        <w:rPr>
          <w:sz w:val="28"/>
          <w:szCs w:val="28"/>
        </w:rPr>
        <w:t xml:space="preserve">в установленном порядке </w:t>
      </w:r>
      <w:r w:rsidRPr="001872C9">
        <w:rPr>
          <w:sz w:val="28"/>
          <w:szCs w:val="28"/>
        </w:rPr>
        <w:t>о</w:t>
      </w:r>
      <w:r w:rsidR="0072560D" w:rsidRPr="001872C9">
        <w:rPr>
          <w:sz w:val="28"/>
          <w:szCs w:val="28"/>
        </w:rPr>
        <w:t>бъект</w:t>
      </w:r>
      <w:r w:rsidR="00616FA3" w:rsidRPr="001872C9">
        <w:rPr>
          <w:sz w:val="28"/>
          <w:szCs w:val="28"/>
        </w:rPr>
        <w:t xml:space="preserve"> Соглашения</w:t>
      </w:r>
      <w:r w:rsidR="004446C6" w:rsidRPr="001872C9">
        <w:rPr>
          <w:sz w:val="28"/>
          <w:szCs w:val="28"/>
        </w:rPr>
        <w:t xml:space="preserve"> после прекращения действия Соглашения</w:t>
      </w:r>
      <w:r w:rsidR="00805D1B" w:rsidRPr="001872C9">
        <w:rPr>
          <w:sz w:val="28"/>
          <w:szCs w:val="28"/>
        </w:rPr>
        <w:t>;</w:t>
      </w:r>
      <w:r w:rsidRPr="001872C9">
        <w:rPr>
          <w:sz w:val="28"/>
          <w:szCs w:val="28"/>
        </w:rPr>
        <w:t xml:space="preserve"> </w:t>
      </w:r>
    </w:p>
    <w:p w14:paraId="3CDEB00F" w14:textId="7897483F" w:rsidR="00F566EF" w:rsidRPr="001872C9" w:rsidRDefault="003657BB" w:rsidP="001872C9">
      <w:pPr>
        <w:widowControl/>
        <w:tabs>
          <w:tab w:val="left" w:pos="1276"/>
        </w:tabs>
        <w:ind w:firstLine="709"/>
        <w:jc w:val="both"/>
        <w:rPr>
          <w:sz w:val="28"/>
          <w:szCs w:val="28"/>
        </w:rPr>
      </w:pPr>
      <w:r w:rsidRPr="001872C9">
        <w:rPr>
          <w:sz w:val="28"/>
          <w:szCs w:val="28"/>
        </w:rPr>
        <w:t xml:space="preserve">и) </w:t>
      </w:r>
      <w:r w:rsidR="00805D1B" w:rsidRPr="001872C9">
        <w:rPr>
          <w:sz w:val="28"/>
          <w:szCs w:val="28"/>
        </w:rPr>
        <w:t xml:space="preserve">исполнять другие обязанности </w:t>
      </w:r>
      <w:proofErr w:type="spellStart"/>
      <w:r w:rsidR="00805D1B" w:rsidRPr="001872C9">
        <w:rPr>
          <w:sz w:val="28"/>
          <w:szCs w:val="28"/>
        </w:rPr>
        <w:t>Концедента</w:t>
      </w:r>
      <w:proofErr w:type="spellEnd"/>
      <w:r w:rsidR="00805D1B" w:rsidRPr="001872C9">
        <w:rPr>
          <w:sz w:val="28"/>
          <w:szCs w:val="28"/>
        </w:rPr>
        <w:t xml:space="preserve">, предусмотренные </w:t>
      </w:r>
      <w:r w:rsidR="00616FA3" w:rsidRPr="001872C9">
        <w:rPr>
          <w:sz w:val="28"/>
          <w:szCs w:val="28"/>
        </w:rPr>
        <w:t>С</w:t>
      </w:r>
      <w:r w:rsidR="00805D1B" w:rsidRPr="001872C9">
        <w:rPr>
          <w:sz w:val="28"/>
          <w:szCs w:val="28"/>
        </w:rPr>
        <w:t>оглашением.</w:t>
      </w:r>
    </w:p>
    <w:p w14:paraId="28B58673" w14:textId="77777777" w:rsidR="003657BB" w:rsidRPr="001872C9" w:rsidRDefault="003657BB" w:rsidP="001872C9">
      <w:pPr>
        <w:widowControl/>
        <w:tabs>
          <w:tab w:val="left" w:pos="1276"/>
        </w:tabs>
        <w:ind w:left="709"/>
        <w:jc w:val="both"/>
        <w:rPr>
          <w:sz w:val="28"/>
          <w:szCs w:val="28"/>
        </w:rPr>
      </w:pPr>
    </w:p>
    <w:p w14:paraId="46150458" w14:textId="37BE3F14" w:rsidR="00F566EF" w:rsidRPr="001872C9" w:rsidRDefault="00805D1B" w:rsidP="001872C9">
      <w:pPr>
        <w:pStyle w:val="FWBL1"/>
        <w:tabs>
          <w:tab w:val="left" w:pos="1276"/>
        </w:tabs>
        <w:spacing w:after="0"/>
        <w:ind w:firstLine="709"/>
        <w:rPr>
          <w:bCs w:val="0"/>
          <w:smallCaps w:val="0"/>
          <w:sz w:val="28"/>
          <w:szCs w:val="28"/>
        </w:rPr>
      </w:pPr>
      <w:bookmarkStart w:id="39" w:name="_Toc357001081"/>
      <w:bookmarkStart w:id="40" w:name="_Toc357090026"/>
      <w:bookmarkStart w:id="41" w:name="_Toc368592052"/>
      <w:bookmarkStart w:id="42" w:name="_Toc448397020"/>
      <w:bookmarkStart w:id="43" w:name="_Toc459909469"/>
      <w:bookmarkStart w:id="44" w:name="_Toc467782814"/>
      <w:bookmarkStart w:id="45" w:name="_Toc495966840"/>
      <w:bookmarkStart w:id="46" w:name="_Toc37684496"/>
      <w:bookmarkEnd w:id="35"/>
      <w:bookmarkEnd w:id="36"/>
      <w:bookmarkEnd w:id="37"/>
      <w:r w:rsidRPr="001872C9">
        <w:rPr>
          <w:bCs w:val="0"/>
          <w:smallCaps w:val="0"/>
          <w:sz w:val="28"/>
          <w:szCs w:val="28"/>
        </w:rPr>
        <w:t xml:space="preserve">Сроки </w:t>
      </w:r>
      <w:r w:rsidR="003657BB" w:rsidRPr="001872C9">
        <w:rPr>
          <w:bCs w:val="0"/>
          <w:smallCaps w:val="0"/>
          <w:sz w:val="28"/>
          <w:szCs w:val="28"/>
        </w:rPr>
        <w:t xml:space="preserve">действия </w:t>
      </w:r>
      <w:r w:rsidR="00616FA3" w:rsidRPr="001872C9">
        <w:rPr>
          <w:bCs w:val="0"/>
          <w:smallCaps w:val="0"/>
          <w:sz w:val="28"/>
          <w:szCs w:val="28"/>
        </w:rPr>
        <w:t>С</w:t>
      </w:r>
      <w:r w:rsidRPr="001872C9">
        <w:rPr>
          <w:bCs w:val="0"/>
          <w:smallCaps w:val="0"/>
          <w:sz w:val="28"/>
          <w:szCs w:val="28"/>
        </w:rPr>
        <w:t>оглашени</w:t>
      </w:r>
      <w:r w:rsidR="003657BB" w:rsidRPr="001872C9">
        <w:rPr>
          <w:bCs w:val="0"/>
          <w:smallCaps w:val="0"/>
          <w:sz w:val="28"/>
          <w:szCs w:val="28"/>
        </w:rPr>
        <w:t>я</w:t>
      </w:r>
      <w:bookmarkEnd w:id="39"/>
      <w:bookmarkEnd w:id="40"/>
      <w:bookmarkEnd w:id="41"/>
      <w:bookmarkEnd w:id="42"/>
      <w:bookmarkEnd w:id="43"/>
      <w:bookmarkEnd w:id="44"/>
      <w:bookmarkEnd w:id="45"/>
      <w:bookmarkEnd w:id="46"/>
    </w:p>
    <w:p w14:paraId="726E746A" w14:textId="77777777" w:rsidR="003657BB" w:rsidRPr="001872C9" w:rsidRDefault="003657BB" w:rsidP="001872C9">
      <w:pPr>
        <w:pStyle w:val="FWBL2"/>
        <w:numPr>
          <w:ilvl w:val="0"/>
          <w:numId w:val="0"/>
        </w:numPr>
        <w:spacing w:after="0"/>
        <w:rPr>
          <w:sz w:val="28"/>
          <w:szCs w:val="28"/>
        </w:rPr>
      </w:pPr>
    </w:p>
    <w:p w14:paraId="1531829E" w14:textId="77777777" w:rsidR="00082D2A" w:rsidRPr="001872C9" w:rsidRDefault="00082D2A" w:rsidP="001872C9">
      <w:pPr>
        <w:widowControl/>
        <w:tabs>
          <w:tab w:val="left" w:pos="1276"/>
          <w:tab w:val="num" w:pos="1430"/>
        </w:tabs>
        <w:autoSpaceDE/>
        <w:autoSpaceDN/>
        <w:adjustRightInd/>
        <w:ind w:firstLine="709"/>
        <w:jc w:val="both"/>
        <w:rPr>
          <w:sz w:val="28"/>
          <w:szCs w:val="28"/>
        </w:rPr>
      </w:pPr>
      <w:r w:rsidRPr="001872C9">
        <w:rPr>
          <w:sz w:val="28"/>
          <w:szCs w:val="28"/>
        </w:rPr>
        <w:t xml:space="preserve">4.1. </w:t>
      </w:r>
      <w:r w:rsidR="00805D1B" w:rsidRPr="001872C9">
        <w:rPr>
          <w:sz w:val="28"/>
          <w:szCs w:val="28"/>
        </w:rPr>
        <w:t>С</w:t>
      </w:r>
      <w:r w:rsidR="005147C8" w:rsidRPr="001872C9">
        <w:rPr>
          <w:sz w:val="28"/>
          <w:szCs w:val="28"/>
        </w:rPr>
        <w:t xml:space="preserve">оглашение вступает в силу </w:t>
      </w:r>
      <w:proofErr w:type="gramStart"/>
      <w:r w:rsidR="005147C8" w:rsidRPr="001872C9">
        <w:rPr>
          <w:sz w:val="28"/>
          <w:szCs w:val="28"/>
        </w:rPr>
        <w:t xml:space="preserve">с </w:t>
      </w:r>
      <w:r w:rsidR="003657BB" w:rsidRPr="001872C9">
        <w:rPr>
          <w:sz w:val="28"/>
          <w:szCs w:val="28"/>
        </w:rPr>
        <w:t>даты</w:t>
      </w:r>
      <w:r w:rsidR="005147C8" w:rsidRPr="001872C9">
        <w:rPr>
          <w:sz w:val="28"/>
          <w:szCs w:val="28"/>
        </w:rPr>
        <w:t xml:space="preserve"> заключения</w:t>
      </w:r>
      <w:proofErr w:type="gramEnd"/>
      <w:r w:rsidR="005147C8" w:rsidRPr="001872C9">
        <w:rPr>
          <w:sz w:val="28"/>
          <w:szCs w:val="28"/>
        </w:rPr>
        <w:t xml:space="preserve"> </w:t>
      </w:r>
      <w:r w:rsidR="00805D1B" w:rsidRPr="001872C9">
        <w:rPr>
          <w:sz w:val="28"/>
          <w:szCs w:val="28"/>
        </w:rPr>
        <w:t>С</w:t>
      </w:r>
      <w:r w:rsidR="005147C8" w:rsidRPr="001872C9">
        <w:rPr>
          <w:sz w:val="28"/>
          <w:szCs w:val="28"/>
        </w:rPr>
        <w:t>оглашения.</w:t>
      </w:r>
      <w:bookmarkStart w:id="47" w:name="_Ref185864772"/>
    </w:p>
    <w:p w14:paraId="20EB80D5" w14:textId="2B45D1FB" w:rsidR="00082D2A" w:rsidRPr="001872C9" w:rsidRDefault="00082D2A" w:rsidP="001872C9">
      <w:pPr>
        <w:widowControl/>
        <w:tabs>
          <w:tab w:val="left" w:pos="1276"/>
          <w:tab w:val="num" w:pos="1430"/>
        </w:tabs>
        <w:autoSpaceDE/>
        <w:autoSpaceDN/>
        <w:adjustRightInd/>
        <w:ind w:firstLine="709"/>
        <w:jc w:val="both"/>
        <w:rPr>
          <w:sz w:val="28"/>
          <w:szCs w:val="28"/>
        </w:rPr>
      </w:pPr>
      <w:r w:rsidRPr="001872C9">
        <w:rPr>
          <w:sz w:val="28"/>
          <w:szCs w:val="28"/>
        </w:rPr>
        <w:t xml:space="preserve">4.2. </w:t>
      </w:r>
      <w:r w:rsidR="00805D1B" w:rsidRPr="001872C9">
        <w:rPr>
          <w:sz w:val="28"/>
          <w:szCs w:val="28"/>
        </w:rPr>
        <w:t>С</w:t>
      </w:r>
      <w:r w:rsidR="005147C8" w:rsidRPr="001872C9">
        <w:rPr>
          <w:sz w:val="28"/>
          <w:szCs w:val="28"/>
        </w:rPr>
        <w:t>рок</w:t>
      </w:r>
      <w:r w:rsidR="003657BB" w:rsidRPr="001872C9">
        <w:rPr>
          <w:sz w:val="28"/>
          <w:szCs w:val="28"/>
        </w:rPr>
        <w:t>, в течение которого</w:t>
      </w:r>
      <w:r w:rsidR="005147C8" w:rsidRPr="001872C9">
        <w:rPr>
          <w:sz w:val="28"/>
          <w:szCs w:val="28"/>
        </w:rPr>
        <w:t xml:space="preserve"> действ</w:t>
      </w:r>
      <w:r w:rsidR="003657BB" w:rsidRPr="001872C9">
        <w:rPr>
          <w:sz w:val="28"/>
          <w:szCs w:val="28"/>
        </w:rPr>
        <w:t>ует</w:t>
      </w:r>
      <w:r w:rsidR="005147C8" w:rsidRPr="001872C9">
        <w:rPr>
          <w:sz w:val="28"/>
          <w:szCs w:val="28"/>
        </w:rPr>
        <w:t xml:space="preserve"> </w:t>
      </w:r>
      <w:r w:rsidR="00805D1B" w:rsidRPr="001872C9">
        <w:rPr>
          <w:sz w:val="28"/>
          <w:szCs w:val="28"/>
        </w:rPr>
        <w:t>С</w:t>
      </w:r>
      <w:r w:rsidR="005147C8" w:rsidRPr="001872C9">
        <w:rPr>
          <w:sz w:val="28"/>
          <w:szCs w:val="28"/>
        </w:rPr>
        <w:t>оглашени</w:t>
      </w:r>
      <w:r w:rsidR="003657BB" w:rsidRPr="001872C9">
        <w:rPr>
          <w:sz w:val="28"/>
          <w:szCs w:val="28"/>
        </w:rPr>
        <w:t>е</w:t>
      </w:r>
      <w:r w:rsidR="005147C8" w:rsidRPr="001872C9">
        <w:rPr>
          <w:sz w:val="28"/>
          <w:szCs w:val="28"/>
        </w:rPr>
        <w:t xml:space="preserve"> </w:t>
      </w:r>
      <w:r w:rsidR="00490A9D" w:rsidRPr="001872C9">
        <w:rPr>
          <w:sz w:val="28"/>
          <w:szCs w:val="28"/>
        </w:rPr>
        <w:t xml:space="preserve">(далее </w:t>
      </w:r>
      <w:r w:rsidR="003657BB" w:rsidRPr="001872C9">
        <w:rPr>
          <w:sz w:val="28"/>
          <w:szCs w:val="28"/>
        </w:rPr>
        <w:t>—</w:t>
      </w:r>
      <w:r w:rsidR="00490A9D" w:rsidRPr="001872C9">
        <w:rPr>
          <w:sz w:val="28"/>
          <w:szCs w:val="28"/>
        </w:rPr>
        <w:t xml:space="preserve"> </w:t>
      </w:r>
      <w:r w:rsidR="003657BB" w:rsidRPr="001872C9">
        <w:rPr>
          <w:sz w:val="28"/>
          <w:szCs w:val="28"/>
        </w:rPr>
        <w:t>с</w:t>
      </w:r>
      <w:r w:rsidR="00490A9D" w:rsidRPr="001872C9">
        <w:rPr>
          <w:sz w:val="28"/>
          <w:szCs w:val="28"/>
        </w:rPr>
        <w:t>рок действия Соглашения)</w:t>
      </w:r>
      <w:r w:rsidR="003657BB" w:rsidRPr="001872C9">
        <w:rPr>
          <w:sz w:val="28"/>
          <w:szCs w:val="28"/>
        </w:rPr>
        <w:t>,</w:t>
      </w:r>
      <w:r w:rsidR="00490A9D" w:rsidRPr="001872C9">
        <w:rPr>
          <w:sz w:val="28"/>
          <w:szCs w:val="28"/>
        </w:rPr>
        <w:t xml:space="preserve"> </w:t>
      </w:r>
      <w:r w:rsidR="005147C8" w:rsidRPr="001872C9">
        <w:rPr>
          <w:sz w:val="28"/>
          <w:szCs w:val="28"/>
        </w:rPr>
        <w:t>начина</w:t>
      </w:r>
      <w:r w:rsidR="003657BB" w:rsidRPr="001872C9">
        <w:rPr>
          <w:sz w:val="28"/>
          <w:szCs w:val="28"/>
        </w:rPr>
        <w:t>ется</w:t>
      </w:r>
      <w:r w:rsidR="005147C8" w:rsidRPr="001872C9">
        <w:rPr>
          <w:sz w:val="28"/>
          <w:szCs w:val="28"/>
        </w:rPr>
        <w:t xml:space="preserve"> с </w:t>
      </w:r>
      <w:r w:rsidR="003657BB" w:rsidRPr="001872C9">
        <w:rPr>
          <w:sz w:val="28"/>
          <w:szCs w:val="28"/>
        </w:rPr>
        <w:t>даты</w:t>
      </w:r>
      <w:r w:rsidR="005147C8" w:rsidRPr="001872C9">
        <w:rPr>
          <w:sz w:val="28"/>
          <w:szCs w:val="28"/>
        </w:rPr>
        <w:t xml:space="preserve"> заключения </w:t>
      </w:r>
      <w:r w:rsidR="00805D1B" w:rsidRPr="001872C9">
        <w:rPr>
          <w:sz w:val="28"/>
          <w:szCs w:val="28"/>
        </w:rPr>
        <w:t>С</w:t>
      </w:r>
      <w:r w:rsidR="005147C8" w:rsidRPr="001872C9">
        <w:rPr>
          <w:sz w:val="28"/>
          <w:szCs w:val="28"/>
        </w:rPr>
        <w:t xml:space="preserve">оглашения </w:t>
      </w:r>
      <w:r w:rsidR="00752FF6">
        <w:rPr>
          <w:sz w:val="28"/>
          <w:szCs w:val="28"/>
        </w:rPr>
        <w:br/>
      </w:r>
      <w:r w:rsidR="005147C8" w:rsidRPr="001872C9">
        <w:rPr>
          <w:sz w:val="28"/>
          <w:szCs w:val="28"/>
        </w:rPr>
        <w:t>и заканчива</w:t>
      </w:r>
      <w:r w:rsidR="003657BB" w:rsidRPr="001872C9">
        <w:rPr>
          <w:sz w:val="28"/>
          <w:szCs w:val="28"/>
        </w:rPr>
        <w:t>ется</w:t>
      </w:r>
      <w:proofErr w:type="gramStart"/>
      <w:r w:rsidR="005147C8" w:rsidRPr="001872C9">
        <w:rPr>
          <w:sz w:val="28"/>
          <w:szCs w:val="28"/>
        </w:rPr>
        <w:t xml:space="preserve"> </w:t>
      </w:r>
      <w:r w:rsidR="00805D1B" w:rsidRPr="001872C9">
        <w:rPr>
          <w:sz w:val="28"/>
          <w:szCs w:val="28"/>
        </w:rPr>
        <w:t>[</w:t>
      </w:r>
      <w:r w:rsidR="003657BB" w:rsidRPr="001872C9">
        <w:rPr>
          <w:sz w:val="28"/>
          <w:szCs w:val="28"/>
        </w:rPr>
        <w:t>…</w:t>
      </w:r>
      <w:r w:rsidR="00805D1B" w:rsidRPr="001872C9">
        <w:rPr>
          <w:sz w:val="28"/>
          <w:szCs w:val="28"/>
        </w:rPr>
        <w:t>]</w:t>
      </w:r>
      <w:r w:rsidR="005147C8" w:rsidRPr="001872C9">
        <w:rPr>
          <w:sz w:val="28"/>
          <w:szCs w:val="28"/>
        </w:rPr>
        <w:t xml:space="preserve"> (</w:t>
      </w:r>
      <w:proofErr w:type="gramEnd"/>
      <w:r w:rsidR="005147C8" w:rsidRPr="001872C9">
        <w:rPr>
          <w:sz w:val="28"/>
          <w:szCs w:val="28"/>
        </w:rPr>
        <w:t>далее</w:t>
      </w:r>
      <w:r w:rsidR="003657BB" w:rsidRPr="001872C9">
        <w:rPr>
          <w:sz w:val="28"/>
          <w:szCs w:val="28"/>
        </w:rPr>
        <w:t xml:space="preserve"> —</w:t>
      </w:r>
      <w:r w:rsidR="005147C8" w:rsidRPr="001872C9">
        <w:rPr>
          <w:sz w:val="28"/>
          <w:szCs w:val="28"/>
        </w:rPr>
        <w:t xml:space="preserve"> </w:t>
      </w:r>
      <w:r w:rsidR="003657BB" w:rsidRPr="001872C9">
        <w:rPr>
          <w:sz w:val="28"/>
          <w:szCs w:val="28"/>
        </w:rPr>
        <w:t>дата</w:t>
      </w:r>
      <w:r w:rsidR="005147C8" w:rsidRPr="001872C9">
        <w:rPr>
          <w:sz w:val="28"/>
          <w:szCs w:val="28"/>
        </w:rPr>
        <w:t xml:space="preserve"> истечения </w:t>
      </w:r>
      <w:r w:rsidR="003657BB" w:rsidRPr="001872C9">
        <w:rPr>
          <w:sz w:val="28"/>
          <w:szCs w:val="28"/>
        </w:rPr>
        <w:t>с</w:t>
      </w:r>
      <w:r w:rsidR="005147C8" w:rsidRPr="001872C9">
        <w:rPr>
          <w:sz w:val="28"/>
          <w:szCs w:val="28"/>
        </w:rPr>
        <w:t xml:space="preserve">рока действия </w:t>
      </w:r>
      <w:r w:rsidR="00805D1B" w:rsidRPr="001872C9">
        <w:rPr>
          <w:sz w:val="28"/>
          <w:szCs w:val="28"/>
        </w:rPr>
        <w:t>С</w:t>
      </w:r>
      <w:r w:rsidR="005147C8" w:rsidRPr="001872C9">
        <w:rPr>
          <w:sz w:val="28"/>
          <w:szCs w:val="28"/>
        </w:rPr>
        <w:t>оглашения</w:t>
      </w:r>
      <w:r w:rsidR="00490A9D" w:rsidRPr="001872C9">
        <w:rPr>
          <w:sz w:val="28"/>
          <w:szCs w:val="28"/>
        </w:rPr>
        <w:t>)</w:t>
      </w:r>
      <w:r w:rsidR="005147C8" w:rsidRPr="001872C9">
        <w:rPr>
          <w:sz w:val="28"/>
          <w:szCs w:val="28"/>
        </w:rPr>
        <w:t>.</w:t>
      </w:r>
      <w:bookmarkStart w:id="48" w:name="_Ref440626352"/>
      <w:bookmarkEnd w:id="47"/>
    </w:p>
    <w:p w14:paraId="33E229DC" w14:textId="5B69F316" w:rsidR="00082D2A" w:rsidRPr="001872C9" w:rsidRDefault="00082D2A" w:rsidP="001872C9">
      <w:pPr>
        <w:widowControl/>
        <w:tabs>
          <w:tab w:val="left" w:pos="1276"/>
          <w:tab w:val="num" w:pos="1430"/>
        </w:tabs>
        <w:autoSpaceDE/>
        <w:autoSpaceDN/>
        <w:adjustRightInd/>
        <w:ind w:firstLine="709"/>
        <w:jc w:val="both"/>
        <w:rPr>
          <w:sz w:val="28"/>
          <w:szCs w:val="28"/>
        </w:rPr>
      </w:pPr>
      <w:r w:rsidRPr="001872C9">
        <w:rPr>
          <w:sz w:val="28"/>
          <w:szCs w:val="28"/>
        </w:rPr>
        <w:t xml:space="preserve">4.3. </w:t>
      </w:r>
      <w:r w:rsidR="005147C8" w:rsidRPr="001872C9">
        <w:rPr>
          <w:sz w:val="28"/>
          <w:szCs w:val="28"/>
        </w:rPr>
        <w:t xml:space="preserve">Срок </w:t>
      </w:r>
      <w:r w:rsidR="003657BB" w:rsidRPr="001872C9">
        <w:rPr>
          <w:sz w:val="28"/>
          <w:szCs w:val="28"/>
        </w:rPr>
        <w:t>п</w:t>
      </w:r>
      <w:r w:rsidR="005147C8" w:rsidRPr="001872C9">
        <w:rPr>
          <w:sz w:val="28"/>
          <w:szCs w:val="28"/>
        </w:rPr>
        <w:t xml:space="preserve">роектирования составляет </w:t>
      </w:r>
      <w:r w:rsidR="00805D1B" w:rsidRPr="001872C9">
        <w:rPr>
          <w:sz w:val="28"/>
          <w:szCs w:val="28"/>
        </w:rPr>
        <w:t>[</w:t>
      </w:r>
      <w:r w:rsidR="003657BB" w:rsidRPr="001872C9">
        <w:rPr>
          <w:sz w:val="28"/>
          <w:szCs w:val="28"/>
        </w:rPr>
        <w:t>…</w:t>
      </w:r>
      <w:r w:rsidR="00805D1B" w:rsidRPr="001872C9">
        <w:rPr>
          <w:sz w:val="28"/>
          <w:szCs w:val="28"/>
        </w:rPr>
        <w:t>]</w:t>
      </w:r>
      <w:r w:rsidR="005147C8" w:rsidRPr="001872C9">
        <w:rPr>
          <w:sz w:val="28"/>
          <w:szCs w:val="28"/>
        </w:rPr>
        <w:t xml:space="preserve"> с </w:t>
      </w:r>
      <w:r w:rsidR="0036086D" w:rsidRPr="001872C9">
        <w:rPr>
          <w:sz w:val="28"/>
          <w:szCs w:val="28"/>
        </w:rPr>
        <w:t>[</w:t>
      </w:r>
      <w:r w:rsidR="005147C8" w:rsidRPr="001872C9">
        <w:rPr>
          <w:sz w:val="28"/>
          <w:szCs w:val="28"/>
        </w:rPr>
        <w:t xml:space="preserve">даты </w:t>
      </w:r>
      <w:proofErr w:type="gramStart"/>
      <w:r w:rsidR="005147C8" w:rsidRPr="001872C9">
        <w:rPr>
          <w:sz w:val="28"/>
          <w:szCs w:val="28"/>
        </w:rPr>
        <w:t xml:space="preserve">подписания </w:t>
      </w:r>
      <w:r w:rsidR="003657BB" w:rsidRPr="001872C9">
        <w:rPr>
          <w:sz w:val="28"/>
          <w:szCs w:val="28"/>
        </w:rPr>
        <w:t>а</w:t>
      </w:r>
      <w:r w:rsidR="005147C8" w:rsidRPr="001872C9">
        <w:rPr>
          <w:sz w:val="28"/>
          <w:szCs w:val="28"/>
        </w:rPr>
        <w:t xml:space="preserve">кта </w:t>
      </w:r>
      <w:r w:rsidR="003657BB" w:rsidRPr="001872C9">
        <w:rPr>
          <w:sz w:val="28"/>
          <w:szCs w:val="28"/>
        </w:rPr>
        <w:t>ф</w:t>
      </w:r>
      <w:r w:rsidR="005147C8" w:rsidRPr="001872C9">
        <w:rPr>
          <w:sz w:val="28"/>
          <w:szCs w:val="28"/>
        </w:rPr>
        <w:t>инансового закрытия</w:t>
      </w:r>
      <w:r w:rsidR="003657BB" w:rsidRPr="001872C9">
        <w:rPr>
          <w:sz w:val="28"/>
          <w:szCs w:val="28"/>
        </w:rPr>
        <w:t xml:space="preserve"> </w:t>
      </w:r>
      <w:r w:rsidR="0036086D" w:rsidRPr="001872C9">
        <w:rPr>
          <w:sz w:val="28"/>
          <w:szCs w:val="28"/>
        </w:rPr>
        <w:t xml:space="preserve">/ </w:t>
      </w:r>
      <w:r w:rsidR="003657BB" w:rsidRPr="001872C9">
        <w:rPr>
          <w:sz w:val="28"/>
          <w:szCs w:val="28"/>
        </w:rPr>
        <w:t>д</w:t>
      </w:r>
      <w:r w:rsidR="0036086D" w:rsidRPr="001872C9">
        <w:rPr>
          <w:sz w:val="28"/>
          <w:szCs w:val="28"/>
        </w:rPr>
        <w:t>аты заключения Соглашения</w:t>
      </w:r>
      <w:proofErr w:type="gramEnd"/>
      <w:r w:rsidR="00805D1B" w:rsidRPr="001872C9">
        <w:rPr>
          <w:sz w:val="28"/>
          <w:szCs w:val="28"/>
        </w:rPr>
        <w:t>]</w:t>
      </w:r>
      <w:r w:rsidR="0001360D" w:rsidRPr="001872C9">
        <w:rPr>
          <w:sz w:val="28"/>
          <w:szCs w:val="28"/>
        </w:rPr>
        <w:t>.</w:t>
      </w:r>
      <w:r w:rsidR="003657BB" w:rsidRPr="001872C9">
        <w:rPr>
          <w:sz w:val="28"/>
          <w:szCs w:val="28"/>
        </w:rPr>
        <w:t xml:space="preserve"> [</w:t>
      </w:r>
      <w:r w:rsidR="0001360D" w:rsidRPr="001872C9">
        <w:rPr>
          <w:i/>
          <w:sz w:val="28"/>
          <w:szCs w:val="28"/>
        </w:rPr>
        <w:t>Д</w:t>
      </w:r>
      <w:r w:rsidR="003657BB" w:rsidRPr="001872C9">
        <w:rPr>
          <w:i/>
          <w:sz w:val="28"/>
          <w:szCs w:val="28"/>
        </w:rPr>
        <w:t>анный пун</w:t>
      </w:r>
      <w:proofErr w:type="gramStart"/>
      <w:r w:rsidR="003657BB" w:rsidRPr="001872C9">
        <w:rPr>
          <w:i/>
          <w:sz w:val="28"/>
          <w:szCs w:val="28"/>
        </w:rPr>
        <w:t>кт вкл</w:t>
      </w:r>
      <w:proofErr w:type="gramEnd"/>
      <w:r w:rsidR="003657BB" w:rsidRPr="001872C9">
        <w:rPr>
          <w:i/>
          <w:sz w:val="28"/>
          <w:szCs w:val="28"/>
        </w:rPr>
        <w:t>ючается в Соглашение при наличии соответствующих обстоятельств</w:t>
      </w:r>
      <w:r w:rsidR="003657BB" w:rsidRPr="001872C9">
        <w:rPr>
          <w:sz w:val="28"/>
          <w:szCs w:val="28"/>
        </w:rPr>
        <w:t>]</w:t>
      </w:r>
      <w:bookmarkStart w:id="49" w:name="_Ref9880268"/>
      <w:bookmarkEnd w:id="48"/>
      <w:r w:rsidR="00D710D3" w:rsidRPr="001872C9">
        <w:rPr>
          <w:sz w:val="28"/>
          <w:szCs w:val="28"/>
        </w:rPr>
        <w:t>.</w:t>
      </w:r>
    </w:p>
    <w:p w14:paraId="5E61B089" w14:textId="77777777" w:rsidR="00D710D3" w:rsidRPr="001872C9" w:rsidRDefault="00082D2A" w:rsidP="001872C9">
      <w:pPr>
        <w:widowControl/>
        <w:tabs>
          <w:tab w:val="left" w:pos="1276"/>
          <w:tab w:val="num" w:pos="1430"/>
        </w:tabs>
        <w:autoSpaceDE/>
        <w:autoSpaceDN/>
        <w:adjustRightInd/>
        <w:ind w:firstLine="709"/>
        <w:jc w:val="both"/>
        <w:rPr>
          <w:sz w:val="28"/>
          <w:szCs w:val="28"/>
        </w:rPr>
      </w:pPr>
      <w:r w:rsidRPr="001872C9">
        <w:rPr>
          <w:sz w:val="28"/>
          <w:szCs w:val="28"/>
        </w:rPr>
        <w:t xml:space="preserve">4.4. </w:t>
      </w:r>
      <w:r w:rsidR="00805D1B" w:rsidRPr="001872C9">
        <w:rPr>
          <w:sz w:val="28"/>
          <w:szCs w:val="28"/>
        </w:rPr>
        <w:t>Срок [</w:t>
      </w:r>
      <w:r w:rsidR="003657BB" w:rsidRPr="001872C9">
        <w:rPr>
          <w:sz w:val="28"/>
          <w:szCs w:val="28"/>
        </w:rPr>
        <w:t>с</w:t>
      </w:r>
      <w:r w:rsidR="00805D1B" w:rsidRPr="001872C9">
        <w:rPr>
          <w:sz w:val="28"/>
          <w:szCs w:val="28"/>
        </w:rPr>
        <w:t>троительства/</w:t>
      </w:r>
      <w:r w:rsidR="003657BB" w:rsidRPr="001872C9">
        <w:rPr>
          <w:sz w:val="28"/>
          <w:szCs w:val="28"/>
        </w:rPr>
        <w:t>р</w:t>
      </w:r>
      <w:r w:rsidR="00805D1B" w:rsidRPr="001872C9">
        <w:rPr>
          <w:sz w:val="28"/>
          <w:szCs w:val="28"/>
        </w:rPr>
        <w:t>еконструкции] составляет</w:t>
      </w:r>
      <w:proofErr w:type="gramStart"/>
      <w:r w:rsidR="00805D1B" w:rsidRPr="001872C9">
        <w:rPr>
          <w:sz w:val="28"/>
          <w:szCs w:val="28"/>
        </w:rPr>
        <w:t xml:space="preserve"> [</w:t>
      </w:r>
      <w:r w:rsidR="003657BB" w:rsidRPr="001872C9">
        <w:rPr>
          <w:sz w:val="28"/>
          <w:szCs w:val="28"/>
        </w:rPr>
        <w:t>…</w:t>
      </w:r>
      <w:r w:rsidR="00805D1B" w:rsidRPr="001872C9">
        <w:rPr>
          <w:sz w:val="28"/>
          <w:szCs w:val="28"/>
        </w:rPr>
        <w:t>]</w:t>
      </w:r>
      <w:r w:rsidR="005147C8" w:rsidRPr="001872C9">
        <w:rPr>
          <w:sz w:val="28"/>
          <w:szCs w:val="28"/>
        </w:rPr>
        <w:t xml:space="preserve"> (</w:t>
      </w:r>
      <w:proofErr w:type="gramEnd"/>
      <w:r w:rsidR="005147C8" w:rsidRPr="001872C9">
        <w:rPr>
          <w:sz w:val="28"/>
          <w:szCs w:val="28"/>
        </w:rPr>
        <w:t xml:space="preserve">далее </w:t>
      </w:r>
      <w:r w:rsidR="003657BB" w:rsidRPr="001872C9">
        <w:rPr>
          <w:sz w:val="28"/>
          <w:szCs w:val="28"/>
        </w:rPr>
        <w:t>—</w:t>
      </w:r>
      <w:r w:rsidR="005147C8" w:rsidRPr="001872C9">
        <w:rPr>
          <w:sz w:val="28"/>
          <w:szCs w:val="28"/>
        </w:rPr>
        <w:t xml:space="preserve"> </w:t>
      </w:r>
      <w:r w:rsidR="003657BB" w:rsidRPr="001872C9">
        <w:rPr>
          <w:sz w:val="28"/>
          <w:szCs w:val="28"/>
        </w:rPr>
        <w:t>з</w:t>
      </w:r>
      <w:r w:rsidR="005147C8" w:rsidRPr="001872C9">
        <w:rPr>
          <w:sz w:val="28"/>
          <w:szCs w:val="28"/>
        </w:rPr>
        <w:t>апланированн</w:t>
      </w:r>
      <w:r w:rsidR="003657BB" w:rsidRPr="001872C9">
        <w:rPr>
          <w:sz w:val="28"/>
          <w:szCs w:val="28"/>
        </w:rPr>
        <w:t>ый</w:t>
      </w:r>
      <w:r w:rsidR="005147C8" w:rsidRPr="001872C9">
        <w:rPr>
          <w:sz w:val="28"/>
          <w:szCs w:val="28"/>
        </w:rPr>
        <w:t xml:space="preserve"> </w:t>
      </w:r>
      <w:r w:rsidR="003657BB" w:rsidRPr="001872C9">
        <w:rPr>
          <w:sz w:val="28"/>
          <w:szCs w:val="28"/>
        </w:rPr>
        <w:t xml:space="preserve">срок </w:t>
      </w:r>
      <w:r w:rsidR="005147C8" w:rsidRPr="001872C9">
        <w:rPr>
          <w:sz w:val="28"/>
          <w:szCs w:val="28"/>
        </w:rPr>
        <w:t xml:space="preserve">завершения </w:t>
      </w:r>
      <w:r w:rsidR="00805D1B" w:rsidRPr="001872C9">
        <w:rPr>
          <w:sz w:val="28"/>
          <w:szCs w:val="28"/>
        </w:rPr>
        <w:t>[</w:t>
      </w:r>
      <w:r w:rsidR="003657BB" w:rsidRPr="001872C9">
        <w:rPr>
          <w:sz w:val="28"/>
          <w:szCs w:val="28"/>
        </w:rPr>
        <w:t>с</w:t>
      </w:r>
      <w:r w:rsidR="005147C8" w:rsidRPr="001872C9">
        <w:rPr>
          <w:sz w:val="28"/>
          <w:szCs w:val="28"/>
        </w:rPr>
        <w:t>троительства</w:t>
      </w:r>
      <w:r w:rsidR="00805D1B" w:rsidRPr="001872C9">
        <w:rPr>
          <w:sz w:val="28"/>
          <w:szCs w:val="28"/>
        </w:rPr>
        <w:t>/</w:t>
      </w:r>
      <w:r w:rsidR="003657BB" w:rsidRPr="001872C9">
        <w:rPr>
          <w:sz w:val="28"/>
          <w:szCs w:val="28"/>
        </w:rPr>
        <w:t>р</w:t>
      </w:r>
      <w:r w:rsidR="00805D1B" w:rsidRPr="001872C9">
        <w:rPr>
          <w:sz w:val="28"/>
          <w:szCs w:val="28"/>
        </w:rPr>
        <w:t>еконструкции]</w:t>
      </w:r>
      <w:r w:rsidR="005147C8" w:rsidRPr="001872C9">
        <w:rPr>
          <w:sz w:val="28"/>
          <w:szCs w:val="28"/>
        </w:rPr>
        <w:t>).</w:t>
      </w:r>
      <w:bookmarkEnd w:id="49"/>
      <w:r w:rsidR="003657BB" w:rsidRPr="001872C9">
        <w:rPr>
          <w:sz w:val="28"/>
          <w:szCs w:val="28"/>
        </w:rPr>
        <w:t xml:space="preserve"> </w:t>
      </w:r>
      <w:bookmarkStart w:id="50" w:name="_Ref372809503"/>
    </w:p>
    <w:p w14:paraId="2196A6B1" w14:textId="7472FDA9" w:rsidR="00F566EF" w:rsidRPr="001872C9" w:rsidRDefault="00D710D3" w:rsidP="001872C9">
      <w:pPr>
        <w:widowControl/>
        <w:tabs>
          <w:tab w:val="left" w:pos="1276"/>
          <w:tab w:val="num" w:pos="1430"/>
        </w:tabs>
        <w:autoSpaceDE/>
        <w:autoSpaceDN/>
        <w:adjustRightInd/>
        <w:ind w:firstLine="709"/>
        <w:jc w:val="both"/>
        <w:rPr>
          <w:sz w:val="28"/>
          <w:szCs w:val="28"/>
        </w:rPr>
      </w:pPr>
      <w:r w:rsidRPr="001872C9">
        <w:rPr>
          <w:sz w:val="28"/>
          <w:szCs w:val="28"/>
        </w:rPr>
        <w:t xml:space="preserve">4.5. </w:t>
      </w:r>
      <w:r w:rsidR="00805D1B" w:rsidRPr="001872C9">
        <w:rPr>
          <w:sz w:val="28"/>
          <w:szCs w:val="28"/>
        </w:rPr>
        <w:t>С</w:t>
      </w:r>
      <w:r w:rsidR="005147C8" w:rsidRPr="001872C9">
        <w:rPr>
          <w:sz w:val="28"/>
          <w:szCs w:val="28"/>
        </w:rPr>
        <w:t xml:space="preserve">рок </w:t>
      </w:r>
      <w:r w:rsidR="003657BB" w:rsidRPr="001872C9">
        <w:rPr>
          <w:sz w:val="28"/>
          <w:szCs w:val="28"/>
        </w:rPr>
        <w:t>эксплуатации</w:t>
      </w:r>
      <w:r w:rsidR="005147C8" w:rsidRPr="001872C9">
        <w:rPr>
          <w:sz w:val="28"/>
          <w:szCs w:val="28"/>
        </w:rPr>
        <w:t xml:space="preserve"> составляет период, начинающийся </w:t>
      </w:r>
      <w:proofErr w:type="gramStart"/>
      <w:r w:rsidR="005147C8" w:rsidRPr="001872C9">
        <w:rPr>
          <w:sz w:val="28"/>
          <w:szCs w:val="28"/>
        </w:rPr>
        <w:t>с</w:t>
      </w:r>
      <w:r w:rsidR="00885972" w:rsidRPr="001872C9">
        <w:rPr>
          <w:sz w:val="28"/>
          <w:szCs w:val="28"/>
        </w:rPr>
        <w:t xml:space="preserve"> даты</w:t>
      </w:r>
      <w:r w:rsidR="00080734" w:rsidRPr="001872C9">
        <w:rPr>
          <w:sz w:val="28"/>
          <w:szCs w:val="28"/>
        </w:rPr>
        <w:t xml:space="preserve"> </w:t>
      </w:r>
      <w:r w:rsidR="005147C8" w:rsidRPr="001872C9">
        <w:rPr>
          <w:sz w:val="28"/>
          <w:szCs w:val="28"/>
        </w:rPr>
        <w:t>получения</w:t>
      </w:r>
      <w:proofErr w:type="gramEnd"/>
      <w:r w:rsidR="005147C8" w:rsidRPr="001872C9">
        <w:rPr>
          <w:sz w:val="28"/>
          <w:szCs w:val="28"/>
        </w:rPr>
        <w:t xml:space="preserve"> Концессионером </w:t>
      </w:r>
      <w:r w:rsidR="003657BB" w:rsidRPr="001872C9">
        <w:rPr>
          <w:sz w:val="28"/>
          <w:szCs w:val="28"/>
        </w:rPr>
        <w:t>р</w:t>
      </w:r>
      <w:r w:rsidR="005147C8" w:rsidRPr="001872C9">
        <w:rPr>
          <w:sz w:val="28"/>
          <w:szCs w:val="28"/>
        </w:rPr>
        <w:t xml:space="preserve">азрешения на ввод в </w:t>
      </w:r>
      <w:r w:rsidR="003657BB" w:rsidRPr="001872C9">
        <w:rPr>
          <w:sz w:val="28"/>
          <w:szCs w:val="28"/>
        </w:rPr>
        <w:t>э</w:t>
      </w:r>
      <w:r w:rsidR="005147C8" w:rsidRPr="001872C9">
        <w:rPr>
          <w:sz w:val="28"/>
          <w:szCs w:val="28"/>
        </w:rPr>
        <w:t>ксплуатацию</w:t>
      </w:r>
      <w:r w:rsidR="003657BB" w:rsidRPr="001872C9">
        <w:rPr>
          <w:sz w:val="28"/>
          <w:szCs w:val="28"/>
        </w:rPr>
        <w:t xml:space="preserve"> а</w:t>
      </w:r>
      <w:r w:rsidR="005147C8" w:rsidRPr="001872C9">
        <w:rPr>
          <w:sz w:val="28"/>
          <w:szCs w:val="28"/>
        </w:rPr>
        <w:t xml:space="preserve">втомобильной дороги и заканчивающийся </w:t>
      </w:r>
      <w:r w:rsidR="00885972" w:rsidRPr="001872C9">
        <w:rPr>
          <w:sz w:val="28"/>
          <w:szCs w:val="28"/>
        </w:rPr>
        <w:t xml:space="preserve">датой </w:t>
      </w:r>
      <w:r w:rsidR="005147C8" w:rsidRPr="001872C9">
        <w:rPr>
          <w:sz w:val="28"/>
          <w:szCs w:val="28"/>
        </w:rPr>
        <w:t xml:space="preserve">прекращения действия </w:t>
      </w:r>
      <w:r w:rsidR="00805D1B" w:rsidRPr="001872C9">
        <w:rPr>
          <w:sz w:val="28"/>
          <w:szCs w:val="28"/>
        </w:rPr>
        <w:t>С</w:t>
      </w:r>
      <w:r w:rsidR="005147C8" w:rsidRPr="001872C9">
        <w:rPr>
          <w:sz w:val="28"/>
          <w:szCs w:val="28"/>
        </w:rPr>
        <w:t xml:space="preserve">оглашения (далее </w:t>
      </w:r>
      <w:r w:rsidR="0037255A" w:rsidRPr="001872C9">
        <w:rPr>
          <w:sz w:val="28"/>
          <w:szCs w:val="28"/>
        </w:rPr>
        <w:t>—</w:t>
      </w:r>
      <w:r w:rsidR="005147C8" w:rsidRPr="001872C9">
        <w:rPr>
          <w:sz w:val="28"/>
          <w:szCs w:val="28"/>
        </w:rPr>
        <w:t xml:space="preserve"> </w:t>
      </w:r>
      <w:r w:rsidR="0037255A" w:rsidRPr="001872C9">
        <w:rPr>
          <w:sz w:val="28"/>
          <w:szCs w:val="28"/>
        </w:rPr>
        <w:t>с</w:t>
      </w:r>
      <w:r w:rsidR="00805D1B" w:rsidRPr="001872C9">
        <w:rPr>
          <w:sz w:val="28"/>
          <w:szCs w:val="28"/>
        </w:rPr>
        <w:t xml:space="preserve">рок </w:t>
      </w:r>
      <w:r w:rsidR="0037255A" w:rsidRPr="001872C9">
        <w:rPr>
          <w:sz w:val="28"/>
          <w:szCs w:val="28"/>
        </w:rPr>
        <w:t>э</w:t>
      </w:r>
      <w:r w:rsidR="00805D1B" w:rsidRPr="001872C9">
        <w:rPr>
          <w:sz w:val="28"/>
          <w:szCs w:val="28"/>
        </w:rPr>
        <w:t>ксплуатации</w:t>
      </w:r>
      <w:r w:rsidR="005147C8" w:rsidRPr="001872C9">
        <w:rPr>
          <w:sz w:val="28"/>
          <w:szCs w:val="28"/>
        </w:rPr>
        <w:t>).</w:t>
      </w:r>
      <w:bookmarkEnd w:id="50"/>
      <w:r w:rsidR="0037255A" w:rsidRPr="001872C9">
        <w:rPr>
          <w:sz w:val="28"/>
          <w:szCs w:val="28"/>
        </w:rPr>
        <w:t xml:space="preserve"> </w:t>
      </w:r>
    </w:p>
    <w:p w14:paraId="7A81560C" w14:textId="77777777" w:rsidR="003657BB" w:rsidRPr="001872C9" w:rsidRDefault="003657BB" w:rsidP="001872C9">
      <w:pPr>
        <w:widowControl/>
        <w:tabs>
          <w:tab w:val="left" w:pos="1276"/>
          <w:tab w:val="num" w:pos="1430"/>
        </w:tabs>
        <w:autoSpaceDE/>
        <w:autoSpaceDN/>
        <w:adjustRightInd/>
        <w:ind w:left="709"/>
        <w:jc w:val="both"/>
        <w:rPr>
          <w:sz w:val="28"/>
          <w:szCs w:val="28"/>
        </w:rPr>
      </w:pPr>
    </w:p>
    <w:p w14:paraId="2B858648" w14:textId="309546F4" w:rsidR="00F566EF" w:rsidRPr="001872C9" w:rsidRDefault="00805D1B" w:rsidP="001872C9">
      <w:pPr>
        <w:pStyle w:val="FWBL1"/>
        <w:tabs>
          <w:tab w:val="left" w:pos="1276"/>
        </w:tabs>
        <w:spacing w:after="0"/>
        <w:ind w:firstLine="709"/>
        <w:jc w:val="both"/>
        <w:rPr>
          <w:bCs w:val="0"/>
          <w:smallCaps w:val="0"/>
          <w:sz w:val="28"/>
          <w:szCs w:val="28"/>
        </w:rPr>
      </w:pPr>
      <w:bookmarkStart w:id="51" w:name="_Toc442206080"/>
      <w:bookmarkStart w:id="52" w:name="_Toc442206081"/>
      <w:bookmarkStart w:id="53" w:name="_Toc442206082"/>
      <w:bookmarkStart w:id="54" w:name="_Toc442206083"/>
      <w:bookmarkStart w:id="55" w:name="_Toc442206085"/>
      <w:bookmarkStart w:id="56" w:name="_Toc442206087"/>
      <w:bookmarkStart w:id="57" w:name="_Toc442206088"/>
      <w:bookmarkStart w:id="58" w:name="_Toc442206089"/>
      <w:bookmarkStart w:id="59" w:name="_Toc442206090"/>
      <w:bookmarkStart w:id="60" w:name="_Toc442206091"/>
      <w:bookmarkStart w:id="61" w:name="_Toc442206092"/>
      <w:bookmarkStart w:id="62" w:name="_Toc442206093"/>
      <w:bookmarkStart w:id="63" w:name="_Toc442206094"/>
      <w:bookmarkStart w:id="64" w:name="_Toc442206095"/>
      <w:bookmarkStart w:id="65" w:name="_Toc442206096"/>
      <w:bookmarkStart w:id="66" w:name="_Toc442206097"/>
      <w:bookmarkStart w:id="67" w:name="_Toc442206098"/>
      <w:bookmarkStart w:id="68" w:name="_Toc442206099"/>
      <w:bookmarkStart w:id="69" w:name="_Toc442206100"/>
      <w:bookmarkStart w:id="70" w:name="_Toc442206101"/>
      <w:bookmarkStart w:id="71" w:name="_Toc442206102"/>
      <w:bookmarkStart w:id="72" w:name="_Toc442206103"/>
      <w:bookmarkStart w:id="73" w:name="_Toc442206105"/>
      <w:bookmarkStart w:id="74" w:name="_Toc442206107"/>
      <w:bookmarkStart w:id="75" w:name="_Toc442206108"/>
      <w:bookmarkStart w:id="76" w:name="_Toc442206109"/>
      <w:bookmarkStart w:id="77" w:name="_Toc442206110"/>
      <w:bookmarkStart w:id="78" w:name="_Toc442206111"/>
      <w:bookmarkStart w:id="79" w:name="_Toc442206113"/>
      <w:bookmarkStart w:id="80" w:name="_Toc442206114"/>
      <w:bookmarkStart w:id="81" w:name="_Toc442206115"/>
      <w:bookmarkStart w:id="82" w:name="_Toc442206116"/>
      <w:bookmarkStart w:id="83" w:name="_Toc442206117"/>
      <w:bookmarkStart w:id="84" w:name="_Toc442206118"/>
      <w:bookmarkStart w:id="85" w:name="_Toc442206119"/>
      <w:bookmarkStart w:id="86" w:name="_Toc442206120"/>
      <w:bookmarkStart w:id="87" w:name="_Toc442206121"/>
      <w:bookmarkStart w:id="88" w:name="_Toc442206122"/>
      <w:bookmarkStart w:id="89" w:name="_Toc442206123"/>
      <w:bookmarkStart w:id="90" w:name="_Toc442206124"/>
      <w:bookmarkStart w:id="91" w:name="_Toc442206125"/>
      <w:bookmarkStart w:id="92" w:name="_Toc442206126"/>
      <w:bookmarkStart w:id="93" w:name="_Toc442206127"/>
      <w:bookmarkStart w:id="94" w:name="_Toc442206128"/>
      <w:bookmarkStart w:id="95" w:name="_Toc442206129"/>
      <w:bookmarkStart w:id="96" w:name="_Toc442206130"/>
      <w:bookmarkStart w:id="97" w:name="_Toc442206131"/>
      <w:bookmarkStart w:id="98" w:name="_Toc442206133"/>
      <w:bookmarkStart w:id="99" w:name="_Toc442206135"/>
      <w:bookmarkStart w:id="100" w:name="_Toc442206136"/>
      <w:bookmarkStart w:id="101" w:name="_Toc442206139"/>
      <w:bookmarkStart w:id="102" w:name="_Toc442206142"/>
      <w:bookmarkStart w:id="103" w:name="_Toc442206143"/>
      <w:bookmarkStart w:id="104" w:name="_Toc442206144"/>
      <w:bookmarkStart w:id="105" w:name="_Toc368932808"/>
      <w:bookmarkStart w:id="106" w:name="_Toc368933108"/>
      <w:bookmarkStart w:id="107" w:name="_Toc368933228"/>
      <w:bookmarkStart w:id="108" w:name="_Toc368933348"/>
      <w:bookmarkStart w:id="109" w:name="_Toc368987259"/>
      <w:bookmarkStart w:id="110" w:name="_Toc368987832"/>
      <w:bookmarkStart w:id="111" w:name="_Toc369006494"/>
      <w:bookmarkStart w:id="112" w:name="_Ref358221114"/>
      <w:bookmarkStart w:id="113" w:name="_Toc368592053"/>
      <w:bookmarkStart w:id="114" w:name="_Toc440988881"/>
      <w:bookmarkStart w:id="115" w:name="_Toc444878453"/>
      <w:bookmarkStart w:id="116" w:name="_Toc448397021"/>
      <w:bookmarkStart w:id="117" w:name="_Toc459909470"/>
      <w:bookmarkStart w:id="118" w:name="_Toc467782815"/>
      <w:bookmarkStart w:id="119" w:name="_Toc495966841"/>
      <w:bookmarkStart w:id="120" w:name="_Toc37684497"/>
      <w:bookmarkStart w:id="121" w:name="_Ref370826530"/>
      <w:bookmarkStart w:id="122" w:name="_Toc248068838"/>
      <w:bookmarkStart w:id="123" w:name="_Toc248591913"/>
      <w:bookmarkStart w:id="124" w:name="_Toc357001082"/>
      <w:bookmarkStart w:id="125" w:name="_Toc357090027"/>
      <w:bookmarkStart w:id="126" w:name="_Ref375572203"/>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1872C9">
        <w:rPr>
          <w:bCs w:val="0"/>
          <w:smallCaps w:val="0"/>
          <w:sz w:val="28"/>
          <w:szCs w:val="28"/>
        </w:rPr>
        <w:lastRenderedPageBreak/>
        <w:t>Обеспечение</w:t>
      </w:r>
      <w:r w:rsidR="005147C8" w:rsidRPr="001872C9">
        <w:rPr>
          <w:bCs w:val="0"/>
          <w:smallCaps w:val="0"/>
          <w:sz w:val="28"/>
          <w:szCs w:val="28"/>
        </w:rPr>
        <w:t xml:space="preserve"> исполнения Концессионером обязательств </w:t>
      </w:r>
      <w:r w:rsidR="00752FF6">
        <w:rPr>
          <w:bCs w:val="0"/>
          <w:smallCaps w:val="0"/>
          <w:sz w:val="28"/>
          <w:szCs w:val="28"/>
        </w:rPr>
        <w:br/>
      </w:r>
      <w:r w:rsidR="005147C8" w:rsidRPr="001872C9">
        <w:rPr>
          <w:bCs w:val="0"/>
          <w:smallCaps w:val="0"/>
          <w:sz w:val="28"/>
          <w:szCs w:val="28"/>
        </w:rPr>
        <w:t xml:space="preserve">по </w:t>
      </w:r>
      <w:r w:rsidRPr="001872C9">
        <w:rPr>
          <w:bCs w:val="0"/>
          <w:smallCaps w:val="0"/>
          <w:sz w:val="28"/>
          <w:szCs w:val="28"/>
        </w:rPr>
        <w:t>С</w:t>
      </w:r>
      <w:r w:rsidR="005147C8" w:rsidRPr="001872C9">
        <w:rPr>
          <w:bCs w:val="0"/>
          <w:smallCaps w:val="0"/>
          <w:sz w:val="28"/>
          <w:szCs w:val="28"/>
        </w:rPr>
        <w:t>оглашению</w:t>
      </w:r>
      <w:bookmarkEnd w:id="112"/>
      <w:bookmarkEnd w:id="113"/>
      <w:bookmarkEnd w:id="114"/>
      <w:bookmarkEnd w:id="115"/>
      <w:bookmarkEnd w:id="116"/>
      <w:bookmarkEnd w:id="117"/>
      <w:bookmarkEnd w:id="118"/>
      <w:bookmarkEnd w:id="119"/>
      <w:bookmarkEnd w:id="120"/>
    </w:p>
    <w:p w14:paraId="35F2D80A" w14:textId="77777777" w:rsidR="0037255A" w:rsidRPr="001872C9" w:rsidRDefault="0037255A" w:rsidP="001872C9">
      <w:pPr>
        <w:pStyle w:val="FWBL2"/>
        <w:numPr>
          <w:ilvl w:val="0"/>
          <w:numId w:val="0"/>
        </w:numPr>
        <w:spacing w:after="0"/>
        <w:rPr>
          <w:sz w:val="28"/>
          <w:szCs w:val="28"/>
        </w:rPr>
      </w:pPr>
    </w:p>
    <w:p w14:paraId="3C7D318D" w14:textId="69CFBE07" w:rsidR="00AA6113" w:rsidRPr="001872C9" w:rsidRDefault="00DB1D87" w:rsidP="001872C9">
      <w:pPr>
        <w:widowControl/>
        <w:tabs>
          <w:tab w:val="left" w:pos="1276"/>
          <w:tab w:val="num" w:pos="1430"/>
        </w:tabs>
        <w:autoSpaceDE/>
        <w:autoSpaceDN/>
        <w:adjustRightInd/>
        <w:ind w:firstLine="709"/>
        <w:jc w:val="both"/>
        <w:rPr>
          <w:sz w:val="28"/>
          <w:szCs w:val="28"/>
        </w:rPr>
      </w:pPr>
      <w:bookmarkStart w:id="127" w:name="_Ref32430718"/>
      <w:bookmarkStart w:id="128" w:name="_Ref17907564"/>
      <w:r w:rsidRPr="001872C9">
        <w:rPr>
          <w:sz w:val="28"/>
          <w:szCs w:val="28"/>
        </w:rPr>
        <w:t xml:space="preserve">5.1. </w:t>
      </w:r>
      <w:r w:rsidR="00805D1B" w:rsidRPr="001872C9">
        <w:rPr>
          <w:sz w:val="28"/>
          <w:szCs w:val="28"/>
        </w:rPr>
        <w:t xml:space="preserve">В качестве обеспечения исполнения </w:t>
      </w:r>
      <w:r w:rsidR="0037255A" w:rsidRPr="001872C9">
        <w:rPr>
          <w:sz w:val="28"/>
          <w:szCs w:val="28"/>
        </w:rPr>
        <w:t xml:space="preserve">своих </w:t>
      </w:r>
      <w:r w:rsidR="00805D1B" w:rsidRPr="001872C9">
        <w:rPr>
          <w:sz w:val="28"/>
          <w:szCs w:val="28"/>
        </w:rPr>
        <w:t xml:space="preserve">обязательств </w:t>
      </w:r>
      <w:r w:rsidR="00752FF6">
        <w:rPr>
          <w:sz w:val="28"/>
          <w:szCs w:val="28"/>
        </w:rPr>
        <w:br/>
      </w:r>
      <w:r w:rsidR="00805D1B" w:rsidRPr="001872C9">
        <w:rPr>
          <w:sz w:val="28"/>
          <w:szCs w:val="28"/>
        </w:rPr>
        <w:t>по Соглашению Концессионер предоставляет:</w:t>
      </w:r>
      <w:bookmarkEnd w:id="127"/>
    </w:p>
    <w:p w14:paraId="29E2CD4F" w14:textId="22118EB8" w:rsidR="00AA6113" w:rsidRPr="001872C9" w:rsidRDefault="0037255A" w:rsidP="001872C9">
      <w:pPr>
        <w:widowControl/>
        <w:tabs>
          <w:tab w:val="left" w:pos="1276"/>
        </w:tabs>
        <w:ind w:firstLine="709"/>
        <w:jc w:val="both"/>
        <w:rPr>
          <w:sz w:val="28"/>
          <w:szCs w:val="28"/>
        </w:rPr>
      </w:pPr>
      <w:r w:rsidRPr="001872C9">
        <w:rPr>
          <w:sz w:val="28"/>
          <w:szCs w:val="28"/>
        </w:rPr>
        <w:t xml:space="preserve">а) </w:t>
      </w:r>
      <w:r w:rsidR="00805D1B" w:rsidRPr="001872C9">
        <w:rPr>
          <w:sz w:val="28"/>
          <w:szCs w:val="28"/>
        </w:rPr>
        <w:t xml:space="preserve">безотзывную банковскую гарантию; или </w:t>
      </w:r>
    </w:p>
    <w:p w14:paraId="7CEB166E" w14:textId="2B85E48A" w:rsidR="00AA6113" w:rsidRPr="001872C9" w:rsidRDefault="0037255A" w:rsidP="001872C9">
      <w:pPr>
        <w:widowControl/>
        <w:tabs>
          <w:tab w:val="left" w:pos="1276"/>
        </w:tabs>
        <w:ind w:firstLine="709"/>
        <w:jc w:val="both"/>
        <w:rPr>
          <w:sz w:val="28"/>
          <w:szCs w:val="28"/>
        </w:rPr>
      </w:pPr>
      <w:r w:rsidRPr="001872C9">
        <w:rPr>
          <w:sz w:val="28"/>
          <w:szCs w:val="28"/>
        </w:rPr>
        <w:t xml:space="preserve">б) </w:t>
      </w:r>
      <w:r w:rsidR="00805D1B" w:rsidRPr="001872C9">
        <w:rPr>
          <w:sz w:val="28"/>
          <w:szCs w:val="28"/>
        </w:rPr>
        <w:t>страхование риска ответственности Концессионера за нарушение обязательств по Соглашению; или</w:t>
      </w:r>
    </w:p>
    <w:p w14:paraId="61C865C8" w14:textId="1D21F1AF" w:rsidR="00434442" w:rsidRPr="001872C9" w:rsidRDefault="0037255A" w:rsidP="001872C9">
      <w:pPr>
        <w:widowControl/>
        <w:tabs>
          <w:tab w:val="left" w:pos="1276"/>
        </w:tabs>
        <w:ind w:firstLine="709"/>
        <w:jc w:val="both"/>
        <w:rPr>
          <w:sz w:val="28"/>
          <w:szCs w:val="28"/>
        </w:rPr>
      </w:pPr>
      <w:r w:rsidRPr="001872C9">
        <w:rPr>
          <w:sz w:val="28"/>
          <w:szCs w:val="28"/>
        </w:rPr>
        <w:t xml:space="preserve">в) </w:t>
      </w:r>
      <w:r w:rsidR="00805D1B" w:rsidRPr="001872C9">
        <w:rPr>
          <w:sz w:val="28"/>
          <w:szCs w:val="28"/>
        </w:rPr>
        <w:t>залог прав по договор</w:t>
      </w:r>
      <w:r w:rsidR="004631A1" w:rsidRPr="001872C9">
        <w:rPr>
          <w:sz w:val="28"/>
          <w:szCs w:val="28"/>
        </w:rPr>
        <w:t>у банковского вклада (депозита); или</w:t>
      </w:r>
    </w:p>
    <w:p w14:paraId="5FF5922E" w14:textId="39FE12D4" w:rsidR="004631A1" w:rsidRPr="001872C9" w:rsidRDefault="0037255A" w:rsidP="001872C9">
      <w:pPr>
        <w:widowControl/>
        <w:tabs>
          <w:tab w:val="left" w:pos="1276"/>
        </w:tabs>
        <w:ind w:firstLine="709"/>
        <w:jc w:val="both"/>
        <w:rPr>
          <w:sz w:val="28"/>
          <w:szCs w:val="28"/>
        </w:rPr>
      </w:pPr>
      <w:r w:rsidRPr="001872C9">
        <w:rPr>
          <w:sz w:val="28"/>
          <w:szCs w:val="28"/>
        </w:rPr>
        <w:t>г</w:t>
      </w:r>
      <w:proofErr w:type="gramStart"/>
      <w:r w:rsidRPr="001872C9">
        <w:rPr>
          <w:sz w:val="28"/>
          <w:szCs w:val="28"/>
        </w:rPr>
        <w:t xml:space="preserve">) </w:t>
      </w:r>
      <w:r w:rsidR="00805D1B" w:rsidRPr="001872C9">
        <w:rPr>
          <w:sz w:val="28"/>
          <w:szCs w:val="28"/>
        </w:rPr>
        <w:t>[</w:t>
      </w:r>
      <w:r w:rsidRPr="001872C9">
        <w:rPr>
          <w:sz w:val="28"/>
          <w:szCs w:val="28"/>
        </w:rPr>
        <w:t>…</w:t>
      </w:r>
      <w:r w:rsidR="00805D1B" w:rsidRPr="001872C9">
        <w:rPr>
          <w:sz w:val="28"/>
          <w:szCs w:val="28"/>
        </w:rPr>
        <w:t>]</w:t>
      </w:r>
      <w:r w:rsidRPr="001872C9">
        <w:rPr>
          <w:sz w:val="28"/>
          <w:szCs w:val="28"/>
        </w:rPr>
        <w:t>.</w:t>
      </w:r>
      <w:proofErr w:type="gramEnd"/>
    </w:p>
    <w:p w14:paraId="5FF8DF08" w14:textId="6E8290A8" w:rsidR="0037255A" w:rsidRPr="001872C9" w:rsidRDefault="0037255A" w:rsidP="001872C9">
      <w:pPr>
        <w:widowControl/>
        <w:tabs>
          <w:tab w:val="left" w:pos="1276"/>
        </w:tabs>
        <w:autoSpaceDE/>
        <w:autoSpaceDN/>
        <w:adjustRightInd/>
        <w:ind w:firstLine="709"/>
        <w:jc w:val="both"/>
        <w:rPr>
          <w:sz w:val="28"/>
          <w:szCs w:val="28"/>
        </w:rPr>
      </w:pPr>
      <w:r w:rsidRPr="001872C9">
        <w:rPr>
          <w:sz w:val="28"/>
          <w:szCs w:val="28"/>
        </w:rPr>
        <w:t xml:space="preserve">Это делается </w:t>
      </w:r>
      <w:r w:rsidR="00805D1B" w:rsidRPr="001872C9">
        <w:rPr>
          <w:sz w:val="28"/>
          <w:szCs w:val="28"/>
        </w:rPr>
        <w:t xml:space="preserve">в соответствии с </w:t>
      </w:r>
      <w:r w:rsidR="00AA6113" w:rsidRPr="001872C9">
        <w:rPr>
          <w:sz w:val="28"/>
          <w:szCs w:val="28"/>
        </w:rPr>
        <w:t xml:space="preserve">настоящей </w:t>
      </w:r>
      <w:r w:rsidR="00434442" w:rsidRPr="001872C9">
        <w:rPr>
          <w:sz w:val="28"/>
          <w:szCs w:val="28"/>
        </w:rPr>
        <w:t>статьей и</w:t>
      </w:r>
      <w:r w:rsidR="00805D1B" w:rsidRPr="001872C9">
        <w:rPr>
          <w:sz w:val="28"/>
          <w:szCs w:val="28"/>
        </w:rPr>
        <w:t xml:space="preserve"> условиями, указанными в </w:t>
      </w:r>
      <w:r w:rsidRPr="001872C9">
        <w:rPr>
          <w:sz w:val="28"/>
          <w:szCs w:val="28"/>
        </w:rPr>
        <w:t>п</w:t>
      </w:r>
      <w:r w:rsidR="00805D1B" w:rsidRPr="001872C9">
        <w:rPr>
          <w:sz w:val="28"/>
          <w:szCs w:val="28"/>
        </w:rPr>
        <w:t xml:space="preserve">риложении </w:t>
      </w:r>
      <w:r w:rsidR="00AA6113" w:rsidRPr="001872C9">
        <w:rPr>
          <w:sz w:val="28"/>
          <w:szCs w:val="28"/>
        </w:rPr>
        <w:t>3</w:t>
      </w:r>
      <w:r w:rsidR="00805D1B" w:rsidRPr="001872C9">
        <w:rPr>
          <w:sz w:val="28"/>
          <w:szCs w:val="28"/>
        </w:rPr>
        <w:t xml:space="preserve"> (</w:t>
      </w:r>
      <w:r w:rsidRPr="001872C9">
        <w:rPr>
          <w:sz w:val="28"/>
          <w:szCs w:val="28"/>
        </w:rPr>
        <w:t>«</w:t>
      </w:r>
      <w:r w:rsidR="00805D1B" w:rsidRPr="001872C9">
        <w:rPr>
          <w:sz w:val="28"/>
          <w:szCs w:val="28"/>
        </w:rPr>
        <w:t xml:space="preserve">Требования к </w:t>
      </w:r>
      <w:r w:rsidRPr="001872C9">
        <w:rPr>
          <w:sz w:val="28"/>
          <w:szCs w:val="28"/>
        </w:rPr>
        <w:t>о</w:t>
      </w:r>
      <w:r w:rsidR="00805D1B" w:rsidRPr="001872C9">
        <w:rPr>
          <w:sz w:val="28"/>
          <w:szCs w:val="28"/>
        </w:rPr>
        <w:t>беспечению</w:t>
      </w:r>
      <w:r w:rsidRPr="001872C9">
        <w:rPr>
          <w:sz w:val="28"/>
          <w:szCs w:val="28"/>
        </w:rPr>
        <w:t>»</w:t>
      </w:r>
      <w:r w:rsidR="00805D1B" w:rsidRPr="001872C9">
        <w:rPr>
          <w:sz w:val="28"/>
          <w:szCs w:val="28"/>
        </w:rPr>
        <w:t>)</w:t>
      </w:r>
      <w:r w:rsidRPr="001872C9">
        <w:rPr>
          <w:sz w:val="28"/>
          <w:szCs w:val="28"/>
        </w:rPr>
        <w:t>.</w:t>
      </w:r>
      <w:r w:rsidR="004631A1" w:rsidRPr="001872C9">
        <w:rPr>
          <w:sz w:val="28"/>
          <w:szCs w:val="28"/>
        </w:rPr>
        <w:t xml:space="preserve"> </w:t>
      </w:r>
      <w:bookmarkStart w:id="129" w:name="_Ref35356162"/>
      <w:bookmarkStart w:id="130" w:name="_Ref17907537"/>
      <w:bookmarkEnd w:id="128"/>
    </w:p>
    <w:p w14:paraId="031F42D8" w14:textId="3885510B" w:rsidR="00DB1D87" w:rsidRPr="001872C9" w:rsidRDefault="00805D1B" w:rsidP="001872C9">
      <w:pPr>
        <w:widowControl/>
        <w:tabs>
          <w:tab w:val="left" w:pos="1276"/>
        </w:tabs>
        <w:autoSpaceDE/>
        <w:autoSpaceDN/>
        <w:adjustRightInd/>
        <w:ind w:firstLine="709"/>
        <w:jc w:val="both"/>
        <w:rPr>
          <w:sz w:val="28"/>
          <w:szCs w:val="28"/>
        </w:rPr>
      </w:pPr>
      <w:r w:rsidRPr="001872C9">
        <w:rPr>
          <w:sz w:val="28"/>
          <w:szCs w:val="28"/>
        </w:rPr>
        <w:t xml:space="preserve">Концессионер </w:t>
      </w:r>
      <w:r w:rsidR="0037255A" w:rsidRPr="001872C9">
        <w:rPr>
          <w:sz w:val="28"/>
          <w:szCs w:val="28"/>
        </w:rPr>
        <w:t xml:space="preserve">выбирает </w:t>
      </w:r>
      <w:r w:rsidRPr="001872C9">
        <w:rPr>
          <w:sz w:val="28"/>
          <w:szCs w:val="28"/>
        </w:rPr>
        <w:t>один</w:t>
      </w:r>
      <w:r w:rsidR="00597E0C" w:rsidRPr="001872C9">
        <w:rPr>
          <w:sz w:val="28"/>
          <w:szCs w:val="28"/>
        </w:rPr>
        <w:t xml:space="preserve"> [или несколько]</w:t>
      </w:r>
      <w:r w:rsidRPr="001872C9">
        <w:rPr>
          <w:sz w:val="28"/>
          <w:szCs w:val="28"/>
        </w:rPr>
        <w:t xml:space="preserve"> из способов обеспечения исполнения предусмотренных Соглашением обязательств</w:t>
      </w:r>
      <w:r w:rsidR="004446C6" w:rsidRPr="001872C9">
        <w:rPr>
          <w:sz w:val="28"/>
          <w:szCs w:val="28"/>
        </w:rPr>
        <w:t xml:space="preserve"> </w:t>
      </w:r>
      <w:r w:rsidR="00752FF6">
        <w:rPr>
          <w:sz w:val="28"/>
          <w:szCs w:val="28"/>
        </w:rPr>
        <w:br/>
      </w:r>
      <w:r w:rsidR="004446C6" w:rsidRPr="001872C9">
        <w:rPr>
          <w:sz w:val="28"/>
          <w:szCs w:val="28"/>
        </w:rPr>
        <w:t>по [</w:t>
      </w:r>
      <w:r w:rsidR="0037255A" w:rsidRPr="001872C9">
        <w:rPr>
          <w:sz w:val="28"/>
          <w:szCs w:val="28"/>
        </w:rPr>
        <w:t>п</w:t>
      </w:r>
      <w:r w:rsidR="00775D47" w:rsidRPr="001872C9">
        <w:rPr>
          <w:sz w:val="28"/>
          <w:szCs w:val="28"/>
        </w:rPr>
        <w:t>роектированию/</w:t>
      </w:r>
      <w:r w:rsidR="0037255A" w:rsidRPr="001872C9">
        <w:rPr>
          <w:sz w:val="28"/>
          <w:szCs w:val="28"/>
        </w:rPr>
        <w:t>с</w:t>
      </w:r>
      <w:r w:rsidR="004446C6" w:rsidRPr="001872C9">
        <w:rPr>
          <w:sz w:val="28"/>
          <w:szCs w:val="28"/>
        </w:rPr>
        <w:t>троительству/</w:t>
      </w:r>
      <w:r w:rsidR="0037255A" w:rsidRPr="001872C9">
        <w:rPr>
          <w:sz w:val="28"/>
          <w:szCs w:val="28"/>
        </w:rPr>
        <w:t>р</w:t>
      </w:r>
      <w:r w:rsidR="004446C6" w:rsidRPr="001872C9">
        <w:rPr>
          <w:sz w:val="28"/>
          <w:szCs w:val="28"/>
        </w:rPr>
        <w:t>еконструкции]</w:t>
      </w:r>
      <w:r w:rsidRPr="001872C9">
        <w:rPr>
          <w:sz w:val="28"/>
          <w:szCs w:val="28"/>
        </w:rPr>
        <w:t xml:space="preserve"> </w:t>
      </w:r>
      <w:r w:rsidR="0037255A" w:rsidRPr="001872C9">
        <w:rPr>
          <w:sz w:val="28"/>
          <w:szCs w:val="28"/>
        </w:rPr>
        <w:t xml:space="preserve">(далее — обеспечение) </w:t>
      </w:r>
      <w:r w:rsidR="00752FF6">
        <w:rPr>
          <w:sz w:val="28"/>
          <w:szCs w:val="28"/>
        </w:rPr>
        <w:br/>
      </w:r>
      <w:r w:rsidRPr="001872C9">
        <w:rPr>
          <w:sz w:val="28"/>
          <w:szCs w:val="28"/>
        </w:rPr>
        <w:t xml:space="preserve">из числа приведенных в </w:t>
      </w:r>
      <w:r w:rsidR="0037255A" w:rsidRPr="001872C9">
        <w:rPr>
          <w:sz w:val="28"/>
          <w:szCs w:val="28"/>
        </w:rPr>
        <w:t xml:space="preserve">настоящем </w:t>
      </w:r>
      <w:r w:rsidRPr="001872C9">
        <w:rPr>
          <w:sz w:val="28"/>
          <w:szCs w:val="28"/>
        </w:rPr>
        <w:t xml:space="preserve">пункте, </w:t>
      </w:r>
      <w:r w:rsidR="00C56F54" w:rsidRPr="001872C9">
        <w:rPr>
          <w:sz w:val="28"/>
          <w:szCs w:val="28"/>
        </w:rPr>
        <w:t>по форме и содержанию приемлемый</w:t>
      </w:r>
      <w:r w:rsidR="00775D47" w:rsidRPr="001872C9">
        <w:rPr>
          <w:sz w:val="28"/>
          <w:szCs w:val="28"/>
        </w:rPr>
        <w:t xml:space="preserve"> для </w:t>
      </w:r>
      <w:proofErr w:type="spellStart"/>
      <w:r w:rsidR="00775D47" w:rsidRPr="001872C9">
        <w:rPr>
          <w:sz w:val="28"/>
          <w:szCs w:val="28"/>
        </w:rPr>
        <w:t>Концедента</w:t>
      </w:r>
      <w:proofErr w:type="spellEnd"/>
      <w:r w:rsidRPr="001872C9">
        <w:rPr>
          <w:sz w:val="28"/>
          <w:szCs w:val="28"/>
        </w:rPr>
        <w:t>.</w:t>
      </w:r>
      <w:bookmarkEnd w:id="129"/>
      <w:r w:rsidRPr="001872C9">
        <w:rPr>
          <w:sz w:val="28"/>
          <w:szCs w:val="28"/>
        </w:rPr>
        <w:t xml:space="preserve"> </w:t>
      </w:r>
      <w:bookmarkEnd w:id="130"/>
      <w:r w:rsidR="0037255A" w:rsidRPr="001872C9">
        <w:rPr>
          <w:sz w:val="28"/>
          <w:szCs w:val="28"/>
        </w:rPr>
        <w:t xml:space="preserve"> </w:t>
      </w:r>
      <w:bookmarkStart w:id="131" w:name="_Ref17907698"/>
    </w:p>
    <w:p w14:paraId="1A3A3871" w14:textId="6D82F66C" w:rsidR="00DB1D87" w:rsidRPr="001872C9" w:rsidRDefault="00DB1D87" w:rsidP="001872C9">
      <w:pPr>
        <w:widowControl/>
        <w:tabs>
          <w:tab w:val="left" w:pos="1276"/>
        </w:tabs>
        <w:autoSpaceDE/>
        <w:autoSpaceDN/>
        <w:adjustRightInd/>
        <w:ind w:firstLine="709"/>
        <w:jc w:val="both"/>
        <w:rPr>
          <w:sz w:val="28"/>
          <w:szCs w:val="28"/>
        </w:rPr>
      </w:pPr>
      <w:r w:rsidRPr="001872C9">
        <w:rPr>
          <w:sz w:val="28"/>
          <w:szCs w:val="28"/>
        </w:rPr>
        <w:t xml:space="preserve">5.2. </w:t>
      </w:r>
      <w:proofErr w:type="gramStart"/>
      <w:r w:rsidR="00805D1B" w:rsidRPr="001872C9">
        <w:rPr>
          <w:sz w:val="28"/>
          <w:szCs w:val="28"/>
        </w:rPr>
        <w:t>В целях обеспечения исполнения обязательств Концессионера</w:t>
      </w:r>
      <w:r w:rsidR="00DF3BC8" w:rsidRPr="001872C9">
        <w:rPr>
          <w:sz w:val="28"/>
          <w:szCs w:val="28"/>
        </w:rPr>
        <w:t>, связанных с осуществлением деятельности с использованием (эксплуатацией) объекта Соглашения</w:t>
      </w:r>
      <w:r w:rsidR="00805D1B" w:rsidRPr="001872C9">
        <w:rPr>
          <w:sz w:val="28"/>
          <w:szCs w:val="28"/>
        </w:rPr>
        <w:t xml:space="preserve"> на </w:t>
      </w:r>
      <w:r w:rsidR="00DF3BC8" w:rsidRPr="001872C9">
        <w:rPr>
          <w:sz w:val="28"/>
          <w:szCs w:val="28"/>
        </w:rPr>
        <w:t>эксплуатационной</w:t>
      </w:r>
      <w:r w:rsidR="00805D1B" w:rsidRPr="001872C9">
        <w:rPr>
          <w:sz w:val="28"/>
          <w:szCs w:val="28"/>
        </w:rPr>
        <w:t xml:space="preserve"> стадии, Концессионер обязан предоставить </w:t>
      </w:r>
      <w:r w:rsidR="00DF3BC8" w:rsidRPr="001872C9">
        <w:rPr>
          <w:sz w:val="28"/>
          <w:szCs w:val="28"/>
        </w:rPr>
        <w:t>обеспечение</w:t>
      </w:r>
      <w:r w:rsidR="00805D1B" w:rsidRPr="001872C9">
        <w:rPr>
          <w:sz w:val="28"/>
          <w:szCs w:val="28"/>
        </w:rPr>
        <w:t xml:space="preserve"> в размере </w:t>
      </w:r>
      <w:r w:rsidR="004631A1" w:rsidRPr="001872C9">
        <w:rPr>
          <w:sz w:val="28"/>
          <w:szCs w:val="28"/>
        </w:rPr>
        <w:t>[</w:t>
      </w:r>
      <w:r w:rsidR="00DF3BC8" w:rsidRPr="001872C9">
        <w:rPr>
          <w:sz w:val="28"/>
          <w:szCs w:val="28"/>
        </w:rPr>
        <w:t>…</w:t>
      </w:r>
      <w:r w:rsidR="004631A1" w:rsidRPr="001872C9">
        <w:rPr>
          <w:sz w:val="28"/>
          <w:szCs w:val="28"/>
        </w:rPr>
        <w:t>]</w:t>
      </w:r>
      <w:r w:rsidR="00805D1B" w:rsidRPr="001872C9">
        <w:rPr>
          <w:sz w:val="28"/>
          <w:szCs w:val="28"/>
        </w:rPr>
        <w:t xml:space="preserve"> к моменту начала </w:t>
      </w:r>
      <w:r w:rsidR="00DF3BC8" w:rsidRPr="001872C9">
        <w:rPr>
          <w:sz w:val="28"/>
          <w:szCs w:val="28"/>
        </w:rPr>
        <w:t>эксплуатационной</w:t>
      </w:r>
      <w:r w:rsidR="00805D1B" w:rsidRPr="001872C9">
        <w:rPr>
          <w:sz w:val="28"/>
          <w:szCs w:val="28"/>
        </w:rPr>
        <w:t xml:space="preserve"> стадии</w:t>
      </w:r>
      <w:r w:rsidR="00946B9B" w:rsidRPr="001872C9">
        <w:rPr>
          <w:sz w:val="28"/>
          <w:szCs w:val="28"/>
        </w:rPr>
        <w:t xml:space="preserve"> и прекращения действия </w:t>
      </w:r>
      <w:r w:rsidR="00DF3BC8" w:rsidRPr="001872C9">
        <w:rPr>
          <w:sz w:val="28"/>
          <w:szCs w:val="28"/>
        </w:rPr>
        <w:t>обеспечения</w:t>
      </w:r>
      <w:r w:rsidR="00946B9B" w:rsidRPr="001872C9">
        <w:rPr>
          <w:sz w:val="28"/>
          <w:szCs w:val="28"/>
        </w:rPr>
        <w:t xml:space="preserve">, предоставленного в соответствии с пунктом </w:t>
      </w:r>
      <w:r w:rsidR="00A55393" w:rsidRPr="001872C9">
        <w:rPr>
          <w:sz w:val="28"/>
          <w:szCs w:val="28"/>
        </w:rPr>
        <w:t>5.</w:t>
      </w:r>
      <w:r w:rsidR="00DF3BC8" w:rsidRPr="001872C9">
        <w:rPr>
          <w:sz w:val="28"/>
          <w:szCs w:val="28"/>
        </w:rPr>
        <w:t>1</w:t>
      </w:r>
      <w:r w:rsidR="00805D1B" w:rsidRPr="001872C9">
        <w:rPr>
          <w:sz w:val="28"/>
          <w:szCs w:val="28"/>
        </w:rPr>
        <w:t xml:space="preserve">, </w:t>
      </w:r>
      <w:r w:rsidR="00DF3BC8" w:rsidRPr="001872C9">
        <w:rPr>
          <w:sz w:val="28"/>
          <w:szCs w:val="28"/>
        </w:rPr>
        <w:t xml:space="preserve">со </w:t>
      </w:r>
      <w:r w:rsidR="00805D1B" w:rsidRPr="001872C9">
        <w:rPr>
          <w:sz w:val="28"/>
          <w:szCs w:val="28"/>
        </w:rPr>
        <w:t>сроком действия, равн</w:t>
      </w:r>
      <w:r w:rsidR="00DF3BC8" w:rsidRPr="001872C9">
        <w:rPr>
          <w:sz w:val="28"/>
          <w:szCs w:val="28"/>
        </w:rPr>
        <w:t>ым</w:t>
      </w:r>
      <w:r w:rsidR="00805D1B" w:rsidRPr="001872C9">
        <w:rPr>
          <w:sz w:val="28"/>
          <w:szCs w:val="28"/>
        </w:rPr>
        <w:t xml:space="preserve"> сроку исполнения соответствующих обязательств Концессионер</w:t>
      </w:r>
      <w:r w:rsidR="00DF3BC8" w:rsidRPr="001872C9">
        <w:rPr>
          <w:sz w:val="28"/>
          <w:szCs w:val="28"/>
        </w:rPr>
        <w:t>ом</w:t>
      </w:r>
      <w:r w:rsidR="00805D1B" w:rsidRPr="001872C9">
        <w:rPr>
          <w:sz w:val="28"/>
          <w:szCs w:val="28"/>
        </w:rPr>
        <w:t xml:space="preserve">, и поддерживать данное </w:t>
      </w:r>
      <w:r w:rsidR="00DF3BC8" w:rsidRPr="001872C9">
        <w:rPr>
          <w:sz w:val="28"/>
          <w:szCs w:val="28"/>
        </w:rPr>
        <w:t>обеспечение</w:t>
      </w:r>
      <w:r w:rsidR="00805D1B" w:rsidRPr="001872C9">
        <w:rPr>
          <w:sz w:val="28"/>
          <w:szCs w:val="28"/>
        </w:rPr>
        <w:t xml:space="preserve"> в силе </w:t>
      </w:r>
      <w:r w:rsidR="00752FF6">
        <w:rPr>
          <w:sz w:val="28"/>
          <w:szCs w:val="28"/>
        </w:rPr>
        <w:br/>
      </w:r>
      <w:r w:rsidR="00805D1B" w:rsidRPr="001872C9">
        <w:rPr>
          <w:sz w:val="28"/>
          <w:szCs w:val="28"/>
        </w:rPr>
        <w:t xml:space="preserve">до окончания </w:t>
      </w:r>
      <w:r w:rsidR="00DF3BC8" w:rsidRPr="001872C9">
        <w:rPr>
          <w:sz w:val="28"/>
          <w:szCs w:val="28"/>
        </w:rPr>
        <w:t xml:space="preserve">указанного </w:t>
      </w:r>
      <w:r w:rsidR="00805D1B" w:rsidRPr="001872C9">
        <w:rPr>
          <w:sz w:val="28"/>
          <w:szCs w:val="28"/>
        </w:rPr>
        <w:t>срока.</w:t>
      </w:r>
      <w:bookmarkEnd w:id="131"/>
      <w:proofErr w:type="gramEnd"/>
    </w:p>
    <w:p w14:paraId="4F046905" w14:textId="7F59710C" w:rsidR="00DB1D87" w:rsidRPr="001872C9" w:rsidRDefault="00DB1D87" w:rsidP="001872C9">
      <w:pPr>
        <w:widowControl/>
        <w:tabs>
          <w:tab w:val="left" w:pos="1276"/>
        </w:tabs>
        <w:autoSpaceDE/>
        <w:autoSpaceDN/>
        <w:adjustRightInd/>
        <w:ind w:firstLine="709"/>
        <w:jc w:val="both"/>
        <w:rPr>
          <w:sz w:val="28"/>
          <w:szCs w:val="28"/>
        </w:rPr>
      </w:pPr>
      <w:r w:rsidRPr="001872C9">
        <w:rPr>
          <w:sz w:val="28"/>
          <w:szCs w:val="28"/>
        </w:rPr>
        <w:t xml:space="preserve">5.3. </w:t>
      </w:r>
      <w:proofErr w:type="spellStart"/>
      <w:r w:rsidR="00805D1B" w:rsidRPr="001872C9">
        <w:rPr>
          <w:sz w:val="28"/>
          <w:szCs w:val="28"/>
        </w:rPr>
        <w:t>Концедент</w:t>
      </w:r>
      <w:proofErr w:type="spellEnd"/>
      <w:r w:rsidR="00805D1B" w:rsidRPr="001872C9">
        <w:rPr>
          <w:sz w:val="28"/>
          <w:szCs w:val="28"/>
        </w:rPr>
        <w:t xml:space="preserve"> имеет право предъявить требования по </w:t>
      </w:r>
      <w:r w:rsidR="00DF3BC8" w:rsidRPr="001872C9">
        <w:rPr>
          <w:sz w:val="28"/>
          <w:szCs w:val="28"/>
        </w:rPr>
        <w:t>обеспечению</w:t>
      </w:r>
      <w:r w:rsidR="00E71CB7" w:rsidRPr="001872C9">
        <w:rPr>
          <w:sz w:val="28"/>
          <w:szCs w:val="28"/>
        </w:rPr>
        <w:t xml:space="preserve"> обязательств</w:t>
      </w:r>
      <w:r w:rsidR="00805D1B" w:rsidRPr="001872C9">
        <w:rPr>
          <w:sz w:val="28"/>
          <w:szCs w:val="28"/>
        </w:rPr>
        <w:t xml:space="preserve"> </w:t>
      </w:r>
      <w:r w:rsidR="00597E0C" w:rsidRPr="001872C9">
        <w:rPr>
          <w:sz w:val="28"/>
          <w:szCs w:val="28"/>
        </w:rPr>
        <w:t>[</w:t>
      </w:r>
      <w:r w:rsidR="00805D1B" w:rsidRPr="001872C9">
        <w:rPr>
          <w:sz w:val="28"/>
          <w:szCs w:val="28"/>
        </w:rPr>
        <w:t>по выплате страхового возмещения / по банковской гарантии / </w:t>
      </w:r>
      <w:r w:rsidR="00752FF6">
        <w:rPr>
          <w:sz w:val="28"/>
          <w:szCs w:val="28"/>
        </w:rPr>
        <w:br/>
      </w:r>
      <w:r w:rsidR="00805D1B" w:rsidRPr="001872C9">
        <w:rPr>
          <w:sz w:val="28"/>
          <w:szCs w:val="28"/>
        </w:rPr>
        <w:t>по обращению взыскания на заложенные права по договору банковского вклада (депозита</w:t>
      </w:r>
      <w:r w:rsidR="004631A1" w:rsidRPr="001872C9">
        <w:rPr>
          <w:sz w:val="28"/>
          <w:szCs w:val="28"/>
        </w:rPr>
        <w:t>)</w:t>
      </w:r>
      <w:r w:rsidR="00597E0C" w:rsidRPr="001872C9">
        <w:rPr>
          <w:sz w:val="28"/>
          <w:szCs w:val="28"/>
        </w:rPr>
        <w:t>]</w:t>
      </w:r>
      <w:r w:rsidR="00805D1B" w:rsidRPr="001872C9">
        <w:rPr>
          <w:sz w:val="28"/>
          <w:szCs w:val="28"/>
        </w:rPr>
        <w:t xml:space="preserve"> в случае неисполнения</w:t>
      </w:r>
      <w:r w:rsidR="00DF3BC8" w:rsidRPr="001872C9">
        <w:rPr>
          <w:sz w:val="28"/>
          <w:szCs w:val="28"/>
        </w:rPr>
        <w:t xml:space="preserve"> </w:t>
      </w:r>
      <w:r w:rsidR="00805D1B" w:rsidRPr="001872C9">
        <w:rPr>
          <w:sz w:val="28"/>
          <w:szCs w:val="28"/>
        </w:rPr>
        <w:t>/ ненадлежащего исполнения обязательств Концессионером</w:t>
      </w:r>
      <w:r w:rsidR="00597E0C" w:rsidRPr="001872C9">
        <w:rPr>
          <w:sz w:val="28"/>
          <w:szCs w:val="28"/>
        </w:rPr>
        <w:t xml:space="preserve"> </w:t>
      </w:r>
      <w:r w:rsidR="00DF3BC8" w:rsidRPr="001872C9">
        <w:rPr>
          <w:sz w:val="28"/>
          <w:szCs w:val="28"/>
        </w:rPr>
        <w:t xml:space="preserve">на </w:t>
      </w:r>
      <w:r w:rsidR="00597E0C" w:rsidRPr="001872C9">
        <w:rPr>
          <w:sz w:val="28"/>
          <w:szCs w:val="28"/>
        </w:rPr>
        <w:t>момент,</w:t>
      </w:r>
      <w:r w:rsidR="00DF3BC8" w:rsidRPr="001872C9">
        <w:rPr>
          <w:sz w:val="28"/>
          <w:szCs w:val="28"/>
        </w:rPr>
        <w:t xml:space="preserve"> </w:t>
      </w:r>
      <w:r w:rsidR="00597E0C" w:rsidRPr="001872C9">
        <w:rPr>
          <w:sz w:val="28"/>
          <w:szCs w:val="28"/>
        </w:rPr>
        <w:t>когд</w:t>
      </w:r>
      <w:r w:rsidR="00BB25CA" w:rsidRPr="001872C9">
        <w:rPr>
          <w:sz w:val="28"/>
          <w:szCs w:val="28"/>
        </w:rPr>
        <w:t>а обязательств</w:t>
      </w:r>
      <w:r w:rsidR="00266C9A" w:rsidRPr="001872C9">
        <w:rPr>
          <w:sz w:val="28"/>
          <w:szCs w:val="28"/>
        </w:rPr>
        <w:t>а</w:t>
      </w:r>
      <w:r w:rsidR="00BB25CA" w:rsidRPr="001872C9">
        <w:rPr>
          <w:sz w:val="28"/>
          <w:szCs w:val="28"/>
        </w:rPr>
        <w:t xml:space="preserve"> должн</w:t>
      </w:r>
      <w:r w:rsidR="00266C9A" w:rsidRPr="001872C9">
        <w:rPr>
          <w:sz w:val="28"/>
          <w:szCs w:val="28"/>
        </w:rPr>
        <w:t>ы</w:t>
      </w:r>
      <w:r w:rsidR="00BB25CA" w:rsidRPr="001872C9">
        <w:rPr>
          <w:sz w:val="28"/>
          <w:szCs w:val="28"/>
        </w:rPr>
        <w:t xml:space="preserve"> были</w:t>
      </w:r>
      <w:r w:rsidR="00597E0C" w:rsidRPr="001872C9">
        <w:rPr>
          <w:sz w:val="28"/>
          <w:szCs w:val="28"/>
        </w:rPr>
        <w:t xml:space="preserve"> быть исполнен</w:t>
      </w:r>
      <w:r w:rsidR="00BB25CA" w:rsidRPr="001872C9">
        <w:rPr>
          <w:sz w:val="28"/>
          <w:szCs w:val="28"/>
        </w:rPr>
        <w:t>ы</w:t>
      </w:r>
      <w:r w:rsidR="00597E0C" w:rsidRPr="001872C9">
        <w:rPr>
          <w:sz w:val="28"/>
          <w:szCs w:val="28"/>
        </w:rPr>
        <w:t xml:space="preserve">. Требования по </w:t>
      </w:r>
      <w:r w:rsidR="00DF3BC8" w:rsidRPr="001872C9">
        <w:rPr>
          <w:sz w:val="28"/>
          <w:szCs w:val="28"/>
        </w:rPr>
        <w:t>обеспечению</w:t>
      </w:r>
      <w:r w:rsidR="00597E0C" w:rsidRPr="001872C9">
        <w:rPr>
          <w:sz w:val="28"/>
          <w:szCs w:val="28"/>
        </w:rPr>
        <w:t xml:space="preserve"> обязательств </w:t>
      </w:r>
      <w:r w:rsidR="00DF3BC8" w:rsidRPr="001872C9">
        <w:rPr>
          <w:sz w:val="28"/>
          <w:szCs w:val="28"/>
        </w:rPr>
        <w:t xml:space="preserve">[и </w:t>
      </w:r>
      <w:r w:rsidR="00597E0C" w:rsidRPr="001872C9">
        <w:rPr>
          <w:sz w:val="28"/>
          <w:szCs w:val="28"/>
        </w:rPr>
        <w:t>предоставлени</w:t>
      </w:r>
      <w:r w:rsidR="00DF3BC8" w:rsidRPr="001872C9">
        <w:rPr>
          <w:sz w:val="28"/>
          <w:szCs w:val="28"/>
        </w:rPr>
        <w:t>ю соответствующих</w:t>
      </w:r>
      <w:r w:rsidR="00597E0C" w:rsidRPr="001872C9">
        <w:rPr>
          <w:sz w:val="28"/>
          <w:szCs w:val="28"/>
        </w:rPr>
        <w:t xml:space="preserve"> отчетов] в случае неисполнения</w:t>
      </w:r>
      <w:r w:rsidR="00DF3BC8" w:rsidRPr="001872C9">
        <w:rPr>
          <w:sz w:val="28"/>
          <w:szCs w:val="28"/>
        </w:rPr>
        <w:t xml:space="preserve"> </w:t>
      </w:r>
      <w:r w:rsidR="00597E0C" w:rsidRPr="001872C9">
        <w:rPr>
          <w:sz w:val="28"/>
          <w:szCs w:val="28"/>
        </w:rPr>
        <w:t>/ ненадлежащего исполнения обязательств Концессионером могут быть предъявлены</w:t>
      </w:r>
      <w:r w:rsidR="00BB25CA" w:rsidRPr="001872C9">
        <w:rPr>
          <w:sz w:val="28"/>
          <w:szCs w:val="28"/>
        </w:rPr>
        <w:t xml:space="preserve"> </w:t>
      </w:r>
      <w:proofErr w:type="spellStart"/>
      <w:r w:rsidR="00BB25CA" w:rsidRPr="001872C9">
        <w:rPr>
          <w:sz w:val="28"/>
          <w:szCs w:val="28"/>
        </w:rPr>
        <w:t>Концедентом</w:t>
      </w:r>
      <w:proofErr w:type="spellEnd"/>
      <w:r w:rsidR="00597E0C" w:rsidRPr="001872C9">
        <w:rPr>
          <w:sz w:val="28"/>
          <w:szCs w:val="28"/>
        </w:rPr>
        <w:t xml:space="preserve"> </w:t>
      </w:r>
      <w:r w:rsidR="00752FF6">
        <w:rPr>
          <w:sz w:val="28"/>
          <w:szCs w:val="28"/>
        </w:rPr>
        <w:br/>
      </w:r>
      <w:r w:rsidR="00597E0C" w:rsidRPr="001872C9">
        <w:rPr>
          <w:sz w:val="28"/>
          <w:szCs w:val="28"/>
        </w:rPr>
        <w:t>по истечении [</w:t>
      </w:r>
      <w:r w:rsidR="00BB25CA" w:rsidRPr="001872C9">
        <w:rPr>
          <w:sz w:val="28"/>
          <w:szCs w:val="28"/>
        </w:rPr>
        <w:t>15 (пятнадцати)</w:t>
      </w:r>
      <w:r w:rsidR="00056288" w:rsidRPr="001872C9">
        <w:rPr>
          <w:sz w:val="28"/>
          <w:szCs w:val="28"/>
        </w:rPr>
        <w:t>]</w:t>
      </w:r>
      <w:r w:rsidR="00BB25CA" w:rsidRPr="001872C9">
        <w:rPr>
          <w:sz w:val="28"/>
          <w:szCs w:val="28"/>
        </w:rPr>
        <w:t xml:space="preserve"> рабочих д</w:t>
      </w:r>
      <w:r w:rsidR="00597E0C" w:rsidRPr="001872C9">
        <w:rPr>
          <w:sz w:val="28"/>
          <w:szCs w:val="28"/>
        </w:rPr>
        <w:t>ней с</w:t>
      </w:r>
      <w:r w:rsidR="00E71CB7" w:rsidRPr="001872C9">
        <w:rPr>
          <w:sz w:val="28"/>
          <w:szCs w:val="28"/>
        </w:rPr>
        <w:t xml:space="preserve"> </w:t>
      </w:r>
      <w:r w:rsidR="00597E0C" w:rsidRPr="001872C9">
        <w:rPr>
          <w:sz w:val="28"/>
          <w:szCs w:val="28"/>
        </w:rPr>
        <w:t xml:space="preserve">момента, когда </w:t>
      </w:r>
      <w:r w:rsidR="00E71CB7" w:rsidRPr="001872C9">
        <w:rPr>
          <w:sz w:val="28"/>
          <w:szCs w:val="28"/>
        </w:rPr>
        <w:t>обязательства</w:t>
      </w:r>
      <w:r w:rsidR="00597E0C" w:rsidRPr="001872C9">
        <w:rPr>
          <w:sz w:val="28"/>
          <w:szCs w:val="28"/>
        </w:rPr>
        <w:t xml:space="preserve"> должны были быть исполнены Концессионером.</w:t>
      </w:r>
      <w:r w:rsidR="002C306A" w:rsidRPr="001872C9">
        <w:rPr>
          <w:sz w:val="28"/>
          <w:szCs w:val="28"/>
        </w:rPr>
        <w:t xml:space="preserve"> </w:t>
      </w:r>
      <w:bookmarkStart w:id="132" w:name="_Ref17907546"/>
    </w:p>
    <w:p w14:paraId="6D50A97C" w14:textId="2552E57A" w:rsidR="006D2206" w:rsidRPr="001872C9" w:rsidRDefault="00DB1D87" w:rsidP="001872C9">
      <w:pPr>
        <w:widowControl/>
        <w:tabs>
          <w:tab w:val="left" w:pos="1276"/>
        </w:tabs>
        <w:autoSpaceDE/>
        <w:autoSpaceDN/>
        <w:adjustRightInd/>
        <w:ind w:firstLine="709"/>
        <w:jc w:val="both"/>
        <w:rPr>
          <w:sz w:val="28"/>
          <w:szCs w:val="28"/>
        </w:rPr>
      </w:pPr>
      <w:r w:rsidRPr="001872C9">
        <w:rPr>
          <w:sz w:val="28"/>
          <w:szCs w:val="28"/>
        </w:rPr>
        <w:t xml:space="preserve">5.4. </w:t>
      </w:r>
      <w:proofErr w:type="gramStart"/>
      <w:r w:rsidR="00805D1B" w:rsidRPr="001872C9">
        <w:rPr>
          <w:sz w:val="28"/>
          <w:szCs w:val="28"/>
        </w:rPr>
        <w:t>К банкам, предоставляющим</w:t>
      </w:r>
      <w:r w:rsidR="006A730E" w:rsidRPr="001872C9">
        <w:rPr>
          <w:sz w:val="28"/>
          <w:szCs w:val="28"/>
        </w:rPr>
        <w:t xml:space="preserve"> безотзывные банковские гарантии, </w:t>
      </w:r>
      <w:r w:rsidR="00752FF6">
        <w:rPr>
          <w:sz w:val="28"/>
          <w:szCs w:val="28"/>
        </w:rPr>
        <w:br/>
      </w:r>
      <w:r w:rsidR="00DF3BC8" w:rsidRPr="001872C9">
        <w:rPr>
          <w:sz w:val="28"/>
          <w:szCs w:val="28"/>
        </w:rPr>
        <w:t xml:space="preserve">а также </w:t>
      </w:r>
      <w:r w:rsidR="00805D1B" w:rsidRPr="001872C9">
        <w:rPr>
          <w:sz w:val="28"/>
          <w:szCs w:val="28"/>
        </w:rPr>
        <w:t>банкам</w:t>
      </w:r>
      <w:r w:rsidR="006A730E" w:rsidRPr="001872C9">
        <w:rPr>
          <w:sz w:val="28"/>
          <w:szCs w:val="28"/>
        </w:rPr>
        <w:t xml:space="preserve">, в которых может быть открыт банковский вклад (депозит) Концессионера, права по которому могут передаваться Концессионером </w:t>
      </w:r>
      <w:proofErr w:type="spellStart"/>
      <w:r w:rsidR="006A730E" w:rsidRPr="001872C9">
        <w:rPr>
          <w:sz w:val="28"/>
          <w:szCs w:val="28"/>
        </w:rPr>
        <w:t>Концеденту</w:t>
      </w:r>
      <w:proofErr w:type="spellEnd"/>
      <w:r w:rsidR="006A730E" w:rsidRPr="001872C9">
        <w:rPr>
          <w:sz w:val="28"/>
          <w:szCs w:val="28"/>
        </w:rPr>
        <w:t xml:space="preserve"> в залог, и </w:t>
      </w:r>
      <w:r w:rsidR="00805D1B" w:rsidRPr="001872C9">
        <w:rPr>
          <w:sz w:val="28"/>
          <w:szCs w:val="28"/>
        </w:rPr>
        <w:t>страховым организациям</w:t>
      </w:r>
      <w:r w:rsidR="006A730E" w:rsidRPr="001872C9">
        <w:rPr>
          <w:sz w:val="28"/>
          <w:szCs w:val="28"/>
        </w:rPr>
        <w:t xml:space="preserve">, с которыми Концессионер может заключить договор страхования риска ответственности за нарушение обязательств по Соглашению, </w:t>
      </w:r>
      <w:r w:rsidR="00805D1B" w:rsidRPr="001872C9">
        <w:rPr>
          <w:sz w:val="28"/>
          <w:szCs w:val="28"/>
        </w:rPr>
        <w:t>предъявляются следующие требования:</w:t>
      </w:r>
      <w:proofErr w:type="gramEnd"/>
    </w:p>
    <w:bookmarkEnd w:id="132"/>
    <w:p w14:paraId="4A82DDDA" w14:textId="19E927F1" w:rsidR="006A730E" w:rsidRPr="001872C9" w:rsidRDefault="00DF3BC8" w:rsidP="001872C9">
      <w:pPr>
        <w:widowControl/>
        <w:tabs>
          <w:tab w:val="left" w:pos="1276"/>
        </w:tabs>
        <w:ind w:firstLine="709"/>
        <w:jc w:val="both"/>
        <w:rPr>
          <w:sz w:val="28"/>
          <w:szCs w:val="28"/>
        </w:rPr>
      </w:pPr>
      <w:r w:rsidRPr="001872C9">
        <w:rPr>
          <w:sz w:val="28"/>
          <w:szCs w:val="28"/>
        </w:rPr>
        <w:t>а</w:t>
      </w:r>
      <w:proofErr w:type="gramStart"/>
      <w:r w:rsidRPr="001872C9">
        <w:rPr>
          <w:sz w:val="28"/>
          <w:szCs w:val="28"/>
        </w:rPr>
        <w:t xml:space="preserve">) </w:t>
      </w:r>
      <w:r w:rsidR="00805D1B" w:rsidRPr="001872C9">
        <w:rPr>
          <w:sz w:val="28"/>
          <w:szCs w:val="28"/>
        </w:rPr>
        <w:t>[</w:t>
      </w:r>
      <w:r w:rsidRPr="001872C9">
        <w:rPr>
          <w:sz w:val="28"/>
          <w:szCs w:val="28"/>
        </w:rPr>
        <w:t>…</w:t>
      </w:r>
      <w:r w:rsidR="00805D1B" w:rsidRPr="001872C9">
        <w:rPr>
          <w:sz w:val="28"/>
          <w:szCs w:val="28"/>
        </w:rPr>
        <w:t>];</w:t>
      </w:r>
      <w:proofErr w:type="gramEnd"/>
    </w:p>
    <w:p w14:paraId="17F09735" w14:textId="77777777" w:rsidR="00DB1D87" w:rsidRPr="001872C9" w:rsidRDefault="00DF3BC8" w:rsidP="001872C9">
      <w:pPr>
        <w:widowControl/>
        <w:tabs>
          <w:tab w:val="left" w:pos="1276"/>
        </w:tabs>
        <w:ind w:firstLine="709"/>
        <w:jc w:val="both"/>
        <w:rPr>
          <w:sz w:val="28"/>
          <w:szCs w:val="28"/>
        </w:rPr>
      </w:pPr>
      <w:r w:rsidRPr="001872C9">
        <w:rPr>
          <w:sz w:val="28"/>
          <w:szCs w:val="28"/>
        </w:rPr>
        <w:t>б</w:t>
      </w:r>
      <w:proofErr w:type="gramStart"/>
      <w:r w:rsidRPr="001872C9">
        <w:rPr>
          <w:sz w:val="28"/>
          <w:szCs w:val="28"/>
        </w:rPr>
        <w:t xml:space="preserve">) </w:t>
      </w:r>
      <w:r w:rsidR="00805D1B" w:rsidRPr="001872C9">
        <w:rPr>
          <w:sz w:val="28"/>
          <w:szCs w:val="28"/>
        </w:rPr>
        <w:t>[</w:t>
      </w:r>
      <w:r w:rsidRPr="001872C9">
        <w:rPr>
          <w:sz w:val="28"/>
          <w:szCs w:val="28"/>
        </w:rPr>
        <w:t>…</w:t>
      </w:r>
      <w:r w:rsidR="00805D1B" w:rsidRPr="001872C9">
        <w:rPr>
          <w:sz w:val="28"/>
          <w:szCs w:val="28"/>
        </w:rPr>
        <w:t>].</w:t>
      </w:r>
      <w:proofErr w:type="gramEnd"/>
    </w:p>
    <w:p w14:paraId="62CF6418" w14:textId="0D050128" w:rsidR="00DB1D87" w:rsidRPr="001872C9" w:rsidRDefault="00DB1D87" w:rsidP="001872C9">
      <w:pPr>
        <w:widowControl/>
        <w:tabs>
          <w:tab w:val="left" w:pos="1276"/>
        </w:tabs>
        <w:ind w:firstLine="709"/>
        <w:jc w:val="both"/>
        <w:rPr>
          <w:sz w:val="28"/>
          <w:szCs w:val="28"/>
        </w:rPr>
      </w:pPr>
      <w:r w:rsidRPr="001872C9">
        <w:rPr>
          <w:sz w:val="28"/>
          <w:szCs w:val="28"/>
        </w:rPr>
        <w:t xml:space="preserve">5.5. </w:t>
      </w:r>
      <w:r w:rsidR="00805D1B" w:rsidRPr="001872C9">
        <w:rPr>
          <w:sz w:val="28"/>
          <w:szCs w:val="28"/>
        </w:rPr>
        <w:t xml:space="preserve">В случае если </w:t>
      </w:r>
      <w:r w:rsidR="00C314BE" w:rsidRPr="001872C9">
        <w:rPr>
          <w:sz w:val="28"/>
          <w:szCs w:val="28"/>
        </w:rPr>
        <w:t>обеспечение</w:t>
      </w:r>
      <w:r w:rsidR="00805D1B" w:rsidRPr="001872C9">
        <w:rPr>
          <w:sz w:val="28"/>
          <w:szCs w:val="28"/>
        </w:rPr>
        <w:t xml:space="preserve">, представленное Концессионером </w:t>
      </w:r>
      <w:r w:rsidR="00752FF6">
        <w:rPr>
          <w:sz w:val="28"/>
          <w:szCs w:val="28"/>
        </w:rPr>
        <w:br/>
      </w:r>
      <w:r w:rsidR="00805D1B" w:rsidRPr="001872C9">
        <w:rPr>
          <w:sz w:val="28"/>
          <w:szCs w:val="28"/>
        </w:rPr>
        <w:t xml:space="preserve">в соответствии с пунктом </w:t>
      </w:r>
      <w:r w:rsidR="00A55393" w:rsidRPr="001872C9">
        <w:rPr>
          <w:sz w:val="28"/>
          <w:szCs w:val="28"/>
        </w:rPr>
        <w:t>5.1</w:t>
      </w:r>
      <w:r w:rsidR="00805D1B" w:rsidRPr="001872C9">
        <w:rPr>
          <w:sz w:val="28"/>
          <w:szCs w:val="28"/>
        </w:rPr>
        <w:t xml:space="preserve">, </w:t>
      </w:r>
      <w:r w:rsidR="001C0605" w:rsidRPr="001872C9">
        <w:rPr>
          <w:sz w:val="28"/>
          <w:szCs w:val="28"/>
        </w:rPr>
        <w:t>утратило силу</w:t>
      </w:r>
      <w:r w:rsidR="00805D1B" w:rsidRPr="001872C9">
        <w:rPr>
          <w:sz w:val="28"/>
          <w:szCs w:val="28"/>
        </w:rPr>
        <w:t xml:space="preserve">, приостановлено или иным </w:t>
      </w:r>
      <w:r w:rsidR="00805D1B" w:rsidRPr="001872C9">
        <w:rPr>
          <w:sz w:val="28"/>
          <w:szCs w:val="28"/>
        </w:rPr>
        <w:lastRenderedPageBreak/>
        <w:t xml:space="preserve">образом перестало </w:t>
      </w:r>
      <w:r w:rsidR="00C314BE" w:rsidRPr="001872C9">
        <w:rPr>
          <w:sz w:val="28"/>
          <w:szCs w:val="28"/>
        </w:rPr>
        <w:t xml:space="preserve">гарантировать </w:t>
      </w:r>
      <w:r w:rsidR="00805D1B" w:rsidRPr="001872C9">
        <w:rPr>
          <w:sz w:val="28"/>
          <w:szCs w:val="28"/>
        </w:rPr>
        <w:t xml:space="preserve">исполнение Концессионером обязательств </w:t>
      </w:r>
      <w:r w:rsidR="00752FF6">
        <w:rPr>
          <w:sz w:val="28"/>
          <w:szCs w:val="28"/>
        </w:rPr>
        <w:br/>
      </w:r>
      <w:r w:rsidR="00805D1B" w:rsidRPr="001872C9">
        <w:rPr>
          <w:sz w:val="28"/>
          <w:szCs w:val="28"/>
        </w:rPr>
        <w:t>по Соглашению</w:t>
      </w:r>
      <w:r w:rsidR="001C0605" w:rsidRPr="001872C9">
        <w:rPr>
          <w:sz w:val="28"/>
          <w:szCs w:val="28"/>
        </w:rPr>
        <w:t xml:space="preserve"> (</w:t>
      </w:r>
      <w:r w:rsidR="00C314BE" w:rsidRPr="001872C9">
        <w:rPr>
          <w:sz w:val="28"/>
          <w:szCs w:val="28"/>
        </w:rPr>
        <w:t xml:space="preserve">в том </w:t>
      </w:r>
      <w:proofErr w:type="gramStart"/>
      <w:r w:rsidR="00C314BE" w:rsidRPr="001872C9">
        <w:rPr>
          <w:sz w:val="28"/>
          <w:szCs w:val="28"/>
        </w:rPr>
        <w:t>числе</w:t>
      </w:r>
      <w:proofErr w:type="gramEnd"/>
      <w:r w:rsidR="00C314BE" w:rsidRPr="001872C9">
        <w:rPr>
          <w:sz w:val="28"/>
          <w:szCs w:val="28"/>
        </w:rPr>
        <w:t xml:space="preserve"> когда </w:t>
      </w:r>
      <w:r w:rsidR="00805D1B" w:rsidRPr="001872C9">
        <w:rPr>
          <w:sz w:val="28"/>
          <w:szCs w:val="28"/>
        </w:rPr>
        <w:t xml:space="preserve">такие обстоятельства возникли </w:t>
      </w:r>
      <w:r w:rsidR="00752FF6">
        <w:rPr>
          <w:sz w:val="28"/>
          <w:szCs w:val="28"/>
        </w:rPr>
        <w:br/>
      </w:r>
      <w:r w:rsidR="00805D1B" w:rsidRPr="001872C9">
        <w:rPr>
          <w:sz w:val="28"/>
          <w:szCs w:val="28"/>
        </w:rPr>
        <w:t>на основании судебного акта</w:t>
      </w:r>
      <w:r w:rsidR="001C0605" w:rsidRPr="001872C9">
        <w:rPr>
          <w:sz w:val="28"/>
          <w:szCs w:val="28"/>
        </w:rPr>
        <w:t>)</w:t>
      </w:r>
      <w:r w:rsidR="00805D1B" w:rsidRPr="001872C9">
        <w:rPr>
          <w:sz w:val="28"/>
          <w:szCs w:val="28"/>
        </w:rPr>
        <w:t xml:space="preserve">, Концессионер обязуется в течение </w:t>
      </w:r>
      <w:r w:rsidR="00E71CB7" w:rsidRPr="001872C9">
        <w:rPr>
          <w:sz w:val="28"/>
          <w:szCs w:val="28"/>
        </w:rPr>
        <w:t>[</w:t>
      </w:r>
      <w:r w:rsidR="00805D1B" w:rsidRPr="001872C9">
        <w:rPr>
          <w:sz w:val="28"/>
          <w:szCs w:val="28"/>
        </w:rPr>
        <w:t>10 (десяти)</w:t>
      </w:r>
      <w:r w:rsidR="00E71CB7" w:rsidRPr="001872C9">
        <w:rPr>
          <w:sz w:val="28"/>
          <w:szCs w:val="28"/>
        </w:rPr>
        <w:t>]</w:t>
      </w:r>
      <w:r w:rsidR="00805D1B" w:rsidRPr="001872C9">
        <w:rPr>
          <w:sz w:val="28"/>
          <w:szCs w:val="28"/>
        </w:rPr>
        <w:t xml:space="preserve"> рабочих дней предоставить </w:t>
      </w:r>
      <w:proofErr w:type="spellStart"/>
      <w:r w:rsidR="00805D1B" w:rsidRPr="001872C9">
        <w:rPr>
          <w:sz w:val="28"/>
          <w:szCs w:val="28"/>
        </w:rPr>
        <w:t>Концеденту</w:t>
      </w:r>
      <w:proofErr w:type="spellEnd"/>
      <w:r w:rsidR="00805D1B" w:rsidRPr="001872C9">
        <w:rPr>
          <w:sz w:val="28"/>
          <w:szCs w:val="28"/>
        </w:rPr>
        <w:t xml:space="preserve"> иное (новое) надлежащее </w:t>
      </w:r>
      <w:r w:rsidR="00C314BE" w:rsidRPr="001872C9">
        <w:rPr>
          <w:sz w:val="28"/>
          <w:szCs w:val="28"/>
        </w:rPr>
        <w:t>обеспечение</w:t>
      </w:r>
      <w:r w:rsidR="001C0605" w:rsidRPr="001872C9">
        <w:rPr>
          <w:sz w:val="28"/>
          <w:szCs w:val="28"/>
        </w:rPr>
        <w:t xml:space="preserve">, соответствующее положениям </w:t>
      </w:r>
      <w:r w:rsidR="00805D1B" w:rsidRPr="001872C9">
        <w:rPr>
          <w:sz w:val="28"/>
          <w:szCs w:val="28"/>
        </w:rPr>
        <w:t>настоящей стать</w:t>
      </w:r>
      <w:r w:rsidR="001C0605" w:rsidRPr="001872C9">
        <w:rPr>
          <w:sz w:val="28"/>
          <w:szCs w:val="28"/>
        </w:rPr>
        <w:t>и</w:t>
      </w:r>
      <w:r w:rsidR="00805D1B" w:rsidRPr="001872C9">
        <w:rPr>
          <w:sz w:val="28"/>
          <w:szCs w:val="28"/>
        </w:rPr>
        <w:t>.</w:t>
      </w:r>
      <w:r w:rsidR="002B1E29" w:rsidRPr="001872C9">
        <w:rPr>
          <w:sz w:val="28"/>
          <w:szCs w:val="28"/>
        </w:rPr>
        <w:t xml:space="preserve"> </w:t>
      </w:r>
      <w:r w:rsidR="00E71CB7" w:rsidRPr="001872C9">
        <w:rPr>
          <w:sz w:val="28"/>
          <w:szCs w:val="28"/>
        </w:rPr>
        <w:t>Если</w:t>
      </w:r>
      <w:r w:rsidR="001C0605" w:rsidRPr="001872C9">
        <w:rPr>
          <w:sz w:val="28"/>
          <w:szCs w:val="28"/>
        </w:rPr>
        <w:t>,</w:t>
      </w:r>
      <w:r w:rsidR="00E71CB7" w:rsidRPr="001872C9">
        <w:rPr>
          <w:sz w:val="28"/>
          <w:szCs w:val="28"/>
        </w:rPr>
        <w:t xml:space="preserve"> по разумному мнению </w:t>
      </w:r>
      <w:proofErr w:type="spellStart"/>
      <w:r w:rsidR="00E71CB7" w:rsidRPr="001872C9">
        <w:rPr>
          <w:sz w:val="28"/>
          <w:szCs w:val="28"/>
        </w:rPr>
        <w:t>Концедента</w:t>
      </w:r>
      <w:proofErr w:type="spellEnd"/>
      <w:r w:rsidR="00E71CB7" w:rsidRPr="001872C9">
        <w:rPr>
          <w:sz w:val="28"/>
          <w:szCs w:val="28"/>
        </w:rPr>
        <w:t xml:space="preserve">, </w:t>
      </w:r>
      <w:r w:rsidR="00C314BE" w:rsidRPr="001872C9">
        <w:rPr>
          <w:sz w:val="28"/>
          <w:szCs w:val="28"/>
        </w:rPr>
        <w:t>обеспечение</w:t>
      </w:r>
      <w:r w:rsidR="00E71CB7" w:rsidRPr="001872C9">
        <w:rPr>
          <w:sz w:val="28"/>
          <w:szCs w:val="28"/>
        </w:rPr>
        <w:t>, пред</w:t>
      </w:r>
      <w:r w:rsidR="00C314BE" w:rsidRPr="001872C9">
        <w:rPr>
          <w:sz w:val="28"/>
          <w:szCs w:val="28"/>
        </w:rPr>
        <w:t>о</w:t>
      </w:r>
      <w:r w:rsidR="00E71CB7" w:rsidRPr="001872C9">
        <w:rPr>
          <w:sz w:val="28"/>
          <w:szCs w:val="28"/>
        </w:rPr>
        <w:t xml:space="preserve">ставленное Концессионером в соответствии </w:t>
      </w:r>
      <w:r w:rsidR="00752FF6">
        <w:rPr>
          <w:sz w:val="28"/>
          <w:szCs w:val="28"/>
        </w:rPr>
        <w:br/>
      </w:r>
      <w:r w:rsidR="00E71CB7" w:rsidRPr="001872C9">
        <w:rPr>
          <w:sz w:val="28"/>
          <w:szCs w:val="28"/>
        </w:rPr>
        <w:t xml:space="preserve">с пунктом </w:t>
      </w:r>
      <w:r w:rsidR="00A55393" w:rsidRPr="001872C9">
        <w:rPr>
          <w:sz w:val="28"/>
          <w:szCs w:val="28"/>
        </w:rPr>
        <w:t>5.1</w:t>
      </w:r>
      <w:r w:rsidR="00E71CB7" w:rsidRPr="001872C9">
        <w:rPr>
          <w:sz w:val="28"/>
          <w:szCs w:val="28"/>
        </w:rPr>
        <w:t xml:space="preserve">, может перестать </w:t>
      </w:r>
      <w:r w:rsidR="00C314BE" w:rsidRPr="001872C9">
        <w:rPr>
          <w:sz w:val="28"/>
          <w:szCs w:val="28"/>
        </w:rPr>
        <w:t xml:space="preserve">гарантировать </w:t>
      </w:r>
      <w:r w:rsidR="00E71CB7" w:rsidRPr="001872C9">
        <w:rPr>
          <w:sz w:val="28"/>
          <w:szCs w:val="28"/>
        </w:rPr>
        <w:t xml:space="preserve">исполнение Концессионером обязательств по Соглашению </w:t>
      </w:r>
      <w:r w:rsidR="001C0605" w:rsidRPr="001872C9">
        <w:rPr>
          <w:sz w:val="28"/>
          <w:szCs w:val="28"/>
        </w:rPr>
        <w:t>[</w:t>
      </w:r>
      <w:r w:rsidR="00E71CB7" w:rsidRPr="001872C9">
        <w:rPr>
          <w:sz w:val="28"/>
          <w:szCs w:val="28"/>
        </w:rPr>
        <w:t xml:space="preserve">по причине банкротства предоставившего такое </w:t>
      </w:r>
      <w:r w:rsidR="001C0605" w:rsidRPr="001872C9">
        <w:rPr>
          <w:sz w:val="28"/>
          <w:szCs w:val="28"/>
        </w:rPr>
        <w:t>обеспечение</w:t>
      </w:r>
      <w:r w:rsidR="00E71CB7" w:rsidRPr="001872C9">
        <w:rPr>
          <w:sz w:val="28"/>
          <w:szCs w:val="28"/>
        </w:rPr>
        <w:t xml:space="preserve"> лица], </w:t>
      </w:r>
      <w:proofErr w:type="spellStart"/>
      <w:r w:rsidR="00E71CB7" w:rsidRPr="001872C9">
        <w:rPr>
          <w:sz w:val="28"/>
          <w:szCs w:val="28"/>
        </w:rPr>
        <w:t>Концедент</w:t>
      </w:r>
      <w:proofErr w:type="spellEnd"/>
      <w:r w:rsidR="00E71CB7" w:rsidRPr="001872C9">
        <w:rPr>
          <w:sz w:val="28"/>
          <w:szCs w:val="28"/>
        </w:rPr>
        <w:t xml:space="preserve"> вправе потребовать у Концессионера в течение [10 (десяти)] рабочих дней иное (новое) надлежащее </w:t>
      </w:r>
      <w:r w:rsidR="001C0605" w:rsidRPr="001872C9">
        <w:rPr>
          <w:sz w:val="28"/>
          <w:szCs w:val="28"/>
        </w:rPr>
        <w:t xml:space="preserve">обеспечение, </w:t>
      </w:r>
      <w:r w:rsidR="00E71CB7" w:rsidRPr="001872C9">
        <w:rPr>
          <w:sz w:val="28"/>
          <w:szCs w:val="28"/>
        </w:rPr>
        <w:t>соответств</w:t>
      </w:r>
      <w:r w:rsidR="001C0605" w:rsidRPr="001872C9">
        <w:rPr>
          <w:sz w:val="28"/>
          <w:szCs w:val="28"/>
        </w:rPr>
        <w:t>ующее положениям</w:t>
      </w:r>
      <w:r w:rsidR="00E71CB7" w:rsidRPr="001872C9">
        <w:rPr>
          <w:sz w:val="28"/>
          <w:szCs w:val="28"/>
        </w:rPr>
        <w:t xml:space="preserve"> настоящей стать</w:t>
      </w:r>
      <w:r w:rsidR="001C0605" w:rsidRPr="001872C9">
        <w:rPr>
          <w:sz w:val="28"/>
          <w:szCs w:val="28"/>
        </w:rPr>
        <w:t>и</w:t>
      </w:r>
      <w:r w:rsidR="00E71CB7" w:rsidRPr="001872C9">
        <w:rPr>
          <w:sz w:val="28"/>
          <w:szCs w:val="28"/>
        </w:rPr>
        <w:t>.</w:t>
      </w:r>
      <w:r w:rsidR="001C0605" w:rsidRPr="001872C9">
        <w:rPr>
          <w:sz w:val="28"/>
          <w:szCs w:val="28"/>
        </w:rPr>
        <w:t xml:space="preserve"> </w:t>
      </w:r>
    </w:p>
    <w:p w14:paraId="2BBAC854" w14:textId="6AFFBDB1" w:rsidR="006A730E" w:rsidRPr="001872C9" w:rsidRDefault="00DB1D87" w:rsidP="001872C9">
      <w:pPr>
        <w:widowControl/>
        <w:tabs>
          <w:tab w:val="left" w:pos="1276"/>
        </w:tabs>
        <w:ind w:firstLine="709"/>
        <w:jc w:val="both"/>
        <w:rPr>
          <w:sz w:val="28"/>
          <w:szCs w:val="28"/>
        </w:rPr>
      </w:pPr>
      <w:r w:rsidRPr="001872C9">
        <w:rPr>
          <w:sz w:val="28"/>
          <w:szCs w:val="28"/>
        </w:rPr>
        <w:t xml:space="preserve">5.6. </w:t>
      </w:r>
      <w:r w:rsidR="00805D1B" w:rsidRPr="001872C9">
        <w:rPr>
          <w:sz w:val="28"/>
          <w:szCs w:val="28"/>
        </w:rPr>
        <w:t xml:space="preserve">В качестве подтверждения исполнения обязанности </w:t>
      </w:r>
      <w:r w:rsidR="00752FF6">
        <w:rPr>
          <w:sz w:val="28"/>
          <w:szCs w:val="28"/>
        </w:rPr>
        <w:br/>
      </w:r>
      <w:r w:rsidR="00805D1B" w:rsidRPr="001872C9">
        <w:rPr>
          <w:sz w:val="28"/>
          <w:szCs w:val="28"/>
        </w:rPr>
        <w:t xml:space="preserve">по предоставлению </w:t>
      </w:r>
      <w:r w:rsidR="001C0605" w:rsidRPr="001872C9">
        <w:rPr>
          <w:sz w:val="28"/>
          <w:szCs w:val="28"/>
        </w:rPr>
        <w:t>обеспечения</w:t>
      </w:r>
      <w:r w:rsidR="00805D1B" w:rsidRPr="001872C9">
        <w:rPr>
          <w:sz w:val="28"/>
          <w:szCs w:val="28"/>
        </w:rPr>
        <w:t xml:space="preserve"> к дате предоставления </w:t>
      </w:r>
      <w:r w:rsidR="001C0605" w:rsidRPr="001872C9">
        <w:rPr>
          <w:sz w:val="28"/>
          <w:szCs w:val="28"/>
        </w:rPr>
        <w:t>обеспечения</w:t>
      </w:r>
      <w:r w:rsidR="00805D1B" w:rsidRPr="001872C9">
        <w:rPr>
          <w:sz w:val="28"/>
          <w:szCs w:val="28"/>
        </w:rPr>
        <w:t xml:space="preserve"> Концессионер п</w:t>
      </w:r>
      <w:r w:rsidR="001C0605" w:rsidRPr="001872C9">
        <w:rPr>
          <w:sz w:val="28"/>
          <w:szCs w:val="28"/>
        </w:rPr>
        <w:t>ередает</w:t>
      </w:r>
      <w:r w:rsidR="00805D1B" w:rsidRPr="001872C9">
        <w:rPr>
          <w:sz w:val="28"/>
          <w:szCs w:val="28"/>
        </w:rPr>
        <w:t xml:space="preserve"> </w:t>
      </w:r>
      <w:proofErr w:type="spellStart"/>
      <w:r w:rsidR="00805D1B" w:rsidRPr="001872C9">
        <w:rPr>
          <w:sz w:val="28"/>
          <w:szCs w:val="28"/>
        </w:rPr>
        <w:t>Концеденту</w:t>
      </w:r>
      <w:proofErr w:type="spellEnd"/>
      <w:r w:rsidR="00805D1B" w:rsidRPr="001872C9">
        <w:rPr>
          <w:sz w:val="28"/>
          <w:szCs w:val="28"/>
        </w:rPr>
        <w:t xml:space="preserve">, в зависимости от выбранного </w:t>
      </w:r>
      <w:r w:rsidR="00670D4E">
        <w:rPr>
          <w:sz w:val="28"/>
          <w:szCs w:val="28"/>
        </w:rPr>
        <w:br/>
      </w:r>
      <w:r w:rsidR="001C0605" w:rsidRPr="001872C9">
        <w:rPr>
          <w:sz w:val="28"/>
          <w:szCs w:val="28"/>
        </w:rPr>
        <w:t xml:space="preserve">в соответствии с пунктом 5.1 </w:t>
      </w:r>
      <w:r w:rsidR="00805D1B" w:rsidRPr="001872C9">
        <w:rPr>
          <w:sz w:val="28"/>
          <w:szCs w:val="28"/>
        </w:rPr>
        <w:t xml:space="preserve">способа обеспечения: </w:t>
      </w:r>
    </w:p>
    <w:p w14:paraId="37A4028D" w14:textId="2EC6575D" w:rsidR="006A730E" w:rsidRPr="001872C9" w:rsidRDefault="001C0605" w:rsidP="001872C9">
      <w:pPr>
        <w:widowControl/>
        <w:tabs>
          <w:tab w:val="left" w:pos="1276"/>
        </w:tabs>
        <w:ind w:firstLine="709"/>
        <w:jc w:val="both"/>
        <w:rPr>
          <w:sz w:val="28"/>
          <w:szCs w:val="28"/>
        </w:rPr>
      </w:pPr>
      <w:r w:rsidRPr="001872C9">
        <w:rPr>
          <w:sz w:val="28"/>
          <w:szCs w:val="28"/>
        </w:rPr>
        <w:t xml:space="preserve">а) </w:t>
      </w:r>
      <w:r w:rsidR="00805D1B" w:rsidRPr="001872C9">
        <w:rPr>
          <w:sz w:val="28"/>
          <w:szCs w:val="28"/>
        </w:rPr>
        <w:t>экземпляр банковской гарантии</w:t>
      </w:r>
      <w:r w:rsidRPr="001872C9">
        <w:rPr>
          <w:sz w:val="28"/>
          <w:szCs w:val="28"/>
        </w:rPr>
        <w:t>;</w:t>
      </w:r>
    </w:p>
    <w:p w14:paraId="2A02B25E" w14:textId="7A94CEDE" w:rsidR="006A730E" w:rsidRPr="001872C9" w:rsidRDefault="001C0605" w:rsidP="001872C9">
      <w:pPr>
        <w:widowControl/>
        <w:tabs>
          <w:tab w:val="left" w:pos="1276"/>
        </w:tabs>
        <w:ind w:firstLine="709"/>
        <w:jc w:val="both"/>
        <w:rPr>
          <w:sz w:val="28"/>
          <w:szCs w:val="28"/>
        </w:rPr>
      </w:pPr>
      <w:r w:rsidRPr="001872C9">
        <w:rPr>
          <w:sz w:val="28"/>
          <w:szCs w:val="28"/>
        </w:rPr>
        <w:t xml:space="preserve">б) </w:t>
      </w:r>
      <w:r w:rsidR="00805D1B" w:rsidRPr="001872C9">
        <w:rPr>
          <w:sz w:val="28"/>
          <w:szCs w:val="28"/>
        </w:rPr>
        <w:t>экземпляр договора страхования (страхового полиса) риска ответственности Концессионера за нарушение обязательств по Соглашению</w:t>
      </w:r>
      <w:r w:rsidRPr="001872C9">
        <w:rPr>
          <w:sz w:val="28"/>
          <w:szCs w:val="28"/>
        </w:rPr>
        <w:t>;</w:t>
      </w:r>
    </w:p>
    <w:p w14:paraId="44817D24" w14:textId="39D11E4C" w:rsidR="006A730E" w:rsidRPr="001872C9" w:rsidRDefault="001C0605" w:rsidP="001872C9">
      <w:pPr>
        <w:widowControl/>
        <w:tabs>
          <w:tab w:val="left" w:pos="1276"/>
        </w:tabs>
        <w:ind w:firstLine="709"/>
        <w:jc w:val="both"/>
        <w:rPr>
          <w:sz w:val="28"/>
          <w:szCs w:val="28"/>
        </w:rPr>
      </w:pPr>
      <w:r w:rsidRPr="001872C9">
        <w:rPr>
          <w:sz w:val="28"/>
          <w:szCs w:val="28"/>
        </w:rPr>
        <w:t xml:space="preserve">в) </w:t>
      </w:r>
      <w:r w:rsidR="00805D1B" w:rsidRPr="001872C9">
        <w:rPr>
          <w:sz w:val="28"/>
          <w:szCs w:val="28"/>
        </w:rPr>
        <w:t>экземпляр договора залога прав по договор</w:t>
      </w:r>
      <w:r w:rsidR="004631A1" w:rsidRPr="001872C9">
        <w:rPr>
          <w:sz w:val="28"/>
          <w:szCs w:val="28"/>
        </w:rPr>
        <w:t>у банковского вклада (депозита)</w:t>
      </w:r>
      <w:r w:rsidRPr="001872C9">
        <w:rPr>
          <w:sz w:val="28"/>
          <w:szCs w:val="28"/>
        </w:rPr>
        <w:t>;</w:t>
      </w:r>
    </w:p>
    <w:p w14:paraId="1C11CDFB" w14:textId="77777777" w:rsidR="00DB1D87" w:rsidRPr="001872C9" w:rsidRDefault="001C0605" w:rsidP="001872C9">
      <w:pPr>
        <w:widowControl/>
        <w:tabs>
          <w:tab w:val="left" w:pos="1276"/>
        </w:tabs>
        <w:ind w:firstLine="709"/>
        <w:jc w:val="both"/>
        <w:rPr>
          <w:sz w:val="28"/>
          <w:szCs w:val="28"/>
        </w:rPr>
      </w:pPr>
      <w:r w:rsidRPr="001872C9">
        <w:rPr>
          <w:sz w:val="28"/>
          <w:szCs w:val="28"/>
        </w:rPr>
        <w:t>г</w:t>
      </w:r>
      <w:proofErr w:type="gramStart"/>
      <w:r w:rsidRPr="001872C9">
        <w:rPr>
          <w:sz w:val="28"/>
          <w:szCs w:val="28"/>
        </w:rPr>
        <w:t xml:space="preserve">) </w:t>
      </w:r>
      <w:r w:rsidR="00805D1B" w:rsidRPr="001872C9">
        <w:rPr>
          <w:sz w:val="28"/>
          <w:szCs w:val="28"/>
        </w:rPr>
        <w:t>[</w:t>
      </w:r>
      <w:r w:rsidRPr="001872C9">
        <w:rPr>
          <w:sz w:val="28"/>
          <w:szCs w:val="28"/>
        </w:rPr>
        <w:t>…</w:t>
      </w:r>
      <w:r w:rsidR="00805D1B" w:rsidRPr="001872C9">
        <w:rPr>
          <w:sz w:val="28"/>
          <w:szCs w:val="28"/>
        </w:rPr>
        <w:t>].</w:t>
      </w:r>
      <w:proofErr w:type="gramEnd"/>
    </w:p>
    <w:p w14:paraId="4B23FD9D" w14:textId="701D2E4D" w:rsidR="006A730E" w:rsidRPr="001872C9" w:rsidRDefault="00DB1D87" w:rsidP="001872C9">
      <w:pPr>
        <w:widowControl/>
        <w:tabs>
          <w:tab w:val="left" w:pos="1276"/>
        </w:tabs>
        <w:ind w:firstLine="709"/>
        <w:jc w:val="both"/>
        <w:rPr>
          <w:sz w:val="28"/>
          <w:szCs w:val="28"/>
        </w:rPr>
      </w:pPr>
      <w:r w:rsidRPr="001872C9">
        <w:rPr>
          <w:sz w:val="28"/>
          <w:szCs w:val="28"/>
        </w:rPr>
        <w:t xml:space="preserve">5.7. </w:t>
      </w:r>
      <w:r w:rsidR="00805D1B" w:rsidRPr="001872C9">
        <w:rPr>
          <w:sz w:val="28"/>
          <w:szCs w:val="28"/>
        </w:rPr>
        <w:t>В случае продления срока исполнения обязательств по основаниям, предусмотренным Соглашением</w:t>
      </w:r>
      <w:r w:rsidR="001C0605" w:rsidRPr="001872C9">
        <w:rPr>
          <w:sz w:val="28"/>
          <w:szCs w:val="28"/>
        </w:rPr>
        <w:t xml:space="preserve"> (</w:t>
      </w:r>
      <w:r w:rsidR="003047B5" w:rsidRPr="001872C9">
        <w:rPr>
          <w:sz w:val="28"/>
          <w:szCs w:val="28"/>
        </w:rPr>
        <w:t xml:space="preserve">при </w:t>
      </w:r>
      <w:r w:rsidR="00DC39B4" w:rsidRPr="001872C9">
        <w:rPr>
          <w:sz w:val="28"/>
          <w:szCs w:val="28"/>
        </w:rPr>
        <w:t xml:space="preserve">наличии надлежащего обеспечения обязательств, </w:t>
      </w:r>
      <w:r w:rsidR="00805D1B" w:rsidRPr="001872C9">
        <w:rPr>
          <w:sz w:val="28"/>
          <w:szCs w:val="28"/>
        </w:rPr>
        <w:t>соответств</w:t>
      </w:r>
      <w:r w:rsidR="00DC39B4" w:rsidRPr="001872C9">
        <w:rPr>
          <w:sz w:val="28"/>
          <w:szCs w:val="28"/>
        </w:rPr>
        <w:t>ующего положениям</w:t>
      </w:r>
      <w:r w:rsidR="00805D1B" w:rsidRPr="001872C9">
        <w:rPr>
          <w:sz w:val="28"/>
          <w:szCs w:val="28"/>
        </w:rPr>
        <w:t xml:space="preserve"> настоящей стать</w:t>
      </w:r>
      <w:r w:rsidR="00DC39B4" w:rsidRPr="001872C9">
        <w:rPr>
          <w:sz w:val="28"/>
          <w:szCs w:val="28"/>
        </w:rPr>
        <w:t>и</w:t>
      </w:r>
      <w:r w:rsidR="001C0605" w:rsidRPr="001872C9">
        <w:rPr>
          <w:sz w:val="28"/>
          <w:szCs w:val="28"/>
        </w:rPr>
        <w:t>)</w:t>
      </w:r>
      <w:r w:rsidR="00805D1B" w:rsidRPr="001872C9">
        <w:rPr>
          <w:sz w:val="28"/>
          <w:szCs w:val="28"/>
        </w:rPr>
        <w:t xml:space="preserve">, Концессионер обязан </w:t>
      </w:r>
      <w:r w:rsidR="001C0605" w:rsidRPr="001872C9">
        <w:rPr>
          <w:sz w:val="28"/>
          <w:szCs w:val="28"/>
        </w:rPr>
        <w:t>[</w:t>
      </w:r>
      <w:r w:rsidR="00805D1B" w:rsidRPr="001872C9">
        <w:rPr>
          <w:sz w:val="28"/>
          <w:szCs w:val="28"/>
        </w:rPr>
        <w:t xml:space="preserve">продлить действие </w:t>
      </w:r>
      <w:r w:rsidR="003047B5" w:rsidRPr="001872C9">
        <w:rPr>
          <w:sz w:val="28"/>
          <w:szCs w:val="28"/>
        </w:rPr>
        <w:t>обеспечения</w:t>
      </w:r>
      <w:r w:rsidR="00805D1B" w:rsidRPr="001872C9">
        <w:rPr>
          <w:sz w:val="28"/>
          <w:szCs w:val="28"/>
        </w:rPr>
        <w:t xml:space="preserve"> </w:t>
      </w:r>
      <w:r w:rsidR="001C0605" w:rsidRPr="001872C9">
        <w:rPr>
          <w:sz w:val="28"/>
          <w:szCs w:val="28"/>
        </w:rPr>
        <w:t xml:space="preserve">/ </w:t>
      </w:r>
      <w:r w:rsidR="00805D1B" w:rsidRPr="001872C9">
        <w:rPr>
          <w:sz w:val="28"/>
          <w:szCs w:val="28"/>
        </w:rPr>
        <w:t xml:space="preserve">предоставить новое </w:t>
      </w:r>
      <w:r w:rsidR="003047B5" w:rsidRPr="001872C9">
        <w:rPr>
          <w:sz w:val="28"/>
          <w:szCs w:val="28"/>
        </w:rPr>
        <w:t>обеспечение</w:t>
      </w:r>
      <w:r w:rsidR="001C0605" w:rsidRPr="001872C9">
        <w:rPr>
          <w:sz w:val="28"/>
          <w:szCs w:val="28"/>
        </w:rPr>
        <w:t>]</w:t>
      </w:r>
      <w:r w:rsidR="00805D1B" w:rsidRPr="001872C9">
        <w:rPr>
          <w:sz w:val="28"/>
          <w:szCs w:val="28"/>
        </w:rPr>
        <w:t xml:space="preserve"> </w:t>
      </w:r>
      <w:r w:rsidR="00752FF6">
        <w:rPr>
          <w:sz w:val="28"/>
          <w:szCs w:val="28"/>
        </w:rPr>
        <w:br/>
      </w:r>
      <w:r w:rsidR="00805D1B" w:rsidRPr="001872C9">
        <w:rPr>
          <w:sz w:val="28"/>
          <w:szCs w:val="28"/>
        </w:rPr>
        <w:t xml:space="preserve">на </w:t>
      </w:r>
      <w:r w:rsidR="001C0605" w:rsidRPr="001872C9">
        <w:rPr>
          <w:sz w:val="28"/>
          <w:szCs w:val="28"/>
        </w:rPr>
        <w:t xml:space="preserve">тот же </w:t>
      </w:r>
      <w:r w:rsidR="00805D1B" w:rsidRPr="001872C9">
        <w:rPr>
          <w:sz w:val="28"/>
          <w:szCs w:val="28"/>
        </w:rPr>
        <w:t>срок, на который продлен</w:t>
      </w:r>
      <w:r w:rsidR="00DC39B4" w:rsidRPr="001872C9">
        <w:rPr>
          <w:sz w:val="28"/>
          <w:szCs w:val="28"/>
        </w:rPr>
        <w:t xml:space="preserve"> период</w:t>
      </w:r>
      <w:r w:rsidR="00805D1B" w:rsidRPr="001872C9">
        <w:rPr>
          <w:sz w:val="28"/>
          <w:szCs w:val="28"/>
        </w:rPr>
        <w:t xml:space="preserve"> исполнени</w:t>
      </w:r>
      <w:r w:rsidR="00DC39B4" w:rsidRPr="001872C9">
        <w:rPr>
          <w:sz w:val="28"/>
          <w:szCs w:val="28"/>
        </w:rPr>
        <w:t xml:space="preserve">я </w:t>
      </w:r>
      <w:r w:rsidR="00805D1B" w:rsidRPr="001872C9">
        <w:rPr>
          <w:sz w:val="28"/>
          <w:szCs w:val="28"/>
        </w:rPr>
        <w:t xml:space="preserve">обязательств, </w:t>
      </w:r>
      <w:r w:rsidR="00670D4E">
        <w:rPr>
          <w:sz w:val="28"/>
          <w:szCs w:val="28"/>
        </w:rPr>
        <w:br/>
      </w:r>
      <w:r w:rsidR="00805D1B" w:rsidRPr="001872C9">
        <w:rPr>
          <w:sz w:val="28"/>
          <w:szCs w:val="28"/>
        </w:rPr>
        <w:t>и п</w:t>
      </w:r>
      <w:r w:rsidR="00DC39B4" w:rsidRPr="001872C9">
        <w:rPr>
          <w:sz w:val="28"/>
          <w:szCs w:val="28"/>
        </w:rPr>
        <w:t>ередать</w:t>
      </w:r>
      <w:r w:rsidR="00805D1B" w:rsidRPr="001872C9">
        <w:rPr>
          <w:sz w:val="28"/>
          <w:szCs w:val="28"/>
        </w:rPr>
        <w:t xml:space="preserve"> </w:t>
      </w:r>
      <w:proofErr w:type="spellStart"/>
      <w:r w:rsidR="00805D1B" w:rsidRPr="001872C9">
        <w:rPr>
          <w:sz w:val="28"/>
          <w:szCs w:val="28"/>
        </w:rPr>
        <w:t>Концеденту</w:t>
      </w:r>
      <w:proofErr w:type="spellEnd"/>
      <w:r w:rsidR="00805D1B" w:rsidRPr="001872C9">
        <w:rPr>
          <w:sz w:val="28"/>
          <w:szCs w:val="28"/>
        </w:rPr>
        <w:t xml:space="preserve"> подтверждающие документы до окончания срока действия </w:t>
      </w:r>
      <w:r w:rsidR="003047B5" w:rsidRPr="001872C9">
        <w:rPr>
          <w:sz w:val="28"/>
          <w:szCs w:val="28"/>
        </w:rPr>
        <w:t>обеспечения</w:t>
      </w:r>
      <w:r w:rsidR="00805D1B" w:rsidRPr="001872C9">
        <w:rPr>
          <w:sz w:val="28"/>
          <w:szCs w:val="28"/>
        </w:rPr>
        <w:t xml:space="preserve">. </w:t>
      </w:r>
    </w:p>
    <w:p w14:paraId="70839158" w14:textId="77777777" w:rsidR="001C0605" w:rsidRPr="001872C9" w:rsidRDefault="001C0605" w:rsidP="001872C9">
      <w:pPr>
        <w:widowControl/>
        <w:tabs>
          <w:tab w:val="left" w:pos="1276"/>
          <w:tab w:val="num" w:pos="1430"/>
        </w:tabs>
        <w:autoSpaceDE/>
        <w:autoSpaceDN/>
        <w:adjustRightInd/>
        <w:ind w:left="709"/>
        <w:jc w:val="both"/>
        <w:rPr>
          <w:sz w:val="28"/>
          <w:szCs w:val="28"/>
        </w:rPr>
      </w:pPr>
    </w:p>
    <w:p w14:paraId="3153EC30" w14:textId="378E7FC5" w:rsidR="00F566EF" w:rsidRPr="001872C9" w:rsidRDefault="00805D1B" w:rsidP="001872C9">
      <w:pPr>
        <w:pStyle w:val="FWBL1"/>
        <w:tabs>
          <w:tab w:val="left" w:pos="1276"/>
        </w:tabs>
        <w:spacing w:after="0"/>
        <w:ind w:firstLine="709"/>
        <w:rPr>
          <w:sz w:val="28"/>
          <w:szCs w:val="28"/>
        </w:rPr>
      </w:pPr>
      <w:bookmarkStart w:id="133" w:name="_Toc492121456"/>
      <w:bookmarkEnd w:id="121"/>
      <w:bookmarkEnd w:id="122"/>
      <w:bookmarkEnd w:id="123"/>
      <w:bookmarkEnd w:id="124"/>
      <w:bookmarkEnd w:id="125"/>
      <w:bookmarkEnd w:id="126"/>
      <w:bookmarkEnd w:id="133"/>
      <w:r w:rsidRPr="001872C9">
        <w:rPr>
          <w:bCs w:val="0"/>
          <w:smallCaps w:val="0"/>
          <w:sz w:val="28"/>
          <w:szCs w:val="28"/>
        </w:rPr>
        <w:t>Необходимое страховое покрытие</w:t>
      </w:r>
      <w:bookmarkStart w:id="134" w:name="_Ref368305676"/>
    </w:p>
    <w:p w14:paraId="381754B8" w14:textId="77777777" w:rsidR="00DC39B4" w:rsidRPr="001872C9" w:rsidRDefault="00DC39B4" w:rsidP="001872C9">
      <w:pPr>
        <w:pStyle w:val="FWBL2"/>
        <w:numPr>
          <w:ilvl w:val="0"/>
          <w:numId w:val="0"/>
        </w:numPr>
        <w:spacing w:after="0"/>
        <w:rPr>
          <w:sz w:val="28"/>
          <w:szCs w:val="28"/>
        </w:rPr>
      </w:pPr>
    </w:p>
    <w:p w14:paraId="35E085FF" w14:textId="78535C3D" w:rsidR="00DB1D87" w:rsidRPr="001872C9" w:rsidRDefault="00DB1D87" w:rsidP="001872C9">
      <w:pPr>
        <w:pStyle w:val="FWBL2"/>
        <w:widowControl/>
        <w:numPr>
          <w:ilvl w:val="0"/>
          <w:numId w:val="0"/>
        </w:numPr>
        <w:autoSpaceDE/>
        <w:autoSpaceDN/>
        <w:adjustRightInd/>
        <w:spacing w:after="0"/>
        <w:ind w:firstLine="720"/>
        <w:rPr>
          <w:sz w:val="28"/>
          <w:szCs w:val="28"/>
        </w:rPr>
      </w:pPr>
      <w:bookmarkStart w:id="135" w:name="_Ref442211050"/>
      <w:r w:rsidRPr="001872C9">
        <w:rPr>
          <w:sz w:val="28"/>
          <w:szCs w:val="28"/>
        </w:rPr>
        <w:t xml:space="preserve">6.1. </w:t>
      </w:r>
      <w:r w:rsidR="00805D1B" w:rsidRPr="001872C9">
        <w:rPr>
          <w:sz w:val="28"/>
          <w:szCs w:val="28"/>
        </w:rPr>
        <w:t xml:space="preserve">Концессионер </w:t>
      </w:r>
      <w:r w:rsidR="005319C7" w:rsidRPr="001872C9">
        <w:rPr>
          <w:sz w:val="28"/>
          <w:szCs w:val="28"/>
        </w:rPr>
        <w:t>предо</w:t>
      </w:r>
      <w:r w:rsidR="00805D1B" w:rsidRPr="001872C9">
        <w:rPr>
          <w:sz w:val="28"/>
          <w:szCs w:val="28"/>
        </w:rPr>
        <w:t>ст</w:t>
      </w:r>
      <w:r w:rsidR="005319C7" w:rsidRPr="001872C9">
        <w:rPr>
          <w:sz w:val="28"/>
          <w:szCs w:val="28"/>
        </w:rPr>
        <w:t>а</w:t>
      </w:r>
      <w:r w:rsidR="00805D1B" w:rsidRPr="001872C9">
        <w:rPr>
          <w:sz w:val="28"/>
          <w:szCs w:val="28"/>
        </w:rPr>
        <w:t>вл</w:t>
      </w:r>
      <w:r w:rsidR="005319C7" w:rsidRPr="001872C9">
        <w:rPr>
          <w:sz w:val="28"/>
          <w:szCs w:val="28"/>
        </w:rPr>
        <w:t>яет</w:t>
      </w:r>
      <w:r w:rsidR="00805D1B" w:rsidRPr="001872C9">
        <w:rPr>
          <w:sz w:val="28"/>
          <w:szCs w:val="28"/>
        </w:rPr>
        <w:t xml:space="preserve"> </w:t>
      </w:r>
      <w:r w:rsidR="00F61735" w:rsidRPr="001872C9">
        <w:rPr>
          <w:sz w:val="28"/>
          <w:szCs w:val="28"/>
        </w:rPr>
        <w:t>н</w:t>
      </w:r>
      <w:r w:rsidR="00805D1B" w:rsidRPr="001872C9">
        <w:rPr>
          <w:sz w:val="28"/>
          <w:szCs w:val="28"/>
        </w:rPr>
        <w:t>еобходимо</w:t>
      </w:r>
      <w:r w:rsidR="005319C7" w:rsidRPr="001872C9">
        <w:rPr>
          <w:sz w:val="28"/>
          <w:szCs w:val="28"/>
        </w:rPr>
        <w:t>е</w:t>
      </w:r>
      <w:r w:rsidR="00805D1B" w:rsidRPr="001872C9">
        <w:rPr>
          <w:sz w:val="28"/>
          <w:szCs w:val="28"/>
        </w:rPr>
        <w:t xml:space="preserve"> страхово</w:t>
      </w:r>
      <w:r w:rsidR="005319C7" w:rsidRPr="001872C9">
        <w:rPr>
          <w:sz w:val="28"/>
          <w:szCs w:val="28"/>
        </w:rPr>
        <w:t>е</w:t>
      </w:r>
      <w:r w:rsidR="00805D1B" w:rsidRPr="001872C9">
        <w:rPr>
          <w:sz w:val="28"/>
          <w:szCs w:val="28"/>
        </w:rPr>
        <w:t xml:space="preserve"> покрыти</w:t>
      </w:r>
      <w:r w:rsidR="005319C7" w:rsidRPr="001872C9">
        <w:rPr>
          <w:sz w:val="28"/>
          <w:szCs w:val="28"/>
        </w:rPr>
        <w:t>е</w:t>
      </w:r>
      <w:r w:rsidR="00805D1B" w:rsidRPr="001872C9">
        <w:rPr>
          <w:sz w:val="28"/>
          <w:szCs w:val="28"/>
        </w:rPr>
        <w:t xml:space="preserve"> </w:t>
      </w:r>
      <w:r w:rsidR="00752FF6">
        <w:rPr>
          <w:sz w:val="28"/>
          <w:szCs w:val="28"/>
        </w:rPr>
        <w:br/>
      </w:r>
      <w:r w:rsidR="00805D1B" w:rsidRPr="001872C9">
        <w:rPr>
          <w:sz w:val="28"/>
          <w:szCs w:val="28"/>
        </w:rPr>
        <w:t xml:space="preserve">в размере и на условиях, определенных в </w:t>
      </w:r>
      <w:r w:rsidR="00F61735" w:rsidRPr="001872C9">
        <w:rPr>
          <w:sz w:val="28"/>
          <w:szCs w:val="28"/>
        </w:rPr>
        <w:t>п</w:t>
      </w:r>
      <w:r w:rsidR="00805D1B" w:rsidRPr="001872C9">
        <w:rPr>
          <w:sz w:val="28"/>
          <w:szCs w:val="28"/>
        </w:rPr>
        <w:t>риложении</w:t>
      </w:r>
      <w:r w:rsidR="00F61735" w:rsidRPr="001872C9">
        <w:rPr>
          <w:sz w:val="28"/>
          <w:szCs w:val="28"/>
        </w:rPr>
        <w:t> </w:t>
      </w:r>
      <w:r w:rsidR="00805D1B" w:rsidRPr="001872C9">
        <w:rPr>
          <w:sz w:val="28"/>
          <w:szCs w:val="28"/>
        </w:rPr>
        <w:t>6 (</w:t>
      </w:r>
      <w:r w:rsidR="00F61735" w:rsidRPr="001872C9">
        <w:rPr>
          <w:sz w:val="28"/>
          <w:szCs w:val="28"/>
        </w:rPr>
        <w:t>«</w:t>
      </w:r>
      <w:r w:rsidR="00805D1B" w:rsidRPr="001872C9">
        <w:rPr>
          <w:sz w:val="28"/>
          <w:szCs w:val="28"/>
        </w:rPr>
        <w:t>Необходимое страховое покрытие</w:t>
      </w:r>
      <w:r w:rsidR="00F61735" w:rsidRPr="001872C9">
        <w:rPr>
          <w:sz w:val="28"/>
          <w:szCs w:val="28"/>
        </w:rPr>
        <w:t>»</w:t>
      </w:r>
      <w:r w:rsidR="00805D1B" w:rsidRPr="001872C9">
        <w:rPr>
          <w:sz w:val="28"/>
          <w:szCs w:val="28"/>
        </w:rPr>
        <w:t>).</w:t>
      </w:r>
      <w:bookmarkEnd w:id="134"/>
      <w:bookmarkEnd w:id="135"/>
    </w:p>
    <w:p w14:paraId="2BD4A67D" w14:textId="5B0C9C6C" w:rsidR="00F566EF" w:rsidRPr="001872C9" w:rsidRDefault="00DB1D87" w:rsidP="001872C9">
      <w:pPr>
        <w:pStyle w:val="FWBL2"/>
        <w:widowControl/>
        <w:numPr>
          <w:ilvl w:val="0"/>
          <w:numId w:val="0"/>
        </w:numPr>
        <w:autoSpaceDE/>
        <w:autoSpaceDN/>
        <w:adjustRightInd/>
        <w:spacing w:after="0"/>
        <w:ind w:firstLine="720"/>
        <w:rPr>
          <w:sz w:val="28"/>
          <w:szCs w:val="28"/>
        </w:rPr>
      </w:pPr>
      <w:r w:rsidRPr="001872C9">
        <w:rPr>
          <w:sz w:val="28"/>
          <w:szCs w:val="28"/>
        </w:rPr>
        <w:t xml:space="preserve">6.2. </w:t>
      </w:r>
      <w:r w:rsidR="00805D1B" w:rsidRPr="001872C9">
        <w:rPr>
          <w:sz w:val="28"/>
          <w:szCs w:val="28"/>
        </w:rPr>
        <w:t>Бенефициаром (выгодоприобретателем) по представляемому страховому покрытию выступа</w:t>
      </w:r>
      <w:r w:rsidR="005319C7" w:rsidRPr="001872C9">
        <w:rPr>
          <w:sz w:val="28"/>
          <w:szCs w:val="28"/>
        </w:rPr>
        <w:t>ет</w:t>
      </w:r>
      <w:r w:rsidR="00805D1B" w:rsidRPr="001872C9">
        <w:rPr>
          <w:sz w:val="28"/>
          <w:szCs w:val="28"/>
        </w:rPr>
        <w:t xml:space="preserve"> </w:t>
      </w:r>
      <w:r w:rsidR="00A23376" w:rsidRPr="001872C9">
        <w:rPr>
          <w:sz w:val="28"/>
          <w:szCs w:val="28"/>
        </w:rPr>
        <w:t>[</w:t>
      </w:r>
      <w:r w:rsidR="00805D1B" w:rsidRPr="001872C9">
        <w:rPr>
          <w:sz w:val="28"/>
          <w:szCs w:val="28"/>
        </w:rPr>
        <w:t>Концессионер</w:t>
      </w:r>
      <w:r w:rsidR="00A23376" w:rsidRPr="001872C9">
        <w:rPr>
          <w:sz w:val="28"/>
          <w:szCs w:val="28"/>
        </w:rPr>
        <w:t>/</w:t>
      </w:r>
      <w:proofErr w:type="spellStart"/>
      <w:r w:rsidR="00A23376" w:rsidRPr="001872C9">
        <w:rPr>
          <w:sz w:val="28"/>
          <w:szCs w:val="28"/>
        </w:rPr>
        <w:t>Концедент</w:t>
      </w:r>
      <w:proofErr w:type="spellEnd"/>
      <w:r w:rsidR="00A23376" w:rsidRPr="001872C9">
        <w:rPr>
          <w:sz w:val="28"/>
          <w:szCs w:val="28"/>
        </w:rPr>
        <w:t>]</w:t>
      </w:r>
      <w:r w:rsidR="00805D1B" w:rsidRPr="001872C9">
        <w:rPr>
          <w:sz w:val="28"/>
          <w:szCs w:val="28"/>
        </w:rPr>
        <w:t>.</w:t>
      </w:r>
    </w:p>
    <w:p w14:paraId="054EC736" w14:textId="77777777" w:rsidR="00DC39B4" w:rsidRPr="001872C9" w:rsidRDefault="00DC39B4" w:rsidP="001872C9">
      <w:pPr>
        <w:pStyle w:val="FWBL2"/>
        <w:numPr>
          <w:ilvl w:val="0"/>
          <w:numId w:val="0"/>
        </w:numPr>
        <w:spacing w:after="0"/>
        <w:ind w:left="709"/>
        <w:rPr>
          <w:sz w:val="28"/>
          <w:szCs w:val="28"/>
        </w:rPr>
      </w:pPr>
    </w:p>
    <w:p w14:paraId="1803D2C5" w14:textId="1814CBB0" w:rsidR="00F566EF" w:rsidRPr="001872C9" w:rsidRDefault="00805D1B" w:rsidP="001872C9">
      <w:pPr>
        <w:pStyle w:val="FWBL1"/>
        <w:tabs>
          <w:tab w:val="left" w:pos="1276"/>
        </w:tabs>
        <w:spacing w:after="0"/>
        <w:ind w:firstLine="709"/>
        <w:rPr>
          <w:bCs w:val="0"/>
          <w:smallCaps w:val="0"/>
          <w:sz w:val="28"/>
          <w:szCs w:val="28"/>
        </w:rPr>
      </w:pPr>
      <w:bookmarkStart w:id="136" w:name="_Toc368306067"/>
      <w:bookmarkStart w:id="137" w:name="_Toc368309611"/>
      <w:bookmarkStart w:id="138" w:name="_Toc368317280"/>
      <w:bookmarkStart w:id="139" w:name="_Toc368317627"/>
      <w:bookmarkStart w:id="140" w:name="_Toc368318625"/>
      <w:bookmarkStart w:id="141" w:name="_Toc368320414"/>
      <w:bookmarkStart w:id="142" w:name="_Toc368320532"/>
      <w:bookmarkStart w:id="143" w:name="_Toc368323697"/>
      <w:bookmarkStart w:id="144" w:name="_Toc368324035"/>
      <w:bookmarkStart w:id="145" w:name="_Toc368326322"/>
      <w:bookmarkStart w:id="146" w:name="_Toc368331831"/>
      <w:bookmarkStart w:id="147" w:name="_Toc368409374"/>
      <w:bookmarkStart w:id="148" w:name="_Toc368411044"/>
      <w:bookmarkStart w:id="149" w:name="_Toc368413782"/>
      <w:bookmarkStart w:id="150" w:name="_Toc368414616"/>
      <w:bookmarkStart w:id="151" w:name="_Toc368415662"/>
      <w:bookmarkStart w:id="152" w:name="_Toc368480033"/>
      <w:bookmarkStart w:id="153" w:name="_Toc368484685"/>
      <w:bookmarkStart w:id="154" w:name="_Toc368485196"/>
      <w:bookmarkStart w:id="155" w:name="_Toc368486078"/>
      <w:bookmarkStart w:id="156" w:name="_Toc368570378"/>
      <w:bookmarkStart w:id="157" w:name="_Toc368592056"/>
      <w:bookmarkStart w:id="158" w:name="_Toc368672638"/>
      <w:bookmarkStart w:id="159" w:name="_Toc368902230"/>
      <w:bookmarkStart w:id="160" w:name="_Toc368913211"/>
      <w:bookmarkStart w:id="161" w:name="_Toc368915692"/>
      <w:bookmarkStart w:id="162" w:name="_Toc368917621"/>
      <w:bookmarkStart w:id="163" w:name="_Toc368922272"/>
      <w:bookmarkStart w:id="164" w:name="_Toc368922775"/>
      <w:bookmarkStart w:id="165" w:name="_Toc368924134"/>
      <w:bookmarkStart w:id="166" w:name="_Toc368930102"/>
      <w:bookmarkStart w:id="167" w:name="_Toc368932810"/>
      <w:bookmarkStart w:id="168" w:name="_Toc368933110"/>
      <w:bookmarkStart w:id="169" w:name="_Toc368933230"/>
      <w:bookmarkStart w:id="170" w:name="_Toc368933350"/>
      <w:bookmarkStart w:id="171" w:name="_Toc368987261"/>
      <w:bookmarkStart w:id="172" w:name="_Toc368987834"/>
      <w:bookmarkStart w:id="173" w:name="_Toc369006496"/>
      <w:bookmarkStart w:id="174" w:name="_Toc369009109"/>
      <w:bookmarkStart w:id="175" w:name="_Toc369010559"/>
      <w:bookmarkStart w:id="176" w:name="_Toc369082819"/>
      <w:bookmarkStart w:id="177" w:name="_Toc369094846"/>
      <w:bookmarkStart w:id="178" w:name="_Toc369094964"/>
      <w:bookmarkStart w:id="179" w:name="_Toc369095082"/>
      <w:bookmarkStart w:id="180" w:name="_Toc369095200"/>
      <w:bookmarkStart w:id="181" w:name="_Toc369098019"/>
      <w:bookmarkStart w:id="182" w:name="_Toc369099639"/>
      <w:bookmarkStart w:id="183" w:name="_Toc369102226"/>
      <w:bookmarkStart w:id="184" w:name="_Toc369103738"/>
      <w:bookmarkStart w:id="185" w:name="_Toc369105570"/>
      <w:bookmarkStart w:id="186" w:name="_Toc369110576"/>
      <w:bookmarkStart w:id="187" w:name="_Toc369114313"/>
      <w:bookmarkStart w:id="188" w:name="_Toc369174541"/>
      <w:bookmarkStart w:id="189" w:name="_Toc369176306"/>
      <w:bookmarkStart w:id="190" w:name="_Toc369192116"/>
      <w:bookmarkStart w:id="191" w:name="_Toc369197521"/>
      <w:bookmarkStart w:id="192" w:name="_Toc369198425"/>
      <w:bookmarkStart w:id="193" w:name="_Toc369200906"/>
      <w:bookmarkStart w:id="194" w:name="_Toc369250081"/>
      <w:bookmarkStart w:id="195" w:name="_Toc369288209"/>
      <w:bookmarkStart w:id="196" w:name="_Toc368306068"/>
      <w:bookmarkStart w:id="197" w:name="_Toc368309612"/>
      <w:bookmarkStart w:id="198" w:name="_Toc368317281"/>
      <w:bookmarkStart w:id="199" w:name="_Toc368317628"/>
      <w:bookmarkStart w:id="200" w:name="_Toc368318626"/>
      <w:bookmarkStart w:id="201" w:name="_Toc368320415"/>
      <w:bookmarkStart w:id="202" w:name="_Toc368320533"/>
      <w:bookmarkStart w:id="203" w:name="_Toc368323698"/>
      <w:bookmarkStart w:id="204" w:name="_Toc368324036"/>
      <w:bookmarkStart w:id="205" w:name="_Toc368326323"/>
      <w:bookmarkStart w:id="206" w:name="_Toc368331832"/>
      <w:bookmarkStart w:id="207" w:name="_Toc368409375"/>
      <w:bookmarkStart w:id="208" w:name="_Toc368411045"/>
      <w:bookmarkStart w:id="209" w:name="_Toc368413783"/>
      <w:bookmarkStart w:id="210" w:name="_Toc368414617"/>
      <w:bookmarkStart w:id="211" w:name="_Toc368415663"/>
      <w:bookmarkStart w:id="212" w:name="_Toc368480034"/>
      <w:bookmarkStart w:id="213" w:name="_Toc368484686"/>
      <w:bookmarkStart w:id="214" w:name="_Toc368485197"/>
      <w:bookmarkStart w:id="215" w:name="_Toc368486079"/>
      <w:bookmarkStart w:id="216" w:name="_Toc368570379"/>
      <w:bookmarkStart w:id="217" w:name="_Toc368592057"/>
      <w:bookmarkStart w:id="218" w:name="_Toc368672639"/>
      <w:bookmarkStart w:id="219" w:name="_Toc368902231"/>
      <w:bookmarkStart w:id="220" w:name="_Toc368913212"/>
      <w:bookmarkStart w:id="221" w:name="_Toc368915693"/>
      <w:bookmarkStart w:id="222" w:name="_Toc368917622"/>
      <w:bookmarkStart w:id="223" w:name="_Toc368922273"/>
      <w:bookmarkStart w:id="224" w:name="_Toc368922776"/>
      <w:bookmarkStart w:id="225" w:name="_Toc368924135"/>
      <w:bookmarkStart w:id="226" w:name="_Toc368930103"/>
      <w:bookmarkStart w:id="227" w:name="_Toc368932811"/>
      <w:bookmarkStart w:id="228" w:name="_Toc368933111"/>
      <w:bookmarkStart w:id="229" w:name="_Toc368933231"/>
      <w:bookmarkStart w:id="230" w:name="_Toc368933351"/>
      <w:bookmarkStart w:id="231" w:name="_Toc368987262"/>
      <w:bookmarkStart w:id="232" w:name="_Toc368987835"/>
      <w:bookmarkStart w:id="233" w:name="_Toc369006497"/>
      <w:bookmarkStart w:id="234" w:name="_Toc369009110"/>
      <w:bookmarkStart w:id="235" w:name="_Toc369010560"/>
      <w:bookmarkStart w:id="236" w:name="_Toc369082820"/>
      <w:bookmarkStart w:id="237" w:name="_Toc369094847"/>
      <w:bookmarkStart w:id="238" w:name="_Toc369094965"/>
      <w:bookmarkStart w:id="239" w:name="_Toc369095083"/>
      <w:bookmarkStart w:id="240" w:name="_Toc369095201"/>
      <w:bookmarkStart w:id="241" w:name="_Toc369098020"/>
      <w:bookmarkStart w:id="242" w:name="_Toc369099640"/>
      <w:bookmarkStart w:id="243" w:name="_Toc369102227"/>
      <w:bookmarkStart w:id="244" w:name="_Toc369103739"/>
      <w:bookmarkStart w:id="245" w:name="_Toc369105571"/>
      <w:bookmarkStart w:id="246" w:name="_Toc369110577"/>
      <w:bookmarkStart w:id="247" w:name="_Toc369114314"/>
      <w:bookmarkStart w:id="248" w:name="_Toc369174542"/>
      <w:bookmarkStart w:id="249" w:name="_Toc369176307"/>
      <w:bookmarkStart w:id="250" w:name="_Toc369192117"/>
      <w:bookmarkStart w:id="251" w:name="_Toc369197522"/>
      <w:bookmarkStart w:id="252" w:name="_Toc369198426"/>
      <w:bookmarkStart w:id="253" w:name="_Toc369200907"/>
      <w:bookmarkStart w:id="254" w:name="_Toc369250082"/>
      <w:bookmarkStart w:id="255" w:name="_Toc369288210"/>
      <w:bookmarkStart w:id="256" w:name="_Toc368309613"/>
      <w:bookmarkStart w:id="257" w:name="_Toc368317282"/>
      <w:bookmarkStart w:id="258" w:name="_Toc368317629"/>
      <w:bookmarkStart w:id="259" w:name="_Toc368318627"/>
      <w:bookmarkStart w:id="260" w:name="_Toc368320416"/>
      <w:bookmarkStart w:id="261" w:name="_Toc368320534"/>
      <w:bookmarkStart w:id="262" w:name="_Toc368323699"/>
      <w:bookmarkStart w:id="263" w:name="_Toc368324037"/>
      <w:bookmarkStart w:id="264" w:name="_Toc368326324"/>
      <w:bookmarkStart w:id="265" w:name="_Toc368331833"/>
      <w:bookmarkStart w:id="266" w:name="_Toc368409376"/>
      <w:bookmarkStart w:id="267" w:name="_Toc368411046"/>
      <w:bookmarkStart w:id="268" w:name="_Toc368413784"/>
      <w:bookmarkStart w:id="269" w:name="_Toc368414618"/>
      <w:bookmarkStart w:id="270" w:name="_Toc368415664"/>
      <w:bookmarkStart w:id="271" w:name="_Toc368480035"/>
      <w:bookmarkStart w:id="272" w:name="_Toc368484687"/>
      <w:bookmarkStart w:id="273" w:name="_Toc368485198"/>
      <w:bookmarkStart w:id="274" w:name="_Toc368486080"/>
      <w:bookmarkStart w:id="275" w:name="_Toc368570380"/>
      <w:bookmarkStart w:id="276" w:name="_Toc368592058"/>
      <w:bookmarkStart w:id="277" w:name="_Toc368672640"/>
      <w:bookmarkStart w:id="278" w:name="_Toc368902232"/>
      <w:bookmarkStart w:id="279" w:name="_Toc368913213"/>
      <w:bookmarkStart w:id="280" w:name="_Toc368915694"/>
      <w:bookmarkStart w:id="281" w:name="_Toc368917623"/>
      <w:bookmarkStart w:id="282" w:name="_Toc368922274"/>
      <w:bookmarkStart w:id="283" w:name="_Toc368922777"/>
      <w:bookmarkStart w:id="284" w:name="_Toc368924136"/>
      <w:bookmarkStart w:id="285" w:name="_Toc368930104"/>
      <w:bookmarkStart w:id="286" w:name="_Toc368932812"/>
      <w:bookmarkStart w:id="287" w:name="_Toc368933112"/>
      <w:bookmarkStart w:id="288" w:name="_Toc368933232"/>
      <w:bookmarkStart w:id="289" w:name="_Toc368933352"/>
      <w:bookmarkStart w:id="290" w:name="_Toc368987263"/>
      <w:bookmarkStart w:id="291" w:name="_Toc368987836"/>
      <w:bookmarkStart w:id="292" w:name="_Toc369006498"/>
      <w:bookmarkStart w:id="293" w:name="_Toc369009111"/>
      <w:bookmarkStart w:id="294" w:name="_Toc369010561"/>
      <w:bookmarkStart w:id="295" w:name="_Toc369082821"/>
      <w:bookmarkStart w:id="296" w:name="_Toc369094848"/>
      <w:bookmarkStart w:id="297" w:name="_Toc369094966"/>
      <w:bookmarkStart w:id="298" w:name="_Toc369095084"/>
      <w:bookmarkStart w:id="299" w:name="_Toc369095202"/>
      <w:bookmarkStart w:id="300" w:name="_Toc369098021"/>
      <w:bookmarkStart w:id="301" w:name="_Toc369099641"/>
      <w:bookmarkStart w:id="302" w:name="_Toc369102228"/>
      <w:bookmarkStart w:id="303" w:name="_Toc369103740"/>
      <w:bookmarkStart w:id="304" w:name="_Toc369105572"/>
      <w:bookmarkStart w:id="305" w:name="_Toc369110578"/>
      <w:bookmarkStart w:id="306" w:name="_Toc369114315"/>
      <w:bookmarkStart w:id="307" w:name="_Toc369174543"/>
      <w:bookmarkStart w:id="308" w:name="_Toc369176308"/>
      <w:bookmarkStart w:id="309" w:name="_Toc369192118"/>
      <w:bookmarkStart w:id="310" w:name="_Toc369197523"/>
      <w:bookmarkStart w:id="311" w:name="_Toc369198427"/>
      <w:bookmarkStart w:id="312" w:name="_Toc369200908"/>
      <w:bookmarkStart w:id="313" w:name="_Toc369250083"/>
      <w:bookmarkStart w:id="314" w:name="_Toc369288211"/>
      <w:bookmarkStart w:id="315" w:name="_Toc368309614"/>
      <w:bookmarkStart w:id="316" w:name="_Toc368317283"/>
      <w:bookmarkStart w:id="317" w:name="_Toc368317630"/>
      <w:bookmarkStart w:id="318" w:name="_Toc368318628"/>
      <w:bookmarkStart w:id="319" w:name="_Toc368320417"/>
      <w:bookmarkStart w:id="320" w:name="_Toc368320535"/>
      <w:bookmarkStart w:id="321" w:name="_Toc368323700"/>
      <w:bookmarkStart w:id="322" w:name="_Toc368324038"/>
      <w:bookmarkStart w:id="323" w:name="_Toc368326325"/>
      <w:bookmarkStart w:id="324" w:name="_Toc368331834"/>
      <w:bookmarkStart w:id="325" w:name="_Toc368409377"/>
      <w:bookmarkStart w:id="326" w:name="_Toc368411047"/>
      <w:bookmarkStart w:id="327" w:name="_Toc368413785"/>
      <w:bookmarkStart w:id="328" w:name="_Toc368414619"/>
      <w:bookmarkStart w:id="329" w:name="_Toc368415665"/>
      <w:bookmarkStart w:id="330" w:name="_Toc368480036"/>
      <w:bookmarkStart w:id="331" w:name="_Toc368484688"/>
      <w:bookmarkStart w:id="332" w:name="_Toc368485199"/>
      <w:bookmarkStart w:id="333" w:name="_Toc368486081"/>
      <w:bookmarkStart w:id="334" w:name="_Toc368570381"/>
      <w:bookmarkStart w:id="335" w:name="_Toc368592059"/>
      <w:bookmarkStart w:id="336" w:name="_Toc368672641"/>
      <w:bookmarkStart w:id="337" w:name="_Toc368902233"/>
      <w:bookmarkStart w:id="338" w:name="_Toc368913214"/>
      <w:bookmarkStart w:id="339" w:name="_Toc368915695"/>
      <w:bookmarkStart w:id="340" w:name="_Toc368917624"/>
      <w:bookmarkStart w:id="341" w:name="_Toc368922275"/>
      <w:bookmarkStart w:id="342" w:name="_Toc368922778"/>
      <w:bookmarkStart w:id="343" w:name="_Toc368924137"/>
      <w:bookmarkStart w:id="344" w:name="_Toc368930105"/>
      <w:bookmarkStart w:id="345" w:name="_Toc368932813"/>
      <w:bookmarkStart w:id="346" w:name="_Toc368933113"/>
      <w:bookmarkStart w:id="347" w:name="_Toc368933233"/>
      <w:bookmarkStart w:id="348" w:name="_Toc368933353"/>
      <w:bookmarkStart w:id="349" w:name="_Toc368987264"/>
      <w:bookmarkStart w:id="350" w:name="_Toc368987837"/>
      <w:bookmarkStart w:id="351" w:name="_Toc369006499"/>
      <w:bookmarkStart w:id="352" w:name="_Toc369009112"/>
      <w:bookmarkStart w:id="353" w:name="_Toc369010562"/>
      <w:bookmarkStart w:id="354" w:name="_Toc369082822"/>
      <w:bookmarkStart w:id="355" w:name="_Toc369094849"/>
      <w:bookmarkStart w:id="356" w:name="_Toc369094967"/>
      <w:bookmarkStart w:id="357" w:name="_Toc369095085"/>
      <w:bookmarkStart w:id="358" w:name="_Toc369095203"/>
      <w:bookmarkStart w:id="359" w:name="_Toc369098022"/>
      <w:bookmarkStart w:id="360" w:name="_Toc369099642"/>
      <w:bookmarkStart w:id="361" w:name="_Toc369102229"/>
      <w:bookmarkStart w:id="362" w:name="_Toc369103741"/>
      <w:bookmarkStart w:id="363" w:name="_Toc369105573"/>
      <w:bookmarkStart w:id="364" w:name="_Toc369110579"/>
      <w:bookmarkStart w:id="365" w:name="_Toc369114316"/>
      <w:bookmarkStart w:id="366" w:name="_Toc369174544"/>
      <w:bookmarkStart w:id="367" w:name="_Toc369176309"/>
      <w:bookmarkStart w:id="368" w:name="_Toc369192119"/>
      <w:bookmarkStart w:id="369" w:name="_Toc369197524"/>
      <w:bookmarkStart w:id="370" w:name="_Toc369198428"/>
      <w:bookmarkStart w:id="371" w:name="_Toc369200909"/>
      <w:bookmarkStart w:id="372" w:name="_Toc369250084"/>
      <w:bookmarkStart w:id="373" w:name="_Toc369288212"/>
      <w:bookmarkStart w:id="374" w:name="_Toc368309615"/>
      <w:bookmarkStart w:id="375" w:name="_Toc368317284"/>
      <w:bookmarkStart w:id="376" w:name="_Toc368317631"/>
      <w:bookmarkStart w:id="377" w:name="_Toc368318629"/>
      <w:bookmarkStart w:id="378" w:name="_Toc368320418"/>
      <w:bookmarkStart w:id="379" w:name="_Toc368320536"/>
      <w:bookmarkStart w:id="380" w:name="_Toc368323701"/>
      <w:bookmarkStart w:id="381" w:name="_Toc368324039"/>
      <w:bookmarkStart w:id="382" w:name="_Toc368326326"/>
      <w:bookmarkStart w:id="383" w:name="_Toc368331835"/>
      <w:bookmarkStart w:id="384" w:name="_Toc368409378"/>
      <w:bookmarkStart w:id="385" w:name="_Toc368411048"/>
      <w:bookmarkStart w:id="386" w:name="_Toc368413786"/>
      <w:bookmarkStart w:id="387" w:name="_Toc368414620"/>
      <w:bookmarkStart w:id="388" w:name="_Toc368415666"/>
      <w:bookmarkStart w:id="389" w:name="_Toc368480037"/>
      <w:bookmarkStart w:id="390" w:name="_Toc368484689"/>
      <w:bookmarkStart w:id="391" w:name="_Toc368485200"/>
      <w:bookmarkStart w:id="392" w:name="_Toc368486082"/>
      <w:bookmarkStart w:id="393" w:name="_Toc368570382"/>
      <w:bookmarkStart w:id="394" w:name="_Toc368592060"/>
      <w:bookmarkStart w:id="395" w:name="_Toc368672642"/>
      <w:bookmarkStart w:id="396" w:name="_Toc368902234"/>
      <w:bookmarkStart w:id="397" w:name="_Toc368913215"/>
      <w:bookmarkStart w:id="398" w:name="_Toc368915696"/>
      <w:bookmarkStart w:id="399" w:name="_Toc368917625"/>
      <w:bookmarkStart w:id="400" w:name="_Toc368922276"/>
      <w:bookmarkStart w:id="401" w:name="_Toc368922779"/>
      <w:bookmarkStart w:id="402" w:name="_Toc368924138"/>
      <w:bookmarkStart w:id="403" w:name="_Toc368930106"/>
      <w:bookmarkStart w:id="404" w:name="_Toc368932814"/>
      <w:bookmarkStart w:id="405" w:name="_Toc368933114"/>
      <w:bookmarkStart w:id="406" w:name="_Toc368933234"/>
      <w:bookmarkStart w:id="407" w:name="_Toc368933354"/>
      <w:bookmarkStart w:id="408" w:name="_Toc368987265"/>
      <w:bookmarkStart w:id="409" w:name="_Toc368987838"/>
      <w:bookmarkStart w:id="410" w:name="_Toc369006500"/>
      <w:bookmarkStart w:id="411" w:name="_Toc369009113"/>
      <w:bookmarkStart w:id="412" w:name="_Toc369010563"/>
      <w:bookmarkStart w:id="413" w:name="_Toc369082823"/>
      <w:bookmarkStart w:id="414" w:name="_Toc369094850"/>
      <w:bookmarkStart w:id="415" w:name="_Toc369094968"/>
      <w:bookmarkStart w:id="416" w:name="_Toc369095086"/>
      <w:bookmarkStart w:id="417" w:name="_Toc369095204"/>
      <w:bookmarkStart w:id="418" w:name="_Toc369098023"/>
      <w:bookmarkStart w:id="419" w:name="_Toc369099643"/>
      <w:bookmarkStart w:id="420" w:name="_Toc369102230"/>
      <w:bookmarkStart w:id="421" w:name="_Toc369103742"/>
      <w:bookmarkStart w:id="422" w:name="_Toc369105574"/>
      <w:bookmarkStart w:id="423" w:name="_Toc369110580"/>
      <w:bookmarkStart w:id="424" w:name="_Toc369114317"/>
      <w:bookmarkStart w:id="425" w:name="_Toc369174545"/>
      <w:bookmarkStart w:id="426" w:name="_Toc369176310"/>
      <w:bookmarkStart w:id="427" w:name="_Toc369192120"/>
      <w:bookmarkStart w:id="428" w:name="_Toc369197525"/>
      <w:bookmarkStart w:id="429" w:name="_Toc369198429"/>
      <w:bookmarkStart w:id="430" w:name="_Toc369200910"/>
      <w:bookmarkStart w:id="431" w:name="_Toc369250085"/>
      <w:bookmarkStart w:id="432" w:name="_Toc369288213"/>
      <w:bookmarkStart w:id="433" w:name="_Toc368309616"/>
      <w:bookmarkStart w:id="434" w:name="_Toc368317285"/>
      <w:bookmarkStart w:id="435" w:name="_Toc368317632"/>
      <w:bookmarkStart w:id="436" w:name="_Toc368318630"/>
      <w:bookmarkStart w:id="437" w:name="_Toc368320419"/>
      <w:bookmarkStart w:id="438" w:name="_Toc368320537"/>
      <w:bookmarkStart w:id="439" w:name="_Toc368323702"/>
      <w:bookmarkStart w:id="440" w:name="_Toc368324040"/>
      <w:bookmarkStart w:id="441" w:name="_Toc368326327"/>
      <w:bookmarkStart w:id="442" w:name="_Toc368331836"/>
      <w:bookmarkStart w:id="443" w:name="_Toc368409379"/>
      <w:bookmarkStart w:id="444" w:name="_Toc368411049"/>
      <w:bookmarkStart w:id="445" w:name="_Toc368413787"/>
      <w:bookmarkStart w:id="446" w:name="_Toc368414621"/>
      <w:bookmarkStart w:id="447" w:name="_Toc368415667"/>
      <w:bookmarkStart w:id="448" w:name="_Toc368480038"/>
      <w:bookmarkStart w:id="449" w:name="_Toc368484690"/>
      <w:bookmarkStart w:id="450" w:name="_Toc368485201"/>
      <w:bookmarkStart w:id="451" w:name="_Toc368486083"/>
      <w:bookmarkStart w:id="452" w:name="_Toc368570383"/>
      <w:bookmarkStart w:id="453" w:name="_Toc368592061"/>
      <w:bookmarkStart w:id="454" w:name="_Toc368672643"/>
      <w:bookmarkStart w:id="455" w:name="_Toc368902235"/>
      <w:bookmarkStart w:id="456" w:name="_Toc368913216"/>
      <w:bookmarkStart w:id="457" w:name="_Toc368915697"/>
      <w:bookmarkStart w:id="458" w:name="_Toc368917626"/>
      <w:bookmarkStart w:id="459" w:name="_Toc368922277"/>
      <w:bookmarkStart w:id="460" w:name="_Toc368922780"/>
      <w:bookmarkStart w:id="461" w:name="_Toc368924139"/>
      <w:bookmarkStart w:id="462" w:name="_Toc368930107"/>
      <w:bookmarkStart w:id="463" w:name="_Toc368932815"/>
      <w:bookmarkStart w:id="464" w:name="_Toc368933115"/>
      <w:bookmarkStart w:id="465" w:name="_Toc368933235"/>
      <w:bookmarkStart w:id="466" w:name="_Toc368933355"/>
      <w:bookmarkStart w:id="467" w:name="_Toc368987266"/>
      <w:bookmarkStart w:id="468" w:name="_Toc368987839"/>
      <w:bookmarkStart w:id="469" w:name="_Toc369006501"/>
      <w:bookmarkStart w:id="470" w:name="_Toc369009114"/>
      <w:bookmarkStart w:id="471" w:name="_Toc369010564"/>
      <w:bookmarkStart w:id="472" w:name="_Toc369082824"/>
      <w:bookmarkStart w:id="473" w:name="_Toc369094851"/>
      <w:bookmarkStart w:id="474" w:name="_Toc369094969"/>
      <w:bookmarkStart w:id="475" w:name="_Toc369095087"/>
      <w:bookmarkStart w:id="476" w:name="_Toc369095205"/>
      <w:bookmarkStart w:id="477" w:name="_Toc369098024"/>
      <w:bookmarkStart w:id="478" w:name="_Toc369099644"/>
      <w:bookmarkStart w:id="479" w:name="_Toc369102231"/>
      <w:bookmarkStart w:id="480" w:name="_Toc369103743"/>
      <w:bookmarkStart w:id="481" w:name="_Toc369105575"/>
      <w:bookmarkStart w:id="482" w:name="_Toc369110581"/>
      <w:bookmarkStart w:id="483" w:name="_Toc369114318"/>
      <w:bookmarkStart w:id="484" w:name="_Toc369174546"/>
      <w:bookmarkStart w:id="485" w:name="_Toc369176311"/>
      <w:bookmarkStart w:id="486" w:name="_Toc369192121"/>
      <w:bookmarkStart w:id="487" w:name="_Toc369197526"/>
      <w:bookmarkStart w:id="488" w:name="_Toc369198430"/>
      <w:bookmarkStart w:id="489" w:name="_Toc369200911"/>
      <w:bookmarkStart w:id="490" w:name="_Toc369250086"/>
      <w:bookmarkStart w:id="491" w:name="_Toc369288214"/>
      <w:bookmarkStart w:id="492" w:name="_Toc368309618"/>
      <w:bookmarkStart w:id="493" w:name="_Toc368317287"/>
      <w:bookmarkStart w:id="494" w:name="_Toc368317634"/>
      <w:bookmarkStart w:id="495" w:name="_Toc368318632"/>
      <w:bookmarkStart w:id="496" w:name="_Toc368320421"/>
      <w:bookmarkStart w:id="497" w:name="_Toc368320539"/>
      <w:bookmarkStart w:id="498" w:name="_Toc368323704"/>
      <w:bookmarkStart w:id="499" w:name="_Toc368324042"/>
      <w:bookmarkStart w:id="500" w:name="_Toc368326329"/>
      <w:bookmarkStart w:id="501" w:name="_Toc368331838"/>
      <w:bookmarkStart w:id="502" w:name="_Toc368409381"/>
      <w:bookmarkStart w:id="503" w:name="_Toc368411051"/>
      <w:bookmarkStart w:id="504" w:name="_Toc368413789"/>
      <w:bookmarkStart w:id="505" w:name="_Toc368414623"/>
      <w:bookmarkStart w:id="506" w:name="_Toc368415669"/>
      <w:bookmarkStart w:id="507" w:name="_Toc368480040"/>
      <w:bookmarkStart w:id="508" w:name="_Toc368484692"/>
      <w:bookmarkStart w:id="509" w:name="_Toc368485203"/>
      <w:bookmarkStart w:id="510" w:name="_Toc368486085"/>
      <w:bookmarkStart w:id="511" w:name="_Toc368570385"/>
      <w:bookmarkStart w:id="512" w:name="_Toc368592063"/>
      <w:bookmarkStart w:id="513" w:name="_Toc368672645"/>
      <w:bookmarkStart w:id="514" w:name="_Toc368902237"/>
      <w:bookmarkStart w:id="515" w:name="_Toc368913218"/>
      <w:bookmarkStart w:id="516" w:name="_Toc368915699"/>
      <w:bookmarkStart w:id="517" w:name="_Toc368917628"/>
      <w:bookmarkStart w:id="518" w:name="_Toc368922279"/>
      <w:bookmarkStart w:id="519" w:name="_Toc368922782"/>
      <w:bookmarkStart w:id="520" w:name="_Toc368924141"/>
      <w:bookmarkStart w:id="521" w:name="_Toc368930109"/>
      <w:bookmarkStart w:id="522" w:name="_Toc368932817"/>
      <w:bookmarkStart w:id="523" w:name="_Toc368933117"/>
      <w:bookmarkStart w:id="524" w:name="_Toc368933237"/>
      <w:bookmarkStart w:id="525" w:name="_Toc368933357"/>
      <w:bookmarkStart w:id="526" w:name="_Toc368987268"/>
      <w:bookmarkStart w:id="527" w:name="_Toc368987841"/>
      <w:bookmarkStart w:id="528" w:name="_Toc369006503"/>
      <w:bookmarkStart w:id="529" w:name="_Toc369009116"/>
      <w:bookmarkStart w:id="530" w:name="_Toc369010566"/>
      <w:bookmarkStart w:id="531" w:name="_Toc369082826"/>
      <w:bookmarkStart w:id="532" w:name="_Toc369094853"/>
      <w:bookmarkStart w:id="533" w:name="_Toc369094971"/>
      <w:bookmarkStart w:id="534" w:name="_Toc369095089"/>
      <w:bookmarkStart w:id="535" w:name="_Toc369095207"/>
      <w:bookmarkStart w:id="536" w:name="_Toc369098026"/>
      <w:bookmarkStart w:id="537" w:name="_Toc369099646"/>
      <w:bookmarkStart w:id="538" w:name="_Toc369102233"/>
      <w:bookmarkStart w:id="539" w:name="_Toc369103745"/>
      <w:bookmarkStart w:id="540" w:name="_Toc369105577"/>
      <w:bookmarkStart w:id="541" w:name="_Toc369110583"/>
      <w:bookmarkStart w:id="542" w:name="_Toc369114320"/>
      <w:bookmarkStart w:id="543" w:name="_Toc369174548"/>
      <w:bookmarkStart w:id="544" w:name="_Toc369176313"/>
      <w:bookmarkStart w:id="545" w:name="_Toc369192123"/>
      <w:bookmarkStart w:id="546" w:name="_Toc369197528"/>
      <w:bookmarkStart w:id="547" w:name="_Toc369198432"/>
      <w:bookmarkStart w:id="548" w:name="_Toc369200913"/>
      <w:bookmarkStart w:id="549" w:name="_Toc369250088"/>
      <w:bookmarkStart w:id="550" w:name="_Toc369288216"/>
      <w:bookmarkStart w:id="551" w:name="_Toc368309620"/>
      <w:bookmarkStart w:id="552" w:name="_Toc368317289"/>
      <w:bookmarkStart w:id="553" w:name="_Toc368317636"/>
      <w:bookmarkStart w:id="554" w:name="_Toc368318634"/>
      <w:bookmarkStart w:id="555" w:name="_Toc368320423"/>
      <w:bookmarkStart w:id="556" w:name="_Toc368320541"/>
      <w:bookmarkStart w:id="557" w:name="_Toc368323706"/>
      <w:bookmarkStart w:id="558" w:name="_Toc368324044"/>
      <w:bookmarkStart w:id="559" w:name="_Toc368326331"/>
      <w:bookmarkStart w:id="560" w:name="_Toc368331840"/>
      <w:bookmarkStart w:id="561" w:name="_Toc368409383"/>
      <w:bookmarkStart w:id="562" w:name="_Toc368411053"/>
      <w:bookmarkStart w:id="563" w:name="_Toc368413791"/>
      <w:bookmarkStart w:id="564" w:name="_Toc368414625"/>
      <w:bookmarkStart w:id="565" w:name="_Toc368415671"/>
      <w:bookmarkStart w:id="566" w:name="_Toc368480042"/>
      <w:bookmarkStart w:id="567" w:name="_Toc368484694"/>
      <w:bookmarkStart w:id="568" w:name="_Toc368485205"/>
      <w:bookmarkStart w:id="569" w:name="_Toc368486087"/>
      <w:bookmarkStart w:id="570" w:name="_Toc368570387"/>
      <w:bookmarkStart w:id="571" w:name="_Toc368592065"/>
      <w:bookmarkStart w:id="572" w:name="_Toc368672647"/>
      <w:bookmarkStart w:id="573" w:name="_Toc368902239"/>
      <w:bookmarkStart w:id="574" w:name="_Toc368913220"/>
      <w:bookmarkStart w:id="575" w:name="_Toc368915701"/>
      <w:bookmarkStart w:id="576" w:name="_Toc368917630"/>
      <w:bookmarkStart w:id="577" w:name="_Toc368922281"/>
      <w:bookmarkStart w:id="578" w:name="_Toc368922784"/>
      <w:bookmarkStart w:id="579" w:name="_Toc368924143"/>
      <w:bookmarkStart w:id="580" w:name="_Toc368930111"/>
      <w:bookmarkStart w:id="581" w:name="_Toc368932819"/>
      <w:bookmarkStart w:id="582" w:name="_Toc368933119"/>
      <w:bookmarkStart w:id="583" w:name="_Toc368933239"/>
      <w:bookmarkStart w:id="584" w:name="_Toc368933359"/>
      <w:bookmarkStart w:id="585" w:name="_Toc368987270"/>
      <w:bookmarkStart w:id="586" w:name="_Toc368987843"/>
      <w:bookmarkStart w:id="587" w:name="_Toc369006505"/>
      <w:bookmarkStart w:id="588" w:name="_Toc369009118"/>
      <w:bookmarkStart w:id="589" w:name="_Toc369010568"/>
      <w:bookmarkStart w:id="590" w:name="_Toc369082828"/>
      <w:bookmarkStart w:id="591" w:name="_Toc369094855"/>
      <w:bookmarkStart w:id="592" w:name="_Toc369094973"/>
      <w:bookmarkStart w:id="593" w:name="_Toc369095091"/>
      <w:bookmarkStart w:id="594" w:name="_Toc369095209"/>
      <w:bookmarkStart w:id="595" w:name="_Toc369098028"/>
      <w:bookmarkStart w:id="596" w:name="_Toc369099648"/>
      <w:bookmarkStart w:id="597" w:name="_Toc369102235"/>
      <w:bookmarkStart w:id="598" w:name="_Toc369103747"/>
      <w:bookmarkStart w:id="599" w:name="_Toc369105579"/>
      <w:bookmarkStart w:id="600" w:name="_Toc369110585"/>
      <w:bookmarkStart w:id="601" w:name="_Toc369114322"/>
      <w:bookmarkStart w:id="602" w:name="_Toc369174550"/>
      <w:bookmarkStart w:id="603" w:name="_Toc369176315"/>
      <w:bookmarkStart w:id="604" w:name="_Toc369192125"/>
      <w:bookmarkStart w:id="605" w:name="_Toc369197530"/>
      <w:bookmarkStart w:id="606" w:name="_Toc369198434"/>
      <w:bookmarkStart w:id="607" w:name="_Toc369200915"/>
      <w:bookmarkStart w:id="608" w:name="_Toc369250090"/>
      <w:bookmarkStart w:id="609" w:name="_Toc369288218"/>
      <w:bookmarkStart w:id="610" w:name="_Toc368309623"/>
      <w:bookmarkStart w:id="611" w:name="_Toc368317292"/>
      <w:bookmarkStart w:id="612" w:name="_Toc368317639"/>
      <w:bookmarkStart w:id="613" w:name="_Toc368318637"/>
      <w:bookmarkStart w:id="614" w:name="_Toc368320426"/>
      <w:bookmarkStart w:id="615" w:name="_Toc368320544"/>
      <w:bookmarkStart w:id="616" w:name="_Toc368323709"/>
      <w:bookmarkStart w:id="617" w:name="_Toc368324047"/>
      <w:bookmarkStart w:id="618" w:name="_Toc368326334"/>
      <w:bookmarkStart w:id="619" w:name="_Toc368331843"/>
      <w:bookmarkStart w:id="620" w:name="_Toc368409386"/>
      <w:bookmarkStart w:id="621" w:name="_Toc368411056"/>
      <w:bookmarkStart w:id="622" w:name="_Toc368413794"/>
      <w:bookmarkStart w:id="623" w:name="_Toc368414628"/>
      <w:bookmarkStart w:id="624" w:name="_Toc368415674"/>
      <w:bookmarkStart w:id="625" w:name="_Toc368480045"/>
      <w:bookmarkStart w:id="626" w:name="_Toc368484697"/>
      <w:bookmarkStart w:id="627" w:name="_Toc368485208"/>
      <w:bookmarkStart w:id="628" w:name="_Toc368486090"/>
      <w:bookmarkStart w:id="629" w:name="_Toc368570390"/>
      <w:bookmarkStart w:id="630" w:name="_Toc368592068"/>
      <w:bookmarkStart w:id="631" w:name="_Toc368672650"/>
      <w:bookmarkStart w:id="632" w:name="_Toc368902242"/>
      <w:bookmarkStart w:id="633" w:name="_Toc368913223"/>
      <w:bookmarkStart w:id="634" w:name="_Toc368915704"/>
      <w:bookmarkStart w:id="635" w:name="_Toc368917633"/>
      <w:bookmarkStart w:id="636" w:name="_Toc368922284"/>
      <w:bookmarkStart w:id="637" w:name="_Toc368922787"/>
      <w:bookmarkStart w:id="638" w:name="_Toc368924146"/>
      <w:bookmarkStart w:id="639" w:name="_Toc368930114"/>
      <w:bookmarkStart w:id="640" w:name="_Toc368932822"/>
      <w:bookmarkStart w:id="641" w:name="_Toc368933122"/>
      <w:bookmarkStart w:id="642" w:name="_Toc368933242"/>
      <w:bookmarkStart w:id="643" w:name="_Toc368933362"/>
      <w:bookmarkStart w:id="644" w:name="_Toc368987273"/>
      <w:bookmarkStart w:id="645" w:name="_Toc368987846"/>
      <w:bookmarkStart w:id="646" w:name="_Toc369006508"/>
      <w:bookmarkStart w:id="647" w:name="_Toc369009121"/>
      <w:bookmarkStart w:id="648" w:name="_Toc369010571"/>
      <w:bookmarkStart w:id="649" w:name="_Toc369082831"/>
      <w:bookmarkStart w:id="650" w:name="_Toc369094858"/>
      <w:bookmarkStart w:id="651" w:name="_Toc369094976"/>
      <w:bookmarkStart w:id="652" w:name="_Toc369095094"/>
      <w:bookmarkStart w:id="653" w:name="_Toc369095212"/>
      <w:bookmarkStart w:id="654" w:name="_Toc369098031"/>
      <w:bookmarkStart w:id="655" w:name="_Toc369099651"/>
      <w:bookmarkStart w:id="656" w:name="_Toc369102238"/>
      <w:bookmarkStart w:id="657" w:name="_Toc369103750"/>
      <w:bookmarkStart w:id="658" w:name="_Toc369105582"/>
      <w:bookmarkStart w:id="659" w:name="_Toc369110588"/>
      <w:bookmarkStart w:id="660" w:name="_Toc369114325"/>
      <w:bookmarkStart w:id="661" w:name="_Toc369174553"/>
      <w:bookmarkStart w:id="662" w:name="_Toc369176318"/>
      <w:bookmarkStart w:id="663" w:name="_Toc369192128"/>
      <w:bookmarkStart w:id="664" w:name="_Toc369197533"/>
      <w:bookmarkStart w:id="665" w:name="_Toc369198437"/>
      <w:bookmarkStart w:id="666" w:name="_Toc369200918"/>
      <w:bookmarkStart w:id="667" w:name="_Toc369250093"/>
      <w:bookmarkStart w:id="668" w:name="_Toc369288221"/>
      <w:bookmarkStart w:id="669" w:name="_Toc368301074"/>
      <w:bookmarkStart w:id="670" w:name="_Toc368301175"/>
      <w:bookmarkStart w:id="671" w:name="_Toc368302109"/>
      <w:bookmarkStart w:id="672" w:name="_Toc368306069"/>
      <w:bookmarkStart w:id="673" w:name="_Toc368309625"/>
      <w:bookmarkStart w:id="674" w:name="_Toc368317294"/>
      <w:bookmarkStart w:id="675" w:name="_Toc368317641"/>
      <w:bookmarkStart w:id="676" w:name="_Toc368318639"/>
      <w:bookmarkStart w:id="677" w:name="_Toc368320428"/>
      <w:bookmarkStart w:id="678" w:name="_Toc368320546"/>
      <w:bookmarkStart w:id="679" w:name="_Toc368323711"/>
      <w:bookmarkStart w:id="680" w:name="_Toc368324049"/>
      <w:bookmarkStart w:id="681" w:name="_Toc368326336"/>
      <w:bookmarkStart w:id="682" w:name="_Toc368331845"/>
      <w:bookmarkStart w:id="683" w:name="_Toc368409388"/>
      <w:bookmarkStart w:id="684" w:name="_Toc368411058"/>
      <w:bookmarkStart w:id="685" w:name="_Toc368413796"/>
      <w:bookmarkStart w:id="686" w:name="_Toc368414630"/>
      <w:bookmarkStart w:id="687" w:name="_Toc368415676"/>
      <w:bookmarkStart w:id="688" w:name="_Toc368480047"/>
      <w:bookmarkStart w:id="689" w:name="_Toc368484699"/>
      <w:bookmarkStart w:id="690" w:name="_Toc368485210"/>
      <w:bookmarkStart w:id="691" w:name="_Toc368486092"/>
      <w:bookmarkStart w:id="692" w:name="_Toc368570392"/>
      <w:bookmarkStart w:id="693" w:name="_Toc368592070"/>
      <w:bookmarkStart w:id="694" w:name="_Toc368672652"/>
      <w:bookmarkStart w:id="695" w:name="_Toc368902244"/>
      <w:bookmarkStart w:id="696" w:name="_Toc368913225"/>
      <w:bookmarkStart w:id="697" w:name="_Toc368915706"/>
      <w:bookmarkStart w:id="698" w:name="_Toc368917635"/>
      <w:bookmarkStart w:id="699" w:name="_Toc368922286"/>
      <w:bookmarkStart w:id="700" w:name="_Toc368922789"/>
      <w:bookmarkStart w:id="701" w:name="_Toc368924148"/>
      <w:bookmarkStart w:id="702" w:name="_Toc368930116"/>
      <w:bookmarkStart w:id="703" w:name="_Toc368932824"/>
      <w:bookmarkStart w:id="704" w:name="_Toc368933124"/>
      <w:bookmarkStart w:id="705" w:name="_Toc368933244"/>
      <w:bookmarkStart w:id="706" w:name="_Toc368933364"/>
      <w:bookmarkStart w:id="707" w:name="_Toc368987275"/>
      <w:bookmarkStart w:id="708" w:name="_Toc368987848"/>
      <w:bookmarkStart w:id="709" w:name="_Toc369006510"/>
      <w:bookmarkStart w:id="710" w:name="_Toc369009123"/>
      <w:bookmarkStart w:id="711" w:name="_Toc369010573"/>
      <w:bookmarkStart w:id="712" w:name="_Toc369082833"/>
      <w:bookmarkStart w:id="713" w:name="_Toc369094860"/>
      <w:bookmarkStart w:id="714" w:name="_Toc369094978"/>
      <w:bookmarkStart w:id="715" w:name="_Toc369095096"/>
      <w:bookmarkStart w:id="716" w:name="_Toc369095214"/>
      <w:bookmarkStart w:id="717" w:name="_Toc369098033"/>
      <w:bookmarkStart w:id="718" w:name="_Toc369099653"/>
      <w:bookmarkStart w:id="719" w:name="_Toc369102240"/>
      <w:bookmarkStart w:id="720" w:name="_Toc369103752"/>
      <w:bookmarkStart w:id="721" w:name="_Toc369105584"/>
      <w:bookmarkStart w:id="722" w:name="_Toc369110590"/>
      <w:bookmarkStart w:id="723" w:name="_Toc369114327"/>
      <w:bookmarkStart w:id="724" w:name="_Toc369174555"/>
      <w:bookmarkStart w:id="725" w:name="_Toc369176320"/>
      <w:bookmarkStart w:id="726" w:name="_Toc369192130"/>
      <w:bookmarkStart w:id="727" w:name="_Toc369197535"/>
      <w:bookmarkStart w:id="728" w:name="_Toc369198439"/>
      <w:bookmarkStart w:id="729" w:name="_Toc369200920"/>
      <w:bookmarkStart w:id="730" w:name="_Toc369250095"/>
      <w:bookmarkStart w:id="731" w:name="_Toc369288223"/>
      <w:bookmarkStart w:id="732" w:name="_Toc357001083"/>
      <w:bookmarkStart w:id="733" w:name="_Toc357090028"/>
      <w:bookmarkStart w:id="734" w:name="_Ref358236217"/>
      <w:bookmarkStart w:id="735" w:name="_Ref358236333"/>
      <w:bookmarkStart w:id="736" w:name="_Ref375325885"/>
      <w:bookmarkStart w:id="737" w:name="_Toc448397023"/>
      <w:bookmarkStart w:id="738" w:name="_Toc459909472"/>
      <w:bookmarkStart w:id="739" w:name="_Toc467782817"/>
      <w:bookmarkStart w:id="740" w:name="_Ref492299614"/>
      <w:bookmarkStart w:id="741" w:name="_Toc495966843"/>
      <w:bookmarkStart w:id="742" w:name="_Toc37684499"/>
      <w:bookmarkStart w:id="743" w:name="_Ref85795713"/>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sidRPr="001872C9">
        <w:rPr>
          <w:bCs w:val="0"/>
          <w:smallCaps w:val="0"/>
          <w:sz w:val="28"/>
          <w:szCs w:val="28"/>
        </w:rPr>
        <w:t>Финансовое закрытие</w:t>
      </w:r>
      <w:bookmarkEnd w:id="732"/>
      <w:bookmarkEnd w:id="733"/>
      <w:bookmarkEnd w:id="734"/>
      <w:bookmarkEnd w:id="735"/>
      <w:bookmarkEnd w:id="736"/>
      <w:bookmarkEnd w:id="737"/>
      <w:bookmarkEnd w:id="738"/>
      <w:bookmarkEnd w:id="739"/>
      <w:bookmarkEnd w:id="740"/>
      <w:bookmarkEnd w:id="741"/>
      <w:bookmarkEnd w:id="742"/>
      <w:bookmarkEnd w:id="743"/>
    </w:p>
    <w:p w14:paraId="0D50DC75" w14:textId="77777777" w:rsidR="00DC39B4" w:rsidRPr="001872C9" w:rsidRDefault="00DC39B4" w:rsidP="001872C9">
      <w:pPr>
        <w:pStyle w:val="FWBL2"/>
        <w:numPr>
          <w:ilvl w:val="0"/>
          <w:numId w:val="0"/>
        </w:numPr>
        <w:spacing w:after="0"/>
        <w:rPr>
          <w:sz w:val="28"/>
          <w:szCs w:val="28"/>
        </w:rPr>
      </w:pPr>
    </w:p>
    <w:p w14:paraId="65B97C5F" w14:textId="310688DF" w:rsidR="00F566EF" w:rsidRPr="001872C9" w:rsidRDefault="00DB1D87" w:rsidP="001872C9">
      <w:pPr>
        <w:pStyle w:val="FWBL2"/>
        <w:numPr>
          <w:ilvl w:val="0"/>
          <w:numId w:val="0"/>
        </w:numPr>
        <w:spacing w:after="0"/>
        <w:ind w:firstLine="709"/>
        <w:rPr>
          <w:sz w:val="28"/>
          <w:szCs w:val="28"/>
        </w:rPr>
      </w:pPr>
      <w:bookmarkStart w:id="744" w:name="_Ref211742932"/>
      <w:bookmarkStart w:id="745" w:name="_Ref211746036"/>
      <w:bookmarkStart w:id="746" w:name="_Ref492066442"/>
      <w:bookmarkStart w:id="747" w:name="_Ref358139902"/>
      <w:bookmarkStart w:id="748" w:name="_Ref372911273"/>
      <w:bookmarkStart w:id="749" w:name="_Ref372914161"/>
      <w:bookmarkStart w:id="750" w:name="_Ref194757084"/>
      <w:bookmarkStart w:id="751" w:name="_Toc297714270"/>
      <w:bookmarkStart w:id="752" w:name="_Toc297716241"/>
      <w:bookmarkStart w:id="753" w:name="_Toc300236825"/>
      <w:bookmarkEnd w:id="744"/>
      <w:bookmarkEnd w:id="745"/>
      <w:r w:rsidRPr="001872C9">
        <w:rPr>
          <w:sz w:val="28"/>
          <w:szCs w:val="28"/>
        </w:rPr>
        <w:t xml:space="preserve">7.1. </w:t>
      </w:r>
      <w:r w:rsidR="00805D1B" w:rsidRPr="001872C9">
        <w:rPr>
          <w:sz w:val="28"/>
          <w:szCs w:val="28"/>
        </w:rPr>
        <w:t xml:space="preserve">Концессионер обязан предоставить </w:t>
      </w:r>
      <w:proofErr w:type="spellStart"/>
      <w:r w:rsidR="00805D1B" w:rsidRPr="001872C9">
        <w:rPr>
          <w:sz w:val="28"/>
          <w:szCs w:val="28"/>
        </w:rPr>
        <w:t>Концеденту</w:t>
      </w:r>
      <w:proofErr w:type="spellEnd"/>
      <w:r w:rsidR="00805D1B" w:rsidRPr="001872C9">
        <w:rPr>
          <w:sz w:val="28"/>
          <w:szCs w:val="28"/>
        </w:rPr>
        <w:t xml:space="preserve"> </w:t>
      </w:r>
      <w:r w:rsidR="005319C7" w:rsidRPr="001872C9">
        <w:rPr>
          <w:sz w:val="28"/>
          <w:szCs w:val="28"/>
        </w:rPr>
        <w:t xml:space="preserve">в течение </w:t>
      </w:r>
      <w:r w:rsidR="000F6BD9" w:rsidRPr="001872C9">
        <w:rPr>
          <w:sz w:val="28"/>
          <w:szCs w:val="28"/>
        </w:rPr>
        <w:t>[</w:t>
      </w:r>
      <w:r w:rsidR="005319C7" w:rsidRPr="001872C9">
        <w:rPr>
          <w:sz w:val="28"/>
          <w:szCs w:val="28"/>
        </w:rPr>
        <w:t>…</w:t>
      </w:r>
      <w:r w:rsidR="000F6BD9" w:rsidRPr="001872C9">
        <w:rPr>
          <w:sz w:val="28"/>
          <w:szCs w:val="28"/>
        </w:rPr>
        <w:t>]</w:t>
      </w:r>
      <w:r w:rsidR="00805D1B" w:rsidRPr="001872C9">
        <w:rPr>
          <w:sz w:val="28"/>
          <w:szCs w:val="28"/>
        </w:rPr>
        <w:t xml:space="preserve"> дней </w:t>
      </w:r>
      <w:r w:rsidR="00752FF6">
        <w:rPr>
          <w:sz w:val="28"/>
          <w:szCs w:val="28"/>
        </w:rPr>
        <w:br/>
      </w:r>
      <w:r w:rsidR="00805D1B" w:rsidRPr="001872C9">
        <w:rPr>
          <w:sz w:val="28"/>
          <w:szCs w:val="28"/>
        </w:rPr>
        <w:t xml:space="preserve">с </w:t>
      </w:r>
      <w:r w:rsidR="005319C7" w:rsidRPr="001872C9">
        <w:rPr>
          <w:sz w:val="28"/>
          <w:szCs w:val="28"/>
        </w:rPr>
        <w:t>даты</w:t>
      </w:r>
      <w:r w:rsidR="00805D1B" w:rsidRPr="001872C9">
        <w:rPr>
          <w:sz w:val="28"/>
          <w:szCs w:val="28"/>
        </w:rPr>
        <w:t xml:space="preserve"> заключения </w:t>
      </w:r>
      <w:proofErr w:type="gramStart"/>
      <w:r w:rsidR="00A23376" w:rsidRPr="001872C9">
        <w:rPr>
          <w:sz w:val="28"/>
          <w:szCs w:val="28"/>
        </w:rPr>
        <w:t>С</w:t>
      </w:r>
      <w:r w:rsidR="00805D1B" w:rsidRPr="001872C9">
        <w:rPr>
          <w:sz w:val="28"/>
          <w:szCs w:val="28"/>
        </w:rPr>
        <w:t>оглашения</w:t>
      </w:r>
      <w:proofErr w:type="gramEnd"/>
      <w:r w:rsidR="00805D1B" w:rsidRPr="001872C9">
        <w:rPr>
          <w:sz w:val="28"/>
          <w:szCs w:val="28"/>
        </w:rPr>
        <w:t xml:space="preserve"> следующие документы:</w:t>
      </w:r>
    </w:p>
    <w:p w14:paraId="17E53A2E" w14:textId="62BD9E76" w:rsidR="00F566EF" w:rsidRPr="001872C9" w:rsidRDefault="005319C7" w:rsidP="001872C9">
      <w:pPr>
        <w:tabs>
          <w:tab w:val="left" w:pos="1276"/>
        </w:tabs>
        <w:ind w:firstLine="709"/>
        <w:jc w:val="both"/>
        <w:rPr>
          <w:sz w:val="28"/>
          <w:szCs w:val="28"/>
        </w:rPr>
      </w:pPr>
      <w:r w:rsidRPr="001872C9">
        <w:rPr>
          <w:sz w:val="28"/>
          <w:szCs w:val="28"/>
        </w:rPr>
        <w:t xml:space="preserve">а) </w:t>
      </w:r>
      <w:r w:rsidR="00805D1B" w:rsidRPr="001872C9">
        <w:rPr>
          <w:sz w:val="28"/>
          <w:szCs w:val="28"/>
        </w:rPr>
        <w:t xml:space="preserve">копии подписанных </w:t>
      </w:r>
      <w:r w:rsidRPr="001872C9">
        <w:rPr>
          <w:sz w:val="28"/>
          <w:szCs w:val="28"/>
        </w:rPr>
        <w:t>С</w:t>
      </w:r>
      <w:r w:rsidR="00805D1B" w:rsidRPr="001872C9">
        <w:rPr>
          <w:sz w:val="28"/>
          <w:szCs w:val="28"/>
        </w:rPr>
        <w:t xml:space="preserve">торонами </w:t>
      </w:r>
      <w:r w:rsidRPr="001872C9">
        <w:rPr>
          <w:sz w:val="28"/>
          <w:szCs w:val="28"/>
        </w:rPr>
        <w:t>с</w:t>
      </w:r>
      <w:r w:rsidR="00805D1B" w:rsidRPr="001872C9">
        <w:rPr>
          <w:sz w:val="28"/>
          <w:szCs w:val="28"/>
        </w:rPr>
        <w:t xml:space="preserve">оглашений о финансировании </w:t>
      </w:r>
      <w:r w:rsidR="00752FF6">
        <w:rPr>
          <w:sz w:val="28"/>
          <w:szCs w:val="28"/>
        </w:rPr>
        <w:br/>
      </w:r>
      <w:r w:rsidR="00805D1B" w:rsidRPr="001872C9">
        <w:rPr>
          <w:sz w:val="28"/>
          <w:szCs w:val="28"/>
        </w:rPr>
        <w:t xml:space="preserve">и </w:t>
      </w:r>
      <w:r w:rsidR="009F3AFC" w:rsidRPr="001872C9">
        <w:rPr>
          <w:sz w:val="28"/>
          <w:szCs w:val="28"/>
        </w:rPr>
        <w:t>с</w:t>
      </w:r>
      <w:r w:rsidR="00805D1B" w:rsidRPr="001872C9">
        <w:rPr>
          <w:sz w:val="28"/>
          <w:szCs w:val="28"/>
        </w:rPr>
        <w:t xml:space="preserve">оглашений о субординированном финансировании, подтверждающих возможность получения Концессионером средств </w:t>
      </w:r>
      <w:r w:rsidRPr="001872C9">
        <w:rPr>
          <w:sz w:val="28"/>
          <w:szCs w:val="28"/>
        </w:rPr>
        <w:t>на</w:t>
      </w:r>
      <w:r w:rsidR="00805D1B" w:rsidRPr="001872C9">
        <w:rPr>
          <w:sz w:val="28"/>
          <w:szCs w:val="28"/>
        </w:rPr>
        <w:t xml:space="preserve"> осуществлени</w:t>
      </w:r>
      <w:r w:rsidRPr="001872C9">
        <w:rPr>
          <w:sz w:val="28"/>
          <w:szCs w:val="28"/>
        </w:rPr>
        <w:t>е</w:t>
      </w:r>
      <w:r w:rsidR="00805D1B" w:rsidRPr="001872C9">
        <w:rPr>
          <w:sz w:val="28"/>
          <w:szCs w:val="28"/>
        </w:rPr>
        <w:t xml:space="preserve"> </w:t>
      </w:r>
      <w:r w:rsidR="00A23376" w:rsidRPr="001872C9">
        <w:rPr>
          <w:sz w:val="28"/>
          <w:szCs w:val="28"/>
        </w:rPr>
        <w:t>[</w:t>
      </w:r>
      <w:r w:rsidRPr="001872C9">
        <w:rPr>
          <w:sz w:val="28"/>
          <w:szCs w:val="28"/>
        </w:rPr>
        <w:t>п</w:t>
      </w:r>
      <w:r w:rsidR="00805D1B" w:rsidRPr="001872C9">
        <w:rPr>
          <w:sz w:val="28"/>
          <w:szCs w:val="28"/>
        </w:rPr>
        <w:t>роектирования</w:t>
      </w:r>
      <w:r w:rsidR="00A23376" w:rsidRPr="001872C9">
        <w:rPr>
          <w:sz w:val="28"/>
          <w:szCs w:val="28"/>
        </w:rPr>
        <w:t>]</w:t>
      </w:r>
      <w:r w:rsidRPr="001872C9">
        <w:rPr>
          <w:sz w:val="28"/>
          <w:szCs w:val="28"/>
        </w:rPr>
        <w:t>,</w:t>
      </w:r>
      <w:r w:rsidR="00046D8B" w:rsidRPr="001872C9">
        <w:rPr>
          <w:sz w:val="28"/>
          <w:szCs w:val="28"/>
        </w:rPr>
        <w:t xml:space="preserve"> </w:t>
      </w:r>
      <w:r w:rsidR="00A23376" w:rsidRPr="001872C9">
        <w:rPr>
          <w:sz w:val="28"/>
          <w:szCs w:val="28"/>
        </w:rPr>
        <w:t>[</w:t>
      </w:r>
      <w:r w:rsidRPr="001872C9">
        <w:rPr>
          <w:sz w:val="28"/>
          <w:szCs w:val="28"/>
        </w:rPr>
        <w:t>с</w:t>
      </w:r>
      <w:r w:rsidR="00046D8B" w:rsidRPr="001872C9">
        <w:rPr>
          <w:sz w:val="28"/>
          <w:szCs w:val="28"/>
        </w:rPr>
        <w:t>троительства</w:t>
      </w:r>
      <w:r w:rsidR="00A23376" w:rsidRPr="001872C9">
        <w:rPr>
          <w:sz w:val="28"/>
          <w:szCs w:val="28"/>
        </w:rPr>
        <w:t>/</w:t>
      </w:r>
      <w:r w:rsidRPr="001872C9">
        <w:rPr>
          <w:sz w:val="28"/>
          <w:szCs w:val="28"/>
        </w:rPr>
        <w:t>р</w:t>
      </w:r>
      <w:r w:rsidR="00A23376" w:rsidRPr="001872C9">
        <w:rPr>
          <w:sz w:val="28"/>
          <w:szCs w:val="28"/>
        </w:rPr>
        <w:t>еконструкции]</w:t>
      </w:r>
      <w:r w:rsidR="00805D1B" w:rsidRPr="001872C9">
        <w:rPr>
          <w:sz w:val="28"/>
          <w:szCs w:val="28"/>
        </w:rPr>
        <w:t>;</w:t>
      </w:r>
    </w:p>
    <w:p w14:paraId="52D5A523" w14:textId="77777777" w:rsidR="00DB1D87" w:rsidRPr="001872C9" w:rsidRDefault="005319C7" w:rsidP="001872C9">
      <w:pPr>
        <w:tabs>
          <w:tab w:val="left" w:pos="1276"/>
        </w:tabs>
        <w:ind w:firstLine="709"/>
        <w:jc w:val="both"/>
        <w:rPr>
          <w:sz w:val="28"/>
          <w:szCs w:val="28"/>
        </w:rPr>
      </w:pPr>
      <w:r w:rsidRPr="001872C9">
        <w:rPr>
          <w:sz w:val="28"/>
          <w:szCs w:val="28"/>
        </w:rPr>
        <w:lastRenderedPageBreak/>
        <w:t xml:space="preserve">б) </w:t>
      </w:r>
      <w:r w:rsidR="00805D1B" w:rsidRPr="001872C9">
        <w:rPr>
          <w:sz w:val="28"/>
          <w:szCs w:val="28"/>
        </w:rPr>
        <w:t>иные документы, предоставление которых согласовано Сторонами.</w:t>
      </w:r>
      <w:bookmarkStart w:id="754" w:name="_Ref509517722"/>
      <w:bookmarkStart w:id="755" w:name="_Ref491074788"/>
      <w:bookmarkStart w:id="756" w:name="_Ref492301119"/>
      <w:bookmarkStart w:id="757" w:name="_Ref375307320"/>
      <w:bookmarkStart w:id="758" w:name="_Ref453145261"/>
      <w:bookmarkStart w:id="759" w:name="_Ref488930512"/>
      <w:bookmarkStart w:id="760" w:name="_Ref488070855"/>
      <w:bookmarkStart w:id="761" w:name="_Ref358238201"/>
      <w:bookmarkEnd w:id="746"/>
    </w:p>
    <w:p w14:paraId="4D39FE76" w14:textId="6934CB07" w:rsidR="00DB1D87" w:rsidRPr="001872C9" w:rsidRDefault="00DB1D87" w:rsidP="001872C9">
      <w:pPr>
        <w:tabs>
          <w:tab w:val="left" w:pos="1276"/>
        </w:tabs>
        <w:ind w:firstLine="709"/>
        <w:jc w:val="both"/>
        <w:rPr>
          <w:sz w:val="28"/>
          <w:szCs w:val="28"/>
        </w:rPr>
      </w:pPr>
      <w:r w:rsidRPr="001872C9">
        <w:rPr>
          <w:sz w:val="28"/>
          <w:szCs w:val="28"/>
        </w:rPr>
        <w:t xml:space="preserve">7.2. </w:t>
      </w:r>
      <w:r w:rsidR="009F3AFC" w:rsidRPr="001872C9">
        <w:rPr>
          <w:sz w:val="28"/>
          <w:szCs w:val="28"/>
        </w:rPr>
        <w:t>Стороны обязуются в</w:t>
      </w:r>
      <w:r w:rsidR="00805D1B" w:rsidRPr="001872C9">
        <w:rPr>
          <w:sz w:val="28"/>
          <w:szCs w:val="28"/>
        </w:rPr>
        <w:t xml:space="preserve"> течение</w:t>
      </w:r>
      <w:proofErr w:type="gramStart"/>
      <w:r w:rsidR="00805D1B" w:rsidRPr="001872C9">
        <w:rPr>
          <w:sz w:val="28"/>
          <w:szCs w:val="28"/>
        </w:rPr>
        <w:t xml:space="preserve"> </w:t>
      </w:r>
      <w:r w:rsidR="000F6BD9" w:rsidRPr="001872C9">
        <w:rPr>
          <w:sz w:val="28"/>
          <w:szCs w:val="28"/>
        </w:rPr>
        <w:t>[</w:t>
      </w:r>
      <w:r w:rsidR="005319C7" w:rsidRPr="001872C9">
        <w:rPr>
          <w:sz w:val="28"/>
          <w:szCs w:val="28"/>
        </w:rPr>
        <w:t>…</w:t>
      </w:r>
      <w:r w:rsidR="000F6BD9" w:rsidRPr="001872C9">
        <w:rPr>
          <w:sz w:val="28"/>
          <w:szCs w:val="28"/>
        </w:rPr>
        <w:t xml:space="preserve">] </w:t>
      </w:r>
      <w:proofErr w:type="gramEnd"/>
      <w:r w:rsidR="00805D1B" w:rsidRPr="001872C9">
        <w:rPr>
          <w:sz w:val="28"/>
          <w:szCs w:val="28"/>
        </w:rPr>
        <w:t xml:space="preserve">дней с </w:t>
      </w:r>
      <w:r w:rsidR="005319C7" w:rsidRPr="001872C9">
        <w:rPr>
          <w:sz w:val="28"/>
          <w:szCs w:val="28"/>
        </w:rPr>
        <w:t>д</w:t>
      </w:r>
      <w:r w:rsidR="00805D1B" w:rsidRPr="001872C9">
        <w:rPr>
          <w:sz w:val="28"/>
          <w:szCs w:val="28"/>
        </w:rPr>
        <w:t xml:space="preserve">аты заключения </w:t>
      </w:r>
      <w:r w:rsidR="006E0F62" w:rsidRPr="001872C9">
        <w:rPr>
          <w:sz w:val="28"/>
          <w:szCs w:val="28"/>
        </w:rPr>
        <w:t>С</w:t>
      </w:r>
      <w:r w:rsidR="00805D1B" w:rsidRPr="001872C9">
        <w:rPr>
          <w:sz w:val="28"/>
          <w:szCs w:val="28"/>
        </w:rPr>
        <w:t xml:space="preserve">оглашения подписать </w:t>
      </w:r>
      <w:r w:rsidR="0010298A" w:rsidRPr="001872C9">
        <w:rPr>
          <w:sz w:val="28"/>
          <w:szCs w:val="28"/>
        </w:rPr>
        <w:t>п</w:t>
      </w:r>
      <w:r w:rsidR="00805D1B" w:rsidRPr="001872C9">
        <w:rPr>
          <w:sz w:val="28"/>
          <w:szCs w:val="28"/>
        </w:rPr>
        <w:t xml:space="preserve">рямое соглашение с </w:t>
      </w:r>
      <w:r w:rsidR="0010298A" w:rsidRPr="001872C9">
        <w:rPr>
          <w:sz w:val="28"/>
          <w:szCs w:val="28"/>
        </w:rPr>
        <w:t>ф</w:t>
      </w:r>
      <w:r w:rsidR="00805D1B" w:rsidRPr="001872C9">
        <w:rPr>
          <w:sz w:val="28"/>
          <w:szCs w:val="28"/>
        </w:rPr>
        <w:t>инансирующей организацией</w:t>
      </w:r>
      <w:r w:rsidR="008C71C2" w:rsidRPr="001872C9">
        <w:rPr>
          <w:sz w:val="28"/>
          <w:szCs w:val="28"/>
        </w:rPr>
        <w:t xml:space="preserve"> </w:t>
      </w:r>
      <w:r w:rsidR="00752FF6">
        <w:rPr>
          <w:sz w:val="28"/>
          <w:szCs w:val="28"/>
        </w:rPr>
        <w:br/>
      </w:r>
      <w:r w:rsidR="008C71C2" w:rsidRPr="001872C9">
        <w:rPr>
          <w:sz w:val="28"/>
          <w:szCs w:val="28"/>
        </w:rPr>
        <w:t xml:space="preserve">по форме, </w:t>
      </w:r>
      <w:r w:rsidRPr="001872C9">
        <w:rPr>
          <w:sz w:val="28"/>
          <w:szCs w:val="28"/>
        </w:rPr>
        <w:t xml:space="preserve">соответствующей </w:t>
      </w:r>
      <w:r w:rsidR="0010298A" w:rsidRPr="001872C9">
        <w:rPr>
          <w:sz w:val="28"/>
          <w:szCs w:val="28"/>
        </w:rPr>
        <w:t>п</w:t>
      </w:r>
      <w:r w:rsidRPr="001872C9">
        <w:rPr>
          <w:sz w:val="28"/>
          <w:szCs w:val="28"/>
        </w:rPr>
        <w:t>риложению</w:t>
      </w:r>
      <w:r w:rsidR="00805D1B" w:rsidRPr="001872C9">
        <w:rPr>
          <w:sz w:val="28"/>
          <w:szCs w:val="28"/>
        </w:rPr>
        <w:t> 7 (</w:t>
      </w:r>
      <w:r w:rsidR="0010298A" w:rsidRPr="001872C9">
        <w:rPr>
          <w:sz w:val="28"/>
          <w:szCs w:val="28"/>
        </w:rPr>
        <w:t>«</w:t>
      </w:r>
      <w:r w:rsidR="008C71C2" w:rsidRPr="001872C9">
        <w:rPr>
          <w:sz w:val="28"/>
          <w:szCs w:val="28"/>
        </w:rPr>
        <w:t>Форма</w:t>
      </w:r>
      <w:r w:rsidR="00805D1B" w:rsidRPr="001872C9">
        <w:rPr>
          <w:sz w:val="28"/>
          <w:szCs w:val="28"/>
        </w:rPr>
        <w:t xml:space="preserve"> </w:t>
      </w:r>
      <w:r w:rsidR="0010298A" w:rsidRPr="001872C9">
        <w:rPr>
          <w:sz w:val="28"/>
          <w:szCs w:val="28"/>
        </w:rPr>
        <w:t>п</w:t>
      </w:r>
      <w:r w:rsidR="00805D1B" w:rsidRPr="001872C9">
        <w:rPr>
          <w:sz w:val="28"/>
          <w:szCs w:val="28"/>
        </w:rPr>
        <w:t xml:space="preserve">рямого соглашения </w:t>
      </w:r>
      <w:r w:rsidR="00752FF6">
        <w:rPr>
          <w:sz w:val="28"/>
          <w:szCs w:val="28"/>
        </w:rPr>
        <w:br/>
      </w:r>
      <w:r w:rsidR="00805D1B" w:rsidRPr="001872C9">
        <w:rPr>
          <w:sz w:val="28"/>
          <w:szCs w:val="28"/>
        </w:rPr>
        <w:t xml:space="preserve">с </w:t>
      </w:r>
      <w:r w:rsidR="0010298A" w:rsidRPr="001872C9">
        <w:rPr>
          <w:sz w:val="28"/>
          <w:szCs w:val="28"/>
        </w:rPr>
        <w:t>ф</w:t>
      </w:r>
      <w:r w:rsidR="00805D1B" w:rsidRPr="001872C9">
        <w:rPr>
          <w:sz w:val="28"/>
          <w:szCs w:val="28"/>
        </w:rPr>
        <w:t>инансирующей организацией</w:t>
      </w:r>
      <w:r w:rsidR="0010298A" w:rsidRPr="001872C9">
        <w:rPr>
          <w:sz w:val="28"/>
          <w:szCs w:val="28"/>
        </w:rPr>
        <w:t>»</w:t>
      </w:r>
      <w:r w:rsidR="00805D1B" w:rsidRPr="001872C9">
        <w:rPr>
          <w:sz w:val="28"/>
          <w:szCs w:val="28"/>
        </w:rPr>
        <w:t>).</w:t>
      </w:r>
      <w:bookmarkEnd w:id="754"/>
      <w:r w:rsidR="00805D1B" w:rsidRPr="001872C9">
        <w:rPr>
          <w:sz w:val="28"/>
          <w:szCs w:val="28"/>
        </w:rPr>
        <w:t xml:space="preserve"> </w:t>
      </w:r>
      <w:bookmarkStart w:id="762" w:name="_Ref509517590"/>
    </w:p>
    <w:p w14:paraId="7176D7D6" w14:textId="7557E693" w:rsidR="00F566EF" w:rsidRPr="001872C9" w:rsidRDefault="00DB1D87" w:rsidP="001872C9">
      <w:pPr>
        <w:tabs>
          <w:tab w:val="left" w:pos="1276"/>
        </w:tabs>
        <w:ind w:firstLine="709"/>
        <w:jc w:val="both"/>
        <w:rPr>
          <w:sz w:val="28"/>
          <w:szCs w:val="28"/>
        </w:rPr>
      </w:pPr>
      <w:r w:rsidRPr="001872C9">
        <w:rPr>
          <w:sz w:val="28"/>
          <w:szCs w:val="28"/>
        </w:rPr>
        <w:t xml:space="preserve">7.3. </w:t>
      </w:r>
      <w:r w:rsidR="009F3AFC" w:rsidRPr="001872C9">
        <w:rPr>
          <w:sz w:val="28"/>
          <w:szCs w:val="28"/>
        </w:rPr>
        <w:t>В</w:t>
      </w:r>
      <w:r w:rsidR="00805D1B" w:rsidRPr="001872C9">
        <w:rPr>
          <w:sz w:val="28"/>
          <w:szCs w:val="28"/>
        </w:rPr>
        <w:t xml:space="preserve"> цел</w:t>
      </w:r>
      <w:r w:rsidR="009F3AFC" w:rsidRPr="001872C9">
        <w:rPr>
          <w:sz w:val="28"/>
          <w:szCs w:val="28"/>
        </w:rPr>
        <w:t>ях</w:t>
      </w:r>
      <w:r w:rsidR="00805D1B" w:rsidRPr="001872C9">
        <w:rPr>
          <w:sz w:val="28"/>
          <w:szCs w:val="28"/>
        </w:rPr>
        <w:t xml:space="preserve"> подписания </w:t>
      </w:r>
      <w:r w:rsidR="009F3AFC" w:rsidRPr="001872C9">
        <w:rPr>
          <w:sz w:val="28"/>
          <w:szCs w:val="28"/>
        </w:rPr>
        <w:t>п</w:t>
      </w:r>
      <w:r w:rsidR="00805D1B" w:rsidRPr="001872C9">
        <w:rPr>
          <w:sz w:val="28"/>
          <w:szCs w:val="28"/>
        </w:rPr>
        <w:t xml:space="preserve">рямого соглашения с </w:t>
      </w:r>
      <w:r w:rsidR="009F3AFC" w:rsidRPr="001872C9">
        <w:rPr>
          <w:sz w:val="28"/>
          <w:szCs w:val="28"/>
        </w:rPr>
        <w:t>ф</w:t>
      </w:r>
      <w:r w:rsidR="00805D1B" w:rsidRPr="001872C9">
        <w:rPr>
          <w:sz w:val="28"/>
          <w:szCs w:val="28"/>
        </w:rPr>
        <w:t>инансирующей организацией Концессионер в течение</w:t>
      </w:r>
      <w:proofErr w:type="gramStart"/>
      <w:r w:rsidR="00805D1B" w:rsidRPr="001872C9">
        <w:rPr>
          <w:sz w:val="28"/>
          <w:szCs w:val="28"/>
        </w:rPr>
        <w:t xml:space="preserve"> </w:t>
      </w:r>
      <w:r w:rsidR="000F6BD9" w:rsidRPr="001872C9">
        <w:rPr>
          <w:sz w:val="28"/>
          <w:szCs w:val="28"/>
        </w:rPr>
        <w:t>[</w:t>
      </w:r>
      <w:r w:rsidR="009F3AFC" w:rsidRPr="001872C9">
        <w:rPr>
          <w:sz w:val="28"/>
          <w:szCs w:val="28"/>
        </w:rPr>
        <w:t>…</w:t>
      </w:r>
      <w:r w:rsidR="000F6BD9" w:rsidRPr="001872C9">
        <w:rPr>
          <w:sz w:val="28"/>
          <w:szCs w:val="28"/>
        </w:rPr>
        <w:t>]</w:t>
      </w:r>
      <w:r w:rsidR="00805D1B" w:rsidRPr="001872C9">
        <w:rPr>
          <w:sz w:val="28"/>
          <w:szCs w:val="28"/>
        </w:rPr>
        <w:t xml:space="preserve"> </w:t>
      </w:r>
      <w:proofErr w:type="gramEnd"/>
      <w:r w:rsidR="00805D1B" w:rsidRPr="001872C9">
        <w:rPr>
          <w:sz w:val="28"/>
          <w:szCs w:val="28"/>
        </w:rPr>
        <w:t xml:space="preserve">дней с </w:t>
      </w:r>
      <w:r w:rsidR="009F3AFC" w:rsidRPr="001872C9">
        <w:rPr>
          <w:sz w:val="28"/>
          <w:szCs w:val="28"/>
        </w:rPr>
        <w:t>д</w:t>
      </w:r>
      <w:r w:rsidR="00805D1B" w:rsidRPr="001872C9">
        <w:rPr>
          <w:sz w:val="28"/>
          <w:szCs w:val="28"/>
        </w:rPr>
        <w:t xml:space="preserve">аты заключения </w:t>
      </w:r>
      <w:r w:rsidR="006E0F62" w:rsidRPr="001872C9">
        <w:rPr>
          <w:sz w:val="28"/>
          <w:szCs w:val="28"/>
        </w:rPr>
        <w:t>С</w:t>
      </w:r>
      <w:r w:rsidR="00805D1B" w:rsidRPr="001872C9">
        <w:rPr>
          <w:sz w:val="28"/>
          <w:szCs w:val="28"/>
        </w:rPr>
        <w:t xml:space="preserve">оглашения направляет </w:t>
      </w:r>
      <w:proofErr w:type="spellStart"/>
      <w:r w:rsidR="00805D1B" w:rsidRPr="001872C9">
        <w:rPr>
          <w:sz w:val="28"/>
          <w:szCs w:val="28"/>
        </w:rPr>
        <w:t>Концеденту</w:t>
      </w:r>
      <w:proofErr w:type="spellEnd"/>
      <w:r w:rsidR="00805D1B" w:rsidRPr="001872C9">
        <w:rPr>
          <w:sz w:val="28"/>
          <w:szCs w:val="28"/>
        </w:rPr>
        <w:t xml:space="preserve"> </w:t>
      </w:r>
      <w:bookmarkStart w:id="763" w:name="_Ref489443134"/>
      <w:r w:rsidR="00805D1B" w:rsidRPr="001872C9">
        <w:rPr>
          <w:sz w:val="28"/>
          <w:szCs w:val="28"/>
        </w:rPr>
        <w:t xml:space="preserve">оригинал </w:t>
      </w:r>
      <w:r w:rsidR="00B20970" w:rsidRPr="001872C9">
        <w:rPr>
          <w:sz w:val="28"/>
          <w:szCs w:val="28"/>
        </w:rPr>
        <w:t xml:space="preserve">данного </w:t>
      </w:r>
      <w:r w:rsidR="00805D1B" w:rsidRPr="001872C9">
        <w:rPr>
          <w:sz w:val="28"/>
          <w:szCs w:val="28"/>
        </w:rPr>
        <w:t xml:space="preserve">соглашения, подписанный всеми сторонами, кроме </w:t>
      </w:r>
      <w:proofErr w:type="spellStart"/>
      <w:r w:rsidR="00805D1B" w:rsidRPr="001872C9">
        <w:rPr>
          <w:sz w:val="28"/>
          <w:szCs w:val="28"/>
        </w:rPr>
        <w:t>Концедента</w:t>
      </w:r>
      <w:proofErr w:type="spellEnd"/>
      <w:r w:rsidR="00805D1B" w:rsidRPr="001872C9">
        <w:rPr>
          <w:sz w:val="28"/>
          <w:szCs w:val="28"/>
        </w:rPr>
        <w:t xml:space="preserve">, в количестве экземпляров, предусмотренном в соглашении </w:t>
      </w:r>
      <w:r w:rsidR="00B20970" w:rsidRPr="001872C9">
        <w:rPr>
          <w:sz w:val="28"/>
          <w:szCs w:val="28"/>
        </w:rPr>
        <w:t>(</w:t>
      </w:r>
      <w:r w:rsidR="00805D1B" w:rsidRPr="001872C9">
        <w:rPr>
          <w:sz w:val="28"/>
          <w:szCs w:val="28"/>
        </w:rPr>
        <w:t>но не меньшем, чем число сторон</w:t>
      </w:r>
      <w:r w:rsidR="00B20970" w:rsidRPr="001872C9">
        <w:rPr>
          <w:sz w:val="28"/>
          <w:szCs w:val="28"/>
        </w:rPr>
        <w:t>)</w:t>
      </w:r>
      <w:r w:rsidR="00805D1B" w:rsidRPr="001872C9">
        <w:rPr>
          <w:sz w:val="28"/>
          <w:szCs w:val="28"/>
        </w:rPr>
        <w:t>.</w:t>
      </w:r>
      <w:bookmarkEnd w:id="763"/>
      <w:r w:rsidR="00805D1B" w:rsidRPr="001872C9">
        <w:rPr>
          <w:sz w:val="28"/>
          <w:szCs w:val="28"/>
        </w:rPr>
        <w:t xml:space="preserve"> </w:t>
      </w:r>
      <w:proofErr w:type="spellStart"/>
      <w:r w:rsidR="00805D1B" w:rsidRPr="001872C9">
        <w:rPr>
          <w:sz w:val="28"/>
          <w:szCs w:val="28"/>
        </w:rPr>
        <w:t>Концедент</w:t>
      </w:r>
      <w:proofErr w:type="spellEnd"/>
      <w:r w:rsidR="00805D1B" w:rsidRPr="001872C9">
        <w:rPr>
          <w:sz w:val="28"/>
          <w:szCs w:val="28"/>
        </w:rPr>
        <w:t xml:space="preserve"> в течение </w:t>
      </w:r>
      <w:r w:rsidR="00056288" w:rsidRPr="001872C9">
        <w:rPr>
          <w:sz w:val="28"/>
          <w:szCs w:val="28"/>
        </w:rPr>
        <w:t>[</w:t>
      </w:r>
      <w:r w:rsidR="00805D1B" w:rsidRPr="001872C9">
        <w:rPr>
          <w:sz w:val="28"/>
          <w:szCs w:val="28"/>
        </w:rPr>
        <w:t>20 (двадцати)</w:t>
      </w:r>
      <w:r w:rsidR="00056288" w:rsidRPr="001872C9">
        <w:rPr>
          <w:sz w:val="28"/>
          <w:szCs w:val="28"/>
        </w:rPr>
        <w:t>]</w:t>
      </w:r>
      <w:r w:rsidR="00805D1B" w:rsidRPr="001872C9">
        <w:rPr>
          <w:sz w:val="28"/>
          <w:szCs w:val="28"/>
        </w:rPr>
        <w:t xml:space="preserve"> дней с </w:t>
      </w:r>
      <w:r w:rsidR="00885972" w:rsidRPr="001872C9">
        <w:rPr>
          <w:sz w:val="28"/>
          <w:szCs w:val="28"/>
        </w:rPr>
        <w:t xml:space="preserve">момента </w:t>
      </w:r>
      <w:r w:rsidR="00805D1B" w:rsidRPr="001872C9">
        <w:rPr>
          <w:sz w:val="28"/>
          <w:szCs w:val="28"/>
        </w:rPr>
        <w:t xml:space="preserve">получения оригинала </w:t>
      </w:r>
      <w:r w:rsidR="00B20970" w:rsidRPr="001872C9">
        <w:rPr>
          <w:sz w:val="28"/>
          <w:szCs w:val="28"/>
        </w:rPr>
        <w:t>п</w:t>
      </w:r>
      <w:r w:rsidR="00805D1B" w:rsidRPr="001872C9">
        <w:rPr>
          <w:sz w:val="28"/>
          <w:szCs w:val="28"/>
        </w:rPr>
        <w:t xml:space="preserve">рямого соглашения с </w:t>
      </w:r>
      <w:r w:rsidR="00B20970" w:rsidRPr="001872C9">
        <w:rPr>
          <w:sz w:val="28"/>
          <w:szCs w:val="28"/>
        </w:rPr>
        <w:t>ф</w:t>
      </w:r>
      <w:r w:rsidR="00805D1B" w:rsidRPr="001872C9">
        <w:rPr>
          <w:sz w:val="28"/>
          <w:szCs w:val="28"/>
        </w:rPr>
        <w:t>инансирующей организацией по результатам его рассмотрения:</w:t>
      </w:r>
      <w:bookmarkEnd w:id="755"/>
      <w:bookmarkEnd w:id="756"/>
      <w:bookmarkEnd w:id="762"/>
    </w:p>
    <w:p w14:paraId="77431783" w14:textId="3D32A671" w:rsidR="00F566EF" w:rsidRPr="001872C9" w:rsidRDefault="00B20970" w:rsidP="001872C9">
      <w:pPr>
        <w:tabs>
          <w:tab w:val="left" w:pos="1276"/>
        </w:tabs>
        <w:ind w:firstLine="709"/>
        <w:jc w:val="both"/>
        <w:rPr>
          <w:sz w:val="28"/>
          <w:szCs w:val="28"/>
        </w:rPr>
      </w:pPr>
      <w:r w:rsidRPr="001872C9">
        <w:rPr>
          <w:sz w:val="28"/>
          <w:szCs w:val="28"/>
        </w:rPr>
        <w:t xml:space="preserve">а) </w:t>
      </w:r>
      <w:proofErr w:type="gramStart"/>
      <w:r w:rsidR="00805D1B" w:rsidRPr="001872C9">
        <w:rPr>
          <w:sz w:val="28"/>
          <w:szCs w:val="28"/>
        </w:rPr>
        <w:t xml:space="preserve">согласовывает представленное </w:t>
      </w:r>
      <w:r w:rsidRPr="001872C9">
        <w:rPr>
          <w:sz w:val="28"/>
          <w:szCs w:val="28"/>
        </w:rPr>
        <w:t>п</w:t>
      </w:r>
      <w:r w:rsidR="00805D1B" w:rsidRPr="001872C9">
        <w:rPr>
          <w:sz w:val="28"/>
          <w:szCs w:val="28"/>
        </w:rPr>
        <w:t xml:space="preserve">рямое соглашение с </w:t>
      </w:r>
      <w:r w:rsidR="00973EEB" w:rsidRPr="001872C9">
        <w:rPr>
          <w:sz w:val="28"/>
          <w:szCs w:val="28"/>
        </w:rPr>
        <w:t>ф</w:t>
      </w:r>
      <w:r w:rsidR="00805D1B" w:rsidRPr="001872C9">
        <w:rPr>
          <w:sz w:val="28"/>
          <w:szCs w:val="28"/>
        </w:rPr>
        <w:t>инансирующей организацией и возвращает</w:t>
      </w:r>
      <w:proofErr w:type="gramEnd"/>
      <w:r w:rsidR="00805D1B" w:rsidRPr="001872C9">
        <w:rPr>
          <w:sz w:val="28"/>
          <w:szCs w:val="28"/>
        </w:rPr>
        <w:t xml:space="preserve"> </w:t>
      </w:r>
      <w:r w:rsidR="00973EEB" w:rsidRPr="001872C9">
        <w:rPr>
          <w:sz w:val="28"/>
          <w:szCs w:val="28"/>
        </w:rPr>
        <w:t xml:space="preserve">его </w:t>
      </w:r>
      <w:r w:rsidR="00805D1B" w:rsidRPr="001872C9">
        <w:rPr>
          <w:sz w:val="28"/>
          <w:szCs w:val="28"/>
        </w:rPr>
        <w:t>Концессионеру подписанн</w:t>
      </w:r>
      <w:r w:rsidR="00973EEB" w:rsidRPr="001872C9">
        <w:rPr>
          <w:sz w:val="28"/>
          <w:szCs w:val="28"/>
        </w:rPr>
        <w:t>ым</w:t>
      </w:r>
      <w:r w:rsidR="00805D1B" w:rsidRPr="001872C9">
        <w:rPr>
          <w:sz w:val="28"/>
          <w:szCs w:val="28"/>
        </w:rPr>
        <w:t xml:space="preserve"> со стороны </w:t>
      </w:r>
      <w:proofErr w:type="spellStart"/>
      <w:r w:rsidR="00805D1B" w:rsidRPr="001872C9">
        <w:rPr>
          <w:sz w:val="28"/>
          <w:szCs w:val="28"/>
        </w:rPr>
        <w:t>Концедента</w:t>
      </w:r>
      <w:proofErr w:type="spellEnd"/>
      <w:r w:rsidR="00805D1B" w:rsidRPr="001872C9">
        <w:rPr>
          <w:sz w:val="28"/>
          <w:szCs w:val="28"/>
        </w:rPr>
        <w:t xml:space="preserve"> </w:t>
      </w:r>
      <w:r w:rsidR="00973EEB" w:rsidRPr="001872C9">
        <w:rPr>
          <w:sz w:val="28"/>
          <w:szCs w:val="28"/>
        </w:rPr>
        <w:t>(</w:t>
      </w:r>
      <w:r w:rsidR="00805D1B" w:rsidRPr="001872C9">
        <w:rPr>
          <w:sz w:val="28"/>
          <w:szCs w:val="28"/>
        </w:rPr>
        <w:t xml:space="preserve">в количестве экземпляров, предусмотренном в </w:t>
      </w:r>
      <w:r w:rsidR="00973EEB" w:rsidRPr="001872C9">
        <w:rPr>
          <w:sz w:val="28"/>
          <w:szCs w:val="28"/>
        </w:rPr>
        <w:t xml:space="preserve">данном </w:t>
      </w:r>
      <w:r w:rsidR="00805D1B" w:rsidRPr="001872C9">
        <w:rPr>
          <w:sz w:val="28"/>
          <w:szCs w:val="28"/>
        </w:rPr>
        <w:t>соглашении</w:t>
      </w:r>
      <w:r w:rsidR="00973EEB" w:rsidRPr="001872C9">
        <w:rPr>
          <w:sz w:val="28"/>
          <w:szCs w:val="28"/>
        </w:rPr>
        <w:t>)</w:t>
      </w:r>
      <w:r w:rsidR="00805D1B" w:rsidRPr="001872C9">
        <w:rPr>
          <w:sz w:val="28"/>
          <w:szCs w:val="28"/>
        </w:rPr>
        <w:t>; или</w:t>
      </w:r>
    </w:p>
    <w:p w14:paraId="63E9F6A5" w14:textId="40B337A3" w:rsidR="00F566EF" w:rsidRPr="001872C9" w:rsidRDefault="00B20970" w:rsidP="001872C9">
      <w:pPr>
        <w:tabs>
          <w:tab w:val="left" w:pos="1276"/>
        </w:tabs>
        <w:ind w:firstLine="709"/>
        <w:jc w:val="both"/>
        <w:rPr>
          <w:sz w:val="28"/>
          <w:szCs w:val="28"/>
        </w:rPr>
      </w:pPr>
      <w:r w:rsidRPr="001872C9">
        <w:rPr>
          <w:sz w:val="28"/>
          <w:szCs w:val="28"/>
        </w:rPr>
        <w:t xml:space="preserve">б) </w:t>
      </w:r>
      <w:r w:rsidR="00805D1B" w:rsidRPr="001872C9">
        <w:rPr>
          <w:sz w:val="28"/>
          <w:szCs w:val="28"/>
        </w:rPr>
        <w:t xml:space="preserve">направляет Концессионеру письменное уведомление об отказе </w:t>
      </w:r>
      <w:r w:rsidR="00752FF6">
        <w:rPr>
          <w:sz w:val="28"/>
          <w:szCs w:val="28"/>
        </w:rPr>
        <w:br/>
      </w:r>
      <w:r w:rsidR="00805D1B" w:rsidRPr="001872C9">
        <w:rPr>
          <w:sz w:val="28"/>
          <w:szCs w:val="28"/>
        </w:rPr>
        <w:t xml:space="preserve">от подписания </w:t>
      </w:r>
      <w:r w:rsidR="00973EEB" w:rsidRPr="001872C9">
        <w:rPr>
          <w:sz w:val="28"/>
          <w:szCs w:val="28"/>
        </w:rPr>
        <w:t>п</w:t>
      </w:r>
      <w:r w:rsidR="00805D1B" w:rsidRPr="001872C9">
        <w:rPr>
          <w:sz w:val="28"/>
          <w:szCs w:val="28"/>
        </w:rPr>
        <w:t xml:space="preserve">рямого соглашения с </w:t>
      </w:r>
      <w:r w:rsidR="00973EEB" w:rsidRPr="001872C9">
        <w:rPr>
          <w:sz w:val="28"/>
          <w:szCs w:val="28"/>
        </w:rPr>
        <w:t>ф</w:t>
      </w:r>
      <w:r w:rsidR="00805D1B" w:rsidRPr="001872C9">
        <w:rPr>
          <w:sz w:val="28"/>
          <w:szCs w:val="28"/>
        </w:rPr>
        <w:t xml:space="preserve">инансирующей организацией </w:t>
      </w:r>
      <w:r w:rsidR="00670D4E">
        <w:rPr>
          <w:sz w:val="28"/>
          <w:szCs w:val="28"/>
        </w:rPr>
        <w:br/>
      </w:r>
      <w:r w:rsidR="00805D1B" w:rsidRPr="001872C9">
        <w:rPr>
          <w:sz w:val="28"/>
          <w:szCs w:val="28"/>
        </w:rPr>
        <w:t>с указанием причин</w:t>
      </w:r>
      <w:r w:rsidR="00973EEB" w:rsidRPr="001872C9">
        <w:rPr>
          <w:sz w:val="28"/>
          <w:szCs w:val="28"/>
        </w:rPr>
        <w:t>ы</w:t>
      </w:r>
      <w:r w:rsidR="00805D1B" w:rsidRPr="001872C9">
        <w:rPr>
          <w:sz w:val="28"/>
          <w:szCs w:val="28"/>
        </w:rPr>
        <w:t xml:space="preserve"> отказа</w:t>
      </w:r>
      <w:r w:rsidR="00973EEB" w:rsidRPr="001872C9">
        <w:rPr>
          <w:sz w:val="28"/>
          <w:szCs w:val="28"/>
        </w:rPr>
        <w:t xml:space="preserve"> из числа</w:t>
      </w:r>
      <w:r w:rsidR="00805D1B" w:rsidRPr="001872C9">
        <w:rPr>
          <w:sz w:val="28"/>
          <w:szCs w:val="28"/>
        </w:rPr>
        <w:t xml:space="preserve"> </w:t>
      </w:r>
      <w:proofErr w:type="gramStart"/>
      <w:r w:rsidR="00805D1B" w:rsidRPr="001872C9">
        <w:rPr>
          <w:sz w:val="28"/>
          <w:szCs w:val="28"/>
        </w:rPr>
        <w:t>предусмотренных</w:t>
      </w:r>
      <w:proofErr w:type="gramEnd"/>
      <w:r w:rsidR="00805D1B" w:rsidRPr="001872C9">
        <w:rPr>
          <w:sz w:val="28"/>
          <w:szCs w:val="28"/>
        </w:rPr>
        <w:t xml:space="preserve"> пунктом </w:t>
      </w:r>
      <w:r w:rsidR="00A55393" w:rsidRPr="001872C9">
        <w:rPr>
          <w:sz w:val="28"/>
          <w:szCs w:val="28"/>
        </w:rPr>
        <w:t>7.4</w:t>
      </w:r>
      <w:bookmarkEnd w:id="757"/>
      <w:bookmarkEnd w:id="758"/>
      <w:r w:rsidR="00973EEB" w:rsidRPr="001872C9">
        <w:rPr>
          <w:sz w:val="28"/>
          <w:szCs w:val="28"/>
        </w:rPr>
        <w:t>.</w:t>
      </w:r>
    </w:p>
    <w:p w14:paraId="29C2DE8F" w14:textId="0D589BD5" w:rsidR="00DB1D87" w:rsidRPr="001872C9" w:rsidRDefault="00973EEB" w:rsidP="001872C9">
      <w:pPr>
        <w:pStyle w:val="FWBL2"/>
        <w:numPr>
          <w:ilvl w:val="0"/>
          <w:numId w:val="0"/>
        </w:numPr>
        <w:tabs>
          <w:tab w:val="left" w:pos="1276"/>
        </w:tabs>
        <w:spacing w:after="0"/>
        <w:ind w:firstLine="709"/>
        <w:rPr>
          <w:sz w:val="28"/>
          <w:szCs w:val="28"/>
        </w:rPr>
      </w:pPr>
      <w:r w:rsidRPr="001872C9">
        <w:rPr>
          <w:sz w:val="28"/>
          <w:szCs w:val="28"/>
        </w:rPr>
        <w:t>В</w:t>
      </w:r>
      <w:r w:rsidR="00805D1B" w:rsidRPr="001872C9">
        <w:rPr>
          <w:sz w:val="28"/>
          <w:szCs w:val="28"/>
        </w:rPr>
        <w:t xml:space="preserve">о избежание сомнений Стороны подтверждают, что если в течение </w:t>
      </w:r>
      <w:r w:rsidR="00752FF6">
        <w:rPr>
          <w:sz w:val="28"/>
          <w:szCs w:val="28"/>
        </w:rPr>
        <w:br/>
      </w:r>
      <w:r w:rsidR="00056288" w:rsidRPr="001872C9">
        <w:rPr>
          <w:sz w:val="28"/>
          <w:szCs w:val="28"/>
        </w:rPr>
        <w:t>[</w:t>
      </w:r>
      <w:r w:rsidR="00805D1B" w:rsidRPr="001872C9">
        <w:rPr>
          <w:sz w:val="28"/>
          <w:szCs w:val="28"/>
        </w:rPr>
        <w:t>40 (сорока)</w:t>
      </w:r>
      <w:r w:rsidR="00056288" w:rsidRPr="001872C9">
        <w:rPr>
          <w:sz w:val="28"/>
          <w:szCs w:val="28"/>
        </w:rPr>
        <w:t>]</w:t>
      </w:r>
      <w:r w:rsidR="00805D1B" w:rsidRPr="001872C9">
        <w:rPr>
          <w:sz w:val="28"/>
          <w:szCs w:val="28"/>
        </w:rPr>
        <w:t xml:space="preserve"> дней </w:t>
      </w:r>
      <w:r w:rsidR="001B3753" w:rsidRPr="001872C9">
        <w:rPr>
          <w:sz w:val="28"/>
          <w:szCs w:val="28"/>
        </w:rPr>
        <w:t xml:space="preserve">с </w:t>
      </w:r>
      <w:r w:rsidR="00885972" w:rsidRPr="001872C9">
        <w:rPr>
          <w:sz w:val="28"/>
          <w:szCs w:val="28"/>
        </w:rPr>
        <w:t xml:space="preserve">момента </w:t>
      </w:r>
      <w:r w:rsidR="00805D1B" w:rsidRPr="001872C9">
        <w:rPr>
          <w:sz w:val="28"/>
          <w:szCs w:val="28"/>
        </w:rPr>
        <w:t xml:space="preserve">получения </w:t>
      </w:r>
      <w:r w:rsidRPr="001872C9">
        <w:rPr>
          <w:sz w:val="28"/>
          <w:szCs w:val="28"/>
        </w:rPr>
        <w:t>п</w:t>
      </w:r>
      <w:r w:rsidR="00805D1B" w:rsidRPr="001872C9">
        <w:rPr>
          <w:sz w:val="28"/>
          <w:szCs w:val="28"/>
        </w:rPr>
        <w:t xml:space="preserve">рямого соглашения с </w:t>
      </w:r>
      <w:r w:rsidRPr="001872C9">
        <w:rPr>
          <w:sz w:val="28"/>
          <w:szCs w:val="28"/>
        </w:rPr>
        <w:t>ф</w:t>
      </w:r>
      <w:r w:rsidR="00805D1B" w:rsidRPr="001872C9">
        <w:rPr>
          <w:sz w:val="28"/>
          <w:szCs w:val="28"/>
        </w:rPr>
        <w:t xml:space="preserve">инансирующей организацией </w:t>
      </w:r>
      <w:proofErr w:type="spellStart"/>
      <w:r w:rsidR="00805D1B" w:rsidRPr="001872C9">
        <w:rPr>
          <w:sz w:val="28"/>
          <w:szCs w:val="28"/>
        </w:rPr>
        <w:t>Концедент</w:t>
      </w:r>
      <w:proofErr w:type="spellEnd"/>
      <w:r w:rsidR="00805D1B" w:rsidRPr="001872C9">
        <w:rPr>
          <w:sz w:val="28"/>
          <w:szCs w:val="28"/>
        </w:rPr>
        <w:t xml:space="preserve"> не уведомит Концессионера о согласовании представленного соглашения или об отказе в </w:t>
      </w:r>
      <w:r w:rsidRPr="001872C9">
        <w:rPr>
          <w:sz w:val="28"/>
          <w:szCs w:val="28"/>
        </w:rPr>
        <w:t xml:space="preserve">его </w:t>
      </w:r>
      <w:r w:rsidR="00805D1B" w:rsidRPr="001872C9">
        <w:rPr>
          <w:sz w:val="28"/>
          <w:szCs w:val="28"/>
        </w:rPr>
        <w:t>подписании, наступ</w:t>
      </w:r>
      <w:r w:rsidR="00D91EB8" w:rsidRPr="001872C9">
        <w:rPr>
          <w:sz w:val="28"/>
          <w:szCs w:val="28"/>
        </w:rPr>
        <w:t>я</w:t>
      </w:r>
      <w:r w:rsidR="00805D1B" w:rsidRPr="001872C9">
        <w:rPr>
          <w:sz w:val="28"/>
          <w:szCs w:val="28"/>
        </w:rPr>
        <w:t xml:space="preserve">т последствия, предусмотренные пунктом </w:t>
      </w:r>
      <w:r w:rsidR="00A55393" w:rsidRPr="001872C9">
        <w:rPr>
          <w:sz w:val="28"/>
          <w:szCs w:val="28"/>
        </w:rPr>
        <w:t>38.3</w:t>
      </w:r>
      <w:r w:rsidR="00805D1B" w:rsidRPr="001872C9">
        <w:rPr>
          <w:sz w:val="28"/>
          <w:szCs w:val="28"/>
        </w:rPr>
        <w:t>.</w:t>
      </w:r>
      <w:r w:rsidR="008B6E38" w:rsidRPr="001872C9">
        <w:rPr>
          <w:sz w:val="28"/>
          <w:szCs w:val="28"/>
        </w:rPr>
        <w:t xml:space="preserve"> </w:t>
      </w:r>
      <w:r w:rsidR="00805D1B" w:rsidRPr="001872C9">
        <w:rPr>
          <w:sz w:val="28"/>
          <w:szCs w:val="28"/>
        </w:rPr>
        <w:t xml:space="preserve">В целях согласования положений </w:t>
      </w:r>
      <w:r w:rsidRPr="001872C9">
        <w:rPr>
          <w:sz w:val="28"/>
          <w:szCs w:val="28"/>
        </w:rPr>
        <w:t>п</w:t>
      </w:r>
      <w:r w:rsidR="00805D1B" w:rsidRPr="001872C9">
        <w:rPr>
          <w:sz w:val="28"/>
          <w:szCs w:val="28"/>
        </w:rPr>
        <w:t xml:space="preserve">рямого соглашения и </w:t>
      </w:r>
      <w:r w:rsidR="00235711" w:rsidRPr="001872C9">
        <w:rPr>
          <w:sz w:val="28"/>
          <w:szCs w:val="28"/>
        </w:rPr>
        <w:t xml:space="preserve">подписания его в срок, предусмотренный пунктом </w:t>
      </w:r>
      <w:r w:rsidR="00A55393" w:rsidRPr="001872C9">
        <w:rPr>
          <w:sz w:val="28"/>
          <w:szCs w:val="28"/>
        </w:rPr>
        <w:t>7.2</w:t>
      </w:r>
      <w:r w:rsidR="00235711" w:rsidRPr="001872C9">
        <w:rPr>
          <w:sz w:val="28"/>
          <w:szCs w:val="28"/>
        </w:rPr>
        <w:t xml:space="preserve">, </w:t>
      </w:r>
      <w:r w:rsidRPr="001872C9">
        <w:rPr>
          <w:sz w:val="28"/>
          <w:szCs w:val="28"/>
        </w:rPr>
        <w:t xml:space="preserve">Концессионер должен привлечь </w:t>
      </w:r>
      <w:proofErr w:type="spellStart"/>
      <w:r w:rsidR="00235711" w:rsidRPr="001872C9">
        <w:rPr>
          <w:sz w:val="28"/>
          <w:szCs w:val="28"/>
        </w:rPr>
        <w:t>Концедент</w:t>
      </w:r>
      <w:r w:rsidRPr="001872C9">
        <w:rPr>
          <w:sz w:val="28"/>
          <w:szCs w:val="28"/>
        </w:rPr>
        <w:t>а</w:t>
      </w:r>
      <w:proofErr w:type="spellEnd"/>
      <w:r w:rsidR="00235711" w:rsidRPr="001872C9">
        <w:rPr>
          <w:sz w:val="28"/>
          <w:szCs w:val="28"/>
        </w:rPr>
        <w:t xml:space="preserve"> </w:t>
      </w:r>
      <w:r w:rsidR="00266C9A" w:rsidRPr="001872C9">
        <w:rPr>
          <w:sz w:val="28"/>
          <w:szCs w:val="28"/>
        </w:rPr>
        <w:t xml:space="preserve">к </w:t>
      </w:r>
      <w:r w:rsidR="00235711" w:rsidRPr="001872C9">
        <w:rPr>
          <w:sz w:val="28"/>
          <w:szCs w:val="28"/>
        </w:rPr>
        <w:t>обсуждени</w:t>
      </w:r>
      <w:r w:rsidR="00266C9A" w:rsidRPr="001872C9">
        <w:rPr>
          <w:sz w:val="28"/>
          <w:szCs w:val="28"/>
        </w:rPr>
        <w:t>ю</w:t>
      </w:r>
      <w:r w:rsidR="00235711" w:rsidRPr="001872C9">
        <w:rPr>
          <w:sz w:val="28"/>
          <w:szCs w:val="28"/>
        </w:rPr>
        <w:t xml:space="preserve"> условий </w:t>
      </w:r>
      <w:r w:rsidRPr="001872C9">
        <w:rPr>
          <w:sz w:val="28"/>
          <w:szCs w:val="28"/>
        </w:rPr>
        <w:t xml:space="preserve">данного </w:t>
      </w:r>
      <w:r w:rsidR="00235711" w:rsidRPr="001872C9">
        <w:rPr>
          <w:sz w:val="28"/>
          <w:szCs w:val="28"/>
        </w:rPr>
        <w:t>соглашения в течение</w:t>
      </w:r>
      <w:proofErr w:type="gramStart"/>
      <w:r w:rsidR="00235711" w:rsidRPr="001872C9">
        <w:rPr>
          <w:sz w:val="28"/>
          <w:szCs w:val="28"/>
        </w:rPr>
        <w:t xml:space="preserve"> [</w:t>
      </w:r>
      <w:r w:rsidRPr="001872C9">
        <w:rPr>
          <w:sz w:val="28"/>
          <w:szCs w:val="28"/>
        </w:rPr>
        <w:t>…</w:t>
      </w:r>
      <w:r w:rsidR="00235711" w:rsidRPr="001872C9">
        <w:rPr>
          <w:sz w:val="28"/>
          <w:szCs w:val="28"/>
        </w:rPr>
        <w:t xml:space="preserve">] </w:t>
      </w:r>
      <w:proofErr w:type="gramEnd"/>
      <w:r w:rsidR="00235711" w:rsidRPr="001872C9">
        <w:rPr>
          <w:sz w:val="28"/>
          <w:szCs w:val="28"/>
        </w:rPr>
        <w:t xml:space="preserve">дней с </w:t>
      </w:r>
      <w:r w:rsidRPr="001872C9">
        <w:rPr>
          <w:sz w:val="28"/>
          <w:szCs w:val="28"/>
        </w:rPr>
        <w:t>д</w:t>
      </w:r>
      <w:r w:rsidR="00235711" w:rsidRPr="001872C9">
        <w:rPr>
          <w:sz w:val="28"/>
          <w:szCs w:val="28"/>
        </w:rPr>
        <w:t xml:space="preserve">аты заключения Соглашения. </w:t>
      </w:r>
      <w:bookmarkStart w:id="764" w:name="_Ref491074605"/>
    </w:p>
    <w:p w14:paraId="4817DC19" w14:textId="227BEBE2" w:rsidR="00F566EF" w:rsidRPr="001872C9" w:rsidRDefault="00DB1D87" w:rsidP="001872C9">
      <w:pPr>
        <w:pStyle w:val="FWBL2"/>
        <w:numPr>
          <w:ilvl w:val="0"/>
          <w:numId w:val="0"/>
        </w:numPr>
        <w:tabs>
          <w:tab w:val="left" w:pos="1276"/>
        </w:tabs>
        <w:spacing w:after="0"/>
        <w:ind w:firstLine="709"/>
        <w:rPr>
          <w:sz w:val="28"/>
          <w:szCs w:val="28"/>
        </w:rPr>
      </w:pPr>
      <w:r w:rsidRPr="001872C9">
        <w:rPr>
          <w:sz w:val="28"/>
          <w:szCs w:val="28"/>
        </w:rPr>
        <w:t xml:space="preserve">7.4. </w:t>
      </w:r>
      <w:proofErr w:type="spellStart"/>
      <w:r w:rsidR="00805D1B" w:rsidRPr="001872C9">
        <w:rPr>
          <w:sz w:val="28"/>
          <w:szCs w:val="28"/>
        </w:rPr>
        <w:t>Концедент</w:t>
      </w:r>
      <w:proofErr w:type="spellEnd"/>
      <w:r w:rsidR="00805D1B" w:rsidRPr="001872C9">
        <w:rPr>
          <w:sz w:val="28"/>
          <w:szCs w:val="28"/>
        </w:rPr>
        <w:t xml:space="preserve"> вправе отказать в подписании </w:t>
      </w:r>
      <w:r w:rsidR="00973EEB" w:rsidRPr="001872C9">
        <w:rPr>
          <w:sz w:val="28"/>
          <w:szCs w:val="28"/>
        </w:rPr>
        <w:t>п</w:t>
      </w:r>
      <w:r w:rsidR="00805D1B" w:rsidRPr="001872C9">
        <w:rPr>
          <w:sz w:val="28"/>
          <w:szCs w:val="28"/>
        </w:rPr>
        <w:t xml:space="preserve">рямого соглашения </w:t>
      </w:r>
      <w:r w:rsidR="00752FF6">
        <w:rPr>
          <w:sz w:val="28"/>
          <w:szCs w:val="28"/>
        </w:rPr>
        <w:br/>
      </w:r>
      <w:r w:rsidR="00805D1B" w:rsidRPr="001872C9">
        <w:rPr>
          <w:sz w:val="28"/>
          <w:szCs w:val="28"/>
        </w:rPr>
        <w:t xml:space="preserve">с </w:t>
      </w:r>
      <w:r w:rsidR="00973EEB" w:rsidRPr="001872C9">
        <w:rPr>
          <w:sz w:val="28"/>
          <w:szCs w:val="28"/>
        </w:rPr>
        <w:t>ф</w:t>
      </w:r>
      <w:r w:rsidR="00805D1B" w:rsidRPr="001872C9">
        <w:rPr>
          <w:sz w:val="28"/>
          <w:szCs w:val="28"/>
        </w:rPr>
        <w:t xml:space="preserve">инансирующей организацией только на основании одной или нескольких </w:t>
      </w:r>
      <w:r w:rsidR="00752FF6">
        <w:rPr>
          <w:sz w:val="28"/>
          <w:szCs w:val="28"/>
        </w:rPr>
        <w:br/>
      </w:r>
      <w:r w:rsidR="00805D1B" w:rsidRPr="001872C9">
        <w:rPr>
          <w:sz w:val="28"/>
          <w:szCs w:val="28"/>
        </w:rPr>
        <w:t>из следующих причин:</w:t>
      </w:r>
      <w:bookmarkEnd w:id="764"/>
      <w:r w:rsidR="00805D1B" w:rsidRPr="001872C9">
        <w:rPr>
          <w:sz w:val="28"/>
          <w:szCs w:val="28"/>
        </w:rPr>
        <w:t xml:space="preserve"> </w:t>
      </w:r>
    </w:p>
    <w:p w14:paraId="56637CD4" w14:textId="3DD2F3DB" w:rsidR="00F566EF" w:rsidRPr="001872C9" w:rsidRDefault="00973EEB" w:rsidP="001872C9">
      <w:pPr>
        <w:tabs>
          <w:tab w:val="left" w:pos="1276"/>
        </w:tabs>
        <w:ind w:firstLine="709"/>
        <w:jc w:val="both"/>
        <w:rPr>
          <w:sz w:val="28"/>
          <w:szCs w:val="28"/>
        </w:rPr>
      </w:pPr>
      <w:r w:rsidRPr="001872C9">
        <w:rPr>
          <w:sz w:val="28"/>
          <w:szCs w:val="28"/>
        </w:rPr>
        <w:t xml:space="preserve">а) </w:t>
      </w:r>
      <w:r w:rsidR="00805D1B" w:rsidRPr="001872C9">
        <w:rPr>
          <w:sz w:val="28"/>
          <w:szCs w:val="28"/>
        </w:rPr>
        <w:t xml:space="preserve">несоответствие </w:t>
      </w:r>
      <w:r w:rsidR="00CA3315" w:rsidRPr="001872C9">
        <w:rPr>
          <w:sz w:val="28"/>
          <w:szCs w:val="28"/>
        </w:rPr>
        <w:t>п</w:t>
      </w:r>
      <w:r w:rsidR="00805D1B" w:rsidRPr="001872C9">
        <w:rPr>
          <w:sz w:val="28"/>
          <w:szCs w:val="28"/>
        </w:rPr>
        <w:t xml:space="preserve">рямого соглашения с </w:t>
      </w:r>
      <w:r w:rsidR="00CA3315" w:rsidRPr="001872C9">
        <w:rPr>
          <w:sz w:val="28"/>
          <w:szCs w:val="28"/>
        </w:rPr>
        <w:t>ф</w:t>
      </w:r>
      <w:r w:rsidR="00805D1B" w:rsidRPr="001872C9">
        <w:rPr>
          <w:sz w:val="28"/>
          <w:szCs w:val="28"/>
        </w:rPr>
        <w:t xml:space="preserve">инансирующей организацией </w:t>
      </w:r>
      <w:r w:rsidR="00CA3315" w:rsidRPr="001872C9">
        <w:rPr>
          <w:sz w:val="28"/>
          <w:szCs w:val="28"/>
        </w:rPr>
        <w:t>п</w:t>
      </w:r>
      <w:r w:rsidR="00805D1B" w:rsidRPr="001872C9">
        <w:rPr>
          <w:sz w:val="28"/>
          <w:szCs w:val="28"/>
        </w:rPr>
        <w:t xml:space="preserve">рименимому праву; </w:t>
      </w:r>
    </w:p>
    <w:p w14:paraId="41B8B160" w14:textId="30F69239" w:rsidR="00F566EF" w:rsidRPr="001872C9" w:rsidRDefault="00973EEB" w:rsidP="001872C9">
      <w:pPr>
        <w:tabs>
          <w:tab w:val="left" w:pos="1276"/>
        </w:tabs>
        <w:ind w:firstLine="709"/>
        <w:jc w:val="both"/>
        <w:rPr>
          <w:sz w:val="28"/>
          <w:szCs w:val="28"/>
        </w:rPr>
      </w:pPr>
      <w:r w:rsidRPr="001872C9">
        <w:rPr>
          <w:sz w:val="28"/>
          <w:szCs w:val="28"/>
        </w:rPr>
        <w:t xml:space="preserve">б) </w:t>
      </w:r>
      <w:r w:rsidR="00805D1B" w:rsidRPr="001872C9">
        <w:rPr>
          <w:sz w:val="28"/>
          <w:szCs w:val="28"/>
        </w:rPr>
        <w:t xml:space="preserve">несоответствие </w:t>
      </w:r>
      <w:r w:rsidR="00CA3315" w:rsidRPr="001872C9">
        <w:rPr>
          <w:sz w:val="28"/>
          <w:szCs w:val="28"/>
        </w:rPr>
        <w:t>п</w:t>
      </w:r>
      <w:r w:rsidR="00805D1B" w:rsidRPr="001872C9">
        <w:rPr>
          <w:sz w:val="28"/>
          <w:szCs w:val="28"/>
        </w:rPr>
        <w:t xml:space="preserve">рямого соглашения с </w:t>
      </w:r>
      <w:r w:rsidR="00CA3315" w:rsidRPr="001872C9">
        <w:rPr>
          <w:sz w:val="28"/>
          <w:szCs w:val="28"/>
        </w:rPr>
        <w:t>ф</w:t>
      </w:r>
      <w:r w:rsidR="00805D1B" w:rsidRPr="001872C9">
        <w:rPr>
          <w:sz w:val="28"/>
          <w:szCs w:val="28"/>
        </w:rPr>
        <w:t xml:space="preserve">инансирующей организацией требованиям </w:t>
      </w:r>
      <w:r w:rsidR="006E0F62" w:rsidRPr="001872C9">
        <w:rPr>
          <w:sz w:val="28"/>
          <w:szCs w:val="28"/>
        </w:rPr>
        <w:t>С</w:t>
      </w:r>
      <w:r w:rsidR="00805D1B" w:rsidRPr="001872C9">
        <w:rPr>
          <w:sz w:val="28"/>
          <w:szCs w:val="28"/>
        </w:rPr>
        <w:t xml:space="preserve">оглашения; </w:t>
      </w:r>
    </w:p>
    <w:p w14:paraId="447B52C3" w14:textId="77777777" w:rsidR="00DB1D87" w:rsidRPr="001872C9" w:rsidRDefault="00973EEB" w:rsidP="001872C9">
      <w:pPr>
        <w:tabs>
          <w:tab w:val="left" w:pos="1276"/>
        </w:tabs>
        <w:ind w:firstLine="709"/>
        <w:jc w:val="both"/>
        <w:rPr>
          <w:sz w:val="28"/>
          <w:szCs w:val="28"/>
        </w:rPr>
      </w:pPr>
      <w:r w:rsidRPr="001872C9">
        <w:rPr>
          <w:sz w:val="28"/>
          <w:szCs w:val="28"/>
        </w:rPr>
        <w:t xml:space="preserve">в) </w:t>
      </w:r>
      <w:r w:rsidR="00805D1B" w:rsidRPr="001872C9">
        <w:rPr>
          <w:sz w:val="28"/>
          <w:szCs w:val="28"/>
        </w:rPr>
        <w:t xml:space="preserve">отсутствие в </w:t>
      </w:r>
      <w:r w:rsidR="00CA3315" w:rsidRPr="001872C9">
        <w:rPr>
          <w:sz w:val="28"/>
          <w:szCs w:val="28"/>
        </w:rPr>
        <w:t>п</w:t>
      </w:r>
      <w:r w:rsidR="00805D1B" w:rsidRPr="001872C9">
        <w:rPr>
          <w:sz w:val="28"/>
          <w:szCs w:val="28"/>
        </w:rPr>
        <w:t xml:space="preserve">рямом соглашении с </w:t>
      </w:r>
      <w:r w:rsidR="00CA3315" w:rsidRPr="001872C9">
        <w:rPr>
          <w:sz w:val="28"/>
          <w:szCs w:val="28"/>
        </w:rPr>
        <w:t>ф</w:t>
      </w:r>
      <w:r w:rsidR="00805D1B" w:rsidRPr="001872C9">
        <w:rPr>
          <w:sz w:val="28"/>
          <w:szCs w:val="28"/>
        </w:rPr>
        <w:t xml:space="preserve">инансирующей организацией обязательных условий, предусмотренных </w:t>
      </w:r>
      <w:r w:rsidR="00CA3315" w:rsidRPr="001872C9">
        <w:rPr>
          <w:sz w:val="28"/>
          <w:szCs w:val="28"/>
        </w:rPr>
        <w:t>п</w:t>
      </w:r>
      <w:r w:rsidR="00805D1B" w:rsidRPr="001872C9">
        <w:rPr>
          <w:sz w:val="28"/>
          <w:szCs w:val="28"/>
        </w:rPr>
        <w:t>риложением </w:t>
      </w:r>
      <w:r w:rsidR="00805D1B" w:rsidRPr="001872C9">
        <w:rPr>
          <w:rFonts w:eastAsia="SimSun"/>
          <w:sz w:val="28"/>
          <w:szCs w:val="28"/>
        </w:rPr>
        <w:t>7 (</w:t>
      </w:r>
      <w:r w:rsidR="00CA3315" w:rsidRPr="001872C9">
        <w:rPr>
          <w:rFonts w:eastAsia="SimSun"/>
          <w:sz w:val="28"/>
          <w:szCs w:val="28"/>
        </w:rPr>
        <w:t>«</w:t>
      </w:r>
      <w:r w:rsidR="008C71C2" w:rsidRPr="001872C9">
        <w:rPr>
          <w:rFonts w:eastAsia="SimSun"/>
          <w:sz w:val="28"/>
          <w:szCs w:val="28"/>
        </w:rPr>
        <w:t>Форма</w:t>
      </w:r>
      <w:r w:rsidR="00805D1B" w:rsidRPr="001872C9">
        <w:rPr>
          <w:sz w:val="28"/>
          <w:szCs w:val="28"/>
        </w:rPr>
        <w:t xml:space="preserve"> </w:t>
      </w:r>
      <w:r w:rsidR="00CA3315" w:rsidRPr="001872C9">
        <w:rPr>
          <w:sz w:val="28"/>
          <w:szCs w:val="28"/>
        </w:rPr>
        <w:t>п</w:t>
      </w:r>
      <w:r w:rsidR="00805D1B" w:rsidRPr="001872C9">
        <w:rPr>
          <w:sz w:val="28"/>
          <w:szCs w:val="28"/>
        </w:rPr>
        <w:t xml:space="preserve">рямого соглашения с </w:t>
      </w:r>
      <w:r w:rsidR="00CA3315" w:rsidRPr="001872C9">
        <w:rPr>
          <w:sz w:val="28"/>
          <w:szCs w:val="28"/>
        </w:rPr>
        <w:t>ф</w:t>
      </w:r>
      <w:r w:rsidR="00805D1B" w:rsidRPr="001872C9">
        <w:rPr>
          <w:sz w:val="28"/>
          <w:szCs w:val="28"/>
        </w:rPr>
        <w:t>инансирующей организацией</w:t>
      </w:r>
      <w:r w:rsidR="00CA3315" w:rsidRPr="001872C9">
        <w:rPr>
          <w:sz w:val="28"/>
          <w:szCs w:val="28"/>
        </w:rPr>
        <w:t>»</w:t>
      </w:r>
      <w:r w:rsidR="00805D1B" w:rsidRPr="001872C9">
        <w:rPr>
          <w:sz w:val="28"/>
          <w:szCs w:val="28"/>
        </w:rPr>
        <w:t>).</w:t>
      </w:r>
      <w:r w:rsidR="00576298" w:rsidRPr="001872C9">
        <w:rPr>
          <w:sz w:val="28"/>
          <w:szCs w:val="28"/>
        </w:rPr>
        <w:t xml:space="preserve"> </w:t>
      </w:r>
    </w:p>
    <w:p w14:paraId="72C3EBF6" w14:textId="494A1058" w:rsidR="00D94E76" w:rsidRPr="001872C9" w:rsidRDefault="00DB1D87" w:rsidP="001872C9">
      <w:pPr>
        <w:tabs>
          <w:tab w:val="left" w:pos="1276"/>
        </w:tabs>
        <w:ind w:firstLine="709"/>
        <w:jc w:val="both"/>
        <w:rPr>
          <w:sz w:val="28"/>
          <w:szCs w:val="28"/>
        </w:rPr>
      </w:pPr>
      <w:r w:rsidRPr="001872C9">
        <w:rPr>
          <w:sz w:val="28"/>
          <w:szCs w:val="28"/>
        </w:rPr>
        <w:t xml:space="preserve">7.5. </w:t>
      </w:r>
      <w:r w:rsidR="00805D1B" w:rsidRPr="001872C9">
        <w:rPr>
          <w:sz w:val="28"/>
          <w:szCs w:val="28"/>
        </w:rPr>
        <w:t xml:space="preserve">В случае отказа </w:t>
      </w:r>
      <w:proofErr w:type="spellStart"/>
      <w:r w:rsidR="00805D1B" w:rsidRPr="001872C9">
        <w:rPr>
          <w:sz w:val="28"/>
          <w:szCs w:val="28"/>
        </w:rPr>
        <w:t>Концедента</w:t>
      </w:r>
      <w:proofErr w:type="spellEnd"/>
      <w:r w:rsidR="00805D1B" w:rsidRPr="001872C9">
        <w:rPr>
          <w:sz w:val="28"/>
          <w:szCs w:val="28"/>
        </w:rPr>
        <w:t xml:space="preserve"> </w:t>
      </w:r>
      <w:r w:rsidR="00C314BE" w:rsidRPr="001872C9">
        <w:rPr>
          <w:sz w:val="28"/>
          <w:szCs w:val="28"/>
        </w:rPr>
        <w:t>(</w:t>
      </w:r>
      <w:r w:rsidR="00805D1B" w:rsidRPr="001872C9">
        <w:rPr>
          <w:sz w:val="28"/>
          <w:szCs w:val="28"/>
        </w:rPr>
        <w:t xml:space="preserve">в соответствии с пунктом </w:t>
      </w:r>
      <w:r w:rsidR="00A55393" w:rsidRPr="001872C9">
        <w:rPr>
          <w:sz w:val="28"/>
          <w:szCs w:val="28"/>
        </w:rPr>
        <w:t>7.4</w:t>
      </w:r>
      <w:r w:rsidR="00C314BE" w:rsidRPr="001872C9">
        <w:rPr>
          <w:sz w:val="28"/>
          <w:szCs w:val="28"/>
        </w:rPr>
        <w:t>)</w:t>
      </w:r>
      <w:r w:rsidR="00805D1B" w:rsidRPr="001872C9">
        <w:rPr>
          <w:sz w:val="28"/>
          <w:szCs w:val="28"/>
        </w:rPr>
        <w:t xml:space="preserve"> </w:t>
      </w:r>
      <w:r w:rsidR="00752FF6">
        <w:rPr>
          <w:sz w:val="28"/>
          <w:szCs w:val="28"/>
        </w:rPr>
        <w:br/>
      </w:r>
      <w:r w:rsidR="00440AA6" w:rsidRPr="001872C9">
        <w:rPr>
          <w:sz w:val="28"/>
          <w:szCs w:val="28"/>
        </w:rPr>
        <w:t xml:space="preserve">от подписания прямого соглашения с финансирующей организацией </w:t>
      </w:r>
      <w:r w:rsidR="00805D1B" w:rsidRPr="001872C9">
        <w:rPr>
          <w:sz w:val="28"/>
          <w:szCs w:val="28"/>
        </w:rPr>
        <w:t xml:space="preserve">Стороны проводят переговоры в течение </w:t>
      </w:r>
      <w:r w:rsidR="00056288" w:rsidRPr="001872C9">
        <w:rPr>
          <w:sz w:val="28"/>
          <w:szCs w:val="28"/>
        </w:rPr>
        <w:t>[</w:t>
      </w:r>
      <w:r w:rsidR="00805D1B" w:rsidRPr="001872C9">
        <w:rPr>
          <w:sz w:val="28"/>
          <w:szCs w:val="28"/>
        </w:rPr>
        <w:t>20 (двадцати)</w:t>
      </w:r>
      <w:r w:rsidR="00056288" w:rsidRPr="001872C9">
        <w:rPr>
          <w:sz w:val="28"/>
          <w:szCs w:val="28"/>
        </w:rPr>
        <w:t>]</w:t>
      </w:r>
      <w:r w:rsidR="00805D1B" w:rsidRPr="001872C9">
        <w:rPr>
          <w:sz w:val="28"/>
          <w:szCs w:val="28"/>
        </w:rPr>
        <w:t xml:space="preserve"> дней с момента получения Концессионером уведомления об отказе</w:t>
      </w:r>
      <w:r w:rsidR="00C314BE" w:rsidRPr="001872C9">
        <w:rPr>
          <w:sz w:val="28"/>
          <w:szCs w:val="28"/>
        </w:rPr>
        <w:t>. П</w:t>
      </w:r>
      <w:r w:rsidR="00805D1B" w:rsidRPr="001872C9">
        <w:rPr>
          <w:sz w:val="28"/>
          <w:szCs w:val="28"/>
        </w:rPr>
        <w:t xml:space="preserve">о итогам </w:t>
      </w:r>
      <w:r w:rsidR="00C314BE" w:rsidRPr="001872C9">
        <w:rPr>
          <w:sz w:val="28"/>
          <w:szCs w:val="28"/>
        </w:rPr>
        <w:t xml:space="preserve">переговоров </w:t>
      </w:r>
      <w:r w:rsidR="00805D1B" w:rsidRPr="001872C9">
        <w:rPr>
          <w:sz w:val="28"/>
          <w:szCs w:val="28"/>
        </w:rPr>
        <w:t xml:space="preserve">Концессионер обязан внести </w:t>
      </w:r>
      <w:r w:rsidR="00C314BE" w:rsidRPr="001872C9">
        <w:rPr>
          <w:sz w:val="28"/>
          <w:szCs w:val="28"/>
        </w:rPr>
        <w:t xml:space="preserve">в документ </w:t>
      </w:r>
      <w:r w:rsidR="00805D1B" w:rsidRPr="001872C9">
        <w:rPr>
          <w:sz w:val="28"/>
          <w:szCs w:val="28"/>
        </w:rPr>
        <w:t xml:space="preserve">согласованные изменения и направить </w:t>
      </w:r>
      <w:r w:rsidR="00C314BE" w:rsidRPr="001872C9">
        <w:rPr>
          <w:sz w:val="28"/>
          <w:szCs w:val="28"/>
        </w:rPr>
        <w:t>п</w:t>
      </w:r>
      <w:r w:rsidR="00805D1B" w:rsidRPr="001872C9">
        <w:rPr>
          <w:sz w:val="28"/>
          <w:szCs w:val="28"/>
        </w:rPr>
        <w:t xml:space="preserve">рямое соглашение с </w:t>
      </w:r>
      <w:r w:rsidR="00C314BE" w:rsidRPr="001872C9">
        <w:rPr>
          <w:sz w:val="28"/>
          <w:szCs w:val="28"/>
        </w:rPr>
        <w:t>ф</w:t>
      </w:r>
      <w:r w:rsidR="00805D1B" w:rsidRPr="001872C9">
        <w:rPr>
          <w:sz w:val="28"/>
          <w:szCs w:val="28"/>
        </w:rPr>
        <w:t xml:space="preserve">инансирующей организацией </w:t>
      </w:r>
      <w:proofErr w:type="spellStart"/>
      <w:r w:rsidR="00805D1B" w:rsidRPr="001872C9">
        <w:rPr>
          <w:sz w:val="28"/>
          <w:szCs w:val="28"/>
        </w:rPr>
        <w:t>Концеденту</w:t>
      </w:r>
      <w:proofErr w:type="spellEnd"/>
      <w:r w:rsidR="00805D1B" w:rsidRPr="001872C9">
        <w:rPr>
          <w:sz w:val="28"/>
          <w:szCs w:val="28"/>
        </w:rPr>
        <w:t xml:space="preserve"> для повторного согласования в порядке и в сроки, предусмотренные пунктом </w:t>
      </w:r>
      <w:r w:rsidR="00A55393" w:rsidRPr="001872C9">
        <w:rPr>
          <w:sz w:val="28"/>
          <w:szCs w:val="28"/>
        </w:rPr>
        <w:t>7.3</w:t>
      </w:r>
      <w:r w:rsidR="00805D1B" w:rsidRPr="001872C9">
        <w:rPr>
          <w:sz w:val="28"/>
          <w:szCs w:val="28"/>
        </w:rPr>
        <w:t xml:space="preserve">, либо инициировать рассмотрение данного вопроса как </w:t>
      </w:r>
      <w:r w:rsidR="00C314BE" w:rsidRPr="001872C9">
        <w:rPr>
          <w:sz w:val="28"/>
          <w:szCs w:val="28"/>
        </w:rPr>
        <w:t>с</w:t>
      </w:r>
      <w:r w:rsidR="00805D1B" w:rsidRPr="001872C9">
        <w:rPr>
          <w:sz w:val="28"/>
          <w:szCs w:val="28"/>
        </w:rPr>
        <w:t xml:space="preserve">пора в соответствии </w:t>
      </w:r>
      <w:r w:rsidR="00752FF6">
        <w:rPr>
          <w:sz w:val="28"/>
          <w:szCs w:val="28"/>
        </w:rPr>
        <w:br/>
      </w:r>
      <w:r w:rsidR="00805D1B" w:rsidRPr="001872C9">
        <w:rPr>
          <w:sz w:val="28"/>
          <w:szCs w:val="28"/>
        </w:rPr>
        <w:lastRenderedPageBreak/>
        <w:t xml:space="preserve">с </w:t>
      </w:r>
      <w:r w:rsidR="00C314BE" w:rsidRPr="001872C9">
        <w:rPr>
          <w:sz w:val="28"/>
          <w:szCs w:val="28"/>
        </w:rPr>
        <w:t>п</w:t>
      </w:r>
      <w:r w:rsidR="00805D1B" w:rsidRPr="001872C9">
        <w:rPr>
          <w:sz w:val="28"/>
          <w:szCs w:val="28"/>
        </w:rPr>
        <w:t>орядком разрешения споров.</w:t>
      </w:r>
      <w:bookmarkStart w:id="765" w:name="_Ref515922585"/>
      <w:bookmarkStart w:id="766" w:name="_Ref489448912"/>
      <w:bookmarkStart w:id="767" w:name="_Ref492316225"/>
      <w:bookmarkEnd w:id="759"/>
      <w:bookmarkEnd w:id="760"/>
    </w:p>
    <w:p w14:paraId="7D1C24E8" w14:textId="2057ADC9" w:rsidR="00D94E76" w:rsidRPr="001872C9" w:rsidRDefault="00D94E76" w:rsidP="001872C9">
      <w:pPr>
        <w:tabs>
          <w:tab w:val="left" w:pos="1276"/>
        </w:tabs>
        <w:ind w:firstLine="709"/>
        <w:jc w:val="both"/>
        <w:rPr>
          <w:sz w:val="28"/>
          <w:szCs w:val="28"/>
        </w:rPr>
      </w:pPr>
      <w:r w:rsidRPr="001872C9">
        <w:rPr>
          <w:sz w:val="28"/>
          <w:szCs w:val="28"/>
        </w:rPr>
        <w:t xml:space="preserve">7.6. </w:t>
      </w:r>
      <w:r w:rsidR="00805D1B" w:rsidRPr="001872C9">
        <w:rPr>
          <w:sz w:val="28"/>
          <w:szCs w:val="28"/>
        </w:rPr>
        <w:t>В д</w:t>
      </w:r>
      <w:r w:rsidR="00C314BE" w:rsidRPr="001872C9">
        <w:rPr>
          <w:sz w:val="28"/>
          <w:szCs w:val="28"/>
        </w:rPr>
        <w:t>ень</w:t>
      </w:r>
      <w:r w:rsidR="00805D1B" w:rsidRPr="001872C9">
        <w:rPr>
          <w:sz w:val="28"/>
          <w:szCs w:val="28"/>
        </w:rPr>
        <w:t xml:space="preserve"> выполнения условий, указанных в пункт</w:t>
      </w:r>
      <w:r w:rsidR="00C314BE" w:rsidRPr="001872C9">
        <w:rPr>
          <w:sz w:val="28"/>
          <w:szCs w:val="28"/>
        </w:rPr>
        <w:t>ах</w:t>
      </w:r>
      <w:r w:rsidR="00805D1B" w:rsidRPr="001872C9">
        <w:rPr>
          <w:sz w:val="28"/>
          <w:szCs w:val="28"/>
        </w:rPr>
        <w:t xml:space="preserve"> </w:t>
      </w:r>
      <w:r w:rsidR="00A55393" w:rsidRPr="001872C9">
        <w:rPr>
          <w:sz w:val="28"/>
          <w:szCs w:val="28"/>
        </w:rPr>
        <w:t>7.1</w:t>
      </w:r>
      <w:r w:rsidR="00046D8B" w:rsidRPr="001872C9">
        <w:rPr>
          <w:sz w:val="28"/>
          <w:szCs w:val="28"/>
        </w:rPr>
        <w:t xml:space="preserve"> и </w:t>
      </w:r>
      <w:r w:rsidR="00A55393" w:rsidRPr="001872C9">
        <w:rPr>
          <w:sz w:val="28"/>
          <w:szCs w:val="28"/>
        </w:rPr>
        <w:t>7.2</w:t>
      </w:r>
      <w:r w:rsidR="00805D1B" w:rsidRPr="001872C9">
        <w:rPr>
          <w:sz w:val="28"/>
          <w:szCs w:val="28"/>
        </w:rPr>
        <w:t xml:space="preserve">, Стороны подписывают </w:t>
      </w:r>
      <w:r w:rsidR="00C314BE" w:rsidRPr="001872C9">
        <w:rPr>
          <w:sz w:val="28"/>
          <w:szCs w:val="28"/>
        </w:rPr>
        <w:t>а</w:t>
      </w:r>
      <w:r w:rsidR="00805D1B" w:rsidRPr="001872C9">
        <w:rPr>
          <w:sz w:val="28"/>
          <w:szCs w:val="28"/>
        </w:rPr>
        <w:t xml:space="preserve">кт </w:t>
      </w:r>
      <w:r w:rsidR="00C314BE" w:rsidRPr="001872C9">
        <w:rPr>
          <w:sz w:val="28"/>
          <w:szCs w:val="28"/>
        </w:rPr>
        <w:t>ф</w:t>
      </w:r>
      <w:r w:rsidR="00805D1B" w:rsidRPr="001872C9">
        <w:rPr>
          <w:sz w:val="28"/>
          <w:szCs w:val="28"/>
        </w:rPr>
        <w:t xml:space="preserve">инансового закрытия в соответствии с формой, </w:t>
      </w:r>
      <w:r w:rsidR="00C314BE" w:rsidRPr="001872C9">
        <w:rPr>
          <w:sz w:val="28"/>
          <w:szCs w:val="28"/>
        </w:rPr>
        <w:t xml:space="preserve">приведенной </w:t>
      </w:r>
      <w:r w:rsidR="00805D1B" w:rsidRPr="001872C9">
        <w:rPr>
          <w:sz w:val="28"/>
          <w:szCs w:val="28"/>
        </w:rPr>
        <w:t xml:space="preserve">в </w:t>
      </w:r>
      <w:r w:rsidR="00C314BE" w:rsidRPr="001872C9">
        <w:rPr>
          <w:sz w:val="28"/>
          <w:szCs w:val="28"/>
        </w:rPr>
        <w:t>п</w:t>
      </w:r>
      <w:r w:rsidR="00805D1B" w:rsidRPr="001872C9">
        <w:rPr>
          <w:sz w:val="28"/>
          <w:szCs w:val="28"/>
        </w:rPr>
        <w:t xml:space="preserve">риложении </w:t>
      </w:r>
      <w:r w:rsidR="00C855E8" w:rsidRPr="001872C9">
        <w:rPr>
          <w:sz w:val="28"/>
          <w:szCs w:val="28"/>
        </w:rPr>
        <w:t xml:space="preserve">5 </w:t>
      </w:r>
      <w:r w:rsidR="00805D1B" w:rsidRPr="001872C9">
        <w:rPr>
          <w:sz w:val="28"/>
          <w:szCs w:val="28"/>
        </w:rPr>
        <w:t>(</w:t>
      </w:r>
      <w:r w:rsidR="00C314BE" w:rsidRPr="001872C9">
        <w:rPr>
          <w:sz w:val="28"/>
          <w:szCs w:val="28"/>
        </w:rPr>
        <w:t>«</w:t>
      </w:r>
      <w:r w:rsidR="00805D1B" w:rsidRPr="001872C9">
        <w:rPr>
          <w:sz w:val="28"/>
          <w:szCs w:val="28"/>
        </w:rPr>
        <w:t>Форм</w:t>
      </w:r>
      <w:r w:rsidR="00046D8B" w:rsidRPr="001872C9">
        <w:rPr>
          <w:sz w:val="28"/>
          <w:szCs w:val="28"/>
        </w:rPr>
        <w:t>а</w:t>
      </w:r>
      <w:r w:rsidR="00805D1B" w:rsidRPr="001872C9">
        <w:rPr>
          <w:sz w:val="28"/>
          <w:szCs w:val="28"/>
        </w:rPr>
        <w:t xml:space="preserve"> </w:t>
      </w:r>
      <w:r w:rsidR="00C314BE" w:rsidRPr="001872C9">
        <w:rPr>
          <w:sz w:val="28"/>
          <w:szCs w:val="28"/>
        </w:rPr>
        <w:t>а</w:t>
      </w:r>
      <w:r w:rsidR="00ED5274" w:rsidRPr="001872C9">
        <w:rPr>
          <w:sz w:val="28"/>
          <w:szCs w:val="28"/>
        </w:rPr>
        <w:t xml:space="preserve">кта </w:t>
      </w:r>
      <w:r w:rsidR="00C314BE" w:rsidRPr="001872C9">
        <w:rPr>
          <w:sz w:val="28"/>
          <w:szCs w:val="28"/>
        </w:rPr>
        <w:t>ф</w:t>
      </w:r>
      <w:r w:rsidR="00805D1B" w:rsidRPr="001872C9">
        <w:rPr>
          <w:sz w:val="28"/>
          <w:szCs w:val="28"/>
        </w:rPr>
        <w:t>инансового закрытия</w:t>
      </w:r>
      <w:r w:rsidR="00C314BE" w:rsidRPr="001872C9">
        <w:rPr>
          <w:sz w:val="28"/>
          <w:szCs w:val="28"/>
        </w:rPr>
        <w:t>»</w:t>
      </w:r>
      <w:r w:rsidR="00805D1B" w:rsidRPr="001872C9">
        <w:rPr>
          <w:sz w:val="28"/>
          <w:szCs w:val="28"/>
        </w:rPr>
        <w:t>).</w:t>
      </w:r>
      <w:bookmarkStart w:id="768" w:name="_Ref515922634"/>
      <w:bookmarkEnd w:id="765"/>
    </w:p>
    <w:p w14:paraId="2965C0FB" w14:textId="706BDCB9" w:rsidR="00F566EF" w:rsidRPr="001872C9" w:rsidRDefault="00D94E76" w:rsidP="001872C9">
      <w:pPr>
        <w:tabs>
          <w:tab w:val="left" w:pos="1276"/>
        </w:tabs>
        <w:ind w:firstLine="709"/>
        <w:jc w:val="both"/>
        <w:rPr>
          <w:sz w:val="28"/>
          <w:szCs w:val="28"/>
        </w:rPr>
      </w:pPr>
      <w:r w:rsidRPr="001872C9">
        <w:rPr>
          <w:sz w:val="28"/>
          <w:szCs w:val="28"/>
        </w:rPr>
        <w:t xml:space="preserve">7.7. </w:t>
      </w:r>
      <w:r w:rsidR="00805D1B" w:rsidRPr="001872C9">
        <w:rPr>
          <w:sz w:val="28"/>
          <w:szCs w:val="28"/>
        </w:rPr>
        <w:t xml:space="preserve">Финансовое закрытие считается достигнутым </w:t>
      </w:r>
      <w:proofErr w:type="gramStart"/>
      <w:r w:rsidR="00805D1B" w:rsidRPr="001872C9">
        <w:rPr>
          <w:sz w:val="28"/>
          <w:szCs w:val="28"/>
        </w:rPr>
        <w:t>с даты подписания</w:t>
      </w:r>
      <w:proofErr w:type="gramEnd"/>
      <w:r w:rsidR="00805D1B" w:rsidRPr="001872C9">
        <w:rPr>
          <w:sz w:val="28"/>
          <w:szCs w:val="28"/>
        </w:rPr>
        <w:t xml:space="preserve"> </w:t>
      </w:r>
      <w:r w:rsidR="00C314BE" w:rsidRPr="001872C9">
        <w:rPr>
          <w:sz w:val="28"/>
          <w:szCs w:val="28"/>
        </w:rPr>
        <w:t>акта</w:t>
      </w:r>
      <w:r w:rsidR="00805D1B" w:rsidRPr="001872C9">
        <w:rPr>
          <w:sz w:val="28"/>
          <w:szCs w:val="28"/>
        </w:rPr>
        <w:t xml:space="preserve"> </w:t>
      </w:r>
      <w:r w:rsidR="00C314BE" w:rsidRPr="001872C9">
        <w:rPr>
          <w:sz w:val="28"/>
          <w:szCs w:val="28"/>
        </w:rPr>
        <w:t>финансового</w:t>
      </w:r>
      <w:r w:rsidR="00805D1B" w:rsidRPr="001872C9">
        <w:rPr>
          <w:sz w:val="28"/>
          <w:szCs w:val="28"/>
        </w:rPr>
        <w:t xml:space="preserve"> закрытия</w:t>
      </w:r>
      <w:bookmarkEnd w:id="766"/>
      <w:r w:rsidR="00805D1B" w:rsidRPr="001872C9">
        <w:rPr>
          <w:sz w:val="28"/>
          <w:szCs w:val="28"/>
        </w:rPr>
        <w:t xml:space="preserve"> </w:t>
      </w:r>
      <w:r w:rsidR="00805D1B" w:rsidRPr="001872C9">
        <w:rPr>
          <w:rFonts w:eastAsia="Times New Roman"/>
          <w:sz w:val="28"/>
          <w:szCs w:val="28"/>
        </w:rPr>
        <w:t xml:space="preserve">(далее </w:t>
      </w:r>
      <w:r w:rsidR="00C314BE" w:rsidRPr="001872C9">
        <w:rPr>
          <w:rFonts w:eastAsia="Times New Roman"/>
          <w:sz w:val="28"/>
          <w:szCs w:val="28"/>
        </w:rPr>
        <w:t>—</w:t>
      </w:r>
      <w:r w:rsidR="00805D1B" w:rsidRPr="001872C9">
        <w:rPr>
          <w:rFonts w:eastAsia="Times New Roman"/>
          <w:sz w:val="28"/>
          <w:szCs w:val="28"/>
        </w:rPr>
        <w:t xml:space="preserve"> </w:t>
      </w:r>
      <w:r w:rsidR="00C314BE" w:rsidRPr="001872C9">
        <w:rPr>
          <w:rFonts w:eastAsia="Times New Roman"/>
          <w:sz w:val="28"/>
          <w:szCs w:val="28"/>
        </w:rPr>
        <w:t>д</w:t>
      </w:r>
      <w:r w:rsidR="00805D1B" w:rsidRPr="001872C9">
        <w:rPr>
          <w:rFonts w:eastAsia="Times New Roman"/>
          <w:sz w:val="28"/>
          <w:szCs w:val="28"/>
        </w:rPr>
        <w:t xml:space="preserve">ата </w:t>
      </w:r>
      <w:r w:rsidR="00C314BE" w:rsidRPr="001872C9">
        <w:rPr>
          <w:rFonts w:eastAsia="Times New Roman"/>
          <w:sz w:val="28"/>
          <w:szCs w:val="28"/>
        </w:rPr>
        <w:t>ф</w:t>
      </w:r>
      <w:r w:rsidR="00805D1B" w:rsidRPr="001872C9">
        <w:rPr>
          <w:rFonts w:eastAsia="Times New Roman"/>
          <w:sz w:val="28"/>
          <w:szCs w:val="28"/>
        </w:rPr>
        <w:t>инансового закрытия)</w:t>
      </w:r>
      <w:r w:rsidR="00805D1B" w:rsidRPr="001872C9">
        <w:rPr>
          <w:sz w:val="28"/>
          <w:szCs w:val="28"/>
        </w:rPr>
        <w:t>.</w:t>
      </w:r>
      <w:bookmarkEnd w:id="767"/>
      <w:bookmarkEnd w:id="768"/>
    </w:p>
    <w:p w14:paraId="5FAB3CDD" w14:textId="77777777" w:rsidR="00C314BE" w:rsidRPr="001872C9" w:rsidRDefault="00C314BE" w:rsidP="001872C9">
      <w:pPr>
        <w:pStyle w:val="FWBL2"/>
        <w:numPr>
          <w:ilvl w:val="0"/>
          <w:numId w:val="0"/>
        </w:numPr>
        <w:spacing w:after="0"/>
        <w:ind w:left="709"/>
        <w:rPr>
          <w:sz w:val="28"/>
          <w:szCs w:val="28"/>
        </w:rPr>
      </w:pPr>
    </w:p>
    <w:p w14:paraId="3FA9244A" w14:textId="77777777" w:rsidR="00F566EF" w:rsidRPr="001872C9" w:rsidRDefault="00805D1B" w:rsidP="001872C9">
      <w:pPr>
        <w:pStyle w:val="FWBL1"/>
        <w:tabs>
          <w:tab w:val="left" w:pos="1276"/>
        </w:tabs>
        <w:spacing w:after="0"/>
        <w:ind w:firstLine="709"/>
        <w:rPr>
          <w:bCs w:val="0"/>
          <w:smallCaps w:val="0"/>
          <w:sz w:val="28"/>
          <w:szCs w:val="28"/>
        </w:rPr>
      </w:pPr>
      <w:bookmarkStart w:id="769" w:name="_Toc492121459"/>
      <w:bookmarkStart w:id="770" w:name="_Toc492121460"/>
      <w:bookmarkStart w:id="771" w:name="_Toc492121461"/>
      <w:bookmarkStart w:id="772" w:name="_Toc492121464"/>
      <w:bookmarkStart w:id="773" w:name="_Toc492121465"/>
      <w:bookmarkStart w:id="774" w:name="_Toc373415234"/>
      <w:bookmarkStart w:id="775" w:name="_Toc373485542"/>
      <w:bookmarkStart w:id="776" w:name="_DV_M439"/>
      <w:bookmarkStart w:id="777" w:name="_DV_M440"/>
      <w:bookmarkStart w:id="778" w:name="_DV_M429"/>
      <w:bookmarkStart w:id="779" w:name="_DV_M430"/>
      <w:bookmarkStart w:id="780" w:name="_DV_M431"/>
      <w:bookmarkStart w:id="781" w:name="_DV_M432"/>
      <w:bookmarkStart w:id="782" w:name="_DV_M433"/>
      <w:bookmarkStart w:id="783" w:name="_DV_M435"/>
      <w:bookmarkStart w:id="784" w:name="_DV_M436"/>
      <w:bookmarkStart w:id="785" w:name="_Ref212010139"/>
      <w:bookmarkStart w:id="786" w:name="_Ref212278632"/>
      <w:bookmarkStart w:id="787" w:name="_Toc367893936"/>
      <w:bookmarkStart w:id="788" w:name="_Toc367959845"/>
      <w:bookmarkStart w:id="789" w:name="_Toc367961166"/>
      <w:bookmarkStart w:id="790" w:name="_Toc367963412"/>
      <w:bookmarkStart w:id="791" w:name="_Toc367967508"/>
      <w:bookmarkStart w:id="792" w:name="_Toc367975350"/>
      <w:bookmarkStart w:id="793" w:name="_Toc367988843"/>
      <w:bookmarkStart w:id="794" w:name="_Toc367990196"/>
      <w:bookmarkStart w:id="795" w:name="_Toc368047566"/>
      <w:bookmarkStart w:id="796" w:name="_Toc368052176"/>
      <w:bookmarkStart w:id="797" w:name="_Toc368059611"/>
      <w:bookmarkStart w:id="798" w:name="_Toc368071285"/>
      <w:bookmarkStart w:id="799" w:name="_Toc368074746"/>
      <w:bookmarkStart w:id="800" w:name="_Toc368077806"/>
      <w:bookmarkStart w:id="801" w:name="_Toc368078843"/>
      <w:bookmarkStart w:id="802" w:name="_Toc368301078"/>
      <w:bookmarkStart w:id="803" w:name="_Toc368301179"/>
      <w:bookmarkStart w:id="804" w:name="_Toc368302113"/>
      <w:bookmarkStart w:id="805" w:name="_Toc368306073"/>
      <w:bookmarkStart w:id="806" w:name="_Toc368309629"/>
      <w:bookmarkStart w:id="807" w:name="_Toc368317298"/>
      <w:bookmarkStart w:id="808" w:name="_Toc368317645"/>
      <w:bookmarkStart w:id="809" w:name="_Toc368318643"/>
      <w:bookmarkStart w:id="810" w:name="_Toc368320432"/>
      <w:bookmarkStart w:id="811" w:name="_Toc368320550"/>
      <w:bookmarkStart w:id="812" w:name="_Toc368323715"/>
      <w:bookmarkStart w:id="813" w:name="_Toc368324053"/>
      <w:bookmarkStart w:id="814" w:name="_Toc368326340"/>
      <w:bookmarkStart w:id="815" w:name="_Toc368331849"/>
      <w:bookmarkStart w:id="816" w:name="_Toc368409392"/>
      <w:bookmarkStart w:id="817" w:name="_Toc368411062"/>
      <w:bookmarkStart w:id="818" w:name="_Toc368413800"/>
      <w:bookmarkStart w:id="819" w:name="_Toc368414634"/>
      <w:bookmarkStart w:id="820" w:name="_Toc368415680"/>
      <w:bookmarkStart w:id="821" w:name="_Toc368480051"/>
      <w:bookmarkStart w:id="822" w:name="_Toc368484703"/>
      <w:bookmarkStart w:id="823" w:name="_Toc368485214"/>
      <w:bookmarkStart w:id="824" w:name="_Toc368486096"/>
      <w:bookmarkStart w:id="825" w:name="_Toc368570396"/>
      <w:bookmarkStart w:id="826" w:name="_Toc368592074"/>
      <w:bookmarkStart w:id="827" w:name="_Toc368672656"/>
      <w:bookmarkStart w:id="828" w:name="_Toc368902248"/>
      <w:bookmarkStart w:id="829" w:name="_Toc368913229"/>
      <w:bookmarkStart w:id="830" w:name="_Toc368915710"/>
      <w:bookmarkStart w:id="831" w:name="_Toc368917639"/>
      <w:bookmarkStart w:id="832" w:name="_Toc368922290"/>
      <w:bookmarkStart w:id="833" w:name="_Toc368922793"/>
      <w:bookmarkStart w:id="834" w:name="_Toc368924152"/>
      <w:bookmarkStart w:id="835" w:name="_Toc368930120"/>
      <w:bookmarkStart w:id="836" w:name="_Toc368932828"/>
      <w:bookmarkStart w:id="837" w:name="_Toc368933128"/>
      <w:bookmarkStart w:id="838" w:name="_Toc368933248"/>
      <w:bookmarkStart w:id="839" w:name="_Toc368933368"/>
      <w:bookmarkStart w:id="840" w:name="_Toc368987279"/>
      <w:bookmarkStart w:id="841" w:name="_Toc368987852"/>
      <w:bookmarkStart w:id="842" w:name="_Toc369006514"/>
      <w:bookmarkStart w:id="843" w:name="_Toc369009127"/>
      <w:bookmarkStart w:id="844" w:name="_Toc369010577"/>
      <w:bookmarkStart w:id="845" w:name="_Toc369082837"/>
      <w:bookmarkStart w:id="846" w:name="_Toc369094864"/>
      <w:bookmarkStart w:id="847" w:name="_Toc369094982"/>
      <w:bookmarkStart w:id="848" w:name="_Toc369095100"/>
      <w:bookmarkStart w:id="849" w:name="_Toc369095218"/>
      <w:bookmarkStart w:id="850" w:name="_Toc369098037"/>
      <w:bookmarkStart w:id="851" w:name="_Toc369099657"/>
      <w:bookmarkStart w:id="852" w:name="_Toc369102244"/>
      <w:bookmarkStart w:id="853" w:name="_Toc369103756"/>
      <w:bookmarkStart w:id="854" w:name="_Toc369105588"/>
      <w:bookmarkStart w:id="855" w:name="_Toc369110594"/>
      <w:bookmarkStart w:id="856" w:name="_Toc369114331"/>
      <w:bookmarkStart w:id="857" w:name="_Toc369174559"/>
      <w:bookmarkStart w:id="858" w:name="_Toc369176324"/>
      <w:bookmarkStart w:id="859" w:name="_Toc369192134"/>
      <w:bookmarkStart w:id="860" w:name="_Toc369197539"/>
      <w:bookmarkStart w:id="861" w:name="_Toc369198443"/>
      <w:bookmarkStart w:id="862" w:name="_Toc369200924"/>
      <w:bookmarkStart w:id="863" w:name="_Toc369250099"/>
      <w:bookmarkStart w:id="864" w:name="_Toc369288227"/>
      <w:bookmarkStart w:id="865" w:name="_Toc297714271"/>
      <w:bookmarkStart w:id="866" w:name="_Toc297716242"/>
      <w:bookmarkStart w:id="867" w:name="_Ref298258744"/>
      <w:bookmarkStart w:id="868" w:name="_Toc300236826"/>
      <w:bookmarkStart w:id="869" w:name="_Toc357001086"/>
      <w:bookmarkStart w:id="870" w:name="_Toc357090031"/>
      <w:bookmarkStart w:id="871" w:name="_Ref357098268"/>
      <w:bookmarkStart w:id="872" w:name="_Ref371595065"/>
      <w:bookmarkStart w:id="873" w:name="_Ref371595148"/>
      <w:bookmarkStart w:id="874" w:name="_Toc448397026"/>
      <w:bookmarkStart w:id="875" w:name="_Toc459909475"/>
      <w:bookmarkStart w:id="876" w:name="_Toc467782820"/>
      <w:bookmarkStart w:id="877" w:name="_Toc495966844"/>
      <w:bookmarkStart w:id="878" w:name="_Toc37684500"/>
      <w:bookmarkEnd w:id="747"/>
      <w:bookmarkEnd w:id="748"/>
      <w:bookmarkEnd w:id="749"/>
      <w:bookmarkEnd w:id="750"/>
      <w:bookmarkEnd w:id="751"/>
      <w:bookmarkEnd w:id="752"/>
      <w:bookmarkEnd w:id="753"/>
      <w:bookmarkEnd w:id="761"/>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r w:rsidRPr="001872C9">
        <w:rPr>
          <w:bCs w:val="0"/>
          <w:smallCaps w:val="0"/>
          <w:sz w:val="28"/>
          <w:szCs w:val="28"/>
        </w:rPr>
        <w:t xml:space="preserve">Заверения </w:t>
      </w:r>
      <w:bookmarkEnd w:id="865"/>
      <w:bookmarkEnd w:id="866"/>
      <w:bookmarkEnd w:id="867"/>
      <w:bookmarkEnd w:id="868"/>
      <w:bookmarkEnd w:id="869"/>
      <w:bookmarkEnd w:id="870"/>
      <w:bookmarkEnd w:id="871"/>
      <w:bookmarkEnd w:id="872"/>
      <w:bookmarkEnd w:id="873"/>
      <w:bookmarkEnd w:id="874"/>
      <w:bookmarkEnd w:id="875"/>
      <w:bookmarkEnd w:id="876"/>
      <w:bookmarkEnd w:id="877"/>
      <w:r w:rsidRPr="001872C9">
        <w:rPr>
          <w:bCs w:val="0"/>
          <w:smallCaps w:val="0"/>
          <w:sz w:val="28"/>
          <w:szCs w:val="28"/>
        </w:rPr>
        <w:t>об обстоятельствах</w:t>
      </w:r>
      <w:bookmarkEnd w:id="878"/>
    </w:p>
    <w:p w14:paraId="04D33422" w14:textId="77777777" w:rsidR="00F61735" w:rsidRPr="001872C9" w:rsidRDefault="00F61735" w:rsidP="001872C9">
      <w:pPr>
        <w:keepNext/>
        <w:keepLines/>
        <w:widowControl/>
        <w:tabs>
          <w:tab w:val="left" w:pos="720"/>
          <w:tab w:val="left" w:pos="1276"/>
          <w:tab w:val="left" w:pos="1430"/>
        </w:tabs>
        <w:ind w:firstLine="709"/>
        <w:jc w:val="both"/>
        <w:outlineLvl w:val="1"/>
        <w:rPr>
          <w:b/>
          <w:sz w:val="28"/>
          <w:szCs w:val="28"/>
        </w:rPr>
      </w:pPr>
      <w:bookmarkStart w:id="879" w:name="_Toc297714272"/>
      <w:bookmarkStart w:id="880" w:name="_Toc297716243"/>
      <w:bookmarkStart w:id="881" w:name="_Toc357001087"/>
      <w:bookmarkStart w:id="882" w:name="_Toc357090032"/>
    </w:p>
    <w:p w14:paraId="56E2132F" w14:textId="77777777" w:rsidR="00F566EF" w:rsidRPr="001872C9" w:rsidRDefault="00805D1B" w:rsidP="001872C9">
      <w:pPr>
        <w:keepNext/>
        <w:keepLines/>
        <w:widowControl/>
        <w:tabs>
          <w:tab w:val="left" w:pos="720"/>
          <w:tab w:val="left" w:pos="1276"/>
          <w:tab w:val="left" w:pos="1430"/>
        </w:tabs>
        <w:ind w:firstLine="709"/>
        <w:jc w:val="both"/>
        <w:outlineLvl w:val="1"/>
        <w:rPr>
          <w:i/>
          <w:sz w:val="28"/>
          <w:szCs w:val="28"/>
        </w:rPr>
      </w:pPr>
      <w:r w:rsidRPr="001872C9">
        <w:rPr>
          <w:i/>
          <w:sz w:val="28"/>
          <w:szCs w:val="28"/>
        </w:rPr>
        <w:t xml:space="preserve">Заверения </w:t>
      </w:r>
      <w:bookmarkEnd w:id="879"/>
      <w:bookmarkEnd w:id="880"/>
      <w:bookmarkEnd w:id="881"/>
      <w:bookmarkEnd w:id="882"/>
      <w:r w:rsidRPr="001872C9">
        <w:rPr>
          <w:i/>
          <w:sz w:val="28"/>
          <w:szCs w:val="28"/>
        </w:rPr>
        <w:t>Концессионера</w:t>
      </w:r>
    </w:p>
    <w:p w14:paraId="3A06C5EB" w14:textId="688A3C07" w:rsidR="00F566EF" w:rsidRPr="001872C9" w:rsidRDefault="00D94E76" w:rsidP="001872C9">
      <w:pPr>
        <w:widowControl/>
        <w:tabs>
          <w:tab w:val="left" w:pos="1276"/>
        </w:tabs>
        <w:autoSpaceDE/>
        <w:autoSpaceDN/>
        <w:adjustRightInd/>
        <w:ind w:firstLine="709"/>
        <w:jc w:val="both"/>
        <w:rPr>
          <w:sz w:val="28"/>
          <w:szCs w:val="28"/>
        </w:rPr>
      </w:pPr>
      <w:bookmarkStart w:id="883" w:name="_Ref298410727"/>
      <w:r w:rsidRPr="001872C9">
        <w:rPr>
          <w:sz w:val="28"/>
          <w:szCs w:val="28"/>
        </w:rPr>
        <w:t xml:space="preserve">8.1. </w:t>
      </w:r>
      <w:r w:rsidR="00805D1B" w:rsidRPr="001872C9">
        <w:rPr>
          <w:sz w:val="28"/>
          <w:szCs w:val="28"/>
        </w:rPr>
        <w:t xml:space="preserve">Концессионер заверяет </w:t>
      </w:r>
      <w:proofErr w:type="spellStart"/>
      <w:r w:rsidR="00805D1B" w:rsidRPr="001872C9">
        <w:rPr>
          <w:sz w:val="28"/>
          <w:szCs w:val="28"/>
        </w:rPr>
        <w:t>Концедента</w:t>
      </w:r>
      <w:proofErr w:type="spellEnd"/>
      <w:r w:rsidR="00805D1B" w:rsidRPr="001872C9">
        <w:rPr>
          <w:sz w:val="28"/>
          <w:szCs w:val="28"/>
        </w:rPr>
        <w:t xml:space="preserve">, что на </w:t>
      </w:r>
      <w:r w:rsidR="00C314BE" w:rsidRPr="001872C9">
        <w:rPr>
          <w:sz w:val="28"/>
          <w:szCs w:val="28"/>
        </w:rPr>
        <w:t>д</w:t>
      </w:r>
      <w:r w:rsidR="00805D1B" w:rsidRPr="001872C9">
        <w:rPr>
          <w:sz w:val="28"/>
          <w:szCs w:val="28"/>
        </w:rPr>
        <w:t xml:space="preserve">ату заключения </w:t>
      </w:r>
      <w:r w:rsidR="001821D8" w:rsidRPr="001872C9">
        <w:rPr>
          <w:sz w:val="28"/>
          <w:szCs w:val="28"/>
        </w:rPr>
        <w:t>С</w:t>
      </w:r>
      <w:r w:rsidR="00805D1B" w:rsidRPr="001872C9">
        <w:rPr>
          <w:sz w:val="28"/>
          <w:szCs w:val="28"/>
        </w:rPr>
        <w:t>оглашения каждое из следующих обстоятельств достоверн</w:t>
      </w:r>
      <w:r w:rsidR="00327B6F" w:rsidRPr="001872C9">
        <w:rPr>
          <w:sz w:val="28"/>
          <w:szCs w:val="28"/>
        </w:rPr>
        <w:t>о</w:t>
      </w:r>
      <w:r w:rsidR="00805D1B" w:rsidRPr="001872C9">
        <w:rPr>
          <w:sz w:val="28"/>
          <w:szCs w:val="28"/>
        </w:rPr>
        <w:t xml:space="preserve"> и действительн</w:t>
      </w:r>
      <w:r w:rsidR="00327B6F" w:rsidRPr="001872C9">
        <w:rPr>
          <w:sz w:val="28"/>
          <w:szCs w:val="28"/>
        </w:rPr>
        <w:t>о</w:t>
      </w:r>
      <w:r w:rsidR="00805D1B" w:rsidRPr="001872C9">
        <w:rPr>
          <w:sz w:val="28"/>
          <w:szCs w:val="28"/>
        </w:rPr>
        <w:t xml:space="preserve"> во всех существенных аспектах:</w:t>
      </w:r>
      <w:bookmarkEnd w:id="883"/>
    </w:p>
    <w:p w14:paraId="30E3AC07" w14:textId="2D58EFFC" w:rsidR="00F566EF" w:rsidRPr="001872C9" w:rsidRDefault="00327B6F" w:rsidP="001872C9">
      <w:pPr>
        <w:tabs>
          <w:tab w:val="left" w:pos="1276"/>
        </w:tabs>
        <w:ind w:firstLine="709"/>
        <w:jc w:val="both"/>
        <w:rPr>
          <w:sz w:val="28"/>
          <w:szCs w:val="28"/>
        </w:rPr>
      </w:pPr>
      <w:bookmarkStart w:id="884" w:name="_Ref444703182"/>
      <w:r w:rsidRPr="001872C9">
        <w:rPr>
          <w:sz w:val="28"/>
          <w:szCs w:val="28"/>
        </w:rPr>
        <w:t xml:space="preserve">а) </w:t>
      </w:r>
      <w:r w:rsidR="00805D1B" w:rsidRPr="001872C9">
        <w:rPr>
          <w:sz w:val="28"/>
          <w:szCs w:val="28"/>
        </w:rPr>
        <w:t>Концессионер является юридическим лицом, надлежащим образом созданным</w:t>
      </w:r>
      <w:r w:rsidRPr="001872C9">
        <w:rPr>
          <w:sz w:val="28"/>
          <w:szCs w:val="28"/>
        </w:rPr>
        <w:t xml:space="preserve">, </w:t>
      </w:r>
      <w:r w:rsidR="00805D1B" w:rsidRPr="001872C9">
        <w:rPr>
          <w:sz w:val="28"/>
          <w:szCs w:val="28"/>
        </w:rPr>
        <w:t>действующим в соответствии с законодательством</w:t>
      </w:r>
      <w:proofErr w:type="gramStart"/>
      <w:r w:rsidR="00805D1B" w:rsidRPr="001872C9">
        <w:rPr>
          <w:sz w:val="28"/>
          <w:szCs w:val="28"/>
        </w:rPr>
        <w:t xml:space="preserve"> </w:t>
      </w:r>
      <w:r w:rsidR="001821D8" w:rsidRPr="001872C9">
        <w:rPr>
          <w:sz w:val="28"/>
          <w:szCs w:val="28"/>
        </w:rPr>
        <w:t>[</w:t>
      </w:r>
      <w:r w:rsidR="00C314BE" w:rsidRPr="001872C9">
        <w:rPr>
          <w:sz w:val="28"/>
          <w:szCs w:val="28"/>
        </w:rPr>
        <w:t>…</w:t>
      </w:r>
      <w:r w:rsidR="001821D8" w:rsidRPr="001872C9">
        <w:rPr>
          <w:sz w:val="28"/>
          <w:szCs w:val="28"/>
        </w:rPr>
        <w:t>]</w:t>
      </w:r>
      <w:r w:rsidR="00805D1B" w:rsidRPr="001872C9">
        <w:rPr>
          <w:sz w:val="28"/>
          <w:szCs w:val="28"/>
        </w:rPr>
        <w:t xml:space="preserve"> </w:t>
      </w:r>
      <w:proofErr w:type="gramEnd"/>
      <w:r w:rsidR="00805D1B" w:rsidRPr="001872C9">
        <w:rPr>
          <w:sz w:val="28"/>
          <w:szCs w:val="28"/>
        </w:rPr>
        <w:t>и име</w:t>
      </w:r>
      <w:r w:rsidRPr="001872C9">
        <w:rPr>
          <w:sz w:val="28"/>
          <w:szCs w:val="28"/>
        </w:rPr>
        <w:t xml:space="preserve">ющим </w:t>
      </w:r>
      <w:r w:rsidR="00805D1B" w:rsidRPr="001872C9">
        <w:rPr>
          <w:sz w:val="28"/>
          <w:szCs w:val="28"/>
        </w:rPr>
        <w:t xml:space="preserve">право на осуществление хозяйственной деятельности на территории </w:t>
      </w:r>
      <w:r w:rsidR="001821D8" w:rsidRPr="001872C9">
        <w:rPr>
          <w:sz w:val="28"/>
          <w:szCs w:val="28"/>
        </w:rPr>
        <w:t>[</w:t>
      </w:r>
      <w:r w:rsidR="00C314BE" w:rsidRPr="001872C9">
        <w:rPr>
          <w:sz w:val="28"/>
          <w:szCs w:val="28"/>
        </w:rPr>
        <w:t>…</w:t>
      </w:r>
      <w:r w:rsidR="001821D8" w:rsidRPr="001872C9">
        <w:rPr>
          <w:sz w:val="28"/>
          <w:szCs w:val="28"/>
        </w:rPr>
        <w:t>]</w:t>
      </w:r>
      <w:r w:rsidRPr="001872C9">
        <w:rPr>
          <w:sz w:val="28"/>
          <w:szCs w:val="28"/>
        </w:rPr>
        <w:t xml:space="preserve"> согласно п</w:t>
      </w:r>
      <w:r w:rsidR="00805D1B" w:rsidRPr="001872C9">
        <w:rPr>
          <w:sz w:val="28"/>
          <w:szCs w:val="28"/>
        </w:rPr>
        <w:t>рименим</w:t>
      </w:r>
      <w:r w:rsidRPr="001872C9">
        <w:rPr>
          <w:sz w:val="28"/>
          <w:szCs w:val="28"/>
        </w:rPr>
        <w:t>ому</w:t>
      </w:r>
      <w:bookmarkEnd w:id="884"/>
      <w:r w:rsidR="00805D1B" w:rsidRPr="001872C9">
        <w:rPr>
          <w:sz w:val="28"/>
          <w:szCs w:val="28"/>
        </w:rPr>
        <w:t xml:space="preserve"> прав</w:t>
      </w:r>
      <w:r w:rsidRPr="001872C9">
        <w:rPr>
          <w:sz w:val="28"/>
          <w:szCs w:val="28"/>
        </w:rPr>
        <w:t>у</w:t>
      </w:r>
      <w:r w:rsidR="00805D1B" w:rsidRPr="001872C9">
        <w:rPr>
          <w:sz w:val="28"/>
          <w:szCs w:val="28"/>
        </w:rPr>
        <w:t>;</w:t>
      </w:r>
    </w:p>
    <w:p w14:paraId="294B5259" w14:textId="3A56AFDA" w:rsidR="00F566EF" w:rsidRPr="001872C9" w:rsidRDefault="00327B6F" w:rsidP="001872C9">
      <w:pPr>
        <w:tabs>
          <w:tab w:val="left" w:pos="1276"/>
        </w:tabs>
        <w:ind w:firstLine="709"/>
        <w:jc w:val="both"/>
        <w:rPr>
          <w:sz w:val="28"/>
          <w:szCs w:val="28"/>
        </w:rPr>
      </w:pPr>
      <w:bookmarkStart w:id="885" w:name="_Ref444703196"/>
      <w:r w:rsidRPr="001872C9">
        <w:rPr>
          <w:sz w:val="28"/>
          <w:szCs w:val="28"/>
        </w:rPr>
        <w:t xml:space="preserve">б) </w:t>
      </w:r>
      <w:r w:rsidR="00805D1B" w:rsidRPr="001872C9">
        <w:rPr>
          <w:sz w:val="28"/>
          <w:szCs w:val="28"/>
        </w:rPr>
        <w:t>в отношении Концессионера не возбужден</w:t>
      </w:r>
      <w:r w:rsidRPr="001872C9">
        <w:rPr>
          <w:sz w:val="28"/>
          <w:szCs w:val="28"/>
        </w:rPr>
        <w:t>ы</w:t>
      </w:r>
      <w:r w:rsidR="00805D1B" w:rsidRPr="001872C9">
        <w:rPr>
          <w:sz w:val="28"/>
          <w:szCs w:val="28"/>
        </w:rPr>
        <w:t xml:space="preserve"> процедур</w:t>
      </w:r>
      <w:r w:rsidRPr="001872C9">
        <w:rPr>
          <w:sz w:val="28"/>
          <w:szCs w:val="28"/>
        </w:rPr>
        <w:t>ы</w:t>
      </w:r>
      <w:r w:rsidR="00805D1B" w:rsidRPr="001872C9">
        <w:rPr>
          <w:sz w:val="28"/>
          <w:szCs w:val="28"/>
        </w:rPr>
        <w:t xml:space="preserve"> несостоятельности, ликвидации или иные аналогичные процедуры</w:t>
      </w:r>
      <w:r w:rsidRPr="001872C9">
        <w:rPr>
          <w:sz w:val="28"/>
          <w:szCs w:val="28"/>
        </w:rPr>
        <w:t xml:space="preserve">; уполномоченным органом </w:t>
      </w:r>
      <w:r w:rsidR="00805D1B" w:rsidRPr="001872C9">
        <w:rPr>
          <w:sz w:val="28"/>
          <w:szCs w:val="28"/>
        </w:rPr>
        <w:t xml:space="preserve">не принято решение о принудительной ликвидации или прекращении деятельности </w:t>
      </w:r>
      <w:r w:rsidRPr="001872C9">
        <w:rPr>
          <w:sz w:val="28"/>
          <w:szCs w:val="28"/>
        </w:rPr>
        <w:t xml:space="preserve">Концессионера; ему </w:t>
      </w:r>
      <w:r w:rsidR="00805D1B" w:rsidRPr="001872C9">
        <w:rPr>
          <w:sz w:val="28"/>
          <w:szCs w:val="28"/>
        </w:rPr>
        <w:t>не было назначено наказание в виде административного приостановления деятельности;</w:t>
      </w:r>
      <w:bookmarkEnd w:id="885"/>
      <w:r w:rsidRPr="001872C9">
        <w:rPr>
          <w:sz w:val="28"/>
          <w:szCs w:val="28"/>
        </w:rPr>
        <w:t xml:space="preserve"> </w:t>
      </w:r>
    </w:p>
    <w:p w14:paraId="767DAC1F" w14:textId="6A3789AC" w:rsidR="00F566EF" w:rsidRPr="001872C9" w:rsidRDefault="00327B6F" w:rsidP="001872C9">
      <w:pPr>
        <w:tabs>
          <w:tab w:val="left" w:pos="1276"/>
        </w:tabs>
        <w:ind w:firstLine="709"/>
        <w:jc w:val="both"/>
        <w:rPr>
          <w:sz w:val="28"/>
          <w:szCs w:val="28"/>
        </w:rPr>
      </w:pPr>
      <w:bookmarkStart w:id="886" w:name="_Ref444703231"/>
      <w:r w:rsidRPr="001872C9">
        <w:rPr>
          <w:sz w:val="28"/>
          <w:szCs w:val="28"/>
        </w:rPr>
        <w:t xml:space="preserve">в) </w:t>
      </w:r>
      <w:r w:rsidR="00805D1B" w:rsidRPr="001872C9">
        <w:rPr>
          <w:sz w:val="28"/>
          <w:szCs w:val="28"/>
        </w:rPr>
        <w:t>Концессионер</w:t>
      </w:r>
      <w:r w:rsidR="00997520" w:rsidRPr="001872C9">
        <w:rPr>
          <w:sz w:val="28"/>
          <w:szCs w:val="28"/>
        </w:rPr>
        <w:t xml:space="preserve"> </w:t>
      </w:r>
      <w:r w:rsidR="00805D1B" w:rsidRPr="001872C9">
        <w:rPr>
          <w:sz w:val="28"/>
          <w:szCs w:val="28"/>
        </w:rPr>
        <w:t xml:space="preserve">имеет все необходимые полномочия для заключения </w:t>
      </w:r>
      <w:r w:rsidR="00752FF6">
        <w:rPr>
          <w:sz w:val="28"/>
          <w:szCs w:val="28"/>
        </w:rPr>
        <w:br/>
      </w:r>
      <w:r w:rsidR="00805D1B" w:rsidRPr="001872C9">
        <w:rPr>
          <w:sz w:val="28"/>
          <w:szCs w:val="28"/>
        </w:rPr>
        <w:t xml:space="preserve">и исполнения </w:t>
      </w:r>
      <w:r w:rsidR="001821D8" w:rsidRPr="001872C9">
        <w:rPr>
          <w:sz w:val="28"/>
          <w:szCs w:val="28"/>
        </w:rPr>
        <w:t>С</w:t>
      </w:r>
      <w:r w:rsidR="00805D1B" w:rsidRPr="001872C9">
        <w:rPr>
          <w:sz w:val="28"/>
          <w:szCs w:val="28"/>
        </w:rPr>
        <w:t>оглашения;</w:t>
      </w:r>
      <w:r w:rsidR="00997520" w:rsidRPr="001872C9">
        <w:rPr>
          <w:sz w:val="28"/>
          <w:szCs w:val="28"/>
        </w:rPr>
        <w:t xml:space="preserve"> </w:t>
      </w:r>
      <w:proofErr w:type="gramStart"/>
      <w:r w:rsidR="00805D1B" w:rsidRPr="001872C9">
        <w:rPr>
          <w:sz w:val="28"/>
          <w:szCs w:val="28"/>
        </w:rPr>
        <w:t xml:space="preserve">получил все </w:t>
      </w:r>
      <w:r w:rsidR="00F838F0" w:rsidRPr="001872C9">
        <w:rPr>
          <w:sz w:val="28"/>
          <w:szCs w:val="28"/>
        </w:rPr>
        <w:t xml:space="preserve">требуемые </w:t>
      </w:r>
      <w:r w:rsidR="00805D1B" w:rsidRPr="001872C9">
        <w:rPr>
          <w:sz w:val="28"/>
          <w:szCs w:val="28"/>
        </w:rPr>
        <w:t>согласия и предпринял</w:t>
      </w:r>
      <w:proofErr w:type="gramEnd"/>
      <w:r w:rsidR="00805D1B" w:rsidRPr="001872C9">
        <w:rPr>
          <w:sz w:val="28"/>
          <w:szCs w:val="28"/>
        </w:rPr>
        <w:t xml:space="preserve"> </w:t>
      </w:r>
      <w:r w:rsidR="00752FF6">
        <w:rPr>
          <w:sz w:val="28"/>
          <w:szCs w:val="28"/>
        </w:rPr>
        <w:br/>
      </w:r>
      <w:r w:rsidR="00805D1B" w:rsidRPr="001872C9">
        <w:rPr>
          <w:sz w:val="28"/>
          <w:szCs w:val="28"/>
        </w:rPr>
        <w:t xml:space="preserve">со своей стороны все корпоративные и другие действия, необходимые </w:t>
      </w:r>
      <w:r w:rsidR="00752FF6">
        <w:rPr>
          <w:sz w:val="28"/>
          <w:szCs w:val="28"/>
        </w:rPr>
        <w:br/>
      </w:r>
      <w:r w:rsidR="00805D1B" w:rsidRPr="001872C9">
        <w:rPr>
          <w:sz w:val="28"/>
          <w:szCs w:val="28"/>
        </w:rPr>
        <w:t xml:space="preserve">для заключения </w:t>
      </w:r>
      <w:r w:rsidR="001821D8" w:rsidRPr="001872C9">
        <w:rPr>
          <w:sz w:val="28"/>
          <w:szCs w:val="28"/>
        </w:rPr>
        <w:t>С</w:t>
      </w:r>
      <w:r w:rsidR="00805D1B" w:rsidRPr="001872C9">
        <w:rPr>
          <w:sz w:val="28"/>
          <w:szCs w:val="28"/>
        </w:rPr>
        <w:t>оглашения</w:t>
      </w:r>
      <w:r w:rsidR="00F838F0" w:rsidRPr="001872C9">
        <w:rPr>
          <w:sz w:val="28"/>
          <w:szCs w:val="28"/>
        </w:rPr>
        <w:t xml:space="preserve">, </w:t>
      </w:r>
      <w:r w:rsidR="00805D1B" w:rsidRPr="001872C9">
        <w:rPr>
          <w:sz w:val="28"/>
          <w:szCs w:val="28"/>
        </w:rPr>
        <w:t xml:space="preserve">а также для осуществления всех своих прав </w:t>
      </w:r>
      <w:r w:rsidR="00752FF6">
        <w:rPr>
          <w:sz w:val="28"/>
          <w:szCs w:val="28"/>
        </w:rPr>
        <w:br/>
      </w:r>
      <w:r w:rsidR="00805D1B" w:rsidRPr="001872C9">
        <w:rPr>
          <w:sz w:val="28"/>
          <w:szCs w:val="28"/>
        </w:rPr>
        <w:t xml:space="preserve">и исполнения обязательств </w:t>
      </w:r>
      <w:r w:rsidRPr="001872C9">
        <w:rPr>
          <w:sz w:val="28"/>
          <w:szCs w:val="28"/>
        </w:rPr>
        <w:t xml:space="preserve">по </w:t>
      </w:r>
      <w:r w:rsidR="001821D8" w:rsidRPr="001872C9">
        <w:rPr>
          <w:sz w:val="28"/>
          <w:szCs w:val="28"/>
        </w:rPr>
        <w:t>С</w:t>
      </w:r>
      <w:r w:rsidR="00805D1B" w:rsidRPr="001872C9">
        <w:rPr>
          <w:sz w:val="28"/>
          <w:szCs w:val="28"/>
        </w:rPr>
        <w:t>оглашению;</w:t>
      </w:r>
    </w:p>
    <w:p w14:paraId="12A759CB" w14:textId="077D91C8" w:rsidR="00F566EF" w:rsidRPr="001872C9" w:rsidRDefault="00327B6F" w:rsidP="001872C9">
      <w:pPr>
        <w:tabs>
          <w:tab w:val="left" w:pos="1276"/>
        </w:tabs>
        <w:ind w:firstLine="709"/>
        <w:jc w:val="both"/>
        <w:rPr>
          <w:sz w:val="28"/>
          <w:szCs w:val="28"/>
        </w:rPr>
      </w:pPr>
      <w:bookmarkStart w:id="887" w:name="_Ref444703243"/>
      <w:bookmarkEnd w:id="886"/>
      <w:r w:rsidRPr="001872C9">
        <w:rPr>
          <w:sz w:val="28"/>
          <w:szCs w:val="28"/>
        </w:rPr>
        <w:t xml:space="preserve">г) </w:t>
      </w:r>
      <w:r w:rsidR="00805D1B" w:rsidRPr="001872C9">
        <w:rPr>
          <w:sz w:val="28"/>
          <w:szCs w:val="28"/>
        </w:rPr>
        <w:t xml:space="preserve">заключение Концессионером </w:t>
      </w:r>
      <w:r w:rsidR="001821D8" w:rsidRPr="001872C9">
        <w:rPr>
          <w:sz w:val="28"/>
          <w:szCs w:val="28"/>
        </w:rPr>
        <w:t>С</w:t>
      </w:r>
      <w:r w:rsidR="00805D1B" w:rsidRPr="001872C9">
        <w:rPr>
          <w:sz w:val="28"/>
          <w:szCs w:val="28"/>
        </w:rPr>
        <w:t xml:space="preserve">оглашения и </w:t>
      </w:r>
      <w:r w:rsidR="00F838F0" w:rsidRPr="001872C9">
        <w:rPr>
          <w:sz w:val="28"/>
          <w:szCs w:val="28"/>
        </w:rPr>
        <w:t>д</w:t>
      </w:r>
      <w:r w:rsidR="00805D1B" w:rsidRPr="001872C9">
        <w:rPr>
          <w:sz w:val="28"/>
          <w:szCs w:val="28"/>
        </w:rPr>
        <w:t xml:space="preserve">оговоров по </w:t>
      </w:r>
      <w:r w:rsidR="00F838F0" w:rsidRPr="001872C9">
        <w:rPr>
          <w:sz w:val="28"/>
          <w:szCs w:val="28"/>
        </w:rPr>
        <w:t>п</w:t>
      </w:r>
      <w:r w:rsidR="00805D1B" w:rsidRPr="001872C9">
        <w:rPr>
          <w:sz w:val="28"/>
          <w:szCs w:val="28"/>
        </w:rPr>
        <w:t>роекту, стороной которых он является, не противоречит</w:t>
      </w:r>
      <w:bookmarkEnd w:id="887"/>
      <w:r w:rsidR="00997520" w:rsidRPr="001872C9">
        <w:rPr>
          <w:sz w:val="28"/>
          <w:szCs w:val="28"/>
        </w:rPr>
        <w:t xml:space="preserve"> </w:t>
      </w:r>
      <w:r w:rsidR="00805D1B" w:rsidRPr="001872C9">
        <w:rPr>
          <w:sz w:val="28"/>
          <w:szCs w:val="28"/>
        </w:rPr>
        <w:t>его учредительным документам;</w:t>
      </w:r>
      <w:r w:rsidR="00997520" w:rsidRPr="001872C9">
        <w:rPr>
          <w:sz w:val="28"/>
          <w:szCs w:val="28"/>
        </w:rPr>
        <w:t xml:space="preserve"> </w:t>
      </w:r>
      <w:r w:rsidR="00F838F0" w:rsidRPr="001872C9">
        <w:rPr>
          <w:sz w:val="28"/>
          <w:szCs w:val="28"/>
        </w:rPr>
        <w:t>п</w:t>
      </w:r>
      <w:r w:rsidR="00805D1B" w:rsidRPr="001872C9">
        <w:rPr>
          <w:sz w:val="28"/>
          <w:szCs w:val="28"/>
        </w:rPr>
        <w:t>рименимому праву;</w:t>
      </w:r>
      <w:r w:rsidR="00997520" w:rsidRPr="001872C9">
        <w:rPr>
          <w:sz w:val="28"/>
          <w:szCs w:val="28"/>
        </w:rPr>
        <w:t xml:space="preserve"> </w:t>
      </w:r>
      <w:r w:rsidR="00F838F0" w:rsidRPr="001872C9">
        <w:rPr>
          <w:sz w:val="28"/>
          <w:szCs w:val="28"/>
        </w:rPr>
        <w:t xml:space="preserve">какому-либо </w:t>
      </w:r>
      <w:r w:rsidR="00805D1B" w:rsidRPr="001872C9">
        <w:rPr>
          <w:sz w:val="28"/>
          <w:szCs w:val="28"/>
        </w:rPr>
        <w:t xml:space="preserve">документу, налагающему обязательства на Концессионера или его имущество </w:t>
      </w:r>
      <w:r w:rsidR="00F838F0" w:rsidRPr="001872C9">
        <w:rPr>
          <w:sz w:val="28"/>
          <w:szCs w:val="28"/>
        </w:rPr>
        <w:t>(</w:t>
      </w:r>
      <w:r w:rsidR="00805D1B" w:rsidRPr="001872C9">
        <w:rPr>
          <w:sz w:val="28"/>
          <w:szCs w:val="28"/>
        </w:rPr>
        <w:t xml:space="preserve">в </w:t>
      </w:r>
      <w:r w:rsidR="00F838F0" w:rsidRPr="001872C9">
        <w:rPr>
          <w:sz w:val="28"/>
          <w:szCs w:val="28"/>
        </w:rPr>
        <w:t xml:space="preserve">такой </w:t>
      </w:r>
      <w:r w:rsidR="00805D1B" w:rsidRPr="001872C9">
        <w:rPr>
          <w:sz w:val="28"/>
          <w:szCs w:val="28"/>
        </w:rPr>
        <w:t xml:space="preserve">степени, </w:t>
      </w:r>
      <w:r w:rsidR="00F838F0" w:rsidRPr="001872C9">
        <w:rPr>
          <w:sz w:val="28"/>
          <w:szCs w:val="28"/>
        </w:rPr>
        <w:t xml:space="preserve">что это </w:t>
      </w:r>
      <w:r w:rsidR="00805D1B" w:rsidRPr="001872C9">
        <w:rPr>
          <w:sz w:val="28"/>
          <w:szCs w:val="28"/>
        </w:rPr>
        <w:t>мож</w:t>
      </w:r>
      <w:r w:rsidR="00F838F0" w:rsidRPr="001872C9">
        <w:rPr>
          <w:sz w:val="28"/>
          <w:szCs w:val="28"/>
        </w:rPr>
        <w:t>ет</w:t>
      </w:r>
      <w:r w:rsidR="00805D1B" w:rsidRPr="001872C9">
        <w:rPr>
          <w:sz w:val="28"/>
          <w:szCs w:val="28"/>
        </w:rPr>
        <w:t xml:space="preserve"> негативно </w:t>
      </w:r>
      <w:r w:rsidR="00F838F0" w:rsidRPr="001872C9">
        <w:rPr>
          <w:sz w:val="28"/>
          <w:szCs w:val="28"/>
        </w:rPr>
        <w:t>повлиять</w:t>
      </w:r>
      <w:r w:rsidR="00805D1B" w:rsidRPr="001872C9">
        <w:rPr>
          <w:sz w:val="28"/>
          <w:szCs w:val="28"/>
        </w:rPr>
        <w:t xml:space="preserve"> на способность Концессионера выполнять свои обязательства по </w:t>
      </w:r>
      <w:r w:rsidR="001821D8" w:rsidRPr="001872C9">
        <w:rPr>
          <w:sz w:val="28"/>
          <w:szCs w:val="28"/>
        </w:rPr>
        <w:t>С</w:t>
      </w:r>
      <w:r w:rsidR="00805D1B" w:rsidRPr="001872C9">
        <w:rPr>
          <w:sz w:val="28"/>
          <w:szCs w:val="28"/>
        </w:rPr>
        <w:t>оглашению</w:t>
      </w:r>
      <w:r w:rsidR="00F838F0" w:rsidRPr="001872C9">
        <w:rPr>
          <w:sz w:val="28"/>
          <w:szCs w:val="28"/>
        </w:rPr>
        <w:t>)</w:t>
      </w:r>
      <w:r w:rsidR="00805D1B" w:rsidRPr="001872C9">
        <w:rPr>
          <w:sz w:val="28"/>
          <w:szCs w:val="28"/>
        </w:rPr>
        <w:t>;</w:t>
      </w:r>
    </w:p>
    <w:p w14:paraId="392C8B86" w14:textId="710345A6" w:rsidR="00F566EF" w:rsidRPr="001872C9" w:rsidRDefault="00327B6F" w:rsidP="001872C9">
      <w:pPr>
        <w:widowControl/>
        <w:tabs>
          <w:tab w:val="left" w:pos="1276"/>
        </w:tabs>
        <w:autoSpaceDE/>
        <w:autoSpaceDN/>
        <w:adjustRightInd/>
        <w:ind w:firstLine="709"/>
        <w:jc w:val="both"/>
        <w:rPr>
          <w:sz w:val="28"/>
          <w:szCs w:val="28"/>
        </w:rPr>
      </w:pPr>
      <w:bookmarkStart w:id="888" w:name="_Ref444703309"/>
      <w:r w:rsidRPr="001872C9">
        <w:rPr>
          <w:sz w:val="28"/>
          <w:szCs w:val="28"/>
        </w:rPr>
        <w:t xml:space="preserve">д) </w:t>
      </w:r>
      <w:r w:rsidR="00805D1B" w:rsidRPr="001872C9">
        <w:rPr>
          <w:sz w:val="28"/>
          <w:szCs w:val="28"/>
        </w:rPr>
        <w:t xml:space="preserve">права </w:t>
      </w:r>
      <w:proofErr w:type="spellStart"/>
      <w:r w:rsidR="00805D1B" w:rsidRPr="001872C9">
        <w:rPr>
          <w:sz w:val="28"/>
          <w:szCs w:val="28"/>
        </w:rPr>
        <w:t>Концедента</w:t>
      </w:r>
      <w:proofErr w:type="spellEnd"/>
      <w:r w:rsidR="00805D1B" w:rsidRPr="001872C9">
        <w:rPr>
          <w:sz w:val="28"/>
          <w:szCs w:val="28"/>
        </w:rPr>
        <w:t xml:space="preserve"> и обязанности Концессионера по </w:t>
      </w:r>
      <w:r w:rsidR="001821D8" w:rsidRPr="001872C9">
        <w:rPr>
          <w:sz w:val="28"/>
          <w:szCs w:val="28"/>
        </w:rPr>
        <w:t>С</w:t>
      </w:r>
      <w:r w:rsidR="00805D1B" w:rsidRPr="001872C9">
        <w:rPr>
          <w:sz w:val="28"/>
          <w:szCs w:val="28"/>
        </w:rPr>
        <w:t>оглашению являются действительными</w:t>
      </w:r>
      <w:r w:rsidR="00F838F0" w:rsidRPr="001872C9">
        <w:rPr>
          <w:sz w:val="28"/>
          <w:szCs w:val="28"/>
        </w:rPr>
        <w:t xml:space="preserve">, </w:t>
      </w:r>
      <w:r w:rsidR="00805D1B" w:rsidRPr="001872C9">
        <w:rPr>
          <w:sz w:val="28"/>
          <w:szCs w:val="28"/>
        </w:rPr>
        <w:t xml:space="preserve">исполнимыми и не противоречат </w:t>
      </w:r>
      <w:r w:rsidR="00F838F0" w:rsidRPr="001872C9">
        <w:rPr>
          <w:sz w:val="28"/>
          <w:szCs w:val="28"/>
        </w:rPr>
        <w:t>п</w:t>
      </w:r>
      <w:r w:rsidR="00805D1B" w:rsidRPr="001872C9">
        <w:rPr>
          <w:sz w:val="28"/>
          <w:szCs w:val="28"/>
        </w:rPr>
        <w:t>рименимому праву.</w:t>
      </w:r>
    </w:p>
    <w:p w14:paraId="49AC7EB3" w14:textId="77777777" w:rsidR="00E135C3" w:rsidRPr="001872C9" w:rsidRDefault="00E135C3" w:rsidP="001872C9">
      <w:pPr>
        <w:widowControl/>
        <w:tabs>
          <w:tab w:val="left" w:pos="1276"/>
        </w:tabs>
        <w:autoSpaceDE/>
        <w:autoSpaceDN/>
        <w:adjustRightInd/>
        <w:ind w:firstLine="709"/>
        <w:jc w:val="both"/>
        <w:rPr>
          <w:sz w:val="28"/>
          <w:szCs w:val="28"/>
        </w:rPr>
      </w:pPr>
    </w:p>
    <w:p w14:paraId="05A22A17" w14:textId="77777777" w:rsidR="00D94E76" w:rsidRPr="001872C9" w:rsidRDefault="00805D1B" w:rsidP="001872C9">
      <w:pPr>
        <w:keepNext/>
        <w:widowControl/>
        <w:tabs>
          <w:tab w:val="left" w:pos="720"/>
          <w:tab w:val="left" w:pos="1276"/>
          <w:tab w:val="left" w:pos="1430"/>
        </w:tabs>
        <w:ind w:firstLine="709"/>
        <w:jc w:val="both"/>
        <w:outlineLvl w:val="1"/>
        <w:rPr>
          <w:i/>
          <w:sz w:val="28"/>
          <w:szCs w:val="28"/>
        </w:rPr>
      </w:pPr>
      <w:bookmarkStart w:id="889" w:name="_Toc357001088"/>
      <w:bookmarkStart w:id="890" w:name="_Toc357090033"/>
      <w:bookmarkEnd w:id="888"/>
      <w:r w:rsidRPr="001872C9">
        <w:rPr>
          <w:i/>
          <w:sz w:val="28"/>
          <w:szCs w:val="28"/>
        </w:rPr>
        <w:t xml:space="preserve">Заверения </w:t>
      </w:r>
      <w:proofErr w:type="spellStart"/>
      <w:r w:rsidRPr="001872C9">
        <w:rPr>
          <w:i/>
          <w:sz w:val="28"/>
          <w:szCs w:val="28"/>
        </w:rPr>
        <w:t>Концедента</w:t>
      </w:r>
      <w:bookmarkStart w:id="891" w:name="_Ref293396193"/>
      <w:bookmarkEnd w:id="889"/>
      <w:bookmarkEnd w:id="890"/>
      <w:proofErr w:type="spellEnd"/>
    </w:p>
    <w:p w14:paraId="569B869F" w14:textId="4F4ABA28" w:rsidR="00F566EF" w:rsidRPr="001872C9" w:rsidRDefault="00D94E76" w:rsidP="001872C9">
      <w:pPr>
        <w:keepNext/>
        <w:widowControl/>
        <w:tabs>
          <w:tab w:val="left" w:pos="720"/>
          <w:tab w:val="left" w:pos="1276"/>
          <w:tab w:val="left" w:pos="1430"/>
        </w:tabs>
        <w:ind w:firstLine="709"/>
        <w:jc w:val="both"/>
        <w:outlineLvl w:val="1"/>
        <w:rPr>
          <w:b/>
          <w:i/>
          <w:sz w:val="28"/>
          <w:szCs w:val="28"/>
        </w:rPr>
      </w:pPr>
      <w:r w:rsidRPr="001872C9">
        <w:rPr>
          <w:sz w:val="28"/>
          <w:szCs w:val="28"/>
        </w:rPr>
        <w:t>8.2.</w:t>
      </w:r>
      <w:r w:rsidRPr="001872C9">
        <w:rPr>
          <w:b/>
          <w:i/>
          <w:sz w:val="28"/>
          <w:szCs w:val="28"/>
        </w:rPr>
        <w:t xml:space="preserve"> </w:t>
      </w:r>
      <w:proofErr w:type="spellStart"/>
      <w:r w:rsidR="00805D1B" w:rsidRPr="001872C9">
        <w:rPr>
          <w:sz w:val="28"/>
          <w:szCs w:val="28"/>
        </w:rPr>
        <w:t>Концедент</w:t>
      </w:r>
      <w:proofErr w:type="spellEnd"/>
      <w:r w:rsidR="00805D1B" w:rsidRPr="001872C9">
        <w:rPr>
          <w:sz w:val="28"/>
          <w:szCs w:val="28"/>
        </w:rPr>
        <w:t xml:space="preserve"> заверяет Концессионера, что</w:t>
      </w:r>
      <w:r w:rsidR="0074264B" w:rsidRPr="001872C9">
        <w:rPr>
          <w:sz w:val="28"/>
          <w:szCs w:val="28"/>
        </w:rPr>
        <w:t xml:space="preserve"> на дату заключения Соглашения</w:t>
      </w:r>
      <w:r w:rsidR="00805D1B" w:rsidRPr="001872C9">
        <w:rPr>
          <w:sz w:val="28"/>
          <w:szCs w:val="28"/>
        </w:rPr>
        <w:t xml:space="preserve"> каждое из следующих обстоятельств достоверн</w:t>
      </w:r>
      <w:r w:rsidR="0074264B" w:rsidRPr="001872C9">
        <w:rPr>
          <w:sz w:val="28"/>
          <w:szCs w:val="28"/>
        </w:rPr>
        <w:t>о</w:t>
      </w:r>
      <w:r w:rsidR="00805D1B" w:rsidRPr="001872C9">
        <w:rPr>
          <w:sz w:val="28"/>
          <w:szCs w:val="28"/>
        </w:rPr>
        <w:t xml:space="preserve"> и действительн</w:t>
      </w:r>
      <w:r w:rsidR="0074264B" w:rsidRPr="001872C9">
        <w:rPr>
          <w:sz w:val="28"/>
          <w:szCs w:val="28"/>
        </w:rPr>
        <w:t>о</w:t>
      </w:r>
      <w:r w:rsidR="00805D1B" w:rsidRPr="001872C9">
        <w:rPr>
          <w:sz w:val="28"/>
          <w:szCs w:val="28"/>
        </w:rPr>
        <w:t xml:space="preserve"> во всех существенных аспектах:</w:t>
      </w:r>
      <w:bookmarkEnd w:id="891"/>
      <w:r w:rsidR="0074264B" w:rsidRPr="001872C9">
        <w:rPr>
          <w:sz w:val="28"/>
          <w:szCs w:val="28"/>
        </w:rPr>
        <w:t xml:space="preserve"> </w:t>
      </w:r>
    </w:p>
    <w:p w14:paraId="278877C7" w14:textId="00D56440" w:rsidR="00F566EF" w:rsidRPr="001872C9" w:rsidRDefault="0074264B" w:rsidP="001872C9">
      <w:pPr>
        <w:widowControl/>
        <w:tabs>
          <w:tab w:val="left" w:pos="1276"/>
        </w:tabs>
        <w:autoSpaceDE/>
        <w:autoSpaceDN/>
        <w:adjustRightInd/>
        <w:ind w:firstLine="709"/>
        <w:jc w:val="both"/>
        <w:rPr>
          <w:sz w:val="28"/>
          <w:szCs w:val="28"/>
        </w:rPr>
      </w:pPr>
      <w:r w:rsidRPr="001872C9">
        <w:rPr>
          <w:sz w:val="28"/>
          <w:szCs w:val="28"/>
        </w:rPr>
        <w:t xml:space="preserve">а) </w:t>
      </w:r>
      <w:proofErr w:type="spellStart"/>
      <w:r w:rsidR="00805D1B" w:rsidRPr="001872C9">
        <w:rPr>
          <w:sz w:val="28"/>
          <w:szCs w:val="28"/>
        </w:rPr>
        <w:t>Концедент</w:t>
      </w:r>
      <w:proofErr w:type="spellEnd"/>
      <w:r w:rsidR="00805D1B" w:rsidRPr="001872C9">
        <w:rPr>
          <w:sz w:val="28"/>
          <w:szCs w:val="28"/>
        </w:rPr>
        <w:t xml:space="preserve"> обладает полномочиями для заключения и исполнения </w:t>
      </w:r>
      <w:r w:rsidR="001821D8" w:rsidRPr="001872C9">
        <w:rPr>
          <w:sz w:val="28"/>
          <w:szCs w:val="28"/>
        </w:rPr>
        <w:t>С</w:t>
      </w:r>
      <w:r w:rsidR="00805D1B" w:rsidRPr="001872C9">
        <w:rPr>
          <w:sz w:val="28"/>
          <w:szCs w:val="28"/>
        </w:rPr>
        <w:t xml:space="preserve">оглашения и иных </w:t>
      </w:r>
      <w:r w:rsidRPr="001872C9">
        <w:rPr>
          <w:sz w:val="28"/>
          <w:szCs w:val="28"/>
        </w:rPr>
        <w:t>д</w:t>
      </w:r>
      <w:r w:rsidR="00805D1B" w:rsidRPr="001872C9">
        <w:rPr>
          <w:sz w:val="28"/>
          <w:szCs w:val="28"/>
        </w:rPr>
        <w:t>оговоров по проекту, стороной которых он является;</w:t>
      </w:r>
    </w:p>
    <w:p w14:paraId="3967C3FE" w14:textId="5577DB15" w:rsidR="00F566EF" w:rsidRPr="001872C9" w:rsidRDefault="0074264B" w:rsidP="001872C9">
      <w:pPr>
        <w:widowControl/>
        <w:tabs>
          <w:tab w:val="left" w:pos="1276"/>
        </w:tabs>
        <w:autoSpaceDE/>
        <w:autoSpaceDN/>
        <w:adjustRightInd/>
        <w:ind w:firstLine="709"/>
        <w:jc w:val="both"/>
        <w:rPr>
          <w:sz w:val="28"/>
          <w:szCs w:val="28"/>
        </w:rPr>
      </w:pPr>
      <w:r w:rsidRPr="001872C9">
        <w:rPr>
          <w:sz w:val="28"/>
          <w:szCs w:val="28"/>
        </w:rPr>
        <w:t>б) исполнение</w:t>
      </w:r>
      <w:r w:rsidR="00805D1B" w:rsidRPr="001872C9">
        <w:rPr>
          <w:sz w:val="28"/>
          <w:szCs w:val="28"/>
        </w:rPr>
        <w:t xml:space="preserve"> </w:t>
      </w:r>
      <w:proofErr w:type="spellStart"/>
      <w:r w:rsidR="00805D1B" w:rsidRPr="001872C9">
        <w:rPr>
          <w:sz w:val="28"/>
          <w:szCs w:val="28"/>
        </w:rPr>
        <w:t>Концедентом</w:t>
      </w:r>
      <w:proofErr w:type="spellEnd"/>
      <w:r w:rsidR="00805D1B" w:rsidRPr="001872C9">
        <w:rPr>
          <w:sz w:val="28"/>
          <w:szCs w:val="28"/>
        </w:rPr>
        <w:t xml:space="preserve"> своих обязательств </w:t>
      </w:r>
      <w:r w:rsidRPr="001872C9">
        <w:rPr>
          <w:sz w:val="28"/>
          <w:szCs w:val="28"/>
        </w:rPr>
        <w:t xml:space="preserve">по </w:t>
      </w:r>
      <w:r w:rsidR="001821D8" w:rsidRPr="001872C9">
        <w:rPr>
          <w:sz w:val="28"/>
          <w:szCs w:val="28"/>
        </w:rPr>
        <w:t>С</w:t>
      </w:r>
      <w:r w:rsidR="00805D1B" w:rsidRPr="001872C9">
        <w:rPr>
          <w:sz w:val="28"/>
          <w:szCs w:val="28"/>
        </w:rPr>
        <w:t>оглашени</w:t>
      </w:r>
      <w:r w:rsidRPr="001872C9">
        <w:rPr>
          <w:sz w:val="28"/>
          <w:szCs w:val="28"/>
        </w:rPr>
        <w:t xml:space="preserve">ю, а также </w:t>
      </w:r>
      <w:r w:rsidR="00805D1B" w:rsidRPr="001872C9">
        <w:rPr>
          <w:sz w:val="28"/>
          <w:szCs w:val="28"/>
        </w:rPr>
        <w:t xml:space="preserve">сделок с его участием, предусмотренных </w:t>
      </w:r>
      <w:r w:rsidR="001821D8" w:rsidRPr="001872C9">
        <w:rPr>
          <w:sz w:val="28"/>
          <w:szCs w:val="28"/>
        </w:rPr>
        <w:t>С</w:t>
      </w:r>
      <w:r w:rsidR="00805D1B" w:rsidRPr="001872C9">
        <w:rPr>
          <w:sz w:val="28"/>
          <w:szCs w:val="28"/>
        </w:rPr>
        <w:t>оглашени</w:t>
      </w:r>
      <w:r w:rsidRPr="001872C9">
        <w:rPr>
          <w:sz w:val="28"/>
          <w:szCs w:val="28"/>
        </w:rPr>
        <w:t>ем</w:t>
      </w:r>
      <w:r w:rsidR="00805D1B" w:rsidRPr="001872C9">
        <w:rPr>
          <w:sz w:val="28"/>
          <w:szCs w:val="28"/>
        </w:rPr>
        <w:t xml:space="preserve">, не противоречит </w:t>
      </w:r>
      <w:r w:rsidR="00752FF6">
        <w:rPr>
          <w:sz w:val="28"/>
          <w:szCs w:val="28"/>
        </w:rPr>
        <w:br/>
      </w:r>
      <w:r w:rsidR="00805D1B" w:rsidRPr="001872C9">
        <w:rPr>
          <w:sz w:val="28"/>
          <w:szCs w:val="28"/>
        </w:rPr>
        <w:lastRenderedPageBreak/>
        <w:t xml:space="preserve">ни </w:t>
      </w:r>
      <w:r w:rsidRPr="001872C9">
        <w:rPr>
          <w:sz w:val="28"/>
          <w:szCs w:val="28"/>
        </w:rPr>
        <w:t>п</w:t>
      </w:r>
      <w:r w:rsidR="00805D1B" w:rsidRPr="001872C9">
        <w:rPr>
          <w:sz w:val="28"/>
          <w:szCs w:val="28"/>
        </w:rPr>
        <w:t>рименимому праву, ни условиям договоров</w:t>
      </w:r>
      <w:r w:rsidRPr="001872C9">
        <w:rPr>
          <w:sz w:val="28"/>
          <w:szCs w:val="28"/>
        </w:rPr>
        <w:t xml:space="preserve"> и </w:t>
      </w:r>
      <w:r w:rsidR="00805D1B" w:rsidRPr="001872C9">
        <w:rPr>
          <w:sz w:val="28"/>
          <w:szCs w:val="28"/>
        </w:rPr>
        <w:t xml:space="preserve">соглашений, стороной которых является </w:t>
      </w:r>
      <w:proofErr w:type="spellStart"/>
      <w:r w:rsidR="00805D1B" w:rsidRPr="001872C9">
        <w:rPr>
          <w:sz w:val="28"/>
          <w:szCs w:val="28"/>
        </w:rPr>
        <w:t>Концедент</w:t>
      </w:r>
      <w:proofErr w:type="spellEnd"/>
      <w:r w:rsidR="00805D1B" w:rsidRPr="001872C9">
        <w:rPr>
          <w:sz w:val="28"/>
          <w:szCs w:val="28"/>
        </w:rPr>
        <w:t xml:space="preserve"> и (или) действие которых касается </w:t>
      </w:r>
      <w:proofErr w:type="spellStart"/>
      <w:r w:rsidR="00805D1B" w:rsidRPr="001872C9">
        <w:rPr>
          <w:sz w:val="28"/>
          <w:szCs w:val="28"/>
        </w:rPr>
        <w:t>Концедента</w:t>
      </w:r>
      <w:proofErr w:type="spellEnd"/>
      <w:r w:rsidR="00805D1B" w:rsidRPr="001872C9">
        <w:rPr>
          <w:sz w:val="28"/>
          <w:szCs w:val="28"/>
        </w:rPr>
        <w:t xml:space="preserve">, </w:t>
      </w:r>
      <w:r w:rsidR="00752FF6">
        <w:rPr>
          <w:sz w:val="28"/>
          <w:szCs w:val="28"/>
        </w:rPr>
        <w:br/>
      </w:r>
      <w:r w:rsidR="00805D1B" w:rsidRPr="001872C9">
        <w:rPr>
          <w:sz w:val="28"/>
          <w:szCs w:val="28"/>
        </w:rPr>
        <w:t xml:space="preserve">не приводит к их нарушению и не является нарушением обязательств </w:t>
      </w:r>
      <w:proofErr w:type="gramStart"/>
      <w:r w:rsidR="00805D1B" w:rsidRPr="001872C9">
        <w:rPr>
          <w:sz w:val="28"/>
          <w:szCs w:val="28"/>
        </w:rPr>
        <w:t>по</w:t>
      </w:r>
      <w:proofErr w:type="gramEnd"/>
      <w:r w:rsidR="006E7F0F" w:rsidRPr="001872C9">
        <w:rPr>
          <w:sz w:val="28"/>
          <w:szCs w:val="28"/>
        </w:rPr>
        <w:t xml:space="preserve"> </w:t>
      </w:r>
      <w:proofErr w:type="gramStart"/>
      <w:r w:rsidR="006E7F0F" w:rsidRPr="001872C9">
        <w:rPr>
          <w:sz w:val="28"/>
          <w:szCs w:val="28"/>
        </w:rPr>
        <w:t>таким</w:t>
      </w:r>
      <w:proofErr w:type="gramEnd"/>
      <w:r w:rsidR="006E7F0F" w:rsidRPr="001872C9">
        <w:rPr>
          <w:sz w:val="28"/>
          <w:szCs w:val="28"/>
        </w:rPr>
        <w:t xml:space="preserve"> договорам и соглашениям</w:t>
      </w:r>
      <w:r w:rsidR="00805D1B" w:rsidRPr="001872C9">
        <w:rPr>
          <w:sz w:val="28"/>
          <w:szCs w:val="28"/>
        </w:rPr>
        <w:t>;</w:t>
      </w:r>
    </w:p>
    <w:p w14:paraId="5CD6B1AD" w14:textId="67F014E8" w:rsidR="00F566EF" w:rsidRPr="001872C9" w:rsidRDefault="0074264B" w:rsidP="001872C9">
      <w:pPr>
        <w:widowControl/>
        <w:tabs>
          <w:tab w:val="left" w:pos="1276"/>
        </w:tabs>
        <w:autoSpaceDE/>
        <w:autoSpaceDN/>
        <w:adjustRightInd/>
        <w:ind w:firstLine="709"/>
        <w:jc w:val="both"/>
        <w:rPr>
          <w:sz w:val="28"/>
          <w:szCs w:val="28"/>
        </w:rPr>
      </w:pPr>
      <w:r w:rsidRPr="001872C9">
        <w:rPr>
          <w:sz w:val="28"/>
          <w:szCs w:val="28"/>
        </w:rPr>
        <w:t xml:space="preserve">в) </w:t>
      </w:r>
      <w:proofErr w:type="spellStart"/>
      <w:r w:rsidR="00805D1B" w:rsidRPr="001872C9">
        <w:rPr>
          <w:sz w:val="28"/>
          <w:szCs w:val="28"/>
        </w:rPr>
        <w:t>Концедент</w:t>
      </w:r>
      <w:proofErr w:type="spellEnd"/>
      <w:r w:rsidR="00805D1B" w:rsidRPr="001872C9">
        <w:rPr>
          <w:sz w:val="28"/>
          <w:szCs w:val="28"/>
        </w:rPr>
        <w:t xml:space="preserve"> выполнил все процедуры, необходимые для заключения </w:t>
      </w:r>
      <w:r w:rsidR="001821D8" w:rsidRPr="001872C9">
        <w:rPr>
          <w:sz w:val="28"/>
          <w:szCs w:val="28"/>
        </w:rPr>
        <w:t>С</w:t>
      </w:r>
      <w:r w:rsidR="00805D1B" w:rsidRPr="001872C9">
        <w:rPr>
          <w:sz w:val="28"/>
          <w:szCs w:val="28"/>
        </w:rPr>
        <w:t xml:space="preserve">оглашения и </w:t>
      </w:r>
      <w:r w:rsidRPr="001872C9">
        <w:rPr>
          <w:sz w:val="28"/>
          <w:szCs w:val="28"/>
        </w:rPr>
        <w:t>д</w:t>
      </w:r>
      <w:r w:rsidR="00805D1B" w:rsidRPr="001872C9">
        <w:rPr>
          <w:sz w:val="28"/>
          <w:szCs w:val="28"/>
        </w:rPr>
        <w:t>оговоров по проекту</w:t>
      </w:r>
      <w:r w:rsidRPr="001872C9">
        <w:rPr>
          <w:sz w:val="28"/>
          <w:szCs w:val="28"/>
        </w:rPr>
        <w:t xml:space="preserve"> </w:t>
      </w:r>
      <w:r w:rsidR="00805D1B" w:rsidRPr="001872C9">
        <w:rPr>
          <w:sz w:val="28"/>
          <w:szCs w:val="28"/>
        </w:rPr>
        <w:t xml:space="preserve">в соответствии с </w:t>
      </w:r>
      <w:r w:rsidRPr="001872C9">
        <w:rPr>
          <w:sz w:val="28"/>
          <w:szCs w:val="28"/>
        </w:rPr>
        <w:t>п</w:t>
      </w:r>
      <w:r w:rsidR="00805D1B" w:rsidRPr="001872C9">
        <w:rPr>
          <w:sz w:val="28"/>
          <w:szCs w:val="28"/>
        </w:rPr>
        <w:t>рименимым правом, внутренними документами и регламент</w:t>
      </w:r>
      <w:r w:rsidRPr="001872C9">
        <w:rPr>
          <w:sz w:val="28"/>
          <w:szCs w:val="28"/>
        </w:rPr>
        <w:t>ом</w:t>
      </w:r>
      <w:r w:rsidR="00805D1B" w:rsidRPr="001872C9">
        <w:rPr>
          <w:sz w:val="28"/>
          <w:szCs w:val="28"/>
        </w:rPr>
        <w:t xml:space="preserve"> </w:t>
      </w:r>
      <w:proofErr w:type="spellStart"/>
      <w:r w:rsidR="00805D1B" w:rsidRPr="001872C9">
        <w:rPr>
          <w:sz w:val="28"/>
          <w:szCs w:val="28"/>
        </w:rPr>
        <w:t>Концедента</w:t>
      </w:r>
      <w:proofErr w:type="spellEnd"/>
      <w:r w:rsidR="00805D1B" w:rsidRPr="001872C9">
        <w:rPr>
          <w:sz w:val="28"/>
          <w:szCs w:val="28"/>
        </w:rPr>
        <w:t>;</w:t>
      </w:r>
    </w:p>
    <w:p w14:paraId="336B21D9" w14:textId="72AC62D3" w:rsidR="00F566EF" w:rsidRPr="001872C9" w:rsidRDefault="0074264B" w:rsidP="001872C9">
      <w:pPr>
        <w:widowControl/>
        <w:tabs>
          <w:tab w:val="left" w:pos="1276"/>
        </w:tabs>
        <w:autoSpaceDE/>
        <w:autoSpaceDN/>
        <w:adjustRightInd/>
        <w:ind w:firstLine="709"/>
        <w:jc w:val="both"/>
        <w:rPr>
          <w:sz w:val="28"/>
          <w:szCs w:val="28"/>
        </w:rPr>
      </w:pPr>
      <w:r w:rsidRPr="001872C9">
        <w:rPr>
          <w:sz w:val="28"/>
          <w:szCs w:val="28"/>
        </w:rPr>
        <w:t xml:space="preserve">г) </w:t>
      </w:r>
      <w:r w:rsidR="00805D1B" w:rsidRPr="001872C9">
        <w:rPr>
          <w:sz w:val="28"/>
          <w:szCs w:val="28"/>
        </w:rPr>
        <w:t xml:space="preserve">права Концессионера и обязанности </w:t>
      </w:r>
      <w:proofErr w:type="spellStart"/>
      <w:r w:rsidR="00805D1B" w:rsidRPr="001872C9">
        <w:rPr>
          <w:sz w:val="28"/>
          <w:szCs w:val="28"/>
        </w:rPr>
        <w:t>Концедента</w:t>
      </w:r>
      <w:proofErr w:type="spellEnd"/>
      <w:r w:rsidR="00805D1B" w:rsidRPr="001872C9">
        <w:rPr>
          <w:sz w:val="28"/>
          <w:szCs w:val="28"/>
        </w:rPr>
        <w:t xml:space="preserve"> по </w:t>
      </w:r>
      <w:r w:rsidR="001821D8" w:rsidRPr="001872C9">
        <w:rPr>
          <w:sz w:val="28"/>
          <w:szCs w:val="28"/>
        </w:rPr>
        <w:t>С</w:t>
      </w:r>
      <w:r w:rsidR="00805D1B" w:rsidRPr="001872C9">
        <w:rPr>
          <w:sz w:val="28"/>
          <w:szCs w:val="28"/>
        </w:rPr>
        <w:t>оглашению являются действительными</w:t>
      </w:r>
      <w:r w:rsidRPr="001872C9">
        <w:rPr>
          <w:sz w:val="28"/>
          <w:szCs w:val="28"/>
        </w:rPr>
        <w:t xml:space="preserve">, </w:t>
      </w:r>
      <w:r w:rsidR="00805D1B" w:rsidRPr="001872C9">
        <w:rPr>
          <w:sz w:val="28"/>
          <w:szCs w:val="28"/>
        </w:rPr>
        <w:t xml:space="preserve">исполнимыми и не противоречат </w:t>
      </w:r>
      <w:r w:rsidRPr="001872C9">
        <w:rPr>
          <w:sz w:val="28"/>
          <w:szCs w:val="28"/>
        </w:rPr>
        <w:t>п</w:t>
      </w:r>
      <w:r w:rsidR="00805D1B" w:rsidRPr="001872C9">
        <w:rPr>
          <w:sz w:val="28"/>
          <w:szCs w:val="28"/>
        </w:rPr>
        <w:t>рименимому праву.</w:t>
      </w:r>
    </w:p>
    <w:p w14:paraId="02E8D88A" w14:textId="77777777" w:rsidR="00F61735" w:rsidRPr="001872C9" w:rsidRDefault="00F61735" w:rsidP="001872C9">
      <w:pPr>
        <w:widowControl/>
        <w:tabs>
          <w:tab w:val="left" w:pos="1276"/>
        </w:tabs>
        <w:autoSpaceDE/>
        <w:autoSpaceDN/>
        <w:adjustRightInd/>
        <w:ind w:left="709"/>
        <w:jc w:val="both"/>
        <w:rPr>
          <w:sz w:val="28"/>
          <w:szCs w:val="28"/>
        </w:rPr>
      </w:pPr>
    </w:p>
    <w:p w14:paraId="2FFE602B" w14:textId="77777777" w:rsidR="00F566EF" w:rsidRPr="001872C9" w:rsidRDefault="00805D1B" w:rsidP="001872C9">
      <w:pPr>
        <w:keepNext/>
        <w:widowControl/>
        <w:tabs>
          <w:tab w:val="left" w:pos="720"/>
          <w:tab w:val="left" w:pos="1276"/>
          <w:tab w:val="left" w:pos="1430"/>
        </w:tabs>
        <w:ind w:firstLine="709"/>
        <w:jc w:val="both"/>
        <w:outlineLvl w:val="1"/>
        <w:rPr>
          <w:i/>
          <w:sz w:val="28"/>
          <w:szCs w:val="28"/>
        </w:rPr>
      </w:pPr>
      <w:bookmarkStart w:id="892" w:name="_Toc356556050"/>
      <w:bookmarkStart w:id="893" w:name="_Toc357001089"/>
      <w:bookmarkStart w:id="894" w:name="_Toc357090034"/>
      <w:r w:rsidRPr="001872C9">
        <w:rPr>
          <w:i/>
          <w:sz w:val="28"/>
          <w:szCs w:val="28"/>
        </w:rPr>
        <w:t xml:space="preserve">Нарушение заверений </w:t>
      </w:r>
      <w:bookmarkEnd w:id="892"/>
      <w:bookmarkEnd w:id="893"/>
      <w:bookmarkEnd w:id="894"/>
      <w:r w:rsidRPr="001872C9">
        <w:rPr>
          <w:i/>
          <w:sz w:val="28"/>
          <w:szCs w:val="28"/>
        </w:rPr>
        <w:t>об обстоятельствах</w:t>
      </w:r>
    </w:p>
    <w:p w14:paraId="22B035D7" w14:textId="508BF57C" w:rsidR="00D94E76" w:rsidRPr="001872C9" w:rsidRDefault="00D94E76" w:rsidP="001872C9">
      <w:pPr>
        <w:tabs>
          <w:tab w:val="left" w:pos="1276"/>
        </w:tabs>
        <w:ind w:firstLine="709"/>
        <w:jc w:val="both"/>
        <w:rPr>
          <w:sz w:val="28"/>
          <w:szCs w:val="28"/>
        </w:rPr>
      </w:pPr>
      <w:bookmarkStart w:id="895" w:name="_Ref357098356"/>
      <w:r w:rsidRPr="001872C9">
        <w:rPr>
          <w:sz w:val="28"/>
          <w:szCs w:val="28"/>
        </w:rPr>
        <w:t xml:space="preserve">8.3. </w:t>
      </w:r>
      <w:proofErr w:type="gramStart"/>
      <w:r w:rsidR="00805D1B" w:rsidRPr="001872C9">
        <w:rPr>
          <w:sz w:val="28"/>
          <w:szCs w:val="28"/>
        </w:rPr>
        <w:t xml:space="preserve">Каждая </w:t>
      </w:r>
      <w:r w:rsidR="006E7F0F" w:rsidRPr="001872C9">
        <w:rPr>
          <w:sz w:val="28"/>
          <w:szCs w:val="28"/>
        </w:rPr>
        <w:t xml:space="preserve">из </w:t>
      </w:r>
      <w:r w:rsidR="00805D1B" w:rsidRPr="001872C9">
        <w:rPr>
          <w:sz w:val="28"/>
          <w:szCs w:val="28"/>
        </w:rPr>
        <w:t>Сторон обязуется в разумный срок, н</w:t>
      </w:r>
      <w:r w:rsidR="006E7F0F" w:rsidRPr="001872C9">
        <w:rPr>
          <w:sz w:val="28"/>
          <w:szCs w:val="28"/>
        </w:rPr>
        <w:t xml:space="preserve">е превышающий </w:t>
      </w:r>
      <w:r w:rsidR="00056288" w:rsidRPr="001872C9">
        <w:rPr>
          <w:sz w:val="28"/>
          <w:szCs w:val="28"/>
        </w:rPr>
        <w:t>[</w:t>
      </w:r>
      <w:r w:rsidR="00805D1B" w:rsidRPr="001872C9">
        <w:rPr>
          <w:sz w:val="28"/>
          <w:szCs w:val="28"/>
        </w:rPr>
        <w:t>пяти</w:t>
      </w:r>
      <w:r w:rsidR="00056288" w:rsidRPr="001872C9">
        <w:rPr>
          <w:sz w:val="28"/>
          <w:szCs w:val="28"/>
        </w:rPr>
        <w:t>]</w:t>
      </w:r>
      <w:r w:rsidR="00805D1B" w:rsidRPr="001872C9">
        <w:rPr>
          <w:sz w:val="28"/>
          <w:szCs w:val="28"/>
        </w:rPr>
        <w:t xml:space="preserve"> </w:t>
      </w:r>
      <w:r w:rsidR="006E7F0F" w:rsidRPr="001872C9">
        <w:rPr>
          <w:sz w:val="28"/>
          <w:szCs w:val="28"/>
        </w:rPr>
        <w:t>р</w:t>
      </w:r>
      <w:r w:rsidR="00805D1B" w:rsidRPr="001872C9">
        <w:rPr>
          <w:sz w:val="28"/>
          <w:szCs w:val="28"/>
        </w:rPr>
        <w:t xml:space="preserve">абочих дней </w:t>
      </w:r>
      <w:r w:rsidR="00DE2941" w:rsidRPr="001872C9">
        <w:rPr>
          <w:sz w:val="28"/>
          <w:szCs w:val="28"/>
        </w:rPr>
        <w:t xml:space="preserve">с момента </w:t>
      </w:r>
      <w:r w:rsidR="00BE7ADA" w:rsidRPr="001872C9">
        <w:rPr>
          <w:sz w:val="28"/>
          <w:szCs w:val="28"/>
        </w:rPr>
        <w:t>получения соответствующей информации</w:t>
      </w:r>
      <w:r w:rsidR="00805D1B" w:rsidRPr="001872C9">
        <w:rPr>
          <w:sz w:val="28"/>
          <w:szCs w:val="28"/>
        </w:rPr>
        <w:t xml:space="preserve">, сообщить другой Стороне в письменном виде, </w:t>
      </w:r>
      <w:r w:rsidR="00BE7ADA" w:rsidRPr="001872C9">
        <w:rPr>
          <w:sz w:val="28"/>
          <w:szCs w:val="28"/>
        </w:rPr>
        <w:t xml:space="preserve">что </w:t>
      </w:r>
      <w:r w:rsidR="00805D1B" w:rsidRPr="001872C9">
        <w:rPr>
          <w:sz w:val="28"/>
          <w:szCs w:val="28"/>
        </w:rPr>
        <w:t xml:space="preserve">какое-либо из заверений </w:t>
      </w:r>
      <w:r w:rsidR="00752FF6">
        <w:rPr>
          <w:sz w:val="28"/>
          <w:szCs w:val="28"/>
        </w:rPr>
        <w:br/>
      </w:r>
      <w:r w:rsidR="00805D1B" w:rsidRPr="001872C9">
        <w:rPr>
          <w:sz w:val="28"/>
          <w:szCs w:val="28"/>
        </w:rPr>
        <w:t xml:space="preserve">об обстоятельствах, указанных в настоящей статье, является или становится полностью </w:t>
      </w:r>
      <w:r w:rsidR="00BE7ADA" w:rsidRPr="001872C9">
        <w:rPr>
          <w:sz w:val="28"/>
          <w:szCs w:val="28"/>
        </w:rPr>
        <w:t>либо</w:t>
      </w:r>
      <w:r w:rsidR="00805D1B" w:rsidRPr="001872C9">
        <w:rPr>
          <w:sz w:val="28"/>
          <w:szCs w:val="28"/>
        </w:rPr>
        <w:t xml:space="preserve"> частично ложным, неточным</w:t>
      </w:r>
      <w:r w:rsidR="00BE7ADA" w:rsidRPr="001872C9">
        <w:rPr>
          <w:sz w:val="28"/>
          <w:szCs w:val="28"/>
        </w:rPr>
        <w:t>,</w:t>
      </w:r>
      <w:r w:rsidR="00805D1B" w:rsidRPr="001872C9">
        <w:rPr>
          <w:sz w:val="28"/>
          <w:szCs w:val="28"/>
        </w:rPr>
        <w:t xml:space="preserve"> вводящим в заблуждение </w:t>
      </w:r>
      <w:r w:rsidR="00752FF6">
        <w:rPr>
          <w:sz w:val="28"/>
          <w:szCs w:val="28"/>
        </w:rPr>
        <w:br/>
      </w:r>
      <w:r w:rsidR="00805D1B" w:rsidRPr="001872C9">
        <w:rPr>
          <w:sz w:val="28"/>
          <w:szCs w:val="28"/>
        </w:rPr>
        <w:t>по сравнению с моментом, когда оно предоставлялось или должно было быть предоставлено.</w:t>
      </w:r>
      <w:bookmarkStart w:id="896" w:name="_Ref293396296"/>
      <w:bookmarkEnd w:id="895"/>
      <w:proofErr w:type="gramEnd"/>
      <w:r w:rsidR="00BE7ADA" w:rsidRPr="001872C9">
        <w:rPr>
          <w:sz w:val="28"/>
          <w:szCs w:val="28"/>
        </w:rPr>
        <w:t xml:space="preserve"> Эта норма распространяется на весь срок действия Соглашения.</w:t>
      </w:r>
      <w:bookmarkStart w:id="897" w:name="_Ref355812532"/>
      <w:bookmarkStart w:id="898" w:name="_Ref492301245"/>
    </w:p>
    <w:p w14:paraId="4CB498B5" w14:textId="45AC6A62" w:rsidR="00D94E76" w:rsidRPr="001872C9" w:rsidRDefault="00D94E76" w:rsidP="001872C9">
      <w:pPr>
        <w:tabs>
          <w:tab w:val="left" w:pos="1276"/>
        </w:tabs>
        <w:ind w:firstLine="709"/>
        <w:jc w:val="both"/>
        <w:rPr>
          <w:sz w:val="28"/>
          <w:szCs w:val="28"/>
        </w:rPr>
      </w:pPr>
      <w:r w:rsidRPr="001872C9">
        <w:rPr>
          <w:sz w:val="28"/>
          <w:szCs w:val="28"/>
        </w:rPr>
        <w:t xml:space="preserve">8.4. </w:t>
      </w:r>
      <w:proofErr w:type="gramStart"/>
      <w:r w:rsidR="00805D1B" w:rsidRPr="001872C9">
        <w:rPr>
          <w:sz w:val="28"/>
          <w:szCs w:val="28"/>
        </w:rPr>
        <w:t>В случае если будет обнаружено, что указанные в пункте</w:t>
      </w:r>
      <w:r w:rsidR="00BE7ADA" w:rsidRPr="001872C9">
        <w:rPr>
          <w:sz w:val="28"/>
          <w:szCs w:val="28"/>
        </w:rPr>
        <w:t xml:space="preserve"> </w:t>
      </w:r>
      <w:r w:rsidR="00A55393" w:rsidRPr="001872C9">
        <w:rPr>
          <w:sz w:val="28"/>
          <w:szCs w:val="28"/>
        </w:rPr>
        <w:t>8.1</w:t>
      </w:r>
      <w:r w:rsidR="00805D1B" w:rsidRPr="001872C9">
        <w:rPr>
          <w:sz w:val="28"/>
          <w:szCs w:val="28"/>
        </w:rPr>
        <w:t xml:space="preserve"> заверения Концессионера не соответств</w:t>
      </w:r>
      <w:r w:rsidR="00BE7ADA" w:rsidRPr="001872C9">
        <w:rPr>
          <w:sz w:val="28"/>
          <w:szCs w:val="28"/>
        </w:rPr>
        <w:t xml:space="preserve">овали </w:t>
      </w:r>
      <w:r w:rsidR="00805D1B" w:rsidRPr="001872C9">
        <w:rPr>
          <w:sz w:val="28"/>
          <w:szCs w:val="28"/>
        </w:rPr>
        <w:t xml:space="preserve">действительности </w:t>
      </w:r>
      <w:r w:rsidR="00BE7ADA" w:rsidRPr="001872C9">
        <w:rPr>
          <w:sz w:val="28"/>
          <w:szCs w:val="28"/>
        </w:rPr>
        <w:t>на тот или иной</w:t>
      </w:r>
      <w:r w:rsidR="00805D1B" w:rsidRPr="001872C9">
        <w:rPr>
          <w:sz w:val="28"/>
          <w:szCs w:val="28"/>
        </w:rPr>
        <w:t xml:space="preserve"> момент в течение </w:t>
      </w:r>
      <w:r w:rsidR="00BE7ADA" w:rsidRPr="001872C9">
        <w:rPr>
          <w:sz w:val="28"/>
          <w:szCs w:val="28"/>
        </w:rPr>
        <w:t>с</w:t>
      </w:r>
      <w:r w:rsidR="00805D1B" w:rsidRPr="001872C9">
        <w:rPr>
          <w:sz w:val="28"/>
          <w:szCs w:val="28"/>
        </w:rPr>
        <w:t xml:space="preserve">рока действия </w:t>
      </w:r>
      <w:r w:rsidR="001821D8" w:rsidRPr="001872C9">
        <w:rPr>
          <w:sz w:val="28"/>
          <w:szCs w:val="28"/>
        </w:rPr>
        <w:t>С</w:t>
      </w:r>
      <w:r w:rsidR="00805D1B" w:rsidRPr="001872C9">
        <w:rPr>
          <w:sz w:val="28"/>
          <w:szCs w:val="28"/>
        </w:rPr>
        <w:t xml:space="preserve">оглашения и это влечет </w:t>
      </w:r>
      <w:r w:rsidR="00BE7ADA" w:rsidRPr="001872C9">
        <w:rPr>
          <w:sz w:val="28"/>
          <w:szCs w:val="28"/>
        </w:rPr>
        <w:t xml:space="preserve">за собой </w:t>
      </w:r>
      <w:r w:rsidR="00805D1B" w:rsidRPr="001872C9">
        <w:rPr>
          <w:sz w:val="28"/>
          <w:szCs w:val="28"/>
        </w:rPr>
        <w:t>негативны</w:t>
      </w:r>
      <w:r w:rsidR="00BE7ADA" w:rsidRPr="001872C9">
        <w:rPr>
          <w:sz w:val="28"/>
          <w:szCs w:val="28"/>
        </w:rPr>
        <w:t>е</w:t>
      </w:r>
      <w:r w:rsidR="00805D1B" w:rsidRPr="001872C9">
        <w:rPr>
          <w:sz w:val="28"/>
          <w:szCs w:val="28"/>
        </w:rPr>
        <w:t xml:space="preserve"> последстви</w:t>
      </w:r>
      <w:r w:rsidR="00BE7ADA" w:rsidRPr="001872C9">
        <w:rPr>
          <w:sz w:val="28"/>
          <w:szCs w:val="28"/>
        </w:rPr>
        <w:t>я</w:t>
      </w:r>
      <w:r w:rsidR="00805D1B" w:rsidRPr="001872C9">
        <w:rPr>
          <w:sz w:val="28"/>
          <w:szCs w:val="28"/>
        </w:rPr>
        <w:t xml:space="preserve"> для </w:t>
      </w:r>
      <w:proofErr w:type="spellStart"/>
      <w:r w:rsidR="00805D1B" w:rsidRPr="001872C9">
        <w:rPr>
          <w:sz w:val="28"/>
          <w:szCs w:val="28"/>
        </w:rPr>
        <w:t>Концедента</w:t>
      </w:r>
      <w:proofErr w:type="spellEnd"/>
      <w:r w:rsidR="00805D1B" w:rsidRPr="001872C9">
        <w:rPr>
          <w:sz w:val="28"/>
          <w:szCs w:val="28"/>
        </w:rPr>
        <w:t xml:space="preserve"> и (или) для исполнения </w:t>
      </w:r>
      <w:r w:rsidR="001821D8" w:rsidRPr="001872C9">
        <w:rPr>
          <w:sz w:val="28"/>
          <w:szCs w:val="28"/>
        </w:rPr>
        <w:t>С</w:t>
      </w:r>
      <w:r w:rsidR="00805D1B" w:rsidRPr="001872C9">
        <w:rPr>
          <w:sz w:val="28"/>
          <w:szCs w:val="28"/>
        </w:rPr>
        <w:t xml:space="preserve">оглашения </w:t>
      </w:r>
      <w:r w:rsidR="00BE7ADA" w:rsidRPr="001872C9">
        <w:rPr>
          <w:sz w:val="28"/>
          <w:szCs w:val="28"/>
        </w:rPr>
        <w:t>либо какого-нибудь из д</w:t>
      </w:r>
      <w:r w:rsidR="00805D1B" w:rsidRPr="001872C9">
        <w:rPr>
          <w:sz w:val="28"/>
          <w:szCs w:val="28"/>
        </w:rPr>
        <w:t>оговор</w:t>
      </w:r>
      <w:r w:rsidR="00BE7ADA" w:rsidRPr="001872C9">
        <w:rPr>
          <w:sz w:val="28"/>
          <w:szCs w:val="28"/>
        </w:rPr>
        <w:t>ов</w:t>
      </w:r>
      <w:r w:rsidR="00805D1B" w:rsidRPr="001872C9">
        <w:rPr>
          <w:sz w:val="28"/>
          <w:szCs w:val="28"/>
        </w:rPr>
        <w:t xml:space="preserve"> по проекту, </w:t>
      </w:r>
      <w:r w:rsidR="00BE7ADA" w:rsidRPr="001872C9">
        <w:rPr>
          <w:sz w:val="28"/>
          <w:szCs w:val="28"/>
        </w:rPr>
        <w:t xml:space="preserve">это </w:t>
      </w:r>
      <w:r w:rsidR="00805D1B" w:rsidRPr="001872C9">
        <w:rPr>
          <w:sz w:val="28"/>
          <w:szCs w:val="28"/>
        </w:rPr>
        <w:t xml:space="preserve">будет </w:t>
      </w:r>
      <w:r w:rsidR="00BE7ADA" w:rsidRPr="001872C9">
        <w:rPr>
          <w:sz w:val="28"/>
          <w:szCs w:val="28"/>
        </w:rPr>
        <w:t>считаться</w:t>
      </w:r>
      <w:r w:rsidR="00805D1B" w:rsidRPr="001872C9">
        <w:rPr>
          <w:sz w:val="28"/>
          <w:szCs w:val="28"/>
        </w:rPr>
        <w:t xml:space="preserve"> нарушением обязательств Концессионера по </w:t>
      </w:r>
      <w:r w:rsidR="001821D8" w:rsidRPr="001872C9">
        <w:rPr>
          <w:sz w:val="28"/>
          <w:szCs w:val="28"/>
        </w:rPr>
        <w:t>С</w:t>
      </w:r>
      <w:r w:rsidR="00805D1B" w:rsidRPr="001872C9">
        <w:rPr>
          <w:sz w:val="28"/>
          <w:szCs w:val="28"/>
        </w:rPr>
        <w:t>оглашению.</w:t>
      </w:r>
      <w:bookmarkStart w:id="899" w:name="_Ref357757395"/>
      <w:bookmarkEnd w:id="896"/>
      <w:bookmarkEnd w:id="897"/>
      <w:bookmarkEnd w:id="898"/>
      <w:proofErr w:type="gramEnd"/>
    </w:p>
    <w:p w14:paraId="4609AAA5" w14:textId="673593A3" w:rsidR="00D94E76" w:rsidRPr="001872C9" w:rsidRDefault="00D94E76" w:rsidP="001872C9">
      <w:pPr>
        <w:tabs>
          <w:tab w:val="left" w:pos="1276"/>
        </w:tabs>
        <w:ind w:firstLine="709"/>
        <w:jc w:val="both"/>
        <w:rPr>
          <w:sz w:val="28"/>
          <w:szCs w:val="28"/>
        </w:rPr>
      </w:pPr>
      <w:r w:rsidRPr="001872C9">
        <w:rPr>
          <w:sz w:val="28"/>
          <w:szCs w:val="28"/>
        </w:rPr>
        <w:t xml:space="preserve">8.5. </w:t>
      </w:r>
      <w:proofErr w:type="gramStart"/>
      <w:r w:rsidR="00805D1B" w:rsidRPr="001872C9">
        <w:rPr>
          <w:sz w:val="28"/>
          <w:szCs w:val="28"/>
        </w:rPr>
        <w:t>В случае если указанные в пункте</w:t>
      </w:r>
      <w:r w:rsidR="00BE7ADA" w:rsidRPr="001872C9">
        <w:rPr>
          <w:sz w:val="28"/>
          <w:szCs w:val="28"/>
        </w:rPr>
        <w:t xml:space="preserve"> </w:t>
      </w:r>
      <w:r w:rsidR="00A55393" w:rsidRPr="001872C9">
        <w:rPr>
          <w:sz w:val="28"/>
          <w:szCs w:val="28"/>
        </w:rPr>
        <w:t>8.2</w:t>
      </w:r>
      <w:r w:rsidR="00805D1B" w:rsidRPr="001872C9">
        <w:rPr>
          <w:sz w:val="28"/>
          <w:szCs w:val="28"/>
        </w:rPr>
        <w:t xml:space="preserve"> заверения </w:t>
      </w:r>
      <w:proofErr w:type="spellStart"/>
      <w:r w:rsidR="00805D1B" w:rsidRPr="001872C9">
        <w:rPr>
          <w:sz w:val="28"/>
          <w:szCs w:val="28"/>
        </w:rPr>
        <w:t>Концедента</w:t>
      </w:r>
      <w:proofErr w:type="spellEnd"/>
      <w:r w:rsidR="00805D1B" w:rsidRPr="001872C9">
        <w:rPr>
          <w:sz w:val="28"/>
          <w:szCs w:val="28"/>
        </w:rPr>
        <w:t xml:space="preserve"> окажутся не соответствующими действительности </w:t>
      </w:r>
      <w:r w:rsidR="00BE7ADA" w:rsidRPr="001872C9">
        <w:rPr>
          <w:sz w:val="28"/>
          <w:szCs w:val="28"/>
        </w:rPr>
        <w:t xml:space="preserve">на тот или иной </w:t>
      </w:r>
      <w:r w:rsidR="00805D1B" w:rsidRPr="001872C9">
        <w:rPr>
          <w:sz w:val="28"/>
          <w:szCs w:val="28"/>
        </w:rPr>
        <w:t xml:space="preserve">момент в течение </w:t>
      </w:r>
      <w:r w:rsidR="00BE7ADA" w:rsidRPr="001872C9">
        <w:rPr>
          <w:sz w:val="28"/>
          <w:szCs w:val="28"/>
        </w:rPr>
        <w:t>с</w:t>
      </w:r>
      <w:r w:rsidR="00805D1B" w:rsidRPr="001872C9">
        <w:rPr>
          <w:sz w:val="28"/>
          <w:szCs w:val="28"/>
        </w:rPr>
        <w:t xml:space="preserve">рока действия </w:t>
      </w:r>
      <w:r w:rsidR="001821D8" w:rsidRPr="001872C9">
        <w:rPr>
          <w:sz w:val="28"/>
          <w:szCs w:val="28"/>
        </w:rPr>
        <w:t>С</w:t>
      </w:r>
      <w:r w:rsidR="00805D1B" w:rsidRPr="001872C9">
        <w:rPr>
          <w:sz w:val="28"/>
          <w:szCs w:val="28"/>
        </w:rPr>
        <w:t xml:space="preserve">оглашения и это повлечет </w:t>
      </w:r>
      <w:r w:rsidR="00BE7ADA" w:rsidRPr="001872C9">
        <w:rPr>
          <w:sz w:val="28"/>
          <w:szCs w:val="28"/>
        </w:rPr>
        <w:t xml:space="preserve">за собой </w:t>
      </w:r>
      <w:r w:rsidR="00805D1B" w:rsidRPr="001872C9">
        <w:rPr>
          <w:sz w:val="28"/>
          <w:szCs w:val="28"/>
        </w:rPr>
        <w:t>негативны</w:t>
      </w:r>
      <w:r w:rsidR="00BE7ADA" w:rsidRPr="001872C9">
        <w:rPr>
          <w:sz w:val="28"/>
          <w:szCs w:val="28"/>
        </w:rPr>
        <w:t>е</w:t>
      </w:r>
      <w:r w:rsidR="00805D1B" w:rsidRPr="001872C9">
        <w:rPr>
          <w:sz w:val="28"/>
          <w:szCs w:val="28"/>
        </w:rPr>
        <w:t xml:space="preserve"> последстви</w:t>
      </w:r>
      <w:r w:rsidR="00BE7ADA" w:rsidRPr="001872C9">
        <w:rPr>
          <w:sz w:val="28"/>
          <w:szCs w:val="28"/>
        </w:rPr>
        <w:t xml:space="preserve">я </w:t>
      </w:r>
      <w:r w:rsidR="00805D1B" w:rsidRPr="001872C9">
        <w:rPr>
          <w:sz w:val="28"/>
          <w:szCs w:val="28"/>
        </w:rPr>
        <w:t xml:space="preserve">для Концессионера и (или) для исполнения </w:t>
      </w:r>
      <w:r w:rsidR="001821D8" w:rsidRPr="001872C9">
        <w:rPr>
          <w:sz w:val="28"/>
          <w:szCs w:val="28"/>
        </w:rPr>
        <w:t>С</w:t>
      </w:r>
      <w:r w:rsidR="00805D1B" w:rsidRPr="001872C9">
        <w:rPr>
          <w:sz w:val="28"/>
          <w:szCs w:val="28"/>
        </w:rPr>
        <w:t>оглашения</w:t>
      </w:r>
      <w:r w:rsidR="004D5D12" w:rsidRPr="001872C9">
        <w:rPr>
          <w:sz w:val="28"/>
          <w:szCs w:val="28"/>
        </w:rPr>
        <w:t xml:space="preserve">, либо </w:t>
      </w:r>
      <w:r w:rsidR="00BE7ADA" w:rsidRPr="001872C9">
        <w:rPr>
          <w:sz w:val="28"/>
          <w:szCs w:val="28"/>
        </w:rPr>
        <w:t xml:space="preserve"> </w:t>
      </w:r>
      <w:r w:rsidR="00805D1B" w:rsidRPr="001872C9">
        <w:rPr>
          <w:sz w:val="28"/>
          <w:szCs w:val="28"/>
        </w:rPr>
        <w:t>какого-</w:t>
      </w:r>
      <w:r w:rsidR="004D5D12" w:rsidRPr="001872C9">
        <w:rPr>
          <w:sz w:val="28"/>
          <w:szCs w:val="28"/>
        </w:rPr>
        <w:t>нибудь</w:t>
      </w:r>
      <w:r w:rsidR="00805D1B" w:rsidRPr="001872C9">
        <w:rPr>
          <w:sz w:val="28"/>
          <w:szCs w:val="28"/>
        </w:rPr>
        <w:t xml:space="preserve"> </w:t>
      </w:r>
      <w:r w:rsidR="00BE7ADA" w:rsidRPr="001872C9">
        <w:rPr>
          <w:sz w:val="28"/>
          <w:szCs w:val="28"/>
        </w:rPr>
        <w:t>из д</w:t>
      </w:r>
      <w:r w:rsidR="00805D1B" w:rsidRPr="001872C9">
        <w:rPr>
          <w:sz w:val="28"/>
          <w:szCs w:val="28"/>
        </w:rPr>
        <w:t>оговор</w:t>
      </w:r>
      <w:r w:rsidR="00BE7ADA" w:rsidRPr="001872C9">
        <w:rPr>
          <w:sz w:val="28"/>
          <w:szCs w:val="28"/>
        </w:rPr>
        <w:t>ов</w:t>
      </w:r>
      <w:r w:rsidR="00805D1B" w:rsidRPr="001872C9">
        <w:rPr>
          <w:sz w:val="28"/>
          <w:szCs w:val="28"/>
        </w:rPr>
        <w:t xml:space="preserve"> по проекту</w:t>
      </w:r>
      <w:r w:rsidR="004D5D12" w:rsidRPr="001872C9">
        <w:rPr>
          <w:sz w:val="28"/>
          <w:szCs w:val="28"/>
        </w:rPr>
        <w:t xml:space="preserve">, либо </w:t>
      </w:r>
      <w:r w:rsidR="00BE7ADA" w:rsidRPr="001872C9">
        <w:rPr>
          <w:sz w:val="28"/>
          <w:szCs w:val="28"/>
        </w:rPr>
        <w:t>п</w:t>
      </w:r>
      <w:r w:rsidR="00805D1B" w:rsidRPr="001872C9">
        <w:rPr>
          <w:sz w:val="28"/>
          <w:szCs w:val="28"/>
        </w:rPr>
        <w:t xml:space="preserve">роекта в целом, </w:t>
      </w:r>
      <w:r w:rsidR="004D5D12" w:rsidRPr="001872C9">
        <w:rPr>
          <w:sz w:val="28"/>
          <w:szCs w:val="28"/>
        </w:rPr>
        <w:t xml:space="preserve">это </w:t>
      </w:r>
      <w:r w:rsidR="00805D1B" w:rsidRPr="001872C9">
        <w:rPr>
          <w:sz w:val="28"/>
          <w:szCs w:val="28"/>
        </w:rPr>
        <w:t xml:space="preserve">будет </w:t>
      </w:r>
      <w:r w:rsidR="004D5D12" w:rsidRPr="001872C9">
        <w:rPr>
          <w:sz w:val="28"/>
          <w:szCs w:val="28"/>
        </w:rPr>
        <w:t xml:space="preserve">считаться </w:t>
      </w:r>
      <w:r w:rsidR="00805D1B" w:rsidRPr="001872C9">
        <w:rPr>
          <w:sz w:val="28"/>
          <w:szCs w:val="28"/>
        </w:rPr>
        <w:t xml:space="preserve">нарушением обязательств </w:t>
      </w:r>
      <w:proofErr w:type="spellStart"/>
      <w:r w:rsidR="00805D1B" w:rsidRPr="001872C9">
        <w:rPr>
          <w:sz w:val="28"/>
          <w:szCs w:val="28"/>
        </w:rPr>
        <w:t>Концедента</w:t>
      </w:r>
      <w:proofErr w:type="spellEnd"/>
      <w:r w:rsidR="00805D1B" w:rsidRPr="001872C9">
        <w:rPr>
          <w:sz w:val="28"/>
          <w:szCs w:val="28"/>
        </w:rPr>
        <w:t xml:space="preserve"> по </w:t>
      </w:r>
      <w:r w:rsidR="001821D8" w:rsidRPr="001872C9">
        <w:rPr>
          <w:sz w:val="28"/>
          <w:szCs w:val="28"/>
        </w:rPr>
        <w:t>С</w:t>
      </w:r>
      <w:r w:rsidR="00805D1B" w:rsidRPr="001872C9">
        <w:rPr>
          <w:sz w:val="28"/>
          <w:szCs w:val="28"/>
        </w:rPr>
        <w:t>оглашению.</w:t>
      </w:r>
      <w:bookmarkStart w:id="900" w:name="_Ref492301258"/>
      <w:bookmarkStart w:id="901" w:name="_Toc356556051"/>
      <w:bookmarkEnd w:id="899"/>
      <w:proofErr w:type="gramEnd"/>
    </w:p>
    <w:p w14:paraId="4F6D0122" w14:textId="3C60B74B" w:rsidR="00D94E76" w:rsidRPr="001872C9" w:rsidRDefault="00D94E76" w:rsidP="001872C9">
      <w:pPr>
        <w:tabs>
          <w:tab w:val="left" w:pos="1276"/>
        </w:tabs>
        <w:ind w:firstLine="709"/>
        <w:jc w:val="both"/>
        <w:rPr>
          <w:sz w:val="28"/>
          <w:szCs w:val="28"/>
        </w:rPr>
      </w:pPr>
      <w:r w:rsidRPr="001872C9">
        <w:rPr>
          <w:sz w:val="28"/>
          <w:szCs w:val="28"/>
        </w:rPr>
        <w:t xml:space="preserve">8.6. </w:t>
      </w:r>
      <w:r w:rsidR="00805D1B" w:rsidRPr="001872C9">
        <w:rPr>
          <w:sz w:val="28"/>
          <w:szCs w:val="28"/>
        </w:rPr>
        <w:t>Если Сторон</w:t>
      </w:r>
      <w:r w:rsidR="004D5D12" w:rsidRPr="001872C9">
        <w:rPr>
          <w:sz w:val="28"/>
          <w:szCs w:val="28"/>
        </w:rPr>
        <w:t>а</w:t>
      </w:r>
      <w:r w:rsidR="00805D1B" w:rsidRPr="001872C9">
        <w:rPr>
          <w:sz w:val="28"/>
          <w:szCs w:val="28"/>
        </w:rPr>
        <w:t xml:space="preserve"> </w:t>
      </w:r>
      <w:r w:rsidR="004D5D12" w:rsidRPr="001872C9">
        <w:rPr>
          <w:sz w:val="28"/>
          <w:szCs w:val="28"/>
        </w:rPr>
        <w:t xml:space="preserve">сталкивается с </w:t>
      </w:r>
      <w:r w:rsidR="00805D1B" w:rsidRPr="001872C9">
        <w:rPr>
          <w:sz w:val="28"/>
          <w:szCs w:val="28"/>
        </w:rPr>
        <w:t>убытк</w:t>
      </w:r>
      <w:r w:rsidR="004D5D12" w:rsidRPr="001872C9">
        <w:rPr>
          <w:sz w:val="28"/>
          <w:szCs w:val="28"/>
        </w:rPr>
        <w:t>ами</w:t>
      </w:r>
      <w:r w:rsidR="00805D1B" w:rsidRPr="001872C9">
        <w:rPr>
          <w:sz w:val="28"/>
          <w:szCs w:val="28"/>
        </w:rPr>
        <w:t>, ущерб</w:t>
      </w:r>
      <w:r w:rsidR="004D5D12" w:rsidRPr="001872C9">
        <w:rPr>
          <w:sz w:val="28"/>
          <w:szCs w:val="28"/>
        </w:rPr>
        <w:t>ом</w:t>
      </w:r>
      <w:r w:rsidR="00805D1B" w:rsidRPr="001872C9">
        <w:rPr>
          <w:sz w:val="28"/>
          <w:szCs w:val="28"/>
        </w:rPr>
        <w:t xml:space="preserve"> или расход</w:t>
      </w:r>
      <w:r w:rsidR="004D5D12" w:rsidRPr="001872C9">
        <w:rPr>
          <w:sz w:val="28"/>
          <w:szCs w:val="28"/>
        </w:rPr>
        <w:t>ами</w:t>
      </w:r>
      <w:r w:rsidR="00805D1B" w:rsidRPr="001872C9">
        <w:rPr>
          <w:sz w:val="28"/>
          <w:szCs w:val="28"/>
        </w:rPr>
        <w:t xml:space="preserve"> </w:t>
      </w:r>
      <w:r w:rsidR="00752FF6">
        <w:rPr>
          <w:sz w:val="28"/>
          <w:szCs w:val="28"/>
        </w:rPr>
        <w:br/>
      </w:r>
      <w:r w:rsidR="00805D1B" w:rsidRPr="001872C9">
        <w:rPr>
          <w:sz w:val="28"/>
          <w:szCs w:val="28"/>
        </w:rPr>
        <w:t xml:space="preserve">по той причине, что какие-либо </w:t>
      </w:r>
      <w:r w:rsidR="004D5D12" w:rsidRPr="001872C9">
        <w:rPr>
          <w:sz w:val="28"/>
          <w:szCs w:val="28"/>
        </w:rPr>
        <w:t xml:space="preserve">из </w:t>
      </w:r>
      <w:proofErr w:type="gramStart"/>
      <w:r w:rsidR="00805D1B" w:rsidRPr="001872C9">
        <w:rPr>
          <w:sz w:val="28"/>
          <w:szCs w:val="28"/>
        </w:rPr>
        <w:t>заверени</w:t>
      </w:r>
      <w:r w:rsidR="004D5D12" w:rsidRPr="001872C9">
        <w:rPr>
          <w:sz w:val="28"/>
          <w:szCs w:val="28"/>
        </w:rPr>
        <w:t>й</w:t>
      </w:r>
      <w:proofErr w:type="gramEnd"/>
      <w:r w:rsidR="00805D1B" w:rsidRPr="001872C9">
        <w:rPr>
          <w:sz w:val="28"/>
          <w:szCs w:val="28"/>
        </w:rPr>
        <w:t xml:space="preserve"> другой Стороны, </w:t>
      </w:r>
      <w:r w:rsidR="004D5D12" w:rsidRPr="001872C9">
        <w:rPr>
          <w:sz w:val="28"/>
          <w:szCs w:val="28"/>
        </w:rPr>
        <w:t xml:space="preserve">перечисленных </w:t>
      </w:r>
      <w:r w:rsidR="00752FF6">
        <w:rPr>
          <w:sz w:val="28"/>
          <w:szCs w:val="28"/>
        </w:rPr>
        <w:br/>
      </w:r>
      <w:r w:rsidR="00805D1B" w:rsidRPr="001872C9">
        <w:rPr>
          <w:sz w:val="28"/>
          <w:szCs w:val="28"/>
        </w:rPr>
        <w:t>в пунктах </w:t>
      </w:r>
      <w:r w:rsidR="00A55393" w:rsidRPr="001872C9">
        <w:rPr>
          <w:sz w:val="28"/>
          <w:szCs w:val="28"/>
        </w:rPr>
        <w:t>8.1</w:t>
      </w:r>
      <w:r w:rsidR="00805D1B" w:rsidRPr="001872C9">
        <w:rPr>
          <w:sz w:val="28"/>
          <w:szCs w:val="28"/>
        </w:rPr>
        <w:t xml:space="preserve"> и </w:t>
      </w:r>
      <w:r w:rsidR="00A55393" w:rsidRPr="001872C9">
        <w:rPr>
          <w:sz w:val="28"/>
          <w:szCs w:val="28"/>
        </w:rPr>
        <w:t>8.2</w:t>
      </w:r>
      <w:r w:rsidR="00805D1B" w:rsidRPr="001872C9">
        <w:rPr>
          <w:sz w:val="28"/>
          <w:szCs w:val="28"/>
        </w:rPr>
        <w:t>, оказ</w:t>
      </w:r>
      <w:r w:rsidR="004D5D12" w:rsidRPr="001872C9">
        <w:rPr>
          <w:sz w:val="28"/>
          <w:szCs w:val="28"/>
        </w:rPr>
        <w:t xml:space="preserve">ались </w:t>
      </w:r>
      <w:r w:rsidR="00805D1B" w:rsidRPr="001872C9">
        <w:rPr>
          <w:sz w:val="28"/>
          <w:szCs w:val="28"/>
        </w:rPr>
        <w:t xml:space="preserve">неверными, неточными </w:t>
      </w:r>
      <w:r w:rsidR="00AE5D60" w:rsidRPr="001872C9">
        <w:rPr>
          <w:sz w:val="28"/>
          <w:szCs w:val="28"/>
        </w:rPr>
        <w:t xml:space="preserve">либо </w:t>
      </w:r>
      <w:r w:rsidR="00805D1B" w:rsidRPr="001872C9">
        <w:rPr>
          <w:sz w:val="28"/>
          <w:szCs w:val="28"/>
        </w:rPr>
        <w:t xml:space="preserve">вводящими </w:t>
      </w:r>
      <w:r w:rsidR="00752FF6">
        <w:rPr>
          <w:sz w:val="28"/>
          <w:szCs w:val="28"/>
        </w:rPr>
        <w:br/>
      </w:r>
      <w:r w:rsidR="00805D1B" w:rsidRPr="001872C9">
        <w:rPr>
          <w:sz w:val="28"/>
          <w:szCs w:val="28"/>
        </w:rPr>
        <w:t xml:space="preserve">в заблуждение, </w:t>
      </w:r>
      <w:r w:rsidR="004D5D12" w:rsidRPr="001872C9">
        <w:rPr>
          <w:sz w:val="28"/>
          <w:szCs w:val="28"/>
        </w:rPr>
        <w:t xml:space="preserve">эта </w:t>
      </w:r>
      <w:r w:rsidR="00805D1B" w:rsidRPr="001872C9">
        <w:rPr>
          <w:sz w:val="28"/>
          <w:szCs w:val="28"/>
        </w:rPr>
        <w:t>Сторона имеет право на возмещение таких убытков, ущерба или расходов в порядке, предусмотренном статьей </w:t>
      </w:r>
      <w:r w:rsidR="00A55393" w:rsidRPr="001872C9">
        <w:rPr>
          <w:sz w:val="28"/>
          <w:szCs w:val="28"/>
        </w:rPr>
        <w:t>36</w:t>
      </w:r>
      <w:r w:rsidR="00805D1B" w:rsidRPr="001872C9">
        <w:rPr>
          <w:sz w:val="28"/>
          <w:szCs w:val="28"/>
        </w:rPr>
        <w:t>.</w:t>
      </w:r>
      <w:bookmarkEnd w:id="900"/>
    </w:p>
    <w:p w14:paraId="0A08D1A1" w14:textId="672DF2CC" w:rsidR="00F566EF" w:rsidRPr="001872C9" w:rsidRDefault="00D94E76" w:rsidP="001872C9">
      <w:pPr>
        <w:tabs>
          <w:tab w:val="left" w:pos="1276"/>
        </w:tabs>
        <w:ind w:firstLine="709"/>
        <w:jc w:val="both"/>
        <w:rPr>
          <w:sz w:val="28"/>
          <w:szCs w:val="28"/>
        </w:rPr>
      </w:pPr>
      <w:r w:rsidRPr="001872C9">
        <w:rPr>
          <w:sz w:val="28"/>
          <w:szCs w:val="28"/>
        </w:rPr>
        <w:t xml:space="preserve">8.7. </w:t>
      </w:r>
      <w:r w:rsidR="00805D1B" w:rsidRPr="001872C9">
        <w:rPr>
          <w:sz w:val="28"/>
          <w:szCs w:val="28"/>
        </w:rPr>
        <w:t>Если нарушение Стороной своих заверений произошло полностью или в существенной степени по вине другой Стороны, последствия нарушения заверений, предусмотренные пунктами </w:t>
      </w:r>
      <w:r w:rsidR="00A55393" w:rsidRPr="001872C9">
        <w:rPr>
          <w:sz w:val="28"/>
          <w:szCs w:val="28"/>
        </w:rPr>
        <w:t>8.4</w:t>
      </w:r>
      <w:r w:rsidR="00805D1B" w:rsidRPr="001872C9">
        <w:rPr>
          <w:sz w:val="28"/>
          <w:szCs w:val="28"/>
        </w:rPr>
        <w:t>–</w:t>
      </w:r>
      <w:r w:rsidR="00A55393" w:rsidRPr="001872C9">
        <w:rPr>
          <w:sz w:val="28"/>
          <w:szCs w:val="28"/>
        </w:rPr>
        <w:t>8.6</w:t>
      </w:r>
      <w:r w:rsidR="00805D1B" w:rsidRPr="001872C9">
        <w:rPr>
          <w:sz w:val="28"/>
          <w:szCs w:val="28"/>
        </w:rPr>
        <w:t>, не</w:t>
      </w:r>
      <w:r w:rsidR="004D5D12" w:rsidRPr="001872C9">
        <w:rPr>
          <w:sz w:val="28"/>
          <w:szCs w:val="28"/>
        </w:rPr>
        <w:t xml:space="preserve"> наступают</w:t>
      </w:r>
      <w:r w:rsidR="00805D1B" w:rsidRPr="001872C9">
        <w:rPr>
          <w:sz w:val="28"/>
          <w:szCs w:val="28"/>
        </w:rPr>
        <w:t>.</w:t>
      </w:r>
    </w:p>
    <w:p w14:paraId="1C7ED282" w14:textId="77777777" w:rsidR="005B1EE3" w:rsidRPr="001872C9" w:rsidRDefault="005B1EE3" w:rsidP="001872C9">
      <w:pPr>
        <w:widowControl/>
        <w:tabs>
          <w:tab w:val="left" w:pos="1276"/>
        </w:tabs>
        <w:autoSpaceDE/>
        <w:autoSpaceDN/>
        <w:adjustRightInd/>
        <w:ind w:left="709"/>
        <w:jc w:val="both"/>
        <w:rPr>
          <w:sz w:val="28"/>
          <w:szCs w:val="28"/>
        </w:rPr>
      </w:pPr>
    </w:p>
    <w:p w14:paraId="4567C016" w14:textId="77777777" w:rsidR="001872C9" w:rsidRPr="001872C9" w:rsidRDefault="001872C9" w:rsidP="001872C9">
      <w:bookmarkStart w:id="902" w:name="_Toc448397030"/>
      <w:bookmarkStart w:id="903" w:name="_Toc459909479"/>
      <w:bookmarkStart w:id="904" w:name="_Toc467782824"/>
      <w:bookmarkStart w:id="905" w:name="_Toc495966845"/>
      <w:bookmarkStart w:id="906" w:name="_Toc37684501"/>
      <w:bookmarkEnd w:id="14"/>
      <w:bookmarkEnd w:id="901"/>
    </w:p>
    <w:p w14:paraId="3840E7B5" w14:textId="77777777" w:rsidR="001872C9" w:rsidRPr="001872C9" w:rsidRDefault="001872C9" w:rsidP="001872C9"/>
    <w:p w14:paraId="2D05CAD2" w14:textId="77777777" w:rsidR="001872C9" w:rsidRPr="001872C9" w:rsidRDefault="001872C9" w:rsidP="001872C9"/>
    <w:p w14:paraId="52429961" w14:textId="77777777" w:rsidR="001872C9" w:rsidRPr="001872C9" w:rsidRDefault="001872C9" w:rsidP="001872C9"/>
    <w:p w14:paraId="0F5EC550" w14:textId="7EE24636" w:rsidR="00F566EF" w:rsidRPr="001872C9" w:rsidRDefault="00805D1B" w:rsidP="001872C9">
      <w:pPr>
        <w:pStyle w:val="FWBL1"/>
        <w:numPr>
          <w:ilvl w:val="0"/>
          <w:numId w:val="0"/>
        </w:numPr>
        <w:tabs>
          <w:tab w:val="left" w:pos="1276"/>
        </w:tabs>
        <w:spacing w:after="0"/>
        <w:jc w:val="center"/>
        <w:rPr>
          <w:sz w:val="28"/>
          <w:szCs w:val="28"/>
        </w:rPr>
      </w:pPr>
      <w:r w:rsidRPr="001872C9">
        <w:rPr>
          <w:bCs w:val="0"/>
          <w:smallCaps w:val="0"/>
          <w:sz w:val="28"/>
          <w:szCs w:val="28"/>
        </w:rPr>
        <w:lastRenderedPageBreak/>
        <w:t xml:space="preserve">Раздел </w:t>
      </w:r>
      <w:r w:rsidR="0096790C" w:rsidRPr="001872C9">
        <w:rPr>
          <w:bCs w:val="0"/>
          <w:smallCaps w:val="0"/>
          <w:sz w:val="28"/>
          <w:szCs w:val="28"/>
        </w:rPr>
        <w:t>2</w:t>
      </w:r>
      <w:bookmarkStart w:id="907" w:name="_Toc356556055"/>
      <w:r w:rsidR="00E135C3" w:rsidRPr="001872C9">
        <w:rPr>
          <w:sz w:val="28"/>
          <w:szCs w:val="28"/>
        </w:rPr>
        <w:t xml:space="preserve">. </w:t>
      </w:r>
      <w:r w:rsidRPr="001872C9">
        <w:rPr>
          <w:sz w:val="28"/>
          <w:szCs w:val="28"/>
        </w:rPr>
        <w:t>С</w:t>
      </w:r>
      <w:r w:rsidR="0096790C" w:rsidRPr="001872C9">
        <w:rPr>
          <w:sz w:val="28"/>
          <w:szCs w:val="28"/>
        </w:rPr>
        <w:t>ТАДИЯ</w:t>
      </w:r>
      <w:r w:rsidRPr="001872C9">
        <w:rPr>
          <w:sz w:val="28"/>
          <w:szCs w:val="28"/>
        </w:rPr>
        <w:t xml:space="preserve"> </w:t>
      </w:r>
      <w:bookmarkEnd w:id="907"/>
      <w:r w:rsidR="0096790C" w:rsidRPr="001872C9">
        <w:rPr>
          <w:sz w:val="28"/>
          <w:szCs w:val="28"/>
        </w:rPr>
        <w:t>ПОДГОТОВКИ</w:t>
      </w:r>
      <w:bookmarkEnd w:id="902"/>
      <w:bookmarkEnd w:id="903"/>
      <w:bookmarkEnd w:id="904"/>
      <w:bookmarkEnd w:id="905"/>
      <w:bookmarkEnd w:id="906"/>
    </w:p>
    <w:p w14:paraId="1AAD0E63" w14:textId="77777777" w:rsidR="0096790C" w:rsidRPr="001872C9" w:rsidRDefault="0096790C" w:rsidP="001872C9">
      <w:pPr>
        <w:pStyle w:val="FWBL2"/>
        <w:numPr>
          <w:ilvl w:val="0"/>
          <w:numId w:val="0"/>
        </w:numPr>
        <w:spacing w:after="0"/>
        <w:rPr>
          <w:sz w:val="28"/>
          <w:szCs w:val="28"/>
        </w:rPr>
      </w:pPr>
    </w:p>
    <w:p w14:paraId="41C44DE7" w14:textId="250A7031" w:rsidR="00F566EF" w:rsidRPr="001872C9" w:rsidRDefault="00805D1B" w:rsidP="001872C9">
      <w:pPr>
        <w:pStyle w:val="FWBL1"/>
        <w:tabs>
          <w:tab w:val="clear" w:pos="720"/>
          <w:tab w:val="left" w:pos="709"/>
          <w:tab w:val="left" w:pos="1004"/>
        </w:tabs>
        <w:spacing w:after="0"/>
        <w:ind w:firstLine="709"/>
        <w:rPr>
          <w:bCs w:val="0"/>
          <w:smallCaps w:val="0"/>
          <w:sz w:val="28"/>
          <w:szCs w:val="28"/>
        </w:rPr>
      </w:pPr>
      <w:bookmarkStart w:id="908" w:name="_Ref442774020"/>
      <w:bookmarkStart w:id="909" w:name="_Ref442774055"/>
      <w:bookmarkStart w:id="910" w:name="_Toc448397031"/>
      <w:bookmarkStart w:id="911" w:name="_Toc459909480"/>
      <w:bookmarkStart w:id="912" w:name="_Toc467782825"/>
      <w:bookmarkStart w:id="913" w:name="_Toc495966846"/>
      <w:bookmarkStart w:id="914" w:name="_Toc37684502"/>
      <w:bookmarkStart w:id="915" w:name="_Toc357001094"/>
      <w:bookmarkStart w:id="916" w:name="_Toc357090039"/>
      <w:r w:rsidRPr="001872C9">
        <w:rPr>
          <w:bCs w:val="0"/>
          <w:smallCaps w:val="0"/>
          <w:sz w:val="28"/>
          <w:szCs w:val="28"/>
        </w:rPr>
        <w:t xml:space="preserve">Порядок предоставления </w:t>
      </w:r>
      <w:r w:rsidR="00AE5D60" w:rsidRPr="001872C9">
        <w:rPr>
          <w:bCs w:val="0"/>
          <w:smallCaps w:val="0"/>
          <w:sz w:val="28"/>
          <w:szCs w:val="28"/>
        </w:rPr>
        <w:t>земельных</w:t>
      </w:r>
      <w:r w:rsidRPr="001872C9">
        <w:rPr>
          <w:bCs w:val="0"/>
          <w:smallCaps w:val="0"/>
          <w:sz w:val="28"/>
          <w:szCs w:val="28"/>
        </w:rPr>
        <w:t xml:space="preserve"> участков</w:t>
      </w:r>
      <w:bookmarkEnd w:id="908"/>
      <w:bookmarkEnd w:id="909"/>
      <w:bookmarkEnd w:id="910"/>
      <w:bookmarkEnd w:id="911"/>
      <w:bookmarkEnd w:id="912"/>
      <w:bookmarkEnd w:id="913"/>
      <w:bookmarkEnd w:id="914"/>
    </w:p>
    <w:p w14:paraId="0C2A0FEE" w14:textId="77777777" w:rsidR="0096790C" w:rsidRPr="001872C9" w:rsidRDefault="0096790C" w:rsidP="001872C9">
      <w:pPr>
        <w:keepNext/>
        <w:keepLines/>
        <w:tabs>
          <w:tab w:val="left" w:pos="1276"/>
        </w:tabs>
        <w:ind w:firstLine="709"/>
        <w:jc w:val="both"/>
        <w:outlineLvl w:val="0"/>
        <w:rPr>
          <w:b/>
          <w:bCs/>
          <w:sz w:val="28"/>
          <w:szCs w:val="28"/>
        </w:rPr>
      </w:pPr>
    </w:p>
    <w:p w14:paraId="22ED6778" w14:textId="4A1C246C" w:rsidR="00F566EF" w:rsidRPr="001872C9" w:rsidRDefault="00805D1B" w:rsidP="001872C9">
      <w:pPr>
        <w:keepNext/>
        <w:keepLines/>
        <w:tabs>
          <w:tab w:val="left" w:pos="1276"/>
        </w:tabs>
        <w:ind w:firstLine="709"/>
        <w:jc w:val="both"/>
        <w:outlineLvl w:val="0"/>
        <w:rPr>
          <w:i/>
          <w:sz w:val="28"/>
          <w:szCs w:val="28"/>
        </w:rPr>
      </w:pPr>
      <w:r w:rsidRPr="001872C9">
        <w:rPr>
          <w:i/>
          <w:sz w:val="28"/>
          <w:szCs w:val="28"/>
        </w:rPr>
        <w:t xml:space="preserve">Доступ и права аренды на </w:t>
      </w:r>
      <w:r w:rsidR="00AE5D60" w:rsidRPr="001872C9">
        <w:rPr>
          <w:i/>
          <w:sz w:val="28"/>
          <w:szCs w:val="28"/>
        </w:rPr>
        <w:t>земельные</w:t>
      </w:r>
      <w:r w:rsidRPr="001872C9">
        <w:rPr>
          <w:i/>
          <w:sz w:val="28"/>
          <w:szCs w:val="28"/>
        </w:rPr>
        <w:t xml:space="preserve"> участки</w:t>
      </w:r>
      <w:bookmarkEnd w:id="915"/>
      <w:bookmarkEnd w:id="916"/>
    </w:p>
    <w:p w14:paraId="7EB46D98" w14:textId="5B6B0883" w:rsidR="00D94E76" w:rsidRPr="001872C9" w:rsidRDefault="00D94E76" w:rsidP="001872C9">
      <w:pPr>
        <w:widowControl/>
        <w:tabs>
          <w:tab w:val="left" w:pos="1276"/>
        </w:tabs>
        <w:autoSpaceDE/>
        <w:autoSpaceDN/>
        <w:adjustRightInd/>
        <w:ind w:firstLine="709"/>
        <w:jc w:val="both"/>
        <w:rPr>
          <w:sz w:val="28"/>
          <w:szCs w:val="28"/>
        </w:rPr>
      </w:pPr>
      <w:bookmarkStart w:id="917" w:name="_Ref374023796"/>
      <w:bookmarkStart w:id="918" w:name="_Ref467166676"/>
      <w:bookmarkStart w:id="919" w:name="_Ref297214879"/>
      <w:bookmarkStart w:id="920" w:name="_Ref367879906"/>
      <w:r w:rsidRPr="001872C9">
        <w:rPr>
          <w:sz w:val="28"/>
          <w:szCs w:val="28"/>
        </w:rPr>
        <w:t xml:space="preserve">9.1. </w:t>
      </w:r>
      <w:proofErr w:type="spellStart"/>
      <w:r w:rsidR="00805D1B" w:rsidRPr="001872C9">
        <w:rPr>
          <w:sz w:val="28"/>
          <w:szCs w:val="28"/>
        </w:rPr>
        <w:t>Концедент</w:t>
      </w:r>
      <w:proofErr w:type="spellEnd"/>
      <w:r w:rsidR="00805D1B" w:rsidRPr="001872C9">
        <w:rPr>
          <w:sz w:val="28"/>
          <w:szCs w:val="28"/>
        </w:rPr>
        <w:t xml:space="preserve"> предоставляет Концессионеру </w:t>
      </w:r>
      <w:r w:rsidR="0061279B" w:rsidRPr="001872C9">
        <w:rPr>
          <w:sz w:val="28"/>
          <w:szCs w:val="28"/>
        </w:rPr>
        <w:t>земельные</w:t>
      </w:r>
      <w:r w:rsidR="00805D1B" w:rsidRPr="001872C9">
        <w:rPr>
          <w:sz w:val="28"/>
          <w:szCs w:val="28"/>
        </w:rPr>
        <w:t xml:space="preserve"> участки </w:t>
      </w:r>
      <w:r w:rsidR="00752FF6">
        <w:rPr>
          <w:sz w:val="28"/>
          <w:szCs w:val="28"/>
        </w:rPr>
        <w:br/>
      </w:r>
      <w:r w:rsidR="00805D1B" w:rsidRPr="001872C9">
        <w:rPr>
          <w:sz w:val="28"/>
          <w:szCs w:val="28"/>
        </w:rPr>
        <w:t>на прав</w:t>
      </w:r>
      <w:r w:rsidR="0061279B" w:rsidRPr="001872C9">
        <w:rPr>
          <w:sz w:val="28"/>
          <w:szCs w:val="28"/>
        </w:rPr>
        <w:t>ах</w:t>
      </w:r>
      <w:r w:rsidR="00805D1B" w:rsidRPr="001872C9">
        <w:rPr>
          <w:sz w:val="28"/>
          <w:szCs w:val="28"/>
        </w:rPr>
        <w:t xml:space="preserve"> аренды для осуществления </w:t>
      </w:r>
      <w:r w:rsidR="00FC4F16" w:rsidRPr="001872C9">
        <w:rPr>
          <w:sz w:val="28"/>
          <w:szCs w:val="28"/>
        </w:rPr>
        <w:t>[</w:t>
      </w:r>
      <w:r w:rsidR="0061279B" w:rsidRPr="001872C9">
        <w:rPr>
          <w:sz w:val="28"/>
          <w:szCs w:val="28"/>
        </w:rPr>
        <w:t>с</w:t>
      </w:r>
      <w:r w:rsidR="00FC4F16" w:rsidRPr="001872C9">
        <w:rPr>
          <w:sz w:val="28"/>
          <w:szCs w:val="28"/>
        </w:rPr>
        <w:t>троительства/</w:t>
      </w:r>
      <w:r w:rsidR="0061279B" w:rsidRPr="001872C9">
        <w:rPr>
          <w:sz w:val="28"/>
          <w:szCs w:val="28"/>
        </w:rPr>
        <w:t>р</w:t>
      </w:r>
      <w:r w:rsidR="00FC4F16" w:rsidRPr="001872C9">
        <w:rPr>
          <w:sz w:val="28"/>
          <w:szCs w:val="28"/>
        </w:rPr>
        <w:t>еконструкции]</w:t>
      </w:r>
      <w:r w:rsidR="00805D1B" w:rsidRPr="001872C9">
        <w:rPr>
          <w:sz w:val="28"/>
          <w:szCs w:val="28"/>
        </w:rPr>
        <w:t xml:space="preserve"> </w:t>
      </w:r>
      <w:r w:rsidR="00752FF6">
        <w:rPr>
          <w:sz w:val="28"/>
          <w:szCs w:val="28"/>
        </w:rPr>
        <w:br/>
      </w:r>
      <w:r w:rsidR="00805D1B" w:rsidRPr="001872C9">
        <w:rPr>
          <w:sz w:val="28"/>
          <w:szCs w:val="28"/>
        </w:rPr>
        <w:t xml:space="preserve">и </w:t>
      </w:r>
      <w:r w:rsidR="0061279B" w:rsidRPr="001872C9">
        <w:rPr>
          <w:sz w:val="28"/>
          <w:szCs w:val="28"/>
        </w:rPr>
        <w:t>э</w:t>
      </w:r>
      <w:r w:rsidR="00805D1B" w:rsidRPr="001872C9">
        <w:rPr>
          <w:sz w:val="28"/>
          <w:szCs w:val="28"/>
        </w:rPr>
        <w:t>ксплуатации</w:t>
      </w:r>
      <w:bookmarkEnd w:id="917"/>
      <w:r w:rsidR="00D57B23" w:rsidRPr="001872C9">
        <w:rPr>
          <w:sz w:val="28"/>
          <w:szCs w:val="28"/>
        </w:rPr>
        <w:t xml:space="preserve">, </w:t>
      </w:r>
      <w:r w:rsidR="005C1438" w:rsidRPr="001872C9">
        <w:rPr>
          <w:sz w:val="28"/>
          <w:szCs w:val="28"/>
        </w:rPr>
        <w:t xml:space="preserve">а также </w:t>
      </w:r>
      <w:r w:rsidR="00D57B23" w:rsidRPr="001872C9">
        <w:rPr>
          <w:sz w:val="28"/>
          <w:szCs w:val="28"/>
        </w:rPr>
        <w:t xml:space="preserve">исполнения иных обязательств Концессионера, предусмотренных </w:t>
      </w:r>
      <w:r w:rsidR="007A48D4" w:rsidRPr="001872C9">
        <w:rPr>
          <w:sz w:val="28"/>
          <w:szCs w:val="28"/>
        </w:rPr>
        <w:t>С</w:t>
      </w:r>
      <w:r w:rsidR="00D57B23" w:rsidRPr="001872C9">
        <w:rPr>
          <w:sz w:val="28"/>
          <w:szCs w:val="28"/>
        </w:rPr>
        <w:t>оглашением</w:t>
      </w:r>
      <w:r w:rsidR="00805D1B" w:rsidRPr="001872C9">
        <w:rPr>
          <w:sz w:val="28"/>
          <w:szCs w:val="28"/>
        </w:rPr>
        <w:t>.</w:t>
      </w:r>
      <w:bookmarkEnd w:id="918"/>
      <w:r w:rsidR="00805D1B" w:rsidRPr="001872C9">
        <w:rPr>
          <w:sz w:val="28"/>
          <w:szCs w:val="28"/>
        </w:rPr>
        <w:t xml:space="preserve"> </w:t>
      </w:r>
      <w:bookmarkStart w:id="921" w:name="_Ref373147525"/>
      <w:bookmarkStart w:id="922" w:name="_Ref498324473"/>
      <w:bookmarkEnd w:id="919"/>
      <w:bookmarkEnd w:id="920"/>
    </w:p>
    <w:p w14:paraId="07238FEA" w14:textId="77777777" w:rsidR="00D94E76" w:rsidRPr="001872C9" w:rsidRDefault="00D94E76" w:rsidP="001872C9">
      <w:pPr>
        <w:widowControl/>
        <w:tabs>
          <w:tab w:val="left" w:pos="1276"/>
        </w:tabs>
        <w:autoSpaceDE/>
        <w:autoSpaceDN/>
        <w:adjustRightInd/>
        <w:ind w:firstLine="709"/>
        <w:jc w:val="both"/>
        <w:rPr>
          <w:sz w:val="28"/>
          <w:szCs w:val="28"/>
        </w:rPr>
      </w:pPr>
      <w:r w:rsidRPr="001872C9">
        <w:rPr>
          <w:sz w:val="28"/>
          <w:szCs w:val="28"/>
        </w:rPr>
        <w:t xml:space="preserve">9.2. </w:t>
      </w:r>
      <w:r w:rsidR="00805D1B" w:rsidRPr="001872C9">
        <w:rPr>
          <w:sz w:val="28"/>
          <w:szCs w:val="28"/>
        </w:rPr>
        <w:t xml:space="preserve">Все </w:t>
      </w:r>
      <w:r w:rsidR="00F73A13" w:rsidRPr="001872C9">
        <w:rPr>
          <w:sz w:val="28"/>
          <w:szCs w:val="28"/>
        </w:rPr>
        <w:t>д</w:t>
      </w:r>
      <w:r w:rsidR="00805D1B" w:rsidRPr="001872C9">
        <w:rPr>
          <w:sz w:val="28"/>
          <w:szCs w:val="28"/>
        </w:rPr>
        <w:t xml:space="preserve">оговоры аренды </w:t>
      </w:r>
      <w:r w:rsidR="00F73A13" w:rsidRPr="001872C9">
        <w:rPr>
          <w:sz w:val="28"/>
          <w:szCs w:val="28"/>
        </w:rPr>
        <w:t>з</w:t>
      </w:r>
      <w:r w:rsidR="00805D1B" w:rsidRPr="001872C9">
        <w:rPr>
          <w:sz w:val="28"/>
          <w:szCs w:val="28"/>
        </w:rPr>
        <w:t xml:space="preserve">емельных участков должны быть подписаны Сторонами </w:t>
      </w:r>
      <w:r w:rsidR="00BC58FD" w:rsidRPr="001872C9">
        <w:rPr>
          <w:sz w:val="28"/>
          <w:szCs w:val="28"/>
        </w:rPr>
        <w:t>в течение</w:t>
      </w:r>
      <w:proofErr w:type="gramStart"/>
      <w:r w:rsidR="00BC58FD" w:rsidRPr="001872C9">
        <w:rPr>
          <w:sz w:val="28"/>
          <w:szCs w:val="28"/>
        </w:rPr>
        <w:t xml:space="preserve"> </w:t>
      </w:r>
      <w:r w:rsidR="00776172" w:rsidRPr="001872C9">
        <w:rPr>
          <w:sz w:val="28"/>
          <w:szCs w:val="28"/>
        </w:rPr>
        <w:t>[</w:t>
      </w:r>
      <w:r w:rsidR="0061279B" w:rsidRPr="001872C9">
        <w:rPr>
          <w:sz w:val="28"/>
          <w:szCs w:val="28"/>
        </w:rPr>
        <w:t>…</w:t>
      </w:r>
      <w:r w:rsidR="00776172" w:rsidRPr="001872C9">
        <w:rPr>
          <w:sz w:val="28"/>
          <w:szCs w:val="28"/>
        </w:rPr>
        <w:t>]</w:t>
      </w:r>
      <w:r w:rsidR="00805D1B" w:rsidRPr="001872C9">
        <w:rPr>
          <w:sz w:val="28"/>
          <w:szCs w:val="28"/>
        </w:rPr>
        <w:t xml:space="preserve"> </w:t>
      </w:r>
      <w:proofErr w:type="gramEnd"/>
      <w:r w:rsidR="00F73A13" w:rsidRPr="001872C9">
        <w:rPr>
          <w:sz w:val="28"/>
          <w:szCs w:val="28"/>
        </w:rPr>
        <w:t>р</w:t>
      </w:r>
      <w:r w:rsidR="00805D1B" w:rsidRPr="001872C9">
        <w:rPr>
          <w:sz w:val="28"/>
          <w:szCs w:val="28"/>
        </w:rPr>
        <w:t xml:space="preserve">абочих дней с </w:t>
      </w:r>
      <w:r w:rsidR="00F73A13" w:rsidRPr="001872C9">
        <w:rPr>
          <w:sz w:val="28"/>
          <w:szCs w:val="28"/>
        </w:rPr>
        <w:t>д</w:t>
      </w:r>
      <w:r w:rsidR="00D321BE" w:rsidRPr="001872C9">
        <w:rPr>
          <w:sz w:val="28"/>
          <w:szCs w:val="28"/>
        </w:rPr>
        <w:t xml:space="preserve">аты заключения </w:t>
      </w:r>
      <w:r w:rsidR="00776172" w:rsidRPr="001872C9">
        <w:rPr>
          <w:sz w:val="28"/>
          <w:szCs w:val="28"/>
        </w:rPr>
        <w:t>С</w:t>
      </w:r>
      <w:r w:rsidR="00D321BE" w:rsidRPr="001872C9">
        <w:rPr>
          <w:sz w:val="28"/>
          <w:szCs w:val="28"/>
        </w:rPr>
        <w:t>оглашения</w:t>
      </w:r>
      <w:bookmarkEnd w:id="921"/>
      <w:r w:rsidR="000F2497" w:rsidRPr="001872C9">
        <w:rPr>
          <w:sz w:val="28"/>
          <w:szCs w:val="28"/>
        </w:rPr>
        <w:t xml:space="preserve">. </w:t>
      </w:r>
      <w:proofErr w:type="spellStart"/>
      <w:r w:rsidR="00805D1B" w:rsidRPr="001872C9">
        <w:rPr>
          <w:sz w:val="28"/>
          <w:szCs w:val="28"/>
        </w:rPr>
        <w:t>Концедент</w:t>
      </w:r>
      <w:proofErr w:type="spellEnd"/>
      <w:r w:rsidR="00805D1B" w:rsidRPr="001872C9">
        <w:rPr>
          <w:sz w:val="28"/>
          <w:szCs w:val="28"/>
        </w:rPr>
        <w:t xml:space="preserve"> обязуется передать Концессионеру </w:t>
      </w:r>
      <w:r w:rsidR="00F73A13" w:rsidRPr="001872C9">
        <w:rPr>
          <w:sz w:val="28"/>
          <w:szCs w:val="28"/>
        </w:rPr>
        <w:t>з</w:t>
      </w:r>
      <w:r w:rsidR="00805D1B" w:rsidRPr="001872C9">
        <w:rPr>
          <w:sz w:val="28"/>
          <w:szCs w:val="28"/>
        </w:rPr>
        <w:t xml:space="preserve">емельные участки по актам приема-передачи в соответствии с </w:t>
      </w:r>
      <w:r w:rsidR="00D321BE" w:rsidRPr="001872C9">
        <w:rPr>
          <w:sz w:val="28"/>
          <w:szCs w:val="28"/>
        </w:rPr>
        <w:t xml:space="preserve">условиями </w:t>
      </w:r>
      <w:r w:rsidR="00F73A13" w:rsidRPr="001872C9">
        <w:rPr>
          <w:sz w:val="28"/>
          <w:szCs w:val="28"/>
        </w:rPr>
        <w:t>д</w:t>
      </w:r>
      <w:r w:rsidR="00D321BE" w:rsidRPr="001872C9">
        <w:rPr>
          <w:sz w:val="28"/>
          <w:szCs w:val="28"/>
        </w:rPr>
        <w:t xml:space="preserve">оговоров аренды </w:t>
      </w:r>
      <w:r w:rsidR="00F73A13" w:rsidRPr="001872C9">
        <w:rPr>
          <w:sz w:val="28"/>
          <w:szCs w:val="28"/>
        </w:rPr>
        <w:t>з</w:t>
      </w:r>
      <w:r w:rsidR="00D321BE" w:rsidRPr="001872C9">
        <w:rPr>
          <w:sz w:val="28"/>
          <w:szCs w:val="28"/>
        </w:rPr>
        <w:t xml:space="preserve">емельных участков </w:t>
      </w:r>
      <w:r w:rsidR="003D7655" w:rsidRPr="001872C9">
        <w:rPr>
          <w:sz w:val="28"/>
          <w:szCs w:val="28"/>
        </w:rPr>
        <w:t>[</w:t>
      </w:r>
      <w:r w:rsidR="00BC58FD" w:rsidRPr="001872C9">
        <w:rPr>
          <w:sz w:val="28"/>
          <w:szCs w:val="28"/>
        </w:rPr>
        <w:t>в течение</w:t>
      </w:r>
      <w:proofErr w:type="gramStart"/>
      <w:r w:rsidR="00D321BE" w:rsidRPr="001872C9">
        <w:rPr>
          <w:sz w:val="28"/>
          <w:szCs w:val="28"/>
        </w:rPr>
        <w:t xml:space="preserve"> </w:t>
      </w:r>
      <w:r w:rsidR="00776172" w:rsidRPr="001872C9">
        <w:rPr>
          <w:sz w:val="28"/>
          <w:szCs w:val="28"/>
        </w:rPr>
        <w:t>[</w:t>
      </w:r>
      <w:r w:rsidR="0061279B" w:rsidRPr="001872C9">
        <w:rPr>
          <w:sz w:val="28"/>
          <w:szCs w:val="28"/>
        </w:rPr>
        <w:t>…</w:t>
      </w:r>
      <w:r w:rsidR="00776172" w:rsidRPr="001872C9">
        <w:rPr>
          <w:sz w:val="28"/>
          <w:szCs w:val="28"/>
        </w:rPr>
        <w:t>]</w:t>
      </w:r>
      <w:r w:rsidR="00D321BE" w:rsidRPr="001872C9">
        <w:rPr>
          <w:sz w:val="28"/>
          <w:szCs w:val="28"/>
        </w:rPr>
        <w:t xml:space="preserve"> </w:t>
      </w:r>
      <w:proofErr w:type="gramEnd"/>
      <w:r w:rsidR="00F73A13" w:rsidRPr="001872C9">
        <w:rPr>
          <w:sz w:val="28"/>
          <w:szCs w:val="28"/>
        </w:rPr>
        <w:t>р</w:t>
      </w:r>
      <w:r w:rsidR="00D321BE" w:rsidRPr="001872C9">
        <w:rPr>
          <w:sz w:val="28"/>
          <w:szCs w:val="28"/>
        </w:rPr>
        <w:t xml:space="preserve">абочих дней с </w:t>
      </w:r>
      <w:r w:rsidR="00F73A13" w:rsidRPr="001872C9">
        <w:rPr>
          <w:sz w:val="28"/>
          <w:szCs w:val="28"/>
        </w:rPr>
        <w:t>д</w:t>
      </w:r>
      <w:r w:rsidR="00D321BE" w:rsidRPr="001872C9">
        <w:rPr>
          <w:sz w:val="28"/>
          <w:szCs w:val="28"/>
        </w:rPr>
        <w:t xml:space="preserve">аты заключения </w:t>
      </w:r>
      <w:r w:rsidR="00776172" w:rsidRPr="001872C9">
        <w:rPr>
          <w:sz w:val="28"/>
          <w:szCs w:val="28"/>
        </w:rPr>
        <w:t>С</w:t>
      </w:r>
      <w:r w:rsidR="00D321BE" w:rsidRPr="001872C9">
        <w:rPr>
          <w:sz w:val="28"/>
          <w:szCs w:val="28"/>
        </w:rPr>
        <w:t>оглашения</w:t>
      </w:r>
      <w:r w:rsidR="003D7655" w:rsidRPr="001872C9">
        <w:rPr>
          <w:sz w:val="28"/>
          <w:szCs w:val="28"/>
        </w:rPr>
        <w:t xml:space="preserve"> / в сроки, указанные в графике предоставления </w:t>
      </w:r>
      <w:r w:rsidR="00F73A13" w:rsidRPr="001872C9">
        <w:rPr>
          <w:sz w:val="28"/>
          <w:szCs w:val="28"/>
        </w:rPr>
        <w:t>з</w:t>
      </w:r>
      <w:r w:rsidR="003D7655" w:rsidRPr="001872C9">
        <w:rPr>
          <w:sz w:val="28"/>
          <w:szCs w:val="28"/>
        </w:rPr>
        <w:t>емельных участков, согласованн</w:t>
      </w:r>
      <w:r w:rsidR="00FF3F6D" w:rsidRPr="001872C9">
        <w:rPr>
          <w:sz w:val="28"/>
          <w:szCs w:val="28"/>
        </w:rPr>
        <w:t>о</w:t>
      </w:r>
      <w:r w:rsidR="003D7655" w:rsidRPr="001872C9">
        <w:rPr>
          <w:sz w:val="28"/>
          <w:szCs w:val="28"/>
        </w:rPr>
        <w:t>м Сторонами]</w:t>
      </w:r>
      <w:r w:rsidR="00805D1B" w:rsidRPr="001872C9">
        <w:rPr>
          <w:bCs/>
          <w:iCs/>
          <w:sz w:val="28"/>
          <w:szCs w:val="28"/>
        </w:rPr>
        <w:t>.</w:t>
      </w:r>
      <w:bookmarkEnd w:id="922"/>
      <w:r w:rsidR="00FC6E27" w:rsidRPr="001872C9">
        <w:rPr>
          <w:bCs/>
          <w:iCs/>
          <w:sz w:val="28"/>
          <w:szCs w:val="28"/>
        </w:rPr>
        <w:t xml:space="preserve"> График предоставления </w:t>
      </w:r>
      <w:r w:rsidR="00F73A13" w:rsidRPr="001872C9">
        <w:rPr>
          <w:bCs/>
          <w:iCs/>
          <w:sz w:val="28"/>
          <w:szCs w:val="28"/>
        </w:rPr>
        <w:t>з</w:t>
      </w:r>
      <w:r w:rsidR="00FC6E27" w:rsidRPr="001872C9">
        <w:rPr>
          <w:bCs/>
          <w:iCs/>
          <w:sz w:val="28"/>
          <w:szCs w:val="28"/>
        </w:rPr>
        <w:t xml:space="preserve">емельных </w:t>
      </w:r>
      <w:r w:rsidR="005C1438" w:rsidRPr="001872C9">
        <w:rPr>
          <w:bCs/>
          <w:iCs/>
          <w:sz w:val="28"/>
          <w:szCs w:val="28"/>
        </w:rPr>
        <w:t xml:space="preserve">участков, </w:t>
      </w:r>
      <w:r w:rsidR="00FC6E27" w:rsidRPr="001872C9">
        <w:rPr>
          <w:bCs/>
          <w:iCs/>
          <w:sz w:val="28"/>
          <w:szCs w:val="28"/>
        </w:rPr>
        <w:t>согласован</w:t>
      </w:r>
      <w:r w:rsidR="005C1438" w:rsidRPr="001872C9">
        <w:rPr>
          <w:bCs/>
          <w:iCs/>
          <w:sz w:val="28"/>
          <w:szCs w:val="28"/>
        </w:rPr>
        <w:t>ный</w:t>
      </w:r>
      <w:r w:rsidR="00FC6E27" w:rsidRPr="001872C9">
        <w:rPr>
          <w:bCs/>
          <w:iCs/>
          <w:sz w:val="28"/>
          <w:szCs w:val="28"/>
        </w:rPr>
        <w:t xml:space="preserve"> </w:t>
      </w:r>
      <w:r w:rsidR="005C1438" w:rsidRPr="001872C9">
        <w:rPr>
          <w:bCs/>
          <w:iCs/>
          <w:sz w:val="28"/>
          <w:szCs w:val="28"/>
        </w:rPr>
        <w:t>С</w:t>
      </w:r>
      <w:r w:rsidR="00FC6E27" w:rsidRPr="001872C9">
        <w:rPr>
          <w:bCs/>
          <w:iCs/>
          <w:sz w:val="28"/>
          <w:szCs w:val="28"/>
        </w:rPr>
        <w:t>торонами</w:t>
      </w:r>
      <w:r w:rsidR="005C1438" w:rsidRPr="001872C9">
        <w:rPr>
          <w:bCs/>
          <w:iCs/>
          <w:sz w:val="28"/>
          <w:szCs w:val="28"/>
        </w:rPr>
        <w:t>, приведен</w:t>
      </w:r>
      <w:r w:rsidR="00FC6E27" w:rsidRPr="001872C9">
        <w:rPr>
          <w:bCs/>
          <w:iCs/>
          <w:sz w:val="28"/>
          <w:szCs w:val="28"/>
        </w:rPr>
        <w:t xml:space="preserve"> в </w:t>
      </w:r>
      <w:r w:rsidR="00F73A13" w:rsidRPr="001872C9">
        <w:rPr>
          <w:bCs/>
          <w:iCs/>
          <w:sz w:val="28"/>
          <w:szCs w:val="28"/>
        </w:rPr>
        <w:t>п</w:t>
      </w:r>
      <w:r w:rsidR="00FC6E27" w:rsidRPr="001872C9">
        <w:rPr>
          <w:bCs/>
          <w:iCs/>
          <w:sz w:val="28"/>
          <w:szCs w:val="28"/>
        </w:rPr>
        <w:t>риложении 16 (</w:t>
      </w:r>
      <w:r w:rsidR="00F73A13" w:rsidRPr="001872C9">
        <w:rPr>
          <w:bCs/>
          <w:iCs/>
          <w:sz w:val="28"/>
          <w:szCs w:val="28"/>
        </w:rPr>
        <w:t>«</w:t>
      </w:r>
      <w:r w:rsidR="00FC6E27" w:rsidRPr="001872C9">
        <w:rPr>
          <w:bCs/>
          <w:iCs/>
          <w:sz w:val="28"/>
          <w:szCs w:val="28"/>
        </w:rPr>
        <w:t xml:space="preserve">График предоставления </w:t>
      </w:r>
      <w:r w:rsidR="00F73A13" w:rsidRPr="001872C9">
        <w:rPr>
          <w:bCs/>
          <w:iCs/>
          <w:sz w:val="28"/>
          <w:szCs w:val="28"/>
        </w:rPr>
        <w:t>з</w:t>
      </w:r>
      <w:r w:rsidR="00FC6E27" w:rsidRPr="001872C9">
        <w:rPr>
          <w:bCs/>
          <w:iCs/>
          <w:sz w:val="28"/>
          <w:szCs w:val="28"/>
        </w:rPr>
        <w:t>емельных участков</w:t>
      </w:r>
      <w:r w:rsidR="00F73A13" w:rsidRPr="001872C9">
        <w:rPr>
          <w:bCs/>
          <w:iCs/>
          <w:sz w:val="28"/>
          <w:szCs w:val="28"/>
        </w:rPr>
        <w:t>»</w:t>
      </w:r>
      <w:r w:rsidR="00FC6E27" w:rsidRPr="001872C9">
        <w:rPr>
          <w:bCs/>
          <w:iCs/>
          <w:sz w:val="28"/>
          <w:szCs w:val="28"/>
        </w:rPr>
        <w:t>).</w:t>
      </w:r>
      <w:r w:rsidR="00B93529" w:rsidRPr="001872C9">
        <w:rPr>
          <w:bCs/>
          <w:iCs/>
          <w:sz w:val="28"/>
          <w:szCs w:val="28"/>
        </w:rPr>
        <w:t xml:space="preserve"> </w:t>
      </w:r>
      <w:bookmarkStart w:id="923" w:name="_Ref495962071"/>
    </w:p>
    <w:p w14:paraId="73D7263E" w14:textId="214A780D" w:rsidR="00F566EF" w:rsidRPr="001872C9" w:rsidRDefault="00D94E76" w:rsidP="001872C9">
      <w:pPr>
        <w:widowControl/>
        <w:tabs>
          <w:tab w:val="left" w:pos="1276"/>
        </w:tabs>
        <w:autoSpaceDE/>
        <w:autoSpaceDN/>
        <w:adjustRightInd/>
        <w:ind w:firstLine="709"/>
        <w:jc w:val="both"/>
        <w:rPr>
          <w:sz w:val="28"/>
          <w:szCs w:val="28"/>
        </w:rPr>
      </w:pPr>
      <w:r w:rsidRPr="001872C9">
        <w:rPr>
          <w:sz w:val="28"/>
          <w:szCs w:val="28"/>
        </w:rPr>
        <w:t xml:space="preserve">9.3. </w:t>
      </w:r>
      <w:r w:rsidR="005C1438" w:rsidRPr="001872C9">
        <w:rPr>
          <w:bCs/>
          <w:iCs/>
          <w:sz w:val="28"/>
          <w:szCs w:val="28"/>
        </w:rPr>
        <w:t xml:space="preserve">Предоставляемые </w:t>
      </w:r>
      <w:proofErr w:type="spellStart"/>
      <w:r w:rsidR="005C1438" w:rsidRPr="001872C9">
        <w:rPr>
          <w:bCs/>
          <w:iCs/>
          <w:sz w:val="28"/>
          <w:szCs w:val="28"/>
        </w:rPr>
        <w:t>Концедентом</w:t>
      </w:r>
      <w:proofErr w:type="spellEnd"/>
      <w:r w:rsidR="005C1438" w:rsidRPr="001872C9">
        <w:rPr>
          <w:bCs/>
          <w:iCs/>
          <w:sz w:val="28"/>
          <w:szCs w:val="28"/>
        </w:rPr>
        <w:t xml:space="preserve"> Концессионеру </w:t>
      </w:r>
      <w:r w:rsidR="00BC58FD" w:rsidRPr="001872C9">
        <w:rPr>
          <w:bCs/>
          <w:iCs/>
          <w:sz w:val="28"/>
          <w:szCs w:val="28"/>
        </w:rPr>
        <w:t>земельные</w:t>
      </w:r>
      <w:r w:rsidR="00805D1B" w:rsidRPr="001872C9">
        <w:rPr>
          <w:bCs/>
          <w:iCs/>
          <w:sz w:val="28"/>
          <w:szCs w:val="28"/>
        </w:rPr>
        <w:t xml:space="preserve"> участки, </w:t>
      </w:r>
      <w:r w:rsidR="00776172" w:rsidRPr="001872C9">
        <w:rPr>
          <w:bCs/>
          <w:iCs/>
          <w:sz w:val="28"/>
          <w:szCs w:val="28"/>
        </w:rPr>
        <w:t xml:space="preserve">на которых </w:t>
      </w:r>
      <w:r w:rsidR="00805D1B" w:rsidRPr="001872C9">
        <w:rPr>
          <w:sz w:val="28"/>
          <w:szCs w:val="28"/>
        </w:rPr>
        <w:t>предполагается</w:t>
      </w:r>
      <w:r w:rsidR="00805D1B" w:rsidRPr="001872C9">
        <w:rPr>
          <w:bCs/>
          <w:iCs/>
          <w:sz w:val="28"/>
          <w:szCs w:val="28"/>
        </w:rPr>
        <w:t xml:space="preserve"> </w:t>
      </w:r>
      <w:proofErr w:type="gramStart"/>
      <w:r w:rsidR="00805D1B" w:rsidRPr="001872C9">
        <w:rPr>
          <w:bCs/>
          <w:iCs/>
          <w:sz w:val="28"/>
          <w:szCs w:val="28"/>
        </w:rPr>
        <w:t>разместить</w:t>
      </w:r>
      <w:proofErr w:type="gramEnd"/>
      <w:r w:rsidR="00805D1B" w:rsidRPr="001872C9">
        <w:rPr>
          <w:bCs/>
          <w:iCs/>
          <w:sz w:val="28"/>
          <w:szCs w:val="28"/>
        </w:rPr>
        <w:t xml:space="preserve"> </w:t>
      </w:r>
      <w:r w:rsidR="00BC58FD" w:rsidRPr="001872C9">
        <w:rPr>
          <w:bCs/>
          <w:iCs/>
          <w:sz w:val="28"/>
          <w:szCs w:val="28"/>
        </w:rPr>
        <w:t>автомобильную</w:t>
      </w:r>
      <w:r w:rsidR="00805D1B" w:rsidRPr="001872C9">
        <w:rPr>
          <w:bCs/>
          <w:iCs/>
          <w:sz w:val="28"/>
          <w:szCs w:val="28"/>
        </w:rPr>
        <w:t xml:space="preserve"> дорогу и (</w:t>
      </w:r>
      <w:r w:rsidR="00805D1B" w:rsidRPr="001872C9">
        <w:rPr>
          <w:sz w:val="28"/>
          <w:szCs w:val="28"/>
        </w:rPr>
        <w:t>или</w:t>
      </w:r>
      <w:r w:rsidR="00805D1B" w:rsidRPr="001872C9">
        <w:rPr>
          <w:bCs/>
          <w:iCs/>
          <w:sz w:val="28"/>
          <w:szCs w:val="28"/>
        </w:rPr>
        <w:t xml:space="preserve">) которые необходимы </w:t>
      </w:r>
      <w:r w:rsidR="00805D1B" w:rsidRPr="001872C9">
        <w:rPr>
          <w:sz w:val="28"/>
          <w:szCs w:val="28"/>
        </w:rPr>
        <w:t xml:space="preserve">для осуществления </w:t>
      </w:r>
      <w:r w:rsidR="00805D1B" w:rsidRPr="001872C9">
        <w:rPr>
          <w:bCs/>
          <w:iCs/>
          <w:sz w:val="28"/>
          <w:szCs w:val="28"/>
        </w:rPr>
        <w:t xml:space="preserve">Концессионером </w:t>
      </w:r>
      <w:r w:rsidR="00805D1B" w:rsidRPr="001872C9">
        <w:rPr>
          <w:sz w:val="28"/>
          <w:szCs w:val="28"/>
        </w:rPr>
        <w:t>деятельности</w:t>
      </w:r>
      <w:r w:rsidR="00805D1B" w:rsidRPr="001872C9">
        <w:rPr>
          <w:bCs/>
          <w:iCs/>
          <w:sz w:val="28"/>
          <w:szCs w:val="28"/>
        </w:rPr>
        <w:t xml:space="preserve"> по реализации </w:t>
      </w:r>
      <w:r w:rsidR="00BC58FD" w:rsidRPr="001872C9">
        <w:rPr>
          <w:bCs/>
          <w:iCs/>
          <w:sz w:val="28"/>
          <w:szCs w:val="28"/>
        </w:rPr>
        <w:t xml:space="preserve">положений </w:t>
      </w:r>
      <w:r w:rsidR="00776172" w:rsidRPr="001872C9">
        <w:rPr>
          <w:bCs/>
          <w:iCs/>
          <w:sz w:val="28"/>
          <w:szCs w:val="28"/>
        </w:rPr>
        <w:t>С</w:t>
      </w:r>
      <w:r w:rsidR="00805D1B" w:rsidRPr="001872C9">
        <w:rPr>
          <w:bCs/>
          <w:iCs/>
          <w:sz w:val="28"/>
          <w:szCs w:val="28"/>
        </w:rPr>
        <w:t xml:space="preserve">оглашения, </w:t>
      </w:r>
      <w:bookmarkEnd w:id="923"/>
      <w:r w:rsidR="00805D1B" w:rsidRPr="001872C9">
        <w:rPr>
          <w:bCs/>
          <w:iCs/>
          <w:sz w:val="28"/>
          <w:szCs w:val="28"/>
        </w:rPr>
        <w:t xml:space="preserve">на дату </w:t>
      </w:r>
      <w:r w:rsidR="003D7655" w:rsidRPr="001872C9">
        <w:rPr>
          <w:bCs/>
          <w:iCs/>
          <w:sz w:val="28"/>
          <w:szCs w:val="28"/>
        </w:rPr>
        <w:t>подписания акта приема-передачи</w:t>
      </w:r>
      <w:r w:rsidR="00805D1B" w:rsidRPr="001872C9">
        <w:rPr>
          <w:bCs/>
          <w:iCs/>
          <w:sz w:val="28"/>
          <w:szCs w:val="28"/>
        </w:rPr>
        <w:t xml:space="preserve"> </w:t>
      </w:r>
      <w:r w:rsidR="005C1438" w:rsidRPr="001872C9">
        <w:rPr>
          <w:bCs/>
          <w:iCs/>
          <w:sz w:val="28"/>
          <w:szCs w:val="28"/>
        </w:rPr>
        <w:t xml:space="preserve">должны </w:t>
      </w:r>
      <w:r w:rsidR="00805D1B" w:rsidRPr="001872C9">
        <w:rPr>
          <w:bCs/>
          <w:iCs/>
          <w:sz w:val="28"/>
          <w:szCs w:val="28"/>
        </w:rPr>
        <w:t>отвечать следующим требованиям:</w:t>
      </w:r>
    </w:p>
    <w:p w14:paraId="1FE31954" w14:textId="33BFEA49" w:rsidR="00F566EF" w:rsidRPr="001872C9" w:rsidRDefault="00F73A13" w:rsidP="001872C9">
      <w:pPr>
        <w:widowControl/>
        <w:tabs>
          <w:tab w:val="left" w:pos="1276"/>
        </w:tabs>
        <w:autoSpaceDE/>
        <w:autoSpaceDN/>
        <w:adjustRightInd/>
        <w:ind w:firstLine="709"/>
        <w:jc w:val="both"/>
        <w:rPr>
          <w:sz w:val="28"/>
          <w:szCs w:val="28"/>
        </w:rPr>
      </w:pPr>
      <w:r w:rsidRPr="001872C9">
        <w:rPr>
          <w:sz w:val="28"/>
          <w:szCs w:val="28"/>
        </w:rPr>
        <w:t xml:space="preserve">а) </w:t>
      </w:r>
      <w:r w:rsidR="00805D1B" w:rsidRPr="001872C9">
        <w:rPr>
          <w:sz w:val="28"/>
          <w:szCs w:val="28"/>
        </w:rPr>
        <w:t>быть свобод</w:t>
      </w:r>
      <w:r w:rsidR="005C1438" w:rsidRPr="001872C9">
        <w:rPr>
          <w:sz w:val="28"/>
          <w:szCs w:val="28"/>
        </w:rPr>
        <w:t>ными</w:t>
      </w:r>
      <w:r w:rsidR="00805D1B" w:rsidRPr="001872C9">
        <w:rPr>
          <w:sz w:val="28"/>
          <w:szCs w:val="28"/>
        </w:rPr>
        <w:t xml:space="preserve"> от </w:t>
      </w:r>
      <w:r w:rsidR="005C1438" w:rsidRPr="001872C9">
        <w:rPr>
          <w:sz w:val="28"/>
          <w:szCs w:val="28"/>
        </w:rPr>
        <w:t>обременений</w:t>
      </w:r>
      <w:r w:rsidR="00805D1B" w:rsidRPr="001872C9">
        <w:rPr>
          <w:sz w:val="28"/>
          <w:szCs w:val="28"/>
        </w:rPr>
        <w:t>, в том числе от прав третьих лиц, препятствующих исполнению обязательств</w:t>
      </w:r>
      <w:r w:rsidR="00BC58FD" w:rsidRPr="001872C9">
        <w:rPr>
          <w:sz w:val="28"/>
          <w:szCs w:val="28"/>
        </w:rPr>
        <w:t xml:space="preserve"> Концессионера</w:t>
      </w:r>
      <w:r w:rsidR="00805D1B" w:rsidRPr="001872C9">
        <w:rPr>
          <w:sz w:val="28"/>
          <w:szCs w:val="28"/>
        </w:rPr>
        <w:t>;</w:t>
      </w:r>
    </w:p>
    <w:p w14:paraId="664F6848" w14:textId="6E96A988" w:rsidR="00F566EF" w:rsidRPr="001872C9" w:rsidRDefault="00F73A13" w:rsidP="001872C9">
      <w:pPr>
        <w:widowControl/>
        <w:tabs>
          <w:tab w:val="left" w:pos="1276"/>
        </w:tabs>
        <w:autoSpaceDE/>
        <w:autoSpaceDN/>
        <w:adjustRightInd/>
        <w:ind w:firstLine="709"/>
        <w:jc w:val="both"/>
        <w:rPr>
          <w:rFonts w:eastAsia="Times New Roman"/>
          <w:sz w:val="28"/>
          <w:szCs w:val="28"/>
        </w:rPr>
      </w:pPr>
      <w:r w:rsidRPr="001872C9">
        <w:rPr>
          <w:rFonts w:eastAsia="Times New Roman"/>
          <w:sz w:val="28"/>
          <w:szCs w:val="28"/>
        </w:rPr>
        <w:t xml:space="preserve">б) </w:t>
      </w:r>
      <w:r w:rsidR="005C1438" w:rsidRPr="001872C9">
        <w:rPr>
          <w:rFonts w:eastAsia="Times New Roman"/>
          <w:sz w:val="28"/>
          <w:szCs w:val="28"/>
        </w:rPr>
        <w:t xml:space="preserve">иметь </w:t>
      </w:r>
      <w:r w:rsidR="00805D1B" w:rsidRPr="001872C9">
        <w:rPr>
          <w:rFonts w:eastAsia="Times New Roman"/>
          <w:sz w:val="28"/>
          <w:szCs w:val="28"/>
        </w:rPr>
        <w:t>категори</w:t>
      </w:r>
      <w:r w:rsidR="005C1438" w:rsidRPr="001872C9">
        <w:rPr>
          <w:rFonts w:eastAsia="Times New Roman"/>
          <w:sz w:val="28"/>
          <w:szCs w:val="28"/>
        </w:rPr>
        <w:t>ю</w:t>
      </w:r>
      <w:r w:rsidR="00805D1B" w:rsidRPr="001872C9">
        <w:rPr>
          <w:rFonts w:eastAsia="Times New Roman"/>
          <w:sz w:val="28"/>
          <w:szCs w:val="28"/>
        </w:rPr>
        <w:t xml:space="preserve"> и </w:t>
      </w:r>
      <w:r w:rsidR="005C1438" w:rsidRPr="001872C9">
        <w:rPr>
          <w:rFonts w:eastAsia="Times New Roman"/>
          <w:sz w:val="28"/>
          <w:szCs w:val="28"/>
        </w:rPr>
        <w:t xml:space="preserve">вид </w:t>
      </w:r>
      <w:r w:rsidR="00805D1B" w:rsidRPr="001872C9">
        <w:rPr>
          <w:rFonts w:eastAsia="Times New Roman"/>
          <w:sz w:val="28"/>
          <w:szCs w:val="28"/>
        </w:rPr>
        <w:t>разрешенно</w:t>
      </w:r>
      <w:r w:rsidR="005C1438" w:rsidRPr="001872C9">
        <w:rPr>
          <w:rFonts w:eastAsia="Times New Roman"/>
          <w:sz w:val="28"/>
          <w:szCs w:val="28"/>
        </w:rPr>
        <w:t>го</w:t>
      </w:r>
      <w:r w:rsidR="00805D1B" w:rsidRPr="001872C9">
        <w:rPr>
          <w:rFonts w:eastAsia="Times New Roman"/>
          <w:sz w:val="28"/>
          <w:szCs w:val="28"/>
        </w:rPr>
        <w:t xml:space="preserve"> использовани</w:t>
      </w:r>
      <w:r w:rsidR="005C1438" w:rsidRPr="001872C9">
        <w:rPr>
          <w:rFonts w:eastAsia="Times New Roman"/>
          <w:sz w:val="28"/>
          <w:szCs w:val="28"/>
        </w:rPr>
        <w:t xml:space="preserve">я, допускающие </w:t>
      </w:r>
      <w:r w:rsidR="00805D1B" w:rsidRPr="001872C9">
        <w:rPr>
          <w:rFonts w:eastAsia="Times New Roman"/>
          <w:sz w:val="28"/>
          <w:szCs w:val="28"/>
        </w:rPr>
        <w:t>испол</w:t>
      </w:r>
      <w:r w:rsidR="005C1438" w:rsidRPr="001872C9">
        <w:rPr>
          <w:rFonts w:eastAsia="Times New Roman"/>
          <w:sz w:val="28"/>
          <w:szCs w:val="28"/>
        </w:rPr>
        <w:t>нение</w:t>
      </w:r>
      <w:r w:rsidR="00805D1B" w:rsidRPr="001872C9">
        <w:rPr>
          <w:rFonts w:eastAsia="Times New Roman"/>
          <w:sz w:val="28"/>
          <w:szCs w:val="28"/>
        </w:rPr>
        <w:t xml:space="preserve"> целей </w:t>
      </w:r>
      <w:r w:rsidRPr="001872C9">
        <w:rPr>
          <w:rFonts w:eastAsia="Times New Roman"/>
          <w:sz w:val="28"/>
          <w:szCs w:val="28"/>
        </w:rPr>
        <w:t>п</w:t>
      </w:r>
      <w:r w:rsidR="00805D1B" w:rsidRPr="001872C9">
        <w:rPr>
          <w:rFonts w:eastAsia="Times New Roman"/>
          <w:sz w:val="28"/>
          <w:szCs w:val="28"/>
        </w:rPr>
        <w:t xml:space="preserve">роекта в соответствии с </w:t>
      </w:r>
      <w:r w:rsidR="00776172" w:rsidRPr="001872C9">
        <w:rPr>
          <w:rFonts w:eastAsia="Times New Roman"/>
          <w:sz w:val="28"/>
          <w:szCs w:val="28"/>
        </w:rPr>
        <w:t>С</w:t>
      </w:r>
      <w:r w:rsidR="00805D1B" w:rsidRPr="001872C9">
        <w:rPr>
          <w:rFonts w:eastAsia="Times New Roman"/>
          <w:sz w:val="28"/>
          <w:szCs w:val="28"/>
        </w:rPr>
        <w:t xml:space="preserve">оглашением и </w:t>
      </w:r>
      <w:r w:rsidRPr="001872C9">
        <w:rPr>
          <w:rFonts w:eastAsia="Times New Roman"/>
          <w:sz w:val="28"/>
          <w:szCs w:val="28"/>
        </w:rPr>
        <w:t>п</w:t>
      </w:r>
      <w:r w:rsidR="00805D1B" w:rsidRPr="001872C9">
        <w:rPr>
          <w:rFonts w:eastAsia="Times New Roman"/>
          <w:sz w:val="28"/>
          <w:szCs w:val="28"/>
        </w:rPr>
        <w:t>рименимым правом;</w:t>
      </w:r>
    </w:p>
    <w:p w14:paraId="69C1FC34" w14:textId="77777777" w:rsidR="00D94E76" w:rsidRPr="001872C9" w:rsidRDefault="00F73A13" w:rsidP="001872C9">
      <w:pPr>
        <w:widowControl/>
        <w:tabs>
          <w:tab w:val="left" w:pos="1276"/>
        </w:tabs>
        <w:autoSpaceDE/>
        <w:autoSpaceDN/>
        <w:adjustRightInd/>
        <w:ind w:firstLine="709"/>
        <w:jc w:val="both"/>
        <w:rPr>
          <w:rFonts w:eastAsia="Times New Roman"/>
          <w:sz w:val="28"/>
          <w:szCs w:val="28"/>
        </w:rPr>
      </w:pPr>
      <w:r w:rsidRPr="001872C9">
        <w:rPr>
          <w:rFonts w:eastAsia="Times New Roman"/>
          <w:sz w:val="28"/>
          <w:szCs w:val="28"/>
        </w:rPr>
        <w:t xml:space="preserve">в) </w:t>
      </w:r>
      <w:r w:rsidR="00805D1B" w:rsidRPr="001872C9">
        <w:rPr>
          <w:rFonts w:eastAsia="Times New Roman"/>
          <w:sz w:val="28"/>
          <w:szCs w:val="28"/>
        </w:rPr>
        <w:t>не находит</w:t>
      </w:r>
      <w:r w:rsidR="005C1438" w:rsidRPr="001872C9">
        <w:rPr>
          <w:rFonts w:eastAsia="Times New Roman"/>
          <w:sz w:val="28"/>
          <w:szCs w:val="28"/>
        </w:rPr>
        <w:t>ь</w:t>
      </w:r>
      <w:r w:rsidR="00805D1B" w:rsidRPr="001872C9">
        <w:rPr>
          <w:rFonts w:eastAsia="Times New Roman"/>
          <w:sz w:val="28"/>
          <w:szCs w:val="28"/>
        </w:rPr>
        <w:t xml:space="preserve">ся в зоне с особыми условиями использования территории, режим которой препятствует реализации </w:t>
      </w:r>
      <w:r w:rsidRPr="001872C9">
        <w:rPr>
          <w:rFonts w:eastAsia="Times New Roman"/>
          <w:sz w:val="28"/>
          <w:szCs w:val="28"/>
        </w:rPr>
        <w:t>п</w:t>
      </w:r>
      <w:r w:rsidR="00805D1B" w:rsidRPr="001872C9">
        <w:rPr>
          <w:rFonts w:eastAsia="Times New Roman"/>
          <w:sz w:val="28"/>
          <w:szCs w:val="28"/>
        </w:rPr>
        <w:t>роекта</w:t>
      </w:r>
      <w:r w:rsidR="003D7655" w:rsidRPr="001872C9">
        <w:rPr>
          <w:rFonts w:eastAsia="Times New Roman"/>
          <w:sz w:val="28"/>
          <w:szCs w:val="28"/>
        </w:rPr>
        <w:t>.</w:t>
      </w:r>
      <w:bookmarkStart w:id="924" w:name="_DV_M277"/>
      <w:bookmarkStart w:id="925" w:name="_DV_M278"/>
      <w:bookmarkStart w:id="926" w:name="_DV_M279"/>
      <w:bookmarkStart w:id="927" w:name="_Ref219459880"/>
      <w:bookmarkStart w:id="928" w:name="_Ref148221673"/>
      <w:bookmarkEnd w:id="924"/>
      <w:bookmarkEnd w:id="925"/>
      <w:bookmarkEnd w:id="926"/>
    </w:p>
    <w:p w14:paraId="1633EEAD" w14:textId="5ED7127C" w:rsidR="00D94E76" w:rsidRPr="001872C9" w:rsidRDefault="00D94E76" w:rsidP="001872C9">
      <w:pPr>
        <w:widowControl/>
        <w:tabs>
          <w:tab w:val="left" w:pos="1276"/>
        </w:tabs>
        <w:autoSpaceDE/>
        <w:autoSpaceDN/>
        <w:adjustRightInd/>
        <w:ind w:firstLine="709"/>
        <w:jc w:val="both"/>
        <w:rPr>
          <w:rFonts w:eastAsia="Times New Roman"/>
          <w:sz w:val="28"/>
          <w:szCs w:val="28"/>
        </w:rPr>
      </w:pPr>
      <w:r w:rsidRPr="001872C9">
        <w:rPr>
          <w:rFonts w:eastAsia="Times New Roman"/>
          <w:sz w:val="28"/>
          <w:szCs w:val="28"/>
        </w:rPr>
        <w:t xml:space="preserve">9.4. </w:t>
      </w:r>
      <w:r w:rsidR="00805D1B" w:rsidRPr="001872C9">
        <w:rPr>
          <w:bCs/>
          <w:iCs/>
          <w:sz w:val="28"/>
          <w:szCs w:val="28"/>
        </w:rPr>
        <w:t xml:space="preserve">Если на дату предоставления </w:t>
      </w:r>
      <w:r w:rsidR="005C1438" w:rsidRPr="001872C9">
        <w:rPr>
          <w:bCs/>
          <w:iCs/>
          <w:sz w:val="28"/>
          <w:szCs w:val="28"/>
        </w:rPr>
        <w:t>земельн</w:t>
      </w:r>
      <w:r w:rsidR="00BC58FD" w:rsidRPr="001872C9">
        <w:rPr>
          <w:bCs/>
          <w:iCs/>
          <w:sz w:val="28"/>
          <w:szCs w:val="28"/>
        </w:rPr>
        <w:t>ого</w:t>
      </w:r>
      <w:r w:rsidR="00805D1B" w:rsidRPr="001872C9">
        <w:rPr>
          <w:bCs/>
          <w:iCs/>
          <w:sz w:val="28"/>
          <w:szCs w:val="28"/>
        </w:rPr>
        <w:t xml:space="preserve"> участ</w:t>
      </w:r>
      <w:r w:rsidR="00BC58FD" w:rsidRPr="001872C9">
        <w:rPr>
          <w:bCs/>
          <w:iCs/>
          <w:sz w:val="28"/>
          <w:szCs w:val="28"/>
        </w:rPr>
        <w:t>ка он</w:t>
      </w:r>
      <w:r w:rsidR="00805D1B" w:rsidRPr="001872C9">
        <w:rPr>
          <w:bCs/>
          <w:iCs/>
          <w:sz w:val="28"/>
          <w:szCs w:val="28"/>
        </w:rPr>
        <w:t xml:space="preserve"> не соответствует требованиям, указанным в пункте </w:t>
      </w:r>
      <w:r w:rsidR="00A55393" w:rsidRPr="001872C9">
        <w:rPr>
          <w:bCs/>
          <w:iCs/>
          <w:sz w:val="28"/>
          <w:szCs w:val="28"/>
        </w:rPr>
        <w:t>9.3</w:t>
      </w:r>
      <w:r w:rsidR="00805D1B" w:rsidRPr="001872C9">
        <w:rPr>
          <w:bCs/>
          <w:iCs/>
          <w:sz w:val="28"/>
          <w:szCs w:val="28"/>
        </w:rPr>
        <w:t xml:space="preserve">, то Концессионер вправе отказаться принять такой участок у </w:t>
      </w:r>
      <w:proofErr w:type="spellStart"/>
      <w:r w:rsidR="00805D1B" w:rsidRPr="001872C9">
        <w:rPr>
          <w:bCs/>
          <w:iCs/>
          <w:sz w:val="28"/>
          <w:szCs w:val="28"/>
        </w:rPr>
        <w:t>Концедента</w:t>
      </w:r>
      <w:proofErr w:type="spellEnd"/>
      <w:r w:rsidR="00805D1B" w:rsidRPr="001872C9">
        <w:rPr>
          <w:bCs/>
          <w:iCs/>
          <w:sz w:val="28"/>
          <w:szCs w:val="28"/>
        </w:rPr>
        <w:t xml:space="preserve"> по акту приема-передачи</w:t>
      </w:r>
      <w:r w:rsidR="005C1438" w:rsidRPr="001872C9">
        <w:rPr>
          <w:bCs/>
          <w:iCs/>
          <w:sz w:val="28"/>
          <w:szCs w:val="28"/>
        </w:rPr>
        <w:t>.</w:t>
      </w:r>
      <w:r w:rsidR="00805D1B" w:rsidRPr="001872C9">
        <w:rPr>
          <w:bCs/>
          <w:iCs/>
          <w:sz w:val="28"/>
          <w:szCs w:val="28"/>
        </w:rPr>
        <w:t xml:space="preserve"> </w:t>
      </w:r>
      <w:r w:rsidR="00BC58FD" w:rsidRPr="001872C9">
        <w:rPr>
          <w:bCs/>
          <w:iCs/>
          <w:sz w:val="28"/>
          <w:szCs w:val="28"/>
        </w:rPr>
        <w:t xml:space="preserve">Тогда </w:t>
      </w:r>
      <w:r w:rsidR="005C1438" w:rsidRPr="001872C9">
        <w:rPr>
          <w:bCs/>
          <w:iCs/>
          <w:sz w:val="28"/>
          <w:szCs w:val="28"/>
        </w:rPr>
        <w:t>земельный</w:t>
      </w:r>
      <w:r w:rsidR="00805D1B" w:rsidRPr="001872C9">
        <w:rPr>
          <w:bCs/>
          <w:iCs/>
          <w:sz w:val="28"/>
          <w:szCs w:val="28"/>
        </w:rPr>
        <w:t xml:space="preserve"> участок не будет считаться предоставленным.</w:t>
      </w:r>
      <w:bookmarkStart w:id="929" w:name="_DV_M280"/>
      <w:bookmarkStart w:id="930" w:name="_DV_M288"/>
      <w:bookmarkEnd w:id="927"/>
      <w:bookmarkEnd w:id="928"/>
      <w:bookmarkEnd w:id="929"/>
      <w:bookmarkEnd w:id="930"/>
    </w:p>
    <w:p w14:paraId="4933C388" w14:textId="34326DEB" w:rsidR="00D94E76" w:rsidRPr="001872C9" w:rsidRDefault="00D94E76" w:rsidP="001872C9">
      <w:pPr>
        <w:widowControl/>
        <w:tabs>
          <w:tab w:val="left" w:pos="1276"/>
        </w:tabs>
        <w:autoSpaceDE/>
        <w:autoSpaceDN/>
        <w:adjustRightInd/>
        <w:ind w:firstLine="709"/>
        <w:jc w:val="both"/>
        <w:rPr>
          <w:rFonts w:eastAsia="Times New Roman"/>
          <w:sz w:val="28"/>
          <w:szCs w:val="28"/>
        </w:rPr>
      </w:pPr>
      <w:r w:rsidRPr="001872C9">
        <w:rPr>
          <w:rFonts w:eastAsia="Times New Roman"/>
          <w:sz w:val="28"/>
          <w:szCs w:val="28"/>
        </w:rPr>
        <w:t xml:space="preserve">9.5. </w:t>
      </w:r>
      <w:r w:rsidR="00805D1B" w:rsidRPr="001872C9">
        <w:rPr>
          <w:sz w:val="28"/>
          <w:szCs w:val="28"/>
        </w:rPr>
        <w:t>Концессионер</w:t>
      </w:r>
      <w:r w:rsidR="00B7295A" w:rsidRPr="001872C9">
        <w:rPr>
          <w:sz w:val="28"/>
          <w:szCs w:val="28"/>
        </w:rPr>
        <w:t xml:space="preserve"> вправе</w:t>
      </w:r>
      <w:r w:rsidR="00805D1B" w:rsidRPr="001872C9">
        <w:rPr>
          <w:sz w:val="28"/>
          <w:szCs w:val="28"/>
        </w:rPr>
        <w:t xml:space="preserve"> </w:t>
      </w:r>
      <w:r w:rsidR="005C1438" w:rsidRPr="001872C9">
        <w:rPr>
          <w:sz w:val="28"/>
          <w:szCs w:val="28"/>
        </w:rPr>
        <w:t xml:space="preserve">предоставлять земельные участки подрядчику </w:t>
      </w:r>
      <w:r w:rsidR="00805D1B" w:rsidRPr="001872C9">
        <w:rPr>
          <w:sz w:val="28"/>
          <w:szCs w:val="28"/>
        </w:rPr>
        <w:t>без предварительного согласия</w:t>
      </w:r>
      <w:r w:rsidR="00172FAF" w:rsidRPr="001872C9">
        <w:rPr>
          <w:sz w:val="28"/>
          <w:szCs w:val="28"/>
        </w:rPr>
        <w:t xml:space="preserve"> </w:t>
      </w:r>
      <w:proofErr w:type="spellStart"/>
      <w:r w:rsidR="00172FAF" w:rsidRPr="001872C9">
        <w:rPr>
          <w:sz w:val="28"/>
          <w:szCs w:val="28"/>
        </w:rPr>
        <w:t>Концедента</w:t>
      </w:r>
      <w:proofErr w:type="spellEnd"/>
      <w:r w:rsidR="00805D1B" w:rsidRPr="001872C9">
        <w:rPr>
          <w:sz w:val="28"/>
          <w:szCs w:val="28"/>
        </w:rPr>
        <w:t xml:space="preserve">, </w:t>
      </w:r>
      <w:r w:rsidR="005C1438" w:rsidRPr="001872C9">
        <w:rPr>
          <w:sz w:val="28"/>
          <w:szCs w:val="28"/>
        </w:rPr>
        <w:t xml:space="preserve">а </w:t>
      </w:r>
      <w:r w:rsidR="00805D1B" w:rsidRPr="001872C9">
        <w:rPr>
          <w:sz w:val="28"/>
          <w:szCs w:val="28"/>
        </w:rPr>
        <w:t xml:space="preserve">субподрядчикам </w:t>
      </w:r>
      <w:r w:rsidR="005C1438" w:rsidRPr="00752FF6">
        <w:rPr>
          <w:i/>
          <w:color w:val="000000"/>
          <w:sz w:val="28"/>
          <w:szCs w:val="28"/>
        </w:rPr>
        <w:t>—</w:t>
      </w:r>
      <w:r w:rsidR="005C1438" w:rsidRPr="001872C9">
        <w:rPr>
          <w:b/>
          <w:i/>
          <w:color w:val="000000"/>
          <w:sz w:val="28"/>
          <w:szCs w:val="28"/>
        </w:rPr>
        <w:t xml:space="preserve"> </w:t>
      </w:r>
      <w:r w:rsidR="00805D1B" w:rsidRPr="001872C9">
        <w:rPr>
          <w:sz w:val="28"/>
          <w:szCs w:val="28"/>
        </w:rPr>
        <w:t xml:space="preserve">без заключения договоров субаренды </w:t>
      </w:r>
      <w:r w:rsidR="005C1438" w:rsidRPr="001872C9">
        <w:rPr>
          <w:sz w:val="28"/>
          <w:szCs w:val="28"/>
        </w:rPr>
        <w:t>в</w:t>
      </w:r>
      <w:r w:rsidR="00805D1B" w:rsidRPr="001872C9">
        <w:rPr>
          <w:sz w:val="28"/>
          <w:szCs w:val="28"/>
        </w:rPr>
        <w:t xml:space="preserve"> цел</w:t>
      </w:r>
      <w:r w:rsidR="005C1438" w:rsidRPr="001872C9">
        <w:rPr>
          <w:sz w:val="28"/>
          <w:szCs w:val="28"/>
        </w:rPr>
        <w:t>ях</w:t>
      </w:r>
      <w:r w:rsidR="00805D1B" w:rsidRPr="001872C9">
        <w:rPr>
          <w:sz w:val="28"/>
          <w:szCs w:val="28"/>
        </w:rPr>
        <w:t xml:space="preserve"> </w:t>
      </w:r>
      <w:r w:rsidR="00776172" w:rsidRPr="001872C9">
        <w:rPr>
          <w:sz w:val="28"/>
          <w:szCs w:val="28"/>
        </w:rPr>
        <w:t>[</w:t>
      </w:r>
      <w:r w:rsidR="00F73A13" w:rsidRPr="001872C9">
        <w:rPr>
          <w:sz w:val="28"/>
          <w:szCs w:val="28"/>
        </w:rPr>
        <w:t>с</w:t>
      </w:r>
      <w:r w:rsidR="00805D1B" w:rsidRPr="001872C9">
        <w:rPr>
          <w:sz w:val="28"/>
          <w:szCs w:val="28"/>
        </w:rPr>
        <w:t>троительства</w:t>
      </w:r>
      <w:r w:rsidR="00776172" w:rsidRPr="001872C9">
        <w:rPr>
          <w:sz w:val="28"/>
          <w:szCs w:val="28"/>
        </w:rPr>
        <w:t>/</w:t>
      </w:r>
      <w:r w:rsidR="00F73A13" w:rsidRPr="001872C9">
        <w:rPr>
          <w:sz w:val="28"/>
          <w:szCs w:val="28"/>
        </w:rPr>
        <w:t>р</w:t>
      </w:r>
      <w:r w:rsidR="00776172" w:rsidRPr="001872C9">
        <w:rPr>
          <w:sz w:val="28"/>
          <w:szCs w:val="28"/>
        </w:rPr>
        <w:t>еконструкции]</w:t>
      </w:r>
      <w:r w:rsidR="00805D1B" w:rsidRPr="001872C9">
        <w:rPr>
          <w:sz w:val="28"/>
          <w:szCs w:val="28"/>
        </w:rPr>
        <w:t xml:space="preserve"> </w:t>
      </w:r>
      <w:r w:rsidR="00752FF6">
        <w:rPr>
          <w:sz w:val="28"/>
          <w:szCs w:val="28"/>
        </w:rPr>
        <w:br/>
      </w:r>
      <w:r w:rsidR="00805D1B" w:rsidRPr="001872C9">
        <w:rPr>
          <w:sz w:val="28"/>
          <w:szCs w:val="28"/>
        </w:rPr>
        <w:t xml:space="preserve">и </w:t>
      </w:r>
      <w:r w:rsidR="00F73A13" w:rsidRPr="001872C9">
        <w:rPr>
          <w:sz w:val="28"/>
          <w:szCs w:val="28"/>
        </w:rPr>
        <w:t>э</w:t>
      </w:r>
      <w:r w:rsidR="00805D1B" w:rsidRPr="001872C9">
        <w:rPr>
          <w:sz w:val="28"/>
          <w:szCs w:val="28"/>
        </w:rPr>
        <w:t>ксплуатации.</w:t>
      </w:r>
      <w:bookmarkStart w:id="931" w:name="_Ref442723009"/>
    </w:p>
    <w:p w14:paraId="5B8442B8" w14:textId="2860BCF0" w:rsidR="00D94E76" w:rsidRPr="001872C9" w:rsidRDefault="00D94E76" w:rsidP="001872C9">
      <w:pPr>
        <w:widowControl/>
        <w:tabs>
          <w:tab w:val="left" w:pos="1276"/>
        </w:tabs>
        <w:autoSpaceDE/>
        <w:autoSpaceDN/>
        <w:adjustRightInd/>
        <w:ind w:firstLine="709"/>
        <w:jc w:val="both"/>
        <w:rPr>
          <w:rFonts w:eastAsia="Times New Roman"/>
          <w:sz w:val="28"/>
          <w:szCs w:val="28"/>
        </w:rPr>
      </w:pPr>
      <w:r w:rsidRPr="001872C9">
        <w:rPr>
          <w:rFonts w:eastAsia="Times New Roman"/>
          <w:sz w:val="28"/>
          <w:szCs w:val="28"/>
        </w:rPr>
        <w:t xml:space="preserve">9.6. </w:t>
      </w:r>
      <w:r w:rsidR="005147C8" w:rsidRPr="001872C9">
        <w:rPr>
          <w:sz w:val="28"/>
          <w:szCs w:val="28"/>
        </w:rPr>
        <w:t xml:space="preserve">Договоры аренды </w:t>
      </w:r>
      <w:r w:rsidR="00F73A13" w:rsidRPr="001872C9">
        <w:rPr>
          <w:sz w:val="28"/>
          <w:szCs w:val="28"/>
        </w:rPr>
        <w:t>з</w:t>
      </w:r>
      <w:r w:rsidR="005147C8" w:rsidRPr="001872C9">
        <w:rPr>
          <w:sz w:val="28"/>
          <w:szCs w:val="28"/>
        </w:rPr>
        <w:t xml:space="preserve">емельных участков и любые изменения </w:t>
      </w:r>
      <w:r w:rsidR="005C1438" w:rsidRPr="001872C9">
        <w:rPr>
          <w:sz w:val="28"/>
          <w:szCs w:val="28"/>
        </w:rPr>
        <w:t xml:space="preserve">в </w:t>
      </w:r>
      <w:r w:rsidR="005147C8" w:rsidRPr="001872C9">
        <w:rPr>
          <w:sz w:val="28"/>
          <w:szCs w:val="28"/>
        </w:rPr>
        <w:t>ни</w:t>
      </w:r>
      <w:r w:rsidR="005C1438" w:rsidRPr="001872C9">
        <w:rPr>
          <w:sz w:val="28"/>
          <w:szCs w:val="28"/>
        </w:rPr>
        <w:t>х</w:t>
      </w:r>
      <w:r w:rsidR="005147C8" w:rsidRPr="001872C9">
        <w:rPr>
          <w:sz w:val="28"/>
          <w:szCs w:val="28"/>
        </w:rPr>
        <w:t xml:space="preserve">, </w:t>
      </w:r>
      <w:r w:rsidR="00752FF6">
        <w:rPr>
          <w:sz w:val="28"/>
          <w:szCs w:val="28"/>
        </w:rPr>
        <w:br/>
      </w:r>
      <w:r w:rsidR="005147C8" w:rsidRPr="001872C9">
        <w:rPr>
          <w:sz w:val="28"/>
          <w:szCs w:val="28"/>
        </w:rPr>
        <w:t xml:space="preserve">а также прекращение </w:t>
      </w:r>
      <w:r w:rsidR="00EB40EB" w:rsidRPr="001872C9">
        <w:rPr>
          <w:sz w:val="28"/>
          <w:szCs w:val="28"/>
        </w:rPr>
        <w:t xml:space="preserve">их действия </w:t>
      </w:r>
      <w:r w:rsidR="005147C8" w:rsidRPr="001872C9">
        <w:rPr>
          <w:sz w:val="28"/>
          <w:szCs w:val="28"/>
        </w:rPr>
        <w:t xml:space="preserve">подлежат </w:t>
      </w:r>
      <w:r w:rsidR="00F73A13" w:rsidRPr="001872C9">
        <w:rPr>
          <w:sz w:val="28"/>
          <w:szCs w:val="28"/>
        </w:rPr>
        <w:t>г</w:t>
      </w:r>
      <w:r w:rsidR="005147C8" w:rsidRPr="001872C9">
        <w:rPr>
          <w:sz w:val="28"/>
          <w:szCs w:val="28"/>
        </w:rPr>
        <w:t>осударственной регистрации</w:t>
      </w:r>
      <w:r w:rsidR="00EB40EB" w:rsidRPr="001872C9">
        <w:rPr>
          <w:sz w:val="28"/>
          <w:szCs w:val="28"/>
        </w:rPr>
        <w:t>.</w:t>
      </w:r>
      <w:r w:rsidR="005147C8" w:rsidRPr="001872C9">
        <w:rPr>
          <w:sz w:val="28"/>
          <w:szCs w:val="28"/>
        </w:rPr>
        <w:t xml:space="preserve"> </w:t>
      </w:r>
      <w:r w:rsidR="00EB40EB" w:rsidRPr="001872C9">
        <w:rPr>
          <w:sz w:val="28"/>
          <w:szCs w:val="28"/>
        </w:rPr>
        <w:t>Д</w:t>
      </w:r>
      <w:r w:rsidR="005147C8" w:rsidRPr="001872C9">
        <w:rPr>
          <w:sz w:val="28"/>
          <w:szCs w:val="28"/>
        </w:rPr>
        <w:t xml:space="preserve">ля третьих лиц </w:t>
      </w:r>
      <w:r w:rsidR="00EB40EB" w:rsidRPr="001872C9">
        <w:rPr>
          <w:sz w:val="28"/>
          <w:szCs w:val="28"/>
        </w:rPr>
        <w:t xml:space="preserve">такие договоры </w:t>
      </w:r>
      <w:r w:rsidR="005147C8" w:rsidRPr="001872C9">
        <w:rPr>
          <w:sz w:val="28"/>
          <w:szCs w:val="28"/>
        </w:rPr>
        <w:t xml:space="preserve">считаются заключенными, измененными или </w:t>
      </w:r>
      <w:r w:rsidR="00EB40EB" w:rsidRPr="001872C9">
        <w:rPr>
          <w:sz w:val="28"/>
          <w:szCs w:val="28"/>
        </w:rPr>
        <w:t xml:space="preserve">утратившими силу </w:t>
      </w:r>
      <w:r w:rsidR="005147C8" w:rsidRPr="001872C9">
        <w:rPr>
          <w:sz w:val="28"/>
          <w:szCs w:val="28"/>
        </w:rPr>
        <w:t xml:space="preserve">с момента данной регистрации, если иное прямо </w:t>
      </w:r>
      <w:r w:rsidR="00EB40EB" w:rsidRPr="001872C9">
        <w:rPr>
          <w:sz w:val="28"/>
          <w:szCs w:val="28"/>
        </w:rPr>
        <w:t xml:space="preserve">не </w:t>
      </w:r>
      <w:r w:rsidR="005147C8" w:rsidRPr="001872C9">
        <w:rPr>
          <w:sz w:val="28"/>
          <w:szCs w:val="28"/>
        </w:rPr>
        <w:t xml:space="preserve">предусмотрено </w:t>
      </w:r>
      <w:r w:rsidR="00F73A13" w:rsidRPr="001872C9">
        <w:rPr>
          <w:sz w:val="28"/>
          <w:szCs w:val="28"/>
        </w:rPr>
        <w:t>п</w:t>
      </w:r>
      <w:r w:rsidR="005147C8" w:rsidRPr="001872C9">
        <w:rPr>
          <w:sz w:val="28"/>
          <w:szCs w:val="28"/>
        </w:rPr>
        <w:t xml:space="preserve">рименимым правом. Государственная регистрация </w:t>
      </w:r>
      <w:r w:rsidR="00F73A13" w:rsidRPr="001872C9">
        <w:rPr>
          <w:sz w:val="28"/>
          <w:szCs w:val="28"/>
        </w:rPr>
        <w:t>д</w:t>
      </w:r>
      <w:r w:rsidR="005147C8" w:rsidRPr="001872C9">
        <w:rPr>
          <w:sz w:val="28"/>
          <w:szCs w:val="28"/>
        </w:rPr>
        <w:t xml:space="preserve">оговоров аренды </w:t>
      </w:r>
      <w:r w:rsidR="005C1438" w:rsidRPr="001872C9">
        <w:rPr>
          <w:sz w:val="28"/>
          <w:szCs w:val="28"/>
        </w:rPr>
        <w:t>земельных</w:t>
      </w:r>
      <w:r w:rsidR="005147C8" w:rsidRPr="001872C9">
        <w:rPr>
          <w:sz w:val="28"/>
          <w:szCs w:val="28"/>
        </w:rPr>
        <w:t xml:space="preserve"> участков и изменений </w:t>
      </w:r>
      <w:r w:rsidR="00EB40EB" w:rsidRPr="001872C9">
        <w:rPr>
          <w:sz w:val="28"/>
          <w:szCs w:val="28"/>
        </w:rPr>
        <w:t>в</w:t>
      </w:r>
      <w:r w:rsidR="005147C8" w:rsidRPr="001872C9">
        <w:rPr>
          <w:sz w:val="28"/>
          <w:szCs w:val="28"/>
        </w:rPr>
        <w:t xml:space="preserve"> ни</w:t>
      </w:r>
      <w:r w:rsidR="00EB40EB" w:rsidRPr="001872C9">
        <w:rPr>
          <w:sz w:val="28"/>
          <w:szCs w:val="28"/>
        </w:rPr>
        <w:t>х</w:t>
      </w:r>
      <w:r w:rsidR="005147C8" w:rsidRPr="001872C9">
        <w:rPr>
          <w:sz w:val="28"/>
          <w:szCs w:val="28"/>
        </w:rPr>
        <w:t xml:space="preserve"> осуществляется </w:t>
      </w:r>
      <w:proofErr w:type="spellStart"/>
      <w:r w:rsidR="005147C8" w:rsidRPr="001872C9">
        <w:rPr>
          <w:sz w:val="28"/>
          <w:szCs w:val="28"/>
        </w:rPr>
        <w:t>Концедентом</w:t>
      </w:r>
      <w:proofErr w:type="spellEnd"/>
      <w:r w:rsidR="005147C8" w:rsidRPr="001872C9">
        <w:rPr>
          <w:sz w:val="28"/>
          <w:szCs w:val="28"/>
        </w:rPr>
        <w:t xml:space="preserve"> </w:t>
      </w:r>
      <w:r w:rsidR="00752FF6">
        <w:rPr>
          <w:sz w:val="28"/>
          <w:szCs w:val="28"/>
        </w:rPr>
        <w:br/>
      </w:r>
      <w:r w:rsidR="005147C8" w:rsidRPr="001872C9">
        <w:rPr>
          <w:sz w:val="28"/>
          <w:szCs w:val="28"/>
        </w:rPr>
        <w:lastRenderedPageBreak/>
        <w:t xml:space="preserve">и за счет </w:t>
      </w:r>
      <w:proofErr w:type="spellStart"/>
      <w:r w:rsidR="005147C8" w:rsidRPr="001872C9">
        <w:rPr>
          <w:sz w:val="28"/>
          <w:szCs w:val="28"/>
        </w:rPr>
        <w:t>Концедента</w:t>
      </w:r>
      <w:proofErr w:type="spellEnd"/>
      <w:r w:rsidR="0001360D" w:rsidRPr="001872C9">
        <w:rPr>
          <w:sz w:val="28"/>
          <w:szCs w:val="28"/>
        </w:rPr>
        <w:t>.</w:t>
      </w:r>
      <w:r w:rsidR="005C1438" w:rsidRPr="001872C9">
        <w:rPr>
          <w:sz w:val="28"/>
          <w:szCs w:val="28"/>
        </w:rPr>
        <w:t xml:space="preserve"> [</w:t>
      </w:r>
      <w:r w:rsidR="0001360D" w:rsidRPr="001872C9">
        <w:rPr>
          <w:i/>
          <w:sz w:val="28"/>
          <w:szCs w:val="28"/>
        </w:rPr>
        <w:t>Д</w:t>
      </w:r>
      <w:r w:rsidR="005C1438" w:rsidRPr="001872C9">
        <w:rPr>
          <w:i/>
          <w:sz w:val="28"/>
          <w:szCs w:val="28"/>
        </w:rPr>
        <w:t>анный пун</w:t>
      </w:r>
      <w:proofErr w:type="gramStart"/>
      <w:r w:rsidR="005C1438" w:rsidRPr="001872C9">
        <w:rPr>
          <w:i/>
          <w:sz w:val="28"/>
          <w:szCs w:val="28"/>
        </w:rPr>
        <w:t>кт вкл</w:t>
      </w:r>
      <w:proofErr w:type="gramEnd"/>
      <w:r w:rsidR="005C1438" w:rsidRPr="001872C9">
        <w:rPr>
          <w:i/>
          <w:sz w:val="28"/>
          <w:szCs w:val="28"/>
        </w:rPr>
        <w:t>ючается в Соглашение при наличии соответствующих обстоятельств</w:t>
      </w:r>
      <w:r w:rsidR="005C1438" w:rsidRPr="001872C9">
        <w:rPr>
          <w:sz w:val="28"/>
          <w:szCs w:val="28"/>
        </w:rPr>
        <w:t>]</w:t>
      </w:r>
      <w:bookmarkEnd w:id="931"/>
      <w:r w:rsidRPr="001872C9">
        <w:rPr>
          <w:sz w:val="28"/>
          <w:szCs w:val="28"/>
        </w:rPr>
        <w:t>.</w:t>
      </w:r>
    </w:p>
    <w:p w14:paraId="679C9206" w14:textId="223CF923" w:rsidR="00F566EF" w:rsidRPr="001872C9" w:rsidRDefault="00D94E76" w:rsidP="001872C9">
      <w:pPr>
        <w:widowControl/>
        <w:tabs>
          <w:tab w:val="left" w:pos="1276"/>
        </w:tabs>
        <w:autoSpaceDE/>
        <w:autoSpaceDN/>
        <w:adjustRightInd/>
        <w:ind w:firstLine="709"/>
        <w:jc w:val="both"/>
        <w:rPr>
          <w:rFonts w:eastAsia="Times New Roman"/>
          <w:sz w:val="28"/>
          <w:szCs w:val="28"/>
        </w:rPr>
      </w:pPr>
      <w:r w:rsidRPr="001872C9">
        <w:rPr>
          <w:rFonts w:eastAsia="Times New Roman"/>
          <w:sz w:val="28"/>
          <w:szCs w:val="28"/>
        </w:rPr>
        <w:t xml:space="preserve">9.7. </w:t>
      </w:r>
      <w:proofErr w:type="gramStart"/>
      <w:r w:rsidR="00805D1B" w:rsidRPr="001872C9">
        <w:rPr>
          <w:sz w:val="28"/>
          <w:szCs w:val="28"/>
        </w:rPr>
        <w:t xml:space="preserve">Если какой-либо </w:t>
      </w:r>
      <w:r w:rsidR="00F73A13" w:rsidRPr="001872C9">
        <w:rPr>
          <w:sz w:val="28"/>
          <w:szCs w:val="28"/>
        </w:rPr>
        <w:t>д</w:t>
      </w:r>
      <w:r w:rsidR="00805D1B" w:rsidRPr="001872C9">
        <w:rPr>
          <w:sz w:val="28"/>
          <w:szCs w:val="28"/>
        </w:rPr>
        <w:t xml:space="preserve">оговор аренды </w:t>
      </w:r>
      <w:r w:rsidR="00F73A13" w:rsidRPr="001872C9">
        <w:rPr>
          <w:sz w:val="28"/>
          <w:szCs w:val="28"/>
        </w:rPr>
        <w:t>з</w:t>
      </w:r>
      <w:r w:rsidR="00805D1B" w:rsidRPr="001872C9">
        <w:rPr>
          <w:sz w:val="28"/>
          <w:szCs w:val="28"/>
        </w:rPr>
        <w:t>емельных участков будет признан недействительным</w:t>
      </w:r>
      <w:r w:rsidR="005C1438" w:rsidRPr="001872C9">
        <w:rPr>
          <w:sz w:val="28"/>
          <w:szCs w:val="28"/>
        </w:rPr>
        <w:t xml:space="preserve">, </w:t>
      </w:r>
      <w:r w:rsidR="00805D1B" w:rsidRPr="001872C9">
        <w:rPr>
          <w:sz w:val="28"/>
          <w:szCs w:val="28"/>
        </w:rPr>
        <w:t xml:space="preserve">расторгнут или </w:t>
      </w:r>
      <w:r w:rsidR="00EB40EB" w:rsidRPr="001872C9">
        <w:rPr>
          <w:sz w:val="28"/>
          <w:szCs w:val="28"/>
        </w:rPr>
        <w:t xml:space="preserve">утратит силу </w:t>
      </w:r>
      <w:r w:rsidR="00805D1B" w:rsidRPr="001872C9">
        <w:rPr>
          <w:sz w:val="28"/>
          <w:szCs w:val="28"/>
        </w:rPr>
        <w:t xml:space="preserve">по иным основаниям до </w:t>
      </w:r>
      <w:r w:rsidR="00F73A13" w:rsidRPr="001872C9">
        <w:rPr>
          <w:sz w:val="28"/>
          <w:szCs w:val="28"/>
        </w:rPr>
        <w:t>д</w:t>
      </w:r>
      <w:r w:rsidR="00805D1B" w:rsidRPr="001872C9">
        <w:rPr>
          <w:sz w:val="28"/>
          <w:szCs w:val="28"/>
        </w:rPr>
        <w:t xml:space="preserve">аты прекращения действия </w:t>
      </w:r>
      <w:r w:rsidR="00227DA8" w:rsidRPr="001872C9">
        <w:rPr>
          <w:sz w:val="28"/>
          <w:szCs w:val="28"/>
        </w:rPr>
        <w:t>С</w:t>
      </w:r>
      <w:r w:rsidR="00805D1B" w:rsidRPr="001872C9">
        <w:rPr>
          <w:sz w:val="28"/>
          <w:szCs w:val="28"/>
        </w:rPr>
        <w:t xml:space="preserve">оглашения, </w:t>
      </w:r>
      <w:proofErr w:type="spellStart"/>
      <w:r w:rsidR="00805D1B" w:rsidRPr="001872C9">
        <w:rPr>
          <w:sz w:val="28"/>
          <w:szCs w:val="28"/>
        </w:rPr>
        <w:t>Концедент</w:t>
      </w:r>
      <w:proofErr w:type="spellEnd"/>
      <w:r w:rsidR="00805D1B" w:rsidRPr="001872C9">
        <w:rPr>
          <w:sz w:val="28"/>
          <w:szCs w:val="28"/>
        </w:rPr>
        <w:t xml:space="preserve"> и Концессионер должны </w:t>
      </w:r>
      <w:r w:rsidR="00752FF6">
        <w:rPr>
          <w:sz w:val="28"/>
          <w:szCs w:val="28"/>
        </w:rPr>
        <w:br/>
      </w:r>
      <w:r w:rsidR="00805D1B" w:rsidRPr="001872C9">
        <w:rPr>
          <w:sz w:val="28"/>
          <w:szCs w:val="28"/>
        </w:rPr>
        <w:t>в разумный срок, н</w:t>
      </w:r>
      <w:r w:rsidR="005C1438" w:rsidRPr="001872C9">
        <w:rPr>
          <w:sz w:val="28"/>
          <w:szCs w:val="28"/>
        </w:rPr>
        <w:t xml:space="preserve">е превышающий </w:t>
      </w:r>
      <w:r w:rsidR="00056288" w:rsidRPr="001872C9">
        <w:rPr>
          <w:sz w:val="28"/>
          <w:szCs w:val="28"/>
        </w:rPr>
        <w:t>[</w:t>
      </w:r>
      <w:r w:rsidR="00805D1B" w:rsidRPr="001872C9">
        <w:rPr>
          <w:sz w:val="28"/>
          <w:szCs w:val="28"/>
        </w:rPr>
        <w:t>30 (тридцати)</w:t>
      </w:r>
      <w:r w:rsidR="00056288" w:rsidRPr="001872C9">
        <w:rPr>
          <w:sz w:val="28"/>
          <w:szCs w:val="28"/>
        </w:rPr>
        <w:t>]</w:t>
      </w:r>
      <w:r w:rsidR="00805D1B" w:rsidRPr="001872C9">
        <w:rPr>
          <w:sz w:val="28"/>
          <w:szCs w:val="28"/>
        </w:rPr>
        <w:t xml:space="preserve"> </w:t>
      </w:r>
      <w:r w:rsidR="00F73A13" w:rsidRPr="001872C9">
        <w:rPr>
          <w:sz w:val="28"/>
          <w:szCs w:val="28"/>
        </w:rPr>
        <w:t>р</w:t>
      </w:r>
      <w:r w:rsidR="00805D1B" w:rsidRPr="001872C9">
        <w:rPr>
          <w:sz w:val="28"/>
          <w:szCs w:val="28"/>
        </w:rPr>
        <w:t xml:space="preserve">абочих дней с момента </w:t>
      </w:r>
      <w:r w:rsidR="00950AF6" w:rsidRPr="001872C9">
        <w:rPr>
          <w:sz w:val="28"/>
          <w:szCs w:val="28"/>
        </w:rPr>
        <w:t xml:space="preserve">возникновения </w:t>
      </w:r>
      <w:r w:rsidR="00805D1B" w:rsidRPr="001872C9">
        <w:rPr>
          <w:sz w:val="28"/>
          <w:szCs w:val="28"/>
        </w:rPr>
        <w:t>указанно</w:t>
      </w:r>
      <w:r w:rsidR="00950AF6" w:rsidRPr="001872C9">
        <w:rPr>
          <w:sz w:val="28"/>
          <w:szCs w:val="28"/>
        </w:rPr>
        <w:t>й</w:t>
      </w:r>
      <w:r w:rsidR="00805D1B" w:rsidRPr="001872C9">
        <w:rPr>
          <w:sz w:val="28"/>
          <w:szCs w:val="28"/>
        </w:rPr>
        <w:t xml:space="preserve"> </w:t>
      </w:r>
      <w:r w:rsidR="00950AF6" w:rsidRPr="001872C9">
        <w:rPr>
          <w:sz w:val="28"/>
          <w:szCs w:val="28"/>
        </w:rPr>
        <w:t>ситуации</w:t>
      </w:r>
      <w:r w:rsidR="00805D1B" w:rsidRPr="001872C9">
        <w:rPr>
          <w:sz w:val="28"/>
          <w:szCs w:val="28"/>
        </w:rPr>
        <w:t xml:space="preserve">, заключить новый </w:t>
      </w:r>
      <w:r w:rsidR="00F73A13" w:rsidRPr="001872C9">
        <w:rPr>
          <w:sz w:val="28"/>
          <w:szCs w:val="28"/>
        </w:rPr>
        <w:t>д</w:t>
      </w:r>
      <w:r w:rsidR="00805D1B" w:rsidRPr="001872C9">
        <w:rPr>
          <w:sz w:val="28"/>
          <w:szCs w:val="28"/>
        </w:rPr>
        <w:t xml:space="preserve">оговор аренды </w:t>
      </w:r>
      <w:r w:rsidR="00F73A13" w:rsidRPr="001872C9">
        <w:rPr>
          <w:sz w:val="28"/>
          <w:szCs w:val="28"/>
        </w:rPr>
        <w:t>з</w:t>
      </w:r>
      <w:r w:rsidR="00805D1B" w:rsidRPr="001872C9">
        <w:rPr>
          <w:sz w:val="28"/>
          <w:szCs w:val="28"/>
        </w:rPr>
        <w:t>емельных участков с таким изменени</w:t>
      </w:r>
      <w:r w:rsidR="00950AF6" w:rsidRPr="001872C9">
        <w:rPr>
          <w:sz w:val="28"/>
          <w:szCs w:val="28"/>
        </w:rPr>
        <w:t>е</w:t>
      </w:r>
      <w:r w:rsidR="00805D1B" w:rsidRPr="001872C9">
        <w:rPr>
          <w:sz w:val="28"/>
          <w:szCs w:val="28"/>
        </w:rPr>
        <w:t>м условий</w:t>
      </w:r>
      <w:r w:rsidR="00950AF6" w:rsidRPr="001872C9">
        <w:rPr>
          <w:sz w:val="28"/>
          <w:szCs w:val="28"/>
        </w:rPr>
        <w:t>,</w:t>
      </w:r>
      <w:r w:rsidR="00805D1B" w:rsidRPr="001872C9">
        <w:rPr>
          <w:sz w:val="28"/>
          <w:szCs w:val="28"/>
        </w:rPr>
        <w:t xml:space="preserve"> котор</w:t>
      </w:r>
      <w:r w:rsidR="00950AF6" w:rsidRPr="001872C9">
        <w:rPr>
          <w:sz w:val="28"/>
          <w:szCs w:val="28"/>
        </w:rPr>
        <w:t>о</w:t>
      </w:r>
      <w:r w:rsidR="00805D1B" w:rsidRPr="001872C9">
        <w:rPr>
          <w:sz w:val="28"/>
          <w:szCs w:val="28"/>
        </w:rPr>
        <w:t>е явля</w:t>
      </w:r>
      <w:r w:rsidR="00950AF6" w:rsidRPr="001872C9">
        <w:rPr>
          <w:sz w:val="28"/>
          <w:szCs w:val="28"/>
        </w:rPr>
        <w:t>е</w:t>
      </w:r>
      <w:r w:rsidR="00805D1B" w:rsidRPr="001872C9">
        <w:rPr>
          <w:sz w:val="28"/>
          <w:szCs w:val="28"/>
        </w:rPr>
        <w:t>тся необходимым</w:t>
      </w:r>
      <w:r w:rsidR="00950AF6" w:rsidRPr="001872C9">
        <w:rPr>
          <w:sz w:val="28"/>
          <w:szCs w:val="28"/>
        </w:rPr>
        <w:t xml:space="preserve"> в</w:t>
      </w:r>
      <w:r w:rsidR="00EB40EB" w:rsidRPr="001872C9">
        <w:rPr>
          <w:sz w:val="28"/>
          <w:szCs w:val="28"/>
        </w:rPr>
        <w:t xml:space="preserve"> сложившихся</w:t>
      </w:r>
      <w:r w:rsidR="00950AF6" w:rsidRPr="001872C9">
        <w:rPr>
          <w:sz w:val="28"/>
          <w:szCs w:val="28"/>
        </w:rPr>
        <w:t xml:space="preserve"> </w:t>
      </w:r>
      <w:r w:rsidR="00805D1B" w:rsidRPr="001872C9">
        <w:rPr>
          <w:sz w:val="28"/>
          <w:szCs w:val="28"/>
        </w:rPr>
        <w:t>обстоятельства</w:t>
      </w:r>
      <w:r w:rsidR="00950AF6" w:rsidRPr="001872C9">
        <w:rPr>
          <w:sz w:val="28"/>
          <w:szCs w:val="28"/>
        </w:rPr>
        <w:t>х</w:t>
      </w:r>
      <w:r w:rsidR="00805D1B" w:rsidRPr="001872C9">
        <w:rPr>
          <w:sz w:val="28"/>
          <w:szCs w:val="28"/>
        </w:rPr>
        <w:t>.</w:t>
      </w:r>
      <w:proofErr w:type="gramEnd"/>
    </w:p>
    <w:p w14:paraId="013D81E4" w14:textId="77777777" w:rsidR="00F73A13" w:rsidRPr="001872C9" w:rsidRDefault="00F73A13" w:rsidP="001872C9">
      <w:pPr>
        <w:widowControl/>
        <w:tabs>
          <w:tab w:val="left" w:pos="1276"/>
        </w:tabs>
        <w:autoSpaceDE/>
        <w:autoSpaceDN/>
        <w:adjustRightInd/>
        <w:ind w:left="709"/>
        <w:jc w:val="both"/>
        <w:rPr>
          <w:sz w:val="28"/>
          <w:szCs w:val="28"/>
        </w:rPr>
      </w:pPr>
    </w:p>
    <w:p w14:paraId="7C9ADBA0" w14:textId="77777777" w:rsidR="00F566EF" w:rsidRPr="001872C9" w:rsidRDefault="00805D1B" w:rsidP="001872C9">
      <w:pPr>
        <w:pStyle w:val="FWBL1"/>
        <w:tabs>
          <w:tab w:val="left" w:pos="1276"/>
        </w:tabs>
        <w:spacing w:after="0"/>
        <w:ind w:firstLine="709"/>
        <w:rPr>
          <w:bCs w:val="0"/>
          <w:smallCaps w:val="0"/>
          <w:sz w:val="28"/>
          <w:szCs w:val="28"/>
        </w:rPr>
      </w:pPr>
      <w:bookmarkStart w:id="932" w:name="_Toc515994659"/>
      <w:bookmarkStart w:id="933" w:name="_Toc515994661"/>
      <w:bookmarkStart w:id="934" w:name="_Toc515994665"/>
      <w:bookmarkStart w:id="935" w:name="_Hlt153350503"/>
      <w:bookmarkStart w:id="936" w:name="_DV_M378"/>
      <w:bookmarkStart w:id="937" w:name="_DV_M379"/>
      <w:bookmarkStart w:id="938" w:name="_DV_M380"/>
      <w:bookmarkStart w:id="939" w:name="_DV_M381"/>
      <w:bookmarkStart w:id="940" w:name="_DV_M387"/>
      <w:bookmarkStart w:id="941" w:name="_DV_M388"/>
      <w:bookmarkStart w:id="942" w:name="_DV_M390"/>
      <w:bookmarkStart w:id="943" w:name="_DV_M392"/>
      <w:bookmarkStart w:id="944" w:name="_Toc515994668"/>
      <w:bookmarkStart w:id="945" w:name="_Toc442773919"/>
      <w:bookmarkStart w:id="946" w:name="_Toc442774558"/>
      <w:bookmarkStart w:id="947" w:name="_DV_M467"/>
      <w:bookmarkStart w:id="948" w:name="_DV_M468"/>
      <w:bookmarkStart w:id="949" w:name="_DV_M472"/>
      <w:bookmarkStart w:id="950" w:name="_DV_M475"/>
      <w:bookmarkStart w:id="951" w:name="_DV_M476"/>
      <w:bookmarkStart w:id="952" w:name="_DV_M477"/>
      <w:bookmarkStart w:id="953" w:name="_DV_M479"/>
      <w:bookmarkStart w:id="954" w:name="_DV_M481"/>
      <w:bookmarkStart w:id="955" w:name="_DV_M487"/>
      <w:bookmarkStart w:id="956" w:name="_DV_M489"/>
      <w:bookmarkStart w:id="957" w:name="_DV_M490"/>
      <w:bookmarkStart w:id="958" w:name="_DV_M491"/>
      <w:bookmarkStart w:id="959" w:name="_DV_M492"/>
      <w:bookmarkStart w:id="960" w:name="_DV_M494"/>
      <w:bookmarkStart w:id="961" w:name="_DV_M495"/>
      <w:bookmarkStart w:id="962" w:name="_DV_M496"/>
      <w:bookmarkStart w:id="963" w:name="_DV_M497"/>
      <w:bookmarkStart w:id="964" w:name="_DV_M498"/>
      <w:bookmarkStart w:id="965" w:name="_DV_M499"/>
      <w:bookmarkStart w:id="966" w:name="_DV_M500"/>
      <w:bookmarkStart w:id="967" w:name="_DV_M501"/>
      <w:bookmarkStart w:id="968" w:name="_Ref515918294"/>
      <w:bookmarkStart w:id="969" w:name="_Toc37684503"/>
      <w:bookmarkStart w:id="970" w:name="_DV_C851"/>
      <w:bookmarkStart w:id="971" w:name="_Toc297714285"/>
      <w:bookmarkStart w:id="972" w:name="_Toc357001102"/>
      <w:bookmarkStart w:id="973" w:name="_Toc357090047"/>
      <w:bookmarkStart w:id="974" w:name="_Ref219733463"/>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r w:rsidRPr="001872C9">
        <w:rPr>
          <w:bCs w:val="0"/>
          <w:smallCaps w:val="0"/>
          <w:sz w:val="28"/>
          <w:szCs w:val="28"/>
        </w:rPr>
        <w:t>Проектирование</w:t>
      </w:r>
      <w:bookmarkEnd w:id="968"/>
      <w:bookmarkEnd w:id="969"/>
    </w:p>
    <w:p w14:paraId="187C9082" w14:textId="77777777" w:rsidR="0096790C" w:rsidRPr="001872C9" w:rsidRDefault="0096790C" w:rsidP="001872C9">
      <w:pPr>
        <w:pStyle w:val="FWBL2"/>
        <w:numPr>
          <w:ilvl w:val="0"/>
          <w:numId w:val="0"/>
        </w:numPr>
        <w:spacing w:after="0"/>
        <w:ind w:firstLine="709"/>
        <w:rPr>
          <w:b/>
          <w:i/>
          <w:color w:val="000000"/>
          <w:sz w:val="28"/>
          <w:szCs w:val="28"/>
        </w:rPr>
      </w:pPr>
    </w:p>
    <w:p w14:paraId="5BE87518" w14:textId="0960E11C" w:rsidR="0029187F" w:rsidRPr="001872C9" w:rsidRDefault="00950AF6" w:rsidP="001872C9">
      <w:pPr>
        <w:pStyle w:val="FWBL2"/>
        <w:numPr>
          <w:ilvl w:val="0"/>
          <w:numId w:val="0"/>
        </w:numPr>
        <w:spacing w:after="0"/>
        <w:ind w:firstLine="709"/>
        <w:rPr>
          <w:i/>
          <w:sz w:val="28"/>
          <w:szCs w:val="28"/>
        </w:rPr>
      </w:pPr>
      <w:r w:rsidRPr="001872C9">
        <w:rPr>
          <w:i/>
          <w:color w:val="000000"/>
          <w:sz w:val="28"/>
          <w:szCs w:val="28"/>
        </w:rPr>
        <w:t>В</w:t>
      </w:r>
      <w:r w:rsidR="00805D1B" w:rsidRPr="001872C9">
        <w:rPr>
          <w:i/>
          <w:color w:val="000000"/>
          <w:sz w:val="28"/>
          <w:szCs w:val="28"/>
        </w:rPr>
        <w:t>ариант</w:t>
      </w:r>
      <w:r w:rsidRPr="001872C9">
        <w:rPr>
          <w:i/>
          <w:color w:val="000000"/>
          <w:sz w:val="28"/>
          <w:szCs w:val="28"/>
        </w:rPr>
        <w:t> № 1</w:t>
      </w:r>
      <w:r w:rsidR="00805D1B" w:rsidRPr="001872C9">
        <w:rPr>
          <w:i/>
          <w:color w:val="000000"/>
          <w:sz w:val="28"/>
          <w:szCs w:val="28"/>
        </w:rPr>
        <w:t xml:space="preserve"> </w:t>
      </w:r>
      <w:r w:rsidR="00F73A13" w:rsidRPr="001872C9">
        <w:rPr>
          <w:i/>
          <w:color w:val="000000"/>
          <w:sz w:val="28"/>
          <w:szCs w:val="28"/>
        </w:rPr>
        <w:t>—</w:t>
      </w:r>
      <w:r w:rsidR="00805D1B" w:rsidRPr="001872C9">
        <w:rPr>
          <w:i/>
          <w:color w:val="000000"/>
          <w:sz w:val="28"/>
          <w:szCs w:val="28"/>
        </w:rPr>
        <w:t xml:space="preserve"> </w:t>
      </w:r>
      <w:r w:rsidR="0096790C" w:rsidRPr="001872C9">
        <w:rPr>
          <w:i/>
          <w:color w:val="000000"/>
          <w:sz w:val="28"/>
          <w:szCs w:val="28"/>
        </w:rPr>
        <w:t>п</w:t>
      </w:r>
      <w:r w:rsidR="00805D1B" w:rsidRPr="001872C9">
        <w:rPr>
          <w:i/>
          <w:color w:val="000000"/>
          <w:sz w:val="28"/>
          <w:szCs w:val="28"/>
        </w:rPr>
        <w:t xml:space="preserve">роектная </w:t>
      </w:r>
      <w:r w:rsidR="0096790C" w:rsidRPr="001872C9">
        <w:rPr>
          <w:i/>
          <w:color w:val="000000"/>
          <w:sz w:val="28"/>
          <w:szCs w:val="28"/>
        </w:rPr>
        <w:t>документация</w:t>
      </w:r>
      <w:r w:rsidR="00805D1B" w:rsidRPr="001872C9">
        <w:rPr>
          <w:i/>
          <w:color w:val="000000"/>
          <w:sz w:val="28"/>
          <w:szCs w:val="28"/>
        </w:rPr>
        <w:t xml:space="preserve"> предоставляется </w:t>
      </w:r>
      <w:proofErr w:type="spellStart"/>
      <w:r w:rsidR="00805D1B" w:rsidRPr="001872C9">
        <w:rPr>
          <w:i/>
          <w:color w:val="000000"/>
          <w:sz w:val="28"/>
          <w:szCs w:val="28"/>
        </w:rPr>
        <w:t>Концедентом</w:t>
      </w:r>
      <w:proofErr w:type="spellEnd"/>
    </w:p>
    <w:p w14:paraId="36811543" w14:textId="77777777" w:rsidR="00D94E76" w:rsidRPr="001872C9" w:rsidRDefault="00D94E76" w:rsidP="001872C9">
      <w:pPr>
        <w:pStyle w:val="FWBL2"/>
        <w:numPr>
          <w:ilvl w:val="0"/>
          <w:numId w:val="0"/>
        </w:numPr>
        <w:spacing w:after="0"/>
        <w:ind w:firstLine="720"/>
        <w:rPr>
          <w:sz w:val="28"/>
          <w:szCs w:val="28"/>
        </w:rPr>
      </w:pPr>
      <w:bookmarkStart w:id="975" w:name="_Ref515993166"/>
      <w:r w:rsidRPr="001872C9">
        <w:rPr>
          <w:sz w:val="28"/>
          <w:szCs w:val="28"/>
        </w:rPr>
        <w:t xml:space="preserve">10.1. </w:t>
      </w:r>
      <w:r w:rsidR="00ED0565" w:rsidRPr="001872C9">
        <w:rPr>
          <w:sz w:val="28"/>
          <w:szCs w:val="28"/>
        </w:rPr>
        <w:t>Концессионер обязуется осуществить проектирование</w:t>
      </w:r>
      <w:r w:rsidR="00ED0565" w:rsidRPr="001872C9" w:rsidDel="00950AF6">
        <w:rPr>
          <w:sz w:val="28"/>
          <w:szCs w:val="28"/>
        </w:rPr>
        <w:t xml:space="preserve"> </w:t>
      </w:r>
      <w:r w:rsidR="00ED0565" w:rsidRPr="001872C9">
        <w:rPr>
          <w:sz w:val="28"/>
          <w:szCs w:val="28"/>
        </w:rPr>
        <w:t>в</w:t>
      </w:r>
      <w:r w:rsidR="005147C8" w:rsidRPr="001872C9">
        <w:rPr>
          <w:sz w:val="28"/>
          <w:szCs w:val="28"/>
        </w:rPr>
        <w:t xml:space="preserve"> течение </w:t>
      </w:r>
      <w:r w:rsidR="00026927" w:rsidRPr="001872C9">
        <w:rPr>
          <w:sz w:val="28"/>
          <w:szCs w:val="28"/>
        </w:rPr>
        <w:t>[</w:t>
      </w:r>
      <w:r w:rsidR="00F73A13" w:rsidRPr="001872C9">
        <w:rPr>
          <w:sz w:val="28"/>
          <w:szCs w:val="28"/>
        </w:rPr>
        <w:t>…</w:t>
      </w:r>
      <w:r w:rsidR="00026927" w:rsidRPr="001872C9">
        <w:rPr>
          <w:sz w:val="28"/>
          <w:szCs w:val="28"/>
        </w:rPr>
        <w:t>]</w:t>
      </w:r>
      <w:r w:rsidR="005147C8" w:rsidRPr="001872C9">
        <w:rPr>
          <w:sz w:val="28"/>
          <w:szCs w:val="28"/>
        </w:rPr>
        <w:t xml:space="preserve"> с </w:t>
      </w:r>
      <w:r w:rsidR="00227DA8" w:rsidRPr="001872C9">
        <w:rPr>
          <w:sz w:val="28"/>
          <w:szCs w:val="28"/>
        </w:rPr>
        <w:t>[</w:t>
      </w:r>
      <w:r w:rsidR="005147C8" w:rsidRPr="001872C9">
        <w:rPr>
          <w:sz w:val="28"/>
          <w:szCs w:val="28"/>
        </w:rPr>
        <w:t xml:space="preserve">даты </w:t>
      </w:r>
      <w:proofErr w:type="gramStart"/>
      <w:r w:rsidR="005147C8" w:rsidRPr="001872C9">
        <w:rPr>
          <w:sz w:val="28"/>
          <w:szCs w:val="28"/>
        </w:rPr>
        <w:t xml:space="preserve">подписания </w:t>
      </w:r>
      <w:r w:rsidR="00F73A13" w:rsidRPr="001872C9">
        <w:rPr>
          <w:sz w:val="28"/>
          <w:szCs w:val="28"/>
        </w:rPr>
        <w:t>а</w:t>
      </w:r>
      <w:r w:rsidR="005147C8" w:rsidRPr="001872C9">
        <w:rPr>
          <w:sz w:val="28"/>
          <w:szCs w:val="28"/>
        </w:rPr>
        <w:t xml:space="preserve">кта </w:t>
      </w:r>
      <w:r w:rsidR="00F73A13" w:rsidRPr="001872C9">
        <w:rPr>
          <w:sz w:val="28"/>
          <w:szCs w:val="28"/>
        </w:rPr>
        <w:t>ф</w:t>
      </w:r>
      <w:r w:rsidR="005147C8" w:rsidRPr="001872C9">
        <w:rPr>
          <w:sz w:val="28"/>
          <w:szCs w:val="28"/>
        </w:rPr>
        <w:t>инансового закрытия</w:t>
      </w:r>
      <w:r w:rsidR="00F73A13" w:rsidRPr="001872C9">
        <w:rPr>
          <w:sz w:val="28"/>
          <w:szCs w:val="28"/>
        </w:rPr>
        <w:t xml:space="preserve"> </w:t>
      </w:r>
      <w:r w:rsidR="00227DA8" w:rsidRPr="001872C9">
        <w:rPr>
          <w:sz w:val="28"/>
          <w:szCs w:val="28"/>
        </w:rPr>
        <w:t>/</w:t>
      </w:r>
      <w:r w:rsidR="00F73A13" w:rsidRPr="001872C9">
        <w:rPr>
          <w:sz w:val="28"/>
          <w:szCs w:val="28"/>
        </w:rPr>
        <w:t xml:space="preserve"> д</w:t>
      </w:r>
      <w:r w:rsidR="00227DA8" w:rsidRPr="001872C9">
        <w:rPr>
          <w:sz w:val="28"/>
          <w:szCs w:val="28"/>
        </w:rPr>
        <w:t>аты заключения Соглашения</w:t>
      </w:r>
      <w:proofErr w:type="gramEnd"/>
      <w:r w:rsidR="00227DA8" w:rsidRPr="001872C9">
        <w:rPr>
          <w:sz w:val="28"/>
          <w:szCs w:val="28"/>
        </w:rPr>
        <w:t>]</w:t>
      </w:r>
      <w:r w:rsidR="0001360D" w:rsidRPr="001872C9">
        <w:rPr>
          <w:sz w:val="28"/>
          <w:szCs w:val="28"/>
        </w:rPr>
        <w:t>.</w:t>
      </w:r>
      <w:r w:rsidR="00950AF6" w:rsidRPr="001872C9">
        <w:rPr>
          <w:sz w:val="28"/>
          <w:szCs w:val="28"/>
        </w:rPr>
        <w:t xml:space="preserve"> [</w:t>
      </w:r>
      <w:r w:rsidR="0001360D" w:rsidRPr="001872C9">
        <w:rPr>
          <w:i/>
          <w:sz w:val="28"/>
          <w:szCs w:val="28"/>
        </w:rPr>
        <w:t>Д</w:t>
      </w:r>
      <w:r w:rsidR="00950AF6" w:rsidRPr="001872C9">
        <w:rPr>
          <w:i/>
          <w:sz w:val="28"/>
          <w:szCs w:val="28"/>
        </w:rPr>
        <w:t>анный пун</w:t>
      </w:r>
      <w:proofErr w:type="gramStart"/>
      <w:r w:rsidR="00950AF6" w:rsidRPr="001872C9">
        <w:rPr>
          <w:i/>
          <w:sz w:val="28"/>
          <w:szCs w:val="28"/>
        </w:rPr>
        <w:t>кт вкл</w:t>
      </w:r>
      <w:proofErr w:type="gramEnd"/>
      <w:r w:rsidR="00950AF6" w:rsidRPr="001872C9">
        <w:rPr>
          <w:i/>
          <w:sz w:val="28"/>
          <w:szCs w:val="28"/>
        </w:rPr>
        <w:t>ючается в Соглашение при наличии соответствующих обстоятельств</w:t>
      </w:r>
      <w:r w:rsidR="0001360D" w:rsidRPr="001872C9">
        <w:rPr>
          <w:sz w:val="28"/>
          <w:szCs w:val="28"/>
        </w:rPr>
        <w:t>]</w:t>
      </w:r>
      <w:r w:rsidRPr="001872C9">
        <w:rPr>
          <w:sz w:val="28"/>
          <w:szCs w:val="28"/>
        </w:rPr>
        <w:t>.</w:t>
      </w:r>
      <w:bookmarkStart w:id="976" w:name="_Ref509525033"/>
      <w:bookmarkStart w:id="977" w:name="_Ref515921322"/>
      <w:bookmarkEnd w:id="975"/>
    </w:p>
    <w:p w14:paraId="76B98C01" w14:textId="77777777" w:rsidR="00D94E76" w:rsidRPr="001872C9" w:rsidRDefault="00D94E76" w:rsidP="001872C9">
      <w:pPr>
        <w:pStyle w:val="FWBL2"/>
        <w:numPr>
          <w:ilvl w:val="0"/>
          <w:numId w:val="0"/>
        </w:numPr>
        <w:spacing w:after="0"/>
        <w:ind w:firstLine="720"/>
        <w:rPr>
          <w:sz w:val="28"/>
          <w:szCs w:val="28"/>
        </w:rPr>
      </w:pPr>
      <w:r w:rsidRPr="001872C9">
        <w:rPr>
          <w:sz w:val="28"/>
          <w:szCs w:val="28"/>
        </w:rPr>
        <w:t xml:space="preserve">10.2. </w:t>
      </w:r>
      <w:r w:rsidR="00133C10" w:rsidRPr="001872C9">
        <w:rPr>
          <w:sz w:val="28"/>
          <w:szCs w:val="28"/>
        </w:rPr>
        <w:t>В</w:t>
      </w:r>
      <w:r w:rsidR="00805D1B" w:rsidRPr="001872C9">
        <w:rPr>
          <w:sz w:val="28"/>
          <w:szCs w:val="28"/>
        </w:rPr>
        <w:t xml:space="preserve"> цел</w:t>
      </w:r>
      <w:r w:rsidR="00133C10" w:rsidRPr="001872C9">
        <w:rPr>
          <w:sz w:val="28"/>
          <w:szCs w:val="28"/>
        </w:rPr>
        <w:t>ях</w:t>
      </w:r>
      <w:r w:rsidR="00805D1B" w:rsidRPr="001872C9">
        <w:rPr>
          <w:sz w:val="28"/>
          <w:szCs w:val="28"/>
        </w:rPr>
        <w:t xml:space="preserve"> </w:t>
      </w:r>
      <w:r w:rsidR="00F73A13" w:rsidRPr="001872C9">
        <w:rPr>
          <w:sz w:val="28"/>
          <w:szCs w:val="28"/>
        </w:rPr>
        <w:t>п</w:t>
      </w:r>
      <w:r w:rsidR="00805D1B" w:rsidRPr="001872C9">
        <w:rPr>
          <w:sz w:val="28"/>
          <w:szCs w:val="28"/>
        </w:rPr>
        <w:t xml:space="preserve">роектирования </w:t>
      </w:r>
      <w:proofErr w:type="spellStart"/>
      <w:r w:rsidR="00805D1B" w:rsidRPr="001872C9">
        <w:rPr>
          <w:sz w:val="28"/>
          <w:szCs w:val="28"/>
        </w:rPr>
        <w:t>Концедент</w:t>
      </w:r>
      <w:proofErr w:type="spellEnd"/>
      <w:r w:rsidR="00805D1B" w:rsidRPr="001872C9">
        <w:rPr>
          <w:sz w:val="28"/>
          <w:szCs w:val="28"/>
        </w:rPr>
        <w:t xml:space="preserve"> в течение </w:t>
      </w:r>
      <w:r w:rsidR="00056288" w:rsidRPr="001872C9">
        <w:rPr>
          <w:sz w:val="28"/>
          <w:szCs w:val="28"/>
        </w:rPr>
        <w:t>[</w:t>
      </w:r>
      <w:r w:rsidR="00805D1B" w:rsidRPr="001872C9">
        <w:rPr>
          <w:sz w:val="28"/>
          <w:szCs w:val="28"/>
        </w:rPr>
        <w:t>10 (десяти)</w:t>
      </w:r>
      <w:r w:rsidR="00056288" w:rsidRPr="001872C9">
        <w:rPr>
          <w:sz w:val="28"/>
          <w:szCs w:val="28"/>
        </w:rPr>
        <w:t>]</w:t>
      </w:r>
      <w:r w:rsidR="00805D1B" w:rsidRPr="001872C9">
        <w:rPr>
          <w:sz w:val="28"/>
          <w:szCs w:val="28"/>
        </w:rPr>
        <w:t xml:space="preserve"> </w:t>
      </w:r>
      <w:r w:rsidR="00F73A13" w:rsidRPr="001872C9">
        <w:rPr>
          <w:sz w:val="28"/>
          <w:szCs w:val="28"/>
        </w:rPr>
        <w:t>р</w:t>
      </w:r>
      <w:r w:rsidR="00805D1B" w:rsidRPr="001872C9">
        <w:rPr>
          <w:sz w:val="28"/>
          <w:szCs w:val="28"/>
        </w:rPr>
        <w:t xml:space="preserve">абочих дней </w:t>
      </w:r>
      <w:proofErr w:type="gramStart"/>
      <w:r w:rsidR="00805D1B" w:rsidRPr="001872C9">
        <w:rPr>
          <w:sz w:val="28"/>
          <w:szCs w:val="28"/>
        </w:rPr>
        <w:t xml:space="preserve">с </w:t>
      </w:r>
      <w:r w:rsidR="00F73A13" w:rsidRPr="001872C9">
        <w:rPr>
          <w:sz w:val="28"/>
          <w:szCs w:val="28"/>
        </w:rPr>
        <w:t>д</w:t>
      </w:r>
      <w:r w:rsidR="00805D1B" w:rsidRPr="001872C9">
        <w:rPr>
          <w:sz w:val="28"/>
          <w:szCs w:val="28"/>
        </w:rPr>
        <w:t>аты заключения</w:t>
      </w:r>
      <w:proofErr w:type="gramEnd"/>
      <w:r w:rsidR="00805D1B" w:rsidRPr="001872C9">
        <w:rPr>
          <w:sz w:val="28"/>
          <w:szCs w:val="28"/>
        </w:rPr>
        <w:t xml:space="preserve"> </w:t>
      </w:r>
      <w:r w:rsidR="0029187F" w:rsidRPr="001872C9">
        <w:rPr>
          <w:sz w:val="28"/>
          <w:szCs w:val="28"/>
        </w:rPr>
        <w:t>С</w:t>
      </w:r>
      <w:r w:rsidR="00805D1B" w:rsidRPr="001872C9">
        <w:rPr>
          <w:sz w:val="28"/>
          <w:szCs w:val="28"/>
        </w:rPr>
        <w:t xml:space="preserve">оглашения предоставляет Концессионеру </w:t>
      </w:r>
      <w:r w:rsidR="003F6579" w:rsidRPr="001872C9">
        <w:rPr>
          <w:sz w:val="28"/>
          <w:szCs w:val="28"/>
        </w:rPr>
        <w:t>п</w:t>
      </w:r>
      <w:r w:rsidR="00805D1B" w:rsidRPr="001872C9">
        <w:rPr>
          <w:sz w:val="28"/>
          <w:szCs w:val="28"/>
        </w:rPr>
        <w:t>роектную документацию</w:t>
      </w:r>
      <w:bookmarkEnd w:id="976"/>
      <w:r w:rsidR="00805D1B" w:rsidRPr="001872C9">
        <w:rPr>
          <w:sz w:val="28"/>
          <w:szCs w:val="28"/>
        </w:rPr>
        <w:t xml:space="preserve"> </w:t>
      </w:r>
      <w:r w:rsidR="003F6579" w:rsidRPr="001872C9">
        <w:rPr>
          <w:sz w:val="28"/>
          <w:szCs w:val="28"/>
        </w:rPr>
        <w:t>а</w:t>
      </w:r>
      <w:r w:rsidR="00805D1B" w:rsidRPr="001872C9">
        <w:rPr>
          <w:sz w:val="28"/>
          <w:szCs w:val="28"/>
        </w:rPr>
        <w:t>втомобильной дороги.</w:t>
      </w:r>
      <w:bookmarkEnd w:id="977"/>
    </w:p>
    <w:p w14:paraId="4EBE7D82" w14:textId="182E852A" w:rsidR="00D94E76" w:rsidRPr="001872C9" w:rsidRDefault="00D94E76" w:rsidP="001872C9">
      <w:pPr>
        <w:pStyle w:val="FWBL2"/>
        <w:numPr>
          <w:ilvl w:val="0"/>
          <w:numId w:val="0"/>
        </w:numPr>
        <w:spacing w:after="0"/>
        <w:ind w:firstLine="720"/>
        <w:rPr>
          <w:sz w:val="28"/>
          <w:szCs w:val="28"/>
        </w:rPr>
      </w:pPr>
      <w:r w:rsidRPr="001872C9">
        <w:rPr>
          <w:sz w:val="28"/>
          <w:szCs w:val="28"/>
        </w:rPr>
        <w:t xml:space="preserve">10.3. </w:t>
      </w:r>
      <w:r w:rsidR="00805D1B" w:rsidRPr="001872C9">
        <w:rPr>
          <w:sz w:val="28"/>
          <w:szCs w:val="28"/>
        </w:rPr>
        <w:t xml:space="preserve">Обязанность </w:t>
      </w:r>
      <w:proofErr w:type="spellStart"/>
      <w:r w:rsidR="00805D1B" w:rsidRPr="001872C9">
        <w:rPr>
          <w:sz w:val="28"/>
          <w:szCs w:val="28"/>
        </w:rPr>
        <w:t>Концедента</w:t>
      </w:r>
      <w:proofErr w:type="spellEnd"/>
      <w:r w:rsidR="00805D1B" w:rsidRPr="001872C9">
        <w:rPr>
          <w:sz w:val="28"/>
          <w:szCs w:val="28"/>
        </w:rPr>
        <w:t xml:space="preserve"> по предоставлению </w:t>
      </w:r>
      <w:r w:rsidR="003F6579" w:rsidRPr="001872C9">
        <w:rPr>
          <w:sz w:val="28"/>
          <w:szCs w:val="28"/>
        </w:rPr>
        <w:t>п</w:t>
      </w:r>
      <w:r w:rsidR="00805D1B" w:rsidRPr="001872C9">
        <w:rPr>
          <w:sz w:val="28"/>
          <w:szCs w:val="28"/>
        </w:rPr>
        <w:t xml:space="preserve">роектной документации </w:t>
      </w:r>
      <w:r w:rsidR="003F6579" w:rsidRPr="001872C9">
        <w:rPr>
          <w:sz w:val="28"/>
          <w:szCs w:val="28"/>
        </w:rPr>
        <w:t>а</w:t>
      </w:r>
      <w:r w:rsidR="00805D1B" w:rsidRPr="001872C9">
        <w:rPr>
          <w:sz w:val="28"/>
          <w:szCs w:val="28"/>
        </w:rPr>
        <w:t xml:space="preserve">втомобильной дороги </w:t>
      </w:r>
      <w:r w:rsidR="00EB40EB" w:rsidRPr="001872C9">
        <w:rPr>
          <w:sz w:val="28"/>
          <w:szCs w:val="28"/>
        </w:rPr>
        <w:t>(</w:t>
      </w:r>
      <w:r w:rsidR="00805D1B" w:rsidRPr="001872C9">
        <w:rPr>
          <w:sz w:val="28"/>
          <w:szCs w:val="28"/>
        </w:rPr>
        <w:t xml:space="preserve">согласно пункту </w:t>
      </w:r>
      <w:r w:rsidR="00A55393" w:rsidRPr="001872C9">
        <w:rPr>
          <w:sz w:val="28"/>
          <w:szCs w:val="28"/>
        </w:rPr>
        <w:t>10.2</w:t>
      </w:r>
      <w:r w:rsidR="00EB40EB" w:rsidRPr="001872C9">
        <w:rPr>
          <w:sz w:val="28"/>
          <w:szCs w:val="28"/>
        </w:rPr>
        <w:t>)</w:t>
      </w:r>
      <w:r w:rsidR="00805D1B" w:rsidRPr="001872C9">
        <w:rPr>
          <w:sz w:val="28"/>
          <w:szCs w:val="28"/>
        </w:rPr>
        <w:t xml:space="preserve"> считается исполненной с момента принятия данной документации Концессионером </w:t>
      </w:r>
      <w:r w:rsidR="00752FF6">
        <w:rPr>
          <w:sz w:val="28"/>
          <w:szCs w:val="28"/>
        </w:rPr>
        <w:br/>
      </w:r>
      <w:r w:rsidR="00805D1B" w:rsidRPr="001872C9">
        <w:rPr>
          <w:sz w:val="28"/>
          <w:szCs w:val="28"/>
        </w:rPr>
        <w:t>и подписания Сторонами акт</w:t>
      </w:r>
      <w:r w:rsidR="0001360D" w:rsidRPr="001872C9">
        <w:rPr>
          <w:sz w:val="28"/>
          <w:szCs w:val="28"/>
        </w:rPr>
        <w:t>а</w:t>
      </w:r>
      <w:r w:rsidR="00805D1B" w:rsidRPr="001872C9">
        <w:rPr>
          <w:sz w:val="28"/>
          <w:szCs w:val="28"/>
        </w:rPr>
        <w:t xml:space="preserve"> приема-передачи </w:t>
      </w:r>
      <w:r w:rsidR="003F6579" w:rsidRPr="001872C9">
        <w:rPr>
          <w:sz w:val="28"/>
          <w:szCs w:val="28"/>
        </w:rPr>
        <w:t>п</w:t>
      </w:r>
      <w:r w:rsidR="00805D1B" w:rsidRPr="001872C9">
        <w:rPr>
          <w:sz w:val="28"/>
          <w:szCs w:val="28"/>
        </w:rPr>
        <w:t>роектной документации.</w:t>
      </w:r>
      <w:bookmarkStart w:id="978" w:name="_Ref509573803"/>
      <w:bookmarkStart w:id="979" w:name="_Ref509574428"/>
      <w:bookmarkStart w:id="980" w:name="_Ref1394838"/>
    </w:p>
    <w:p w14:paraId="2808CA44" w14:textId="4BB760BE" w:rsidR="00D94E76" w:rsidRPr="001872C9" w:rsidRDefault="00D94E76" w:rsidP="001872C9">
      <w:pPr>
        <w:pStyle w:val="FWBL2"/>
        <w:numPr>
          <w:ilvl w:val="0"/>
          <w:numId w:val="0"/>
        </w:numPr>
        <w:spacing w:after="0"/>
        <w:ind w:firstLine="720"/>
        <w:rPr>
          <w:sz w:val="28"/>
          <w:szCs w:val="28"/>
        </w:rPr>
      </w:pPr>
      <w:r w:rsidRPr="001872C9">
        <w:rPr>
          <w:sz w:val="28"/>
          <w:szCs w:val="28"/>
        </w:rPr>
        <w:t xml:space="preserve">10.4. </w:t>
      </w:r>
      <w:r w:rsidR="0001360D" w:rsidRPr="001872C9">
        <w:rPr>
          <w:sz w:val="28"/>
          <w:szCs w:val="28"/>
        </w:rPr>
        <w:t xml:space="preserve">В целях подготовки актуализированной проектной документации </w:t>
      </w:r>
      <w:r w:rsidR="00805D1B" w:rsidRPr="001872C9">
        <w:rPr>
          <w:sz w:val="28"/>
          <w:szCs w:val="28"/>
        </w:rPr>
        <w:t xml:space="preserve">Концессионер согласует с </w:t>
      </w:r>
      <w:proofErr w:type="spellStart"/>
      <w:r w:rsidR="00805D1B" w:rsidRPr="001872C9">
        <w:rPr>
          <w:sz w:val="28"/>
          <w:szCs w:val="28"/>
        </w:rPr>
        <w:t>Концедентом</w:t>
      </w:r>
      <w:proofErr w:type="spellEnd"/>
      <w:r w:rsidR="00805D1B" w:rsidRPr="001872C9">
        <w:rPr>
          <w:sz w:val="28"/>
          <w:szCs w:val="28"/>
        </w:rPr>
        <w:t xml:space="preserve"> основные характеристики </w:t>
      </w:r>
      <w:r w:rsidR="00752FF6">
        <w:rPr>
          <w:sz w:val="28"/>
          <w:szCs w:val="28"/>
        </w:rPr>
        <w:br/>
      </w:r>
      <w:r w:rsidR="00805D1B" w:rsidRPr="001872C9">
        <w:rPr>
          <w:sz w:val="28"/>
          <w:szCs w:val="28"/>
        </w:rPr>
        <w:t xml:space="preserve">и техническое задание на проектирование </w:t>
      </w:r>
      <w:bookmarkEnd w:id="978"/>
      <w:r w:rsidR="00805D1B" w:rsidRPr="001872C9">
        <w:rPr>
          <w:sz w:val="28"/>
          <w:szCs w:val="28"/>
        </w:rPr>
        <w:t>следующ</w:t>
      </w:r>
      <w:r w:rsidR="0001360D" w:rsidRPr="001872C9">
        <w:rPr>
          <w:sz w:val="28"/>
          <w:szCs w:val="28"/>
        </w:rPr>
        <w:t>им образом.</w:t>
      </w:r>
      <w:r w:rsidR="00950AF6" w:rsidRPr="001872C9">
        <w:rPr>
          <w:sz w:val="28"/>
          <w:szCs w:val="28"/>
        </w:rPr>
        <w:t xml:space="preserve"> </w:t>
      </w:r>
      <w:bookmarkEnd w:id="979"/>
      <w:bookmarkEnd w:id="980"/>
      <w:r w:rsidR="00805D1B" w:rsidRPr="001872C9">
        <w:rPr>
          <w:sz w:val="28"/>
          <w:szCs w:val="28"/>
        </w:rPr>
        <w:t>[</w:t>
      </w:r>
      <w:r w:rsidR="00805D1B" w:rsidRPr="001872C9">
        <w:rPr>
          <w:i/>
          <w:sz w:val="28"/>
          <w:szCs w:val="28"/>
        </w:rPr>
        <w:t xml:space="preserve">Стороны могут </w:t>
      </w:r>
      <w:r w:rsidR="00113BDE" w:rsidRPr="001872C9">
        <w:rPr>
          <w:i/>
          <w:sz w:val="28"/>
          <w:szCs w:val="28"/>
        </w:rPr>
        <w:t>установить</w:t>
      </w:r>
      <w:r w:rsidR="00805D1B" w:rsidRPr="001872C9">
        <w:rPr>
          <w:i/>
          <w:sz w:val="28"/>
          <w:szCs w:val="28"/>
        </w:rPr>
        <w:t xml:space="preserve"> отдельную процедуру согласования указанных документов</w:t>
      </w:r>
      <w:r w:rsidR="00805D1B" w:rsidRPr="001872C9">
        <w:rPr>
          <w:sz w:val="28"/>
          <w:szCs w:val="28"/>
        </w:rPr>
        <w:t>]</w:t>
      </w:r>
      <w:r w:rsidRPr="001872C9">
        <w:rPr>
          <w:sz w:val="28"/>
          <w:szCs w:val="28"/>
        </w:rPr>
        <w:t>.</w:t>
      </w:r>
    </w:p>
    <w:p w14:paraId="6D945A19" w14:textId="7BABC84C" w:rsidR="00D94E76" w:rsidRPr="001872C9" w:rsidRDefault="00D94E76" w:rsidP="001872C9">
      <w:pPr>
        <w:pStyle w:val="FWBL2"/>
        <w:numPr>
          <w:ilvl w:val="0"/>
          <w:numId w:val="0"/>
        </w:numPr>
        <w:spacing w:after="0"/>
        <w:ind w:firstLine="720"/>
        <w:rPr>
          <w:sz w:val="28"/>
          <w:szCs w:val="28"/>
        </w:rPr>
      </w:pPr>
      <w:r w:rsidRPr="001872C9">
        <w:rPr>
          <w:sz w:val="28"/>
          <w:szCs w:val="28"/>
        </w:rPr>
        <w:t xml:space="preserve">10.5. </w:t>
      </w:r>
      <w:r w:rsidR="00805D1B" w:rsidRPr="001872C9">
        <w:rPr>
          <w:sz w:val="28"/>
          <w:szCs w:val="28"/>
        </w:rPr>
        <w:t xml:space="preserve">После подготовки проекта </w:t>
      </w:r>
      <w:r w:rsidR="003F6579" w:rsidRPr="001872C9">
        <w:rPr>
          <w:sz w:val="28"/>
          <w:szCs w:val="28"/>
        </w:rPr>
        <w:t>а</w:t>
      </w:r>
      <w:r w:rsidR="00805D1B" w:rsidRPr="001872C9">
        <w:rPr>
          <w:sz w:val="28"/>
          <w:szCs w:val="28"/>
        </w:rPr>
        <w:t xml:space="preserve">ктуализированной </w:t>
      </w:r>
      <w:r w:rsidR="003F6579" w:rsidRPr="001872C9">
        <w:rPr>
          <w:sz w:val="28"/>
          <w:szCs w:val="28"/>
        </w:rPr>
        <w:t>п</w:t>
      </w:r>
      <w:r w:rsidR="00805D1B" w:rsidRPr="001872C9">
        <w:rPr>
          <w:sz w:val="28"/>
          <w:szCs w:val="28"/>
        </w:rPr>
        <w:t xml:space="preserve">роектной документации и до его направления на </w:t>
      </w:r>
      <w:r w:rsidR="003F6579" w:rsidRPr="001872C9">
        <w:rPr>
          <w:sz w:val="28"/>
          <w:szCs w:val="28"/>
        </w:rPr>
        <w:t>г</w:t>
      </w:r>
      <w:r w:rsidR="00805D1B" w:rsidRPr="001872C9">
        <w:rPr>
          <w:sz w:val="28"/>
          <w:szCs w:val="28"/>
        </w:rPr>
        <w:t xml:space="preserve">осударственную экспертизу (если </w:t>
      </w:r>
      <w:r w:rsidR="0001360D" w:rsidRPr="001872C9">
        <w:rPr>
          <w:sz w:val="28"/>
          <w:szCs w:val="28"/>
        </w:rPr>
        <w:t>она</w:t>
      </w:r>
      <w:r w:rsidR="00805D1B" w:rsidRPr="001872C9">
        <w:rPr>
          <w:sz w:val="28"/>
          <w:szCs w:val="28"/>
        </w:rPr>
        <w:t xml:space="preserve"> необходим</w:t>
      </w:r>
      <w:r w:rsidR="0001360D" w:rsidRPr="001872C9">
        <w:rPr>
          <w:sz w:val="28"/>
          <w:szCs w:val="28"/>
        </w:rPr>
        <w:t>а</w:t>
      </w:r>
      <w:r w:rsidR="00B7295A" w:rsidRPr="001872C9">
        <w:rPr>
          <w:sz w:val="28"/>
          <w:szCs w:val="28"/>
        </w:rPr>
        <w:t xml:space="preserve"> в соответствии с </w:t>
      </w:r>
      <w:r w:rsidR="003F6579" w:rsidRPr="001872C9">
        <w:rPr>
          <w:sz w:val="28"/>
          <w:szCs w:val="28"/>
        </w:rPr>
        <w:t>п</w:t>
      </w:r>
      <w:r w:rsidR="00B7295A" w:rsidRPr="001872C9">
        <w:rPr>
          <w:sz w:val="28"/>
          <w:szCs w:val="28"/>
        </w:rPr>
        <w:t>рименимым правом</w:t>
      </w:r>
      <w:r w:rsidR="00805D1B" w:rsidRPr="001872C9">
        <w:rPr>
          <w:sz w:val="28"/>
          <w:szCs w:val="28"/>
        </w:rPr>
        <w:t xml:space="preserve">) Концессионер направляет </w:t>
      </w:r>
      <w:proofErr w:type="spellStart"/>
      <w:r w:rsidR="00805D1B" w:rsidRPr="001872C9">
        <w:rPr>
          <w:sz w:val="28"/>
          <w:szCs w:val="28"/>
        </w:rPr>
        <w:t>Концеденту</w:t>
      </w:r>
      <w:proofErr w:type="spellEnd"/>
      <w:r w:rsidR="00805D1B" w:rsidRPr="001872C9">
        <w:rPr>
          <w:sz w:val="28"/>
          <w:szCs w:val="28"/>
        </w:rPr>
        <w:t xml:space="preserve"> </w:t>
      </w:r>
      <w:r w:rsidR="00950AF6" w:rsidRPr="001872C9">
        <w:rPr>
          <w:sz w:val="28"/>
          <w:szCs w:val="28"/>
        </w:rPr>
        <w:t xml:space="preserve">данный </w:t>
      </w:r>
      <w:r w:rsidR="00805D1B" w:rsidRPr="001872C9">
        <w:rPr>
          <w:sz w:val="28"/>
          <w:szCs w:val="28"/>
        </w:rPr>
        <w:t xml:space="preserve">проект для согласования, которое проводится в порядке, </w:t>
      </w:r>
      <w:r w:rsidR="00950AF6" w:rsidRPr="001872C9">
        <w:rPr>
          <w:sz w:val="28"/>
          <w:szCs w:val="28"/>
        </w:rPr>
        <w:t xml:space="preserve">описанном </w:t>
      </w:r>
      <w:r w:rsidR="00805D1B" w:rsidRPr="001872C9">
        <w:rPr>
          <w:sz w:val="28"/>
          <w:szCs w:val="28"/>
        </w:rPr>
        <w:t>в пункт</w:t>
      </w:r>
      <w:r w:rsidR="00B7295A" w:rsidRPr="001872C9">
        <w:rPr>
          <w:sz w:val="28"/>
          <w:szCs w:val="28"/>
        </w:rPr>
        <w:t>е</w:t>
      </w:r>
      <w:r w:rsidR="00805D1B" w:rsidRPr="001872C9">
        <w:rPr>
          <w:sz w:val="28"/>
          <w:szCs w:val="28"/>
        </w:rPr>
        <w:t xml:space="preserve"> </w:t>
      </w:r>
      <w:r w:rsidR="00A55393" w:rsidRPr="001872C9">
        <w:rPr>
          <w:sz w:val="28"/>
          <w:szCs w:val="28"/>
        </w:rPr>
        <w:t>10.4</w:t>
      </w:r>
      <w:r w:rsidR="00805D1B" w:rsidRPr="001872C9">
        <w:rPr>
          <w:sz w:val="28"/>
          <w:szCs w:val="28"/>
        </w:rPr>
        <w:t xml:space="preserve">. Актуализированная </w:t>
      </w:r>
      <w:r w:rsidR="003F6579" w:rsidRPr="001872C9">
        <w:rPr>
          <w:sz w:val="28"/>
          <w:szCs w:val="28"/>
        </w:rPr>
        <w:t>п</w:t>
      </w:r>
      <w:r w:rsidR="00805D1B" w:rsidRPr="001872C9">
        <w:rPr>
          <w:sz w:val="28"/>
          <w:szCs w:val="28"/>
        </w:rPr>
        <w:t xml:space="preserve">роектная документация должна соответствовать </w:t>
      </w:r>
      <w:r w:rsidR="003F6579" w:rsidRPr="001872C9">
        <w:rPr>
          <w:sz w:val="28"/>
          <w:szCs w:val="28"/>
        </w:rPr>
        <w:t>п</w:t>
      </w:r>
      <w:r w:rsidR="00805D1B" w:rsidRPr="001872C9">
        <w:rPr>
          <w:sz w:val="28"/>
          <w:szCs w:val="28"/>
        </w:rPr>
        <w:t xml:space="preserve">рименимому праву и условиям </w:t>
      </w:r>
      <w:proofErr w:type="gramStart"/>
      <w:r w:rsidR="0029187F" w:rsidRPr="001872C9">
        <w:rPr>
          <w:sz w:val="28"/>
          <w:szCs w:val="28"/>
          <w:lang w:val="en-US"/>
        </w:rPr>
        <w:t>C</w:t>
      </w:r>
      <w:proofErr w:type="gramEnd"/>
      <w:r w:rsidR="00805D1B" w:rsidRPr="001872C9">
        <w:rPr>
          <w:sz w:val="28"/>
          <w:szCs w:val="28"/>
        </w:rPr>
        <w:t xml:space="preserve">оглашения, в частности технико-экономическим показателям, указанным в </w:t>
      </w:r>
      <w:r w:rsidR="003F6579" w:rsidRPr="001872C9">
        <w:rPr>
          <w:sz w:val="28"/>
          <w:szCs w:val="28"/>
        </w:rPr>
        <w:t>п</w:t>
      </w:r>
      <w:r w:rsidR="00805D1B" w:rsidRPr="001872C9">
        <w:rPr>
          <w:sz w:val="28"/>
          <w:szCs w:val="28"/>
        </w:rPr>
        <w:t>риложении 2 (</w:t>
      </w:r>
      <w:r w:rsidR="003F6579" w:rsidRPr="001872C9">
        <w:rPr>
          <w:sz w:val="28"/>
          <w:szCs w:val="28"/>
        </w:rPr>
        <w:t>«</w:t>
      </w:r>
      <w:r w:rsidR="0036086D" w:rsidRPr="001872C9">
        <w:rPr>
          <w:sz w:val="28"/>
          <w:szCs w:val="28"/>
        </w:rPr>
        <w:t xml:space="preserve">Описание </w:t>
      </w:r>
      <w:r w:rsidR="00752FF6">
        <w:rPr>
          <w:sz w:val="28"/>
          <w:szCs w:val="28"/>
        </w:rPr>
        <w:br/>
      </w:r>
      <w:r w:rsidR="0036086D" w:rsidRPr="001872C9">
        <w:rPr>
          <w:sz w:val="28"/>
          <w:szCs w:val="28"/>
        </w:rPr>
        <w:t xml:space="preserve">и технико-экономические показатели </w:t>
      </w:r>
      <w:r w:rsidR="003F6579" w:rsidRPr="001872C9">
        <w:rPr>
          <w:sz w:val="28"/>
          <w:szCs w:val="28"/>
        </w:rPr>
        <w:t>о</w:t>
      </w:r>
      <w:r w:rsidR="0036086D" w:rsidRPr="001872C9">
        <w:rPr>
          <w:sz w:val="28"/>
          <w:szCs w:val="28"/>
        </w:rPr>
        <w:t>бъекта Соглашения</w:t>
      </w:r>
      <w:r w:rsidR="003F6579" w:rsidRPr="001872C9">
        <w:rPr>
          <w:sz w:val="28"/>
          <w:szCs w:val="28"/>
        </w:rPr>
        <w:t>»</w:t>
      </w:r>
      <w:r w:rsidR="00805D1B" w:rsidRPr="001872C9">
        <w:rPr>
          <w:sz w:val="28"/>
          <w:szCs w:val="28"/>
        </w:rPr>
        <w:t>).</w:t>
      </w:r>
      <w:r w:rsidR="003F6579" w:rsidRPr="001872C9">
        <w:rPr>
          <w:sz w:val="28"/>
          <w:szCs w:val="28"/>
        </w:rPr>
        <w:t xml:space="preserve"> </w:t>
      </w:r>
      <w:proofErr w:type="spellStart"/>
      <w:r w:rsidR="003F6579" w:rsidRPr="001872C9">
        <w:rPr>
          <w:sz w:val="28"/>
          <w:szCs w:val="28"/>
        </w:rPr>
        <w:t>Концедент</w:t>
      </w:r>
      <w:proofErr w:type="spellEnd"/>
      <w:r w:rsidR="003F6579" w:rsidRPr="001872C9">
        <w:rPr>
          <w:sz w:val="28"/>
          <w:szCs w:val="28"/>
        </w:rPr>
        <w:t xml:space="preserve"> </w:t>
      </w:r>
      <w:r w:rsidR="00752FF6">
        <w:rPr>
          <w:sz w:val="28"/>
          <w:szCs w:val="28"/>
        </w:rPr>
        <w:br/>
      </w:r>
      <w:r w:rsidR="003F6579" w:rsidRPr="001872C9">
        <w:rPr>
          <w:sz w:val="28"/>
          <w:szCs w:val="28"/>
        </w:rPr>
        <w:t>не вправе отказать в согласовании</w:t>
      </w:r>
      <w:r w:rsidR="00950AF6" w:rsidRPr="001872C9">
        <w:rPr>
          <w:sz w:val="28"/>
          <w:szCs w:val="28"/>
        </w:rPr>
        <w:t xml:space="preserve"> проекта актуализированной проектной документации</w:t>
      </w:r>
      <w:r w:rsidR="003F6579" w:rsidRPr="001872C9">
        <w:rPr>
          <w:sz w:val="28"/>
          <w:szCs w:val="28"/>
        </w:rPr>
        <w:t xml:space="preserve">, если изменения </w:t>
      </w:r>
      <w:r w:rsidR="00950AF6" w:rsidRPr="001872C9">
        <w:rPr>
          <w:sz w:val="28"/>
          <w:szCs w:val="28"/>
        </w:rPr>
        <w:t xml:space="preserve">в нем </w:t>
      </w:r>
      <w:r w:rsidR="003F6579" w:rsidRPr="001872C9">
        <w:rPr>
          <w:sz w:val="28"/>
          <w:szCs w:val="28"/>
        </w:rPr>
        <w:t xml:space="preserve">соответствуют ранее согласованным </w:t>
      </w:r>
      <w:r w:rsidR="00752FF6">
        <w:rPr>
          <w:sz w:val="28"/>
          <w:szCs w:val="28"/>
        </w:rPr>
        <w:br/>
      </w:r>
      <w:r w:rsidR="003F6579" w:rsidRPr="001872C9">
        <w:rPr>
          <w:sz w:val="28"/>
          <w:szCs w:val="28"/>
        </w:rPr>
        <w:t xml:space="preserve">с </w:t>
      </w:r>
      <w:proofErr w:type="spellStart"/>
      <w:r w:rsidR="003F6579" w:rsidRPr="001872C9">
        <w:rPr>
          <w:sz w:val="28"/>
          <w:szCs w:val="28"/>
        </w:rPr>
        <w:t>Концедентом</w:t>
      </w:r>
      <w:proofErr w:type="spellEnd"/>
      <w:r w:rsidR="003F6579" w:rsidRPr="001872C9">
        <w:rPr>
          <w:sz w:val="28"/>
          <w:szCs w:val="28"/>
        </w:rPr>
        <w:t xml:space="preserve"> основным характеристикам изменений, </w:t>
      </w:r>
      <w:r w:rsidR="00950AF6" w:rsidRPr="001872C9">
        <w:rPr>
          <w:sz w:val="28"/>
          <w:szCs w:val="28"/>
        </w:rPr>
        <w:t xml:space="preserve">техническому заданию, </w:t>
      </w:r>
      <w:r w:rsidR="003F6579" w:rsidRPr="001872C9">
        <w:rPr>
          <w:sz w:val="28"/>
          <w:szCs w:val="28"/>
        </w:rPr>
        <w:t xml:space="preserve">применимому праву и условиям </w:t>
      </w:r>
      <w:proofErr w:type="gramStart"/>
      <w:r w:rsidR="003F6579" w:rsidRPr="001872C9">
        <w:rPr>
          <w:sz w:val="28"/>
          <w:szCs w:val="28"/>
          <w:lang w:val="en-US"/>
        </w:rPr>
        <w:t>C</w:t>
      </w:r>
      <w:proofErr w:type="gramEnd"/>
      <w:r w:rsidRPr="001872C9">
        <w:rPr>
          <w:sz w:val="28"/>
          <w:szCs w:val="28"/>
        </w:rPr>
        <w:t xml:space="preserve">оглашения. </w:t>
      </w:r>
    </w:p>
    <w:p w14:paraId="142ADF54" w14:textId="619AB468" w:rsidR="00D94E76" w:rsidRPr="001872C9" w:rsidRDefault="00D94E76" w:rsidP="001872C9">
      <w:pPr>
        <w:pStyle w:val="FWBL2"/>
        <w:numPr>
          <w:ilvl w:val="0"/>
          <w:numId w:val="0"/>
        </w:numPr>
        <w:spacing w:after="0"/>
        <w:ind w:firstLine="720"/>
        <w:rPr>
          <w:sz w:val="28"/>
          <w:szCs w:val="28"/>
        </w:rPr>
      </w:pPr>
      <w:r w:rsidRPr="001872C9">
        <w:rPr>
          <w:sz w:val="28"/>
          <w:szCs w:val="28"/>
        </w:rPr>
        <w:t xml:space="preserve">10.6. </w:t>
      </w:r>
      <w:r w:rsidR="005147C8" w:rsidRPr="001872C9">
        <w:rPr>
          <w:sz w:val="28"/>
          <w:szCs w:val="28"/>
        </w:rPr>
        <w:t xml:space="preserve">После согласования </w:t>
      </w:r>
      <w:r w:rsidR="0001360D" w:rsidRPr="001872C9">
        <w:rPr>
          <w:sz w:val="28"/>
          <w:szCs w:val="28"/>
        </w:rPr>
        <w:t xml:space="preserve">актуализированной проектной документации </w:t>
      </w:r>
      <w:r w:rsidR="00752FF6">
        <w:rPr>
          <w:sz w:val="28"/>
          <w:szCs w:val="28"/>
        </w:rPr>
        <w:br/>
      </w:r>
      <w:r w:rsidR="005147C8" w:rsidRPr="001872C9">
        <w:rPr>
          <w:sz w:val="28"/>
          <w:szCs w:val="28"/>
        </w:rPr>
        <w:t xml:space="preserve">с </w:t>
      </w:r>
      <w:proofErr w:type="spellStart"/>
      <w:r w:rsidR="005147C8" w:rsidRPr="001872C9">
        <w:rPr>
          <w:sz w:val="28"/>
          <w:szCs w:val="28"/>
        </w:rPr>
        <w:t>Концедентом</w:t>
      </w:r>
      <w:proofErr w:type="spellEnd"/>
      <w:r w:rsidR="0001360D" w:rsidRPr="001872C9">
        <w:rPr>
          <w:sz w:val="28"/>
          <w:szCs w:val="28"/>
        </w:rPr>
        <w:t xml:space="preserve"> </w:t>
      </w:r>
      <w:r w:rsidR="005147C8" w:rsidRPr="001872C9">
        <w:rPr>
          <w:sz w:val="28"/>
          <w:szCs w:val="28"/>
        </w:rPr>
        <w:t xml:space="preserve">Концессионер обязан получить заключение </w:t>
      </w:r>
      <w:r w:rsidR="0001360D" w:rsidRPr="001872C9">
        <w:rPr>
          <w:sz w:val="28"/>
          <w:szCs w:val="28"/>
        </w:rPr>
        <w:t>государственной</w:t>
      </w:r>
      <w:r w:rsidR="005147C8" w:rsidRPr="001872C9">
        <w:rPr>
          <w:sz w:val="28"/>
          <w:szCs w:val="28"/>
        </w:rPr>
        <w:t xml:space="preserve"> экспертизы</w:t>
      </w:r>
      <w:r w:rsidR="00805D1B" w:rsidRPr="001872C9">
        <w:rPr>
          <w:sz w:val="28"/>
          <w:szCs w:val="28"/>
        </w:rPr>
        <w:t xml:space="preserve"> </w:t>
      </w:r>
      <w:r w:rsidR="005147C8" w:rsidRPr="001872C9">
        <w:rPr>
          <w:sz w:val="28"/>
          <w:szCs w:val="28"/>
        </w:rPr>
        <w:t xml:space="preserve">в отношении </w:t>
      </w:r>
      <w:r w:rsidR="0001360D" w:rsidRPr="001872C9">
        <w:rPr>
          <w:sz w:val="28"/>
          <w:szCs w:val="28"/>
        </w:rPr>
        <w:t xml:space="preserve">данной </w:t>
      </w:r>
      <w:r w:rsidR="005147C8" w:rsidRPr="001872C9">
        <w:rPr>
          <w:sz w:val="28"/>
          <w:szCs w:val="28"/>
        </w:rPr>
        <w:t>документации</w:t>
      </w:r>
      <w:r w:rsidR="0001360D" w:rsidRPr="001872C9">
        <w:rPr>
          <w:sz w:val="28"/>
          <w:szCs w:val="28"/>
        </w:rPr>
        <w:t xml:space="preserve">, если это необходимо </w:t>
      </w:r>
      <w:r w:rsidR="00752FF6">
        <w:rPr>
          <w:sz w:val="28"/>
          <w:szCs w:val="28"/>
        </w:rPr>
        <w:br/>
      </w:r>
      <w:r w:rsidR="0001360D" w:rsidRPr="001872C9">
        <w:rPr>
          <w:sz w:val="28"/>
          <w:szCs w:val="28"/>
        </w:rPr>
        <w:t>в соответствии с применимым правом</w:t>
      </w:r>
      <w:r w:rsidR="005147C8" w:rsidRPr="001872C9">
        <w:rPr>
          <w:sz w:val="28"/>
          <w:szCs w:val="28"/>
        </w:rPr>
        <w:t xml:space="preserve">. По запросу Концессионера </w:t>
      </w:r>
      <w:proofErr w:type="spellStart"/>
      <w:r w:rsidR="005147C8" w:rsidRPr="001872C9">
        <w:rPr>
          <w:sz w:val="28"/>
          <w:szCs w:val="28"/>
        </w:rPr>
        <w:t>Концедент</w:t>
      </w:r>
      <w:proofErr w:type="spellEnd"/>
      <w:r w:rsidR="005147C8" w:rsidRPr="001872C9">
        <w:rPr>
          <w:sz w:val="28"/>
          <w:szCs w:val="28"/>
        </w:rPr>
        <w:t xml:space="preserve"> </w:t>
      </w:r>
      <w:r w:rsidR="005147C8" w:rsidRPr="001872C9">
        <w:rPr>
          <w:sz w:val="28"/>
          <w:szCs w:val="28"/>
        </w:rPr>
        <w:lastRenderedPageBreak/>
        <w:t>обязуется оказ</w:t>
      </w:r>
      <w:r w:rsidR="0001360D" w:rsidRPr="001872C9">
        <w:rPr>
          <w:sz w:val="28"/>
          <w:szCs w:val="28"/>
        </w:rPr>
        <w:t>ыв</w:t>
      </w:r>
      <w:r w:rsidR="005147C8" w:rsidRPr="001872C9">
        <w:rPr>
          <w:sz w:val="28"/>
          <w:szCs w:val="28"/>
        </w:rPr>
        <w:t xml:space="preserve">ать Концессионеру </w:t>
      </w:r>
      <w:r w:rsidR="00E6210E" w:rsidRPr="001872C9">
        <w:rPr>
          <w:sz w:val="28"/>
          <w:szCs w:val="28"/>
        </w:rPr>
        <w:t xml:space="preserve">необходимое </w:t>
      </w:r>
      <w:r w:rsidR="00950AF6" w:rsidRPr="001872C9">
        <w:rPr>
          <w:sz w:val="28"/>
          <w:szCs w:val="28"/>
        </w:rPr>
        <w:t xml:space="preserve">содействие в прохождении процедуры государственной экспертизы актуализированной проектной документации </w:t>
      </w:r>
      <w:r w:rsidR="0001360D" w:rsidRPr="001872C9">
        <w:rPr>
          <w:sz w:val="28"/>
          <w:szCs w:val="28"/>
        </w:rPr>
        <w:t>(</w:t>
      </w:r>
      <w:r w:rsidR="00950AF6" w:rsidRPr="001872C9">
        <w:rPr>
          <w:sz w:val="28"/>
          <w:szCs w:val="28"/>
        </w:rPr>
        <w:t xml:space="preserve">в рамках применимого права </w:t>
      </w:r>
      <w:r w:rsidR="0001360D" w:rsidRPr="001872C9">
        <w:rPr>
          <w:sz w:val="28"/>
          <w:szCs w:val="28"/>
        </w:rPr>
        <w:t xml:space="preserve">и </w:t>
      </w:r>
      <w:r w:rsidR="005147C8" w:rsidRPr="001872C9">
        <w:rPr>
          <w:sz w:val="28"/>
          <w:szCs w:val="28"/>
        </w:rPr>
        <w:t xml:space="preserve">в пределах </w:t>
      </w:r>
      <w:r w:rsidR="00950AF6" w:rsidRPr="001872C9">
        <w:rPr>
          <w:sz w:val="28"/>
          <w:szCs w:val="28"/>
        </w:rPr>
        <w:t xml:space="preserve">своих </w:t>
      </w:r>
      <w:r w:rsidR="005147C8" w:rsidRPr="001872C9">
        <w:rPr>
          <w:sz w:val="28"/>
          <w:szCs w:val="28"/>
        </w:rPr>
        <w:t xml:space="preserve">полномочий </w:t>
      </w:r>
      <w:r w:rsidR="00752FF6">
        <w:rPr>
          <w:sz w:val="28"/>
          <w:szCs w:val="28"/>
        </w:rPr>
        <w:br/>
      </w:r>
      <w:r w:rsidR="00950AF6" w:rsidRPr="001872C9">
        <w:rPr>
          <w:sz w:val="28"/>
          <w:szCs w:val="28"/>
        </w:rPr>
        <w:t>и компетенции</w:t>
      </w:r>
      <w:r w:rsidR="0001360D" w:rsidRPr="001872C9">
        <w:rPr>
          <w:sz w:val="28"/>
          <w:szCs w:val="28"/>
        </w:rPr>
        <w:t>).</w:t>
      </w:r>
      <w:r w:rsidR="00950AF6" w:rsidRPr="001872C9">
        <w:rPr>
          <w:sz w:val="28"/>
          <w:szCs w:val="28"/>
        </w:rPr>
        <w:t xml:space="preserve"> [</w:t>
      </w:r>
      <w:r w:rsidR="0001360D" w:rsidRPr="001872C9">
        <w:rPr>
          <w:i/>
          <w:sz w:val="28"/>
          <w:szCs w:val="28"/>
        </w:rPr>
        <w:t>Д</w:t>
      </w:r>
      <w:r w:rsidR="00950AF6" w:rsidRPr="001872C9">
        <w:rPr>
          <w:i/>
          <w:sz w:val="28"/>
          <w:szCs w:val="28"/>
        </w:rPr>
        <w:t>анный пун</w:t>
      </w:r>
      <w:proofErr w:type="gramStart"/>
      <w:r w:rsidR="00950AF6" w:rsidRPr="001872C9">
        <w:rPr>
          <w:i/>
          <w:sz w:val="28"/>
          <w:szCs w:val="28"/>
        </w:rPr>
        <w:t>кт вкл</w:t>
      </w:r>
      <w:proofErr w:type="gramEnd"/>
      <w:r w:rsidR="00950AF6" w:rsidRPr="001872C9">
        <w:rPr>
          <w:i/>
          <w:sz w:val="28"/>
          <w:szCs w:val="28"/>
        </w:rPr>
        <w:t>ючается в Соглашение при наличии соответствующих обстоятельств</w:t>
      </w:r>
      <w:r w:rsidR="00950AF6" w:rsidRPr="001872C9">
        <w:rPr>
          <w:sz w:val="28"/>
          <w:szCs w:val="28"/>
        </w:rPr>
        <w:t>]</w:t>
      </w:r>
      <w:r w:rsidRPr="001872C9">
        <w:rPr>
          <w:sz w:val="28"/>
          <w:szCs w:val="28"/>
        </w:rPr>
        <w:t>.</w:t>
      </w:r>
    </w:p>
    <w:p w14:paraId="43362626" w14:textId="4EE993B7" w:rsidR="00D94E76" w:rsidRPr="001872C9" w:rsidRDefault="00D94E76" w:rsidP="001872C9">
      <w:pPr>
        <w:pStyle w:val="FWBL2"/>
        <w:numPr>
          <w:ilvl w:val="0"/>
          <w:numId w:val="0"/>
        </w:numPr>
        <w:spacing w:after="0"/>
        <w:ind w:firstLine="720"/>
        <w:rPr>
          <w:sz w:val="28"/>
          <w:szCs w:val="28"/>
        </w:rPr>
      </w:pPr>
      <w:r w:rsidRPr="001872C9">
        <w:rPr>
          <w:sz w:val="28"/>
          <w:szCs w:val="28"/>
        </w:rPr>
        <w:t xml:space="preserve">10.7. </w:t>
      </w:r>
      <w:r w:rsidR="00805D1B" w:rsidRPr="001872C9">
        <w:rPr>
          <w:sz w:val="28"/>
          <w:szCs w:val="28"/>
        </w:rPr>
        <w:t xml:space="preserve">В случае </w:t>
      </w:r>
      <w:r w:rsidR="00950AF6" w:rsidRPr="001872C9">
        <w:rPr>
          <w:sz w:val="28"/>
          <w:szCs w:val="28"/>
        </w:rPr>
        <w:t>получения</w:t>
      </w:r>
      <w:r w:rsidR="00805D1B" w:rsidRPr="001872C9">
        <w:rPr>
          <w:sz w:val="28"/>
          <w:szCs w:val="28"/>
        </w:rPr>
        <w:t xml:space="preserve"> отрицательно</w:t>
      </w:r>
      <w:r w:rsidR="00950AF6" w:rsidRPr="001872C9">
        <w:rPr>
          <w:sz w:val="28"/>
          <w:szCs w:val="28"/>
        </w:rPr>
        <w:t>го</w:t>
      </w:r>
      <w:r w:rsidR="00805D1B" w:rsidRPr="001872C9">
        <w:rPr>
          <w:sz w:val="28"/>
          <w:szCs w:val="28"/>
        </w:rPr>
        <w:t xml:space="preserve"> заключени</w:t>
      </w:r>
      <w:r w:rsidR="00950AF6" w:rsidRPr="001872C9">
        <w:rPr>
          <w:sz w:val="28"/>
          <w:szCs w:val="28"/>
        </w:rPr>
        <w:t>я</w:t>
      </w:r>
      <w:r w:rsidR="00805D1B" w:rsidRPr="001872C9">
        <w:rPr>
          <w:sz w:val="28"/>
          <w:szCs w:val="28"/>
        </w:rPr>
        <w:t xml:space="preserve"> </w:t>
      </w:r>
      <w:r w:rsidR="003F6579" w:rsidRPr="001872C9">
        <w:rPr>
          <w:sz w:val="28"/>
          <w:szCs w:val="28"/>
        </w:rPr>
        <w:t>г</w:t>
      </w:r>
      <w:r w:rsidR="00805D1B" w:rsidRPr="001872C9">
        <w:rPr>
          <w:sz w:val="28"/>
          <w:szCs w:val="28"/>
        </w:rPr>
        <w:t xml:space="preserve">осударственной экспертизы </w:t>
      </w:r>
      <w:r w:rsidR="003F6579" w:rsidRPr="001872C9">
        <w:rPr>
          <w:sz w:val="28"/>
          <w:szCs w:val="28"/>
        </w:rPr>
        <w:t>а</w:t>
      </w:r>
      <w:r w:rsidR="00805D1B" w:rsidRPr="001872C9">
        <w:rPr>
          <w:sz w:val="28"/>
          <w:szCs w:val="28"/>
        </w:rPr>
        <w:t xml:space="preserve">ктуализированной </w:t>
      </w:r>
      <w:r w:rsidR="003F6579" w:rsidRPr="001872C9">
        <w:rPr>
          <w:sz w:val="28"/>
          <w:szCs w:val="28"/>
        </w:rPr>
        <w:t>п</w:t>
      </w:r>
      <w:r w:rsidR="00805D1B" w:rsidRPr="001872C9">
        <w:rPr>
          <w:sz w:val="28"/>
          <w:szCs w:val="28"/>
        </w:rPr>
        <w:t>роектной документации</w:t>
      </w:r>
      <w:r w:rsidR="00AC34B0" w:rsidRPr="001872C9">
        <w:rPr>
          <w:sz w:val="28"/>
          <w:szCs w:val="28"/>
        </w:rPr>
        <w:t xml:space="preserve"> </w:t>
      </w:r>
      <w:r w:rsidR="00805D1B" w:rsidRPr="001872C9">
        <w:rPr>
          <w:sz w:val="28"/>
          <w:szCs w:val="28"/>
        </w:rPr>
        <w:t xml:space="preserve">Концессионер обязан внести в </w:t>
      </w:r>
      <w:r w:rsidR="00ED0565" w:rsidRPr="001872C9">
        <w:rPr>
          <w:sz w:val="28"/>
          <w:szCs w:val="28"/>
        </w:rPr>
        <w:t xml:space="preserve">данную </w:t>
      </w:r>
      <w:r w:rsidR="00805D1B" w:rsidRPr="001872C9">
        <w:rPr>
          <w:sz w:val="28"/>
          <w:szCs w:val="28"/>
        </w:rPr>
        <w:t>документацию изменения, необходимые для устранения выявленных недостатков</w:t>
      </w:r>
      <w:r w:rsidR="00950AF6" w:rsidRPr="001872C9">
        <w:rPr>
          <w:sz w:val="28"/>
          <w:szCs w:val="28"/>
        </w:rPr>
        <w:t>,</w:t>
      </w:r>
      <w:r w:rsidR="00805D1B" w:rsidRPr="001872C9">
        <w:rPr>
          <w:sz w:val="28"/>
          <w:szCs w:val="28"/>
        </w:rPr>
        <w:t xml:space="preserve"> и представить ее на повторную </w:t>
      </w:r>
      <w:r w:rsidR="003F6579" w:rsidRPr="001872C9">
        <w:rPr>
          <w:sz w:val="28"/>
          <w:szCs w:val="28"/>
        </w:rPr>
        <w:t>г</w:t>
      </w:r>
      <w:r w:rsidR="00805D1B" w:rsidRPr="001872C9">
        <w:rPr>
          <w:sz w:val="28"/>
          <w:szCs w:val="28"/>
        </w:rPr>
        <w:t xml:space="preserve">осударственную экспертизу. Внесение изменений для устранения замечаний </w:t>
      </w:r>
      <w:r w:rsidR="003F6579" w:rsidRPr="001872C9">
        <w:rPr>
          <w:sz w:val="28"/>
          <w:szCs w:val="28"/>
        </w:rPr>
        <w:t>г</w:t>
      </w:r>
      <w:r w:rsidR="00805D1B" w:rsidRPr="001872C9">
        <w:rPr>
          <w:sz w:val="28"/>
          <w:szCs w:val="28"/>
        </w:rPr>
        <w:t xml:space="preserve">осударственной экспертизы не требует согласования с </w:t>
      </w:r>
      <w:proofErr w:type="spellStart"/>
      <w:r w:rsidR="00805D1B" w:rsidRPr="001872C9">
        <w:rPr>
          <w:sz w:val="28"/>
          <w:szCs w:val="28"/>
        </w:rPr>
        <w:t>Концедентом</w:t>
      </w:r>
      <w:proofErr w:type="spellEnd"/>
      <w:r w:rsidR="00805D1B" w:rsidRPr="001872C9">
        <w:rPr>
          <w:sz w:val="28"/>
          <w:szCs w:val="28"/>
        </w:rPr>
        <w:t xml:space="preserve">, если </w:t>
      </w:r>
      <w:r w:rsidR="00950AF6" w:rsidRPr="001872C9">
        <w:rPr>
          <w:sz w:val="28"/>
          <w:szCs w:val="28"/>
        </w:rPr>
        <w:t xml:space="preserve">последнее </w:t>
      </w:r>
      <w:r w:rsidR="00805D1B" w:rsidRPr="001872C9">
        <w:rPr>
          <w:sz w:val="28"/>
          <w:szCs w:val="28"/>
        </w:rPr>
        <w:t xml:space="preserve">не является необходимым в соответствии с </w:t>
      </w:r>
      <w:r w:rsidR="003F6579" w:rsidRPr="001872C9">
        <w:rPr>
          <w:sz w:val="28"/>
          <w:szCs w:val="28"/>
        </w:rPr>
        <w:t>п</w:t>
      </w:r>
      <w:r w:rsidR="00805D1B" w:rsidRPr="001872C9">
        <w:rPr>
          <w:sz w:val="28"/>
          <w:szCs w:val="28"/>
        </w:rPr>
        <w:t>рименимым правом</w:t>
      </w:r>
      <w:r w:rsidR="0001360D" w:rsidRPr="001872C9">
        <w:rPr>
          <w:sz w:val="28"/>
          <w:szCs w:val="28"/>
        </w:rPr>
        <w:t>.</w:t>
      </w:r>
      <w:r w:rsidR="00950AF6" w:rsidRPr="001872C9">
        <w:rPr>
          <w:sz w:val="28"/>
          <w:szCs w:val="28"/>
        </w:rPr>
        <w:t xml:space="preserve"> [</w:t>
      </w:r>
      <w:r w:rsidR="0001360D" w:rsidRPr="001872C9">
        <w:rPr>
          <w:i/>
          <w:sz w:val="28"/>
          <w:szCs w:val="28"/>
        </w:rPr>
        <w:t>Д</w:t>
      </w:r>
      <w:r w:rsidR="00950AF6" w:rsidRPr="001872C9">
        <w:rPr>
          <w:i/>
          <w:sz w:val="28"/>
          <w:szCs w:val="28"/>
        </w:rPr>
        <w:t>анный пун</w:t>
      </w:r>
      <w:proofErr w:type="gramStart"/>
      <w:r w:rsidR="00950AF6" w:rsidRPr="001872C9">
        <w:rPr>
          <w:i/>
          <w:sz w:val="28"/>
          <w:szCs w:val="28"/>
        </w:rPr>
        <w:t>кт вкл</w:t>
      </w:r>
      <w:proofErr w:type="gramEnd"/>
      <w:r w:rsidR="00950AF6" w:rsidRPr="001872C9">
        <w:rPr>
          <w:i/>
          <w:sz w:val="28"/>
          <w:szCs w:val="28"/>
        </w:rPr>
        <w:t>ючается в Соглашение при наличии соответствующих обстоятельств</w:t>
      </w:r>
      <w:r w:rsidR="00950AF6" w:rsidRPr="001872C9">
        <w:rPr>
          <w:sz w:val="28"/>
          <w:szCs w:val="28"/>
        </w:rPr>
        <w:t>]</w:t>
      </w:r>
      <w:r w:rsidRPr="001872C9">
        <w:rPr>
          <w:sz w:val="28"/>
          <w:szCs w:val="28"/>
        </w:rPr>
        <w:t>.</w:t>
      </w:r>
    </w:p>
    <w:p w14:paraId="3497F120" w14:textId="355AB667" w:rsidR="00F566EF" w:rsidRPr="001872C9" w:rsidRDefault="00D94E76" w:rsidP="001872C9">
      <w:pPr>
        <w:pStyle w:val="FWBL2"/>
        <w:numPr>
          <w:ilvl w:val="0"/>
          <w:numId w:val="0"/>
        </w:numPr>
        <w:spacing w:after="0"/>
        <w:ind w:firstLine="720"/>
        <w:rPr>
          <w:sz w:val="28"/>
          <w:szCs w:val="28"/>
        </w:rPr>
      </w:pPr>
      <w:r w:rsidRPr="001872C9">
        <w:rPr>
          <w:sz w:val="28"/>
          <w:szCs w:val="28"/>
        </w:rPr>
        <w:t xml:space="preserve">10.8. </w:t>
      </w:r>
      <w:r w:rsidR="00805D1B" w:rsidRPr="001872C9">
        <w:rPr>
          <w:sz w:val="28"/>
          <w:szCs w:val="28"/>
        </w:rPr>
        <w:t>Право</w:t>
      </w:r>
      <w:r w:rsidR="00950AF6" w:rsidRPr="001872C9">
        <w:rPr>
          <w:sz w:val="28"/>
          <w:szCs w:val="28"/>
        </w:rPr>
        <w:t>м</w:t>
      </w:r>
      <w:r w:rsidR="00805D1B" w:rsidRPr="001872C9">
        <w:rPr>
          <w:sz w:val="28"/>
          <w:szCs w:val="28"/>
        </w:rPr>
        <w:t xml:space="preserve"> собственности на </w:t>
      </w:r>
      <w:r w:rsidR="003F6579" w:rsidRPr="001872C9">
        <w:rPr>
          <w:sz w:val="28"/>
          <w:szCs w:val="28"/>
        </w:rPr>
        <w:t>а</w:t>
      </w:r>
      <w:r w:rsidR="00805D1B" w:rsidRPr="001872C9">
        <w:rPr>
          <w:sz w:val="28"/>
          <w:szCs w:val="28"/>
        </w:rPr>
        <w:t xml:space="preserve">ктуализированную </w:t>
      </w:r>
      <w:r w:rsidR="003F6579" w:rsidRPr="001872C9">
        <w:rPr>
          <w:sz w:val="28"/>
          <w:szCs w:val="28"/>
        </w:rPr>
        <w:t>п</w:t>
      </w:r>
      <w:r w:rsidR="00805D1B" w:rsidRPr="001872C9">
        <w:rPr>
          <w:sz w:val="28"/>
          <w:szCs w:val="28"/>
        </w:rPr>
        <w:t xml:space="preserve">роектную документацию </w:t>
      </w:r>
      <w:r w:rsidR="00950AF6" w:rsidRPr="001872C9">
        <w:rPr>
          <w:sz w:val="28"/>
          <w:szCs w:val="28"/>
        </w:rPr>
        <w:t xml:space="preserve">обладает </w:t>
      </w:r>
      <w:proofErr w:type="spellStart"/>
      <w:r w:rsidR="00805D1B" w:rsidRPr="001872C9">
        <w:rPr>
          <w:sz w:val="28"/>
          <w:szCs w:val="28"/>
        </w:rPr>
        <w:t>Концедент</w:t>
      </w:r>
      <w:proofErr w:type="spellEnd"/>
      <w:r w:rsidR="00805D1B" w:rsidRPr="001872C9">
        <w:rPr>
          <w:sz w:val="28"/>
          <w:szCs w:val="28"/>
        </w:rPr>
        <w:t xml:space="preserve">. Актуализированная </w:t>
      </w:r>
      <w:r w:rsidR="003F6579" w:rsidRPr="001872C9">
        <w:rPr>
          <w:sz w:val="28"/>
          <w:szCs w:val="28"/>
        </w:rPr>
        <w:t>п</w:t>
      </w:r>
      <w:r w:rsidR="00805D1B" w:rsidRPr="001872C9">
        <w:rPr>
          <w:sz w:val="28"/>
          <w:szCs w:val="28"/>
        </w:rPr>
        <w:t xml:space="preserve">роектная документация </w:t>
      </w:r>
      <w:r w:rsidR="00E6210E" w:rsidRPr="001872C9">
        <w:rPr>
          <w:sz w:val="28"/>
          <w:szCs w:val="28"/>
        </w:rPr>
        <w:t xml:space="preserve">должна быть передана </w:t>
      </w:r>
      <w:proofErr w:type="spellStart"/>
      <w:r w:rsidR="00ED0565" w:rsidRPr="001872C9">
        <w:rPr>
          <w:sz w:val="28"/>
          <w:szCs w:val="28"/>
        </w:rPr>
        <w:t>Концеденту</w:t>
      </w:r>
      <w:proofErr w:type="spellEnd"/>
      <w:r w:rsidR="00ED0565" w:rsidRPr="001872C9" w:rsidDel="00E6210E">
        <w:rPr>
          <w:sz w:val="28"/>
          <w:szCs w:val="28"/>
        </w:rPr>
        <w:t xml:space="preserve"> </w:t>
      </w:r>
      <w:r w:rsidR="00805D1B" w:rsidRPr="001872C9">
        <w:rPr>
          <w:sz w:val="28"/>
          <w:szCs w:val="28"/>
        </w:rPr>
        <w:t xml:space="preserve">Концессионером в полном объеме </w:t>
      </w:r>
      <w:r w:rsidR="00ED0565" w:rsidRPr="001872C9">
        <w:rPr>
          <w:sz w:val="28"/>
          <w:szCs w:val="28"/>
        </w:rPr>
        <w:t xml:space="preserve">в течение </w:t>
      </w:r>
      <w:r w:rsidR="00056288" w:rsidRPr="001872C9">
        <w:rPr>
          <w:sz w:val="28"/>
          <w:szCs w:val="28"/>
        </w:rPr>
        <w:t>[</w:t>
      </w:r>
      <w:r w:rsidR="00805D1B" w:rsidRPr="001872C9">
        <w:rPr>
          <w:sz w:val="28"/>
          <w:szCs w:val="28"/>
        </w:rPr>
        <w:t>30 (тридцат</w:t>
      </w:r>
      <w:r w:rsidR="00ED0565" w:rsidRPr="001872C9">
        <w:rPr>
          <w:sz w:val="28"/>
          <w:szCs w:val="28"/>
        </w:rPr>
        <w:t>и</w:t>
      </w:r>
      <w:r w:rsidR="00805D1B" w:rsidRPr="001872C9">
        <w:rPr>
          <w:sz w:val="28"/>
          <w:szCs w:val="28"/>
        </w:rPr>
        <w:t>)</w:t>
      </w:r>
      <w:r w:rsidR="00056288" w:rsidRPr="001872C9">
        <w:rPr>
          <w:sz w:val="28"/>
          <w:szCs w:val="28"/>
        </w:rPr>
        <w:t>]</w:t>
      </w:r>
      <w:r w:rsidR="00805D1B" w:rsidRPr="001872C9">
        <w:rPr>
          <w:sz w:val="28"/>
          <w:szCs w:val="28"/>
        </w:rPr>
        <w:t xml:space="preserve"> </w:t>
      </w:r>
      <w:r w:rsidR="00F73A13" w:rsidRPr="001872C9">
        <w:rPr>
          <w:sz w:val="28"/>
          <w:szCs w:val="28"/>
        </w:rPr>
        <w:t>р</w:t>
      </w:r>
      <w:r w:rsidR="00805D1B" w:rsidRPr="001872C9">
        <w:rPr>
          <w:sz w:val="28"/>
          <w:szCs w:val="28"/>
        </w:rPr>
        <w:t xml:space="preserve">абочих дней с </w:t>
      </w:r>
      <w:r w:rsidR="00885972" w:rsidRPr="001872C9">
        <w:rPr>
          <w:sz w:val="28"/>
          <w:szCs w:val="28"/>
        </w:rPr>
        <w:t xml:space="preserve">момента </w:t>
      </w:r>
      <w:r w:rsidR="00ED0565" w:rsidRPr="001872C9">
        <w:rPr>
          <w:sz w:val="28"/>
          <w:szCs w:val="28"/>
        </w:rPr>
        <w:t xml:space="preserve">подписания </w:t>
      </w:r>
      <w:r w:rsidR="00805D1B" w:rsidRPr="001872C9">
        <w:rPr>
          <w:sz w:val="28"/>
          <w:szCs w:val="28"/>
        </w:rPr>
        <w:t>акт</w:t>
      </w:r>
      <w:r w:rsidR="00ED0565" w:rsidRPr="001872C9">
        <w:rPr>
          <w:sz w:val="28"/>
          <w:szCs w:val="28"/>
        </w:rPr>
        <w:t>а</w:t>
      </w:r>
      <w:r w:rsidR="00805D1B" w:rsidRPr="001872C9">
        <w:rPr>
          <w:sz w:val="28"/>
          <w:szCs w:val="28"/>
        </w:rPr>
        <w:t xml:space="preserve"> приема-передачи</w:t>
      </w:r>
      <w:r w:rsidR="00ED0565" w:rsidRPr="001872C9">
        <w:rPr>
          <w:sz w:val="28"/>
          <w:szCs w:val="28"/>
        </w:rPr>
        <w:t>.</w:t>
      </w:r>
      <w:r w:rsidR="00E6210E" w:rsidRPr="001872C9">
        <w:rPr>
          <w:sz w:val="28"/>
          <w:szCs w:val="28"/>
        </w:rPr>
        <w:t xml:space="preserve"> [</w:t>
      </w:r>
      <w:r w:rsidR="00ED0565" w:rsidRPr="001872C9">
        <w:rPr>
          <w:i/>
          <w:sz w:val="28"/>
          <w:szCs w:val="28"/>
        </w:rPr>
        <w:t>Д</w:t>
      </w:r>
      <w:r w:rsidR="00E6210E" w:rsidRPr="001872C9">
        <w:rPr>
          <w:i/>
          <w:sz w:val="28"/>
          <w:szCs w:val="28"/>
        </w:rPr>
        <w:t>анный пун</w:t>
      </w:r>
      <w:proofErr w:type="gramStart"/>
      <w:r w:rsidR="00E6210E" w:rsidRPr="001872C9">
        <w:rPr>
          <w:i/>
          <w:sz w:val="28"/>
          <w:szCs w:val="28"/>
        </w:rPr>
        <w:t>кт вкл</w:t>
      </w:r>
      <w:proofErr w:type="gramEnd"/>
      <w:r w:rsidR="00E6210E" w:rsidRPr="001872C9">
        <w:rPr>
          <w:i/>
          <w:sz w:val="28"/>
          <w:szCs w:val="28"/>
        </w:rPr>
        <w:t>ючается в Соглашение при наличии соответствующих обстоятельств</w:t>
      </w:r>
      <w:r w:rsidR="00E6210E" w:rsidRPr="001872C9">
        <w:rPr>
          <w:sz w:val="28"/>
          <w:szCs w:val="28"/>
        </w:rPr>
        <w:t>]</w:t>
      </w:r>
      <w:r w:rsidRPr="001872C9">
        <w:rPr>
          <w:sz w:val="28"/>
          <w:szCs w:val="28"/>
        </w:rPr>
        <w:t>.</w:t>
      </w:r>
    </w:p>
    <w:p w14:paraId="4BDE21CB" w14:textId="77777777" w:rsidR="0096790C" w:rsidRPr="001872C9" w:rsidRDefault="0096790C" w:rsidP="001872C9">
      <w:pPr>
        <w:pStyle w:val="FWBL2"/>
        <w:numPr>
          <w:ilvl w:val="0"/>
          <w:numId w:val="0"/>
        </w:numPr>
        <w:spacing w:after="0"/>
        <w:ind w:left="709"/>
        <w:rPr>
          <w:sz w:val="28"/>
          <w:szCs w:val="28"/>
        </w:rPr>
      </w:pPr>
    </w:p>
    <w:p w14:paraId="440A1D42" w14:textId="03E7B068" w:rsidR="0029187F" w:rsidRPr="001872C9" w:rsidRDefault="00E6210E" w:rsidP="001872C9">
      <w:pPr>
        <w:pStyle w:val="FWBL2"/>
        <w:numPr>
          <w:ilvl w:val="0"/>
          <w:numId w:val="0"/>
        </w:numPr>
        <w:spacing w:after="0"/>
        <w:ind w:firstLine="709"/>
        <w:rPr>
          <w:i/>
          <w:color w:val="000000"/>
          <w:sz w:val="28"/>
          <w:szCs w:val="28"/>
        </w:rPr>
      </w:pPr>
      <w:r w:rsidRPr="001872C9">
        <w:rPr>
          <w:i/>
          <w:color w:val="000000"/>
          <w:sz w:val="28"/>
          <w:szCs w:val="28"/>
        </w:rPr>
        <w:t>В</w:t>
      </w:r>
      <w:r w:rsidR="00805D1B" w:rsidRPr="001872C9">
        <w:rPr>
          <w:i/>
          <w:color w:val="000000"/>
          <w:sz w:val="28"/>
          <w:szCs w:val="28"/>
        </w:rPr>
        <w:t>ариант</w:t>
      </w:r>
      <w:r w:rsidRPr="001872C9">
        <w:rPr>
          <w:i/>
          <w:color w:val="000000"/>
          <w:sz w:val="28"/>
          <w:szCs w:val="28"/>
        </w:rPr>
        <w:t> № 2</w:t>
      </w:r>
      <w:r w:rsidR="00805D1B" w:rsidRPr="001872C9">
        <w:rPr>
          <w:i/>
          <w:color w:val="000000"/>
          <w:sz w:val="28"/>
          <w:szCs w:val="28"/>
        </w:rPr>
        <w:t xml:space="preserve"> </w:t>
      </w:r>
      <w:r w:rsidR="00F73A13" w:rsidRPr="001872C9">
        <w:rPr>
          <w:i/>
          <w:color w:val="000000"/>
          <w:sz w:val="28"/>
          <w:szCs w:val="28"/>
        </w:rPr>
        <w:t>—</w:t>
      </w:r>
      <w:r w:rsidR="00805D1B" w:rsidRPr="001872C9">
        <w:rPr>
          <w:i/>
          <w:color w:val="000000"/>
          <w:sz w:val="28"/>
          <w:szCs w:val="28"/>
        </w:rPr>
        <w:t xml:space="preserve"> </w:t>
      </w:r>
      <w:r w:rsidR="0096790C" w:rsidRPr="001872C9">
        <w:rPr>
          <w:i/>
          <w:color w:val="000000"/>
          <w:sz w:val="28"/>
          <w:szCs w:val="28"/>
        </w:rPr>
        <w:t>п</w:t>
      </w:r>
      <w:r w:rsidR="00805D1B" w:rsidRPr="001872C9">
        <w:rPr>
          <w:i/>
          <w:color w:val="000000"/>
          <w:sz w:val="28"/>
          <w:szCs w:val="28"/>
        </w:rPr>
        <w:t xml:space="preserve">роектная </w:t>
      </w:r>
      <w:r w:rsidR="0096790C" w:rsidRPr="001872C9">
        <w:rPr>
          <w:i/>
          <w:color w:val="000000"/>
          <w:sz w:val="28"/>
          <w:szCs w:val="28"/>
        </w:rPr>
        <w:t>д</w:t>
      </w:r>
      <w:r w:rsidR="00805D1B" w:rsidRPr="001872C9">
        <w:rPr>
          <w:i/>
          <w:color w:val="000000"/>
          <w:sz w:val="28"/>
          <w:szCs w:val="28"/>
        </w:rPr>
        <w:t>окументация разрабатывается Концессионером</w:t>
      </w:r>
      <w:r w:rsidR="00F73A13" w:rsidRPr="001872C9">
        <w:rPr>
          <w:i/>
          <w:color w:val="000000"/>
          <w:sz w:val="28"/>
          <w:szCs w:val="28"/>
        </w:rPr>
        <w:t xml:space="preserve"> </w:t>
      </w:r>
    </w:p>
    <w:p w14:paraId="3FEB3C6A" w14:textId="488AA12C" w:rsidR="00D94E76" w:rsidRPr="001872C9" w:rsidRDefault="00D94E76" w:rsidP="001872C9">
      <w:pPr>
        <w:pStyle w:val="FWBL2"/>
        <w:numPr>
          <w:ilvl w:val="0"/>
          <w:numId w:val="0"/>
        </w:numPr>
        <w:spacing w:after="0"/>
        <w:ind w:firstLine="709"/>
        <w:rPr>
          <w:sz w:val="28"/>
          <w:szCs w:val="28"/>
        </w:rPr>
      </w:pPr>
      <w:r w:rsidRPr="001872C9">
        <w:rPr>
          <w:sz w:val="28"/>
          <w:szCs w:val="28"/>
        </w:rPr>
        <w:t xml:space="preserve">10.9. </w:t>
      </w:r>
      <w:r w:rsidR="00805D1B" w:rsidRPr="001872C9">
        <w:rPr>
          <w:sz w:val="28"/>
          <w:szCs w:val="28"/>
        </w:rPr>
        <w:t xml:space="preserve">Концессионер обязан в течение </w:t>
      </w:r>
      <w:r w:rsidR="00AC34B0" w:rsidRPr="001872C9">
        <w:rPr>
          <w:sz w:val="28"/>
          <w:szCs w:val="28"/>
        </w:rPr>
        <w:t>[</w:t>
      </w:r>
      <w:r w:rsidR="00F73A13" w:rsidRPr="001872C9">
        <w:rPr>
          <w:sz w:val="28"/>
          <w:szCs w:val="28"/>
        </w:rPr>
        <w:t>…</w:t>
      </w:r>
      <w:r w:rsidR="00AC34B0" w:rsidRPr="001872C9">
        <w:rPr>
          <w:sz w:val="28"/>
          <w:szCs w:val="28"/>
        </w:rPr>
        <w:t>]</w:t>
      </w:r>
      <w:r w:rsidR="00805D1B" w:rsidRPr="001872C9">
        <w:rPr>
          <w:sz w:val="28"/>
          <w:szCs w:val="28"/>
        </w:rPr>
        <w:t xml:space="preserve"> рабочих дней c [</w:t>
      </w:r>
      <w:r w:rsidR="003F6579" w:rsidRPr="001872C9">
        <w:rPr>
          <w:sz w:val="28"/>
          <w:szCs w:val="28"/>
        </w:rPr>
        <w:t>д</w:t>
      </w:r>
      <w:r w:rsidR="00805D1B" w:rsidRPr="001872C9">
        <w:rPr>
          <w:sz w:val="28"/>
          <w:szCs w:val="28"/>
        </w:rPr>
        <w:t xml:space="preserve">аты </w:t>
      </w:r>
      <w:proofErr w:type="gramStart"/>
      <w:r w:rsidR="003F6579" w:rsidRPr="001872C9">
        <w:rPr>
          <w:sz w:val="28"/>
          <w:szCs w:val="28"/>
        </w:rPr>
        <w:t>з</w:t>
      </w:r>
      <w:r w:rsidR="00805D1B" w:rsidRPr="001872C9">
        <w:rPr>
          <w:sz w:val="28"/>
          <w:szCs w:val="28"/>
        </w:rPr>
        <w:t xml:space="preserve">аключения Соглашения </w:t>
      </w:r>
      <w:r w:rsidR="003F6579" w:rsidRPr="001872C9">
        <w:rPr>
          <w:sz w:val="28"/>
          <w:szCs w:val="28"/>
        </w:rPr>
        <w:t xml:space="preserve">/ </w:t>
      </w:r>
      <w:r w:rsidR="00805D1B" w:rsidRPr="001872C9">
        <w:rPr>
          <w:sz w:val="28"/>
          <w:szCs w:val="28"/>
        </w:rPr>
        <w:t xml:space="preserve">даты подписания </w:t>
      </w:r>
      <w:r w:rsidR="003F6579" w:rsidRPr="001872C9">
        <w:rPr>
          <w:sz w:val="28"/>
          <w:szCs w:val="28"/>
        </w:rPr>
        <w:t>а</w:t>
      </w:r>
      <w:r w:rsidR="00805D1B" w:rsidRPr="001872C9">
        <w:rPr>
          <w:sz w:val="28"/>
          <w:szCs w:val="28"/>
        </w:rPr>
        <w:t xml:space="preserve">кта </w:t>
      </w:r>
      <w:r w:rsidR="003F6579" w:rsidRPr="001872C9">
        <w:rPr>
          <w:sz w:val="28"/>
          <w:szCs w:val="28"/>
        </w:rPr>
        <w:t>ф</w:t>
      </w:r>
      <w:r w:rsidR="00805D1B" w:rsidRPr="001872C9">
        <w:rPr>
          <w:sz w:val="28"/>
          <w:szCs w:val="28"/>
        </w:rPr>
        <w:t>инансового</w:t>
      </w:r>
      <w:proofErr w:type="gramEnd"/>
      <w:r w:rsidR="00805D1B" w:rsidRPr="001872C9">
        <w:rPr>
          <w:sz w:val="28"/>
          <w:szCs w:val="28"/>
        </w:rPr>
        <w:t xml:space="preserve"> </w:t>
      </w:r>
      <w:r w:rsidR="003F6579" w:rsidRPr="001872C9">
        <w:rPr>
          <w:sz w:val="28"/>
          <w:szCs w:val="28"/>
        </w:rPr>
        <w:t>з</w:t>
      </w:r>
      <w:r w:rsidR="00805D1B" w:rsidRPr="001872C9">
        <w:rPr>
          <w:sz w:val="28"/>
          <w:szCs w:val="28"/>
        </w:rPr>
        <w:t xml:space="preserve">акрытия] осуществить разработку </w:t>
      </w:r>
      <w:r w:rsidR="003F6579" w:rsidRPr="001872C9">
        <w:rPr>
          <w:sz w:val="28"/>
          <w:szCs w:val="28"/>
        </w:rPr>
        <w:t>п</w:t>
      </w:r>
      <w:r w:rsidR="00805D1B" w:rsidRPr="001872C9">
        <w:rPr>
          <w:sz w:val="28"/>
          <w:szCs w:val="28"/>
        </w:rPr>
        <w:t xml:space="preserve">роектной </w:t>
      </w:r>
      <w:r w:rsidR="00AC34B0" w:rsidRPr="001872C9">
        <w:rPr>
          <w:sz w:val="28"/>
          <w:szCs w:val="28"/>
        </w:rPr>
        <w:t>д</w:t>
      </w:r>
      <w:r w:rsidR="00805D1B" w:rsidRPr="001872C9">
        <w:rPr>
          <w:sz w:val="28"/>
          <w:szCs w:val="28"/>
        </w:rPr>
        <w:t>окументации</w:t>
      </w:r>
      <w:r w:rsidR="00ED0565" w:rsidRPr="001872C9">
        <w:rPr>
          <w:sz w:val="28"/>
          <w:szCs w:val="28"/>
        </w:rPr>
        <w:t>.</w:t>
      </w:r>
      <w:r w:rsidR="00E6210E" w:rsidRPr="001872C9">
        <w:rPr>
          <w:sz w:val="28"/>
          <w:szCs w:val="28"/>
        </w:rPr>
        <w:t xml:space="preserve"> [</w:t>
      </w:r>
      <w:r w:rsidR="00ED0565" w:rsidRPr="001872C9">
        <w:rPr>
          <w:i/>
          <w:sz w:val="28"/>
          <w:szCs w:val="28"/>
        </w:rPr>
        <w:t>Д</w:t>
      </w:r>
      <w:r w:rsidR="00E6210E" w:rsidRPr="001872C9">
        <w:rPr>
          <w:i/>
          <w:sz w:val="28"/>
          <w:szCs w:val="28"/>
        </w:rPr>
        <w:t>анный пун</w:t>
      </w:r>
      <w:proofErr w:type="gramStart"/>
      <w:r w:rsidR="00E6210E" w:rsidRPr="001872C9">
        <w:rPr>
          <w:i/>
          <w:sz w:val="28"/>
          <w:szCs w:val="28"/>
        </w:rPr>
        <w:t>кт вкл</w:t>
      </w:r>
      <w:proofErr w:type="gramEnd"/>
      <w:r w:rsidR="00E6210E" w:rsidRPr="001872C9">
        <w:rPr>
          <w:i/>
          <w:sz w:val="28"/>
          <w:szCs w:val="28"/>
        </w:rPr>
        <w:t>ючается в Соглашение при наличии соответствующих обстоятельств</w:t>
      </w:r>
      <w:r w:rsidR="00E6210E" w:rsidRPr="001872C9">
        <w:rPr>
          <w:sz w:val="28"/>
          <w:szCs w:val="28"/>
        </w:rPr>
        <w:t>]</w:t>
      </w:r>
      <w:r w:rsidRPr="001872C9">
        <w:rPr>
          <w:sz w:val="28"/>
          <w:szCs w:val="28"/>
        </w:rPr>
        <w:t>.</w:t>
      </w:r>
    </w:p>
    <w:p w14:paraId="3D13A091" w14:textId="0707E528" w:rsidR="00D94E76" w:rsidRPr="001872C9" w:rsidRDefault="00D94E76" w:rsidP="001872C9">
      <w:pPr>
        <w:pStyle w:val="FWBL2"/>
        <w:numPr>
          <w:ilvl w:val="0"/>
          <w:numId w:val="0"/>
        </w:numPr>
        <w:spacing w:after="0"/>
        <w:ind w:firstLine="709"/>
        <w:rPr>
          <w:sz w:val="28"/>
          <w:szCs w:val="28"/>
        </w:rPr>
      </w:pPr>
      <w:r w:rsidRPr="001872C9">
        <w:rPr>
          <w:sz w:val="28"/>
          <w:szCs w:val="28"/>
        </w:rPr>
        <w:t xml:space="preserve">10.10. </w:t>
      </w:r>
      <w:r w:rsidR="00805D1B" w:rsidRPr="001872C9">
        <w:rPr>
          <w:sz w:val="28"/>
          <w:szCs w:val="28"/>
        </w:rPr>
        <w:t xml:space="preserve">Проектная </w:t>
      </w:r>
      <w:r w:rsidR="00AC34B0" w:rsidRPr="001872C9">
        <w:rPr>
          <w:sz w:val="28"/>
          <w:szCs w:val="28"/>
        </w:rPr>
        <w:t>д</w:t>
      </w:r>
      <w:r w:rsidR="00805D1B" w:rsidRPr="001872C9">
        <w:rPr>
          <w:sz w:val="28"/>
          <w:szCs w:val="28"/>
        </w:rPr>
        <w:t>окументация должна быть исполнимой, разработанной с учетом прав третьих лиц, не содержа</w:t>
      </w:r>
      <w:r w:rsidR="00E6210E" w:rsidRPr="001872C9">
        <w:rPr>
          <w:sz w:val="28"/>
          <w:szCs w:val="28"/>
        </w:rPr>
        <w:t>щей</w:t>
      </w:r>
      <w:r w:rsidR="00805D1B" w:rsidRPr="001872C9">
        <w:rPr>
          <w:sz w:val="28"/>
          <w:szCs w:val="28"/>
        </w:rPr>
        <w:t xml:space="preserve"> внутренних противоречий </w:t>
      </w:r>
      <w:r w:rsidR="00752FF6">
        <w:rPr>
          <w:sz w:val="28"/>
          <w:szCs w:val="28"/>
        </w:rPr>
        <w:br/>
      </w:r>
      <w:r w:rsidR="00805D1B" w:rsidRPr="001872C9">
        <w:rPr>
          <w:sz w:val="28"/>
          <w:szCs w:val="28"/>
        </w:rPr>
        <w:t>и соответ</w:t>
      </w:r>
      <w:r w:rsidR="00E6210E" w:rsidRPr="001872C9">
        <w:rPr>
          <w:sz w:val="28"/>
          <w:szCs w:val="28"/>
        </w:rPr>
        <w:t>ствующей</w:t>
      </w:r>
      <w:r w:rsidR="00805D1B" w:rsidRPr="001872C9">
        <w:rPr>
          <w:sz w:val="28"/>
          <w:szCs w:val="28"/>
        </w:rPr>
        <w:t xml:space="preserve"> </w:t>
      </w:r>
      <w:r w:rsidR="003F6579" w:rsidRPr="001872C9">
        <w:rPr>
          <w:sz w:val="28"/>
          <w:szCs w:val="28"/>
        </w:rPr>
        <w:t>п</w:t>
      </w:r>
      <w:r w:rsidR="00AC34B0" w:rsidRPr="001872C9">
        <w:rPr>
          <w:sz w:val="28"/>
          <w:szCs w:val="28"/>
        </w:rPr>
        <w:t>рименимому праву</w:t>
      </w:r>
      <w:r w:rsidR="00805D1B" w:rsidRPr="001872C9">
        <w:rPr>
          <w:sz w:val="28"/>
          <w:szCs w:val="28"/>
        </w:rPr>
        <w:t xml:space="preserve"> и условиям Соглашения, в том числе технико-экономическим показателям </w:t>
      </w:r>
      <w:r w:rsidR="003F6579" w:rsidRPr="001872C9">
        <w:rPr>
          <w:sz w:val="28"/>
          <w:szCs w:val="28"/>
        </w:rPr>
        <w:t>о</w:t>
      </w:r>
      <w:r w:rsidR="00805D1B" w:rsidRPr="001872C9">
        <w:rPr>
          <w:sz w:val="28"/>
          <w:szCs w:val="28"/>
        </w:rPr>
        <w:t>бъекта Соглашения.</w:t>
      </w:r>
      <w:bookmarkStart w:id="981" w:name="_Ref31622434"/>
    </w:p>
    <w:p w14:paraId="16B31BEB" w14:textId="54EEEE2C" w:rsidR="00D94E76" w:rsidRPr="001872C9" w:rsidRDefault="00D94E76" w:rsidP="001872C9">
      <w:pPr>
        <w:pStyle w:val="FWBL2"/>
        <w:numPr>
          <w:ilvl w:val="0"/>
          <w:numId w:val="0"/>
        </w:numPr>
        <w:spacing w:after="0"/>
        <w:ind w:firstLine="709"/>
        <w:rPr>
          <w:sz w:val="28"/>
          <w:szCs w:val="28"/>
        </w:rPr>
      </w:pPr>
      <w:r w:rsidRPr="001872C9">
        <w:rPr>
          <w:sz w:val="28"/>
          <w:szCs w:val="28"/>
        </w:rPr>
        <w:t xml:space="preserve">10.11. </w:t>
      </w:r>
      <w:r w:rsidR="00805D1B" w:rsidRPr="001872C9">
        <w:rPr>
          <w:sz w:val="28"/>
          <w:szCs w:val="28"/>
        </w:rPr>
        <w:t xml:space="preserve">После подготовки проекта </w:t>
      </w:r>
      <w:r w:rsidR="003F6579" w:rsidRPr="001872C9">
        <w:rPr>
          <w:sz w:val="28"/>
          <w:szCs w:val="28"/>
        </w:rPr>
        <w:t>п</w:t>
      </w:r>
      <w:r w:rsidR="00805D1B" w:rsidRPr="001872C9">
        <w:rPr>
          <w:sz w:val="28"/>
          <w:szCs w:val="28"/>
        </w:rPr>
        <w:t xml:space="preserve">роектной </w:t>
      </w:r>
      <w:r w:rsidR="003F6579" w:rsidRPr="001872C9">
        <w:rPr>
          <w:sz w:val="28"/>
          <w:szCs w:val="28"/>
        </w:rPr>
        <w:t>д</w:t>
      </w:r>
      <w:r w:rsidR="00805D1B" w:rsidRPr="001872C9">
        <w:rPr>
          <w:sz w:val="28"/>
          <w:szCs w:val="28"/>
        </w:rPr>
        <w:t xml:space="preserve">окументации и до его направления на </w:t>
      </w:r>
      <w:r w:rsidR="003F6579" w:rsidRPr="001872C9">
        <w:rPr>
          <w:sz w:val="28"/>
          <w:szCs w:val="28"/>
        </w:rPr>
        <w:t>г</w:t>
      </w:r>
      <w:r w:rsidR="00805D1B" w:rsidRPr="001872C9">
        <w:rPr>
          <w:sz w:val="28"/>
          <w:szCs w:val="28"/>
        </w:rPr>
        <w:t xml:space="preserve">осударственную </w:t>
      </w:r>
      <w:r w:rsidR="003F6579" w:rsidRPr="001872C9">
        <w:rPr>
          <w:sz w:val="28"/>
          <w:szCs w:val="28"/>
        </w:rPr>
        <w:t>э</w:t>
      </w:r>
      <w:r w:rsidR="00805D1B" w:rsidRPr="001872C9">
        <w:rPr>
          <w:sz w:val="28"/>
          <w:szCs w:val="28"/>
        </w:rPr>
        <w:t xml:space="preserve">кспертизу (если </w:t>
      </w:r>
      <w:r w:rsidR="00ED0565" w:rsidRPr="001872C9">
        <w:rPr>
          <w:sz w:val="28"/>
          <w:szCs w:val="28"/>
        </w:rPr>
        <w:t>она</w:t>
      </w:r>
      <w:r w:rsidR="00805D1B" w:rsidRPr="001872C9">
        <w:rPr>
          <w:sz w:val="28"/>
          <w:szCs w:val="28"/>
        </w:rPr>
        <w:t xml:space="preserve"> необходим</w:t>
      </w:r>
      <w:r w:rsidR="00ED0565" w:rsidRPr="001872C9">
        <w:rPr>
          <w:sz w:val="28"/>
          <w:szCs w:val="28"/>
        </w:rPr>
        <w:t>а</w:t>
      </w:r>
      <w:r w:rsidR="003D7655" w:rsidRPr="001872C9">
        <w:rPr>
          <w:sz w:val="28"/>
          <w:szCs w:val="28"/>
        </w:rPr>
        <w:t xml:space="preserve"> </w:t>
      </w:r>
      <w:r w:rsidR="00752FF6">
        <w:rPr>
          <w:sz w:val="28"/>
          <w:szCs w:val="28"/>
        </w:rPr>
        <w:br/>
      </w:r>
      <w:r w:rsidR="003D7655" w:rsidRPr="001872C9">
        <w:rPr>
          <w:sz w:val="28"/>
          <w:szCs w:val="28"/>
        </w:rPr>
        <w:t xml:space="preserve">в соответствии с </w:t>
      </w:r>
      <w:r w:rsidR="003F6579" w:rsidRPr="001872C9">
        <w:rPr>
          <w:sz w:val="28"/>
          <w:szCs w:val="28"/>
        </w:rPr>
        <w:t>п</w:t>
      </w:r>
      <w:r w:rsidR="003D7655" w:rsidRPr="001872C9">
        <w:rPr>
          <w:sz w:val="28"/>
          <w:szCs w:val="28"/>
        </w:rPr>
        <w:t>рименимым правом</w:t>
      </w:r>
      <w:r w:rsidR="00805D1B" w:rsidRPr="001872C9">
        <w:rPr>
          <w:sz w:val="28"/>
          <w:szCs w:val="28"/>
        </w:rPr>
        <w:t xml:space="preserve">) Концессионер направляет </w:t>
      </w:r>
      <w:proofErr w:type="spellStart"/>
      <w:r w:rsidR="00805D1B" w:rsidRPr="001872C9">
        <w:rPr>
          <w:sz w:val="28"/>
          <w:szCs w:val="28"/>
        </w:rPr>
        <w:t>Концеденту</w:t>
      </w:r>
      <w:proofErr w:type="spellEnd"/>
      <w:r w:rsidR="00805D1B" w:rsidRPr="001872C9">
        <w:rPr>
          <w:sz w:val="28"/>
          <w:szCs w:val="28"/>
        </w:rPr>
        <w:t xml:space="preserve"> </w:t>
      </w:r>
      <w:r w:rsidR="00E6210E" w:rsidRPr="001872C9">
        <w:rPr>
          <w:sz w:val="28"/>
          <w:szCs w:val="28"/>
        </w:rPr>
        <w:t xml:space="preserve">данный </w:t>
      </w:r>
      <w:r w:rsidR="00805D1B" w:rsidRPr="001872C9">
        <w:rPr>
          <w:sz w:val="28"/>
          <w:szCs w:val="28"/>
        </w:rPr>
        <w:t>проект для согласования, которое проводится в следующем порядке</w:t>
      </w:r>
      <w:r w:rsidR="008A1DB0" w:rsidRPr="001872C9">
        <w:rPr>
          <w:sz w:val="28"/>
          <w:szCs w:val="28"/>
        </w:rPr>
        <w:t>.</w:t>
      </w:r>
      <w:r w:rsidR="00E6210E" w:rsidRPr="001872C9">
        <w:rPr>
          <w:sz w:val="28"/>
          <w:szCs w:val="28"/>
        </w:rPr>
        <w:t xml:space="preserve"> [</w:t>
      </w:r>
      <w:r w:rsidR="00E6210E" w:rsidRPr="001872C9">
        <w:rPr>
          <w:i/>
          <w:sz w:val="28"/>
          <w:szCs w:val="28"/>
        </w:rPr>
        <w:t>Стороны могут установить отдельную процедуру согласования</w:t>
      </w:r>
      <w:r w:rsidRPr="001872C9">
        <w:rPr>
          <w:i/>
          <w:sz w:val="28"/>
          <w:szCs w:val="28"/>
        </w:rPr>
        <w:t xml:space="preserve"> указанного документа</w:t>
      </w:r>
      <w:r w:rsidR="00E6210E" w:rsidRPr="001872C9">
        <w:rPr>
          <w:sz w:val="28"/>
          <w:szCs w:val="28"/>
        </w:rPr>
        <w:t>]</w:t>
      </w:r>
      <w:bookmarkEnd w:id="981"/>
      <w:r w:rsidRPr="001872C9">
        <w:rPr>
          <w:sz w:val="28"/>
          <w:szCs w:val="28"/>
        </w:rPr>
        <w:t>.</w:t>
      </w:r>
    </w:p>
    <w:p w14:paraId="5D5CB671" w14:textId="77777777" w:rsidR="00D94E76" w:rsidRPr="001872C9" w:rsidRDefault="00D94E76" w:rsidP="001872C9">
      <w:pPr>
        <w:pStyle w:val="FWBL2"/>
        <w:numPr>
          <w:ilvl w:val="0"/>
          <w:numId w:val="0"/>
        </w:numPr>
        <w:spacing w:after="0"/>
        <w:ind w:firstLine="709"/>
        <w:rPr>
          <w:sz w:val="28"/>
          <w:szCs w:val="28"/>
        </w:rPr>
      </w:pPr>
      <w:r w:rsidRPr="001872C9">
        <w:rPr>
          <w:sz w:val="28"/>
          <w:szCs w:val="28"/>
        </w:rPr>
        <w:t xml:space="preserve">10.12. </w:t>
      </w:r>
      <w:r w:rsidR="00805D1B" w:rsidRPr="001872C9">
        <w:rPr>
          <w:sz w:val="28"/>
          <w:szCs w:val="28"/>
        </w:rPr>
        <w:t>После согласования</w:t>
      </w:r>
      <w:r w:rsidR="008A1DB0" w:rsidRPr="001872C9">
        <w:rPr>
          <w:sz w:val="28"/>
          <w:szCs w:val="28"/>
        </w:rPr>
        <w:t xml:space="preserve"> проектной документации</w:t>
      </w:r>
      <w:r w:rsidR="00805D1B" w:rsidRPr="001872C9">
        <w:rPr>
          <w:sz w:val="28"/>
          <w:szCs w:val="28"/>
        </w:rPr>
        <w:t xml:space="preserve"> с </w:t>
      </w:r>
      <w:proofErr w:type="spellStart"/>
      <w:r w:rsidR="00805D1B" w:rsidRPr="001872C9">
        <w:rPr>
          <w:sz w:val="28"/>
          <w:szCs w:val="28"/>
        </w:rPr>
        <w:t>Концедентом</w:t>
      </w:r>
      <w:proofErr w:type="spellEnd"/>
      <w:r w:rsidR="00805D1B" w:rsidRPr="001872C9">
        <w:rPr>
          <w:sz w:val="28"/>
          <w:szCs w:val="28"/>
        </w:rPr>
        <w:t xml:space="preserve">, если </w:t>
      </w:r>
      <w:r w:rsidR="008A1DB0" w:rsidRPr="001872C9">
        <w:rPr>
          <w:sz w:val="28"/>
          <w:szCs w:val="28"/>
        </w:rPr>
        <w:t xml:space="preserve">оно </w:t>
      </w:r>
      <w:r w:rsidR="00805D1B" w:rsidRPr="001872C9">
        <w:rPr>
          <w:sz w:val="28"/>
          <w:szCs w:val="28"/>
        </w:rPr>
        <w:t xml:space="preserve">необходимо в соответствии с </w:t>
      </w:r>
      <w:r w:rsidR="003F6579" w:rsidRPr="001872C9">
        <w:rPr>
          <w:sz w:val="28"/>
          <w:szCs w:val="28"/>
        </w:rPr>
        <w:t>п</w:t>
      </w:r>
      <w:r w:rsidR="00805D1B" w:rsidRPr="001872C9">
        <w:rPr>
          <w:sz w:val="28"/>
          <w:szCs w:val="28"/>
        </w:rPr>
        <w:t xml:space="preserve">рименимым правом, Концессионер обязан получить заключение </w:t>
      </w:r>
      <w:r w:rsidR="003F6579" w:rsidRPr="001872C9">
        <w:rPr>
          <w:sz w:val="28"/>
          <w:szCs w:val="28"/>
        </w:rPr>
        <w:t>г</w:t>
      </w:r>
      <w:r w:rsidR="00805D1B" w:rsidRPr="001872C9">
        <w:rPr>
          <w:sz w:val="28"/>
          <w:szCs w:val="28"/>
        </w:rPr>
        <w:t>осударственной экспертизы в отношении</w:t>
      </w:r>
      <w:r w:rsidR="008A1DB0" w:rsidRPr="001872C9">
        <w:rPr>
          <w:sz w:val="28"/>
          <w:szCs w:val="28"/>
        </w:rPr>
        <w:t xml:space="preserve"> данной документации</w:t>
      </w:r>
      <w:r w:rsidR="00805D1B" w:rsidRPr="001872C9">
        <w:rPr>
          <w:sz w:val="28"/>
          <w:szCs w:val="28"/>
        </w:rPr>
        <w:t xml:space="preserve">. </w:t>
      </w:r>
      <w:r w:rsidR="00E6210E" w:rsidRPr="001872C9">
        <w:rPr>
          <w:sz w:val="28"/>
          <w:szCs w:val="28"/>
        </w:rPr>
        <w:t>П</w:t>
      </w:r>
      <w:r w:rsidR="00805D1B" w:rsidRPr="001872C9">
        <w:rPr>
          <w:sz w:val="28"/>
          <w:szCs w:val="28"/>
        </w:rPr>
        <w:t xml:space="preserve">о запросу Концессионера </w:t>
      </w:r>
      <w:proofErr w:type="spellStart"/>
      <w:r w:rsidR="00805D1B" w:rsidRPr="001872C9">
        <w:rPr>
          <w:sz w:val="28"/>
          <w:szCs w:val="28"/>
        </w:rPr>
        <w:t>Концедент</w:t>
      </w:r>
      <w:proofErr w:type="spellEnd"/>
      <w:r w:rsidR="00805D1B" w:rsidRPr="001872C9">
        <w:rPr>
          <w:sz w:val="28"/>
          <w:szCs w:val="28"/>
        </w:rPr>
        <w:t xml:space="preserve"> обязуется оказ</w:t>
      </w:r>
      <w:r w:rsidR="008A1DB0" w:rsidRPr="001872C9">
        <w:rPr>
          <w:sz w:val="28"/>
          <w:szCs w:val="28"/>
        </w:rPr>
        <w:t>ыв</w:t>
      </w:r>
      <w:r w:rsidR="00805D1B" w:rsidRPr="001872C9">
        <w:rPr>
          <w:sz w:val="28"/>
          <w:szCs w:val="28"/>
        </w:rPr>
        <w:t xml:space="preserve">ать Концессионеру </w:t>
      </w:r>
      <w:r w:rsidR="00E6210E" w:rsidRPr="001872C9">
        <w:rPr>
          <w:sz w:val="28"/>
          <w:szCs w:val="28"/>
        </w:rPr>
        <w:t xml:space="preserve">необходимое содействие в прохождении процедуры государственной экспертизы </w:t>
      </w:r>
      <w:r w:rsidR="008A1DB0" w:rsidRPr="001872C9">
        <w:rPr>
          <w:sz w:val="28"/>
          <w:szCs w:val="28"/>
        </w:rPr>
        <w:t>проектной документации (</w:t>
      </w:r>
      <w:r w:rsidR="00E6210E" w:rsidRPr="001872C9">
        <w:rPr>
          <w:sz w:val="28"/>
          <w:szCs w:val="28"/>
        </w:rPr>
        <w:t xml:space="preserve">в рамках применимого права </w:t>
      </w:r>
      <w:r w:rsidR="008A1DB0" w:rsidRPr="001872C9">
        <w:rPr>
          <w:sz w:val="28"/>
          <w:szCs w:val="28"/>
        </w:rPr>
        <w:t xml:space="preserve">и </w:t>
      </w:r>
      <w:r w:rsidR="00805D1B" w:rsidRPr="001872C9">
        <w:rPr>
          <w:sz w:val="28"/>
          <w:szCs w:val="28"/>
        </w:rPr>
        <w:t xml:space="preserve">в пределах </w:t>
      </w:r>
      <w:r w:rsidR="00E6210E" w:rsidRPr="001872C9">
        <w:rPr>
          <w:sz w:val="28"/>
          <w:szCs w:val="28"/>
        </w:rPr>
        <w:t xml:space="preserve">своих </w:t>
      </w:r>
      <w:r w:rsidR="00805D1B" w:rsidRPr="001872C9">
        <w:rPr>
          <w:sz w:val="28"/>
          <w:szCs w:val="28"/>
        </w:rPr>
        <w:t xml:space="preserve">полномочий </w:t>
      </w:r>
      <w:r w:rsidR="00E6210E" w:rsidRPr="001872C9">
        <w:rPr>
          <w:sz w:val="28"/>
          <w:szCs w:val="28"/>
        </w:rPr>
        <w:t>и компетенции</w:t>
      </w:r>
      <w:r w:rsidR="008A1DB0" w:rsidRPr="001872C9">
        <w:rPr>
          <w:sz w:val="28"/>
          <w:szCs w:val="28"/>
        </w:rPr>
        <w:t>).</w:t>
      </w:r>
      <w:r w:rsidR="00E6210E" w:rsidRPr="001872C9">
        <w:rPr>
          <w:sz w:val="28"/>
          <w:szCs w:val="28"/>
        </w:rPr>
        <w:t xml:space="preserve"> [</w:t>
      </w:r>
      <w:r w:rsidR="008A1DB0" w:rsidRPr="001872C9">
        <w:rPr>
          <w:i/>
          <w:sz w:val="28"/>
          <w:szCs w:val="28"/>
        </w:rPr>
        <w:t>Д</w:t>
      </w:r>
      <w:r w:rsidR="00E6210E" w:rsidRPr="001872C9">
        <w:rPr>
          <w:i/>
          <w:sz w:val="28"/>
          <w:szCs w:val="28"/>
        </w:rPr>
        <w:t>анный пун</w:t>
      </w:r>
      <w:proofErr w:type="gramStart"/>
      <w:r w:rsidR="00E6210E" w:rsidRPr="001872C9">
        <w:rPr>
          <w:i/>
          <w:sz w:val="28"/>
          <w:szCs w:val="28"/>
        </w:rPr>
        <w:t>кт вкл</w:t>
      </w:r>
      <w:proofErr w:type="gramEnd"/>
      <w:r w:rsidR="00E6210E" w:rsidRPr="001872C9">
        <w:rPr>
          <w:i/>
          <w:sz w:val="28"/>
          <w:szCs w:val="28"/>
        </w:rPr>
        <w:t>ючается в Соглашение при наличии соответствующих обстоятельств</w:t>
      </w:r>
      <w:r w:rsidR="00E6210E" w:rsidRPr="001872C9">
        <w:rPr>
          <w:sz w:val="28"/>
          <w:szCs w:val="28"/>
        </w:rPr>
        <w:t>]</w:t>
      </w:r>
      <w:r w:rsidRPr="001872C9">
        <w:rPr>
          <w:sz w:val="28"/>
          <w:szCs w:val="28"/>
        </w:rPr>
        <w:t>.</w:t>
      </w:r>
    </w:p>
    <w:p w14:paraId="1E2DD53D" w14:textId="7A76E526" w:rsidR="00D94E76" w:rsidRPr="001872C9" w:rsidRDefault="00D94E76" w:rsidP="001872C9">
      <w:pPr>
        <w:pStyle w:val="FWBL2"/>
        <w:numPr>
          <w:ilvl w:val="0"/>
          <w:numId w:val="0"/>
        </w:numPr>
        <w:spacing w:after="0"/>
        <w:ind w:firstLine="709"/>
        <w:rPr>
          <w:sz w:val="28"/>
          <w:szCs w:val="28"/>
        </w:rPr>
      </w:pPr>
      <w:r w:rsidRPr="001872C9">
        <w:rPr>
          <w:sz w:val="28"/>
          <w:szCs w:val="28"/>
        </w:rPr>
        <w:t xml:space="preserve">10.13. </w:t>
      </w:r>
      <w:r w:rsidR="008A1DB0" w:rsidRPr="001872C9">
        <w:rPr>
          <w:sz w:val="28"/>
          <w:szCs w:val="28"/>
        </w:rPr>
        <w:t xml:space="preserve">В течение </w:t>
      </w:r>
      <w:r w:rsidR="00056288" w:rsidRPr="001872C9">
        <w:rPr>
          <w:sz w:val="28"/>
          <w:szCs w:val="28"/>
        </w:rPr>
        <w:t>[</w:t>
      </w:r>
      <w:r w:rsidR="00805D1B" w:rsidRPr="001872C9">
        <w:rPr>
          <w:sz w:val="28"/>
          <w:szCs w:val="28"/>
        </w:rPr>
        <w:t>10 (десят</w:t>
      </w:r>
      <w:r w:rsidR="008A1DB0" w:rsidRPr="001872C9">
        <w:rPr>
          <w:sz w:val="28"/>
          <w:szCs w:val="28"/>
        </w:rPr>
        <w:t>и</w:t>
      </w:r>
      <w:r w:rsidR="00805D1B" w:rsidRPr="001872C9">
        <w:rPr>
          <w:sz w:val="28"/>
          <w:szCs w:val="28"/>
        </w:rPr>
        <w:t>)</w:t>
      </w:r>
      <w:r w:rsidR="00056288" w:rsidRPr="001872C9">
        <w:rPr>
          <w:sz w:val="28"/>
          <w:szCs w:val="28"/>
        </w:rPr>
        <w:t>]</w:t>
      </w:r>
      <w:r w:rsidR="00805D1B" w:rsidRPr="001872C9">
        <w:rPr>
          <w:sz w:val="28"/>
          <w:szCs w:val="28"/>
        </w:rPr>
        <w:t xml:space="preserve"> </w:t>
      </w:r>
      <w:r w:rsidR="003F6579" w:rsidRPr="001872C9">
        <w:rPr>
          <w:sz w:val="28"/>
          <w:szCs w:val="28"/>
        </w:rPr>
        <w:t>р</w:t>
      </w:r>
      <w:r w:rsidR="00166912" w:rsidRPr="001872C9">
        <w:rPr>
          <w:sz w:val="28"/>
          <w:szCs w:val="28"/>
        </w:rPr>
        <w:t xml:space="preserve">абочих </w:t>
      </w:r>
      <w:r w:rsidR="00805D1B" w:rsidRPr="001872C9">
        <w:rPr>
          <w:sz w:val="28"/>
          <w:szCs w:val="28"/>
        </w:rPr>
        <w:t xml:space="preserve">дней </w:t>
      </w:r>
      <w:r w:rsidR="001B3753" w:rsidRPr="001872C9">
        <w:rPr>
          <w:sz w:val="28"/>
          <w:szCs w:val="28"/>
        </w:rPr>
        <w:t xml:space="preserve">с момента </w:t>
      </w:r>
      <w:r w:rsidR="00805D1B" w:rsidRPr="001872C9">
        <w:rPr>
          <w:sz w:val="28"/>
          <w:szCs w:val="28"/>
        </w:rPr>
        <w:t xml:space="preserve">прохождения </w:t>
      </w:r>
      <w:r w:rsidR="003F6579" w:rsidRPr="001872C9">
        <w:rPr>
          <w:sz w:val="28"/>
          <w:szCs w:val="28"/>
        </w:rPr>
        <w:lastRenderedPageBreak/>
        <w:t>г</w:t>
      </w:r>
      <w:r w:rsidR="00805D1B" w:rsidRPr="001872C9">
        <w:rPr>
          <w:sz w:val="28"/>
          <w:szCs w:val="28"/>
        </w:rPr>
        <w:t xml:space="preserve">осударственной </w:t>
      </w:r>
      <w:r w:rsidR="00166912" w:rsidRPr="001872C9">
        <w:rPr>
          <w:sz w:val="28"/>
          <w:szCs w:val="28"/>
        </w:rPr>
        <w:t xml:space="preserve">экспертизы </w:t>
      </w:r>
      <w:r w:rsidR="003F6579" w:rsidRPr="001872C9">
        <w:rPr>
          <w:sz w:val="28"/>
          <w:szCs w:val="28"/>
        </w:rPr>
        <w:t>п</w:t>
      </w:r>
      <w:r w:rsidR="00805D1B" w:rsidRPr="001872C9">
        <w:rPr>
          <w:sz w:val="28"/>
          <w:szCs w:val="28"/>
        </w:rPr>
        <w:t xml:space="preserve">роектной </w:t>
      </w:r>
      <w:r w:rsidR="00166912" w:rsidRPr="001872C9">
        <w:rPr>
          <w:sz w:val="28"/>
          <w:szCs w:val="28"/>
        </w:rPr>
        <w:t>документации</w:t>
      </w:r>
      <w:r w:rsidR="00805D1B" w:rsidRPr="001872C9">
        <w:rPr>
          <w:sz w:val="28"/>
          <w:szCs w:val="28"/>
        </w:rPr>
        <w:t xml:space="preserve"> Концессионер обязан </w:t>
      </w:r>
      <w:r w:rsidR="00752FF6">
        <w:rPr>
          <w:sz w:val="28"/>
          <w:szCs w:val="28"/>
        </w:rPr>
        <w:br/>
      </w:r>
      <w:r w:rsidR="00805D1B" w:rsidRPr="001872C9">
        <w:rPr>
          <w:sz w:val="28"/>
          <w:szCs w:val="28"/>
        </w:rPr>
        <w:t xml:space="preserve">за собственный счет направить копии </w:t>
      </w:r>
      <w:r w:rsidR="00017BB9" w:rsidRPr="001872C9">
        <w:rPr>
          <w:sz w:val="28"/>
          <w:szCs w:val="28"/>
        </w:rPr>
        <w:t xml:space="preserve">данной </w:t>
      </w:r>
      <w:r w:rsidR="00166912" w:rsidRPr="001872C9">
        <w:rPr>
          <w:sz w:val="28"/>
          <w:szCs w:val="28"/>
        </w:rPr>
        <w:t xml:space="preserve">документации </w:t>
      </w:r>
      <w:r w:rsidR="00805D1B" w:rsidRPr="001872C9">
        <w:rPr>
          <w:sz w:val="28"/>
          <w:szCs w:val="28"/>
        </w:rPr>
        <w:t xml:space="preserve">и заключения </w:t>
      </w:r>
      <w:r w:rsidR="003F6579" w:rsidRPr="001872C9">
        <w:rPr>
          <w:sz w:val="28"/>
          <w:szCs w:val="28"/>
        </w:rPr>
        <w:t>г</w:t>
      </w:r>
      <w:r w:rsidR="00805D1B" w:rsidRPr="001872C9">
        <w:rPr>
          <w:sz w:val="28"/>
          <w:szCs w:val="28"/>
        </w:rPr>
        <w:t xml:space="preserve">осударственной </w:t>
      </w:r>
      <w:r w:rsidR="00166912" w:rsidRPr="001872C9">
        <w:rPr>
          <w:sz w:val="28"/>
          <w:szCs w:val="28"/>
        </w:rPr>
        <w:t xml:space="preserve">экспертизы </w:t>
      </w:r>
      <w:proofErr w:type="spellStart"/>
      <w:r w:rsidR="00805D1B" w:rsidRPr="001872C9">
        <w:rPr>
          <w:sz w:val="28"/>
          <w:szCs w:val="28"/>
        </w:rPr>
        <w:t>Концеденту</w:t>
      </w:r>
      <w:proofErr w:type="spellEnd"/>
      <w:r w:rsidR="00017BB9" w:rsidRPr="001872C9">
        <w:rPr>
          <w:sz w:val="28"/>
          <w:szCs w:val="28"/>
        </w:rPr>
        <w:t>.</w:t>
      </w:r>
      <w:r w:rsidR="003622FC" w:rsidRPr="001872C9">
        <w:rPr>
          <w:sz w:val="28"/>
          <w:szCs w:val="28"/>
        </w:rPr>
        <w:t xml:space="preserve"> [</w:t>
      </w:r>
      <w:r w:rsidR="00017BB9" w:rsidRPr="001872C9">
        <w:rPr>
          <w:i/>
          <w:sz w:val="28"/>
          <w:szCs w:val="28"/>
        </w:rPr>
        <w:t>Д</w:t>
      </w:r>
      <w:r w:rsidR="003622FC" w:rsidRPr="001872C9">
        <w:rPr>
          <w:i/>
          <w:sz w:val="28"/>
          <w:szCs w:val="28"/>
        </w:rPr>
        <w:t>анный пун</w:t>
      </w:r>
      <w:proofErr w:type="gramStart"/>
      <w:r w:rsidR="003622FC" w:rsidRPr="001872C9">
        <w:rPr>
          <w:i/>
          <w:sz w:val="28"/>
          <w:szCs w:val="28"/>
        </w:rPr>
        <w:t>кт вкл</w:t>
      </w:r>
      <w:proofErr w:type="gramEnd"/>
      <w:r w:rsidR="003622FC" w:rsidRPr="001872C9">
        <w:rPr>
          <w:i/>
          <w:sz w:val="28"/>
          <w:szCs w:val="28"/>
        </w:rPr>
        <w:t xml:space="preserve">ючается </w:t>
      </w:r>
      <w:r w:rsidR="00752FF6">
        <w:rPr>
          <w:i/>
          <w:sz w:val="28"/>
          <w:szCs w:val="28"/>
        </w:rPr>
        <w:br/>
      </w:r>
      <w:r w:rsidR="003622FC" w:rsidRPr="001872C9">
        <w:rPr>
          <w:i/>
          <w:sz w:val="28"/>
          <w:szCs w:val="28"/>
        </w:rPr>
        <w:t>в Соглашение при наличии соответствующих обстоятельств</w:t>
      </w:r>
      <w:r w:rsidR="003622FC" w:rsidRPr="001872C9">
        <w:rPr>
          <w:sz w:val="28"/>
          <w:szCs w:val="28"/>
        </w:rPr>
        <w:t>]</w:t>
      </w:r>
      <w:r w:rsidRPr="001872C9">
        <w:rPr>
          <w:sz w:val="28"/>
          <w:szCs w:val="28"/>
        </w:rPr>
        <w:t>.</w:t>
      </w:r>
    </w:p>
    <w:p w14:paraId="5E5F880F" w14:textId="765E68EB" w:rsidR="0029187F" w:rsidRPr="001872C9" w:rsidRDefault="00D94E76" w:rsidP="001872C9">
      <w:pPr>
        <w:pStyle w:val="FWBL2"/>
        <w:numPr>
          <w:ilvl w:val="0"/>
          <w:numId w:val="0"/>
        </w:numPr>
        <w:spacing w:after="0"/>
        <w:ind w:firstLine="709"/>
        <w:rPr>
          <w:sz w:val="28"/>
          <w:szCs w:val="28"/>
        </w:rPr>
      </w:pPr>
      <w:r w:rsidRPr="001872C9">
        <w:rPr>
          <w:sz w:val="28"/>
          <w:szCs w:val="28"/>
        </w:rPr>
        <w:t xml:space="preserve">10.14. </w:t>
      </w:r>
      <w:r w:rsidR="00805D1B" w:rsidRPr="001872C9">
        <w:rPr>
          <w:sz w:val="28"/>
          <w:szCs w:val="28"/>
        </w:rPr>
        <w:t xml:space="preserve">Проектная </w:t>
      </w:r>
      <w:r w:rsidR="00166912" w:rsidRPr="001872C9">
        <w:rPr>
          <w:sz w:val="28"/>
          <w:szCs w:val="28"/>
        </w:rPr>
        <w:t>документация</w:t>
      </w:r>
      <w:r w:rsidR="003622FC" w:rsidRPr="001872C9">
        <w:rPr>
          <w:sz w:val="28"/>
          <w:szCs w:val="28"/>
        </w:rPr>
        <w:t xml:space="preserve"> и </w:t>
      </w:r>
      <w:r w:rsidR="00805D1B" w:rsidRPr="001872C9">
        <w:rPr>
          <w:sz w:val="28"/>
          <w:szCs w:val="28"/>
        </w:rPr>
        <w:t>исключительные права на нее, включая право повторного применения, подлеж</w:t>
      </w:r>
      <w:r w:rsidR="00017BB9" w:rsidRPr="001872C9">
        <w:rPr>
          <w:sz w:val="28"/>
          <w:szCs w:val="28"/>
        </w:rPr>
        <w:t>а</w:t>
      </w:r>
      <w:r w:rsidR="00805D1B" w:rsidRPr="001872C9">
        <w:rPr>
          <w:sz w:val="28"/>
          <w:szCs w:val="28"/>
        </w:rPr>
        <w:t xml:space="preserve">т передаче </w:t>
      </w:r>
      <w:proofErr w:type="spellStart"/>
      <w:r w:rsidR="00805D1B" w:rsidRPr="001872C9">
        <w:rPr>
          <w:sz w:val="28"/>
          <w:szCs w:val="28"/>
        </w:rPr>
        <w:t>Концеденту</w:t>
      </w:r>
      <w:proofErr w:type="spellEnd"/>
      <w:r w:rsidR="00805D1B" w:rsidRPr="001872C9">
        <w:rPr>
          <w:sz w:val="28"/>
          <w:szCs w:val="28"/>
        </w:rPr>
        <w:t xml:space="preserve"> в полном объеме </w:t>
      </w:r>
      <w:r w:rsidR="00017BB9" w:rsidRPr="001872C9">
        <w:rPr>
          <w:sz w:val="28"/>
          <w:szCs w:val="28"/>
        </w:rPr>
        <w:t xml:space="preserve">в течение </w:t>
      </w:r>
      <w:r w:rsidR="00056288" w:rsidRPr="001872C9">
        <w:rPr>
          <w:sz w:val="28"/>
          <w:szCs w:val="28"/>
        </w:rPr>
        <w:t>[</w:t>
      </w:r>
      <w:r w:rsidR="00805D1B" w:rsidRPr="001872C9">
        <w:rPr>
          <w:sz w:val="28"/>
          <w:szCs w:val="28"/>
        </w:rPr>
        <w:t>30 (тридцат</w:t>
      </w:r>
      <w:r w:rsidR="00017BB9" w:rsidRPr="001872C9">
        <w:rPr>
          <w:sz w:val="28"/>
          <w:szCs w:val="28"/>
        </w:rPr>
        <w:t>и</w:t>
      </w:r>
      <w:r w:rsidR="00805D1B" w:rsidRPr="001872C9">
        <w:rPr>
          <w:sz w:val="28"/>
          <w:szCs w:val="28"/>
        </w:rPr>
        <w:t>)</w:t>
      </w:r>
      <w:r w:rsidR="00056288" w:rsidRPr="001872C9">
        <w:rPr>
          <w:sz w:val="28"/>
          <w:szCs w:val="28"/>
        </w:rPr>
        <w:t>]</w:t>
      </w:r>
      <w:r w:rsidR="00805D1B" w:rsidRPr="001872C9">
        <w:rPr>
          <w:sz w:val="28"/>
          <w:szCs w:val="28"/>
        </w:rPr>
        <w:t xml:space="preserve"> </w:t>
      </w:r>
      <w:r w:rsidR="003F6579" w:rsidRPr="001872C9">
        <w:rPr>
          <w:sz w:val="28"/>
          <w:szCs w:val="28"/>
        </w:rPr>
        <w:t>р</w:t>
      </w:r>
      <w:r w:rsidR="00166912" w:rsidRPr="001872C9">
        <w:rPr>
          <w:sz w:val="28"/>
          <w:szCs w:val="28"/>
        </w:rPr>
        <w:t xml:space="preserve">абочих </w:t>
      </w:r>
      <w:r w:rsidR="00805D1B" w:rsidRPr="001872C9">
        <w:rPr>
          <w:sz w:val="28"/>
          <w:szCs w:val="28"/>
        </w:rPr>
        <w:t xml:space="preserve">дней с </w:t>
      </w:r>
      <w:r w:rsidR="00885972" w:rsidRPr="001872C9">
        <w:rPr>
          <w:sz w:val="28"/>
          <w:szCs w:val="28"/>
        </w:rPr>
        <w:t xml:space="preserve">момента </w:t>
      </w:r>
      <w:r w:rsidR="00017BB9" w:rsidRPr="001872C9">
        <w:rPr>
          <w:sz w:val="28"/>
          <w:szCs w:val="28"/>
        </w:rPr>
        <w:t xml:space="preserve">подписания </w:t>
      </w:r>
      <w:r w:rsidR="00805D1B" w:rsidRPr="001872C9">
        <w:rPr>
          <w:sz w:val="28"/>
          <w:szCs w:val="28"/>
        </w:rPr>
        <w:t>акт</w:t>
      </w:r>
      <w:r w:rsidR="00017BB9" w:rsidRPr="001872C9">
        <w:rPr>
          <w:sz w:val="28"/>
          <w:szCs w:val="28"/>
        </w:rPr>
        <w:t>а</w:t>
      </w:r>
      <w:r w:rsidR="00805D1B" w:rsidRPr="001872C9">
        <w:rPr>
          <w:sz w:val="28"/>
          <w:szCs w:val="28"/>
        </w:rPr>
        <w:t xml:space="preserve"> приема-передачи</w:t>
      </w:r>
      <w:r w:rsidR="00017BB9" w:rsidRPr="001872C9">
        <w:rPr>
          <w:sz w:val="28"/>
          <w:szCs w:val="28"/>
        </w:rPr>
        <w:t>.</w:t>
      </w:r>
      <w:r w:rsidR="003622FC" w:rsidRPr="001872C9">
        <w:rPr>
          <w:sz w:val="28"/>
          <w:szCs w:val="28"/>
        </w:rPr>
        <w:t xml:space="preserve"> [</w:t>
      </w:r>
      <w:r w:rsidR="00017BB9" w:rsidRPr="001872C9">
        <w:rPr>
          <w:i/>
          <w:sz w:val="28"/>
          <w:szCs w:val="28"/>
        </w:rPr>
        <w:t>Д</w:t>
      </w:r>
      <w:r w:rsidR="003622FC" w:rsidRPr="001872C9">
        <w:rPr>
          <w:i/>
          <w:sz w:val="28"/>
          <w:szCs w:val="28"/>
        </w:rPr>
        <w:t>анный пун</w:t>
      </w:r>
      <w:proofErr w:type="gramStart"/>
      <w:r w:rsidR="003622FC" w:rsidRPr="001872C9">
        <w:rPr>
          <w:i/>
          <w:sz w:val="28"/>
          <w:szCs w:val="28"/>
        </w:rPr>
        <w:t>кт вкл</w:t>
      </w:r>
      <w:proofErr w:type="gramEnd"/>
      <w:r w:rsidR="003622FC" w:rsidRPr="001872C9">
        <w:rPr>
          <w:i/>
          <w:sz w:val="28"/>
          <w:szCs w:val="28"/>
        </w:rPr>
        <w:t>ючается в Соглашение при наличии соответствующих обстоятельств</w:t>
      </w:r>
      <w:r w:rsidR="003622FC" w:rsidRPr="001872C9">
        <w:rPr>
          <w:sz w:val="28"/>
          <w:szCs w:val="28"/>
        </w:rPr>
        <w:t>]</w:t>
      </w:r>
      <w:r w:rsidRPr="001872C9">
        <w:rPr>
          <w:sz w:val="28"/>
          <w:szCs w:val="28"/>
        </w:rPr>
        <w:t>.</w:t>
      </w:r>
    </w:p>
    <w:p w14:paraId="77DA7F2C" w14:textId="77777777" w:rsidR="0096790C" w:rsidRPr="001872C9" w:rsidRDefault="0096790C" w:rsidP="001872C9">
      <w:pPr>
        <w:pStyle w:val="FWBL2"/>
        <w:numPr>
          <w:ilvl w:val="0"/>
          <w:numId w:val="0"/>
        </w:numPr>
        <w:spacing w:after="0"/>
        <w:ind w:left="709"/>
        <w:rPr>
          <w:sz w:val="28"/>
          <w:szCs w:val="28"/>
        </w:rPr>
      </w:pPr>
    </w:p>
    <w:p w14:paraId="11F39BE4" w14:textId="77777777" w:rsidR="00F566EF" w:rsidRPr="001872C9" w:rsidRDefault="00805D1B" w:rsidP="001872C9">
      <w:pPr>
        <w:pStyle w:val="FWBL1"/>
        <w:tabs>
          <w:tab w:val="left" w:pos="1276"/>
        </w:tabs>
        <w:spacing w:after="0"/>
        <w:ind w:firstLine="709"/>
        <w:rPr>
          <w:bCs w:val="0"/>
          <w:smallCaps w:val="0"/>
          <w:sz w:val="28"/>
          <w:szCs w:val="28"/>
        </w:rPr>
      </w:pPr>
      <w:bookmarkStart w:id="982" w:name="_Hlt148501861"/>
      <w:bookmarkStart w:id="983" w:name="_DV_M453"/>
      <w:bookmarkStart w:id="984" w:name="_DV_M460"/>
      <w:bookmarkStart w:id="985" w:name="_DV_M457"/>
      <w:bookmarkStart w:id="986" w:name="_DV_M461"/>
      <w:bookmarkStart w:id="987" w:name="_DV_M462"/>
      <w:bookmarkStart w:id="988" w:name="_DV_M464"/>
      <w:bookmarkStart w:id="989" w:name="_DV_M465"/>
      <w:bookmarkStart w:id="990" w:name="_Hlt149128952"/>
      <w:bookmarkStart w:id="991" w:name="_Hlt149129256"/>
      <w:bookmarkStart w:id="992" w:name="_DV_M466"/>
      <w:bookmarkStart w:id="993" w:name="_Toc467782828"/>
      <w:bookmarkStart w:id="994" w:name="_Toc467782829"/>
      <w:bookmarkStart w:id="995" w:name="_Toc467782830"/>
      <w:bookmarkStart w:id="996" w:name="_DV_M506"/>
      <w:bookmarkStart w:id="997" w:name="_DV_M515"/>
      <w:bookmarkStart w:id="998" w:name="_DV_M516"/>
      <w:bookmarkStart w:id="999" w:name="_DV_M525"/>
      <w:bookmarkStart w:id="1000" w:name="_DV_M526"/>
      <w:bookmarkStart w:id="1001" w:name="_Toc368326349"/>
      <w:bookmarkStart w:id="1002" w:name="_Toc368331858"/>
      <w:bookmarkStart w:id="1003" w:name="_Toc368409401"/>
      <w:bookmarkStart w:id="1004" w:name="_Toc368411071"/>
      <w:bookmarkStart w:id="1005" w:name="_Toc368413809"/>
      <w:bookmarkStart w:id="1006" w:name="_Toc368414643"/>
      <w:bookmarkStart w:id="1007" w:name="_Toc368415689"/>
      <w:bookmarkStart w:id="1008" w:name="_Toc368480060"/>
      <w:bookmarkStart w:id="1009" w:name="_Toc368484712"/>
      <w:bookmarkStart w:id="1010" w:name="_Toc368485223"/>
      <w:bookmarkStart w:id="1011" w:name="_Toc368486105"/>
      <w:bookmarkStart w:id="1012" w:name="_Toc368570405"/>
      <w:bookmarkStart w:id="1013" w:name="_Toc368592083"/>
      <w:bookmarkStart w:id="1014" w:name="_Toc368672665"/>
      <w:bookmarkStart w:id="1015" w:name="_Toc368902257"/>
      <w:bookmarkStart w:id="1016" w:name="_Toc368913238"/>
      <w:bookmarkStart w:id="1017" w:name="_Toc368915719"/>
      <w:bookmarkStart w:id="1018" w:name="_Toc368917648"/>
      <w:bookmarkStart w:id="1019" w:name="_Toc368922299"/>
      <w:bookmarkStart w:id="1020" w:name="_Toc368922802"/>
      <w:bookmarkStart w:id="1021" w:name="_Toc368924161"/>
      <w:bookmarkStart w:id="1022" w:name="_Toc368930129"/>
      <w:bookmarkStart w:id="1023" w:name="_Toc368932837"/>
      <w:bookmarkStart w:id="1024" w:name="_Toc368933137"/>
      <w:bookmarkStart w:id="1025" w:name="_Toc368933257"/>
      <w:bookmarkStart w:id="1026" w:name="_Toc368933377"/>
      <w:bookmarkStart w:id="1027" w:name="_Toc368987288"/>
      <w:bookmarkStart w:id="1028" w:name="_Toc368987861"/>
      <w:bookmarkStart w:id="1029" w:name="_Toc369006523"/>
      <w:bookmarkStart w:id="1030" w:name="_Toc369009136"/>
      <w:bookmarkStart w:id="1031" w:name="_Toc369010586"/>
      <w:bookmarkStart w:id="1032" w:name="_Toc369082846"/>
      <w:bookmarkStart w:id="1033" w:name="_Toc807064"/>
      <w:bookmarkStart w:id="1034" w:name="_Toc442773926"/>
      <w:bookmarkStart w:id="1035" w:name="_Toc442774565"/>
      <w:bookmarkStart w:id="1036" w:name="_Toc357090052"/>
      <w:bookmarkStart w:id="1037" w:name="_Ref377386520"/>
      <w:bookmarkStart w:id="1038" w:name="_Toc448397035"/>
      <w:bookmarkStart w:id="1039" w:name="_Toc459909484"/>
      <w:bookmarkStart w:id="1040" w:name="_Toc467782833"/>
      <w:bookmarkStart w:id="1041" w:name="_Toc495966850"/>
      <w:bookmarkStart w:id="1042" w:name="_Toc37684504"/>
      <w:bookmarkEnd w:id="970"/>
      <w:bookmarkEnd w:id="971"/>
      <w:bookmarkEnd w:id="972"/>
      <w:bookmarkEnd w:id="973"/>
      <w:bookmarkEnd w:id="974"/>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r w:rsidRPr="001872C9">
        <w:rPr>
          <w:bCs w:val="0"/>
          <w:smallCaps w:val="0"/>
          <w:sz w:val="28"/>
          <w:szCs w:val="28"/>
        </w:rPr>
        <w:t>Подготовка территории</w:t>
      </w:r>
      <w:bookmarkEnd w:id="1036"/>
      <w:bookmarkEnd w:id="1037"/>
      <w:bookmarkEnd w:id="1038"/>
      <w:bookmarkEnd w:id="1039"/>
      <w:bookmarkEnd w:id="1040"/>
      <w:bookmarkEnd w:id="1041"/>
      <w:bookmarkEnd w:id="1042"/>
    </w:p>
    <w:p w14:paraId="6B47EEA9" w14:textId="77777777" w:rsidR="0096790C" w:rsidRPr="001872C9" w:rsidRDefault="0096790C" w:rsidP="001872C9">
      <w:pPr>
        <w:pStyle w:val="FWBL2"/>
        <w:numPr>
          <w:ilvl w:val="0"/>
          <w:numId w:val="0"/>
        </w:numPr>
        <w:spacing w:after="0"/>
        <w:rPr>
          <w:sz w:val="28"/>
          <w:szCs w:val="28"/>
        </w:rPr>
      </w:pPr>
    </w:p>
    <w:p w14:paraId="12AD762B" w14:textId="01948B22" w:rsidR="00D94E76" w:rsidRPr="001872C9" w:rsidRDefault="00D94E76" w:rsidP="001872C9">
      <w:pPr>
        <w:widowControl/>
        <w:tabs>
          <w:tab w:val="left" w:pos="1276"/>
          <w:tab w:val="left" w:pos="2848"/>
        </w:tabs>
        <w:autoSpaceDE/>
        <w:autoSpaceDN/>
        <w:adjustRightInd/>
        <w:ind w:firstLine="709"/>
        <w:jc w:val="both"/>
        <w:rPr>
          <w:sz w:val="28"/>
          <w:szCs w:val="28"/>
        </w:rPr>
      </w:pPr>
      <w:bookmarkStart w:id="1043" w:name="_Ref368476279"/>
      <w:r w:rsidRPr="001872C9">
        <w:rPr>
          <w:sz w:val="28"/>
          <w:szCs w:val="28"/>
        </w:rPr>
        <w:t xml:space="preserve">11.1. </w:t>
      </w:r>
      <w:r w:rsidR="00805D1B" w:rsidRPr="001872C9">
        <w:rPr>
          <w:sz w:val="28"/>
          <w:szCs w:val="28"/>
        </w:rPr>
        <w:t>[</w:t>
      </w:r>
      <w:r w:rsidR="005147C8" w:rsidRPr="001872C9">
        <w:rPr>
          <w:sz w:val="28"/>
          <w:szCs w:val="28"/>
        </w:rPr>
        <w:t>Концессионер</w:t>
      </w:r>
      <w:r w:rsidR="00805D1B" w:rsidRPr="001872C9">
        <w:rPr>
          <w:sz w:val="28"/>
          <w:szCs w:val="28"/>
        </w:rPr>
        <w:t>/</w:t>
      </w:r>
      <w:proofErr w:type="spellStart"/>
      <w:r w:rsidR="00805D1B" w:rsidRPr="001872C9">
        <w:rPr>
          <w:sz w:val="28"/>
          <w:szCs w:val="28"/>
        </w:rPr>
        <w:t>Концедент</w:t>
      </w:r>
      <w:proofErr w:type="spellEnd"/>
      <w:r w:rsidR="00805D1B" w:rsidRPr="001872C9">
        <w:rPr>
          <w:sz w:val="28"/>
          <w:szCs w:val="28"/>
        </w:rPr>
        <w:t>]</w:t>
      </w:r>
      <w:r w:rsidR="005147C8" w:rsidRPr="001872C9">
        <w:rPr>
          <w:sz w:val="28"/>
          <w:szCs w:val="28"/>
        </w:rPr>
        <w:t xml:space="preserve"> должен выполнить все мероприятия </w:t>
      </w:r>
      <w:r w:rsidR="00752FF6">
        <w:rPr>
          <w:sz w:val="28"/>
          <w:szCs w:val="28"/>
        </w:rPr>
        <w:br/>
      </w:r>
      <w:r w:rsidR="005147C8" w:rsidRPr="001872C9">
        <w:rPr>
          <w:sz w:val="28"/>
          <w:szCs w:val="28"/>
        </w:rPr>
        <w:t xml:space="preserve">по </w:t>
      </w:r>
      <w:r w:rsidR="003F6579" w:rsidRPr="001872C9">
        <w:rPr>
          <w:sz w:val="28"/>
          <w:szCs w:val="28"/>
        </w:rPr>
        <w:t>п</w:t>
      </w:r>
      <w:r w:rsidR="005147C8" w:rsidRPr="001872C9">
        <w:rPr>
          <w:sz w:val="28"/>
          <w:szCs w:val="28"/>
        </w:rPr>
        <w:t xml:space="preserve">одготовке территории </w:t>
      </w:r>
      <w:r w:rsidR="003F6579" w:rsidRPr="001872C9">
        <w:rPr>
          <w:sz w:val="28"/>
          <w:szCs w:val="28"/>
        </w:rPr>
        <w:t>з</w:t>
      </w:r>
      <w:r w:rsidR="005147C8" w:rsidRPr="001872C9">
        <w:rPr>
          <w:sz w:val="28"/>
          <w:szCs w:val="28"/>
        </w:rPr>
        <w:t>емельн</w:t>
      </w:r>
      <w:r w:rsidR="00017BB9" w:rsidRPr="001872C9">
        <w:rPr>
          <w:sz w:val="28"/>
          <w:szCs w:val="28"/>
        </w:rPr>
        <w:t>ых</w:t>
      </w:r>
      <w:r w:rsidR="005147C8" w:rsidRPr="001872C9">
        <w:rPr>
          <w:sz w:val="28"/>
          <w:szCs w:val="28"/>
        </w:rPr>
        <w:t xml:space="preserve"> участк</w:t>
      </w:r>
      <w:r w:rsidR="00017BB9" w:rsidRPr="001872C9">
        <w:rPr>
          <w:sz w:val="28"/>
          <w:szCs w:val="28"/>
        </w:rPr>
        <w:t>ов</w:t>
      </w:r>
      <w:r w:rsidR="005147C8" w:rsidRPr="001872C9">
        <w:rPr>
          <w:sz w:val="28"/>
          <w:szCs w:val="28"/>
        </w:rPr>
        <w:t xml:space="preserve"> в соответствии с </w:t>
      </w:r>
      <w:r w:rsidR="00805D1B" w:rsidRPr="001872C9">
        <w:rPr>
          <w:sz w:val="28"/>
          <w:szCs w:val="28"/>
        </w:rPr>
        <w:t>С</w:t>
      </w:r>
      <w:r w:rsidR="005147C8" w:rsidRPr="001872C9">
        <w:rPr>
          <w:sz w:val="28"/>
          <w:szCs w:val="28"/>
        </w:rPr>
        <w:t xml:space="preserve">оглашением </w:t>
      </w:r>
      <w:r w:rsidR="00752FF6">
        <w:rPr>
          <w:sz w:val="28"/>
          <w:szCs w:val="28"/>
        </w:rPr>
        <w:br/>
      </w:r>
      <w:r w:rsidR="005147C8" w:rsidRPr="001872C9">
        <w:rPr>
          <w:sz w:val="28"/>
          <w:szCs w:val="28"/>
        </w:rPr>
        <w:t xml:space="preserve">и </w:t>
      </w:r>
      <w:r w:rsidR="00805D1B" w:rsidRPr="001872C9">
        <w:rPr>
          <w:sz w:val="28"/>
          <w:szCs w:val="28"/>
        </w:rPr>
        <w:t>[</w:t>
      </w:r>
      <w:r w:rsidR="003F6579" w:rsidRPr="001872C9">
        <w:rPr>
          <w:sz w:val="28"/>
          <w:szCs w:val="28"/>
        </w:rPr>
        <w:t>а</w:t>
      </w:r>
      <w:r w:rsidR="005147C8" w:rsidRPr="001872C9">
        <w:rPr>
          <w:sz w:val="28"/>
          <w:szCs w:val="28"/>
        </w:rPr>
        <w:t>ктуализированной</w:t>
      </w:r>
      <w:r w:rsidR="00805D1B" w:rsidRPr="001872C9">
        <w:rPr>
          <w:sz w:val="28"/>
          <w:szCs w:val="28"/>
        </w:rPr>
        <w:t>]</w:t>
      </w:r>
      <w:r w:rsidR="005147C8" w:rsidRPr="001872C9">
        <w:rPr>
          <w:sz w:val="28"/>
          <w:szCs w:val="28"/>
        </w:rPr>
        <w:t xml:space="preserve"> </w:t>
      </w:r>
      <w:r w:rsidR="003F6579" w:rsidRPr="001872C9">
        <w:rPr>
          <w:sz w:val="28"/>
          <w:szCs w:val="28"/>
        </w:rPr>
        <w:t>п</w:t>
      </w:r>
      <w:r w:rsidR="005147C8" w:rsidRPr="001872C9">
        <w:rPr>
          <w:sz w:val="28"/>
          <w:szCs w:val="28"/>
        </w:rPr>
        <w:t xml:space="preserve">роектной документацией. </w:t>
      </w:r>
    </w:p>
    <w:p w14:paraId="0853892A" w14:textId="3AAA3A92" w:rsidR="00F566EF" w:rsidRPr="001872C9" w:rsidRDefault="00D94E76" w:rsidP="001872C9">
      <w:pPr>
        <w:widowControl/>
        <w:tabs>
          <w:tab w:val="left" w:pos="1276"/>
          <w:tab w:val="left" w:pos="2848"/>
        </w:tabs>
        <w:autoSpaceDE/>
        <w:autoSpaceDN/>
        <w:adjustRightInd/>
        <w:ind w:firstLine="709"/>
        <w:jc w:val="both"/>
        <w:rPr>
          <w:sz w:val="28"/>
          <w:szCs w:val="28"/>
        </w:rPr>
      </w:pPr>
      <w:r w:rsidRPr="001872C9">
        <w:rPr>
          <w:sz w:val="28"/>
          <w:szCs w:val="28"/>
        </w:rPr>
        <w:t xml:space="preserve">11.2. </w:t>
      </w:r>
      <w:proofErr w:type="gramStart"/>
      <w:r w:rsidR="00805D1B" w:rsidRPr="001872C9">
        <w:rPr>
          <w:sz w:val="28"/>
          <w:szCs w:val="28"/>
        </w:rPr>
        <w:t xml:space="preserve">В рамках мероприятий по </w:t>
      </w:r>
      <w:r w:rsidR="003F6579" w:rsidRPr="001872C9">
        <w:rPr>
          <w:sz w:val="28"/>
          <w:szCs w:val="28"/>
        </w:rPr>
        <w:t>п</w:t>
      </w:r>
      <w:r w:rsidR="00805D1B" w:rsidRPr="001872C9">
        <w:rPr>
          <w:sz w:val="28"/>
          <w:szCs w:val="28"/>
        </w:rPr>
        <w:t xml:space="preserve">одготовке территории </w:t>
      </w:r>
      <w:r w:rsidR="003F6579" w:rsidRPr="001872C9">
        <w:rPr>
          <w:sz w:val="28"/>
          <w:szCs w:val="28"/>
        </w:rPr>
        <w:t>з</w:t>
      </w:r>
      <w:r w:rsidR="00805D1B" w:rsidRPr="001872C9">
        <w:rPr>
          <w:sz w:val="28"/>
          <w:szCs w:val="28"/>
        </w:rPr>
        <w:t>емельных участк</w:t>
      </w:r>
      <w:r w:rsidR="00017BB9" w:rsidRPr="001872C9">
        <w:rPr>
          <w:sz w:val="28"/>
          <w:szCs w:val="28"/>
        </w:rPr>
        <w:t>ов</w:t>
      </w:r>
      <w:r w:rsidR="00805D1B" w:rsidRPr="001872C9">
        <w:rPr>
          <w:sz w:val="28"/>
          <w:szCs w:val="28"/>
        </w:rPr>
        <w:t xml:space="preserve"> </w:t>
      </w:r>
      <w:r w:rsidR="00E65547" w:rsidRPr="001872C9">
        <w:rPr>
          <w:sz w:val="28"/>
          <w:szCs w:val="28"/>
        </w:rPr>
        <w:t>[</w:t>
      </w:r>
      <w:r w:rsidR="00805D1B" w:rsidRPr="001872C9">
        <w:rPr>
          <w:sz w:val="28"/>
          <w:szCs w:val="28"/>
        </w:rPr>
        <w:t>Концессионер</w:t>
      </w:r>
      <w:r w:rsidR="00E65547" w:rsidRPr="001872C9">
        <w:rPr>
          <w:sz w:val="28"/>
          <w:szCs w:val="28"/>
        </w:rPr>
        <w:t>/</w:t>
      </w:r>
      <w:proofErr w:type="spellStart"/>
      <w:r w:rsidR="00E65547" w:rsidRPr="001872C9">
        <w:rPr>
          <w:sz w:val="28"/>
          <w:szCs w:val="28"/>
        </w:rPr>
        <w:t>Концедент</w:t>
      </w:r>
      <w:proofErr w:type="spellEnd"/>
      <w:r w:rsidR="00E65547" w:rsidRPr="001872C9">
        <w:rPr>
          <w:sz w:val="28"/>
          <w:szCs w:val="28"/>
        </w:rPr>
        <w:t>]</w:t>
      </w:r>
      <w:r w:rsidR="00805D1B" w:rsidRPr="001872C9">
        <w:rPr>
          <w:sz w:val="28"/>
          <w:szCs w:val="28"/>
        </w:rPr>
        <w:t xml:space="preserve"> обязан обеспечить идентификацию (инвентаризацию) сетей инженерно-технического обеспечения </w:t>
      </w:r>
      <w:r w:rsidR="00017BB9" w:rsidRPr="001872C9">
        <w:rPr>
          <w:sz w:val="28"/>
          <w:szCs w:val="28"/>
        </w:rPr>
        <w:t xml:space="preserve">и при необходимости осуществить их вынос </w:t>
      </w:r>
      <w:r w:rsidR="00805D1B" w:rsidRPr="001872C9">
        <w:rPr>
          <w:sz w:val="28"/>
          <w:szCs w:val="28"/>
        </w:rPr>
        <w:t xml:space="preserve">в пределах площади </w:t>
      </w:r>
      <w:r w:rsidR="00017BB9" w:rsidRPr="001872C9">
        <w:rPr>
          <w:sz w:val="28"/>
          <w:szCs w:val="28"/>
        </w:rPr>
        <w:t xml:space="preserve">данных </w:t>
      </w:r>
      <w:r w:rsidR="00805D1B" w:rsidRPr="001872C9">
        <w:rPr>
          <w:sz w:val="28"/>
          <w:szCs w:val="28"/>
        </w:rPr>
        <w:t>участков</w:t>
      </w:r>
      <w:r w:rsidR="00017BB9" w:rsidRPr="001872C9">
        <w:rPr>
          <w:sz w:val="28"/>
          <w:szCs w:val="28"/>
        </w:rPr>
        <w:t xml:space="preserve"> </w:t>
      </w:r>
      <w:r w:rsidR="00752FF6">
        <w:rPr>
          <w:sz w:val="28"/>
          <w:szCs w:val="28"/>
        </w:rPr>
        <w:br/>
      </w:r>
      <w:r w:rsidR="00805D1B" w:rsidRPr="001872C9">
        <w:rPr>
          <w:sz w:val="28"/>
          <w:szCs w:val="28"/>
        </w:rPr>
        <w:t xml:space="preserve">в течение </w:t>
      </w:r>
      <w:r w:rsidR="00E65547" w:rsidRPr="001872C9">
        <w:rPr>
          <w:sz w:val="28"/>
          <w:szCs w:val="28"/>
        </w:rPr>
        <w:t>[</w:t>
      </w:r>
      <w:r w:rsidR="00F73A13" w:rsidRPr="001872C9">
        <w:rPr>
          <w:sz w:val="28"/>
          <w:szCs w:val="28"/>
        </w:rPr>
        <w:t>…</w:t>
      </w:r>
      <w:r w:rsidR="00E65547" w:rsidRPr="001872C9">
        <w:rPr>
          <w:sz w:val="28"/>
          <w:szCs w:val="28"/>
        </w:rPr>
        <w:t>]</w:t>
      </w:r>
      <w:r w:rsidR="00805D1B" w:rsidRPr="001872C9">
        <w:rPr>
          <w:sz w:val="28"/>
          <w:szCs w:val="28"/>
        </w:rPr>
        <w:t xml:space="preserve"> </w:t>
      </w:r>
      <w:r w:rsidR="003F6579" w:rsidRPr="001872C9">
        <w:rPr>
          <w:sz w:val="28"/>
          <w:szCs w:val="28"/>
        </w:rPr>
        <w:t>р</w:t>
      </w:r>
      <w:r w:rsidR="00805D1B" w:rsidRPr="001872C9">
        <w:rPr>
          <w:sz w:val="28"/>
          <w:szCs w:val="28"/>
        </w:rPr>
        <w:t>абочих дней</w:t>
      </w:r>
      <w:r w:rsidR="003622FC" w:rsidRPr="001872C9">
        <w:rPr>
          <w:sz w:val="28"/>
          <w:szCs w:val="28"/>
        </w:rPr>
        <w:t xml:space="preserve"> с</w:t>
      </w:r>
      <w:r w:rsidR="00805D1B" w:rsidRPr="001872C9">
        <w:rPr>
          <w:sz w:val="28"/>
          <w:szCs w:val="28"/>
        </w:rPr>
        <w:t xml:space="preserve"> </w:t>
      </w:r>
      <w:r w:rsidR="00E65547" w:rsidRPr="001872C9">
        <w:rPr>
          <w:sz w:val="28"/>
          <w:szCs w:val="28"/>
        </w:rPr>
        <w:t xml:space="preserve">[даты подписания </w:t>
      </w:r>
      <w:r w:rsidR="003F6579" w:rsidRPr="001872C9">
        <w:rPr>
          <w:sz w:val="28"/>
          <w:szCs w:val="28"/>
        </w:rPr>
        <w:t>а</w:t>
      </w:r>
      <w:r w:rsidR="00E65547" w:rsidRPr="001872C9">
        <w:rPr>
          <w:sz w:val="28"/>
          <w:szCs w:val="28"/>
        </w:rPr>
        <w:t xml:space="preserve">кта </w:t>
      </w:r>
      <w:r w:rsidR="003F6579" w:rsidRPr="001872C9">
        <w:rPr>
          <w:sz w:val="28"/>
          <w:szCs w:val="28"/>
        </w:rPr>
        <w:t>ф</w:t>
      </w:r>
      <w:r w:rsidR="00E65547" w:rsidRPr="001872C9">
        <w:rPr>
          <w:sz w:val="28"/>
          <w:szCs w:val="28"/>
        </w:rPr>
        <w:t>инансового закрытия</w:t>
      </w:r>
      <w:r w:rsidR="00F73A13" w:rsidRPr="001872C9">
        <w:rPr>
          <w:sz w:val="28"/>
          <w:szCs w:val="28"/>
        </w:rPr>
        <w:t xml:space="preserve"> </w:t>
      </w:r>
      <w:r w:rsidR="00E65547" w:rsidRPr="001872C9">
        <w:rPr>
          <w:sz w:val="28"/>
          <w:szCs w:val="28"/>
        </w:rPr>
        <w:t>/</w:t>
      </w:r>
      <w:r w:rsidR="00F73A13" w:rsidRPr="001872C9">
        <w:rPr>
          <w:sz w:val="28"/>
          <w:szCs w:val="28"/>
        </w:rPr>
        <w:t xml:space="preserve"> </w:t>
      </w:r>
      <w:r w:rsidR="00805D1B" w:rsidRPr="001872C9">
        <w:rPr>
          <w:sz w:val="28"/>
          <w:szCs w:val="28"/>
        </w:rPr>
        <w:t xml:space="preserve">даты предоставления соответствующего </w:t>
      </w:r>
      <w:r w:rsidR="003F6579" w:rsidRPr="001872C9">
        <w:rPr>
          <w:sz w:val="28"/>
          <w:szCs w:val="28"/>
        </w:rPr>
        <w:t>з</w:t>
      </w:r>
      <w:r w:rsidR="00805D1B" w:rsidRPr="001872C9">
        <w:rPr>
          <w:sz w:val="28"/>
          <w:szCs w:val="28"/>
        </w:rPr>
        <w:t xml:space="preserve">емельного участка </w:t>
      </w:r>
      <w:proofErr w:type="spellStart"/>
      <w:r w:rsidR="00805D1B" w:rsidRPr="001872C9">
        <w:rPr>
          <w:sz w:val="28"/>
          <w:szCs w:val="28"/>
        </w:rPr>
        <w:t>Концедентом</w:t>
      </w:r>
      <w:proofErr w:type="spellEnd"/>
      <w:r w:rsidR="00E65547" w:rsidRPr="001872C9">
        <w:rPr>
          <w:sz w:val="28"/>
          <w:szCs w:val="28"/>
        </w:rPr>
        <w:t>]</w:t>
      </w:r>
      <w:r w:rsidR="00805D1B" w:rsidRPr="001872C9">
        <w:rPr>
          <w:sz w:val="28"/>
          <w:szCs w:val="28"/>
        </w:rPr>
        <w:t xml:space="preserve"> </w:t>
      </w:r>
      <w:r w:rsidR="00017BB9" w:rsidRPr="001872C9">
        <w:rPr>
          <w:sz w:val="28"/>
          <w:szCs w:val="28"/>
        </w:rPr>
        <w:t xml:space="preserve">согласно </w:t>
      </w:r>
      <w:r w:rsidR="00805D1B" w:rsidRPr="001872C9">
        <w:rPr>
          <w:sz w:val="28"/>
          <w:szCs w:val="28"/>
        </w:rPr>
        <w:t xml:space="preserve">требованиям </w:t>
      </w:r>
      <w:r w:rsidR="003F6579" w:rsidRPr="001872C9">
        <w:rPr>
          <w:sz w:val="28"/>
          <w:szCs w:val="28"/>
        </w:rPr>
        <w:t>п</w:t>
      </w:r>
      <w:r w:rsidR="00805D1B" w:rsidRPr="001872C9">
        <w:rPr>
          <w:sz w:val="28"/>
          <w:szCs w:val="28"/>
        </w:rPr>
        <w:t xml:space="preserve">рименимого права и техническим условиям </w:t>
      </w:r>
      <w:proofErr w:type="spellStart"/>
      <w:r w:rsidR="00805D1B" w:rsidRPr="001872C9">
        <w:rPr>
          <w:sz w:val="28"/>
          <w:szCs w:val="28"/>
        </w:rPr>
        <w:t>ресурсоснабжающих</w:t>
      </w:r>
      <w:proofErr w:type="spellEnd"/>
      <w:r w:rsidR="00805D1B" w:rsidRPr="001872C9">
        <w:rPr>
          <w:sz w:val="28"/>
          <w:szCs w:val="28"/>
        </w:rPr>
        <w:t xml:space="preserve"> организаций.</w:t>
      </w:r>
      <w:proofErr w:type="gramEnd"/>
    </w:p>
    <w:p w14:paraId="589355F3" w14:textId="77777777" w:rsidR="0096790C" w:rsidRPr="001872C9" w:rsidRDefault="0096790C" w:rsidP="001872C9">
      <w:pPr>
        <w:widowControl/>
        <w:tabs>
          <w:tab w:val="left" w:pos="1276"/>
          <w:tab w:val="left" w:pos="2848"/>
        </w:tabs>
        <w:autoSpaceDE/>
        <w:autoSpaceDN/>
        <w:adjustRightInd/>
        <w:ind w:left="709"/>
        <w:jc w:val="both"/>
        <w:rPr>
          <w:sz w:val="28"/>
          <w:szCs w:val="28"/>
        </w:rPr>
      </w:pPr>
    </w:p>
    <w:p w14:paraId="07C1CA08" w14:textId="77777777" w:rsidR="00F566EF" w:rsidRPr="001872C9" w:rsidRDefault="00805D1B" w:rsidP="001872C9">
      <w:pPr>
        <w:pStyle w:val="FWBL1"/>
        <w:tabs>
          <w:tab w:val="left" w:pos="1276"/>
        </w:tabs>
        <w:spacing w:after="0"/>
        <w:ind w:firstLine="709"/>
        <w:rPr>
          <w:bCs w:val="0"/>
          <w:smallCaps w:val="0"/>
          <w:sz w:val="28"/>
          <w:szCs w:val="28"/>
        </w:rPr>
      </w:pPr>
      <w:bookmarkStart w:id="1044" w:name="_Toc37684505"/>
      <w:r w:rsidRPr="001872C9">
        <w:rPr>
          <w:bCs w:val="0"/>
          <w:smallCaps w:val="0"/>
          <w:sz w:val="28"/>
          <w:szCs w:val="28"/>
        </w:rPr>
        <w:t>Археологические объекты</w:t>
      </w:r>
      <w:bookmarkEnd w:id="1044"/>
    </w:p>
    <w:p w14:paraId="1D30418A" w14:textId="77777777" w:rsidR="0096790C" w:rsidRPr="001872C9" w:rsidRDefault="0096790C" w:rsidP="001872C9">
      <w:pPr>
        <w:pStyle w:val="FWBL2"/>
        <w:numPr>
          <w:ilvl w:val="0"/>
          <w:numId w:val="0"/>
        </w:numPr>
        <w:spacing w:after="0"/>
        <w:rPr>
          <w:sz w:val="28"/>
          <w:szCs w:val="28"/>
        </w:rPr>
      </w:pPr>
    </w:p>
    <w:p w14:paraId="30704A1B" w14:textId="587FD949" w:rsidR="00F566EF" w:rsidRPr="001872C9" w:rsidRDefault="0049235A" w:rsidP="001872C9">
      <w:pPr>
        <w:widowControl/>
        <w:tabs>
          <w:tab w:val="left" w:pos="1276"/>
          <w:tab w:val="left" w:pos="2848"/>
        </w:tabs>
        <w:autoSpaceDE/>
        <w:autoSpaceDN/>
        <w:adjustRightInd/>
        <w:ind w:firstLine="709"/>
        <w:jc w:val="both"/>
        <w:rPr>
          <w:sz w:val="28"/>
          <w:szCs w:val="28"/>
        </w:rPr>
      </w:pPr>
      <w:r w:rsidRPr="001872C9">
        <w:rPr>
          <w:sz w:val="28"/>
          <w:szCs w:val="28"/>
        </w:rPr>
        <w:t xml:space="preserve">12.1. </w:t>
      </w:r>
      <w:r w:rsidR="00805D1B" w:rsidRPr="001872C9">
        <w:rPr>
          <w:sz w:val="28"/>
          <w:szCs w:val="28"/>
        </w:rPr>
        <w:t xml:space="preserve">В случае обнаружения на </w:t>
      </w:r>
      <w:r w:rsidR="00AC3344" w:rsidRPr="001872C9">
        <w:rPr>
          <w:sz w:val="28"/>
          <w:szCs w:val="28"/>
        </w:rPr>
        <w:t>земельных</w:t>
      </w:r>
      <w:r w:rsidR="00805D1B" w:rsidRPr="001872C9">
        <w:rPr>
          <w:sz w:val="28"/>
          <w:szCs w:val="28"/>
        </w:rPr>
        <w:t xml:space="preserve"> участк</w:t>
      </w:r>
      <w:r w:rsidR="003622FC" w:rsidRPr="001872C9">
        <w:rPr>
          <w:sz w:val="28"/>
          <w:szCs w:val="28"/>
        </w:rPr>
        <w:t>ах</w:t>
      </w:r>
      <w:r w:rsidR="00805D1B" w:rsidRPr="001872C9">
        <w:rPr>
          <w:sz w:val="28"/>
          <w:szCs w:val="28"/>
        </w:rPr>
        <w:t xml:space="preserve"> </w:t>
      </w:r>
      <w:r w:rsidR="00AC3344" w:rsidRPr="001872C9">
        <w:rPr>
          <w:sz w:val="28"/>
          <w:szCs w:val="28"/>
        </w:rPr>
        <w:t>археологических</w:t>
      </w:r>
      <w:r w:rsidR="00805D1B" w:rsidRPr="001872C9">
        <w:rPr>
          <w:sz w:val="28"/>
          <w:szCs w:val="28"/>
        </w:rPr>
        <w:t xml:space="preserve"> объектов после </w:t>
      </w:r>
      <w:r w:rsidR="00AC3344" w:rsidRPr="001872C9">
        <w:rPr>
          <w:sz w:val="28"/>
          <w:szCs w:val="28"/>
        </w:rPr>
        <w:t>даты</w:t>
      </w:r>
      <w:r w:rsidR="00805D1B" w:rsidRPr="001872C9">
        <w:rPr>
          <w:sz w:val="28"/>
          <w:szCs w:val="28"/>
        </w:rPr>
        <w:t xml:space="preserve"> заключения </w:t>
      </w:r>
      <w:r w:rsidR="00E65547" w:rsidRPr="001872C9">
        <w:rPr>
          <w:sz w:val="28"/>
          <w:szCs w:val="28"/>
        </w:rPr>
        <w:t>С</w:t>
      </w:r>
      <w:r w:rsidR="00805D1B" w:rsidRPr="001872C9">
        <w:rPr>
          <w:sz w:val="28"/>
          <w:szCs w:val="28"/>
        </w:rPr>
        <w:t>оглашения Концессионер обязан уведомить о</w:t>
      </w:r>
      <w:r w:rsidR="003622FC" w:rsidRPr="001872C9">
        <w:rPr>
          <w:sz w:val="28"/>
          <w:szCs w:val="28"/>
        </w:rPr>
        <w:t xml:space="preserve">б этом </w:t>
      </w:r>
      <w:proofErr w:type="spellStart"/>
      <w:r w:rsidR="00805D1B" w:rsidRPr="001872C9">
        <w:rPr>
          <w:sz w:val="28"/>
          <w:szCs w:val="28"/>
        </w:rPr>
        <w:t>Концедента</w:t>
      </w:r>
      <w:proofErr w:type="spellEnd"/>
      <w:r w:rsidR="00805D1B" w:rsidRPr="001872C9">
        <w:rPr>
          <w:sz w:val="28"/>
          <w:szCs w:val="28"/>
        </w:rPr>
        <w:t xml:space="preserve"> в разумный срок, а также:</w:t>
      </w:r>
    </w:p>
    <w:p w14:paraId="5ED7C64C" w14:textId="761FBAA6" w:rsidR="00F566EF" w:rsidRPr="001872C9" w:rsidRDefault="00F73A13" w:rsidP="001872C9">
      <w:pPr>
        <w:pStyle w:val="aff5"/>
        <w:widowControl/>
        <w:autoSpaceDN/>
        <w:adjustRightInd/>
        <w:ind w:left="0" w:firstLine="709"/>
        <w:jc w:val="both"/>
        <w:rPr>
          <w:rFonts w:eastAsiaTheme="minorHAnsi"/>
          <w:sz w:val="28"/>
          <w:szCs w:val="28"/>
        </w:rPr>
      </w:pPr>
      <w:r w:rsidRPr="001872C9">
        <w:rPr>
          <w:rFonts w:eastAsiaTheme="minorHAnsi"/>
          <w:sz w:val="28"/>
          <w:szCs w:val="28"/>
        </w:rPr>
        <w:t xml:space="preserve">а) </w:t>
      </w:r>
      <w:r w:rsidR="00805D1B" w:rsidRPr="001872C9">
        <w:rPr>
          <w:rFonts w:eastAsiaTheme="minorHAnsi"/>
          <w:sz w:val="28"/>
          <w:szCs w:val="28"/>
        </w:rPr>
        <w:t xml:space="preserve">принять в отношении </w:t>
      </w:r>
      <w:r w:rsidR="003F6579" w:rsidRPr="001872C9">
        <w:rPr>
          <w:rFonts w:eastAsiaTheme="minorHAnsi"/>
          <w:sz w:val="28"/>
          <w:szCs w:val="28"/>
        </w:rPr>
        <w:t>а</w:t>
      </w:r>
      <w:r w:rsidR="00805D1B" w:rsidRPr="001872C9">
        <w:rPr>
          <w:rFonts w:eastAsiaTheme="minorHAnsi"/>
          <w:sz w:val="28"/>
          <w:szCs w:val="28"/>
        </w:rPr>
        <w:t xml:space="preserve">рхеологических объектов все меры, </w:t>
      </w:r>
      <w:r w:rsidR="003622FC" w:rsidRPr="001872C9">
        <w:rPr>
          <w:rFonts w:eastAsiaTheme="minorHAnsi"/>
          <w:sz w:val="28"/>
          <w:szCs w:val="28"/>
        </w:rPr>
        <w:t xml:space="preserve">предусмотренные </w:t>
      </w:r>
      <w:r w:rsidR="003F6579" w:rsidRPr="001872C9">
        <w:rPr>
          <w:rFonts w:eastAsiaTheme="minorHAnsi"/>
          <w:sz w:val="28"/>
          <w:szCs w:val="28"/>
        </w:rPr>
        <w:t>п</w:t>
      </w:r>
      <w:r w:rsidR="00805D1B" w:rsidRPr="001872C9">
        <w:rPr>
          <w:rFonts w:eastAsiaTheme="minorHAnsi"/>
          <w:sz w:val="28"/>
          <w:szCs w:val="28"/>
        </w:rPr>
        <w:t>рименим</w:t>
      </w:r>
      <w:r w:rsidR="003622FC" w:rsidRPr="001872C9">
        <w:rPr>
          <w:rFonts w:eastAsiaTheme="minorHAnsi"/>
          <w:sz w:val="28"/>
          <w:szCs w:val="28"/>
        </w:rPr>
        <w:t xml:space="preserve">ым </w:t>
      </w:r>
      <w:r w:rsidR="00805D1B" w:rsidRPr="001872C9">
        <w:rPr>
          <w:rFonts w:eastAsiaTheme="minorHAnsi"/>
          <w:sz w:val="28"/>
          <w:szCs w:val="28"/>
        </w:rPr>
        <w:t>право</w:t>
      </w:r>
      <w:r w:rsidR="003622FC" w:rsidRPr="001872C9">
        <w:rPr>
          <w:rFonts w:eastAsiaTheme="minorHAnsi"/>
          <w:sz w:val="28"/>
          <w:szCs w:val="28"/>
        </w:rPr>
        <w:t>м</w:t>
      </w:r>
      <w:r w:rsidR="00805D1B" w:rsidRPr="001872C9">
        <w:rPr>
          <w:rFonts w:eastAsiaTheme="minorHAnsi"/>
          <w:sz w:val="28"/>
          <w:szCs w:val="28"/>
        </w:rPr>
        <w:t>;</w:t>
      </w:r>
    </w:p>
    <w:p w14:paraId="16DF3F4F" w14:textId="7220F2CC" w:rsidR="00F566EF" w:rsidRPr="001872C9" w:rsidRDefault="00F73A13" w:rsidP="001872C9">
      <w:pPr>
        <w:pStyle w:val="aff5"/>
        <w:widowControl/>
        <w:autoSpaceDN/>
        <w:adjustRightInd/>
        <w:ind w:left="0" w:firstLine="709"/>
        <w:jc w:val="both"/>
        <w:rPr>
          <w:rFonts w:eastAsiaTheme="minorHAnsi"/>
          <w:sz w:val="28"/>
          <w:szCs w:val="28"/>
        </w:rPr>
      </w:pPr>
      <w:r w:rsidRPr="001872C9">
        <w:rPr>
          <w:sz w:val="28"/>
          <w:szCs w:val="28"/>
        </w:rPr>
        <w:t xml:space="preserve">б) </w:t>
      </w:r>
      <w:r w:rsidR="00805D1B" w:rsidRPr="001872C9">
        <w:rPr>
          <w:sz w:val="28"/>
          <w:szCs w:val="28"/>
        </w:rPr>
        <w:t xml:space="preserve">приостановить </w:t>
      </w:r>
      <w:r w:rsidR="0013693C" w:rsidRPr="001872C9">
        <w:rPr>
          <w:sz w:val="28"/>
          <w:szCs w:val="28"/>
        </w:rPr>
        <w:t xml:space="preserve">на </w:t>
      </w:r>
      <w:r w:rsidR="00805D1B" w:rsidRPr="001872C9">
        <w:rPr>
          <w:sz w:val="28"/>
          <w:szCs w:val="28"/>
        </w:rPr>
        <w:t xml:space="preserve">месте обнаружения </w:t>
      </w:r>
      <w:r w:rsidR="003F6579" w:rsidRPr="001872C9">
        <w:rPr>
          <w:sz w:val="28"/>
          <w:szCs w:val="28"/>
        </w:rPr>
        <w:t>а</w:t>
      </w:r>
      <w:r w:rsidR="00805D1B" w:rsidRPr="001872C9">
        <w:rPr>
          <w:sz w:val="28"/>
          <w:szCs w:val="28"/>
        </w:rPr>
        <w:t xml:space="preserve">рхеологических объектов любые действия, в том числе </w:t>
      </w:r>
      <w:r w:rsidR="00E65547" w:rsidRPr="001872C9">
        <w:rPr>
          <w:sz w:val="28"/>
          <w:szCs w:val="28"/>
        </w:rPr>
        <w:t>[</w:t>
      </w:r>
      <w:r w:rsidR="003F6579" w:rsidRPr="001872C9">
        <w:rPr>
          <w:sz w:val="28"/>
          <w:szCs w:val="28"/>
        </w:rPr>
        <w:t>с</w:t>
      </w:r>
      <w:r w:rsidR="00805D1B" w:rsidRPr="001872C9">
        <w:rPr>
          <w:sz w:val="28"/>
          <w:szCs w:val="28"/>
        </w:rPr>
        <w:t>троительство</w:t>
      </w:r>
      <w:r w:rsidR="00E65547" w:rsidRPr="001872C9">
        <w:rPr>
          <w:sz w:val="28"/>
          <w:szCs w:val="28"/>
        </w:rPr>
        <w:t>/</w:t>
      </w:r>
      <w:r w:rsidR="003F6579" w:rsidRPr="001872C9">
        <w:rPr>
          <w:sz w:val="28"/>
          <w:szCs w:val="28"/>
        </w:rPr>
        <w:t>р</w:t>
      </w:r>
      <w:r w:rsidR="00E65547" w:rsidRPr="001872C9">
        <w:rPr>
          <w:sz w:val="28"/>
          <w:szCs w:val="28"/>
        </w:rPr>
        <w:t>еконструкцию]</w:t>
      </w:r>
      <w:r w:rsidR="00805D1B" w:rsidRPr="001872C9">
        <w:rPr>
          <w:sz w:val="28"/>
          <w:szCs w:val="28"/>
        </w:rPr>
        <w:t>, если они могут каким-</w:t>
      </w:r>
      <w:r w:rsidR="0013693C" w:rsidRPr="001872C9">
        <w:rPr>
          <w:sz w:val="28"/>
          <w:szCs w:val="28"/>
        </w:rPr>
        <w:t>т</w:t>
      </w:r>
      <w:r w:rsidR="00805D1B" w:rsidRPr="001872C9">
        <w:rPr>
          <w:sz w:val="28"/>
          <w:szCs w:val="28"/>
        </w:rPr>
        <w:t xml:space="preserve">о образом причинить </w:t>
      </w:r>
      <w:r w:rsidR="00AC3344" w:rsidRPr="001872C9">
        <w:rPr>
          <w:sz w:val="28"/>
          <w:szCs w:val="28"/>
        </w:rPr>
        <w:t xml:space="preserve">данным объектам </w:t>
      </w:r>
      <w:r w:rsidR="00805D1B" w:rsidRPr="001872C9">
        <w:rPr>
          <w:sz w:val="28"/>
          <w:szCs w:val="28"/>
        </w:rPr>
        <w:t>вред;</w:t>
      </w:r>
    </w:p>
    <w:p w14:paraId="0D8C6A2E" w14:textId="66F67454" w:rsidR="00F566EF" w:rsidRPr="001872C9" w:rsidRDefault="00F73A13" w:rsidP="001872C9">
      <w:pPr>
        <w:pStyle w:val="aff5"/>
        <w:widowControl/>
        <w:autoSpaceDN/>
        <w:adjustRightInd/>
        <w:ind w:left="0" w:firstLine="709"/>
        <w:jc w:val="both"/>
        <w:rPr>
          <w:rFonts w:eastAsiaTheme="minorHAnsi"/>
          <w:sz w:val="28"/>
          <w:szCs w:val="28"/>
        </w:rPr>
      </w:pPr>
      <w:r w:rsidRPr="001872C9">
        <w:rPr>
          <w:rFonts w:eastAsiaTheme="minorHAnsi"/>
          <w:sz w:val="28"/>
          <w:szCs w:val="28"/>
        </w:rPr>
        <w:t xml:space="preserve">в) </w:t>
      </w:r>
      <w:r w:rsidR="00805D1B" w:rsidRPr="001872C9">
        <w:rPr>
          <w:rFonts w:eastAsiaTheme="minorHAnsi"/>
          <w:sz w:val="28"/>
          <w:szCs w:val="28"/>
        </w:rPr>
        <w:t xml:space="preserve">принять меры, </w:t>
      </w:r>
      <w:r w:rsidR="00AC3344" w:rsidRPr="001872C9">
        <w:rPr>
          <w:rFonts w:eastAsiaTheme="minorHAnsi"/>
          <w:sz w:val="28"/>
          <w:szCs w:val="28"/>
        </w:rPr>
        <w:t xml:space="preserve">продиктованные </w:t>
      </w:r>
      <w:r w:rsidR="00805D1B" w:rsidRPr="001872C9">
        <w:rPr>
          <w:rFonts w:eastAsiaTheme="minorHAnsi"/>
          <w:sz w:val="28"/>
          <w:szCs w:val="28"/>
        </w:rPr>
        <w:t>уполномоченны</w:t>
      </w:r>
      <w:r w:rsidR="00AC3344" w:rsidRPr="001872C9">
        <w:rPr>
          <w:rFonts w:eastAsiaTheme="minorHAnsi"/>
          <w:sz w:val="28"/>
          <w:szCs w:val="28"/>
        </w:rPr>
        <w:t>м</w:t>
      </w:r>
      <w:r w:rsidR="00805D1B" w:rsidRPr="001872C9">
        <w:rPr>
          <w:rFonts w:eastAsiaTheme="minorHAnsi"/>
          <w:sz w:val="28"/>
          <w:szCs w:val="28"/>
        </w:rPr>
        <w:t xml:space="preserve"> </w:t>
      </w:r>
      <w:r w:rsidR="003F6579" w:rsidRPr="001872C9">
        <w:rPr>
          <w:rFonts w:eastAsiaTheme="minorHAnsi"/>
          <w:sz w:val="28"/>
          <w:szCs w:val="28"/>
        </w:rPr>
        <w:t>государственны</w:t>
      </w:r>
      <w:r w:rsidR="00AC3344" w:rsidRPr="001872C9">
        <w:rPr>
          <w:rFonts w:eastAsiaTheme="minorHAnsi"/>
          <w:sz w:val="28"/>
          <w:szCs w:val="28"/>
        </w:rPr>
        <w:t>м</w:t>
      </w:r>
      <w:r w:rsidR="00805D1B" w:rsidRPr="001872C9">
        <w:rPr>
          <w:rFonts w:eastAsiaTheme="minorHAnsi"/>
          <w:sz w:val="28"/>
          <w:szCs w:val="28"/>
        </w:rPr>
        <w:t xml:space="preserve"> орган</w:t>
      </w:r>
      <w:r w:rsidR="00AC3344" w:rsidRPr="001872C9">
        <w:rPr>
          <w:rFonts w:eastAsiaTheme="minorHAnsi"/>
          <w:sz w:val="28"/>
          <w:szCs w:val="28"/>
        </w:rPr>
        <w:t>ом</w:t>
      </w:r>
      <w:r w:rsidR="00805D1B" w:rsidRPr="001872C9">
        <w:rPr>
          <w:rFonts w:eastAsiaTheme="minorHAnsi"/>
          <w:sz w:val="28"/>
          <w:szCs w:val="28"/>
        </w:rPr>
        <w:t xml:space="preserve">; </w:t>
      </w:r>
    </w:p>
    <w:p w14:paraId="42AA4E93" w14:textId="77777777" w:rsidR="0049235A" w:rsidRPr="001872C9" w:rsidRDefault="00F73A13" w:rsidP="001872C9">
      <w:pPr>
        <w:pStyle w:val="aff5"/>
        <w:widowControl/>
        <w:autoSpaceDN/>
        <w:adjustRightInd/>
        <w:ind w:left="0" w:firstLine="709"/>
        <w:jc w:val="both"/>
        <w:rPr>
          <w:rFonts w:eastAsiaTheme="minorHAnsi"/>
          <w:sz w:val="28"/>
          <w:szCs w:val="28"/>
        </w:rPr>
      </w:pPr>
      <w:r w:rsidRPr="001872C9">
        <w:rPr>
          <w:rFonts w:eastAsiaTheme="minorHAnsi"/>
          <w:sz w:val="28"/>
          <w:szCs w:val="28"/>
        </w:rPr>
        <w:t xml:space="preserve">г) </w:t>
      </w:r>
      <w:r w:rsidR="00805D1B" w:rsidRPr="001872C9">
        <w:rPr>
          <w:rFonts w:eastAsiaTheme="minorHAnsi"/>
          <w:sz w:val="28"/>
          <w:szCs w:val="28"/>
        </w:rPr>
        <w:t xml:space="preserve">принять все необходимые меры для сохранения </w:t>
      </w:r>
      <w:r w:rsidR="003F6579" w:rsidRPr="001872C9">
        <w:rPr>
          <w:rFonts w:eastAsiaTheme="minorHAnsi"/>
          <w:sz w:val="28"/>
          <w:szCs w:val="28"/>
        </w:rPr>
        <w:t>археологических</w:t>
      </w:r>
      <w:r w:rsidR="00805D1B" w:rsidRPr="001872C9">
        <w:rPr>
          <w:rFonts w:eastAsiaTheme="minorHAnsi"/>
          <w:sz w:val="28"/>
          <w:szCs w:val="28"/>
        </w:rPr>
        <w:t xml:space="preserve"> объектов в том состоянии и положении, </w:t>
      </w:r>
      <w:proofErr w:type="gramStart"/>
      <w:r w:rsidR="00805D1B" w:rsidRPr="001872C9">
        <w:rPr>
          <w:rFonts w:eastAsiaTheme="minorHAnsi"/>
          <w:sz w:val="28"/>
          <w:szCs w:val="28"/>
        </w:rPr>
        <w:t>в</w:t>
      </w:r>
      <w:proofErr w:type="gramEnd"/>
      <w:r w:rsidR="00805D1B" w:rsidRPr="001872C9">
        <w:rPr>
          <w:rFonts w:eastAsiaTheme="minorHAnsi"/>
          <w:sz w:val="28"/>
          <w:szCs w:val="28"/>
        </w:rPr>
        <w:t xml:space="preserve"> котор</w:t>
      </w:r>
      <w:r w:rsidR="00AC3344" w:rsidRPr="001872C9">
        <w:rPr>
          <w:rFonts w:eastAsiaTheme="minorHAnsi"/>
          <w:sz w:val="28"/>
          <w:szCs w:val="28"/>
        </w:rPr>
        <w:t>ых</w:t>
      </w:r>
      <w:r w:rsidR="00805D1B" w:rsidRPr="001872C9">
        <w:rPr>
          <w:rFonts w:eastAsiaTheme="minorHAnsi"/>
          <w:sz w:val="28"/>
          <w:szCs w:val="28"/>
        </w:rPr>
        <w:t xml:space="preserve"> они были обнаружены.</w:t>
      </w:r>
    </w:p>
    <w:p w14:paraId="034169F4" w14:textId="77777777" w:rsidR="0049235A" w:rsidRPr="001872C9" w:rsidRDefault="0049235A" w:rsidP="001872C9">
      <w:pPr>
        <w:pStyle w:val="aff5"/>
        <w:widowControl/>
        <w:autoSpaceDN/>
        <w:adjustRightInd/>
        <w:ind w:left="0" w:firstLine="709"/>
        <w:jc w:val="both"/>
        <w:rPr>
          <w:sz w:val="28"/>
          <w:szCs w:val="28"/>
        </w:rPr>
      </w:pPr>
      <w:r w:rsidRPr="001872C9">
        <w:rPr>
          <w:rFonts w:eastAsiaTheme="minorHAnsi"/>
          <w:sz w:val="28"/>
          <w:szCs w:val="28"/>
        </w:rPr>
        <w:t xml:space="preserve">12.2. </w:t>
      </w:r>
      <w:proofErr w:type="spellStart"/>
      <w:r w:rsidR="00805D1B" w:rsidRPr="001872C9">
        <w:rPr>
          <w:sz w:val="28"/>
          <w:szCs w:val="28"/>
        </w:rPr>
        <w:t>Концедент</w:t>
      </w:r>
      <w:proofErr w:type="spellEnd"/>
      <w:r w:rsidR="00805D1B" w:rsidRPr="001872C9">
        <w:rPr>
          <w:sz w:val="28"/>
          <w:szCs w:val="28"/>
        </w:rPr>
        <w:t xml:space="preserve">, уполномоченный </w:t>
      </w:r>
      <w:r w:rsidR="0013693C" w:rsidRPr="001872C9">
        <w:rPr>
          <w:sz w:val="28"/>
          <w:szCs w:val="28"/>
        </w:rPr>
        <w:t>государственный</w:t>
      </w:r>
      <w:r w:rsidR="00805D1B" w:rsidRPr="001872C9">
        <w:rPr>
          <w:sz w:val="28"/>
          <w:szCs w:val="28"/>
        </w:rPr>
        <w:t xml:space="preserve"> орган и (или) лицо, действующее от имени такого органа, имеют право доступа на </w:t>
      </w:r>
      <w:r w:rsidR="00AC3344" w:rsidRPr="001872C9">
        <w:rPr>
          <w:sz w:val="28"/>
          <w:szCs w:val="28"/>
        </w:rPr>
        <w:t>земельные</w:t>
      </w:r>
      <w:r w:rsidR="00805D1B" w:rsidRPr="001872C9">
        <w:rPr>
          <w:sz w:val="28"/>
          <w:szCs w:val="28"/>
        </w:rPr>
        <w:t xml:space="preserve"> участки </w:t>
      </w:r>
      <w:r w:rsidR="0013693C" w:rsidRPr="001872C9">
        <w:rPr>
          <w:sz w:val="28"/>
          <w:szCs w:val="28"/>
        </w:rPr>
        <w:t xml:space="preserve">в </w:t>
      </w:r>
      <w:r w:rsidR="00805D1B" w:rsidRPr="001872C9">
        <w:rPr>
          <w:sz w:val="28"/>
          <w:szCs w:val="28"/>
        </w:rPr>
        <w:t>цел</w:t>
      </w:r>
      <w:r w:rsidR="0013693C" w:rsidRPr="001872C9">
        <w:rPr>
          <w:sz w:val="28"/>
          <w:szCs w:val="28"/>
        </w:rPr>
        <w:t>ях</w:t>
      </w:r>
      <w:r w:rsidR="00805D1B" w:rsidRPr="001872C9">
        <w:rPr>
          <w:sz w:val="28"/>
          <w:szCs w:val="28"/>
        </w:rPr>
        <w:t xml:space="preserve"> изучения </w:t>
      </w:r>
      <w:r w:rsidR="003F6579" w:rsidRPr="001872C9">
        <w:rPr>
          <w:sz w:val="28"/>
          <w:szCs w:val="28"/>
        </w:rPr>
        <w:t>а</w:t>
      </w:r>
      <w:r w:rsidR="00805D1B" w:rsidRPr="001872C9">
        <w:rPr>
          <w:sz w:val="28"/>
          <w:szCs w:val="28"/>
        </w:rPr>
        <w:t xml:space="preserve">рхеологических объектов, составления плана действий в отношении </w:t>
      </w:r>
      <w:r w:rsidR="00AC3344" w:rsidRPr="001872C9">
        <w:rPr>
          <w:sz w:val="28"/>
          <w:szCs w:val="28"/>
        </w:rPr>
        <w:t xml:space="preserve">данных </w:t>
      </w:r>
      <w:r w:rsidR="00805D1B" w:rsidRPr="001872C9">
        <w:rPr>
          <w:sz w:val="28"/>
          <w:szCs w:val="28"/>
        </w:rPr>
        <w:t xml:space="preserve">объектов и (или) связанных с </w:t>
      </w:r>
      <w:r w:rsidR="0013693C" w:rsidRPr="001872C9">
        <w:rPr>
          <w:sz w:val="28"/>
          <w:szCs w:val="28"/>
        </w:rPr>
        <w:t>ними</w:t>
      </w:r>
      <w:r w:rsidR="00805D1B" w:rsidRPr="001872C9">
        <w:rPr>
          <w:sz w:val="28"/>
          <w:szCs w:val="28"/>
        </w:rPr>
        <w:t xml:space="preserve"> археологических работ.</w:t>
      </w:r>
    </w:p>
    <w:p w14:paraId="4DBEF5E4" w14:textId="2F95B4C1" w:rsidR="0049235A" w:rsidRPr="001872C9" w:rsidRDefault="0049235A" w:rsidP="001872C9">
      <w:pPr>
        <w:pStyle w:val="aff5"/>
        <w:widowControl/>
        <w:autoSpaceDN/>
        <w:adjustRightInd/>
        <w:ind w:left="0" w:firstLine="709"/>
        <w:jc w:val="both"/>
        <w:rPr>
          <w:sz w:val="28"/>
          <w:szCs w:val="28"/>
        </w:rPr>
      </w:pPr>
      <w:r w:rsidRPr="001872C9">
        <w:rPr>
          <w:sz w:val="28"/>
          <w:szCs w:val="28"/>
        </w:rPr>
        <w:t xml:space="preserve">12.3. </w:t>
      </w:r>
      <w:r w:rsidR="00805D1B" w:rsidRPr="001872C9">
        <w:rPr>
          <w:sz w:val="28"/>
          <w:szCs w:val="28"/>
        </w:rPr>
        <w:t xml:space="preserve">Концессионер обязан </w:t>
      </w:r>
      <w:r w:rsidR="0013693C" w:rsidRPr="001872C9">
        <w:rPr>
          <w:sz w:val="28"/>
          <w:szCs w:val="28"/>
        </w:rPr>
        <w:t>оказывать</w:t>
      </w:r>
      <w:r w:rsidR="00805D1B" w:rsidRPr="001872C9">
        <w:rPr>
          <w:sz w:val="28"/>
          <w:szCs w:val="28"/>
        </w:rPr>
        <w:t xml:space="preserve"> всякое разумное содействие </w:t>
      </w:r>
      <w:r w:rsidR="00712039" w:rsidRPr="001872C9">
        <w:rPr>
          <w:sz w:val="28"/>
          <w:szCs w:val="28"/>
        </w:rPr>
        <w:t xml:space="preserve">(включая предоставление рабочей силы и оборудования) </w:t>
      </w:r>
      <w:proofErr w:type="spellStart"/>
      <w:r w:rsidR="00805D1B" w:rsidRPr="001872C9">
        <w:rPr>
          <w:sz w:val="28"/>
          <w:szCs w:val="28"/>
        </w:rPr>
        <w:t>Концеденту</w:t>
      </w:r>
      <w:proofErr w:type="spellEnd"/>
      <w:r w:rsidR="00805D1B" w:rsidRPr="001872C9">
        <w:rPr>
          <w:sz w:val="28"/>
          <w:szCs w:val="28"/>
        </w:rPr>
        <w:t xml:space="preserve">, </w:t>
      </w:r>
      <w:r w:rsidR="00712039" w:rsidRPr="001872C9">
        <w:rPr>
          <w:sz w:val="28"/>
          <w:szCs w:val="28"/>
        </w:rPr>
        <w:lastRenderedPageBreak/>
        <w:t xml:space="preserve">уполномоченному </w:t>
      </w:r>
      <w:r w:rsidR="0013693C" w:rsidRPr="001872C9">
        <w:rPr>
          <w:sz w:val="28"/>
          <w:szCs w:val="28"/>
        </w:rPr>
        <w:t>государственному</w:t>
      </w:r>
      <w:r w:rsidR="00805D1B" w:rsidRPr="001872C9">
        <w:rPr>
          <w:sz w:val="28"/>
          <w:szCs w:val="28"/>
        </w:rPr>
        <w:t xml:space="preserve"> органу </w:t>
      </w:r>
      <w:r w:rsidR="0013693C" w:rsidRPr="001872C9">
        <w:rPr>
          <w:sz w:val="28"/>
          <w:szCs w:val="28"/>
        </w:rPr>
        <w:t>и (</w:t>
      </w:r>
      <w:r w:rsidR="00805D1B" w:rsidRPr="001872C9">
        <w:rPr>
          <w:sz w:val="28"/>
          <w:szCs w:val="28"/>
        </w:rPr>
        <w:t>или</w:t>
      </w:r>
      <w:r w:rsidR="0013693C" w:rsidRPr="001872C9">
        <w:rPr>
          <w:sz w:val="28"/>
          <w:szCs w:val="28"/>
        </w:rPr>
        <w:t>)</w:t>
      </w:r>
      <w:r w:rsidR="00805D1B" w:rsidRPr="001872C9">
        <w:rPr>
          <w:sz w:val="28"/>
          <w:szCs w:val="28"/>
        </w:rPr>
        <w:t xml:space="preserve"> лицу, действующему </w:t>
      </w:r>
      <w:r w:rsidR="00752FF6">
        <w:rPr>
          <w:sz w:val="28"/>
          <w:szCs w:val="28"/>
        </w:rPr>
        <w:br/>
      </w:r>
      <w:r w:rsidR="00805D1B" w:rsidRPr="001872C9">
        <w:rPr>
          <w:sz w:val="28"/>
          <w:szCs w:val="28"/>
        </w:rPr>
        <w:t>от имени</w:t>
      </w:r>
      <w:r w:rsidR="00712039" w:rsidRPr="001872C9">
        <w:rPr>
          <w:sz w:val="28"/>
          <w:szCs w:val="28"/>
        </w:rPr>
        <w:t xml:space="preserve"> кого-либо из них</w:t>
      </w:r>
      <w:r w:rsidR="00805D1B" w:rsidRPr="001872C9">
        <w:rPr>
          <w:sz w:val="28"/>
          <w:szCs w:val="28"/>
        </w:rPr>
        <w:t xml:space="preserve">, </w:t>
      </w:r>
      <w:r w:rsidR="00712039" w:rsidRPr="001872C9">
        <w:rPr>
          <w:sz w:val="28"/>
          <w:szCs w:val="28"/>
        </w:rPr>
        <w:t xml:space="preserve">в процессе </w:t>
      </w:r>
      <w:r w:rsidR="00805D1B" w:rsidRPr="001872C9">
        <w:rPr>
          <w:sz w:val="28"/>
          <w:szCs w:val="28"/>
        </w:rPr>
        <w:t>осуществления раскопок.</w:t>
      </w:r>
    </w:p>
    <w:p w14:paraId="78BD41BA" w14:textId="1D441A85" w:rsidR="0049235A" w:rsidRPr="001872C9" w:rsidRDefault="0049235A" w:rsidP="001872C9">
      <w:pPr>
        <w:pStyle w:val="aff5"/>
        <w:widowControl/>
        <w:autoSpaceDN/>
        <w:adjustRightInd/>
        <w:ind w:left="0" w:firstLine="709"/>
        <w:jc w:val="both"/>
        <w:rPr>
          <w:sz w:val="28"/>
          <w:szCs w:val="28"/>
        </w:rPr>
      </w:pPr>
      <w:r w:rsidRPr="001872C9">
        <w:rPr>
          <w:sz w:val="28"/>
          <w:szCs w:val="28"/>
        </w:rPr>
        <w:t xml:space="preserve">12.4. </w:t>
      </w:r>
      <w:r w:rsidR="00805D1B" w:rsidRPr="001872C9">
        <w:rPr>
          <w:sz w:val="28"/>
          <w:szCs w:val="28"/>
        </w:rPr>
        <w:t xml:space="preserve">Раскопки </w:t>
      </w:r>
      <w:r w:rsidR="0013693C" w:rsidRPr="001872C9">
        <w:rPr>
          <w:sz w:val="28"/>
          <w:szCs w:val="28"/>
        </w:rPr>
        <w:t>археологических</w:t>
      </w:r>
      <w:r w:rsidR="00805D1B" w:rsidRPr="001872C9">
        <w:rPr>
          <w:sz w:val="28"/>
          <w:szCs w:val="28"/>
        </w:rPr>
        <w:t xml:space="preserve"> объектов производятся под надзором </w:t>
      </w:r>
      <w:r w:rsidR="00752FF6">
        <w:rPr>
          <w:sz w:val="28"/>
          <w:szCs w:val="28"/>
        </w:rPr>
        <w:br/>
      </w:r>
      <w:r w:rsidR="00805D1B" w:rsidRPr="001872C9">
        <w:rPr>
          <w:sz w:val="28"/>
          <w:szCs w:val="28"/>
        </w:rPr>
        <w:t xml:space="preserve">и при участии </w:t>
      </w:r>
      <w:proofErr w:type="spellStart"/>
      <w:r w:rsidR="00805D1B" w:rsidRPr="001872C9">
        <w:rPr>
          <w:sz w:val="28"/>
          <w:szCs w:val="28"/>
        </w:rPr>
        <w:t>Концедента</w:t>
      </w:r>
      <w:proofErr w:type="spellEnd"/>
      <w:r w:rsidR="00805D1B" w:rsidRPr="001872C9">
        <w:rPr>
          <w:sz w:val="28"/>
          <w:szCs w:val="28"/>
        </w:rPr>
        <w:t xml:space="preserve">, уполномоченного </w:t>
      </w:r>
      <w:r w:rsidR="0013693C" w:rsidRPr="001872C9">
        <w:rPr>
          <w:sz w:val="28"/>
          <w:szCs w:val="28"/>
        </w:rPr>
        <w:t>государственного</w:t>
      </w:r>
      <w:r w:rsidR="00805D1B" w:rsidRPr="001872C9">
        <w:rPr>
          <w:sz w:val="28"/>
          <w:szCs w:val="28"/>
        </w:rPr>
        <w:t xml:space="preserve"> органа и (или) лица, действующего от имени</w:t>
      </w:r>
      <w:r w:rsidR="00712039" w:rsidRPr="001872C9">
        <w:rPr>
          <w:sz w:val="28"/>
          <w:szCs w:val="28"/>
        </w:rPr>
        <w:t xml:space="preserve"> кого-либо из них</w:t>
      </w:r>
      <w:r w:rsidR="00805D1B" w:rsidRPr="001872C9">
        <w:rPr>
          <w:sz w:val="28"/>
          <w:szCs w:val="28"/>
        </w:rPr>
        <w:t>.</w:t>
      </w:r>
    </w:p>
    <w:p w14:paraId="5A259F68" w14:textId="0ABBD768" w:rsidR="00F566EF" w:rsidRPr="001872C9" w:rsidRDefault="0049235A" w:rsidP="001872C9">
      <w:pPr>
        <w:pStyle w:val="aff5"/>
        <w:widowControl/>
        <w:autoSpaceDN/>
        <w:adjustRightInd/>
        <w:ind w:left="0" w:firstLine="709"/>
        <w:jc w:val="both"/>
        <w:rPr>
          <w:rFonts w:eastAsiaTheme="minorHAnsi"/>
          <w:sz w:val="28"/>
          <w:szCs w:val="28"/>
        </w:rPr>
      </w:pPr>
      <w:r w:rsidRPr="001872C9">
        <w:rPr>
          <w:sz w:val="28"/>
          <w:szCs w:val="28"/>
        </w:rPr>
        <w:t xml:space="preserve">12.5. </w:t>
      </w:r>
      <w:r w:rsidR="00805D1B" w:rsidRPr="001872C9">
        <w:rPr>
          <w:sz w:val="28"/>
          <w:szCs w:val="28"/>
        </w:rPr>
        <w:t xml:space="preserve">Все права </w:t>
      </w:r>
      <w:r w:rsidR="00712039" w:rsidRPr="001872C9">
        <w:rPr>
          <w:sz w:val="28"/>
          <w:szCs w:val="28"/>
        </w:rPr>
        <w:t xml:space="preserve">на </w:t>
      </w:r>
      <w:r w:rsidR="0013693C" w:rsidRPr="001872C9">
        <w:rPr>
          <w:sz w:val="28"/>
          <w:szCs w:val="28"/>
        </w:rPr>
        <w:t>археологически</w:t>
      </w:r>
      <w:r w:rsidR="00712039" w:rsidRPr="001872C9">
        <w:rPr>
          <w:sz w:val="28"/>
          <w:szCs w:val="28"/>
        </w:rPr>
        <w:t>е</w:t>
      </w:r>
      <w:r w:rsidR="00805D1B" w:rsidRPr="001872C9">
        <w:rPr>
          <w:sz w:val="28"/>
          <w:szCs w:val="28"/>
        </w:rPr>
        <w:t xml:space="preserve"> объект</w:t>
      </w:r>
      <w:r w:rsidR="00712039" w:rsidRPr="001872C9">
        <w:rPr>
          <w:sz w:val="28"/>
          <w:szCs w:val="28"/>
        </w:rPr>
        <w:t>ы</w:t>
      </w:r>
      <w:r w:rsidR="00805D1B" w:rsidRPr="001872C9">
        <w:rPr>
          <w:sz w:val="28"/>
          <w:szCs w:val="28"/>
        </w:rPr>
        <w:t>, найденны</w:t>
      </w:r>
      <w:r w:rsidR="00712039" w:rsidRPr="001872C9">
        <w:rPr>
          <w:sz w:val="28"/>
          <w:szCs w:val="28"/>
        </w:rPr>
        <w:t>е</w:t>
      </w:r>
      <w:r w:rsidR="00805D1B" w:rsidRPr="001872C9">
        <w:rPr>
          <w:sz w:val="28"/>
          <w:szCs w:val="28"/>
        </w:rPr>
        <w:t xml:space="preserve"> на </w:t>
      </w:r>
      <w:r w:rsidR="00712039" w:rsidRPr="001872C9">
        <w:rPr>
          <w:sz w:val="28"/>
          <w:szCs w:val="28"/>
        </w:rPr>
        <w:t>земельных</w:t>
      </w:r>
      <w:r w:rsidR="00805D1B" w:rsidRPr="001872C9">
        <w:rPr>
          <w:sz w:val="28"/>
          <w:szCs w:val="28"/>
        </w:rPr>
        <w:t xml:space="preserve"> участк</w:t>
      </w:r>
      <w:r w:rsidR="0013693C" w:rsidRPr="001872C9">
        <w:rPr>
          <w:sz w:val="28"/>
          <w:szCs w:val="28"/>
        </w:rPr>
        <w:t>ах</w:t>
      </w:r>
      <w:r w:rsidR="00805D1B" w:rsidRPr="001872C9">
        <w:rPr>
          <w:sz w:val="28"/>
          <w:szCs w:val="28"/>
        </w:rPr>
        <w:t xml:space="preserve">, принадлежат </w:t>
      </w:r>
      <w:proofErr w:type="spellStart"/>
      <w:r w:rsidR="00805D1B" w:rsidRPr="001872C9">
        <w:rPr>
          <w:sz w:val="28"/>
          <w:szCs w:val="28"/>
        </w:rPr>
        <w:t>Концеденту</w:t>
      </w:r>
      <w:proofErr w:type="spellEnd"/>
      <w:r w:rsidR="00805D1B" w:rsidRPr="001872C9">
        <w:rPr>
          <w:sz w:val="28"/>
          <w:szCs w:val="28"/>
        </w:rPr>
        <w:t>.</w:t>
      </w:r>
    </w:p>
    <w:p w14:paraId="193165A1" w14:textId="77777777" w:rsidR="0096790C" w:rsidRPr="001872C9" w:rsidRDefault="0096790C" w:rsidP="001872C9">
      <w:pPr>
        <w:widowControl/>
        <w:tabs>
          <w:tab w:val="left" w:pos="1276"/>
          <w:tab w:val="left" w:pos="2848"/>
        </w:tabs>
        <w:autoSpaceDE/>
        <w:autoSpaceDN/>
        <w:adjustRightInd/>
        <w:ind w:left="709"/>
        <w:jc w:val="both"/>
        <w:rPr>
          <w:sz w:val="28"/>
          <w:szCs w:val="28"/>
        </w:rPr>
      </w:pPr>
    </w:p>
    <w:p w14:paraId="70613B76" w14:textId="5561FCEB" w:rsidR="00F566EF" w:rsidRPr="001872C9" w:rsidRDefault="00805D1B" w:rsidP="001872C9">
      <w:pPr>
        <w:pStyle w:val="FWBL1"/>
        <w:numPr>
          <w:ilvl w:val="0"/>
          <w:numId w:val="0"/>
        </w:numPr>
        <w:tabs>
          <w:tab w:val="left" w:pos="1276"/>
        </w:tabs>
        <w:spacing w:after="0"/>
        <w:jc w:val="center"/>
        <w:rPr>
          <w:sz w:val="28"/>
          <w:szCs w:val="28"/>
        </w:rPr>
      </w:pPr>
      <w:bookmarkStart w:id="1045" w:name="_Toc356556068"/>
      <w:bookmarkStart w:id="1046" w:name="_Toc357090053"/>
      <w:bookmarkStart w:id="1047" w:name="_Toc448397036"/>
      <w:bookmarkStart w:id="1048" w:name="_Toc459909485"/>
      <w:bookmarkStart w:id="1049" w:name="_Toc467782834"/>
      <w:bookmarkStart w:id="1050" w:name="_Toc495966851"/>
      <w:bookmarkStart w:id="1051" w:name="_Toc37684506"/>
      <w:bookmarkEnd w:id="1043"/>
      <w:r w:rsidRPr="001872C9">
        <w:rPr>
          <w:bCs w:val="0"/>
          <w:smallCaps w:val="0"/>
          <w:sz w:val="28"/>
          <w:szCs w:val="28"/>
        </w:rPr>
        <w:t xml:space="preserve">Раздел </w:t>
      </w:r>
      <w:r w:rsidR="0096790C" w:rsidRPr="001872C9">
        <w:rPr>
          <w:bCs w:val="0"/>
          <w:smallCaps w:val="0"/>
          <w:sz w:val="28"/>
          <w:szCs w:val="28"/>
        </w:rPr>
        <w:t>3</w:t>
      </w:r>
      <w:bookmarkEnd w:id="1045"/>
      <w:bookmarkEnd w:id="1046"/>
      <w:r w:rsidR="00E135C3" w:rsidRPr="001872C9">
        <w:rPr>
          <w:sz w:val="28"/>
          <w:szCs w:val="28"/>
        </w:rPr>
        <w:t xml:space="preserve">. </w:t>
      </w:r>
      <w:r w:rsidR="00C06ADC" w:rsidRPr="001872C9">
        <w:rPr>
          <w:sz w:val="28"/>
          <w:szCs w:val="28"/>
        </w:rPr>
        <w:t>[</w:t>
      </w:r>
      <w:r w:rsidRPr="001872C9">
        <w:rPr>
          <w:sz w:val="28"/>
          <w:szCs w:val="28"/>
        </w:rPr>
        <w:t>С</w:t>
      </w:r>
      <w:r w:rsidR="0096790C" w:rsidRPr="001872C9">
        <w:rPr>
          <w:sz w:val="28"/>
          <w:szCs w:val="28"/>
        </w:rPr>
        <w:t>ТРОИТЕЛЬСТВО</w:t>
      </w:r>
      <w:bookmarkEnd w:id="1047"/>
      <w:bookmarkEnd w:id="1048"/>
      <w:bookmarkEnd w:id="1049"/>
      <w:bookmarkEnd w:id="1050"/>
      <w:r w:rsidR="00C06ADC" w:rsidRPr="001872C9">
        <w:rPr>
          <w:sz w:val="28"/>
          <w:szCs w:val="28"/>
        </w:rPr>
        <w:t>/Р</w:t>
      </w:r>
      <w:r w:rsidR="0096790C" w:rsidRPr="001872C9">
        <w:rPr>
          <w:sz w:val="28"/>
          <w:szCs w:val="28"/>
        </w:rPr>
        <w:t>ЕКОНСТРУКЦИЯ</w:t>
      </w:r>
      <w:r w:rsidR="00C06ADC" w:rsidRPr="001872C9">
        <w:rPr>
          <w:sz w:val="28"/>
          <w:szCs w:val="28"/>
        </w:rPr>
        <w:t>]</w:t>
      </w:r>
      <w:bookmarkEnd w:id="1051"/>
    </w:p>
    <w:p w14:paraId="5AB0EDA0" w14:textId="77777777" w:rsidR="0096790C" w:rsidRPr="001872C9" w:rsidRDefault="0096790C" w:rsidP="001872C9">
      <w:pPr>
        <w:pStyle w:val="FWBL2"/>
        <w:numPr>
          <w:ilvl w:val="0"/>
          <w:numId w:val="0"/>
        </w:numPr>
        <w:spacing w:after="0"/>
        <w:rPr>
          <w:sz w:val="28"/>
          <w:szCs w:val="28"/>
        </w:rPr>
      </w:pPr>
    </w:p>
    <w:p w14:paraId="5D33002C" w14:textId="722EC632" w:rsidR="00F566EF" w:rsidRPr="001872C9" w:rsidRDefault="00805D1B" w:rsidP="001872C9">
      <w:pPr>
        <w:pStyle w:val="FWBL1"/>
        <w:tabs>
          <w:tab w:val="left" w:pos="1276"/>
        </w:tabs>
        <w:spacing w:after="0"/>
        <w:ind w:firstLine="709"/>
        <w:rPr>
          <w:bCs w:val="0"/>
          <w:smallCaps w:val="0"/>
          <w:sz w:val="28"/>
          <w:szCs w:val="28"/>
        </w:rPr>
      </w:pPr>
      <w:bookmarkStart w:id="1052" w:name="_Hlt248084331"/>
      <w:bookmarkStart w:id="1053" w:name="_Hlt248084789"/>
      <w:bookmarkStart w:id="1054" w:name="_Toc356556070"/>
      <w:bookmarkStart w:id="1055" w:name="_Toc357090054"/>
      <w:bookmarkStart w:id="1056" w:name="_Ref357097359"/>
      <w:bookmarkStart w:id="1057" w:name="_Ref377381188"/>
      <w:bookmarkStart w:id="1058" w:name="_Toc448397037"/>
      <w:bookmarkStart w:id="1059" w:name="_Toc459909486"/>
      <w:bookmarkStart w:id="1060" w:name="_Ref492214603"/>
      <w:bookmarkStart w:id="1061" w:name="_Toc467782835"/>
      <w:bookmarkStart w:id="1062" w:name="_Toc495966852"/>
      <w:bookmarkStart w:id="1063" w:name="_Toc37684507"/>
      <w:bookmarkStart w:id="1064" w:name="_Ref165357015"/>
      <w:bookmarkStart w:id="1065" w:name="_Ref185599550"/>
      <w:bookmarkStart w:id="1066" w:name="_Ref185653034"/>
      <w:bookmarkStart w:id="1067" w:name="_Ref185657839"/>
      <w:bookmarkStart w:id="1068" w:name="_Ref185657908"/>
      <w:bookmarkStart w:id="1069" w:name="_Ref185658524"/>
      <w:bookmarkStart w:id="1070" w:name="_Ref188425205"/>
      <w:bookmarkStart w:id="1071" w:name="_Ref194756926"/>
      <w:bookmarkStart w:id="1072" w:name="_Ref194758730"/>
      <w:bookmarkStart w:id="1073" w:name="_Ref194760454"/>
      <w:bookmarkStart w:id="1074" w:name="_Ref194761780"/>
      <w:bookmarkStart w:id="1075" w:name="_Ref194828745"/>
      <w:bookmarkStart w:id="1076" w:name="_Ref194846009"/>
      <w:bookmarkStart w:id="1077" w:name="_Ref248084824"/>
      <w:bookmarkStart w:id="1078" w:name="_Ref248085058"/>
      <w:bookmarkStart w:id="1079" w:name="_Ref248085242"/>
      <w:bookmarkStart w:id="1080" w:name="_Ref248085394"/>
      <w:bookmarkStart w:id="1081" w:name="_Toc356556074"/>
      <w:bookmarkStart w:id="1082" w:name="_Toc357090058"/>
      <w:bookmarkEnd w:id="1052"/>
      <w:bookmarkEnd w:id="1053"/>
      <w:r w:rsidRPr="001872C9">
        <w:rPr>
          <w:bCs w:val="0"/>
          <w:smallCaps w:val="0"/>
          <w:sz w:val="28"/>
          <w:szCs w:val="28"/>
        </w:rPr>
        <w:t xml:space="preserve">Начало </w:t>
      </w:r>
      <w:bookmarkEnd w:id="1054"/>
      <w:bookmarkEnd w:id="1055"/>
      <w:bookmarkEnd w:id="1056"/>
      <w:bookmarkEnd w:id="1057"/>
      <w:r w:rsidR="008717EE" w:rsidRPr="001872C9">
        <w:rPr>
          <w:bCs w:val="0"/>
          <w:smallCaps w:val="0"/>
          <w:sz w:val="28"/>
          <w:szCs w:val="28"/>
        </w:rPr>
        <w:t>[</w:t>
      </w:r>
      <w:r w:rsidR="0096790C" w:rsidRPr="001872C9">
        <w:rPr>
          <w:bCs w:val="0"/>
          <w:smallCaps w:val="0"/>
          <w:sz w:val="28"/>
          <w:szCs w:val="28"/>
        </w:rPr>
        <w:t>с</w:t>
      </w:r>
      <w:r w:rsidRPr="001872C9">
        <w:rPr>
          <w:bCs w:val="0"/>
          <w:smallCaps w:val="0"/>
          <w:sz w:val="28"/>
          <w:szCs w:val="28"/>
        </w:rPr>
        <w:t>троительства</w:t>
      </w:r>
      <w:bookmarkEnd w:id="1058"/>
      <w:bookmarkEnd w:id="1059"/>
      <w:bookmarkEnd w:id="1060"/>
      <w:bookmarkEnd w:id="1061"/>
      <w:bookmarkEnd w:id="1062"/>
      <w:r w:rsidR="008717EE" w:rsidRPr="001872C9">
        <w:rPr>
          <w:bCs w:val="0"/>
          <w:smallCaps w:val="0"/>
          <w:sz w:val="28"/>
          <w:szCs w:val="28"/>
        </w:rPr>
        <w:t>/</w:t>
      </w:r>
      <w:r w:rsidR="0096790C" w:rsidRPr="001872C9">
        <w:rPr>
          <w:bCs w:val="0"/>
          <w:smallCaps w:val="0"/>
          <w:sz w:val="28"/>
          <w:szCs w:val="28"/>
        </w:rPr>
        <w:t>р</w:t>
      </w:r>
      <w:r w:rsidR="008717EE" w:rsidRPr="001872C9">
        <w:rPr>
          <w:bCs w:val="0"/>
          <w:smallCaps w:val="0"/>
          <w:sz w:val="28"/>
          <w:szCs w:val="28"/>
        </w:rPr>
        <w:t>еконструкции]</w:t>
      </w:r>
      <w:bookmarkEnd w:id="1063"/>
    </w:p>
    <w:p w14:paraId="5640350D" w14:textId="77777777" w:rsidR="0096790C" w:rsidRPr="001872C9" w:rsidRDefault="0096790C" w:rsidP="001872C9">
      <w:pPr>
        <w:pStyle w:val="FWBL2"/>
        <w:numPr>
          <w:ilvl w:val="0"/>
          <w:numId w:val="0"/>
        </w:numPr>
        <w:spacing w:after="0"/>
        <w:rPr>
          <w:sz w:val="28"/>
          <w:szCs w:val="28"/>
        </w:rPr>
      </w:pPr>
    </w:p>
    <w:p w14:paraId="555A2F24" w14:textId="77777777" w:rsidR="0049235A" w:rsidRPr="001872C9" w:rsidRDefault="0049235A" w:rsidP="001872C9">
      <w:pPr>
        <w:widowControl/>
        <w:tabs>
          <w:tab w:val="left" w:pos="1276"/>
        </w:tabs>
        <w:autoSpaceDE/>
        <w:autoSpaceDN/>
        <w:adjustRightInd/>
        <w:ind w:firstLine="709"/>
        <w:jc w:val="both"/>
        <w:rPr>
          <w:sz w:val="28"/>
          <w:szCs w:val="28"/>
        </w:rPr>
      </w:pPr>
      <w:r w:rsidRPr="001872C9">
        <w:rPr>
          <w:sz w:val="28"/>
          <w:szCs w:val="28"/>
        </w:rPr>
        <w:t xml:space="preserve">13.1. </w:t>
      </w:r>
      <w:r w:rsidR="00805D1B" w:rsidRPr="001872C9">
        <w:rPr>
          <w:sz w:val="28"/>
          <w:szCs w:val="28"/>
        </w:rPr>
        <w:t xml:space="preserve">Передача Концессионеру </w:t>
      </w:r>
      <w:r w:rsidR="00A4148B" w:rsidRPr="001872C9">
        <w:rPr>
          <w:sz w:val="28"/>
          <w:szCs w:val="28"/>
        </w:rPr>
        <w:t>о</w:t>
      </w:r>
      <w:r w:rsidR="00805D1B" w:rsidRPr="001872C9">
        <w:rPr>
          <w:sz w:val="28"/>
          <w:szCs w:val="28"/>
        </w:rPr>
        <w:t xml:space="preserve">бъекта Соглашения </w:t>
      </w:r>
      <w:r w:rsidR="009E3921" w:rsidRPr="001872C9">
        <w:rPr>
          <w:sz w:val="28"/>
          <w:szCs w:val="28"/>
        </w:rPr>
        <w:t>в</w:t>
      </w:r>
      <w:r w:rsidR="00805D1B" w:rsidRPr="001872C9">
        <w:rPr>
          <w:sz w:val="28"/>
          <w:szCs w:val="28"/>
        </w:rPr>
        <w:t xml:space="preserve"> цел</w:t>
      </w:r>
      <w:r w:rsidR="009E3921" w:rsidRPr="001872C9">
        <w:rPr>
          <w:sz w:val="28"/>
          <w:szCs w:val="28"/>
        </w:rPr>
        <w:t>ях</w:t>
      </w:r>
      <w:r w:rsidR="00805D1B" w:rsidRPr="001872C9">
        <w:rPr>
          <w:sz w:val="28"/>
          <w:szCs w:val="28"/>
        </w:rPr>
        <w:t xml:space="preserve"> </w:t>
      </w:r>
      <w:r w:rsidR="00A4148B" w:rsidRPr="001872C9">
        <w:rPr>
          <w:sz w:val="28"/>
          <w:szCs w:val="28"/>
        </w:rPr>
        <w:t>р</w:t>
      </w:r>
      <w:r w:rsidR="00805D1B" w:rsidRPr="001872C9">
        <w:rPr>
          <w:sz w:val="28"/>
          <w:szCs w:val="28"/>
        </w:rPr>
        <w:t xml:space="preserve">еконструкции осуществляется </w:t>
      </w:r>
      <w:proofErr w:type="spellStart"/>
      <w:r w:rsidR="00805D1B" w:rsidRPr="001872C9">
        <w:rPr>
          <w:sz w:val="28"/>
          <w:szCs w:val="28"/>
        </w:rPr>
        <w:t>Концедентом</w:t>
      </w:r>
      <w:proofErr w:type="spellEnd"/>
      <w:r w:rsidR="00805D1B" w:rsidRPr="001872C9">
        <w:rPr>
          <w:sz w:val="28"/>
          <w:szCs w:val="28"/>
        </w:rPr>
        <w:t xml:space="preserve"> в течение</w:t>
      </w:r>
      <w:proofErr w:type="gramStart"/>
      <w:r w:rsidR="00805D1B" w:rsidRPr="001872C9">
        <w:rPr>
          <w:sz w:val="28"/>
          <w:szCs w:val="28"/>
        </w:rPr>
        <w:t xml:space="preserve"> [</w:t>
      </w:r>
      <w:r w:rsidR="008917C4" w:rsidRPr="001872C9">
        <w:rPr>
          <w:sz w:val="28"/>
          <w:szCs w:val="28"/>
        </w:rPr>
        <w:t>…</w:t>
      </w:r>
      <w:r w:rsidR="00805D1B" w:rsidRPr="001872C9">
        <w:rPr>
          <w:sz w:val="28"/>
          <w:szCs w:val="28"/>
        </w:rPr>
        <w:t xml:space="preserve">] </w:t>
      </w:r>
      <w:proofErr w:type="gramEnd"/>
      <w:r w:rsidR="00805D1B" w:rsidRPr="001872C9">
        <w:rPr>
          <w:sz w:val="28"/>
          <w:szCs w:val="28"/>
        </w:rPr>
        <w:t xml:space="preserve">дней с </w:t>
      </w:r>
      <w:r w:rsidR="00A4148B" w:rsidRPr="001872C9">
        <w:rPr>
          <w:sz w:val="28"/>
          <w:szCs w:val="28"/>
        </w:rPr>
        <w:t>д</w:t>
      </w:r>
      <w:r w:rsidR="00805D1B" w:rsidRPr="001872C9">
        <w:rPr>
          <w:sz w:val="28"/>
          <w:szCs w:val="28"/>
        </w:rPr>
        <w:t xml:space="preserve">аты заключения Соглашения путем подписания акта приема-передачи </w:t>
      </w:r>
      <w:r w:rsidR="00A4148B" w:rsidRPr="001872C9">
        <w:rPr>
          <w:sz w:val="28"/>
          <w:szCs w:val="28"/>
        </w:rPr>
        <w:t>о</w:t>
      </w:r>
      <w:r w:rsidR="00805D1B" w:rsidRPr="001872C9">
        <w:rPr>
          <w:sz w:val="28"/>
          <w:szCs w:val="28"/>
        </w:rPr>
        <w:t>бъекта Соглашения</w:t>
      </w:r>
      <w:r w:rsidR="00D15588" w:rsidRPr="001872C9">
        <w:rPr>
          <w:sz w:val="28"/>
          <w:szCs w:val="28"/>
        </w:rPr>
        <w:t>.</w:t>
      </w:r>
      <w:r w:rsidR="009E3921" w:rsidRPr="001872C9">
        <w:rPr>
          <w:sz w:val="28"/>
          <w:szCs w:val="28"/>
        </w:rPr>
        <w:t xml:space="preserve"> [</w:t>
      </w:r>
      <w:r w:rsidR="00D15588" w:rsidRPr="001872C9">
        <w:rPr>
          <w:i/>
          <w:sz w:val="28"/>
          <w:szCs w:val="28"/>
        </w:rPr>
        <w:t>Д</w:t>
      </w:r>
      <w:r w:rsidR="009E3921" w:rsidRPr="001872C9">
        <w:rPr>
          <w:i/>
          <w:sz w:val="28"/>
          <w:szCs w:val="28"/>
        </w:rPr>
        <w:t>анный пун</w:t>
      </w:r>
      <w:proofErr w:type="gramStart"/>
      <w:r w:rsidR="009E3921" w:rsidRPr="001872C9">
        <w:rPr>
          <w:i/>
          <w:sz w:val="28"/>
          <w:szCs w:val="28"/>
        </w:rPr>
        <w:t>кт вкл</w:t>
      </w:r>
      <w:proofErr w:type="gramEnd"/>
      <w:r w:rsidR="009E3921" w:rsidRPr="001872C9">
        <w:rPr>
          <w:i/>
          <w:sz w:val="28"/>
          <w:szCs w:val="28"/>
        </w:rPr>
        <w:t>ючается в Соглашение при наличии реконструкции в проекте</w:t>
      </w:r>
      <w:r w:rsidR="00D15588" w:rsidRPr="001872C9">
        <w:rPr>
          <w:sz w:val="28"/>
          <w:szCs w:val="28"/>
        </w:rPr>
        <w:t>]</w:t>
      </w:r>
      <w:r w:rsidRPr="001872C9">
        <w:rPr>
          <w:sz w:val="28"/>
          <w:szCs w:val="28"/>
        </w:rPr>
        <w:t>.</w:t>
      </w:r>
    </w:p>
    <w:p w14:paraId="7FD3D696" w14:textId="7812900D" w:rsidR="0049235A" w:rsidRPr="001872C9" w:rsidRDefault="0049235A" w:rsidP="001872C9">
      <w:pPr>
        <w:widowControl/>
        <w:tabs>
          <w:tab w:val="left" w:pos="1276"/>
        </w:tabs>
        <w:autoSpaceDE/>
        <w:autoSpaceDN/>
        <w:adjustRightInd/>
        <w:ind w:firstLine="709"/>
        <w:jc w:val="both"/>
        <w:rPr>
          <w:sz w:val="28"/>
          <w:szCs w:val="28"/>
        </w:rPr>
      </w:pPr>
      <w:r w:rsidRPr="001872C9">
        <w:rPr>
          <w:sz w:val="28"/>
          <w:szCs w:val="28"/>
        </w:rPr>
        <w:t xml:space="preserve">13.2. </w:t>
      </w:r>
      <w:r w:rsidR="00805D1B" w:rsidRPr="001872C9">
        <w:rPr>
          <w:sz w:val="28"/>
          <w:szCs w:val="28"/>
        </w:rPr>
        <w:t xml:space="preserve">Обязанность </w:t>
      </w:r>
      <w:proofErr w:type="spellStart"/>
      <w:r w:rsidR="00805D1B" w:rsidRPr="001872C9">
        <w:rPr>
          <w:sz w:val="28"/>
          <w:szCs w:val="28"/>
        </w:rPr>
        <w:t>Концедента</w:t>
      </w:r>
      <w:proofErr w:type="spellEnd"/>
      <w:r w:rsidR="00805D1B" w:rsidRPr="001872C9">
        <w:rPr>
          <w:sz w:val="28"/>
          <w:szCs w:val="28"/>
        </w:rPr>
        <w:t xml:space="preserve"> по передаче </w:t>
      </w:r>
      <w:r w:rsidR="009E3921" w:rsidRPr="001872C9">
        <w:rPr>
          <w:sz w:val="28"/>
          <w:szCs w:val="28"/>
        </w:rPr>
        <w:t>объекта</w:t>
      </w:r>
      <w:r w:rsidR="00805D1B" w:rsidRPr="001872C9">
        <w:rPr>
          <w:sz w:val="28"/>
          <w:szCs w:val="28"/>
        </w:rPr>
        <w:t xml:space="preserve"> Соглашения считается исполненной с момента подписания Сторонами акта приема-передачи </w:t>
      </w:r>
      <w:r w:rsidR="009E3921" w:rsidRPr="001872C9">
        <w:rPr>
          <w:sz w:val="28"/>
          <w:szCs w:val="28"/>
        </w:rPr>
        <w:t>объекта</w:t>
      </w:r>
      <w:r w:rsidR="00805D1B" w:rsidRPr="001872C9">
        <w:rPr>
          <w:sz w:val="28"/>
          <w:szCs w:val="28"/>
        </w:rPr>
        <w:t xml:space="preserve"> Соглашения</w:t>
      </w:r>
      <w:r w:rsidR="00D15588" w:rsidRPr="001872C9">
        <w:rPr>
          <w:sz w:val="28"/>
          <w:szCs w:val="28"/>
        </w:rPr>
        <w:t>.</w:t>
      </w:r>
      <w:r w:rsidR="009E3921" w:rsidRPr="001872C9">
        <w:rPr>
          <w:sz w:val="28"/>
          <w:szCs w:val="28"/>
        </w:rPr>
        <w:t xml:space="preserve"> [</w:t>
      </w:r>
      <w:r w:rsidR="00D15588" w:rsidRPr="001872C9">
        <w:rPr>
          <w:i/>
          <w:sz w:val="28"/>
          <w:szCs w:val="28"/>
        </w:rPr>
        <w:t>Д</w:t>
      </w:r>
      <w:r w:rsidR="009E3921" w:rsidRPr="001872C9">
        <w:rPr>
          <w:i/>
          <w:sz w:val="28"/>
          <w:szCs w:val="28"/>
        </w:rPr>
        <w:t>анный пун</w:t>
      </w:r>
      <w:proofErr w:type="gramStart"/>
      <w:r w:rsidR="009E3921" w:rsidRPr="001872C9">
        <w:rPr>
          <w:i/>
          <w:sz w:val="28"/>
          <w:szCs w:val="28"/>
        </w:rPr>
        <w:t>кт вкл</w:t>
      </w:r>
      <w:proofErr w:type="gramEnd"/>
      <w:r w:rsidR="009E3921" w:rsidRPr="001872C9">
        <w:rPr>
          <w:i/>
          <w:sz w:val="28"/>
          <w:szCs w:val="28"/>
        </w:rPr>
        <w:t>ючается в Соглашение при наличии реконструкции в проекте</w:t>
      </w:r>
      <w:r w:rsidR="009E3921" w:rsidRPr="001872C9">
        <w:rPr>
          <w:sz w:val="28"/>
          <w:szCs w:val="28"/>
        </w:rPr>
        <w:t>]</w:t>
      </w:r>
      <w:r w:rsidRPr="001872C9">
        <w:rPr>
          <w:sz w:val="28"/>
          <w:szCs w:val="28"/>
        </w:rPr>
        <w:t>.</w:t>
      </w:r>
    </w:p>
    <w:p w14:paraId="00DE551F" w14:textId="77B56BF9" w:rsidR="0049235A" w:rsidRPr="001872C9" w:rsidRDefault="0049235A" w:rsidP="001872C9">
      <w:pPr>
        <w:widowControl/>
        <w:tabs>
          <w:tab w:val="left" w:pos="1276"/>
        </w:tabs>
        <w:autoSpaceDE/>
        <w:autoSpaceDN/>
        <w:adjustRightInd/>
        <w:ind w:firstLine="709"/>
        <w:jc w:val="both"/>
        <w:rPr>
          <w:sz w:val="28"/>
          <w:szCs w:val="28"/>
        </w:rPr>
      </w:pPr>
      <w:r w:rsidRPr="001872C9">
        <w:rPr>
          <w:sz w:val="28"/>
          <w:szCs w:val="28"/>
        </w:rPr>
        <w:t xml:space="preserve">13.3. </w:t>
      </w:r>
      <w:proofErr w:type="spellStart"/>
      <w:r w:rsidR="00805D1B" w:rsidRPr="001872C9">
        <w:rPr>
          <w:sz w:val="28"/>
          <w:szCs w:val="28"/>
        </w:rPr>
        <w:t>Концедент</w:t>
      </w:r>
      <w:proofErr w:type="spellEnd"/>
      <w:r w:rsidR="00805D1B" w:rsidRPr="001872C9">
        <w:rPr>
          <w:sz w:val="28"/>
          <w:szCs w:val="28"/>
        </w:rPr>
        <w:t xml:space="preserve"> должен обеспечить предоставление Концессионеру всех документов, необходимых для </w:t>
      </w:r>
      <w:r w:rsidR="00A4148B" w:rsidRPr="001872C9">
        <w:rPr>
          <w:sz w:val="28"/>
          <w:szCs w:val="28"/>
        </w:rPr>
        <w:t>государственной</w:t>
      </w:r>
      <w:r w:rsidR="00B73261" w:rsidRPr="001872C9">
        <w:rPr>
          <w:sz w:val="28"/>
          <w:szCs w:val="28"/>
        </w:rPr>
        <w:t xml:space="preserve"> регистрации прав на</w:t>
      </w:r>
      <w:r w:rsidR="00805D1B" w:rsidRPr="001872C9">
        <w:rPr>
          <w:sz w:val="28"/>
          <w:szCs w:val="28"/>
        </w:rPr>
        <w:t xml:space="preserve"> </w:t>
      </w:r>
      <w:r w:rsidR="00A4148B" w:rsidRPr="001872C9">
        <w:rPr>
          <w:sz w:val="28"/>
          <w:szCs w:val="28"/>
        </w:rPr>
        <w:t>о</w:t>
      </w:r>
      <w:r w:rsidR="00B73261" w:rsidRPr="001872C9">
        <w:rPr>
          <w:sz w:val="28"/>
          <w:szCs w:val="28"/>
        </w:rPr>
        <w:t>бъект</w:t>
      </w:r>
      <w:r w:rsidR="00805D1B" w:rsidRPr="001872C9">
        <w:rPr>
          <w:sz w:val="28"/>
          <w:szCs w:val="28"/>
        </w:rPr>
        <w:t xml:space="preserve"> Соглашения</w:t>
      </w:r>
      <w:r w:rsidR="009E3921" w:rsidRPr="001872C9">
        <w:rPr>
          <w:sz w:val="28"/>
          <w:szCs w:val="28"/>
        </w:rPr>
        <w:t>,</w:t>
      </w:r>
      <w:r w:rsidR="00805D1B" w:rsidRPr="001872C9">
        <w:rPr>
          <w:sz w:val="28"/>
          <w:szCs w:val="28"/>
        </w:rPr>
        <w:t xml:space="preserve"> в д</w:t>
      </w:r>
      <w:r w:rsidR="009E3921" w:rsidRPr="001872C9">
        <w:rPr>
          <w:sz w:val="28"/>
          <w:szCs w:val="28"/>
        </w:rPr>
        <w:t>ень</w:t>
      </w:r>
      <w:r w:rsidR="00805D1B" w:rsidRPr="001872C9">
        <w:rPr>
          <w:sz w:val="28"/>
          <w:szCs w:val="28"/>
        </w:rPr>
        <w:t xml:space="preserve"> подписания акта приема-передачи </w:t>
      </w:r>
      <w:r w:rsidR="00A4148B" w:rsidRPr="001872C9">
        <w:rPr>
          <w:sz w:val="28"/>
          <w:szCs w:val="28"/>
        </w:rPr>
        <w:t>о</w:t>
      </w:r>
      <w:r w:rsidR="00805D1B" w:rsidRPr="001872C9">
        <w:rPr>
          <w:sz w:val="28"/>
          <w:szCs w:val="28"/>
        </w:rPr>
        <w:t xml:space="preserve">бъекта Соглашения, </w:t>
      </w:r>
      <w:r w:rsidR="00752FF6">
        <w:rPr>
          <w:sz w:val="28"/>
          <w:szCs w:val="28"/>
        </w:rPr>
        <w:br/>
      </w:r>
      <w:r w:rsidR="009E3921" w:rsidRPr="001872C9">
        <w:rPr>
          <w:sz w:val="28"/>
          <w:szCs w:val="28"/>
        </w:rPr>
        <w:t>а также</w:t>
      </w:r>
      <w:r w:rsidR="00805D1B" w:rsidRPr="001872C9">
        <w:rPr>
          <w:sz w:val="28"/>
          <w:szCs w:val="28"/>
        </w:rPr>
        <w:t xml:space="preserve"> оказать Концессионеру необходимое содействие </w:t>
      </w:r>
      <w:r w:rsidR="00D15588" w:rsidRPr="001872C9">
        <w:rPr>
          <w:sz w:val="28"/>
          <w:szCs w:val="28"/>
        </w:rPr>
        <w:t>при прохождении процедуры</w:t>
      </w:r>
      <w:r w:rsidR="00805D1B" w:rsidRPr="001872C9">
        <w:rPr>
          <w:sz w:val="28"/>
          <w:szCs w:val="28"/>
        </w:rPr>
        <w:t xml:space="preserve"> </w:t>
      </w:r>
      <w:r w:rsidR="00A4148B" w:rsidRPr="001872C9">
        <w:rPr>
          <w:sz w:val="28"/>
          <w:szCs w:val="28"/>
        </w:rPr>
        <w:t>г</w:t>
      </w:r>
      <w:r w:rsidR="00805D1B" w:rsidRPr="001872C9">
        <w:rPr>
          <w:sz w:val="28"/>
          <w:szCs w:val="28"/>
        </w:rPr>
        <w:t>осударственной регистрации</w:t>
      </w:r>
      <w:r w:rsidR="00D15588" w:rsidRPr="001872C9">
        <w:rPr>
          <w:sz w:val="28"/>
          <w:szCs w:val="28"/>
        </w:rPr>
        <w:t xml:space="preserve">. </w:t>
      </w:r>
      <w:r w:rsidR="009E3921" w:rsidRPr="001872C9">
        <w:rPr>
          <w:sz w:val="28"/>
          <w:szCs w:val="28"/>
        </w:rPr>
        <w:t>[</w:t>
      </w:r>
      <w:r w:rsidR="00D15588" w:rsidRPr="001872C9">
        <w:rPr>
          <w:i/>
          <w:sz w:val="28"/>
          <w:szCs w:val="28"/>
        </w:rPr>
        <w:t>Д</w:t>
      </w:r>
      <w:r w:rsidR="009E3921" w:rsidRPr="001872C9">
        <w:rPr>
          <w:i/>
          <w:sz w:val="28"/>
          <w:szCs w:val="28"/>
        </w:rPr>
        <w:t>анный пун</w:t>
      </w:r>
      <w:proofErr w:type="gramStart"/>
      <w:r w:rsidR="009E3921" w:rsidRPr="001872C9">
        <w:rPr>
          <w:i/>
          <w:sz w:val="28"/>
          <w:szCs w:val="28"/>
        </w:rPr>
        <w:t>кт вкл</w:t>
      </w:r>
      <w:proofErr w:type="gramEnd"/>
      <w:r w:rsidR="009E3921" w:rsidRPr="001872C9">
        <w:rPr>
          <w:i/>
          <w:sz w:val="28"/>
          <w:szCs w:val="28"/>
        </w:rPr>
        <w:t xml:space="preserve">ючается </w:t>
      </w:r>
      <w:r w:rsidR="00752FF6">
        <w:rPr>
          <w:i/>
          <w:sz w:val="28"/>
          <w:szCs w:val="28"/>
        </w:rPr>
        <w:br/>
      </w:r>
      <w:r w:rsidR="009E3921" w:rsidRPr="001872C9">
        <w:rPr>
          <w:i/>
          <w:sz w:val="28"/>
          <w:szCs w:val="28"/>
        </w:rPr>
        <w:t>в Соглашение при наличии реконструкции в проекте</w:t>
      </w:r>
      <w:r w:rsidR="009E3921" w:rsidRPr="001872C9">
        <w:rPr>
          <w:sz w:val="28"/>
          <w:szCs w:val="28"/>
        </w:rPr>
        <w:t>]</w:t>
      </w:r>
      <w:r w:rsidRPr="001872C9">
        <w:rPr>
          <w:sz w:val="28"/>
          <w:szCs w:val="28"/>
        </w:rPr>
        <w:t>.</w:t>
      </w:r>
    </w:p>
    <w:p w14:paraId="4AA3326C" w14:textId="77777777" w:rsidR="0049235A" w:rsidRPr="001872C9" w:rsidRDefault="0049235A" w:rsidP="001872C9">
      <w:pPr>
        <w:widowControl/>
        <w:tabs>
          <w:tab w:val="left" w:pos="1276"/>
        </w:tabs>
        <w:autoSpaceDE/>
        <w:autoSpaceDN/>
        <w:adjustRightInd/>
        <w:ind w:firstLine="709"/>
        <w:jc w:val="both"/>
        <w:rPr>
          <w:sz w:val="28"/>
          <w:szCs w:val="28"/>
        </w:rPr>
      </w:pPr>
      <w:r w:rsidRPr="001872C9">
        <w:rPr>
          <w:sz w:val="28"/>
          <w:szCs w:val="28"/>
        </w:rPr>
        <w:t xml:space="preserve">13.4. </w:t>
      </w:r>
      <w:r w:rsidR="00805D1B" w:rsidRPr="001872C9">
        <w:rPr>
          <w:sz w:val="28"/>
          <w:szCs w:val="28"/>
        </w:rPr>
        <w:t xml:space="preserve">Концессионер обязан осуществлять техническое обслуживание </w:t>
      </w:r>
      <w:r w:rsidR="00A4148B" w:rsidRPr="001872C9">
        <w:rPr>
          <w:sz w:val="28"/>
          <w:szCs w:val="28"/>
        </w:rPr>
        <w:t>о</w:t>
      </w:r>
      <w:r w:rsidR="00805D1B" w:rsidRPr="001872C9">
        <w:rPr>
          <w:sz w:val="28"/>
          <w:szCs w:val="28"/>
        </w:rPr>
        <w:t xml:space="preserve">бъекта Соглашения с момента </w:t>
      </w:r>
      <w:proofErr w:type="gramStart"/>
      <w:r w:rsidR="00805D1B" w:rsidRPr="001872C9">
        <w:rPr>
          <w:sz w:val="28"/>
          <w:szCs w:val="28"/>
        </w:rPr>
        <w:t xml:space="preserve">подписания акта приема-передачи </w:t>
      </w:r>
      <w:r w:rsidR="00A4148B" w:rsidRPr="001872C9">
        <w:rPr>
          <w:sz w:val="28"/>
          <w:szCs w:val="28"/>
        </w:rPr>
        <w:t>о</w:t>
      </w:r>
      <w:r w:rsidR="00805D1B" w:rsidRPr="001872C9">
        <w:rPr>
          <w:sz w:val="28"/>
          <w:szCs w:val="28"/>
        </w:rPr>
        <w:t>бъекта Соглашения</w:t>
      </w:r>
      <w:proofErr w:type="gramEnd"/>
      <w:r w:rsidR="00805D1B" w:rsidRPr="001872C9">
        <w:rPr>
          <w:sz w:val="28"/>
          <w:szCs w:val="28"/>
        </w:rPr>
        <w:t xml:space="preserve">. Концессионер не вправе прекращать или приостанавливать содержание </w:t>
      </w:r>
      <w:r w:rsidR="00D15588" w:rsidRPr="001872C9">
        <w:rPr>
          <w:sz w:val="28"/>
          <w:szCs w:val="28"/>
        </w:rPr>
        <w:t xml:space="preserve">данного </w:t>
      </w:r>
      <w:r w:rsidR="00A4148B" w:rsidRPr="001872C9">
        <w:rPr>
          <w:sz w:val="28"/>
          <w:szCs w:val="28"/>
        </w:rPr>
        <w:t>о</w:t>
      </w:r>
      <w:r w:rsidR="00805D1B" w:rsidRPr="001872C9">
        <w:rPr>
          <w:sz w:val="28"/>
          <w:szCs w:val="28"/>
        </w:rPr>
        <w:t xml:space="preserve">бъекта, за исключением случаев, установленных Соглашением и </w:t>
      </w:r>
      <w:r w:rsidR="00A4148B" w:rsidRPr="001872C9">
        <w:rPr>
          <w:sz w:val="28"/>
          <w:szCs w:val="28"/>
        </w:rPr>
        <w:t>п</w:t>
      </w:r>
      <w:r w:rsidR="00805D1B" w:rsidRPr="001872C9">
        <w:rPr>
          <w:sz w:val="28"/>
          <w:szCs w:val="28"/>
        </w:rPr>
        <w:t>рименимым правом</w:t>
      </w:r>
      <w:r w:rsidR="00D15588" w:rsidRPr="001872C9">
        <w:rPr>
          <w:sz w:val="28"/>
          <w:szCs w:val="28"/>
        </w:rPr>
        <w:t>. [</w:t>
      </w:r>
      <w:r w:rsidR="00D15588" w:rsidRPr="001872C9">
        <w:rPr>
          <w:i/>
          <w:sz w:val="28"/>
          <w:szCs w:val="28"/>
        </w:rPr>
        <w:t>Данный пун</w:t>
      </w:r>
      <w:proofErr w:type="gramStart"/>
      <w:r w:rsidR="00D15588" w:rsidRPr="001872C9">
        <w:rPr>
          <w:i/>
          <w:sz w:val="28"/>
          <w:szCs w:val="28"/>
        </w:rPr>
        <w:t>кт вкл</w:t>
      </w:r>
      <w:proofErr w:type="gramEnd"/>
      <w:r w:rsidR="00D15588" w:rsidRPr="001872C9">
        <w:rPr>
          <w:i/>
          <w:sz w:val="28"/>
          <w:szCs w:val="28"/>
        </w:rPr>
        <w:t>ючается в Соглашение при наличии реконструкции в проекте</w:t>
      </w:r>
      <w:r w:rsidR="00D15588" w:rsidRPr="001872C9">
        <w:rPr>
          <w:sz w:val="28"/>
          <w:szCs w:val="28"/>
        </w:rPr>
        <w:t>]</w:t>
      </w:r>
      <w:r w:rsidRPr="001872C9">
        <w:rPr>
          <w:sz w:val="28"/>
          <w:szCs w:val="28"/>
        </w:rPr>
        <w:t>.</w:t>
      </w:r>
    </w:p>
    <w:p w14:paraId="41500B87" w14:textId="34EE6D0A" w:rsidR="0049235A" w:rsidRPr="001872C9" w:rsidRDefault="0049235A" w:rsidP="001872C9">
      <w:pPr>
        <w:widowControl/>
        <w:tabs>
          <w:tab w:val="left" w:pos="1276"/>
        </w:tabs>
        <w:autoSpaceDE/>
        <w:autoSpaceDN/>
        <w:adjustRightInd/>
        <w:ind w:firstLine="709"/>
        <w:jc w:val="both"/>
        <w:rPr>
          <w:sz w:val="28"/>
          <w:szCs w:val="28"/>
        </w:rPr>
      </w:pPr>
      <w:r w:rsidRPr="001872C9">
        <w:rPr>
          <w:sz w:val="28"/>
          <w:szCs w:val="28"/>
        </w:rPr>
        <w:t xml:space="preserve">13.5. </w:t>
      </w:r>
      <w:r w:rsidR="00805D1B" w:rsidRPr="001872C9">
        <w:rPr>
          <w:sz w:val="28"/>
          <w:szCs w:val="28"/>
        </w:rPr>
        <w:t xml:space="preserve">Концессионер обязан за свой счет получить все </w:t>
      </w:r>
      <w:r w:rsidR="00A4148B" w:rsidRPr="001872C9">
        <w:rPr>
          <w:sz w:val="28"/>
          <w:szCs w:val="28"/>
        </w:rPr>
        <w:t>р</w:t>
      </w:r>
      <w:r w:rsidR="00805D1B" w:rsidRPr="001872C9">
        <w:rPr>
          <w:sz w:val="28"/>
          <w:szCs w:val="28"/>
        </w:rPr>
        <w:t xml:space="preserve">азрешения </w:t>
      </w:r>
      <w:r w:rsidR="00752FF6">
        <w:rPr>
          <w:sz w:val="28"/>
          <w:szCs w:val="28"/>
        </w:rPr>
        <w:br/>
      </w:r>
      <w:r w:rsidR="00A4148B" w:rsidRPr="001872C9">
        <w:rPr>
          <w:sz w:val="28"/>
          <w:szCs w:val="28"/>
        </w:rPr>
        <w:t xml:space="preserve">на </w:t>
      </w:r>
      <w:r w:rsidR="00805D1B" w:rsidRPr="001872C9">
        <w:rPr>
          <w:sz w:val="28"/>
          <w:szCs w:val="28"/>
        </w:rPr>
        <w:t>осуществлени</w:t>
      </w:r>
      <w:r w:rsidR="00A4148B" w:rsidRPr="001872C9">
        <w:rPr>
          <w:sz w:val="28"/>
          <w:szCs w:val="28"/>
        </w:rPr>
        <w:t>е</w:t>
      </w:r>
      <w:r w:rsidR="00805D1B" w:rsidRPr="001872C9">
        <w:rPr>
          <w:sz w:val="28"/>
          <w:szCs w:val="28"/>
        </w:rPr>
        <w:t xml:space="preserve"> </w:t>
      </w:r>
      <w:r w:rsidR="008717EE" w:rsidRPr="001872C9">
        <w:rPr>
          <w:sz w:val="28"/>
          <w:szCs w:val="28"/>
        </w:rPr>
        <w:t>[</w:t>
      </w:r>
      <w:r w:rsidR="00A4148B" w:rsidRPr="001872C9">
        <w:rPr>
          <w:sz w:val="28"/>
          <w:szCs w:val="28"/>
        </w:rPr>
        <w:t>с</w:t>
      </w:r>
      <w:r w:rsidR="00805D1B" w:rsidRPr="001872C9">
        <w:rPr>
          <w:sz w:val="28"/>
          <w:szCs w:val="28"/>
        </w:rPr>
        <w:t>троительства</w:t>
      </w:r>
      <w:r w:rsidR="008717EE" w:rsidRPr="001872C9">
        <w:rPr>
          <w:sz w:val="28"/>
          <w:szCs w:val="28"/>
        </w:rPr>
        <w:t>/</w:t>
      </w:r>
      <w:r w:rsidR="00A4148B" w:rsidRPr="001872C9">
        <w:rPr>
          <w:sz w:val="28"/>
          <w:szCs w:val="28"/>
        </w:rPr>
        <w:t>р</w:t>
      </w:r>
      <w:r w:rsidR="008717EE" w:rsidRPr="001872C9">
        <w:rPr>
          <w:sz w:val="28"/>
          <w:szCs w:val="28"/>
        </w:rPr>
        <w:t>еконструкции]</w:t>
      </w:r>
      <w:r w:rsidR="00D15588" w:rsidRPr="001872C9">
        <w:rPr>
          <w:sz w:val="28"/>
          <w:szCs w:val="28"/>
        </w:rPr>
        <w:t xml:space="preserve"> </w:t>
      </w:r>
      <w:r w:rsidR="00805D1B" w:rsidRPr="001872C9">
        <w:rPr>
          <w:sz w:val="28"/>
          <w:szCs w:val="28"/>
        </w:rPr>
        <w:t xml:space="preserve">и обеспечить </w:t>
      </w:r>
      <w:r w:rsidR="00752FF6">
        <w:rPr>
          <w:sz w:val="28"/>
          <w:szCs w:val="28"/>
        </w:rPr>
        <w:br/>
      </w:r>
      <w:r w:rsidR="00805D1B" w:rsidRPr="001872C9">
        <w:rPr>
          <w:sz w:val="28"/>
          <w:szCs w:val="28"/>
        </w:rPr>
        <w:t>их действительность (или получение новых разрешений) в течение всего срока, необходимого для выполнения соответствующих работ.</w:t>
      </w:r>
      <w:bookmarkStart w:id="1083" w:name="_Ref373399937"/>
    </w:p>
    <w:p w14:paraId="774B38BF" w14:textId="39D9E4E9" w:rsidR="0049235A" w:rsidRPr="001872C9" w:rsidRDefault="0049235A" w:rsidP="001872C9">
      <w:pPr>
        <w:widowControl/>
        <w:tabs>
          <w:tab w:val="left" w:pos="1276"/>
        </w:tabs>
        <w:autoSpaceDE/>
        <w:autoSpaceDN/>
        <w:adjustRightInd/>
        <w:ind w:firstLine="709"/>
        <w:jc w:val="both"/>
        <w:rPr>
          <w:sz w:val="28"/>
          <w:szCs w:val="28"/>
        </w:rPr>
      </w:pPr>
      <w:r w:rsidRPr="001872C9">
        <w:rPr>
          <w:sz w:val="28"/>
          <w:szCs w:val="28"/>
        </w:rPr>
        <w:t xml:space="preserve">13.6. </w:t>
      </w:r>
      <w:proofErr w:type="spellStart"/>
      <w:r w:rsidR="00805D1B" w:rsidRPr="001872C9">
        <w:rPr>
          <w:sz w:val="28"/>
          <w:szCs w:val="28"/>
        </w:rPr>
        <w:t>Концедент</w:t>
      </w:r>
      <w:proofErr w:type="spellEnd"/>
      <w:r w:rsidR="00805D1B" w:rsidRPr="001872C9">
        <w:rPr>
          <w:sz w:val="28"/>
          <w:szCs w:val="28"/>
        </w:rPr>
        <w:t xml:space="preserve"> в рамках </w:t>
      </w:r>
      <w:r w:rsidR="00D15588" w:rsidRPr="001872C9">
        <w:rPr>
          <w:sz w:val="28"/>
          <w:szCs w:val="28"/>
        </w:rPr>
        <w:t xml:space="preserve">своих </w:t>
      </w:r>
      <w:r w:rsidR="00805D1B" w:rsidRPr="001872C9">
        <w:rPr>
          <w:sz w:val="28"/>
          <w:szCs w:val="28"/>
        </w:rPr>
        <w:t xml:space="preserve">полномочий и компетенции обязуется оказывать Концессионеру содействие при получении </w:t>
      </w:r>
      <w:r w:rsidR="00A4148B" w:rsidRPr="001872C9">
        <w:rPr>
          <w:sz w:val="28"/>
          <w:szCs w:val="28"/>
        </w:rPr>
        <w:t>р</w:t>
      </w:r>
      <w:r w:rsidR="00805D1B" w:rsidRPr="001872C9">
        <w:rPr>
          <w:sz w:val="28"/>
          <w:szCs w:val="28"/>
        </w:rPr>
        <w:t xml:space="preserve">азрешений </w:t>
      </w:r>
      <w:r w:rsidR="00752FF6">
        <w:rPr>
          <w:sz w:val="28"/>
          <w:szCs w:val="28"/>
        </w:rPr>
        <w:br/>
      </w:r>
      <w:r w:rsidR="00A4148B" w:rsidRPr="001872C9">
        <w:rPr>
          <w:sz w:val="28"/>
          <w:szCs w:val="28"/>
        </w:rPr>
        <w:t xml:space="preserve">на </w:t>
      </w:r>
      <w:r w:rsidR="00805D1B" w:rsidRPr="001872C9">
        <w:rPr>
          <w:sz w:val="28"/>
          <w:szCs w:val="28"/>
        </w:rPr>
        <w:t>осуществлени</w:t>
      </w:r>
      <w:r w:rsidR="00A4148B" w:rsidRPr="001872C9">
        <w:rPr>
          <w:sz w:val="28"/>
          <w:szCs w:val="28"/>
        </w:rPr>
        <w:t>е</w:t>
      </w:r>
      <w:r w:rsidR="00805D1B" w:rsidRPr="001872C9">
        <w:rPr>
          <w:sz w:val="28"/>
          <w:szCs w:val="28"/>
        </w:rPr>
        <w:t xml:space="preserve"> </w:t>
      </w:r>
      <w:r w:rsidR="008717EE" w:rsidRPr="001872C9">
        <w:rPr>
          <w:sz w:val="28"/>
          <w:szCs w:val="28"/>
        </w:rPr>
        <w:t>[</w:t>
      </w:r>
      <w:r w:rsidR="00A4148B" w:rsidRPr="001872C9">
        <w:rPr>
          <w:sz w:val="28"/>
          <w:szCs w:val="28"/>
        </w:rPr>
        <w:t>с</w:t>
      </w:r>
      <w:r w:rsidR="00805D1B" w:rsidRPr="001872C9">
        <w:rPr>
          <w:sz w:val="28"/>
          <w:szCs w:val="28"/>
        </w:rPr>
        <w:t>троительства</w:t>
      </w:r>
      <w:r w:rsidR="008717EE" w:rsidRPr="001872C9">
        <w:rPr>
          <w:sz w:val="28"/>
          <w:szCs w:val="28"/>
        </w:rPr>
        <w:t>/</w:t>
      </w:r>
      <w:r w:rsidR="00A4148B" w:rsidRPr="001872C9">
        <w:rPr>
          <w:sz w:val="28"/>
          <w:szCs w:val="28"/>
        </w:rPr>
        <w:t>р</w:t>
      </w:r>
      <w:r w:rsidR="008717EE" w:rsidRPr="001872C9">
        <w:rPr>
          <w:sz w:val="28"/>
          <w:szCs w:val="28"/>
        </w:rPr>
        <w:t>еконструкции]</w:t>
      </w:r>
      <w:r w:rsidR="00805D1B" w:rsidRPr="001872C9">
        <w:rPr>
          <w:sz w:val="28"/>
          <w:szCs w:val="28"/>
        </w:rPr>
        <w:t xml:space="preserve">, в том числе </w:t>
      </w:r>
      <w:proofErr w:type="gramStart"/>
      <w:r w:rsidR="00805D1B" w:rsidRPr="001872C9">
        <w:rPr>
          <w:sz w:val="28"/>
          <w:szCs w:val="28"/>
        </w:rPr>
        <w:t>предостав</w:t>
      </w:r>
      <w:r w:rsidR="00EF5E62" w:rsidRPr="001872C9">
        <w:rPr>
          <w:sz w:val="28"/>
          <w:szCs w:val="28"/>
        </w:rPr>
        <w:t xml:space="preserve">ить </w:t>
      </w:r>
      <w:r w:rsidR="00805D1B" w:rsidRPr="001872C9">
        <w:rPr>
          <w:sz w:val="28"/>
          <w:szCs w:val="28"/>
        </w:rPr>
        <w:t>Концессионеру все документ</w:t>
      </w:r>
      <w:r w:rsidR="00D15588" w:rsidRPr="001872C9">
        <w:rPr>
          <w:sz w:val="28"/>
          <w:szCs w:val="28"/>
        </w:rPr>
        <w:t>ы</w:t>
      </w:r>
      <w:proofErr w:type="gramEnd"/>
      <w:r w:rsidR="00EF5E62" w:rsidRPr="001872C9">
        <w:rPr>
          <w:sz w:val="28"/>
          <w:szCs w:val="28"/>
        </w:rPr>
        <w:t xml:space="preserve">, необходимые для получения </w:t>
      </w:r>
      <w:r w:rsidR="000928E7" w:rsidRPr="001872C9">
        <w:rPr>
          <w:sz w:val="28"/>
          <w:szCs w:val="28"/>
        </w:rPr>
        <w:t xml:space="preserve">данных </w:t>
      </w:r>
      <w:r w:rsidR="00EF5E62" w:rsidRPr="001872C9">
        <w:rPr>
          <w:sz w:val="28"/>
          <w:szCs w:val="28"/>
        </w:rPr>
        <w:t>разрешений и</w:t>
      </w:r>
      <w:r w:rsidR="00805D1B" w:rsidRPr="001872C9">
        <w:rPr>
          <w:sz w:val="28"/>
          <w:szCs w:val="28"/>
        </w:rPr>
        <w:t xml:space="preserve"> подлежащи</w:t>
      </w:r>
      <w:r w:rsidR="00D15588" w:rsidRPr="001872C9">
        <w:rPr>
          <w:sz w:val="28"/>
          <w:szCs w:val="28"/>
        </w:rPr>
        <w:t>е</w:t>
      </w:r>
      <w:r w:rsidR="00805D1B" w:rsidRPr="001872C9">
        <w:rPr>
          <w:sz w:val="28"/>
          <w:szCs w:val="28"/>
        </w:rPr>
        <w:t xml:space="preserve"> предоставлению со стороны </w:t>
      </w:r>
      <w:proofErr w:type="spellStart"/>
      <w:r w:rsidR="00805D1B" w:rsidRPr="001872C9">
        <w:rPr>
          <w:sz w:val="28"/>
          <w:szCs w:val="28"/>
        </w:rPr>
        <w:t>Концедента</w:t>
      </w:r>
      <w:proofErr w:type="spellEnd"/>
      <w:r w:rsidR="00805D1B" w:rsidRPr="001872C9">
        <w:rPr>
          <w:sz w:val="28"/>
          <w:szCs w:val="28"/>
        </w:rPr>
        <w:t xml:space="preserve"> </w:t>
      </w:r>
      <w:r w:rsidR="00EF5E62" w:rsidRPr="001872C9">
        <w:rPr>
          <w:sz w:val="28"/>
          <w:szCs w:val="28"/>
        </w:rPr>
        <w:t>(</w:t>
      </w:r>
      <w:r w:rsidR="00D15588" w:rsidRPr="001872C9">
        <w:rPr>
          <w:sz w:val="28"/>
          <w:szCs w:val="28"/>
        </w:rPr>
        <w:t>или обеспечи</w:t>
      </w:r>
      <w:r w:rsidR="00EF5E62" w:rsidRPr="001872C9">
        <w:rPr>
          <w:sz w:val="28"/>
          <w:szCs w:val="28"/>
        </w:rPr>
        <w:t>ть</w:t>
      </w:r>
      <w:r w:rsidR="00D15588" w:rsidRPr="001872C9">
        <w:rPr>
          <w:sz w:val="28"/>
          <w:szCs w:val="28"/>
        </w:rPr>
        <w:t xml:space="preserve"> предоставление таких документов</w:t>
      </w:r>
      <w:r w:rsidR="00EF5E62" w:rsidRPr="001872C9">
        <w:rPr>
          <w:sz w:val="28"/>
          <w:szCs w:val="28"/>
        </w:rPr>
        <w:t>)</w:t>
      </w:r>
      <w:r w:rsidR="00D15588" w:rsidRPr="001872C9">
        <w:rPr>
          <w:sz w:val="28"/>
          <w:szCs w:val="28"/>
        </w:rPr>
        <w:t>.</w:t>
      </w:r>
      <w:bookmarkStart w:id="1084" w:name="_Ref358244088"/>
      <w:bookmarkEnd w:id="1083"/>
    </w:p>
    <w:p w14:paraId="516484FD" w14:textId="70674AFB" w:rsidR="0049235A" w:rsidRPr="001872C9" w:rsidRDefault="0049235A" w:rsidP="001872C9">
      <w:pPr>
        <w:widowControl/>
        <w:tabs>
          <w:tab w:val="left" w:pos="1276"/>
        </w:tabs>
        <w:autoSpaceDE/>
        <w:autoSpaceDN/>
        <w:adjustRightInd/>
        <w:ind w:firstLine="709"/>
        <w:jc w:val="both"/>
        <w:rPr>
          <w:sz w:val="28"/>
          <w:szCs w:val="28"/>
        </w:rPr>
      </w:pPr>
      <w:r w:rsidRPr="001872C9">
        <w:rPr>
          <w:sz w:val="28"/>
          <w:szCs w:val="28"/>
        </w:rPr>
        <w:t xml:space="preserve">13.7. </w:t>
      </w:r>
      <w:r w:rsidR="00805D1B" w:rsidRPr="001872C9">
        <w:rPr>
          <w:sz w:val="28"/>
          <w:szCs w:val="28"/>
        </w:rPr>
        <w:t xml:space="preserve">В случае если из-за неполучения Концессионером какого-либо </w:t>
      </w:r>
      <w:r w:rsidR="00A4148B" w:rsidRPr="001872C9">
        <w:rPr>
          <w:sz w:val="28"/>
          <w:szCs w:val="28"/>
        </w:rPr>
        <w:t>р</w:t>
      </w:r>
      <w:r w:rsidR="00805D1B" w:rsidRPr="001872C9">
        <w:rPr>
          <w:sz w:val="28"/>
          <w:szCs w:val="28"/>
        </w:rPr>
        <w:t xml:space="preserve">азрешения </w:t>
      </w:r>
      <w:r w:rsidR="00D15588" w:rsidRPr="001872C9">
        <w:rPr>
          <w:sz w:val="28"/>
          <w:szCs w:val="28"/>
        </w:rPr>
        <w:t>на</w:t>
      </w:r>
      <w:r w:rsidR="00805D1B" w:rsidRPr="001872C9">
        <w:rPr>
          <w:sz w:val="28"/>
          <w:szCs w:val="28"/>
        </w:rPr>
        <w:t xml:space="preserve"> осуществлени</w:t>
      </w:r>
      <w:r w:rsidR="00D15588" w:rsidRPr="001872C9">
        <w:rPr>
          <w:sz w:val="28"/>
          <w:szCs w:val="28"/>
        </w:rPr>
        <w:t>е</w:t>
      </w:r>
      <w:r w:rsidR="00805D1B" w:rsidRPr="001872C9">
        <w:rPr>
          <w:sz w:val="28"/>
          <w:szCs w:val="28"/>
        </w:rPr>
        <w:t xml:space="preserve"> </w:t>
      </w:r>
      <w:r w:rsidR="008717EE" w:rsidRPr="001872C9">
        <w:rPr>
          <w:sz w:val="28"/>
          <w:szCs w:val="28"/>
        </w:rPr>
        <w:t>[</w:t>
      </w:r>
      <w:r w:rsidR="00A4148B" w:rsidRPr="001872C9">
        <w:rPr>
          <w:sz w:val="28"/>
          <w:szCs w:val="28"/>
        </w:rPr>
        <w:t>с</w:t>
      </w:r>
      <w:r w:rsidR="00805D1B" w:rsidRPr="001872C9">
        <w:rPr>
          <w:sz w:val="28"/>
          <w:szCs w:val="28"/>
        </w:rPr>
        <w:t>троительства</w:t>
      </w:r>
      <w:r w:rsidR="008717EE" w:rsidRPr="001872C9">
        <w:rPr>
          <w:sz w:val="28"/>
          <w:szCs w:val="28"/>
        </w:rPr>
        <w:t>/</w:t>
      </w:r>
      <w:r w:rsidR="00A4148B" w:rsidRPr="001872C9">
        <w:rPr>
          <w:sz w:val="28"/>
          <w:szCs w:val="28"/>
        </w:rPr>
        <w:t>р</w:t>
      </w:r>
      <w:r w:rsidR="008717EE" w:rsidRPr="001872C9">
        <w:rPr>
          <w:sz w:val="28"/>
          <w:szCs w:val="28"/>
        </w:rPr>
        <w:t>еконструкции]</w:t>
      </w:r>
      <w:r w:rsidR="00D15588" w:rsidRPr="001872C9">
        <w:rPr>
          <w:sz w:val="28"/>
          <w:szCs w:val="28"/>
        </w:rPr>
        <w:t xml:space="preserve"> </w:t>
      </w:r>
      <w:r w:rsidR="00A4148B" w:rsidRPr="001872C9">
        <w:rPr>
          <w:sz w:val="28"/>
          <w:szCs w:val="28"/>
        </w:rPr>
        <w:t>а</w:t>
      </w:r>
      <w:r w:rsidR="00805D1B" w:rsidRPr="001872C9">
        <w:rPr>
          <w:sz w:val="28"/>
          <w:szCs w:val="28"/>
        </w:rPr>
        <w:t xml:space="preserve">втомобильная </w:t>
      </w:r>
      <w:r w:rsidR="00805D1B" w:rsidRPr="001872C9">
        <w:rPr>
          <w:sz w:val="28"/>
          <w:szCs w:val="28"/>
        </w:rPr>
        <w:lastRenderedPageBreak/>
        <w:t xml:space="preserve">дорога не была введена в </w:t>
      </w:r>
      <w:r w:rsidR="00A4148B" w:rsidRPr="001872C9">
        <w:rPr>
          <w:sz w:val="28"/>
          <w:szCs w:val="28"/>
        </w:rPr>
        <w:t>э</w:t>
      </w:r>
      <w:r w:rsidR="00805D1B" w:rsidRPr="001872C9">
        <w:rPr>
          <w:sz w:val="28"/>
          <w:szCs w:val="28"/>
        </w:rPr>
        <w:t xml:space="preserve">ксплуатацию до </w:t>
      </w:r>
      <w:r w:rsidR="00A4148B" w:rsidRPr="001872C9">
        <w:rPr>
          <w:sz w:val="28"/>
          <w:szCs w:val="28"/>
        </w:rPr>
        <w:t>з</w:t>
      </w:r>
      <w:r w:rsidR="00805D1B" w:rsidRPr="001872C9">
        <w:rPr>
          <w:sz w:val="28"/>
          <w:szCs w:val="28"/>
        </w:rPr>
        <w:t xml:space="preserve">апланированной даты завершения </w:t>
      </w:r>
      <w:r w:rsidR="008717EE" w:rsidRPr="001872C9">
        <w:rPr>
          <w:sz w:val="28"/>
          <w:szCs w:val="28"/>
        </w:rPr>
        <w:t>[</w:t>
      </w:r>
      <w:r w:rsidR="00A4148B" w:rsidRPr="001872C9">
        <w:rPr>
          <w:sz w:val="28"/>
          <w:szCs w:val="28"/>
        </w:rPr>
        <w:t>с</w:t>
      </w:r>
      <w:r w:rsidR="008717EE" w:rsidRPr="001872C9">
        <w:rPr>
          <w:sz w:val="28"/>
          <w:szCs w:val="28"/>
        </w:rPr>
        <w:t>троительства/</w:t>
      </w:r>
      <w:r w:rsidR="00A4148B" w:rsidRPr="001872C9">
        <w:rPr>
          <w:sz w:val="28"/>
          <w:szCs w:val="28"/>
        </w:rPr>
        <w:t>р</w:t>
      </w:r>
      <w:r w:rsidR="008717EE" w:rsidRPr="001872C9">
        <w:rPr>
          <w:sz w:val="28"/>
          <w:szCs w:val="28"/>
        </w:rPr>
        <w:t>еконструкции]</w:t>
      </w:r>
      <w:r w:rsidR="00805D1B" w:rsidRPr="001872C9">
        <w:rPr>
          <w:sz w:val="28"/>
          <w:szCs w:val="28"/>
        </w:rPr>
        <w:t xml:space="preserve"> включительно, Концессионер несет ответственность перед </w:t>
      </w:r>
      <w:proofErr w:type="spellStart"/>
      <w:r w:rsidR="00805D1B" w:rsidRPr="001872C9">
        <w:rPr>
          <w:sz w:val="28"/>
          <w:szCs w:val="28"/>
        </w:rPr>
        <w:t>Концедентом</w:t>
      </w:r>
      <w:proofErr w:type="spellEnd"/>
      <w:r w:rsidR="00805D1B" w:rsidRPr="001872C9">
        <w:rPr>
          <w:sz w:val="28"/>
          <w:szCs w:val="28"/>
        </w:rPr>
        <w:t xml:space="preserve"> в соответствии со статьей </w:t>
      </w:r>
      <w:r w:rsidR="00A55393" w:rsidRPr="001872C9">
        <w:rPr>
          <w:sz w:val="28"/>
          <w:szCs w:val="28"/>
        </w:rPr>
        <w:t>36</w:t>
      </w:r>
      <w:r w:rsidR="00805D1B" w:rsidRPr="001872C9">
        <w:rPr>
          <w:sz w:val="28"/>
          <w:szCs w:val="28"/>
        </w:rPr>
        <w:t xml:space="preserve">. </w:t>
      </w:r>
      <w:bookmarkStart w:id="1085" w:name="_Ref447034564"/>
      <w:bookmarkStart w:id="1086" w:name="_Ref194756656"/>
    </w:p>
    <w:p w14:paraId="03F311B9" w14:textId="772F9509" w:rsidR="00F566EF" w:rsidRPr="001872C9" w:rsidRDefault="0049235A" w:rsidP="001872C9">
      <w:pPr>
        <w:widowControl/>
        <w:tabs>
          <w:tab w:val="left" w:pos="1276"/>
        </w:tabs>
        <w:autoSpaceDE/>
        <w:autoSpaceDN/>
        <w:adjustRightInd/>
        <w:ind w:firstLine="709"/>
        <w:jc w:val="both"/>
        <w:rPr>
          <w:sz w:val="28"/>
          <w:szCs w:val="28"/>
        </w:rPr>
      </w:pPr>
      <w:r w:rsidRPr="001872C9">
        <w:rPr>
          <w:sz w:val="28"/>
          <w:szCs w:val="28"/>
        </w:rPr>
        <w:t xml:space="preserve">13.8. </w:t>
      </w:r>
      <w:r w:rsidR="00805D1B" w:rsidRPr="001872C9">
        <w:rPr>
          <w:sz w:val="28"/>
          <w:szCs w:val="28"/>
        </w:rPr>
        <w:t xml:space="preserve">Концессионер не вправе начинать </w:t>
      </w:r>
      <w:r w:rsidR="008717EE" w:rsidRPr="001872C9">
        <w:rPr>
          <w:sz w:val="28"/>
          <w:szCs w:val="28"/>
        </w:rPr>
        <w:t>[</w:t>
      </w:r>
      <w:r w:rsidR="00A4148B" w:rsidRPr="001872C9">
        <w:rPr>
          <w:sz w:val="28"/>
          <w:szCs w:val="28"/>
        </w:rPr>
        <w:t>с</w:t>
      </w:r>
      <w:r w:rsidR="00805D1B" w:rsidRPr="001872C9">
        <w:rPr>
          <w:sz w:val="28"/>
          <w:szCs w:val="28"/>
        </w:rPr>
        <w:t>троительство</w:t>
      </w:r>
      <w:r w:rsidR="008717EE" w:rsidRPr="001872C9">
        <w:rPr>
          <w:sz w:val="28"/>
          <w:szCs w:val="28"/>
        </w:rPr>
        <w:t>/</w:t>
      </w:r>
      <w:r w:rsidR="00A4148B" w:rsidRPr="001872C9">
        <w:rPr>
          <w:sz w:val="28"/>
          <w:szCs w:val="28"/>
        </w:rPr>
        <w:t>р</w:t>
      </w:r>
      <w:r w:rsidR="008717EE" w:rsidRPr="001872C9">
        <w:rPr>
          <w:sz w:val="28"/>
          <w:szCs w:val="28"/>
        </w:rPr>
        <w:t>еконструкцию]</w:t>
      </w:r>
      <w:r w:rsidR="00805D1B" w:rsidRPr="001872C9">
        <w:rPr>
          <w:sz w:val="28"/>
          <w:szCs w:val="28"/>
        </w:rPr>
        <w:t xml:space="preserve"> до подписания </w:t>
      </w:r>
      <w:r w:rsidR="00D15588" w:rsidRPr="001872C9">
        <w:rPr>
          <w:sz w:val="28"/>
          <w:szCs w:val="28"/>
        </w:rPr>
        <w:t xml:space="preserve">им самим </w:t>
      </w:r>
      <w:r w:rsidR="00805D1B" w:rsidRPr="001872C9">
        <w:rPr>
          <w:sz w:val="28"/>
          <w:szCs w:val="28"/>
        </w:rPr>
        <w:t xml:space="preserve">и </w:t>
      </w:r>
      <w:proofErr w:type="spellStart"/>
      <w:r w:rsidR="00805D1B" w:rsidRPr="001872C9">
        <w:rPr>
          <w:sz w:val="28"/>
          <w:szCs w:val="28"/>
        </w:rPr>
        <w:t>Концедентом</w:t>
      </w:r>
      <w:proofErr w:type="spellEnd"/>
      <w:r w:rsidR="00805D1B" w:rsidRPr="001872C9">
        <w:rPr>
          <w:sz w:val="28"/>
          <w:szCs w:val="28"/>
        </w:rPr>
        <w:t xml:space="preserve"> </w:t>
      </w:r>
      <w:r w:rsidR="00A4148B" w:rsidRPr="001872C9">
        <w:rPr>
          <w:sz w:val="28"/>
          <w:szCs w:val="28"/>
        </w:rPr>
        <w:t>а</w:t>
      </w:r>
      <w:r w:rsidR="00805D1B" w:rsidRPr="001872C9">
        <w:rPr>
          <w:sz w:val="28"/>
          <w:szCs w:val="28"/>
        </w:rPr>
        <w:t xml:space="preserve">кта о начале </w:t>
      </w:r>
      <w:r w:rsidR="008717EE" w:rsidRPr="001872C9">
        <w:rPr>
          <w:sz w:val="28"/>
          <w:szCs w:val="28"/>
        </w:rPr>
        <w:t>[</w:t>
      </w:r>
      <w:r w:rsidR="00A4148B" w:rsidRPr="001872C9">
        <w:rPr>
          <w:sz w:val="28"/>
          <w:szCs w:val="28"/>
        </w:rPr>
        <w:t>с</w:t>
      </w:r>
      <w:r w:rsidR="00805D1B" w:rsidRPr="001872C9">
        <w:rPr>
          <w:sz w:val="28"/>
          <w:szCs w:val="28"/>
        </w:rPr>
        <w:t>троительства</w:t>
      </w:r>
      <w:r w:rsidR="008717EE" w:rsidRPr="001872C9">
        <w:rPr>
          <w:sz w:val="28"/>
          <w:szCs w:val="28"/>
        </w:rPr>
        <w:t>/</w:t>
      </w:r>
      <w:r w:rsidR="00A4148B" w:rsidRPr="001872C9">
        <w:rPr>
          <w:sz w:val="28"/>
          <w:szCs w:val="28"/>
        </w:rPr>
        <w:t>р</w:t>
      </w:r>
      <w:r w:rsidR="008717EE" w:rsidRPr="001872C9">
        <w:rPr>
          <w:sz w:val="28"/>
          <w:szCs w:val="28"/>
        </w:rPr>
        <w:t>еконструкции]</w:t>
      </w:r>
      <w:r w:rsidR="00805D1B" w:rsidRPr="001872C9">
        <w:rPr>
          <w:sz w:val="28"/>
          <w:szCs w:val="28"/>
        </w:rPr>
        <w:t xml:space="preserve"> </w:t>
      </w:r>
      <w:r w:rsidR="00D15588" w:rsidRPr="001872C9">
        <w:rPr>
          <w:sz w:val="28"/>
          <w:szCs w:val="28"/>
        </w:rPr>
        <w:t>(далее — акт о начале [строительства/реконструкции]</w:t>
      </w:r>
      <w:r w:rsidR="00EF5E62" w:rsidRPr="001872C9">
        <w:rPr>
          <w:sz w:val="28"/>
          <w:szCs w:val="28"/>
        </w:rPr>
        <w:t>)</w:t>
      </w:r>
      <w:r w:rsidR="00D15588" w:rsidRPr="001872C9">
        <w:rPr>
          <w:sz w:val="28"/>
          <w:szCs w:val="28"/>
        </w:rPr>
        <w:t xml:space="preserve"> </w:t>
      </w:r>
      <w:r w:rsidR="00805D1B" w:rsidRPr="001872C9">
        <w:rPr>
          <w:sz w:val="28"/>
          <w:szCs w:val="28"/>
        </w:rPr>
        <w:t xml:space="preserve">по форме, приведенной в </w:t>
      </w:r>
      <w:r w:rsidR="00D238BF" w:rsidRPr="001872C9">
        <w:rPr>
          <w:sz w:val="28"/>
          <w:szCs w:val="28"/>
        </w:rPr>
        <w:t>п</w:t>
      </w:r>
      <w:r w:rsidR="00805D1B" w:rsidRPr="001872C9">
        <w:rPr>
          <w:sz w:val="28"/>
          <w:szCs w:val="28"/>
        </w:rPr>
        <w:t>риложении 4 (</w:t>
      </w:r>
      <w:r w:rsidR="00D238BF" w:rsidRPr="001872C9">
        <w:rPr>
          <w:sz w:val="28"/>
          <w:szCs w:val="28"/>
        </w:rPr>
        <w:t>«</w:t>
      </w:r>
      <w:r w:rsidR="00805D1B" w:rsidRPr="001872C9">
        <w:rPr>
          <w:sz w:val="28"/>
          <w:szCs w:val="28"/>
        </w:rPr>
        <w:t xml:space="preserve">Форма </w:t>
      </w:r>
      <w:r w:rsidR="00D238BF" w:rsidRPr="001872C9">
        <w:rPr>
          <w:sz w:val="28"/>
          <w:szCs w:val="28"/>
        </w:rPr>
        <w:t>а</w:t>
      </w:r>
      <w:r w:rsidR="00805D1B" w:rsidRPr="001872C9">
        <w:rPr>
          <w:sz w:val="28"/>
          <w:szCs w:val="28"/>
        </w:rPr>
        <w:t xml:space="preserve">кта о начале </w:t>
      </w:r>
      <w:r w:rsidR="008717EE" w:rsidRPr="001872C9">
        <w:rPr>
          <w:sz w:val="28"/>
          <w:szCs w:val="28"/>
        </w:rPr>
        <w:t>[</w:t>
      </w:r>
      <w:r w:rsidR="00D238BF" w:rsidRPr="001872C9">
        <w:rPr>
          <w:sz w:val="28"/>
          <w:szCs w:val="28"/>
        </w:rPr>
        <w:t>с</w:t>
      </w:r>
      <w:r w:rsidR="00805D1B" w:rsidRPr="001872C9">
        <w:rPr>
          <w:sz w:val="28"/>
          <w:szCs w:val="28"/>
        </w:rPr>
        <w:t>троительства</w:t>
      </w:r>
      <w:r w:rsidR="008717EE" w:rsidRPr="001872C9">
        <w:rPr>
          <w:sz w:val="28"/>
          <w:szCs w:val="28"/>
        </w:rPr>
        <w:t>/</w:t>
      </w:r>
      <w:r w:rsidR="00D238BF" w:rsidRPr="001872C9">
        <w:rPr>
          <w:sz w:val="28"/>
          <w:szCs w:val="28"/>
        </w:rPr>
        <w:t>р</w:t>
      </w:r>
      <w:r w:rsidR="008717EE" w:rsidRPr="001872C9">
        <w:rPr>
          <w:sz w:val="28"/>
          <w:szCs w:val="28"/>
        </w:rPr>
        <w:t>еконструкции]</w:t>
      </w:r>
      <w:r w:rsidR="00D238BF" w:rsidRPr="001872C9">
        <w:rPr>
          <w:sz w:val="28"/>
          <w:szCs w:val="28"/>
        </w:rPr>
        <w:t>»</w:t>
      </w:r>
      <w:r w:rsidR="00805D1B" w:rsidRPr="001872C9">
        <w:rPr>
          <w:sz w:val="28"/>
          <w:szCs w:val="28"/>
        </w:rPr>
        <w:t>)</w:t>
      </w:r>
      <w:r w:rsidR="00EF5E62" w:rsidRPr="001872C9">
        <w:rPr>
          <w:sz w:val="28"/>
          <w:szCs w:val="28"/>
        </w:rPr>
        <w:t>,</w:t>
      </w:r>
      <w:r w:rsidR="00805D1B" w:rsidRPr="001872C9">
        <w:rPr>
          <w:sz w:val="28"/>
          <w:szCs w:val="28"/>
        </w:rPr>
        <w:t xml:space="preserve"> либо до получения </w:t>
      </w:r>
      <w:r w:rsidR="00752FF6">
        <w:rPr>
          <w:sz w:val="28"/>
          <w:szCs w:val="28"/>
        </w:rPr>
        <w:br/>
      </w:r>
      <w:r w:rsidR="00EF5E62" w:rsidRPr="001872C9">
        <w:rPr>
          <w:sz w:val="28"/>
          <w:szCs w:val="28"/>
        </w:rPr>
        <w:t xml:space="preserve">от </w:t>
      </w:r>
      <w:proofErr w:type="spellStart"/>
      <w:r w:rsidR="00EF5E62" w:rsidRPr="001872C9">
        <w:rPr>
          <w:sz w:val="28"/>
          <w:szCs w:val="28"/>
        </w:rPr>
        <w:t>Концедента</w:t>
      </w:r>
      <w:proofErr w:type="spellEnd"/>
      <w:r w:rsidR="00EF5E62" w:rsidRPr="001872C9">
        <w:rPr>
          <w:sz w:val="28"/>
          <w:szCs w:val="28"/>
        </w:rPr>
        <w:t xml:space="preserve"> </w:t>
      </w:r>
      <w:r w:rsidR="00805D1B" w:rsidRPr="001872C9">
        <w:rPr>
          <w:sz w:val="28"/>
          <w:szCs w:val="28"/>
        </w:rPr>
        <w:t xml:space="preserve">письменного указания начать </w:t>
      </w:r>
      <w:r w:rsidR="008717EE" w:rsidRPr="001872C9">
        <w:rPr>
          <w:sz w:val="28"/>
          <w:szCs w:val="28"/>
        </w:rPr>
        <w:t>[</w:t>
      </w:r>
      <w:r w:rsidR="00D238BF" w:rsidRPr="001872C9">
        <w:rPr>
          <w:sz w:val="28"/>
          <w:szCs w:val="28"/>
        </w:rPr>
        <w:t>с</w:t>
      </w:r>
      <w:r w:rsidR="00805D1B" w:rsidRPr="001872C9">
        <w:rPr>
          <w:sz w:val="28"/>
          <w:szCs w:val="28"/>
        </w:rPr>
        <w:t>троительство</w:t>
      </w:r>
      <w:r w:rsidR="008717EE" w:rsidRPr="001872C9">
        <w:rPr>
          <w:sz w:val="28"/>
          <w:szCs w:val="28"/>
        </w:rPr>
        <w:t>/</w:t>
      </w:r>
      <w:r w:rsidR="00D238BF" w:rsidRPr="001872C9">
        <w:rPr>
          <w:sz w:val="28"/>
          <w:szCs w:val="28"/>
        </w:rPr>
        <w:t>р</w:t>
      </w:r>
      <w:r w:rsidR="008717EE" w:rsidRPr="001872C9">
        <w:rPr>
          <w:sz w:val="28"/>
          <w:szCs w:val="28"/>
        </w:rPr>
        <w:t>еконструкцию]</w:t>
      </w:r>
      <w:r w:rsidR="00805D1B" w:rsidRPr="001872C9">
        <w:rPr>
          <w:sz w:val="28"/>
          <w:szCs w:val="28"/>
        </w:rPr>
        <w:t>.</w:t>
      </w:r>
      <w:bookmarkEnd w:id="1085"/>
      <w:r w:rsidR="00D15588" w:rsidRPr="001872C9">
        <w:rPr>
          <w:sz w:val="28"/>
          <w:szCs w:val="28"/>
        </w:rPr>
        <w:t xml:space="preserve"> </w:t>
      </w:r>
    </w:p>
    <w:p w14:paraId="6483A042" w14:textId="77777777" w:rsidR="0096790C" w:rsidRPr="001872C9" w:rsidRDefault="0096790C" w:rsidP="001872C9">
      <w:pPr>
        <w:tabs>
          <w:tab w:val="left" w:pos="1276"/>
          <w:tab w:val="left" w:pos="2848"/>
        </w:tabs>
        <w:ind w:left="709"/>
        <w:jc w:val="both"/>
        <w:rPr>
          <w:sz w:val="28"/>
          <w:szCs w:val="28"/>
        </w:rPr>
      </w:pPr>
    </w:p>
    <w:p w14:paraId="1EFBA7EC" w14:textId="601E65A9" w:rsidR="00F566EF" w:rsidRPr="001872C9" w:rsidRDefault="00805D1B" w:rsidP="001872C9">
      <w:pPr>
        <w:tabs>
          <w:tab w:val="left" w:pos="720"/>
          <w:tab w:val="left" w:pos="1276"/>
          <w:tab w:val="left" w:pos="2848"/>
        </w:tabs>
        <w:ind w:firstLine="709"/>
        <w:jc w:val="both"/>
        <w:rPr>
          <w:i/>
          <w:sz w:val="28"/>
          <w:szCs w:val="28"/>
        </w:rPr>
      </w:pPr>
      <w:bookmarkStart w:id="1087" w:name="_Toc357090055"/>
      <w:r w:rsidRPr="001872C9">
        <w:rPr>
          <w:i/>
          <w:sz w:val="28"/>
          <w:szCs w:val="28"/>
        </w:rPr>
        <w:t xml:space="preserve">Предварительные условия для подписания </w:t>
      </w:r>
      <w:r w:rsidR="00EF5E62" w:rsidRPr="001872C9">
        <w:rPr>
          <w:i/>
          <w:sz w:val="28"/>
          <w:szCs w:val="28"/>
        </w:rPr>
        <w:t>а</w:t>
      </w:r>
      <w:r w:rsidRPr="001872C9">
        <w:rPr>
          <w:i/>
          <w:sz w:val="28"/>
          <w:szCs w:val="28"/>
        </w:rPr>
        <w:t xml:space="preserve">кта о начале </w:t>
      </w:r>
      <w:bookmarkEnd w:id="1087"/>
      <w:r w:rsidR="008717EE" w:rsidRPr="001872C9">
        <w:rPr>
          <w:i/>
          <w:sz w:val="28"/>
          <w:szCs w:val="28"/>
        </w:rPr>
        <w:t>[</w:t>
      </w:r>
      <w:r w:rsidR="00EF5E62" w:rsidRPr="001872C9">
        <w:rPr>
          <w:i/>
          <w:sz w:val="28"/>
          <w:szCs w:val="28"/>
        </w:rPr>
        <w:t>с</w:t>
      </w:r>
      <w:r w:rsidR="008717EE" w:rsidRPr="001872C9">
        <w:rPr>
          <w:i/>
          <w:sz w:val="28"/>
          <w:szCs w:val="28"/>
        </w:rPr>
        <w:t>троительства/</w:t>
      </w:r>
      <w:r w:rsidR="00EF5E62" w:rsidRPr="001872C9">
        <w:rPr>
          <w:i/>
          <w:sz w:val="28"/>
          <w:szCs w:val="28"/>
        </w:rPr>
        <w:t>р</w:t>
      </w:r>
      <w:r w:rsidR="008717EE" w:rsidRPr="001872C9">
        <w:rPr>
          <w:i/>
          <w:sz w:val="28"/>
          <w:szCs w:val="28"/>
        </w:rPr>
        <w:t>еконструкции]</w:t>
      </w:r>
    </w:p>
    <w:p w14:paraId="3765C7AD" w14:textId="00C06198" w:rsidR="00F566EF" w:rsidRPr="001872C9" w:rsidRDefault="0049235A" w:rsidP="001872C9">
      <w:pPr>
        <w:tabs>
          <w:tab w:val="left" w:pos="1276"/>
          <w:tab w:val="left" w:pos="2848"/>
        </w:tabs>
        <w:ind w:firstLine="709"/>
        <w:jc w:val="both"/>
        <w:rPr>
          <w:sz w:val="28"/>
          <w:szCs w:val="28"/>
        </w:rPr>
      </w:pPr>
      <w:bookmarkStart w:id="1088" w:name="_Ref497308259"/>
      <w:r w:rsidRPr="001872C9">
        <w:rPr>
          <w:sz w:val="28"/>
          <w:szCs w:val="28"/>
        </w:rPr>
        <w:t xml:space="preserve">13.9. </w:t>
      </w:r>
      <w:r w:rsidR="00805D1B" w:rsidRPr="001872C9">
        <w:rPr>
          <w:sz w:val="28"/>
          <w:szCs w:val="28"/>
        </w:rPr>
        <w:t xml:space="preserve">Концессионер должен направить </w:t>
      </w:r>
      <w:r w:rsidR="00EF5E62" w:rsidRPr="001872C9">
        <w:rPr>
          <w:sz w:val="28"/>
          <w:szCs w:val="28"/>
        </w:rPr>
        <w:t>а</w:t>
      </w:r>
      <w:r w:rsidR="00805D1B" w:rsidRPr="001872C9">
        <w:rPr>
          <w:sz w:val="28"/>
          <w:szCs w:val="28"/>
        </w:rPr>
        <w:t xml:space="preserve">кт о начале </w:t>
      </w:r>
      <w:r w:rsidR="008717EE" w:rsidRPr="001872C9">
        <w:rPr>
          <w:sz w:val="28"/>
          <w:szCs w:val="28"/>
        </w:rPr>
        <w:t>[</w:t>
      </w:r>
      <w:r w:rsidR="00EF5E62" w:rsidRPr="001872C9">
        <w:rPr>
          <w:sz w:val="28"/>
          <w:szCs w:val="28"/>
        </w:rPr>
        <w:t>с</w:t>
      </w:r>
      <w:r w:rsidR="008717EE" w:rsidRPr="001872C9">
        <w:rPr>
          <w:sz w:val="28"/>
          <w:szCs w:val="28"/>
        </w:rPr>
        <w:t>троительства/</w:t>
      </w:r>
      <w:r w:rsidR="00EF5E62" w:rsidRPr="001872C9">
        <w:rPr>
          <w:sz w:val="28"/>
          <w:szCs w:val="28"/>
        </w:rPr>
        <w:t>р</w:t>
      </w:r>
      <w:r w:rsidR="008717EE" w:rsidRPr="001872C9">
        <w:rPr>
          <w:sz w:val="28"/>
          <w:szCs w:val="28"/>
        </w:rPr>
        <w:t>еконструкции]</w:t>
      </w:r>
      <w:r w:rsidR="00805D1B" w:rsidRPr="001872C9">
        <w:rPr>
          <w:sz w:val="28"/>
          <w:szCs w:val="28"/>
        </w:rPr>
        <w:t xml:space="preserve"> </w:t>
      </w:r>
      <w:proofErr w:type="spellStart"/>
      <w:r w:rsidR="00805D1B" w:rsidRPr="001872C9">
        <w:rPr>
          <w:sz w:val="28"/>
          <w:szCs w:val="28"/>
        </w:rPr>
        <w:t>Концеденту</w:t>
      </w:r>
      <w:proofErr w:type="spellEnd"/>
      <w:r w:rsidR="00805D1B" w:rsidRPr="001872C9">
        <w:rPr>
          <w:sz w:val="28"/>
          <w:szCs w:val="28"/>
        </w:rPr>
        <w:t xml:space="preserve"> для подписания в течение </w:t>
      </w:r>
      <w:r w:rsidR="00056288" w:rsidRPr="001872C9">
        <w:rPr>
          <w:sz w:val="28"/>
          <w:szCs w:val="28"/>
        </w:rPr>
        <w:t>[</w:t>
      </w:r>
      <w:r w:rsidR="00805D1B" w:rsidRPr="001872C9">
        <w:rPr>
          <w:sz w:val="28"/>
          <w:szCs w:val="28"/>
        </w:rPr>
        <w:t>двух</w:t>
      </w:r>
      <w:r w:rsidR="00056288" w:rsidRPr="001872C9">
        <w:rPr>
          <w:sz w:val="28"/>
          <w:szCs w:val="28"/>
        </w:rPr>
        <w:t>]</w:t>
      </w:r>
      <w:r w:rsidR="00805D1B" w:rsidRPr="001872C9">
        <w:rPr>
          <w:sz w:val="28"/>
          <w:szCs w:val="28"/>
        </w:rPr>
        <w:t xml:space="preserve"> </w:t>
      </w:r>
      <w:r w:rsidR="00EF5E62" w:rsidRPr="001872C9">
        <w:rPr>
          <w:sz w:val="28"/>
          <w:szCs w:val="28"/>
        </w:rPr>
        <w:t>р</w:t>
      </w:r>
      <w:r w:rsidR="00805D1B" w:rsidRPr="001872C9">
        <w:rPr>
          <w:sz w:val="28"/>
          <w:szCs w:val="28"/>
        </w:rPr>
        <w:t xml:space="preserve">абочих дней с </w:t>
      </w:r>
      <w:r w:rsidR="00EF5E62" w:rsidRPr="001872C9">
        <w:rPr>
          <w:sz w:val="28"/>
          <w:szCs w:val="28"/>
        </w:rPr>
        <w:t>момента</w:t>
      </w:r>
      <w:r w:rsidR="00805D1B" w:rsidRPr="001872C9">
        <w:rPr>
          <w:sz w:val="28"/>
          <w:szCs w:val="28"/>
        </w:rPr>
        <w:t xml:space="preserve"> выполнения следующих условий:</w:t>
      </w:r>
      <w:bookmarkEnd w:id="1086"/>
      <w:bookmarkEnd w:id="1088"/>
    </w:p>
    <w:p w14:paraId="56AA0180" w14:textId="3306A709" w:rsidR="00F566EF" w:rsidRPr="001872C9" w:rsidRDefault="00EF5E62" w:rsidP="001872C9">
      <w:pPr>
        <w:widowControl/>
        <w:tabs>
          <w:tab w:val="left" w:pos="1276"/>
        </w:tabs>
        <w:autoSpaceDE/>
        <w:autoSpaceDN/>
        <w:adjustRightInd/>
        <w:ind w:firstLine="709"/>
        <w:jc w:val="both"/>
        <w:rPr>
          <w:sz w:val="28"/>
          <w:szCs w:val="28"/>
        </w:rPr>
      </w:pPr>
      <w:bookmarkStart w:id="1089" w:name="_Ref442724691"/>
      <w:r w:rsidRPr="001872C9">
        <w:rPr>
          <w:sz w:val="28"/>
          <w:szCs w:val="28"/>
        </w:rPr>
        <w:t xml:space="preserve">а) </w:t>
      </w:r>
      <w:r w:rsidR="00805D1B" w:rsidRPr="001872C9">
        <w:rPr>
          <w:sz w:val="28"/>
          <w:szCs w:val="28"/>
        </w:rPr>
        <w:t xml:space="preserve">Концессионер предоставил </w:t>
      </w:r>
      <w:proofErr w:type="spellStart"/>
      <w:r w:rsidR="00805D1B" w:rsidRPr="001872C9">
        <w:rPr>
          <w:sz w:val="28"/>
          <w:szCs w:val="28"/>
        </w:rPr>
        <w:t>Концеденту</w:t>
      </w:r>
      <w:proofErr w:type="spellEnd"/>
      <w:r w:rsidR="00805D1B" w:rsidRPr="001872C9">
        <w:rPr>
          <w:sz w:val="28"/>
          <w:szCs w:val="28"/>
        </w:rPr>
        <w:t xml:space="preserve"> подтверждение наличия страхования в соответствии с требованиями </w:t>
      </w:r>
      <w:r w:rsidRPr="001872C9">
        <w:rPr>
          <w:sz w:val="28"/>
          <w:szCs w:val="28"/>
        </w:rPr>
        <w:t>п</w:t>
      </w:r>
      <w:r w:rsidR="00805D1B" w:rsidRPr="001872C9">
        <w:rPr>
          <w:sz w:val="28"/>
          <w:szCs w:val="28"/>
        </w:rPr>
        <w:t>риложения 6 (</w:t>
      </w:r>
      <w:r w:rsidRPr="001872C9">
        <w:rPr>
          <w:sz w:val="28"/>
          <w:szCs w:val="28"/>
        </w:rPr>
        <w:t>«</w:t>
      </w:r>
      <w:r w:rsidR="00805D1B" w:rsidRPr="001872C9">
        <w:rPr>
          <w:sz w:val="28"/>
          <w:szCs w:val="28"/>
        </w:rPr>
        <w:t>Необходимое страховое покрытие</w:t>
      </w:r>
      <w:r w:rsidRPr="001872C9">
        <w:rPr>
          <w:sz w:val="28"/>
          <w:szCs w:val="28"/>
        </w:rPr>
        <w:t>»</w:t>
      </w:r>
      <w:r w:rsidR="00805D1B" w:rsidRPr="001872C9">
        <w:rPr>
          <w:sz w:val="28"/>
          <w:szCs w:val="28"/>
        </w:rPr>
        <w:t>);</w:t>
      </w:r>
    </w:p>
    <w:bookmarkEnd w:id="1089"/>
    <w:p w14:paraId="66610EF5" w14:textId="6CF3F882" w:rsidR="000928E7" w:rsidRPr="001872C9" w:rsidRDefault="00EF5E62" w:rsidP="001872C9">
      <w:pPr>
        <w:widowControl/>
        <w:tabs>
          <w:tab w:val="left" w:pos="1276"/>
        </w:tabs>
        <w:autoSpaceDE/>
        <w:autoSpaceDN/>
        <w:adjustRightInd/>
        <w:ind w:firstLine="709"/>
        <w:jc w:val="both"/>
        <w:rPr>
          <w:sz w:val="28"/>
          <w:szCs w:val="28"/>
        </w:rPr>
      </w:pPr>
      <w:r w:rsidRPr="001872C9">
        <w:rPr>
          <w:sz w:val="28"/>
          <w:szCs w:val="28"/>
        </w:rPr>
        <w:t xml:space="preserve">б) </w:t>
      </w:r>
      <w:r w:rsidR="00805D1B" w:rsidRPr="001872C9">
        <w:rPr>
          <w:sz w:val="28"/>
          <w:szCs w:val="28"/>
        </w:rPr>
        <w:t xml:space="preserve">Концессионер предоставил </w:t>
      </w:r>
      <w:proofErr w:type="spellStart"/>
      <w:r w:rsidR="00805D1B" w:rsidRPr="001872C9">
        <w:rPr>
          <w:sz w:val="28"/>
          <w:szCs w:val="28"/>
        </w:rPr>
        <w:t>Концеденту</w:t>
      </w:r>
      <w:proofErr w:type="spellEnd"/>
      <w:r w:rsidR="00805D1B" w:rsidRPr="001872C9">
        <w:rPr>
          <w:sz w:val="28"/>
          <w:szCs w:val="28"/>
        </w:rPr>
        <w:t xml:space="preserve"> </w:t>
      </w:r>
      <w:r w:rsidRPr="001872C9">
        <w:rPr>
          <w:sz w:val="28"/>
          <w:szCs w:val="28"/>
        </w:rPr>
        <w:t>обеспечение</w:t>
      </w:r>
      <w:r w:rsidR="00805D1B" w:rsidRPr="001872C9">
        <w:rPr>
          <w:sz w:val="28"/>
          <w:szCs w:val="28"/>
        </w:rPr>
        <w:t xml:space="preserve"> на этапе </w:t>
      </w:r>
      <w:r w:rsidR="000928E7" w:rsidRPr="001872C9">
        <w:rPr>
          <w:sz w:val="28"/>
          <w:szCs w:val="28"/>
        </w:rPr>
        <w:t>с</w:t>
      </w:r>
      <w:r w:rsidR="00805D1B" w:rsidRPr="001872C9">
        <w:rPr>
          <w:sz w:val="28"/>
          <w:szCs w:val="28"/>
        </w:rPr>
        <w:t>троительства;</w:t>
      </w:r>
    </w:p>
    <w:p w14:paraId="075207AF" w14:textId="7E21F26C" w:rsidR="00F566EF" w:rsidRPr="001872C9" w:rsidRDefault="000928E7" w:rsidP="001872C9">
      <w:pPr>
        <w:widowControl/>
        <w:tabs>
          <w:tab w:val="left" w:pos="1276"/>
        </w:tabs>
        <w:autoSpaceDE/>
        <w:autoSpaceDN/>
        <w:adjustRightInd/>
        <w:ind w:firstLine="709"/>
        <w:jc w:val="both"/>
        <w:rPr>
          <w:sz w:val="28"/>
          <w:szCs w:val="28"/>
        </w:rPr>
      </w:pPr>
      <w:r w:rsidRPr="001872C9">
        <w:rPr>
          <w:sz w:val="28"/>
          <w:szCs w:val="28"/>
        </w:rPr>
        <w:t xml:space="preserve">в) </w:t>
      </w:r>
      <w:r w:rsidR="00805D1B" w:rsidRPr="001872C9">
        <w:rPr>
          <w:sz w:val="28"/>
          <w:szCs w:val="28"/>
        </w:rPr>
        <w:t xml:space="preserve">Концессионер предоставил </w:t>
      </w:r>
      <w:proofErr w:type="spellStart"/>
      <w:r w:rsidR="00805D1B" w:rsidRPr="001872C9">
        <w:rPr>
          <w:sz w:val="28"/>
          <w:szCs w:val="28"/>
        </w:rPr>
        <w:t>Концеденту</w:t>
      </w:r>
      <w:proofErr w:type="spellEnd"/>
      <w:r w:rsidR="00805D1B" w:rsidRPr="001872C9">
        <w:rPr>
          <w:sz w:val="28"/>
          <w:szCs w:val="28"/>
        </w:rPr>
        <w:t xml:space="preserve"> актуализированный </w:t>
      </w:r>
      <w:r w:rsidRPr="001872C9">
        <w:rPr>
          <w:sz w:val="28"/>
          <w:szCs w:val="28"/>
        </w:rPr>
        <w:t>г</w:t>
      </w:r>
      <w:r w:rsidR="00805D1B" w:rsidRPr="001872C9">
        <w:rPr>
          <w:sz w:val="28"/>
          <w:szCs w:val="28"/>
        </w:rPr>
        <w:t xml:space="preserve">рафик выполнения работ в соответствии с пунктом </w:t>
      </w:r>
      <w:r w:rsidR="00A55393" w:rsidRPr="001872C9">
        <w:rPr>
          <w:sz w:val="28"/>
          <w:szCs w:val="28"/>
        </w:rPr>
        <w:t>16.1</w:t>
      </w:r>
      <w:r w:rsidR="00805D1B" w:rsidRPr="001872C9">
        <w:rPr>
          <w:sz w:val="28"/>
          <w:szCs w:val="28"/>
        </w:rPr>
        <w:t>;</w:t>
      </w:r>
    </w:p>
    <w:p w14:paraId="2975E6DA" w14:textId="6B67F965" w:rsidR="00E204AA" w:rsidRPr="001872C9" w:rsidRDefault="000928E7" w:rsidP="001872C9">
      <w:pPr>
        <w:widowControl/>
        <w:tabs>
          <w:tab w:val="left" w:pos="1276"/>
        </w:tabs>
        <w:autoSpaceDE/>
        <w:autoSpaceDN/>
        <w:adjustRightInd/>
        <w:ind w:firstLine="709"/>
        <w:jc w:val="both"/>
        <w:rPr>
          <w:sz w:val="28"/>
          <w:szCs w:val="28"/>
        </w:rPr>
      </w:pPr>
      <w:r w:rsidRPr="001872C9">
        <w:rPr>
          <w:sz w:val="28"/>
          <w:szCs w:val="28"/>
        </w:rPr>
        <w:t xml:space="preserve">г) </w:t>
      </w:r>
      <w:r w:rsidR="00805D1B" w:rsidRPr="001872C9">
        <w:rPr>
          <w:sz w:val="28"/>
          <w:szCs w:val="28"/>
        </w:rPr>
        <w:t xml:space="preserve">достигнуто </w:t>
      </w:r>
      <w:r w:rsidRPr="001872C9">
        <w:rPr>
          <w:sz w:val="28"/>
          <w:szCs w:val="28"/>
        </w:rPr>
        <w:t>ф</w:t>
      </w:r>
      <w:r w:rsidR="00805D1B" w:rsidRPr="001872C9">
        <w:rPr>
          <w:sz w:val="28"/>
          <w:szCs w:val="28"/>
        </w:rPr>
        <w:t xml:space="preserve">инансовое закрытие в соответствии со статьей </w:t>
      </w:r>
      <w:r w:rsidR="00A55393" w:rsidRPr="001872C9">
        <w:rPr>
          <w:sz w:val="28"/>
          <w:szCs w:val="28"/>
        </w:rPr>
        <w:t>7</w:t>
      </w:r>
      <w:r w:rsidR="00805D1B" w:rsidRPr="001872C9">
        <w:rPr>
          <w:sz w:val="28"/>
          <w:szCs w:val="28"/>
        </w:rPr>
        <w:t>;</w:t>
      </w:r>
    </w:p>
    <w:p w14:paraId="70FD683D" w14:textId="043D0422" w:rsidR="00F566EF" w:rsidRPr="001872C9" w:rsidRDefault="000928E7" w:rsidP="001872C9">
      <w:pPr>
        <w:widowControl/>
        <w:tabs>
          <w:tab w:val="left" w:pos="1276"/>
        </w:tabs>
        <w:autoSpaceDE/>
        <w:autoSpaceDN/>
        <w:adjustRightInd/>
        <w:ind w:firstLine="709"/>
        <w:jc w:val="both"/>
        <w:rPr>
          <w:sz w:val="28"/>
          <w:szCs w:val="28"/>
        </w:rPr>
      </w:pPr>
      <w:r w:rsidRPr="001872C9">
        <w:rPr>
          <w:sz w:val="28"/>
          <w:szCs w:val="28"/>
        </w:rPr>
        <w:t xml:space="preserve">д) </w:t>
      </w:r>
      <w:r w:rsidR="005147C8" w:rsidRPr="001872C9">
        <w:rPr>
          <w:sz w:val="28"/>
          <w:szCs w:val="28"/>
        </w:rPr>
        <w:t xml:space="preserve">в отношении </w:t>
      </w:r>
      <w:r w:rsidR="00805D1B" w:rsidRPr="001872C9">
        <w:rPr>
          <w:sz w:val="28"/>
          <w:szCs w:val="28"/>
        </w:rPr>
        <w:t>[</w:t>
      </w:r>
      <w:r w:rsidRPr="001872C9">
        <w:rPr>
          <w:sz w:val="28"/>
          <w:szCs w:val="28"/>
        </w:rPr>
        <w:t>а</w:t>
      </w:r>
      <w:r w:rsidR="005147C8" w:rsidRPr="001872C9">
        <w:rPr>
          <w:sz w:val="28"/>
          <w:szCs w:val="28"/>
        </w:rPr>
        <w:t>ктуализированной</w:t>
      </w:r>
      <w:r w:rsidR="00805D1B" w:rsidRPr="001872C9">
        <w:rPr>
          <w:sz w:val="28"/>
          <w:szCs w:val="28"/>
        </w:rPr>
        <w:t>]</w:t>
      </w:r>
      <w:r w:rsidR="005147C8" w:rsidRPr="001872C9">
        <w:rPr>
          <w:sz w:val="28"/>
          <w:szCs w:val="28"/>
        </w:rPr>
        <w:t xml:space="preserve"> </w:t>
      </w:r>
      <w:r w:rsidRPr="001872C9">
        <w:rPr>
          <w:sz w:val="28"/>
          <w:szCs w:val="28"/>
        </w:rPr>
        <w:t>п</w:t>
      </w:r>
      <w:r w:rsidR="005147C8" w:rsidRPr="001872C9">
        <w:rPr>
          <w:sz w:val="28"/>
          <w:szCs w:val="28"/>
        </w:rPr>
        <w:t xml:space="preserve">роектной документации было получено положительное заключение </w:t>
      </w:r>
      <w:r w:rsidRPr="001872C9">
        <w:rPr>
          <w:sz w:val="28"/>
          <w:szCs w:val="28"/>
        </w:rPr>
        <w:t>г</w:t>
      </w:r>
      <w:r w:rsidR="005147C8" w:rsidRPr="001872C9">
        <w:rPr>
          <w:sz w:val="28"/>
          <w:szCs w:val="28"/>
        </w:rPr>
        <w:t>осударственной экспертизы (при необходимости такого заключения)</w:t>
      </w:r>
      <w:r w:rsidRPr="001872C9">
        <w:rPr>
          <w:sz w:val="28"/>
          <w:szCs w:val="28"/>
        </w:rPr>
        <w:t xml:space="preserve"> [</w:t>
      </w:r>
      <w:r w:rsidRPr="001872C9">
        <w:rPr>
          <w:i/>
          <w:sz w:val="28"/>
          <w:szCs w:val="28"/>
        </w:rPr>
        <w:t>данное условие включается в Соглашение при наличии соответствующих обстоятельств</w:t>
      </w:r>
      <w:r w:rsidRPr="001872C9">
        <w:rPr>
          <w:sz w:val="28"/>
          <w:szCs w:val="28"/>
        </w:rPr>
        <w:t>]</w:t>
      </w:r>
      <w:r w:rsidR="005147C8" w:rsidRPr="001872C9">
        <w:rPr>
          <w:sz w:val="28"/>
          <w:szCs w:val="28"/>
        </w:rPr>
        <w:t>;</w:t>
      </w:r>
    </w:p>
    <w:p w14:paraId="4494D7AF" w14:textId="777564AA" w:rsidR="00F566EF" w:rsidRPr="001872C9" w:rsidRDefault="000928E7" w:rsidP="001872C9">
      <w:pPr>
        <w:widowControl/>
        <w:tabs>
          <w:tab w:val="left" w:pos="1276"/>
        </w:tabs>
        <w:autoSpaceDE/>
        <w:autoSpaceDN/>
        <w:adjustRightInd/>
        <w:ind w:firstLine="709"/>
        <w:jc w:val="both"/>
        <w:rPr>
          <w:rFonts w:eastAsia="Calibri"/>
          <w:sz w:val="28"/>
          <w:szCs w:val="28"/>
        </w:rPr>
      </w:pPr>
      <w:r w:rsidRPr="001872C9">
        <w:rPr>
          <w:rFonts w:eastAsia="Calibri"/>
          <w:sz w:val="28"/>
          <w:szCs w:val="28"/>
        </w:rPr>
        <w:t xml:space="preserve">е) </w:t>
      </w:r>
      <w:r w:rsidR="005147C8" w:rsidRPr="001872C9">
        <w:rPr>
          <w:rFonts w:eastAsia="Calibri"/>
          <w:sz w:val="28"/>
          <w:szCs w:val="28"/>
        </w:rPr>
        <w:t>все</w:t>
      </w:r>
      <w:r w:rsidR="000E2276" w:rsidRPr="001872C9">
        <w:rPr>
          <w:rFonts w:eastAsia="Calibri"/>
          <w:sz w:val="28"/>
          <w:szCs w:val="28"/>
        </w:rPr>
        <w:t xml:space="preserve"> необходимые</w:t>
      </w:r>
      <w:r w:rsidR="005147C8" w:rsidRPr="001872C9">
        <w:rPr>
          <w:rFonts w:eastAsia="Calibri"/>
          <w:sz w:val="28"/>
          <w:szCs w:val="28"/>
        </w:rPr>
        <w:t xml:space="preserve"> </w:t>
      </w:r>
      <w:r w:rsidRPr="001872C9">
        <w:rPr>
          <w:sz w:val="28"/>
          <w:szCs w:val="28"/>
        </w:rPr>
        <w:t>земельные</w:t>
      </w:r>
      <w:r w:rsidR="005147C8" w:rsidRPr="001872C9">
        <w:rPr>
          <w:sz w:val="28"/>
          <w:szCs w:val="28"/>
        </w:rPr>
        <w:t xml:space="preserve"> участки были предоставлены Концессионеру</w:t>
      </w:r>
      <w:r w:rsidRPr="001872C9">
        <w:rPr>
          <w:sz w:val="28"/>
          <w:szCs w:val="28"/>
        </w:rPr>
        <w:t xml:space="preserve"> в надлежащем состоянии [</w:t>
      </w:r>
      <w:r w:rsidRPr="001872C9">
        <w:rPr>
          <w:i/>
          <w:sz w:val="28"/>
          <w:szCs w:val="28"/>
        </w:rPr>
        <w:t xml:space="preserve">данное условие включается </w:t>
      </w:r>
      <w:r w:rsidR="00752FF6">
        <w:rPr>
          <w:i/>
          <w:sz w:val="28"/>
          <w:szCs w:val="28"/>
        </w:rPr>
        <w:br/>
      </w:r>
      <w:r w:rsidRPr="001872C9">
        <w:rPr>
          <w:i/>
          <w:sz w:val="28"/>
          <w:szCs w:val="28"/>
        </w:rPr>
        <w:t>в Соглашение при наличии соответствующих обстоятельств</w:t>
      </w:r>
      <w:r w:rsidRPr="001872C9">
        <w:rPr>
          <w:sz w:val="28"/>
          <w:szCs w:val="28"/>
        </w:rPr>
        <w:t>]</w:t>
      </w:r>
      <w:r w:rsidR="005147C8" w:rsidRPr="001872C9">
        <w:rPr>
          <w:rFonts w:eastAsia="Calibri"/>
          <w:sz w:val="28"/>
          <w:szCs w:val="28"/>
        </w:rPr>
        <w:t>;</w:t>
      </w:r>
    </w:p>
    <w:p w14:paraId="2055F267" w14:textId="3FB9ACC5" w:rsidR="00FD4FB4" w:rsidRPr="001872C9" w:rsidRDefault="000928E7" w:rsidP="001872C9">
      <w:pPr>
        <w:widowControl/>
        <w:tabs>
          <w:tab w:val="left" w:pos="1276"/>
        </w:tabs>
        <w:autoSpaceDE/>
        <w:autoSpaceDN/>
        <w:adjustRightInd/>
        <w:ind w:firstLine="709"/>
        <w:jc w:val="both"/>
        <w:rPr>
          <w:sz w:val="28"/>
          <w:szCs w:val="28"/>
        </w:rPr>
      </w:pPr>
      <w:r w:rsidRPr="001872C9">
        <w:rPr>
          <w:rFonts w:eastAsia="Calibri"/>
          <w:sz w:val="28"/>
          <w:szCs w:val="28"/>
        </w:rPr>
        <w:t xml:space="preserve">ж) </w:t>
      </w:r>
      <w:r w:rsidR="005147C8" w:rsidRPr="001872C9">
        <w:rPr>
          <w:rFonts w:eastAsia="Calibri"/>
          <w:sz w:val="28"/>
          <w:szCs w:val="28"/>
        </w:rPr>
        <w:t xml:space="preserve">Концессионер получил разрешение на строительство в соответствии </w:t>
      </w:r>
      <w:r w:rsidR="00752FF6">
        <w:rPr>
          <w:rFonts w:eastAsia="Calibri"/>
          <w:sz w:val="28"/>
          <w:szCs w:val="28"/>
        </w:rPr>
        <w:br/>
      </w:r>
      <w:r w:rsidR="005147C8" w:rsidRPr="001872C9">
        <w:rPr>
          <w:rFonts w:eastAsia="Calibri"/>
          <w:sz w:val="28"/>
          <w:szCs w:val="28"/>
        </w:rPr>
        <w:t xml:space="preserve">с </w:t>
      </w:r>
      <w:r w:rsidR="00805D1B" w:rsidRPr="001872C9">
        <w:rPr>
          <w:rFonts w:eastAsia="Calibri"/>
          <w:sz w:val="28"/>
          <w:szCs w:val="28"/>
        </w:rPr>
        <w:t>[</w:t>
      </w:r>
      <w:r w:rsidRPr="001872C9">
        <w:rPr>
          <w:sz w:val="28"/>
          <w:szCs w:val="28"/>
        </w:rPr>
        <w:t>а</w:t>
      </w:r>
      <w:r w:rsidR="005147C8" w:rsidRPr="001872C9">
        <w:rPr>
          <w:sz w:val="28"/>
          <w:szCs w:val="28"/>
        </w:rPr>
        <w:t>ктуализированной</w:t>
      </w:r>
      <w:r w:rsidR="00805D1B" w:rsidRPr="001872C9">
        <w:rPr>
          <w:sz w:val="28"/>
          <w:szCs w:val="28"/>
        </w:rPr>
        <w:t>]</w:t>
      </w:r>
      <w:r w:rsidR="005147C8" w:rsidRPr="001872C9">
        <w:rPr>
          <w:rFonts w:eastAsia="Calibri"/>
          <w:sz w:val="28"/>
          <w:szCs w:val="28"/>
        </w:rPr>
        <w:t xml:space="preserve"> </w:t>
      </w:r>
      <w:r w:rsidRPr="001872C9">
        <w:rPr>
          <w:rFonts w:eastAsia="Calibri"/>
          <w:sz w:val="28"/>
          <w:szCs w:val="28"/>
        </w:rPr>
        <w:t>п</w:t>
      </w:r>
      <w:r w:rsidR="005147C8" w:rsidRPr="001872C9">
        <w:rPr>
          <w:rFonts w:eastAsia="Calibri"/>
          <w:sz w:val="28"/>
          <w:szCs w:val="28"/>
        </w:rPr>
        <w:t>роектной документацией</w:t>
      </w:r>
      <w:r w:rsidRPr="001872C9">
        <w:rPr>
          <w:rFonts w:eastAsia="Calibri"/>
          <w:sz w:val="28"/>
          <w:szCs w:val="28"/>
        </w:rPr>
        <w:t xml:space="preserve"> </w:t>
      </w:r>
      <w:r w:rsidRPr="001872C9">
        <w:rPr>
          <w:sz w:val="28"/>
          <w:szCs w:val="28"/>
        </w:rPr>
        <w:t>[</w:t>
      </w:r>
      <w:r w:rsidRPr="001872C9">
        <w:rPr>
          <w:i/>
          <w:sz w:val="28"/>
          <w:szCs w:val="28"/>
        </w:rPr>
        <w:t xml:space="preserve">данное условие включается </w:t>
      </w:r>
      <w:r w:rsidR="00752FF6">
        <w:rPr>
          <w:i/>
          <w:sz w:val="28"/>
          <w:szCs w:val="28"/>
        </w:rPr>
        <w:br/>
      </w:r>
      <w:r w:rsidRPr="001872C9">
        <w:rPr>
          <w:i/>
          <w:sz w:val="28"/>
          <w:szCs w:val="28"/>
        </w:rPr>
        <w:t>в Соглашение при наличии соответствующих обстоятельств</w:t>
      </w:r>
      <w:r w:rsidRPr="001872C9">
        <w:rPr>
          <w:sz w:val="28"/>
          <w:szCs w:val="28"/>
        </w:rPr>
        <w:t>]</w:t>
      </w:r>
      <w:r w:rsidR="00805D1B" w:rsidRPr="001872C9">
        <w:rPr>
          <w:sz w:val="28"/>
          <w:szCs w:val="28"/>
        </w:rPr>
        <w:t>;</w:t>
      </w:r>
    </w:p>
    <w:p w14:paraId="3B9DDE0A" w14:textId="77777777" w:rsidR="0049235A" w:rsidRPr="001872C9" w:rsidRDefault="000928E7" w:rsidP="001872C9">
      <w:pPr>
        <w:widowControl/>
        <w:tabs>
          <w:tab w:val="left" w:pos="1276"/>
        </w:tabs>
        <w:autoSpaceDE/>
        <w:autoSpaceDN/>
        <w:adjustRightInd/>
        <w:ind w:firstLine="709"/>
        <w:jc w:val="both"/>
        <w:rPr>
          <w:sz w:val="28"/>
          <w:szCs w:val="28"/>
        </w:rPr>
      </w:pPr>
      <w:r w:rsidRPr="001872C9">
        <w:rPr>
          <w:sz w:val="28"/>
          <w:szCs w:val="28"/>
        </w:rPr>
        <w:t>з</w:t>
      </w:r>
      <w:proofErr w:type="gramStart"/>
      <w:r w:rsidRPr="001872C9">
        <w:rPr>
          <w:sz w:val="28"/>
          <w:szCs w:val="28"/>
        </w:rPr>
        <w:t xml:space="preserve">) </w:t>
      </w:r>
      <w:r w:rsidR="00805D1B" w:rsidRPr="001872C9">
        <w:rPr>
          <w:sz w:val="28"/>
          <w:szCs w:val="28"/>
        </w:rPr>
        <w:t>[</w:t>
      </w:r>
      <w:r w:rsidR="008917C4" w:rsidRPr="001872C9">
        <w:rPr>
          <w:sz w:val="28"/>
          <w:szCs w:val="28"/>
        </w:rPr>
        <w:t>…</w:t>
      </w:r>
      <w:r w:rsidR="00805D1B" w:rsidRPr="001872C9">
        <w:rPr>
          <w:sz w:val="28"/>
          <w:szCs w:val="28"/>
        </w:rPr>
        <w:t xml:space="preserve">]. </w:t>
      </w:r>
      <w:r w:rsidRPr="001872C9">
        <w:rPr>
          <w:sz w:val="28"/>
          <w:szCs w:val="28"/>
        </w:rPr>
        <w:t xml:space="preserve"> </w:t>
      </w:r>
      <w:bookmarkStart w:id="1090" w:name="_Ref491078591"/>
      <w:proofErr w:type="gramEnd"/>
    </w:p>
    <w:p w14:paraId="67BE80F0" w14:textId="0B315B7E" w:rsidR="00F566EF" w:rsidRPr="001872C9" w:rsidRDefault="0049235A" w:rsidP="001872C9">
      <w:pPr>
        <w:widowControl/>
        <w:tabs>
          <w:tab w:val="left" w:pos="1276"/>
        </w:tabs>
        <w:autoSpaceDE/>
        <w:autoSpaceDN/>
        <w:adjustRightInd/>
        <w:ind w:firstLine="709"/>
        <w:jc w:val="both"/>
        <w:rPr>
          <w:sz w:val="28"/>
          <w:szCs w:val="28"/>
        </w:rPr>
      </w:pPr>
      <w:r w:rsidRPr="001872C9">
        <w:rPr>
          <w:sz w:val="28"/>
          <w:szCs w:val="28"/>
        </w:rPr>
        <w:t xml:space="preserve">13.10. </w:t>
      </w:r>
      <w:r w:rsidR="00805D1B" w:rsidRPr="001872C9">
        <w:rPr>
          <w:sz w:val="28"/>
          <w:szCs w:val="28"/>
        </w:rPr>
        <w:t xml:space="preserve">Акт о начале </w:t>
      </w:r>
      <w:r w:rsidR="00CC1615" w:rsidRPr="001872C9">
        <w:rPr>
          <w:sz w:val="28"/>
          <w:szCs w:val="28"/>
        </w:rPr>
        <w:t>[</w:t>
      </w:r>
      <w:r w:rsidR="000928E7" w:rsidRPr="001872C9">
        <w:rPr>
          <w:sz w:val="28"/>
          <w:szCs w:val="28"/>
        </w:rPr>
        <w:t>с</w:t>
      </w:r>
      <w:r w:rsidR="00CC1615" w:rsidRPr="001872C9">
        <w:rPr>
          <w:sz w:val="28"/>
          <w:szCs w:val="28"/>
        </w:rPr>
        <w:t>троительства/</w:t>
      </w:r>
      <w:r w:rsidR="000928E7" w:rsidRPr="001872C9">
        <w:rPr>
          <w:sz w:val="28"/>
          <w:szCs w:val="28"/>
        </w:rPr>
        <w:t>р</w:t>
      </w:r>
      <w:r w:rsidR="00CC1615" w:rsidRPr="001872C9">
        <w:rPr>
          <w:sz w:val="28"/>
          <w:szCs w:val="28"/>
        </w:rPr>
        <w:t>еконструкции]</w:t>
      </w:r>
      <w:r w:rsidR="00805D1B" w:rsidRPr="001872C9">
        <w:rPr>
          <w:sz w:val="28"/>
          <w:szCs w:val="28"/>
        </w:rPr>
        <w:t xml:space="preserve"> в двух</w:t>
      </w:r>
      <w:r w:rsidR="00386E59" w:rsidRPr="001872C9">
        <w:rPr>
          <w:sz w:val="28"/>
          <w:szCs w:val="28"/>
        </w:rPr>
        <w:t xml:space="preserve"> </w:t>
      </w:r>
      <w:r w:rsidR="00805D1B" w:rsidRPr="001872C9">
        <w:rPr>
          <w:sz w:val="28"/>
          <w:szCs w:val="28"/>
        </w:rPr>
        <w:t xml:space="preserve">экземплярах, подписанный со стороны Концессионера, передается </w:t>
      </w:r>
      <w:r w:rsidR="000928E7" w:rsidRPr="001872C9">
        <w:rPr>
          <w:sz w:val="28"/>
          <w:szCs w:val="28"/>
        </w:rPr>
        <w:t xml:space="preserve">им </w:t>
      </w:r>
      <w:proofErr w:type="spellStart"/>
      <w:r w:rsidR="00805D1B" w:rsidRPr="001872C9">
        <w:rPr>
          <w:sz w:val="28"/>
          <w:szCs w:val="28"/>
        </w:rPr>
        <w:t>Концеденту</w:t>
      </w:r>
      <w:proofErr w:type="spellEnd"/>
      <w:r w:rsidR="00805D1B" w:rsidRPr="001872C9">
        <w:rPr>
          <w:sz w:val="28"/>
          <w:szCs w:val="28"/>
        </w:rPr>
        <w:t xml:space="preserve"> для рассмотрения</w:t>
      </w:r>
      <w:r w:rsidR="00805D1B" w:rsidRPr="001872C9">
        <w:rPr>
          <w:rFonts w:eastAsia="SimSun"/>
          <w:sz w:val="28"/>
          <w:szCs w:val="28"/>
        </w:rPr>
        <w:t xml:space="preserve"> заказным письмом с уведомлением о вручени</w:t>
      </w:r>
      <w:r w:rsidR="00A46C93" w:rsidRPr="001872C9">
        <w:rPr>
          <w:rFonts w:eastAsia="SimSun"/>
          <w:sz w:val="28"/>
          <w:szCs w:val="28"/>
        </w:rPr>
        <w:t>и</w:t>
      </w:r>
      <w:r w:rsidR="00805D1B" w:rsidRPr="001872C9">
        <w:rPr>
          <w:rFonts w:eastAsia="SimSun"/>
          <w:sz w:val="28"/>
          <w:szCs w:val="28"/>
        </w:rPr>
        <w:t xml:space="preserve"> или иным способом, </w:t>
      </w:r>
      <w:r w:rsidR="00A46C93" w:rsidRPr="001872C9">
        <w:rPr>
          <w:rFonts w:eastAsia="SimSun"/>
          <w:sz w:val="28"/>
          <w:szCs w:val="28"/>
        </w:rPr>
        <w:t xml:space="preserve">позволяющим </w:t>
      </w:r>
      <w:r w:rsidR="00805D1B" w:rsidRPr="001872C9">
        <w:rPr>
          <w:rFonts w:eastAsia="SimSun"/>
          <w:sz w:val="28"/>
          <w:szCs w:val="28"/>
        </w:rPr>
        <w:t>подтвер</w:t>
      </w:r>
      <w:r w:rsidR="00A46C93" w:rsidRPr="001872C9">
        <w:rPr>
          <w:rFonts w:eastAsia="SimSun"/>
          <w:sz w:val="28"/>
          <w:szCs w:val="28"/>
        </w:rPr>
        <w:t>дить</w:t>
      </w:r>
      <w:r w:rsidR="00805D1B" w:rsidRPr="001872C9">
        <w:rPr>
          <w:rFonts w:eastAsia="SimSun"/>
          <w:sz w:val="28"/>
          <w:szCs w:val="28"/>
        </w:rPr>
        <w:t xml:space="preserve"> получение документа.</w:t>
      </w:r>
      <w:r w:rsidR="00805D1B" w:rsidRPr="001872C9">
        <w:rPr>
          <w:sz w:val="28"/>
          <w:szCs w:val="28"/>
        </w:rPr>
        <w:t xml:space="preserve"> В течение </w:t>
      </w:r>
      <w:r w:rsidR="00056288" w:rsidRPr="001872C9">
        <w:rPr>
          <w:sz w:val="28"/>
          <w:szCs w:val="28"/>
        </w:rPr>
        <w:t>[</w:t>
      </w:r>
      <w:r w:rsidR="00805D1B" w:rsidRPr="001872C9">
        <w:rPr>
          <w:sz w:val="28"/>
          <w:szCs w:val="28"/>
        </w:rPr>
        <w:t>10 (десяти)</w:t>
      </w:r>
      <w:r w:rsidR="00056288" w:rsidRPr="001872C9">
        <w:rPr>
          <w:sz w:val="28"/>
          <w:szCs w:val="28"/>
        </w:rPr>
        <w:t>]</w:t>
      </w:r>
      <w:r w:rsidR="00805D1B" w:rsidRPr="001872C9">
        <w:rPr>
          <w:sz w:val="28"/>
          <w:szCs w:val="28"/>
        </w:rPr>
        <w:t xml:space="preserve"> </w:t>
      </w:r>
      <w:r w:rsidR="00A46C93" w:rsidRPr="001872C9">
        <w:rPr>
          <w:sz w:val="28"/>
          <w:szCs w:val="28"/>
        </w:rPr>
        <w:t>р</w:t>
      </w:r>
      <w:r w:rsidR="00805D1B" w:rsidRPr="001872C9">
        <w:rPr>
          <w:sz w:val="28"/>
          <w:szCs w:val="28"/>
        </w:rPr>
        <w:t xml:space="preserve">абочих дней с </w:t>
      </w:r>
      <w:r w:rsidR="00885972" w:rsidRPr="001872C9">
        <w:rPr>
          <w:sz w:val="28"/>
          <w:szCs w:val="28"/>
        </w:rPr>
        <w:t xml:space="preserve">момента </w:t>
      </w:r>
      <w:r w:rsidR="00805D1B" w:rsidRPr="001872C9">
        <w:rPr>
          <w:sz w:val="28"/>
          <w:szCs w:val="28"/>
        </w:rPr>
        <w:t xml:space="preserve">получения </w:t>
      </w:r>
      <w:r w:rsidR="00A46C93" w:rsidRPr="001872C9">
        <w:rPr>
          <w:sz w:val="28"/>
          <w:szCs w:val="28"/>
        </w:rPr>
        <w:t>а</w:t>
      </w:r>
      <w:r w:rsidR="00805D1B" w:rsidRPr="001872C9">
        <w:rPr>
          <w:sz w:val="28"/>
          <w:szCs w:val="28"/>
        </w:rPr>
        <w:t xml:space="preserve">кта о начале </w:t>
      </w:r>
      <w:r w:rsidR="00CC1615" w:rsidRPr="001872C9">
        <w:rPr>
          <w:sz w:val="28"/>
          <w:szCs w:val="28"/>
        </w:rPr>
        <w:t>[</w:t>
      </w:r>
      <w:r w:rsidR="00A46C93" w:rsidRPr="001872C9">
        <w:rPr>
          <w:sz w:val="28"/>
          <w:szCs w:val="28"/>
        </w:rPr>
        <w:t>с</w:t>
      </w:r>
      <w:r w:rsidR="00CC1615" w:rsidRPr="001872C9">
        <w:rPr>
          <w:sz w:val="28"/>
          <w:szCs w:val="28"/>
        </w:rPr>
        <w:t>троительства/</w:t>
      </w:r>
      <w:r w:rsidR="00A46C93" w:rsidRPr="001872C9">
        <w:rPr>
          <w:sz w:val="28"/>
          <w:szCs w:val="28"/>
        </w:rPr>
        <w:t>р</w:t>
      </w:r>
      <w:r w:rsidR="00CC1615" w:rsidRPr="001872C9">
        <w:rPr>
          <w:sz w:val="28"/>
          <w:szCs w:val="28"/>
        </w:rPr>
        <w:t>еконструкции]</w:t>
      </w:r>
      <w:r w:rsidR="00805D1B" w:rsidRPr="001872C9">
        <w:rPr>
          <w:sz w:val="28"/>
          <w:szCs w:val="28"/>
        </w:rPr>
        <w:t xml:space="preserve"> </w:t>
      </w:r>
      <w:proofErr w:type="spellStart"/>
      <w:r w:rsidR="00805D1B" w:rsidRPr="001872C9">
        <w:rPr>
          <w:sz w:val="28"/>
          <w:szCs w:val="28"/>
        </w:rPr>
        <w:t>Концедент</w:t>
      </w:r>
      <w:proofErr w:type="spellEnd"/>
      <w:r w:rsidR="00805D1B" w:rsidRPr="001872C9">
        <w:rPr>
          <w:sz w:val="28"/>
          <w:szCs w:val="28"/>
        </w:rPr>
        <w:t xml:space="preserve"> по результатам его рассмотрения:</w:t>
      </w:r>
      <w:bookmarkEnd w:id="1090"/>
    </w:p>
    <w:p w14:paraId="12657359" w14:textId="349873DE" w:rsidR="00F566EF" w:rsidRPr="001872C9" w:rsidRDefault="00A46C93" w:rsidP="001872C9">
      <w:pPr>
        <w:widowControl/>
        <w:tabs>
          <w:tab w:val="left" w:pos="1276"/>
        </w:tabs>
        <w:autoSpaceDE/>
        <w:autoSpaceDN/>
        <w:adjustRightInd/>
        <w:ind w:firstLine="709"/>
        <w:jc w:val="both"/>
        <w:rPr>
          <w:sz w:val="28"/>
          <w:szCs w:val="28"/>
        </w:rPr>
      </w:pPr>
      <w:r w:rsidRPr="001872C9">
        <w:rPr>
          <w:sz w:val="28"/>
          <w:szCs w:val="28"/>
        </w:rPr>
        <w:t xml:space="preserve">а) </w:t>
      </w:r>
      <w:r w:rsidR="00805D1B" w:rsidRPr="001872C9">
        <w:rPr>
          <w:sz w:val="28"/>
          <w:szCs w:val="28"/>
        </w:rPr>
        <w:t xml:space="preserve">согласовывает </w:t>
      </w:r>
      <w:r w:rsidRPr="001872C9">
        <w:rPr>
          <w:sz w:val="28"/>
          <w:szCs w:val="28"/>
        </w:rPr>
        <w:t>а</w:t>
      </w:r>
      <w:r w:rsidR="00805D1B" w:rsidRPr="001872C9">
        <w:rPr>
          <w:sz w:val="28"/>
          <w:szCs w:val="28"/>
        </w:rPr>
        <w:t xml:space="preserve">кт о начале </w:t>
      </w:r>
      <w:r w:rsidR="00CC1615" w:rsidRPr="001872C9">
        <w:rPr>
          <w:sz w:val="28"/>
          <w:szCs w:val="28"/>
        </w:rPr>
        <w:t>[</w:t>
      </w:r>
      <w:r w:rsidRPr="001872C9">
        <w:rPr>
          <w:sz w:val="28"/>
          <w:szCs w:val="28"/>
        </w:rPr>
        <w:t>с</w:t>
      </w:r>
      <w:r w:rsidR="00CC1615" w:rsidRPr="001872C9">
        <w:rPr>
          <w:sz w:val="28"/>
          <w:szCs w:val="28"/>
        </w:rPr>
        <w:t>троительства/</w:t>
      </w:r>
      <w:r w:rsidRPr="001872C9">
        <w:rPr>
          <w:sz w:val="28"/>
          <w:szCs w:val="28"/>
        </w:rPr>
        <w:t>р</w:t>
      </w:r>
      <w:r w:rsidR="00CC1615" w:rsidRPr="001872C9">
        <w:rPr>
          <w:sz w:val="28"/>
          <w:szCs w:val="28"/>
        </w:rPr>
        <w:t>еконструкции]</w:t>
      </w:r>
      <w:r w:rsidR="00805D1B" w:rsidRPr="001872C9">
        <w:rPr>
          <w:sz w:val="28"/>
          <w:szCs w:val="28"/>
        </w:rPr>
        <w:t xml:space="preserve"> </w:t>
      </w:r>
      <w:r w:rsidR="00752FF6">
        <w:rPr>
          <w:sz w:val="28"/>
          <w:szCs w:val="28"/>
        </w:rPr>
        <w:br/>
      </w:r>
      <w:r w:rsidR="00805D1B" w:rsidRPr="001872C9">
        <w:rPr>
          <w:sz w:val="28"/>
          <w:szCs w:val="28"/>
        </w:rPr>
        <w:t xml:space="preserve">и возвращает Концессионеру один экземпляр </w:t>
      </w:r>
      <w:r w:rsidRPr="001872C9">
        <w:rPr>
          <w:sz w:val="28"/>
          <w:szCs w:val="28"/>
        </w:rPr>
        <w:t>данного а</w:t>
      </w:r>
      <w:r w:rsidR="00805D1B" w:rsidRPr="001872C9">
        <w:rPr>
          <w:sz w:val="28"/>
          <w:szCs w:val="28"/>
        </w:rPr>
        <w:t>кта</w:t>
      </w:r>
      <w:r w:rsidR="00CC1615" w:rsidRPr="001872C9">
        <w:rPr>
          <w:sz w:val="28"/>
          <w:szCs w:val="28"/>
        </w:rPr>
        <w:t>,</w:t>
      </w:r>
      <w:r w:rsidR="00805D1B" w:rsidRPr="001872C9">
        <w:rPr>
          <w:sz w:val="28"/>
          <w:szCs w:val="28"/>
        </w:rPr>
        <w:t xml:space="preserve"> подписанн</w:t>
      </w:r>
      <w:r w:rsidRPr="001872C9">
        <w:rPr>
          <w:sz w:val="28"/>
          <w:szCs w:val="28"/>
        </w:rPr>
        <w:t>ый</w:t>
      </w:r>
      <w:r w:rsidR="00805D1B" w:rsidRPr="001872C9">
        <w:rPr>
          <w:sz w:val="28"/>
          <w:szCs w:val="28"/>
        </w:rPr>
        <w:t xml:space="preserve"> </w:t>
      </w:r>
      <w:r w:rsidR="00752FF6">
        <w:rPr>
          <w:sz w:val="28"/>
          <w:szCs w:val="28"/>
        </w:rPr>
        <w:br/>
      </w:r>
      <w:r w:rsidR="00805D1B" w:rsidRPr="001872C9">
        <w:rPr>
          <w:sz w:val="28"/>
          <w:szCs w:val="28"/>
        </w:rPr>
        <w:t xml:space="preserve">со стороны </w:t>
      </w:r>
      <w:proofErr w:type="spellStart"/>
      <w:r w:rsidR="00805D1B" w:rsidRPr="001872C9">
        <w:rPr>
          <w:sz w:val="28"/>
          <w:szCs w:val="28"/>
        </w:rPr>
        <w:t>Концедента</w:t>
      </w:r>
      <w:proofErr w:type="spellEnd"/>
      <w:r w:rsidR="00805D1B" w:rsidRPr="001872C9">
        <w:rPr>
          <w:sz w:val="28"/>
          <w:szCs w:val="28"/>
        </w:rPr>
        <w:t>; или</w:t>
      </w:r>
    </w:p>
    <w:p w14:paraId="5906CFFB" w14:textId="57A1DF58" w:rsidR="00F566EF" w:rsidRPr="001872C9" w:rsidRDefault="00A46C93" w:rsidP="001872C9">
      <w:pPr>
        <w:widowControl/>
        <w:tabs>
          <w:tab w:val="left" w:pos="1276"/>
        </w:tabs>
        <w:autoSpaceDE/>
        <w:autoSpaceDN/>
        <w:adjustRightInd/>
        <w:ind w:firstLine="709"/>
        <w:jc w:val="both"/>
        <w:rPr>
          <w:sz w:val="28"/>
          <w:szCs w:val="28"/>
        </w:rPr>
      </w:pPr>
      <w:r w:rsidRPr="001872C9">
        <w:rPr>
          <w:sz w:val="28"/>
          <w:szCs w:val="28"/>
        </w:rPr>
        <w:lastRenderedPageBreak/>
        <w:t xml:space="preserve">б) </w:t>
      </w:r>
      <w:r w:rsidR="00805D1B" w:rsidRPr="001872C9">
        <w:rPr>
          <w:sz w:val="28"/>
          <w:szCs w:val="28"/>
        </w:rPr>
        <w:t xml:space="preserve">направляет Концессионеру письменное уведомление об отказе </w:t>
      </w:r>
      <w:r w:rsidR="00752FF6">
        <w:rPr>
          <w:sz w:val="28"/>
          <w:szCs w:val="28"/>
        </w:rPr>
        <w:br/>
      </w:r>
      <w:r w:rsidR="00805D1B" w:rsidRPr="001872C9">
        <w:rPr>
          <w:sz w:val="28"/>
          <w:szCs w:val="28"/>
        </w:rPr>
        <w:t xml:space="preserve">в подписании </w:t>
      </w:r>
      <w:r w:rsidRPr="001872C9">
        <w:rPr>
          <w:sz w:val="28"/>
          <w:szCs w:val="28"/>
        </w:rPr>
        <w:t>а</w:t>
      </w:r>
      <w:r w:rsidR="00805D1B" w:rsidRPr="001872C9">
        <w:rPr>
          <w:sz w:val="28"/>
          <w:szCs w:val="28"/>
        </w:rPr>
        <w:t xml:space="preserve">кта о начале </w:t>
      </w:r>
      <w:r w:rsidR="00CC1615" w:rsidRPr="001872C9">
        <w:rPr>
          <w:sz w:val="28"/>
          <w:szCs w:val="28"/>
        </w:rPr>
        <w:t>[</w:t>
      </w:r>
      <w:r w:rsidRPr="001872C9">
        <w:rPr>
          <w:sz w:val="28"/>
          <w:szCs w:val="28"/>
        </w:rPr>
        <w:t>с</w:t>
      </w:r>
      <w:r w:rsidR="00CC1615" w:rsidRPr="001872C9">
        <w:rPr>
          <w:sz w:val="28"/>
          <w:szCs w:val="28"/>
        </w:rPr>
        <w:t>троительства/</w:t>
      </w:r>
      <w:r w:rsidRPr="001872C9">
        <w:rPr>
          <w:sz w:val="28"/>
          <w:szCs w:val="28"/>
        </w:rPr>
        <w:t>р</w:t>
      </w:r>
      <w:r w:rsidR="00CC1615" w:rsidRPr="001872C9">
        <w:rPr>
          <w:sz w:val="28"/>
          <w:szCs w:val="28"/>
        </w:rPr>
        <w:t>еконструкции]</w:t>
      </w:r>
      <w:r w:rsidR="00805D1B" w:rsidRPr="001872C9">
        <w:rPr>
          <w:sz w:val="28"/>
          <w:szCs w:val="28"/>
        </w:rPr>
        <w:t xml:space="preserve"> с указанием причин</w:t>
      </w:r>
      <w:r w:rsidRPr="001872C9">
        <w:rPr>
          <w:sz w:val="28"/>
          <w:szCs w:val="28"/>
        </w:rPr>
        <w:t xml:space="preserve">ы </w:t>
      </w:r>
      <w:r w:rsidR="00805D1B" w:rsidRPr="001872C9">
        <w:rPr>
          <w:sz w:val="28"/>
          <w:szCs w:val="28"/>
        </w:rPr>
        <w:t>отказа</w:t>
      </w:r>
      <w:r w:rsidRPr="001872C9">
        <w:rPr>
          <w:sz w:val="28"/>
          <w:szCs w:val="28"/>
        </w:rPr>
        <w:t xml:space="preserve"> из числа </w:t>
      </w:r>
      <w:proofErr w:type="gramStart"/>
      <w:r w:rsidR="00805D1B" w:rsidRPr="001872C9">
        <w:rPr>
          <w:sz w:val="28"/>
          <w:szCs w:val="28"/>
        </w:rPr>
        <w:t>предусмотренных</w:t>
      </w:r>
      <w:proofErr w:type="gramEnd"/>
      <w:r w:rsidR="00805D1B" w:rsidRPr="001872C9">
        <w:rPr>
          <w:sz w:val="28"/>
          <w:szCs w:val="28"/>
        </w:rPr>
        <w:t xml:space="preserve"> пунктом </w:t>
      </w:r>
      <w:r w:rsidR="00A55393" w:rsidRPr="001872C9">
        <w:rPr>
          <w:sz w:val="28"/>
          <w:szCs w:val="28"/>
        </w:rPr>
        <w:t>13.11</w:t>
      </w:r>
      <w:r w:rsidR="00805D1B" w:rsidRPr="001872C9">
        <w:rPr>
          <w:sz w:val="28"/>
          <w:szCs w:val="28"/>
        </w:rPr>
        <w:t>.</w:t>
      </w:r>
    </w:p>
    <w:p w14:paraId="5DA477BD" w14:textId="780208AF" w:rsidR="0049235A" w:rsidRPr="001872C9" w:rsidRDefault="00805D1B" w:rsidP="001872C9">
      <w:pPr>
        <w:widowControl/>
        <w:tabs>
          <w:tab w:val="left" w:pos="567"/>
          <w:tab w:val="left" w:pos="720"/>
          <w:tab w:val="left" w:pos="1276"/>
          <w:tab w:val="left" w:pos="7243"/>
        </w:tabs>
        <w:autoSpaceDE/>
        <w:autoSpaceDN/>
        <w:adjustRightInd/>
        <w:ind w:firstLine="709"/>
        <w:jc w:val="both"/>
        <w:rPr>
          <w:sz w:val="28"/>
          <w:szCs w:val="28"/>
        </w:rPr>
      </w:pPr>
      <w:r w:rsidRPr="001872C9">
        <w:rPr>
          <w:sz w:val="28"/>
          <w:szCs w:val="28"/>
        </w:rPr>
        <w:t>Во избежание сомнений</w:t>
      </w:r>
      <w:r w:rsidR="00A46C93" w:rsidRPr="001872C9">
        <w:rPr>
          <w:sz w:val="28"/>
          <w:szCs w:val="28"/>
        </w:rPr>
        <w:t xml:space="preserve"> </w:t>
      </w:r>
      <w:r w:rsidRPr="001872C9">
        <w:rPr>
          <w:sz w:val="28"/>
          <w:szCs w:val="28"/>
        </w:rPr>
        <w:t xml:space="preserve">Стороны подтверждают, что если в течение </w:t>
      </w:r>
      <w:r w:rsidR="00056288" w:rsidRPr="001872C9">
        <w:rPr>
          <w:sz w:val="28"/>
          <w:szCs w:val="28"/>
        </w:rPr>
        <w:t>[</w:t>
      </w:r>
      <w:r w:rsidRPr="001872C9">
        <w:rPr>
          <w:sz w:val="28"/>
          <w:szCs w:val="28"/>
        </w:rPr>
        <w:t>трех</w:t>
      </w:r>
      <w:r w:rsidR="00056288" w:rsidRPr="001872C9">
        <w:rPr>
          <w:sz w:val="28"/>
          <w:szCs w:val="28"/>
        </w:rPr>
        <w:t>]</w:t>
      </w:r>
      <w:r w:rsidRPr="001872C9">
        <w:rPr>
          <w:sz w:val="28"/>
          <w:szCs w:val="28"/>
        </w:rPr>
        <w:t xml:space="preserve"> </w:t>
      </w:r>
      <w:r w:rsidR="00A46C93" w:rsidRPr="001872C9">
        <w:rPr>
          <w:sz w:val="28"/>
          <w:szCs w:val="28"/>
        </w:rPr>
        <w:t>р</w:t>
      </w:r>
      <w:r w:rsidRPr="001872C9">
        <w:rPr>
          <w:sz w:val="28"/>
          <w:szCs w:val="28"/>
        </w:rPr>
        <w:t xml:space="preserve">абочих дней </w:t>
      </w:r>
      <w:proofErr w:type="spellStart"/>
      <w:r w:rsidRPr="001872C9">
        <w:rPr>
          <w:sz w:val="28"/>
          <w:szCs w:val="28"/>
        </w:rPr>
        <w:t>Концедент</w:t>
      </w:r>
      <w:proofErr w:type="spellEnd"/>
      <w:r w:rsidRPr="001872C9">
        <w:rPr>
          <w:sz w:val="28"/>
          <w:szCs w:val="28"/>
        </w:rPr>
        <w:t xml:space="preserve"> не уведомит Концессионера о согласовании представленного </w:t>
      </w:r>
      <w:r w:rsidR="00A46C93" w:rsidRPr="001872C9">
        <w:rPr>
          <w:sz w:val="28"/>
          <w:szCs w:val="28"/>
        </w:rPr>
        <w:t>а</w:t>
      </w:r>
      <w:r w:rsidRPr="001872C9">
        <w:rPr>
          <w:sz w:val="28"/>
          <w:szCs w:val="28"/>
        </w:rPr>
        <w:t xml:space="preserve">кта о начале </w:t>
      </w:r>
      <w:r w:rsidR="00CC1615" w:rsidRPr="001872C9">
        <w:rPr>
          <w:sz w:val="28"/>
          <w:szCs w:val="28"/>
        </w:rPr>
        <w:t>[</w:t>
      </w:r>
      <w:r w:rsidR="00A46C93" w:rsidRPr="001872C9">
        <w:rPr>
          <w:sz w:val="28"/>
          <w:szCs w:val="28"/>
        </w:rPr>
        <w:t>с</w:t>
      </w:r>
      <w:r w:rsidR="00CC1615" w:rsidRPr="001872C9">
        <w:rPr>
          <w:sz w:val="28"/>
          <w:szCs w:val="28"/>
        </w:rPr>
        <w:t>троительства/</w:t>
      </w:r>
      <w:r w:rsidR="00A46C93" w:rsidRPr="001872C9">
        <w:rPr>
          <w:sz w:val="28"/>
          <w:szCs w:val="28"/>
        </w:rPr>
        <w:t>р</w:t>
      </w:r>
      <w:r w:rsidR="00CC1615" w:rsidRPr="001872C9">
        <w:rPr>
          <w:sz w:val="28"/>
          <w:szCs w:val="28"/>
        </w:rPr>
        <w:t>еконструкции]</w:t>
      </w:r>
      <w:r w:rsidRPr="001872C9">
        <w:rPr>
          <w:sz w:val="28"/>
          <w:szCs w:val="28"/>
        </w:rPr>
        <w:t xml:space="preserve"> или об отказе </w:t>
      </w:r>
      <w:r w:rsidR="00752FF6">
        <w:rPr>
          <w:sz w:val="28"/>
          <w:szCs w:val="28"/>
        </w:rPr>
        <w:br/>
      </w:r>
      <w:r w:rsidRPr="001872C9">
        <w:rPr>
          <w:sz w:val="28"/>
          <w:szCs w:val="28"/>
        </w:rPr>
        <w:t>в</w:t>
      </w:r>
      <w:r w:rsidR="00A46C93" w:rsidRPr="001872C9">
        <w:rPr>
          <w:sz w:val="28"/>
          <w:szCs w:val="28"/>
        </w:rPr>
        <w:t xml:space="preserve"> таком </w:t>
      </w:r>
      <w:r w:rsidRPr="001872C9">
        <w:rPr>
          <w:sz w:val="28"/>
          <w:szCs w:val="28"/>
        </w:rPr>
        <w:t xml:space="preserve">согласовании, </w:t>
      </w:r>
      <w:r w:rsidR="00A46C93" w:rsidRPr="001872C9">
        <w:rPr>
          <w:sz w:val="28"/>
          <w:szCs w:val="28"/>
        </w:rPr>
        <w:t>данный а</w:t>
      </w:r>
      <w:r w:rsidRPr="001872C9">
        <w:rPr>
          <w:sz w:val="28"/>
          <w:szCs w:val="28"/>
        </w:rPr>
        <w:t xml:space="preserve">кт </w:t>
      </w:r>
      <w:r w:rsidR="00F70054" w:rsidRPr="001872C9">
        <w:rPr>
          <w:sz w:val="28"/>
          <w:szCs w:val="28"/>
        </w:rPr>
        <w:t xml:space="preserve">будет </w:t>
      </w:r>
      <w:r w:rsidRPr="001872C9">
        <w:rPr>
          <w:sz w:val="28"/>
          <w:szCs w:val="28"/>
        </w:rPr>
        <w:t>считат</w:t>
      </w:r>
      <w:r w:rsidR="00F70054" w:rsidRPr="001872C9">
        <w:rPr>
          <w:sz w:val="28"/>
          <w:szCs w:val="28"/>
        </w:rPr>
        <w:t>ь</w:t>
      </w:r>
      <w:r w:rsidRPr="001872C9">
        <w:rPr>
          <w:sz w:val="28"/>
          <w:szCs w:val="28"/>
        </w:rPr>
        <w:t xml:space="preserve">ся согласованным </w:t>
      </w:r>
      <w:proofErr w:type="spellStart"/>
      <w:r w:rsidRPr="001872C9">
        <w:rPr>
          <w:sz w:val="28"/>
          <w:szCs w:val="28"/>
        </w:rPr>
        <w:t>Концедентом</w:t>
      </w:r>
      <w:proofErr w:type="spellEnd"/>
      <w:r w:rsidRPr="001872C9">
        <w:rPr>
          <w:sz w:val="28"/>
          <w:szCs w:val="28"/>
        </w:rPr>
        <w:t>.</w:t>
      </w:r>
      <w:bookmarkStart w:id="1091" w:name="_Ref491078524"/>
    </w:p>
    <w:p w14:paraId="5CC1C59A" w14:textId="7B35AE7D" w:rsidR="00F566EF" w:rsidRPr="001872C9" w:rsidRDefault="0049235A" w:rsidP="001872C9">
      <w:pPr>
        <w:widowControl/>
        <w:tabs>
          <w:tab w:val="left" w:pos="567"/>
          <w:tab w:val="left" w:pos="720"/>
          <w:tab w:val="left" w:pos="1276"/>
          <w:tab w:val="left" w:pos="7243"/>
        </w:tabs>
        <w:autoSpaceDE/>
        <w:autoSpaceDN/>
        <w:adjustRightInd/>
        <w:ind w:firstLine="709"/>
        <w:jc w:val="both"/>
        <w:rPr>
          <w:sz w:val="28"/>
          <w:szCs w:val="28"/>
        </w:rPr>
      </w:pPr>
      <w:r w:rsidRPr="001872C9">
        <w:rPr>
          <w:sz w:val="28"/>
          <w:szCs w:val="28"/>
        </w:rPr>
        <w:t xml:space="preserve">13.11. </w:t>
      </w:r>
      <w:proofErr w:type="spellStart"/>
      <w:r w:rsidR="00805D1B" w:rsidRPr="001872C9">
        <w:rPr>
          <w:sz w:val="28"/>
          <w:szCs w:val="28"/>
        </w:rPr>
        <w:t>Концедент</w:t>
      </w:r>
      <w:proofErr w:type="spellEnd"/>
      <w:r w:rsidR="00805D1B" w:rsidRPr="001872C9">
        <w:rPr>
          <w:sz w:val="28"/>
          <w:szCs w:val="28"/>
        </w:rPr>
        <w:t xml:space="preserve"> вправе отказать в согласовании и подписании</w:t>
      </w:r>
      <w:r w:rsidR="00386E59" w:rsidRPr="001872C9">
        <w:rPr>
          <w:sz w:val="28"/>
          <w:szCs w:val="28"/>
        </w:rPr>
        <w:t xml:space="preserve"> </w:t>
      </w:r>
      <w:r w:rsidR="00A46C93" w:rsidRPr="001872C9">
        <w:rPr>
          <w:sz w:val="28"/>
          <w:szCs w:val="28"/>
        </w:rPr>
        <w:t>а</w:t>
      </w:r>
      <w:r w:rsidR="00805D1B" w:rsidRPr="001872C9">
        <w:rPr>
          <w:sz w:val="28"/>
          <w:szCs w:val="28"/>
        </w:rPr>
        <w:t xml:space="preserve">кта </w:t>
      </w:r>
      <w:r w:rsidR="00752FF6">
        <w:rPr>
          <w:sz w:val="28"/>
          <w:szCs w:val="28"/>
        </w:rPr>
        <w:br/>
      </w:r>
      <w:r w:rsidR="00805D1B" w:rsidRPr="001872C9">
        <w:rPr>
          <w:sz w:val="28"/>
          <w:szCs w:val="28"/>
        </w:rPr>
        <w:t xml:space="preserve">о начале </w:t>
      </w:r>
      <w:r w:rsidR="00CC1615" w:rsidRPr="001872C9">
        <w:rPr>
          <w:sz w:val="28"/>
          <w:szCs w:val="28"/>
        </w:rPr>
        <w:t>[</w:t>
      </w:r>
      <w:r w:rsidR="00A46C93" w:rsidRPr="001872C9">
        <w:rPr>
          <w:sz w:val="28"/>
          <w:szCs w:val="28"/>
        </w:rPr>
        <w:t>с</w:t>
      </w:r>
      <w:r w:rsidR="00CC1615" w:rsidRPr="001872C9">
        <w:rPr>
          <w:sz w:val="28"/>
          <w:szCs w:val="28"/>
        </w:rPr>
        <w:t>троительства/</w:t>
      </w:r>
      <w:r w:rsidR="00A46C93" w:rsidRPr="001872C9">
        <w:rPr>
          <w:sz w:val="28"/>
          <w:szCs w:val="28"/>
        </w:rPr>
        <w:t>р</w:t>
      </w:r>
      <w:r w:rsidR="00CC1615" w:rsidRPr="001872C9">
        <w:rPr>
          <w:sz w:val="28"/>
          <w:szCs w:val="28"/>
        </w:rPr>
        <w:t>еконструкции]</w:t>
      </w:r>
      <w:r w:rsidR="00805D1B" w:rsidRPr="001872C9">
        <w:rPr>
          <w:sz w:val="28"/>
          <w:szCs w:val="28"/>
        </w:rPr>
        <w:t xml:space="preserve"> на основании одной или нескольких </w:t>
      </w:r>
      <w:r w:rsidR="00752FF6">
        <w:rPr>
          <w:sz w:val="28"/>
          <w:szCs w:val="28"/>
        </w:rPr>
        <w:br/>
      </w:r>
      <w:r w:rsidR="00805D1B" w:rsidRPr="001872C9">
        <w:rPr>
          <w:sz w:val="28"/>
          <w:szCs w:val="28"/>
        </w:rPr>
        <w:t>из следующих причин</w:t>
      </w:r>
      <w:bookmarkEnd w:id="1091"/>
      <w:r w:rsidR="00805D1B" w:rsidRPr="001872C9">
        <w:rPr>
          <w:sz w:val="28"/>
          <w:szCs w:val="28"/>
        </w:rPr>
        <w:t>:</w:t>
      </w:r>
    </w:p>
    <w:p w14:paraId="10C69591" w14:textId="1BB92B7B" w:rsidR="00F566EF" w:rsidRPr="001872C9" w:rsidRDefault="00A46C93" w:rsidP="001872C9">
      <w:pPr>
        <w:widowControl/>
        <w:tabs>
          <w:tab w:val="left" w:pos="1276"/>
        </w:tabs>
        <w:autoSpaceDE/>
        <w:autoSpaceDN/>
        <w:adjustRightInd/>
        <w:ind w:firstLine="709"/>
        <w:jc w:val="both"/>
        <w:rPr>
          <w:sz w:val="28"/>
          <w:szCs w:val="28"/>
        </w:rPr>
      </w:pPr>
      <w:r w:rsidRPr="001872C9">
        <w:rPr>
          <w:sz w:val="28"/>
          <w:szCs w:val="28"/>
        </w:rPr>
        <w:t xml:space="preserve">а) </w:t>
      </w:r>
      <w:r w:rsidR="00805D1B" w:rsidRPr="001872C9">
        <w:rPr>
          <w:sz w:val="28"/>
          <w:szCs w:val="28"/>
        </w:rPr>
        <w:t xml:space="preserve">несоответствие </w:t>
      </w:r>
      <w:r w:rsidRPr="001872C9">
        <w:rPr>
          <w:sz w:val="28"/>
          <w:szCs w:val="28"/>
        </w:rPr>
        <w:t>а</w:t>
      </w:r>
      <w:r w:rsidR="00805D1B" w:rsidRPr="001872C9">
        <w:rPr>
          <w:sz w:val="28"/>
          <w:szCs w:val="28"/>
        </w:rPr>
        <w:t xml:space="preserve">кта о начале </w:t>
      </w:r>
      <w:r w:rsidR="00CC1615" w:rsidRPr="001872C9">
        <w:rPr>
          <w:sz w:val="28"/>
          <w:szCs w:val="28"/>
        </w:rPr>
        <w:t>[</w:t>
      </w:r>
      <w:r w:rsidRPr="001872C9">
        <w:rPr>
          <w:sz w:val="28"/>
          <w:szCs w:val="28"/>
        </w:rPr>
        <w:t>с</w:t>
      </w:r>
      <w:r w:rsidR="00CC1615" w:rsidRPr="001872C9">
        <w:rPr>
          <w:sz w:val="28"/>
          <w:szCs w:val="28"/>
        </w:rPr>
        <w:t>троительства/</w:t>
      </w:r>
      <w:r w:rsidRPr="001872C9">
        <w:rPr>
          <w:sz w:val="28"/>
          <w:szCs w:val="28"/>
        </w:rPr>
        <w:t>р</w:t>
      </w:r>
      <w:r w:rsidR="00CC1615" w:rsidRPr="001872C9">
        <w:rPr>
          <w:sz w:val="28"/>
          <w:szCs w:val="28"/>
        </w:rPr>
        <w:t>еконструкции]</w:t>
      </w:r>
      <w:r w:rsidR="00805D1B" w:rsidRPr="001872C9">
        <w:rPr>
          <w:sz w:val="28"/>
          <w:szCs w:val="28"/>
        </w:rPr>
        <w:t xml:space="preserve"> </w:t>
      </w:r>
      <w:r w:rsidRPr="001872C9">
        <w:rPr>
          <w:sz w:val="28"/>
          <w:szCs w:val="28"/>
        </w:rPr>
        <w:t>п</w:t>
      </w:r>
      <w:r w:rsidR="00805D1B" w:rsidRPr="001872C9">
        <w:rPr>
          <w:sz w:val="28"/>
          <w:szCs w:val="28"/>
        </w:rPr>
        <w:t xml:space="preserve">рименимому праву; </w:t>
      </w:r>
    </w:p>
    <w:p w14:paraId="2D648F61" w14:textId="2971FB4B" w:rsidR="00F566EF" w:rsidRPr="001872C9" w:rsidRDefault="00A46C93" w:rsidP="001872C9">
      <w:pPr>
        <w:widowControl/>
        <w:tabs>
          <w:tab w:val="left" w:pos="1276"/>
        </w:tabs>
        <w:autoSpaceDE/>
        <w:autoSpaceDN/>
        <w:adjustRightInd/>
        <w:ind w:firstLine="709"/>
        <w:jc w:val="both"/>
        <w:rPr>
          <w:sz w:val="28"/>
          <w:szCs w:val="28"/>
        </w:rPr>
      </w:pPr>
      <w:r w:rsidRPr="001872C9">
        <w:rPr>
          <w:sz w:val="28"/>
          <w:szCs w:val="28"/>
        </w:rPr>
        <w:t xml:space="preserve">б) </w:t>
      </w:r>
      <w:r w:rsidR="00805D1B" w:rsidRPr="001872C9">
        <w:rPr>
          <w:sz w:val="28"/>
          <w:szCs w:val="28"/>
        </w:rPr>
        <w:t xml:space="preserve">несоответствие </w:t>
      </w:r>
      <w:r w:rsidRPr="001872C9">
        <w:rPr>
          <w:sz w:val="28"/>
          <w:szCs w:val="28"/>
        </w:rPr>
        <w:t>а</w:t>
      </w:r>
      <w:r w:rsidR="00805D1B" w:rsidRPr="001872C9">
        <w:rPr>
          <w:sz w:val="28"/>
          <w:szCs w:val="28"/>
        </w:rPr>
        <w:t xml:space="preserve">кта о начале </w:t>
      </w:r>
      <w:r w:rsidR="00CC1615" w:rsidRPr="001872C9">
        <w:rPr>
          <w:sz w:val="28"/>
          <w:szCs w:val="28"/>
        </w:rPr>
        <w:t>[</w:t>
      </w:r>
      <w:r w:rsidRPr="001872C9">
        <w:rPr>
          <w:sz w:val="28"/>
          <w:szCs w:val="28"/>
        </w:rPr>
        <w:t>с</w:t>
      </w:r>
      <w:r w:rsidR="00CC1615" w:rsidRPr="001872C9">
        <w:rPr>
          <w:sz w:val="28"/>
          <w:szCs w:val="28"/>
        </w:rPr>
        <w:t>троительства/</w:t>
      </w:r>
      <w:r w:rsidRPr="001872C9">
        <w:rPr>
          <w:sz w:val="28"/>
          <w:szCs w:val="28"/>
        </w:rPr>
        <w:t>р</w:t>
      </w:r>
      <w:r w:rsidR="00CC1615" w:rsidRPr="001872C9">
        <w:rPr>
          <w:sz w:val="28"/>
          <w:szCs w:val="28"/>
        </w:rPr>
        <w:t>еконструкции]</w:t>
      </w:r>
      <w:r w:rsidR="00805D1B" w:rsidRPr="001872C9">
        <w:rPr>
          <w:sz w:val="28"/>
          <w:szCs w:val="28"/>
        </w:rPr>
        <w:t xml:space="preserve"> требованиям </w:t>
      </w:r>
      <w:r w:rsidR="00445512" w:rsidRPr="001872C9">
        <w:rPr>
          <w:sz w:val="28"/>
          <w:szCs w:val="28"/>
        </w:rPr>
        <w:t>С</w:t>
      </w:r>
      <w:r w:rsidR="00805D1B" w:rsidRPr="001872C9">
        <w:rPr>
          <w:sz w:val="28"/>
          <w:szCs w:val="28"/>
        </w:rPr>
        <w:t xml:space="preserve">оглашения; </w:t>
      </w:r>
    </w:p>
    <w:p w14:paraId="45AE61CC" w14:textId="5573D85D" w:rsidR="0049235A" w:rsidRPr="001872C9" w:rsidRDefault="00A46C93" w:rsidP="001872C9">
      <w:pPr>
        <w:widowControl/>
        <w:tabs>
          <w:tab w:val="left" w:pos="1276"/>
        </w:tabs>
        <w:autoSpaceDE/>
        <w:autoSpaceDN/>
        <w:adjustRightInd/>
        <w:ind w:firstLine="709"/>
        <w:jc w:val="both"/>
        <w:rPr>
          <w:sz w:val="28"/>
          <w:szCs w:val="28"/>
        </w:rPr>
      </w:pPr>
      <w:r w:rsidRPr="001872C9">
        <w:rPr>
          <w:sz w:val="28"/>
          <w:szCs w:val="28"/>
        </w:rPr>
        <w:t xml:space="preserve">в) </w:t>
      </w:r>
      <w:r w:rsidR="00805D1B" w:rsidRPr="001872C9">
        <w:rPr>
          <w:sz w:val="28"/>
          <w:szCs w:val="28"/>
        </w:rPr>
        <w:t xml:space="preserve">несоответствие </w:t>
      </w:r>
      <w:r w:rsidRPr="001872C9">
        <w:rPr>
          <w:sz w:val="28"/>
          <w:szCs w:val="28"/>
        </w:rPr>
        <w:t>а</w:t>
      </w:r>
      <w:r w:rsidR="00805D1B" w:rsidRPr="001872C9">
        <w:rPr>
          <w:sz w:val="28"/>
          <w:szCs w:val="28"/>
        </w:rPr>
        <w:t xml:space="preserve">кта о начале </w:t>
      </w:r>
      <w:r w:rsidR="00CC1615" w:rsidRPr="001872C9">
        <w:rPr>
          <w:sz w:val="28"/>
          <w:szCs w:val="28"/>
        </w:rPr>
        <w:t>[</w:t>
      </w:r>
      <w:r w:rsidRPr="001872C9">
        <w:rPr>
          <w:sz w:val="28"/>
          <w:szCs w:val="28"/>
        </w:rPr>
        <w:t>с</w:t>
      </w:r>
      <w:r w:rsidR="00CC1615" w:rsidRPr="001872C9">
        <w:rPr>
          <w:sz w:val="28"/>
          <w:szCs w:val="28"/>
        </w:rPr>
        <w:t>троительства/</w:t>
      </w:r>
      <w:r w:rsidRPr="001872C9">
        <w:rPr>
          <w:sz w:val="28"/>
          <w:szCs w:val="28"/>
        </w:rPr>
        <w:t>р</w:t>
      </w:r>
      <w:r w:rsidR="00CC1615" w:rsidRPr="001872C9">
        <w:rPr>
          <w:sz w:val="28"/>
          <w:szCs w:val="28"/>
        </w:rPr>
        <w:t>еконструкции]</w:t>
      </w:r>
      <w:r w:rsidR="00805D1B" w:rsidRPr="001872C9">
        <w:rPr>
          <w:sz w:val="28"/>
          <w:szCs w:val="28"/>
        </w:rPr>
        <w:t xml:space="preserve"> во всех существенных условиях форме, </w:t>
      </w:r>
      <w:r w:rsidRPr="001872C9">
        <w:rPr>
          <w:sz w:val="28"/>
          <w:szCs w:val="28"/>
        </w:rPr>
        <w:t>приведенной в п</w:t>
      </w:r>
      <w:r w:rsidR="00805D1B" w:rsidRPr="001872C9">
        <w:rPr>
          <w:sz w:val="28"/>
          <w:szCs w:val="28"/>
        </w:rPr>
        <w:t>риложени</w:t>
      </w:r>
      <w:r w:rsidRPr="001872C9">
        <w:rPr>
          <w:sz w:val="28"/>
          <w:szCs w:val="28"/>
        </w:rPr>
        <w:t>и</w:t>
      </w:r>
      <w:r w:rsidR="00805D1B" w:rsidRPr="001872C9">
        <w:rPr>
          <w:sz w:val="28"/>
          <w:szCs w:val="28"/>
        </w:rPr>
        <w:t> 4 (</w:t>
      </w:r>
      <w:r w:rsidRPr="001872C9">
        <w:rPr>
          <w:sz w:val="28"/>
          <w:szCs w:val="28"/>
        </w:rPr>
        <w:t>«</w:t>
      </w:r>
      <w:r w:rsidR="00805D1B" w:rsidRPr="001872C9">
        <w:rPr>
          <w:sz w:val="28"/>
          <w:szCs w:val="28"/>
        </w:rPr>
        <w:t xml:space="preserve">Форма </w:t>
      </w:r>
      <w:r w:rsidRPr="001872C9">
        <w:rPr>
          <w:sz w:val="28"/>
          <w:szCs w:val="28"/>
        </w:rPr>
        <w:t>а</w:t>
      </w:r>
      <w:r w:rsidR="00805D1B" w:rsidRPr="001872C9">
        <w:rPr>
          <w:sz w:val="28"/>
          <w:szCs w:val="28"/>
        </w:rPr>
        <w:t xml:space="preserve">кта </w:t>
      </w:r>
      <w:r w:rsidR="00752FF6">
        <w:rPr>
          <w:sz w:val="28"/>
          <w:szCs w:val="28"/>
        </w:rPr>
        <w:br/>
      </w:r>
      <w:r w:rsidR="00805D1B" w:rsidRPr="001872C9">
        <w:rPr>
          <w:sz w:val="28"/>
          <w:szCs w:val="28"/>
        </w:rPr>
        <w:t xml:space="preserve">о начале </w:t>
      </w:r>
      <w:r w:rsidR="00CC1615" w:rsidRPr="001872C9">
        <w:rPr>
          <w:sz w:val="28"/>
          <w:szCs w:val="28"/>
        </w:rPr>
        <w:t>[</w:t>
      </w:r>
      <w:r w:rsidRPr="001872C9">
        <w:rPr>
          <w:sz w:val="28"/>
          <w:szCs w:val="28"/>
        </w:rPr>
        <w:t>с</w:t>
      </w:r>
      <w:r w:rsidR="00CC1615" w:rsidRPr="001872C9">
        <w:rPr>
          <w:sz w:val="28"/>
          <w:szCs w:val="28"/>
        </w:rPr>
        <w:t>троительства/</w:t>
      </w:r>
      <w:r w:rsidRPr="001872C9">
        <w:rPr>
          <w:sz w:val="28"/>
          <w:szCs w:val="28"/>
        </w:rPr>
        <w:t>р</w:t>
      </w:r>
      <w:r w:rsidR="00CC1615" w:rsidRPr="001872C9">
        <w:rPr>
          <w:sz w:val="28"/>
          <w:szCs w:val="28"/>
        </w:rPr>
        <w:t>еконструкции]</w:t>
      </w:r>
      <w:r w:rsidRPr="001872C9">
        <w:rPr>
          <w:sz w:val="28"/>
          <w:szCs w:val="28"/>
        </w:rPr>
        <w:t>»</w:t>
      </w:r>
      <w:r w:rsidR="00805D1B" w:rsidRPr="001872C9">
        <w:rPr>
          <w:sz w:val="28"/>
          <w:szCs w:val="28"/>
        </w:rPr>
        <w:t>).</w:t>
      </w:r>
    </w:p>
    <w:p w14:paraId="23D11D1F" w14:textId="1580BA80" w:rsidR="0049235A" w:rsidRPr="001872C9" w:rsidRDefault="0049235A" w:rsidP="001872C9">
      <w:pPr>
        <w:widowControl/>
        <w:tabs>
          <w:tab w:val="left" w:pos="1276"/>
        </w:tabs>
        <w:autoSpaceDE/>
        <w:autoSpaceDN/>
        <w:adjustRightInd/>
        <w:ind w:firstLine="709"/>
        <w:jc w:val="both"/>
        <w:rPr>
          <w:sz w:val="28"/>
          <w:szCs w:val="28"/>
        </w:rPr>
      </w:pPr>
      <w:r w:rsidRPr="001872C9">
        <w:rPr>
          <w:sz w:val="28"/>
          <w:szCs w:val="28"/>
        </w:rPr>
        <w:t xml:space="preserve">13.12. </w:t>
      </w:r>
      <w:proofErr w:type="gramStart"/>
      <w:r w:rsidR="00805D1B" w:rsidRPr="001872C9">
        <w:rPr>
          <w:sz w:val="28"/>
          <w:szCs w:val="28"/>
        </w:rPr>
        <w:t xml:space="preserve">В случае отказа </w:t>
      </w:r>
      <w:proofErr w:type="spellStart"/>
      <w:r w:rsidR="00805D1B" w:rsidRPr="001872C9">
        <w:rPr>
          <w:sz w:val="28"/>
          <w:szCs w:val="28"/>
        </w:rPr>
        <w:t>Концедента</w:t>
      </w:r>
      <w:proofErr w:type="spellEnd"/>
      <w:r w:rsidR="00805D1B" w:rsidRPr="001872C9">
        <w:rPr>
          <w:sz w:val="28"/>
          <w:szCs w:val="28"/>
        </w:rPr>
        <w:t xml:space="preserve"> </w:t>
      </w:r>
      <w:r w:rsidR="001767A7" w:rsidRPr="001872C9">
        <w:rPr>
          <w:sz w:val="28"/>
          <w:szCs w:val="28"/>
        </w:rPr>
        <w:t>(</w:t>
      </w:r>
      <w:r w:rsidR="00805D1B" w:rsidRPr="001872C9">
        <w:rPr>
          <w:sz w:val="28"/>
          <w:szCs w:val="28"/>
        </w:rPr>
        <w:t xml:space="preserve">в соответствии с пунктами </w:t>
      </w:r>
      <w:r w:rsidR="00A55393" w:rsidRPr="001872C9">
        <w:rPr>
          <w:sz w:val="28"/>
          <w:szCs w:val="28"/>
        </w:rPr>
        <w:t>13.10</w:t>
      </w:r>
      <w:r w:rsidR="00805D1B" w:rsidRPr="001872C9">
        <w:rPr>
          <w:sz w:val="28"/>
          <w:szCs w:val="28"/>
        </w:rPr>
        <w:t xml:space="preserve"> </w:t>
      </w:r>
      <w:r w:rsidR="00752FF6">
        <w:rPr>
          <w:sz w:val="28"/>
          <w:szCs w:val="28"/>
        </w:rPr>
        <w:br/>
      </w:r>
      <w:r w:rsidR="00805D1B" w:rsidRPr="001872C9">
        <w:rPr>
          <w:sz w:val="28"/>
          <w:szCs w:val="28"/>
        </w:rPr>
        <w:t xml:space="preserve">и </w:t>
      </w:r>
      <w:r w:rsidR="00A55393" w:rsidRPr="001872C9">
        <w:rPr>
          <w:sz w:val="28"/>
          <w:szCs w:val="28"/>
        </w:rPr>
        <w:t>13.11</w:t>
      </w:r>
      <w:r w:rsidR="001767A7" w:rsidRPr="001872C9">
        <w:rPr>
          <w:sz w:val="28"/>
          <w:szCs w:val="28"/>
        </w:rPr>
        <w:t>)</w:t>
      </w:r>
      <w:r w:rsidR="00805D1B" w:rsidRPr="001872C9">
        <w:rPr>
          <w:sz w:val="28"/>
          <w:szCs w:val="28"/>
        </w:rPr>
        <w:t xml:space="preserve"> </w:t>
      </w:r>
      <w:r w:rsidR="00F70054" w:rsidRPr="001872C9">
        <w:rPr>
          <w:sz w:val="28"/>
          <w:szCs w:val="28"/>
        </w:rPr>
        <w:t xml:space="preserve">от подписания акта о начале [строительства/реконструкции] </w:t>
      </w:r>
      <w:r w:rsidR="00805D1B" w:rsidRPr="001872C9">
        <w:rPr>
          <w:sz w:val="28"/>
          <w:szCs w:val="28"/>
        </w:rPr>
        <w:t xml:space="preserve">Концессионер обязан устранить замечания, указанные в уведомлении </w:t>
      </w:r>
      <w:proofErr w:type="spellStart"/>
      <w:r w:rsidR="00805D1B" w:rsidRPr="001872C9">
        <w:rPr>
          <w:sz w:val="28"/>
          <w:szCs w:val="28"/>
        </w:rPr>
        <w:t>Концедента</w:t>
      </w:r>
      <w:proofErr w:type="spellEnd"/>
      <w:r w:rsidR="00805D1B" w:rsidRPr="001872C9">
        <w:rPr>
          <w:sz w:val="28"/>
          <w:szCs w:val="28"/>
        </w:rPr>
        <w:t xml:space="preserve">, и направить </w:t>
      </w:r>
      <w:r w:rsidR="001767A7" w:rsidRPr="001872C9">
        <w:rPr>
          <w:sz w:val="28"/>
          <w:szCs w:val="28"/>
        </w:rPr>
        <w:t>измененный а</w:t>
      </w:r>
      <w:r w:rsidR="00805D1B" w:rsidRPr="001872C9">
        <w:rPr>
          <w:sz w:val="28"/>
          <w:szCs w:val="28"/>
        </w:rPr>
        <w:t xml:space="preserve">кт о начале </w:t>
      </w:r>
      <w:r w:rsidR="00CC1615" w:rsidRPr="001872C9">
        <w:rPr>
          <w:sz w:val="28"/>
          <w:szCs w:val="28"/>
        </w:rPr>
        <w:t>[</w:t>
      </w:r>
      <w:r w:rsidR="001767A7" w:rsidRPr="001872C9">
        <w:rPr>
          <w:sz w:val="28"/>
          <w:szCs w:val="28"/>
        </w:rPr>
        <w:t>с</w:t>
      </w:r>
      <w:r w:rsidR="00CC1615" w:rsidRPr="001872C9">
        <w:rPr>
          <w:sz w:val="28"/>
          <w:szCs w:val="28"/>
        </w:rPr>
        <w:t>троительства/</w:t>
      </w:r>
      <w:r w:rsidR="001767A7" w:rsidRPr="001872C9">
        <w:rPr>
          <w:sz w:val="28"/>
          <w:szCs w:val="28"/>
        </w:rPr>
        <w:t>р</w:t>
      </w:r>
      <w:r w:rsidR="00CC1615" w:rsidRPr="001872C9">
        <w:rPr>
          <w:sz w:val="28"/>
          <w:szCs w:val="28"/>
        </w:rPr>
        <w:t>еконструкции]</w:t>
      </w:r>
      <w:r w:rsidR="00805D1B" w:rsidRPr="001872C9">
        <w:rPr>
          <w:sz w:val="28"/>
          <w:szCs w:val="28"/>
        </w:rPr>
        <w:t xml:space="preserve"> </w:t>
      </w:r>
      <w:proofErr w:type="spellStart"/>
      <w:r w:rsidR="00805D1B" w:rsidRPr="001872C9">
        <w:rPr>
          <w:sz w:val="28"/>
          <w:szCs w:val="28"/>
        </w:rPr>
        <w:t>Концеденту</w:t>
      </w:r>
      <w:proofErr w:type="spellEnd"/>
      <w:r w:rsidR="00805D1B" w:rsidRPr="001872C9">
        <w:rPr>
          <w:sz w:val="28"/>
          <w:szCs w:val="28"/>
        </w:rPr>
        <w:t xml:space="preserve"> </w:t>
      </w:r>
      <w:r w:rsidR="001767A7" w:rsidRPr="001872C9">
        <w:rPr>
          <w:sz w:val="28"/>
          <w:szCs w:val="28"/>
        </w:rPr>
        <w:t xml:space="preserve">для повторного согласования </w:t>
      </w:r>
      <w:r w:rsidR="00752FF6">
        <w:rPr>
          <w:sz w:val="28"/>
          <w:szCs w:val="28"/>
        </w:rPr>
        <w:br/>
      </w:r>
      <w:r w:rsidR="00805D1B" w:rsidRPr="001872C9">
        <w:rPr>
          <w:sz w:val="28"/>
          <w:szCs w:val="28"/>
        </w:rPr>
        <w:t>в порядке, предусмотренн</w:t>
      </w:r>
      <w:r w:rsidR="001767A7" w:rsidRPr="001872C9">
        <w:rPr>
          <w:sz w:val="28"/>
          <w:szCs w:val="28"/>
        </w:rPr>
        <w:t>ом</w:t>
      </w:r>
      <w:r w:rsidR="00805D1B" w:rsidRPr="001872C9">
        <w:rPr>
          <w:sz w:val="28"/>
          <w:szCs w:val="28"/>
        </w:rPr>
        <w:t xml:space="preserve"> пункт</w:t>
      </w:r>
      <w:r w:rsidR="001767A7" w:rsidRPr="001872C9">
        <w:rPr>
          <w:sz w:val="28"/>
          <w:szCs w:val="28"/>
        </w:rPr>
        <w:t>ом</w:t>
      </w:r>
      <w:r w:rsidR="00805D1B" w:rsidRPr="001872C9">
        <w:rPr>
          <w:sz w:val="28"/>
          <w:szCs w:val="28"/>
        </w:rPr>
        <w:t xml:space="preserve"> </w:t>
      </w:r>
      <w:r w:rsidR="00A55393" w:rsidRPr="001872C9">
        <w:rPr>
          <w:sz w:val="28"/>
          <w:szCs w:val="28"/>
        </w:rPr>
        <w:t>13.10</w:t>
      </w:r>
      <w:r w:rsidR="001767A7" w:rsidRPr="001872C9">
        <w:rPr>
          <w:sz w:val="28"/>
          <w:szCs w:val="28"/>
        </w:rPr>
        <w:t xml:space="preserve">, в течение [двух] рабочих дней </w:t>
      </w:r>
      <w:r w:rsidR="00752FF6">
        <w:rPr>
          <w:sz w:val="28"/>
          <w:szCs w:val="28"/>
        </w:rPr>
        <w:br/>
      </w:r>
      <w:r w:rsidR="001767A7" w:rsidRPr="001872C9">
        <w:rPr>
          <w:sz w:val="28"/>
          <w:szCs w:val="28"/>
        </w:rPr>
        <w:t xml:space="preserve">с </w:t>
      </w:r>
      <w:r w:rsidR="00885972" w:rsidRPr="001872C9">
        <w:rPr>
          <w:sz w:val="28"/>
          <w:szCs w:val="28"/>
        </w:rPr>
        <w:t xml:space="preserve">момента </w:t>
      </w:r>
      <w:r w:rsidR="001767A7" w:rsidRPr="001872C9">
        <w:rPr>
          <w:sz w:val="28"/>
          <w:szCs w:val="28"/>
        </w:rPr>
        <w:t xml:space="preserve">получения отказа </w:t>
      </w:r>
      <w:proofErr w:type="spellStart"/>
      <w:r w:rsidR="001767A7" w:rsidRPr="001872C9">
        <w:rPr>
          <w:sz w:val="28"/>
          <w:szCs w:val="28"/>
        </w:rPr>
        <w:t>Концедента</w:t>
      </w:r>
      <w:proofErr w:type="spellEnd"/>
      <w:r w:rsidR="001767A7" w:rsidRPr="001872C9">
        <w:rPr>
          <w:sz w:val="28"/>
          <w:szCs w:val="28"/>
        </w:rPr>
        <w:t>.</w:t>
      </w:r>
      <w:proofErr w:type="gramEnd"/>
    </w:p>
    <w:p w14:paraId="24046FF9" w14:textId="067F76C0" w:rsidR="00F566EF" w:rsidRPr="001872C9" w:rsidRDefault="0049235A" w:rsidP="001872C9">
      <w:pPr>
        <w:widowControl/>
        <w:tabs>
          <w:tab w:val="left" w:pos="1276"/>
        </w:tabs>
        <w:autoSpaceDE/>
        <w:autoSpaceDN/>
        <w:adjustRightInd/>
        <w:ind w:firstLine="709"/>
        <w:jc w:val="both"/>
        <w:rPr>
          <w:sz w:val="28"/>
          <w:szCs w:val="28"/>
        </w:rPr>
      </w:pPr>
      <w:r w:rsidRPr="001872C9">
        <w:rPr>
          <w:sz w:val="28"/>
          <w:szCs w:val="28"/>
        </w:rPr>
        <w:t xml:space="preserve">13.13. </w:t>
      </w:r>
      <w:r w:rsidR="001767A7" w:rsidRPr="001872C9">
        <w:rPr>
          <w:sz w:val="28"/>
          <w:szCs w:val="28"/>
        </w:rPr>
        <w:t xml:space="preserve">В течение </w:t>
      </w:r>
      <w:r w:rsidR="00056288" w:rsidRPr="001872C9">
        <w:rPr>
          <w:sz w:val="28"/>
          <w:szCs w:val="28"/>
        </w:rPr>
        <w:t>[</w:t>
      </w:r>
      <w:r w:rsidR="00805D1B" w:rsidRPr="001872C9">
        <w:rPr>
          <w:sz w:val="28"/>
          <w:szCs w:val="28"/>
        </w:rPr>
        <w:t>10 (десяти)</w:t>
      </w:r>
      <w:r w:rsidR="00056288" w:rsidRPr="001872C9">
        <w:rPr>
          <w:sz w:val="28"/>
          <w:szCs w:val="28"/>
        </w:rPr>
        <w:t>]</w:t>
      </w:r>
      <w:r w:rsidR="00805D1B" w:rsidRPr="001872C9">
        <w:rPr>
          <w:sz w:val="28"/>
          <w:szCs w:val="28"/>
        </w:rPr>
        <w:t xml:space="preserve"> </w:t>
      </w:r>
      <w:r w:rsidR="001767A7" w:rsidRPr="001872C9">
        <w:rPr>
          <w:sz w:val="28"/>
          <w:szCs w:val="28"/>
        </w:rPr>
        <w:t>р</w:t>
      </w:r>
      <w:r w:rsidR="00805D1B" w:rsidRPr="001872C9">
        <w:rPr>
          <w:sz w:val="28"/>
          <w:szCs w:val="28"/>
        </w:rPr>
        <w:t xml:space="preserve">абочих дней </w:t>
      </w:r>
      <w:r w:rsidR="001B3753" w:rsidRPr="001872C9">
        <w:rPr>
          <w:sz w:val="28"/>
          <w:szCs w:val="28"/>
        </w:rPr>
        <w:t xml:space="preserve">с момента </w:t>
      </w:r>
      <w:r w:rsidR="00805D1B" w:rsidRPr="001872C9">
        <w:rPr>
          <w:sz w:val="28"/>
          <w:szCs w:val="28"/>
        </w:rPr>
        <w:t xml:space="preserve">получения измененного </w:t>
      </w:r>
      <w:r w:rsidR="001767A7" w:rsidRPr="001872C9">
        <w:rPr>
          <w:sz w:val="28"/>
          <w:szCs w:val="28"/>
        </w:rPr>
        <w:t>а</w:t>
      </w:r>
      <w:r w:rsidR="00805D1B" w:rsidRPr="001872C9">
        <w:rPr>
          <w:sz w:val="28"/>
          <w:szCs w:val="28"/>
        </w:rPr>
        <w:t xml:space="preserve">кта о начале </w:t>
      </w:r>
      <w:r w:rsidR="00CC1615" w:rsidRPr="001872C9">
        <w:rPr>
          <w:sz w:val="28"/>
          <w:szCs w:val="28"/>
        </w:rPr>
        <w:t>[</w:t>
      </w:r>
      <w:r w:rsidR="001767A7" w:rsidRPr="001872C9">
        <w:rPr>
          <w:sz w:val="28"/>
          <w:szCs w:val="28"/>
        </w:rPr>
        <w:t>с</w:t>
      </w:r>
      <w:r w:rsidR="00CC1615" w:rsidRPr="001872C9">
        <w:rPr>
          <w:sz w:val="28"/>
          <w:szCs w:val="28"/>
        </w:rPr>
        <w:t>троительства/</w:t>
      </w:r>
      <w:r w:rsidR="001767A7" w:rsidRPr="001872C9">
        <w:rPr>
          <w:sz w:val="28"/>
          <w:szCs w:val="28"/>
        </w:rPr>
        <w:t>р</w:t>
      </w:r>
      <w:r w:rsidR="00CC1615" w:rsidRPr="001872C9">
        <w:rPr>
          <w:sz w:val="28"/>
          <w:szCs w:val="28"/>
        </w:rPr>
        <w:t>еконструкции]</w:t>
      </w:r>
      <w:r w:rsidR="00805D1B" w:rsidRPr="001872C9">
        <w:rPr>
          <w:sz w:val="28"/>
          <w:szCs w:val="28"/>
        </w:rPr>
        <w:t xml:space="preserve"> </w:t>
      </w:r>
      <w:proofErr w:type="spellStart"/>
      <w:r w:rsidR="00805D1B" w:rsidRPr="001872C9">
        <w:rPr>
          <w:sz w:val="28"/>
          <w:szCs w:val="28"/>
        </w:rPr>
        <w:t>Концедент</w:t>
      </w:r>
      <w:proofErr w:type="spellEnd"/>
      <w:r w:rsidR="00805D1B" w:rsidRPr="001872C9">
        <w:rPr>
          <w:sz w:val="28"/>
          <w:szCs w:val="28"/>
        </w:rPr>
        <w:t xml:space="preserve"> согласовывает </w:t>
      </w:r>
      <w:r w:rsidR="001767A7" w:rsidRPr="001872C9">
        <w:rPr>
          <w:sz w:val="28"/>
          <w:szCs w:val="28"/>
        </w:rPr>
        <w:t>данный а</w:t>
      </w:r>
      <w:r w:rsidR="00805D1B" w:rsidRPr="001872C9">
        <w:rPr>
          <w:sz w:val="28"/>
          <w:szCs w:val="28"/>
        </w:rPr>
        <w:t xml:space="preserve">кт или отказывает в его согласовании. </w:t>
      </w:r>
      <w:r w:rsidR="00C576A9" w:rsidRPr="001872C9">
        <w:rPr>
          <w:sz w:val="28"/>
          <w:szCs w:val="28"/>
        </w:rPr>
        <w:t xml:space="preserve">Во втором случае </w:t>
      </w:r>
      <w:r w:rsidR="00805D1B" w:rsidRPr="001872C9">
        <w:rPr>
          <w:sz w:val="28"/>
          <w:szCs w:val="28"/>
        </w:rPr>
        <w:t xml:space="preserve">Концессионер обязан изменить </w:t>
      </w:r>
      <w:r w:rsidR="00C576A9" w:rsidRPr="001872C9">
        <w:rPr>
          <w:sz w:val="28"/>
          <w:szCs w:val="28"/>
        </w:rPr>
        <w:t>а</w:t>
      </w:r>
      <w:r w:rsidR="00805D1B" w:rsidRPr="001872C9">
        <w:rPr>
          <w:sz w:val="28"/>
          <w:szCs w:val="28"/>
        </w:rPr>
        <w:t xml:space="preserve">кт о начале </w:t>
      </w:r>
      <w:r w:rsidR="00CC1615" w:rsidRPr="001872C9">
        <w:rPr>
          <w:sz w:val="28"/>
          <w:szCs w:val="28"/>
        </w:rPr>
        <w:t>[</w:t>
      </w:r>
      <w:r w:rsidR="00C576A9" w:rsidRPr="001872C9">
        <w:rPr>
          <w:sz w:val="28"/>
          <w:szCs w:val="28"/>
        </w:rPr>
        <w:t>с</w:t>
      </w:r>
      <w:r w:rsidR="00CC1615" w:rsidRPr="001872C9">
        <w:rPr>
          <w:sz w:val="28"/>
          <w:szCs w:val="28"/>
        </w:rPr>
        <w:t>троительства/</w:t>
      </w:r>
      <w:r w:rsidR="00C576A9" w:rsidRPr="001872C9">
        <w:rPr>
          <w:sz w:val="28"/>
          <w:szCs w:val="28"/>
        </w:rPr>
        <w:t>р</w:t>
      </w:r>
      <w:r w:rsidR="00CC1615" w:rsidRPr="001872C9">
        <w:rPr>
          <w:sz w:val="28"/>
          <w:szCs w:val="28"/>
        </w:rPr>
        <w:t>еконструкции]</w:t>
      </w:r>
      <w:r w:rsidR="00805D1B" w:rsidRPr="001872C9">
        <w:rPr>
          <w:sz w:val="28"/>
          <w:szCs w:val="28"/>
        </w:rPr>
        <w:t xml:space="preserve">, принимая во внимание комментарии </w:t>
      </w:r>
      <w:proofErr w:type="spellStart"/>
      <w:r w:rsidR="00805D1B" w:rsidRPr="001872C9">
        <w:rPr>
          <w:sz w:val="28"/>
          <w:szCs w:val="28"/>
        </w:rPr>
        <w:t>Концедента</w:t>
      </w:r>
      <w:proofErr w:type="spellEnd"/>
      <w:r w:rsidR="00805D1B" w:rsidRPr="001872C9">
        <w:rPr>
          <w:sz w:val="28"/>
          <w:szCs w:val="28"/>
        </w:rPr>
        <w:t xml:space="preserve">, либо инициировать рассмотрение данного вопроса как </w:t>
      </w:r>
      <w:r w:rsidR="00C576A9" w:rsidRPr="001872C9">
        <w:rPr>
          <w:sz w:val="28"/>
          <w:szCs w:val="28"/>
        </w:rPr>
        <w:t>с</w:t>
      </w:r>
      <w:r w:rsidR="00805D1B" w:rsidRPr="001872C9">
        <w:rPr>
          <w:sz w:val="28"/>
          <w:szCs w:val="28"/>
        </w:rPr>
        <w:t>пора</w:t>
      </w:r>
      <w:r w:rsidR="00C576A9" w:rsidRPr="001872C9">
        <w:rPr>
          <w:sz w:val="28"/>
          <w:szCs w:val="28"/>
        </w:rPr>
        <w:t xml:space="preserve"> </w:t>
      </w:r>
      <w:r w:rsidR="00752FF6">
        <w:rPr>
          <w:sz w:val="28"/>
          <w:szCs w:val="28"/>
        </w:rPr>
        <w:br/>
      </w:r>
      <w:r w:rsidR="00805D1B" w:rsidRPr="001872C9">
        <w:rPr>
          <w:sz w:val="28"/>
          <w:szCs w:val="28"/>
        </w:rPr>
        <w:t xml:space="preserve">в соответствии с </w:t>
      </w:r>
      <w:r w:rsidR="00C576A9" w:rsidRPr="001872C9">
        <w:rPr>
          <w:sz w:val="28"/>
          <w:szCs w:val="28"/>
        </w:rPr>
        <w:t>п</w:t>
      </w:r>
      <w:r w:rsidR="00805D1B" w:rsidRPr="001872C9">
        <w:rPr>
          <w:sz w:val="28"/>
          <w:szCs w:val="28"/>
        </w:rPr>
        <w:t>орядком разрешения споров.</w:t>
      </w:r>
    </w:p>
    <w:p w14:paraId="51EB07B1" w14:textId="77777777" w:rsidR="00386E59" w:rsidRPr="001872C9" w:rsidRDefault="00386E59" w:rsidP="001872C9">
      <w:pPr>
        <w:tabs>
          <w:tab w:val="left" w:pos="1276"/>
          <w:tab w:val="left" w:pos="2848"/>
        </w:tabs>
        <w:ind w:left="709"/>
        <w:jc w:val="both"/>
        <w:rPr>
          <w:sz w:val="28"/>
          <w:szCs w:val="28"/>
        </w:rPr>
      </w:pPr>
    </w:p>
    <w:p w14:paraId="594864A5" w14:textId="4A2E2047" w:rsidR="00F566EF" w:rsidRPr="001872C9" w:rsidRDefault="00805D1B" w:rsidP="001872C9">
      <w:pPr>
        <w:pStyle w:val="FWBL1"/>
        <w:tabs>
          <w:tab w:val="left" w:pos="1276"/>
        </w:tabs>
        <w:spacing w:after="0"/>
        <w:ind w:firstLine="709"/>
        <w:rPr>
          <w:bCs w:val="0"/>
          <w:smallCaps w:val="0"/>
          <w:sz w:val="28"/>
          <w:szCs w:val="28"/>
        </w:rPr>
      </w:pPr>
      <w:bookmarkStart w:id="1092" w:name="_Hlt248084642"/>
      <w:bookmarkStart w:id="1093" w:name="_Toc356556071"/>
      <w:bookmarkStart w:id="1094" w:name="_Toc357090056"/>
      <w:bookmarkStart w:id="1095" w:name="_Toc448397038"/>
      <w:bookmarkStart w:id="1096" w:name="_Toc459909487"/>
      <w:bookmarkStart w:id="1097" w:name="_Toc467782836"/>
      <w:bookmarkStart w:id="1098" w:name="_Toc495966853"/>
      <w:bookmarkStart w:id="1099" w:name="_Toc37684508"/>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4"/>
      <w:bookmarkEnd w:id="1092"/>
      <w:r w:rsidRPr="001872C9">
        <w:rPr>
          <w:bCs w:val="0"/>
          <w:smallCaps w:val="0"/>
          <w:sz w:val="28"/>
          <w:szCs w:val="28"/>
        </w:rPr>
        <w:t xml:space="preserve">Общие требования к </w:t>
      </w:r>
      <w:bookmarkEnd w:id="1093"/>
      <w:bookmarkEnd w:id="1094"/>
      <w:r w:rsidR="00CC1615" w:rsidRPr="001872C9">
        <w:rPr>
          <w:bCs w:val="0"/>
          <w:smallCaps w:val="0"/>
          <w:sz w:val="28"/>
          <w:szCs w:val="28"/>
        </w:rPr>
        <w:t>[</w:t>
      </w:r>
      <w:r w:rsidR="00386E59" w:rsidRPr="001872C9">
        <w:rPr>
          <w:bCs w:val="0"/>
          <w:smallCaps w:val="0"/>
          <w:sz w:val="28"/>
          <w:szCs w:val="28"/>
        </w:rPr>
        <w:t>с</w:t>
      </w:r>
      <w:r w:rsidRPr="001872C9">
        <w:rPr>
          <w:bCs w:val="0"/>
          <w:smallCaps w:val="0"/>
          <w:sz w:val="28"/>
          <w:szCs w:val="28"/>
        </w:rPr>
        <w:t>троительству</w:t>
      </w:r>
      <w:bookmarkEnd w:id="1095"/>
      <w:bookmarkEnd w:id="1096"/>
      <w:bookmarkEnd w:id="1097"/>
      <w:bookmarkEnd w:id="1098"/>
      <w:r w:rsidR="00CC1615" w:rsidRPr="001872C9">
        <w:rPr>
          <w:bCs w:val="0"/>
          <w:smallCaps w:val="0"/>
          <w:sz w:val="28"/>
          <w:szCs w:val="28"/>
        </w:rPr>
        <w:t>/</w:t>
      </w:r>
      <w:r w:rsidR="00386E59" w:rsidRPr="001872C9">
        <w:rPr>
          <w:bCs w:val="0"/>
          <w:smallCaps w:val="0"/>
          <w:sz w:val="28"/>
          <w:szCs w:val="28"/>
        </w:rPr>
        <w:t>р</w:t>
      </w:r>
      <w:r w:rsidR="00CC1615" w:rsidRPr="001872C9">
        <w:rPr>
          <w:bCs w:val="0"/>
          <w:smallCaps w:val="0"/>
          <w:sz w:val="28"/>
          <w:szCs w:val="28"/>
        </w:rPr>
        <w:t>еконструкции]</w:t>
      </w:r>
      <w:bookmarkEnd w:id="1099"/>
    </w:p>
    <w:p w14:paraId="465D6CBE" w14:textId="77777777" w:rsidR="00386E59" w:rsidRPr="001872C9" w:rsidRDefault="00386E59" w:rsidP="001872C9">
      <w:pPr>
        <w:pStyle w:val="FWBL2"/>
        <w:numPr>
          <w:ilvl w:val="0"/>
          <w:numId w:val="0"/>
        </w:numPr>
        <w:spacing w:after="0"/>
        <w:rPr>
          <w:sz w:val="28"/>
          <w:szCs w:val="28"/>
        </w:rPr>
      </w:pPr>
    </w:p>
    <w:p w14:paraId="29DEC4D0" w14:textId="77777777" w:rsidR="0049235A" w:rsidRPr="001872C9" w:rsidRDefault="0049235A" w:rsidP="001872C9">
      <w:pPr>
        <w:tabs>
          <w:tab w:val="left" w:pos="1276"/>
        </w:tabs>
        <w:ind w:firstLine="709"/>
        <w:jc w:val="both"/>
        <w:rPr>
          <w:sz w:val="28"/>
          <w:szCs w:val="28"/>
        </w:rPr>
      </w:pPr>
      <w:r w:rsidRPr="001872C9">
        <w:rPr>
          <w:sz w:val="28"/>
          <w:szCs w:val="28"/>
        </w:rPr>
        <w:t xml:space="preserve">14.1. </w:t>
      </w:r>
      <w:r w:rsidR="00805D1B" w:rsidRPr="001872C9">
        <w:rPr>
          <w:sz w:val="28"/>
          <w:szCs w:val="28"/>
        </w:rPr>
        <w:t xml:space="preserve">Концессионер обязан осуществлять </w:t>
      </w:r>
      <w:r w:rsidR="00CC1615" w:rsidRPr="001872C9">
        <w:rPr>
          <w:sz w:val="28"/>
          <w:szCs w:val="28"/>
        </w:rPr>
        <w:t>[</w:t>
      </w:r>
      <w:r w:rsidR="00C576A9" w:rsidRPr="001872C9">
        <w:rPr>
          <w:sz w:val="28"/>
          <w:szCs w:val="28"/>
        </w:rPr>
        <w:t>с</w:t>
      </w:r>
      <w:r w:rsidR="00805D1B" w:rsidRPr="001872C9">
        <w:rPr>
          <w:sz w:val="28"/>
          <w:szCs w:val="28"/>
        </w:rPr>
        <w:t>троительство</w:t>
      </w:r>
      <w:r w:rsidR="00CC1615" w:rsidRPr="001872C9">
        <w:rPr>
          <w:sz w:val="28"/>
          <w:szCs w:val="28"/>
        </w:rPr>
        <w:t>/</w:t>
      </w:r>
      <w:r w:rsidR="00C576A9" w:rsidRPr="001872C9">
        <w:rPr>
          <w:sz w:val="28"/>
          <w:szCs w:val="28"/>
        </w:rPr>
        <w:t>р</w:t>
      </w:r>
      <w:r w:rsidR="00CC1615" w:rsidRPr="001872C9">
        <w:rPr>
          <w:sz w:val="28"/>
          <w:szCs w:val="28"/>
        </w:rPr>
        <w:t>еконструкцию]</w:t>
      </w:r>
      <w:r w:rsidR="00805D1B" w:rsidRPr="001872C9">
        <w:rPr>
          <w:sz w:val="28"/>
          <w:szCs w:val="28"/>
        </w:rPr>
        <w:t xml:space="preserve"> </w:t>
      </w:r>
      <w:r w:rsidR="00C576A9" w:rsidRPr="001872C9">
        <w:rPr>
          <w:sz w:val="28"/>
          <w:szCs w:val="28"/>
        </w:rPr>
        <w:t>(</w:t>
      </w:r>
      <w:r w:rsidR="00805D1B" w:rsidRPr="001872C9">
        <w:rPr>
          <w:sz w:val="28"/>
          <w:szCs w:val="28"/>
        </w:rPr>
        <w:t xml:space="preserve">обеспечивать осуществление </w:t>
      </w:r>
      <w:r w:rsidR="00CC1615" w:rsidRPr="001872C9">
        <w:rPr>
          <w:sz w:val="28"/>
          <w:szCs w:val="28"/>
        </w:rPr>
        <w:t>[</w:t>
      </w:r>
      <w:r w:rsidR="00C576A9" w:rsidRPr="001872C9">
        <w:rPr>
          <w:sz w:val="28"/>
          <w:szCs w:val="28"/>
        </w:rPr>
        <w:t>с</w:t>
      </w:r>
      <w:r w:rsidR="00CC1615" w:rsidRPr="001872C9">
        <w:rPr>
          <w:sz w:val="28"/>
          <w:szCs w:val="28"/>
        </w:rPr>
        <w:t>троительства/</w:t>
      </w:r>
      <w:r w:rsidR="00C576A9" w:rsidRPr="001872C9">
        <w:rPr>
          <w:sz w:val="28"/>
          <w:szCs w:val="28"/>
        </w:rPr>
        <w:t>р</w:t>
      </w:r>
      <w:r w:rsidR="00CC1615" w:rsidRPr="001872C9">
        <w:rPr>
          <w:sz w:val="28"/>
          <w:szCs w:val="28"/>
        </w:rPr>
        <w:t>еконструкции]</w:t>
      </w:r>
      <w:r w:rsidR="00C576A9" w:rsidRPr="001872C9">
        <w:rPr>
          <w:sz w:val="28"/>
          <w:szCs w:val="28"/>
        </w:rPr>
        <w:t>) силами л</w:t>
      </w:r>
      <w:r w:rsidR="00805D1B" w:rsidRPr="001872C9">
        <w:rPr>
          <w:sz w:val="28"/>
          <w:szCs w:val="28"/>
        </w:rPr>
        <w:t>иц, относящи</w:t>
      </w:r>
      <w:r w:rsidR="00C576A9" w:rsidRPr="001872C9">
        <w:rPr>
          <w:sz w:val="28"/>
          <w:szCs w:val="28"/>
        </w:rPr>
        <w:t>х</w:t>
      </w:r>
      <w:r w:rsidR="00805D1B" w:rsidRPr="001872C9">
        <w:rPr>
          <w:sz w:val="28"/>
          <w:szCs w:val="28"/>
        </w:rPr>
        <w:t xml:space="preserve">ся к Концессионеру, в соответствии с </w:t>
      </w:r>
      <w:r w:rsidR="00CC1615" w:rsidRPr="001872C9">
        <w:rPr>
          <w:sz w:val="28"/>
          <w:szCs w:val="28"/>
        </w:rPr>
        <w:t>С</w:t>
      </w:r>
      <w:r w:rsidR="00805D1B" w:rsidRPr="001872C9">
        <w:rPr>
          <w:sz w:val="28"/>
          <w:szCs w:val="28"/>
        </w:rPr>
        <w:t>оглашением (в</w:t>
      </w:r>
      <w:r w:rsidR="00C576A9" w:rsidRPr="001872C9">
        <w:rPr>
          <w:sz w:val="28"/>
          <w:szCs w:val="28"/>
        </w:rPr>
        <w:t xml:space="preserve"> том числе</w:t>
      </w:r>
      <w:r w:rsidR="00805D1B" w:rsidRPr="001872C9">
        <w:rPr>
          <w:i/>
          <w:sz w:val="28"/>
          <w:szCs w:val="28"/>
        </w:rPr>
        <w:t xml:space="preserve"> </w:t>
      </w:r>
      <w:r w:rsidR="00C576A9" w:rsidRPr="001872C9">
        <w:rPr>
          <w:sz w:val="28"/>
          <w:szCs w:val="28"/>
        </w:rPr>
        <w:t>т</w:t>
      </w:r>
      <w:r w:rsidR="00805D1B" w:rsidRPr="001872C9">
        <w:rPr>
          <w:sz w:val="28"/>
          <w:szCs w:val="28"/>
        </w:rPr>
        <w:t>ехнически</w:t>
      </w:r>
      <w:r w:rsidR="00C576A9" w:rsidRPr="001872C9">
        <w:rPr>
          <w:sz w:val="28"/>
          <w:szCs w:val="28"/>
        </w:rPr>
        <w:t>ми</w:t>
      </w:r>
      <w:r w:rsidR="00805D1B" w:rsidRPr="001872C9">
        <w:rPr>
          <w:sz w:val="28"/>
          <w:szCs w:val="28"/>
        </w:rPr>
        <w:t xml:space="preserve"> требования</w:t>
      </w:r>
      <w:r w:rsidR="00C576A9" w:rsidRPr="001872C9">
        <w:rPr>
          <w:sz w:val="28"/>
          <w:szCs w:val="28"/>
        </w:rPr>
        <w:t>ми</w:t>
      </w:r>
      <w:r w:rsidR="00805D1B" w:rsidRPr="001872C9">
        <w:rPr>
          <w:sz w:val="28"/>
          <w:szCs w:val="28"/>
        </w:rPr>
        <w:t xml:space="preserve">), </w:t>
      </w:r>
      <w:r w:rsidR="00CC1615" w:rsidRPr="001872C9">
        <w:rPr>
          <w:sz w:val="28"/>
          <w:szCs w:val="28"/>
        </w:rPr>
        <w:t>[</w:t>
      </w:r>
      <w:r w:rsidR="00C576A9" w:rsidRPr="001872C9">
        <w:rPr>
          <w:sz w:val="28"/>
          <w:szCs w:val="28"/>
        </w:rPr>
        <w:t>а</w:t>
      </w:r>
      <w:r w:rsidR="00805D1B" w:rsidRPr="001872C9">
        <w:rPr>
          <w:sz w:val="28"/>
          <w:szCs w:val="28"/>
        </w:rPr>
        <w:t>ктуализированной</w:t>
      </w:r>
      <w:r w:rsidR="00CC1615" w:rsidRPr="001872C9">
        <w:rPr>
          <w:sz w:val="28"/>
          <w:szCs w:val="28"/>
        </w:rPr>
        <w:t>]</w:t>
      </w:r>
      <w:r w:rsidR="00805D1B" w:rsidRPr="001872C9">
        <w:rPr>
          <w:sz w:val="28"/>
          <w:szCs w:val="28"/>
        </w:rPr>
        <w:t xml:space="preserve"> </w:t>
      </w:r>
      <w:r w:rsidR="00C576A9" w:rsidRPr="001872C9">
        <w:rPr>
          <w:sz w:val="28"/>
          <w:szCs w:val="28"/>
        </w:rPr>
        <w:t>п</w:t>
      </w:r>
      <w:r w:rsidR="00805D1B" w:rsidRPr="001872C9">
        <w:rPr>
          <w:sz w:val="28"/>
          <w:szCs w:val="28"/>
        </w:rPr>
        <w:t>роектной документацией</w:t>
      </w:r>
      <w:r w:rsidR="00C576A9" w:rsidRPr="001872C9">
        <w:rPr>
          <w:sz w:val="28"/>
          <w:szCs w:val="28"/>
        </w:rPr>
        <w:t xml:space="preserve"> (в том числе </w:t>
      </w:r>
      <w:r w:rsidR="00805D1B" w:rsidRPr="001872C9">
        <w:rPr>
          <w:sz w:val="28"/>
          <w:szCs w:val="28"/>
        </w:rPr>
        <w:t>изменения</w:t>
      </w:r>
      <w:r w:rsidR="00C576A9" w:rsidRPr="001872C9">
        <w:rPr>
          <w:sz w:val="28"/>
          <w:szCs w:val="28"/>
        </w:rPr>
        <w:t>ми в ней)</w:t>
      </w:r>
      <w:r w:rsidR="00805D1B" w:rsidRPr="001872C9">
        <w:rPr>
          <w:sz w:val="28"/>
          <w:szCs w:val="28"/>
        </w:rPr>
        <w:t xml:space="preserve"> и </w:t>
      </w:r>
      <w:r w:rsidR="00C576A9" w:rsidRPr="001872C9">
        <w:rPr>
          <w:sz w:val="28"/>
          <w:szCs w:val="28"/>
        </w:rPr>
        <w:t>п</w:t>
      </w:r>
      <w:r w:rsidR="00805D1B" w:rsidRPr="001872C9">
        <w:rPr>
          <w:sz w:val="28"/>
          <w:szCs w:val="28"/>
        </w:rPr>
        <w:t>рименимым правом.</w:t>
      </w:r>
      <w:bookmarkStart w:id="1100" w:name="_Toc356556073"/>
      <w:bookmarkStart w:id="1101" w:name="_Toc357090057"/>
    </w:p>
    <w:p w14:paraId="7831B507" w14:textId="77777777" w:rsidR="0008149C" w:rsidRPr="001872C9" w:rsidRDefault="0049235A" w:rsidP="001872C9">
      <w:pPr>
        <w:tabs>
          <w:tab w:val="left" w:pos="1276"/>
        </w:tabs>
        <w:ind w:firstLine="709"/>
        <w:jc w:val="both"/>
        <w:rPr>
          <w:sz w:val="28"/>
          <w:szCs w:val="28"/>
        </w:rPr>
      </w:pPr>
      <w:r w:rsidRPr="001872C9">
        <w:rPr>
          <w:sz w:val="28"/>
          <w:szCs w:val="28"/>
        </w:rPr>
        <w:t xml:space="preserve">14.2. </w:t>
      </w:r>
      <w:r w:rsidR="00805D1B" w:rsidRPr="001872C9">
        <w:rPr>
          <w:sz w:val="28"/>
          <w:szCs w:val="28"/>
        </w:rPr>
        <w:t xml:space="preserve">Концессионер обязан обеспечить соответствие </w:t>
      </w:r>
      <w:r w:rsidR="00C576A9" w:rsidRPr="001872C9">
        <w:rPr>
          <w:sz w:val="28"/>
          <w:szCs w:val="28"/>
        </w:rPr>
        <w:t>а</w:t>
      </w:r>
      <w:r w:rsidR="00805D1B" w:rsidRPr="001872C9">
        <w:rPr>
          <w:sz w:val="28"/>
          <w:szCs w:val="28"/>
        </w:rPr>
        <w:t xml:space="preserve">втомобильной дороги и качества выполненных работ по </w:t>
      </w:r>
      <w:r w:rsidR="00CC1615" w:rsidRPr="001872C9">
        <w:rPr>
          <w:sz w:val="28"/>
          <w:szCs w:val="28"/>
        </w:rPr>
        <w:t>[</w:t>
      </w:r>
      <w:r w:rsidR="00C576A9" w:rsidRPr="001872C9">
        <w:rPr>
          <w:sz w:val="28"/>
          <w:szCs w:val="28"/>
        </w:rPr>
        <w:t>с</w:t>
      </w:r>
      <w:r w:rsidR="00CC1615" w:rsidRPr="001872C9">
        <w:rPr>
          <w:sz w:val="28"/>
          <w:szCs w:val="28"/>
        </w:rPr>
        <w:t>троительству/</w:t>
      </w:r>
      <w:r w:rsidR="00C576A9" w:rsidRPr="001872C9">
        <w:rPr>
          <w:sz w:val="28"/>
          <w:szCs w:val="28"/>
        </w:rPr>
        <w:t>р</w:t>
      </w:r>
      <w:r w:rsidR="00CC1615" w:rsidRPr="001872C9">
        <w:rPr>
          <w:sz w:val="28"/>
          <w:szCs w:val="28"/>
        </w:rPr>
        <w:t>еконструкции]</w:t>
      </w:r>
      <w:r w:rsidR="00805D1B" w:rsidRPr="001872C9">
        <w:rPr>
          <w:sz w:val="28"/>
          <w:szCs w:val="28"/>
        </w:rPr>
        <w:t xml:space="preserve"> положениям </w:t>
      </w:r>
      <w:r w:rsidR="00CC1615" w:rsidRPr="001872C9">
        <w:rPr>
          <w:sz w:val="28"/>
          <w:szCs w:val="28"/>
        </w:rPr>
        <w:t>С</w:t>
      </w:r>
      <w:r w:rsidR="00805D1B" w:rsidRPr="001872C9">
        <w:rPr>
          <w:sz w:val="28"/>
          <w:szCs w:val="28"/>
        </w:rPr>
        <w:t>оглашения (в</w:t>
      </w:r>
      <w:r w:rsidR="00C576A9" w:rsidRPr="001872C9">
        <w:rPr>
          <w:sz w:val="28"/>
          <w:szCs w:val="28"/>
        </w:rPr>
        <w:t xml:space="preserve"> том числе</w:t>
      </w:r>
      <w:r w:rsidR="00805D1B" w:rsidRPr="001872C9">
        <w:rPr>
          <w:sz w:val="28"/>
          <w:szCs w:val="28"/>
        </w:rPr>
        <w:t xml:space="preserve"> </w:t>
      </w:r>
      <w:r w:rsidR="00C576A9" w:rsidRPr="001872C9">
        <w:rPr>
          <w:sz w:val="28"/>
          <w:szCs w:val="28"/>
        </w:rPr>
        <w:t>т</w:t>
      </w:r>
      <w:r w:rsidR="00805D1B" w:rsidRPr="001872C9">
        <w:rPr>
          <w:sz w:val="28"/>
          <w:szCs w:val="28"/>
        </w:rPr>
        <w:t>ехнически</w:t>
      </w:r>
      <w:r w:rsidR="00C576A9" w:rsidRPr="001872C9">
        <w:rPr>
          <w:sz w:val="28"/>
          <w:szCs w:val="28"/>
        </w:rPr>
        <w:t>м</w:t>
      </w:r>
      <w:r w:rsidR="00805D1B" w:rsidRPr="001872C9">
        <w:rPr>
          <w:sz w:val="28"/>
          <w:szCs w:val="28"/>
        </w:rPr>
        <w:t xml:space="preserve"> требования</w:t>
      </w:r>
      <w:r w:rsidR="00C576A9" w:rsidRPr="001872C9">
        <w:rPr>
          <w:sz w:val="28"/>
          <w:szCs w:val="28"/>
        </w:rPr>
        <w:t>м</w:t>
      </w:r>
      <w:r w:rsidR="00805D1B" w:rsidRPr="001872C9">
        <w:rPr>
          <w:sz w:val="28"/>
          <w:szCs w:val="28"/>
        </w:rPr>
        <w:t xml:space="preserve">), </w:t>
      </w:r>
      <w:r w:rsidR="00CC1615" w:rsidRPr="001872C9">
        <w:rPr>
          <w:sz w:val="28"/>
          <w:szCs w:val="28"/>
        </w:rPr>
        <w:t>[</w:t>
      </w:r>
      <w:r w:rsidR="00C576A9" w:rsidRPr="001872C9">
        <w:rPr>
          <w:sz w:val="28"/>
          <w:szCs w:val="28"/>
        </w:rPr>
        <w:t>а</w:t>
      </w:r>
      <w:r w:rsidR="00805D1B" w:rsidRPr="001872C9">
        <w:rPr>
          <w:sz w:val="28"/>
          <w:szCs w:val="28"/>
        </w:rPr>
        <w:t>ктуализированной</w:t>
      </w:r>
      <w:r w:rsidR="00CC1615" w:rsidRPr="001872C9">
        <w:rPr>
          <w:sz w:val="28"/>
          <w:szCs w:val="28"/>
        </w:rPr>
        <w:t>]</w:t>
      </w:r>
      <w:r w:rsidR="00805D1B" w:rsidRPr="001872C9">
        <w:rPr>
          <w:sz w:val="28"/>
          <w:szCs w:val="28"/>
        </w:rPr>
        <w:t xml:space="preserve"> </w:t>
      </w:r>
      <w:r w:rsidR="00C576A9" w:rsidRPr="001872C9">
        <w:rPr>
          <w:sz w:val="28"/>
          <w:szCs w:val="28"/>
        </w:rPr>
        <w:t>п</w:t>
      </w:r>
      <w:r w:rsidR="00805D1B" w:rsidRPr="001872C9">
        <w:rPr>
          <w:sz w:val="28"/>
          <w:szCs w:val="28"/>
        </w:rPr>
        <w:t>роектной документации</w:t>
      </w:r>
      <w:r w:rsidR="00C576A9" w:rsidRPr="001872C9">
        <w:rPr>
          <w:sz w:val="28"/>
          <w:szCs w:val="28"/>
        </w:rPr>
        <w:t xml:space="preserve"> (в том числе </w:t>
      </w:r>
      <w:r w:rsidR="00805D1B" w:rsidRPr="001872C9">
        <w:rPr>
          <w:sz w:val="28"/>
          <w:szCs w:val="28"/>
        </w:rPr>
        <w:t>изменения</w:t>
      </w:r>
      <w:r w:rsidR="00C576A9" w:rsidRPr="001872C9">
        <w:rPr>
          <w:sz w:val="28"/>
          <w:szCs w:val="28"/>
        </w:rPr>
        <w:t>м в ней)</w:t>
      </w:r>
      <w:r w:rsidR="00805D1B" w:rsidRPr="001872C9">
        <w:rPr>
          <w:sz w:val="28"/>
          <w:szCs w:val="28"/>
        </w:rPr>
        <w:t xml:space="preserve"> и требованиям </w:t>
      </w:r>
      <w:r w:rsidR="00C576A9" w:rsidRPr="001872C9">
        <w:rPr>
          <w:sz w:val="28"/>
          <w:szCs w:val="28"/>
        </w:rPr>
        <w:t>п</w:t>
      </w:r>
      <w:r w:rsidR="00805D1B" w:rsidRPr="001872C9">
        <w:rPr>
          <w:sz w:val="28"/>
          <w:szCs w:val="28"/>
        </w:rPr>
        <w:t>рименимого права.</w:t>
      </w:r>
    </w:p>
    <w:p w14:paraId="4F0BFB60" w14:textId="62FB6AB5" w:rsidR="00F566EF" w:rsidRPr="001872C9" w:rsidRDefault="0008149C" w:rsidP="001872C9">
      <w:pPr>
        <w:tabs>
          <w:tab w:val="left" w:pos="1276"/>
        </w:tabs>
        <w:ind w:firstLine="709"/>
        <w:jc w:val="both"/>
        <w:rPr>
          <w:sz w:val="28"/>
          <w:szCs w:val="28"/>
        </w:rPr>
      </w:pPr>
      <w:r w:rsidRPr="001872C9">
        <w:rPr>
          <w:sz w:val="28"/>
          <w:szCs w:val="28"/>
        </w:rPr>
        <w:lastRenderedPageBreak/>
        <w:t xml:space="preserve">14.3. </w:t>
      </w:r>
      <w:r w:rsidR="00805D1B" w:rsidRPr="001872C9">
        <w:rPr>
          <w:sz w:val="28"/>
          <w:szCs w:val="28"/>
        </w:rPr>
        <w:t xml:space="preserve">Концессионер обязан осуществить </w:t>
      </w:r>
      <w:r w:rsidR="00CC1615" w:rsidRPr="001872C9">
        <w:rPr>
          <w:sz w:val="28"/>
          <w:szCs w:val="28"/>
        </w:rPr>
        <w:t>[</w:t>
      </w:r>
      <w:r w:rsidR="00C576A9" w:rsidRPr="001872C9">
        <w:rPr>
          <w:sz w:val="28"/>
          <w:szCs w:val="28"/>
        </w:rPr>
        <w:t>с</w:t>
      </w:r>
      <w:r w:rsidR="00CC1615" w:rsidRPr="001872C9">
        <w:rPr>
          <w:sz w:val="28"/>
          <w:szCs w:val="28"/>
        </w:rPr>
        <w:t>троительство/</w:t>
      </w:r>
      <w:r w:rsidR="00C576A9" w:rsidRPr="001872C9">
        <w:rPr>
          <w:sz w:val="28"/>
          <w:szCs w:val="28"/>
        </w:rPr>
        <w:t>р</w:t>
      </w:r>
      <w:r w:rsidR="00CC1615" w:rsidRPr="001872C9">
        <w:rPr>
          <w:sz w:val="28"/>
          <w:szCs w:val="28"/>
        </w:rPr>
        <w:t>еконструкцию]</w:t>
      </w:r>
      <w:r w:rsidR="00805D1B" w:rsidRPr="001872C9">
        <w:rPr>
          <w:sz w:val="28"/>
          <w:szCs w:val="28"/>
        </w:rPr>
        <w:t xml:space="preserve"> </w:t>
      </w:r>
      <w:r w:rsidR="00752FF6">
        <w:rPr>
          <w:sz w:val="28"/>
          <w:szCs w:val="28"/>
        </w:rPr>
        <w:br/>
      </w:r>
      <w:r w:rsidR="00805D1B" w:rsidRPr="001872C9">
        <w:rPr>
          <w:sz w:val="28"/>
          <w:szCs w:val="28"/>
        </w:rPr>
        <w:t xml:space="preserve">в срок, указанный в пункте </w:t>
      </w:r>
      <w:r w:rsidR="00A55393" w:rsidRPr="001872C9">
        <w:rPr>
          <w:sz w:val="28"/>
          <w:szCs w:val="28"/>
        </w:rPr>
        <w:t>4.4</w:t>
      </w:r>
      <w:r w:rsidR="00805D1B" w:rsidRPr="001872C9">
        <w:rPr>
          <w:sz w:val="28"/>
          <w:szCs w:val="28"/>
        </w:rPr>
        <w:t xml:space="preserve">. </w:t>
      </w:r>
    </w:p>
    <w:p w14:paraId="55D40808" w14:textId="77777777" w:rsidR="00386E59" w:rsidRPr="001872C9" w:rsidRDefault="00386E59" w:rsidP="001872C9">
      <w:pPr>
        <w:tabs>
          <w:tab w:val="left" w:pos="1276"/>
          <w:tab w:val="left" w:pos="2848"/>
        </w:tabs>
        <w:ind w:left="709"/>
        <w:jc w:val="both"/>
        <w:rPr>
          <w:sz w:val="28"/>
          <w:szCs w:val="28"/>
        </w:rPr>
      </w:pPr>
    </w:p>
    <w:p w14:paraId="19B76559" w14:textId="4995B16C" w:rsidR="00F566EF" w:rsidRPr="001872C9" w:rsidRDefault="00805D1B" w:rsidP="001872C9">
      <w:pPr>
        <w:pStyle w:val="FWBL1"/>
        <w:tabs>
          <w:tab w:val="left" w:pos="1276"/>
        </w:tabs>
        <w:spacing w:after="0"/>
        <w:ind w:firstLine="709"/>
        <w:rPr>
          <w:bCs w:val="0"/>
          <w:smallCaps w:val="0"/>
          <w:sz w:val="28"/>
          <w:szCs w:val="28"/>
        </w:rPr>
      </w:pPr>
      <w:bookmarkStart w:id="1102" w:name="_Toc448397039"/>
      <w:bookmarkStart w:id="1103" w:name="_Toc459909488"/>
      <w:bookmarkStart w:id="1104" w:name="_Toc467782837"/>
      <w:bookmarkStart w:id="1105" w:name="_Toc495966854"/>
      <w:bookmarkStart w:id="1106" w:name="_Toc37684509"/>
      <w:r w:rsidRPr="001872C9">
        <w:rPr>
          <w:bCs w:val="0"/>
          <w:smallCaps w:val="0"/>
          <w:sz w:val="28"/>
          <w:szCs w:val="28"/>
        </w:rPr>
        <w:t xml:space="preserve">Организация </w:t>
      </w:r>
      <w:bookmarkEnd w:id="1100"/>
      <w:bookmarkEnd w:id="1101"/>
      <w:r w:rsidR="00CC1615" w:rsidRPr="001872C9">
        <w:rPr>
          <w:bCs w:val="0"/>
          <w:smallCaps w:val="0"/>
          <w:sz w:val="28"/>
          <w:szCs w:val="28"/>
        </w:rPr>
        <w:t>[</w:t>
      </w:r>
      <w:r w:rsidR="00386E59" w:rsidRPr="001872C9">
        <w:rPr>
          <w:bCs w:val="0"/>
          <w:smallCaps w:val="0"/>
          <w:sz w:val="28"/>
          <w:szCs w:val="28"/>
        </w:rPr>
        <w:t>с</w:t>
      </w:r>
      <w:r w:rsidRPr="001872C9">
        <w:rPr>
          <w:bCs w:val="0"/>
          <w:smallCaps w:val="0"/>
          <w:sz w:val="28"/>
          <w:szCs w:val="28"/>
        </w:rPr>
        <w:t>троительства</w:t>
      </w:r>
      <w:bookmarkEnd w:id="1102"/>
      <w:bookmarkEnd w:id="1103"/>
      <w:bookmarkEnd w:id="1104"/>
      <w:bookmarkEnd w:id="1105"/>
      <w:r w:rsidR="00CC1615" w:rsidRPr="001872C9">
        <w:rPr>
          <w:bCs w:val="0"/>
          <w:smallCaps w:val="0"/>
          <w:sz w:val="28"/>
          <w:szCs w:val="28"/>
        </w:rPr>
        <w:t>/</w:t>
      </w:r>
      <w:r w:rsidR="00386E59" w:rsidRPr="001872C9">
        <w:rPr>
          <w:bCs w:val="0"/>
          <w:smallCaps w:val="0"/>
          <w:sz w:val="28"/>
          <w:szCs w:val="28"/>
        </w:rPr>
        <w:t>р</w:t>
      </w:r>
      <w:r w:rsidR="00CC1615" w:rsidRPr="001872C9">
        <w:rPr>
          <w:bCs w:val="0"/>
          <w:smallCaps w:val="0"/>
          <w:sz w:val="28"/>
          <w:szCs w:val="28"/>
        </w:rPr>
        <w:t>еконструкции]</w:t>
      </w:r>
      <w:bookmarkEnd w:id="1106"/>
    </w:p>
    <w:p w14:paraId="7DDAC955" w14:textId="77777777" w:rsidR="00386E59" w:rsidRPr="001872C9" w:rsidRDefault="00386E59" w:rsidP="001872C9">
      <w:pPr>
        <w:pStyle w:val="FWBL2"/>
        <w:numPr>
          <w:ilvl w:val="0"/>
          <w:numId w:val="0"/>
        </w:numPr>
        <w:spacing w:after="0"/>
        <w:rPr>
          <w:sz w:val="28"/>
          <w:szCs w:val="28"/>
        </w:rPr>
      </w:pPr>
    </w:p>
    <w:p w14:paraId="69EB40B5" w14:textId="62397C1E" w:rsidR="0008149C" w:rsidRPr="001872C9" w:rsidRDefault="0008149C" w:rsidP="001872C9">
      <w:pPr>
        <w:tabs>
          <w:tab w:val="left" w:pos="1276"/>
          <w:tab w:val="left" w:pos="2848"/>
        </w:tabs>
        <w:ind w:firstLine="709"/>
        <w:jc w:val="both"/>
        <w:rPr>
          <w:sz w:val="28"/>
          <w:szCs w:val="28"/>
        </w:rPr>
      </w:pPr>
      <w:r w:rsidRPr="001872C9">
        <w:rPr>
          <w:sz w:val="28"/>
          <w:szCs w:val="28"/>
        </w:rPr>
        <w:t xml:space="preserve">15.1. </w:t>
      </w:r>
      <w:r w:rsidR="00805D1B" w:rsidRPr="001872C9">
        <w:rPr>
          <w:sz w:val="28"/>
          <w:szCs w:val="28"/>
        </w:rPr>
        <w:t xml:space="preserve">Организация </w:t>
      </w:r>
      <w:r w:rsidR="00CC1615" w:rsidRPr="001872C9">
        <w:rPr>
          <w:sz w:val="28"/>
          <w:szCs w:val="28"/>
        </w:rPr>
        <w:t>[</w:t>
      </w:r>
      <w:r w:rsidR="00C576A9" w:rsidRPr="001872C9">
        <w:rPr>
          <w:sz w:val="28"/>
          <w:szCs w:val="28"/>
        </w:rPr>
        <w:t>с</w:t>
      </w:r>
      <w:r w:rsidR="00CC1615" w:rsidRPr="001872C9">
        <w:rPr>
          <w:sz w:val="28"/>
          <w:szCs w:val="28"/>
        </w:rPr>
        <w:t>троительства/</w:t>
      </w:r>
      <w:r w:rsidR="00C576A9" w:rsidRPr="001872C9">
        <w:rPr>
          <w:sz w:val="28"/>
          <w:szCs w:val="28"/>
        </w:rPr>
        <w:t>р</w:t>
      </w:r>
      <w:r w:rsidR="00CC1615" w:rsidRPr="001872C9">
        <w:rPr>
          <w:sz w:val="28"/>
          <w:szCs w:val="28"/>
        </w:rPr>
        <w:t>еконструкции]</w:t>
      </w:r>
      <w:r w:rsidR="00805D1B" w:rsidRPr="001872C9">
        <w:rPr>
          <w:sz w:val="28"/>
          <w:szCs w:val="28"/>
        </w:rPr>
        <w:t xml:space="preserve"> осуществляется </w:t>
      </w:r>
      <w:r w:rsidR="00752FF6">
        <w:rPr>
          <w:sz w:val="28"/>
          <w:szCs w:val="28"/>
        </w:rPr>
        <w:br/>
      </w:r>
      <w:r w:rsidR="00805D1B" w:rsidRPr="001872C9">
        <w:rPr>
          <w:sz w:val="28"/>
          <w:szCs w:val="28"/>
        </w:rPr>
        <w:t xml:space="preserve">в соответствии с положениями </w:t>
      </w:r>
      <w:r w:rsidR="00CC1615" w:rsidRPr="001872C9">
        <w:rPr>
          <w:sz w:val="28"/>
          <w:szCs w:val="28"/>
        </w:rPr>
        <w:t>С</w:t>
      </w:r>
      <w:r w:rsidR="00805D1B" w:rsidRPr="001872C9">
        <w:rPr>
          <w:sz w:val="28"/>
          <w:szCs w:val="28"/>
        </w:rPr>
        <w:t xml:space="preserve">оглашения и требованиями </w:t>
      </w:r>
      <w:r w:rsidR="00C576A9" w:rsidRPr="001872C9">
        <w:rPr>
          <w:sz w:val="28"/>
          <w:szCs w:val="28"/>
        </w:rPr>
        <w:t>п</w:t>
      </w:r>
      <w:r w:rsidR="00805D1B" w:rsidRPr="001872C9">
        <w:rPr>
          <w:sz w:val="28"/>
          <w:szCs w:val="28"/>
        </w:rPr>
        <w:t>рименимого права.</w:t>
      </w:r>
    </w:p>
    <w:p w14:paraId="448611DA" w14:textId="178AB474" w:rsidR="00F566EF" w:rsidRPr="001872C9" w:rsidRDefault="0008149C" w:rsidP="001872C9">
      <w:pPr>
        <w:tabs>
          <w:tab w:val="left" w:pos="1276"/>
          <w:tab w:val="left" w:pos="2848"/>
        </w:tabs>
        <w:ind w:firstLine="709"/>
        <w:jc w:val="both"/>
        <w:rPr>
          <w:sz w:val="28"/>
          <w:szCs w:val="28"/>
        </w:rPr>
      </w:pPr>
      <w:r w:rsidRPr="001872C9">
        <w:rPr>
          <w:sz w:val="28"/>
          <w:szCs w:val="28"/>
        </w:rPr>
        <w:t xml:space="preserve">15.2. </w:t>
      </w:r>
      <w:r w:rsidR="00805D1B" w:rsidRPr="001872C9">
        <w:rPr>
          <w:sz w:val="28"/>
          <w:szCs w:val="28"/>
        </w:rPr>
        <w:t xml:space="preserve">При </w:t>
      </w:r>
      <w:r w:rsidR="00CC1615" w:rsidRPr="001872C9">
        <w:rPr>
          <w:sz w:val="28"/>
          <w:szCs w:val="28"/>
        </w:rPr>
        <w:t>[</w:t>
      </w:r>
      <w:r w:rsidR="00C576A9" w:rsidRPr="001872C9">
        <w:rPr>
          <w:sz w:val="28"/>
          <w:szCs w:val="28"/>
        </w:rPr>
        <w:t>с</w:t>
      </w:r>
      <w:r w:rsidR="00CC1615" w:rsidRPr="001872C9">
        <w:rPr>
          <w:sz w:val="28"/>
          <w:szCs w:val="28"/>
        </w:rPr>
        <w:t>троительстве/</w:t>
      </w:r>
      <w:r w:rsidR="00C576A9" w:rsidRPr="001872C9">
        <w:rPr>
          <w:sz w:val="28"/>
          <w:szCs w:val="28"/>
        </w:rPr>
        <w:t>р</w:t>
      </w:r>
      <w:r w:rsidR="00CC1615" w:rsidRPr="001872C9">
        <w:rPr>
          <w:sz w:val="28"/>
          <w:szCs w:val="28"/>
        </w:rPr>
        <w:t>еконструкции]</w:t>
      </w:r>
      <w:r w:rsidR="00805D1B" w:rsidRPr="001872C9">
        <w:rPr>
          <w:sz w:val="28"/>
          <w:szCs w:val="28"/>
        </w:rPr>
        <w:t xml:space="preserve"> Концессионер ведет журналы р</w:t>
      </w:r>
      <w:r w:rsidR="00CC1615" w:rsidRPr="001872C9">
        <w:rPr>
          <w:sz w:val="28"/>
          <w:szCs w:val="28"/>
        </w:rPr>
        <w:t xml:space="preserve">абот, предусмотренные </w:t>
      </w:r>
      <w:r w:rsidR="00C576A9" w:rsidRPr="001872C9">
        <w:rPr>
          <w:sz w:val="28"/>
          <w:szCs w:val="28"/>
        </w:rPr>
        <w:t>п</w:t>
      </w:r>
      <w:r w:rsidR="00CC1615" w:rsidRPr="001872C9">
        <w:rPr>
          <w:sz w:val="28"/>
          <w:szCs w:val="28"/>
        </w:rPr>
        <w:t>риложением</w:t>
      </w:r>
      <w:r w:rsidR="00805D1B" w:rsidRPr="001872C9">
        <w:rPr>
          <w:sz w:val="28"/>
          <w:szCs w:val="28"/>
        </w:rPr>
        <w:t xml:space="preserve"> 9 (</w:t>
      </w:r>
      <w:r w:rsidR="00C576A9" w:rsidRPr="001872C9">
        <w:rPr>
          <w:sz w:val="28"/>
          <w:szCs w:val="28"/>
        </w:rPr>
        <w:t>«</w:t>
      </w:r>
      <w:r w:rsidR="00805D1B" w:rsidRPr="001872C9">
        <w:rPr>
          <w:sz w:val="28"/>
          <w:szCs w:val="28"/>
        </w:rPr>
        <w:t xml:space="preserve">Требования к </w:t>
      </w:r>
      <w:r w:rsidR="009B56D7" w:rsidRPr="001872C9">
        <w:rPr>
          <w:sz w:val="28"/>
          <w:szCs w:val="28"/>
        </w:rPr>
        <w:t>с</w:t>
      </w:r>
      <w:r w:rsidR="00805D1B" w:rsidRPr="001872C9">
        <w:rPr>
          <w:sz w:val="28"/>
          <w:szCs w:val="28"/>
        </w:rPr>
        <w:t>троительству</w:t>
      </w:r>
      <w:r w:rsidR="009B56D7" w:rsidRPr="001872C9">
        <w:rPr>
          <w:sz w:val="28"/>
          <w:szCs w:val="28"/>
        </w:rPr>
        <w:t>»</w:t>
      </w:r>
      <w:r w:rsidR="00805D1B" w:rsidRPr="001872C9">
        <w:rPr>
          <w:sz w:val="28"/>
          <w:szCs w:val="28"/>
        </w:rPr>
        <w:t xml:space="preserve">), </w:t>
      </w:r>
      <w:r w:rsidR="00752FF6">
        <w:rPr>
          <w:sz w:val="28"/>
          <w:szCs w:val="28"/>
        </w:rPr>
        <w:br/>
      </w:r>
      <w:r w:rsidR="00805D1B" w:rsidRPr="001872C9">
        <w:rPr>
          <w:sz w:val="28"/>
          <w:szCs w:val="28"/>
        </w:rPr>
        <w:t xml:space="preserve">и направляет </w:t>
      </w:r>
      <w:r w:rsidR="009B56D7" w:rsidRPr="001872C9">
        <w:rPr>
          <w:sz w:val="28"/>
          <w:szCs w:val="28"/>
        </w:rPr>
        <w:t xml:space="preserve">их </w:t>
      </w:r>
      <w:r w:rsidR="00805D1B" w:rsidRPr="001872C9">
        <w:rPr>
          <w:sz w:val="28"/>
          <w:szCs w:val="28"/>
        </w:rPr>
        <w:t xml:space="preserve">копии </w:t>
      </w:r>
      <w:proofErr w:type="spellStart"/>
      <w:r w:rsidR="00805D1B" w:rsidRPr="001872C9">
        <w:rPr>
          <w:sz w:val="28"/>
          <w:szCs w:val="28"/>
        </w:rPr>
        <w:t>Концеденту</w:t>
      </w:r>
      <w:proofErr w:type="spellEnd"/>
      <w:r w:rsidR="00805D1B" w:rsidRPr="001872C9">
        <w:rPr>
          <w:sz w:val="28"/>
          <w:szCs w:val="28"/>
        </w:rPr>
        <w:t xml:space="preserve"> в рамках ежемесячного отчета о ходе выполнения работ по </w:t>
      </w:r>
      <w:r w:rsidR="00CC1615" w:rsidRPr="001872C9">
        <w:rPr>
          <w:sz w:val="28"/>
          <w:szCs w:val="28"/>
        </w:rPr>
        <w:t>[</w:t>
      </w:r>
      <w:r w:rsidR="009B56D7" w:rsidRPr="001872C9">
        <w:rPr>
          <w:sz w:val="28"/>
          <w:szCs w:val="28"/>
        </w:rPr>
        <w:t>с</w:t>
      </w:r>
      <w:r w:rsidR="00CC1615" w:rsidRPr="001872C9">
        <w:rPr>
          <w:sz w:val="28"/>
          <w:szCs w:val="28"/>
        </w:rPr>
        <w:t>троительству/</w:t>
      </w:r>
      <w:r w:rsidR="009B56D7" w:rsidRPr="001872C9">
        <w:rPr>
          <w:sz w:val="28"/>
          <w:szCs w:val="28"/>
        </w:rPr>
        <w:t>р</w:t>
      </w:r>
      <w:r w:rsidR="00CC1615" w:rsidRPr="001872C9">
        <w:rPr>
          <w:sz w:val="28"/>
          <w:szCs w:val="28"/>
        </w:rPr>
        <w:t>еконструкции]</w:t>
      </w:r>
      <w:r w:rsidR="00805D1B" w:rsidRPr="001872C9">
        <w:rPr>
          <w:sz w:val="28"/>
          <w:szCs w:val="28"/>
        </w:rPr>
        <w:t xml:space="preserve">, предоставляемого </w:t>
      </w:r>
      <w:r w:rsidR="00752FF6">
        <w:rPr>
          <w:sz w:val="28"/>
          <w:szCs w:val="28"/>
        </w:rPr>
        <w:br/>
      </w:r>
      <w:r w:rsidR="00805D1B" w:rsidRPr="001872C9">
        <w:rPr>
          <w:sz w:val="28"/>
          <w:szCs w:val="28"/>
        </w:rPr>
        <w:t xml:space="preserve">в соответствии с </w:t>
      </w:r>
      <w:r w:rsidR="00326B60" w:rsidRPr="001872C9">
        <w:rPr>
          <w:sz w:val="28"/>
          <w:szCs w:val="28"/>
        </w:rPr>
        <w:t>под</w:t>
      </w:r>
      <w:r w:rsidR="00805D1B" w:rsidRPr="001872C9">
        <w:rPr>
          <w:sz w:val="28"/>
          <w:szCs w:val="28"/>
        </w:rPr>
        <w:t xml:space="preserve">пунктом </w:t>
      </w:r>
      <w:r w:rsidR="00A55393" w:rsidRPr="001872C9">
        <w:rPr>
          <w:sz w:val="28"/>
          <w:szCs w:val="28"/>
        </w:rPr>
        <w:t>35.2(a)</w:t>
      </w:r>
      <w:r w:rsidR="00805D1B" w:rsidRPr="001872C9">
        <w:rPr>
          <w:sz w:val="28"/>
          <w:szCs w:val="28"/>
        </w:rPr>
        <w:t xml:space="preserve">.  </w:t>
      </w:r>
    </w:p>
    <w:p w14:paraId="1BC2456D" w14:textId="77777777" w:rsidR="00386E59" w:rsidRPr="001872C9" w:rsidRDefault="00386E59" w:rsidP="001872C9">
      <w:pPr>
        <w:tabs>
          <w:tab w:val="left" w:pos="1276"/>
          <w:tab w:val="left" w:pos="2848"/>
        </w:tabs>
        <w:ind w:left="709"/>
        <w:jc w:val="both"/>
        <w:rPr>
          <w:sz w:val="28"/>
          <w:szCs w:val="28"/>
        </w:rPr>
      </w:pPr>
    </w:p>
    <w:p w14:paraId="6667ACF0" w14:textId="77777777" w:rsidR="00F566EF" w:rsidRPr="001872C9" w:rsidRDefault="00805D1B" w:rsidP="001872C9">
      <w:pPr>
        <w:pStyle w:val="FWBL1"/>
        <w:tabs>
          <w:tab w:val="left" w:pos="1276"/>
        </w:tabs>
        <w:spacing w:after="0"/>
        <w:ind w:firstLine="709"/>
        <w:rPr>
          <w:bCs w:val="0"/>
          <w:smallCaps w:val="0"/>
          <w:sz w:val="28"/>
          <w:szCs w:val="28"/>
        </w:rPr>
      </w:pPr>
      <w:bookmarkStart w:id="1107" w:name="_Toc356556075"/>
      <w:bookmarkStart w:id="1108" w:name="_Toc357090062"/>
      <w:bookmarkStart w:id="1109" w:name="_Ref357096828"/>
      <w:bookmarkStart w:id="1110" w:name="_Ref371603170"/>
      <w:bookmarkStart w:id="1111" w:name="_Ref447471274"/>
      <w:bookmarkStart w:id="1112" w:name="_Toc448397041"/>
      <w:bookmarkStart w:id="1113" w:name="_Toc459909490"/>
      <w:bookmarkStart w:id="1114" w:name="_Toc467782839"/>
      <w:bookmarkStart w:id="1115" w:name="_Toc495966855"/>
      <w:bookmarkStart w:id="1116" w:name="_Toc37684510"/>
      <w:bookmarkStart w:id="1117" w:name="_Toc356556078"/>
      <w:bookmarkStart w:id="1118" w:name="_Toc357090067"/>
      <w:bookmarkStart w:id="1119" w:name="_Ref357102037"/>
      <w:bookmarkStart w:id="1120" w:name="_Ref357102106"/>
      <w:bookmarkStart w:id="1121" w:name="_Ref357104524"/>
      <w:bookmarkEnd w:id="1081"/>
      <w:bookmarkEnd w:id="1082"/>
      <w:r w:rsidRPr="001872C9">
        <w:rPr>
          <w:bCs w:val="0"/>
          <w:smallCaps w:val="0"/>
          <w:sz w:val="28"/>
          <w:szCs w:val="28"/>
        </w:rPr>
        <w:t>График выполнения работ</w:t>
      </w:r>
      <w:bookmarkEnd w:id="1107"/>
      <w:bookmarkEnd w:id="1108"/>
      <w:bookmarkEnd w:id="1109"/>
      <w:bookmarkEnd w:id="1110"/>
      <w:bookmarkEnd w:id="1111"/>
      <w:bookmarkEnd w:id="1112"/>
      <w:bookmarkEnd w:id="1113"/>
      <w:bookmarkEnd w:id="1114"/>
      <w:bookmarkEnd w:id="1115"/>
      <w:bookmarkEnd w:id="1116"/>
    </w:p>
    <w:p w14:paraId="7811D623" w14:textId="77777777" w:rsidR="00386E59" w:rsidRPr="001872C9" w:rsidRDefault="00386E59" w:rsidP="001872C9">
      <w:pPr>
        <w:pStyle w:val="FWBL2"/>
        <w:numPr>
          <w:ilvl w:val="0"/>
          <w:numId w:val="0"/>
        </w:numPr>
        <w:spacing w:after="0"/>
        <w:rPr>
          <w:sz w:val="28"/>
          <w:szCs w:val="28"/>
        </w:rPr>
      </w:pPr>
    </w:p>
    <w:p w14:paraId="208D471F" w14:textId="3F3996FD" w:rsidR="0008149C" w:rsidRPr="001872C9" w:rsidRDefault="0008149C" w:rsidP="001872C9">
      <w:pPr>
        <w:tabs>
          <w:tab w:val="left" w:pos="1276"/>
          <w:tab w:val="left" w:pos="2848"/>
        </w:tabs>
        <w:ind w:firstLine="709"/>
        <w:jc w:val="both"/>
        <w:rPr>
          <w:sz w:val="28"/>
          <w:szCs w:val="28"/>
        </w:rPr>
      </w:pPr>
      <w:bookmarkStart w:id="1122" w:name="_Ref442774762"/>
      <w:bookmarkStart w:id="1123" w:name="_Toc356556076"/>
      <w:bookmarkStart w:id="1124" w:name="_Toc357090063"/>
      <w:bookmarkStart w:id="1125" w:name="_Ref442202664"/>
      <w:r w:rsidRPr="001872C9">
        <w:rPr>
          <w:sz w:val="28"/>
          <w:szCs w:val="28"/>
        </w:rPr>
        <w:t xml:space="preserve">16.1. </w:t>
      </w:r>
      <w:r w:rsidR="00805D1B" w:rsidRPr="001872C9">
        <w:rPr>
          <w:sz w:val="28"/>
          <w:szCs w:val="28"/>
        </w:rPr>
        <w:t xml:space="preserve">На </w:t>
      </w:r>
      <w:r w:rsidR="009B56D7" w:rsidRPr="001872C9">
        <w:rPr>
          <w:sz w:val="28"/>
          <w:szCs w:val="28"/>
        </w:rPr>
        <w:t>д</w:t>
      </w:r>
      <w:r w:rsidR="00805D1B" w:rsidRPr="001872C9">
        <w:rPr>
          <w:sz w:val="28"/>
          <w:szCs w:val="28"/>
        </w:rPr>
        <w:t xml:space="preserve">ату заключения </w:t>
      </w:r>
      <w:r w:rsidR="00CC1615" w:rsidRPr="001872C9">
        <w:rPr>
          <w:sz w:val="28"/>
          <w:szCs w:val="28"/>
        </w:rPr>
        <w:t>С</w:t>
      </w:r>
      <w:r w:rsidR="00805D1B" w:rsidRPr="001872C9">
        <w:rPr>
          <w:sz w:val="28"/>
          <w:szCs w:val="28"/>
        </w:rPr>
        <w:t>оглашения Сторон</w:t>
      </w:r>
      <w:r w:rsidR="009B56D7" w:rsidRPr="001872C9">
        <w:rPr>
          <w:sz w:val="28"/>
          <w:szCs w:val="28"/>
        </w:rPr>
        <w:t>ами должен быть</w:t>
      </w:r>
      <w:r w:rsidR="00805D1B" w:rsidRPr="001872C9">
        <w:rPr>
          <w:sz w:val="28"/>
          <w:szCs w:val="28"/>
        </w:rPr>
        <w:t xml:space="preserve"> согласова</w:t>
      </w:r>
      <w:r w:rsidR="009B56D7" w:rsidRPr="001872C9">
        <w:rPr>
          <w:sz w:val="28"/>
          <w:szCs w:val="28"/>
        </w:rPr>
        <w:t xml:space="preserve">н </w:t>
      </w:r>
      <w:r w:rsidR="00805D1B" w:rsidRPr="001872C9">
        <w:rPr>
          <w:sz w:val="28"/>
          <w:szCs w:val="28"/>
        </w:rPr>
        <w:t>укрупненный прогнозный график выполнения работ</w:t>
      </w:r>
      <w:r w:rsidR="009B56D7" w:rsidRPr="001872C9">
        <w:rPr>
          <w:sz w:val="28"/>
          <w:szCs w:val="28"/>
        </w:rPr>
        <w:t xml:space="preserve"> (далее — график выполнения работ)</w:t>
      </w:r>
      <w:r w:rsidR="00805D1B" w:rsidRPr="001872C9">
        <w:rPr>
          <w:sz w:val="28"/>
          <w:szCs w:val="28"/>
        </w:rPr>
        <w:t xml:space="preserve">, </w:t>
      </w:r>
      <w:r w:rsidR="009B56D7" w:rsidRPr="001872C9">
        <w:rPr>
          <w:sz w:val="28"/>
          <w:szCs w:val="28"/>
        </w:rPr>
        <w:t xml:space="preserve">приведенный </w:t>
      </w:r>
      <w:r w:rsidR="00805D1B" w:rsidRPr="001872C9">
        <w:rPr>
          <w:sz w:val="28"/>
          <w:szCs w:val="28"/>
        </w:rPr>
        <w:t xml:space="preserve">в </w:t>
      </w:r>
      <w:r w:rsidR="009B56D7" w:rsidRPr="001872C9">
        <w:rPr>
          <w:sz w:val="28"/>
          <w:szCs w:val="28"/>
        </w:rPr>
        <w:t>п</w:t>
      </w:r>
      <w:r w:rsidR="00805D1B" w:rsidRPr="001872C9">
        <w:rPr>
          <w:sz w:val="28"/>
          <w:szCs w:val="28"/>
        </w:rPr>
        <w:t>риложении 10 (</w:t>
      </w:r>
      <w:r w:rsidR="009B56D7" w:rsidRPr="001872C9">
        <w:rPr>
          <w:sz w:val="28"/>
          <w:szCs w:val="28"/>
        </w:rPr>
        <w:t>«</w:t>
      </w:r>
      <w:r w:rsidR="00805D1B" w:rsidRPr="001872C9">
        <w:rPr>
          <w:sz w:val="28"/>
          <w:szCs w:val="28"/>
        </w:rPr>
        <w:t>График выполнения работ</w:t>
      </w:r>
      <w:r w:rsidR="009B56D7" w:rsidRPr="001872C9">
        <w:rPr>
          <w:sz w:val="28"/>
          <w:szCs w:val="28"/>
        </w:rPr>
        <w:t>»</w:t>
      </w:r>
      <w:r w:rsidR="00805D1B" w:rsidRPr="001872C9">
        <w:rPr>
          <w:sz w:val="28"/>
          <w:szCs w:val="28"/>
        </w:rPr>
        <w:t xml:space="preserve">). Указанный график подлежит доработке и уточнению </w:t>
      </w:r>
      <w:r w:rsidR="00752FF6">
        <w:rPr>
          <w:sz w:val="28"/>
          <w:szCs w:val="28"/>
        </w:rPr>
        <w:br/>
      </w:r>
      <w:r w:rsidR="009B56D7" w:rsidRPr="001872C9">
        <w:rPr>
          <w:sz w:val="28"/>
          <w:szCs w:val="28"/>
        </w:rPr>
        <w:t xml:space="preserve">со стороны </w:t>
      </w:r>
      <w:r w:rsidR="00805D1B" w:rsidRPr="001872C9">
        <w:rPr>
          <w:sz w:val="28"/>
          <w:szCs w:val="28"/>
        </w:rPr>
        <w:t>Концессионер</w:t>
      </w:r>
      <w:r w:rsidR="009B56D7" w:rsidRPr="001872C9">
        <w:rPr>
          <w:sz w:val="28"/>
          <w:szCs w:val="28"/>
        </w:rPr>
        <w:t>а</w:t>
      </w:r>
      <w:r w:rsidR="00805D1B" w:rsidRPr="001872C9">
        <w:rPr>
          <w:sz w:val="28"/>
          <w:szCs w:val="28"/>
        </w:rPr>
        <w:t xml:space="preserve">. Концессионер разрабатывает актуализированный </w:t>
      </w:r>
      <w:r w:rsidR="009B56D7" w:rsidRPr="001872C9">
        <w:rPr>
          <w:sz w:val="28"/>
          <w:szCs w:val="28"/>
        </w:rPr>
        <w:t>г</w:t>
      </w:r>
      <w:r w:rsidR="00805D1B" w:rsidRPr="001872C9">
        <w:rPr>
          <w:sz w:val="28"/>
          <w:szCs w:val="28"/>
        </w:rPr>
        <w:t xml:space="preserve">рафик выполнения работ в соответствии с </w:t>
      </w:r>
      <w:r w:rsidR="009B56D7" w:rsidRPr="001872C9">
        <w:rPr>
          <w:sz w:val="28"/>
          <w:szCs w:val="28"/>
        </w:rPr>
        <w:t>положе</w:t>
      </w:r>
      <w:r w:rsidR="00805D1B" w:rsidRPr="001872C9">
        <w:rPr>
          <w:sz w:val="28"/>
          <w:szCs w:val="28"/>
        </w:rPr>
        <w:t xml:space="preserve">ниями пункта </w:t>
      </w:r>
      <w:r w:rsidR="00A55393" w:rsidRPr="001872C9">
        <w:rPr>
          <w:sz w:val="28"/>
          <w:szCs w:val="28"/>
        </w:rPr>
        <w:t>16.2</w:t>
      </w:r>
      <w:r w:rsidR="00805D1B" w:rsidRPr="001872C9">
        <w:rPr>
          <w:sz w:val="28"/>
          <w:szCs w:val="28"/>
        </w:rPr>
        <w:t xml:space="preserve">, </w:t>
      </w:r>
      <w:r w:rsidR="009B56D7" w:rsidRPr="001872C9">
        <w:rPr>
          <w:sz w:val="28"/>
          <w:szCs w:val="28"/>
        </w:rPr>
        <w:t>т</w:t>
      </w:r>
      <w:r w:rsidR="00805D1B" w:rsidRPr="001872C9">
        <w:rPr>
          <w:sz w:val="28"/>
          <w:szCs w:val="28"/>
        </w:rPr>
        <w:t xml:space="preserve">ребованиями к </w:t>
      </w:r>
      <w:r w:rsidR="00CC1615" w:rsidRPr="001872C9">
        <w:rPr>
          <w:sz w:val="28"/>
          <w:szCs w:val="28"/>
        </w:rPr>
        <w:t>[</w:t>
      </w:r>
      <w:r w:rsidR="009B56D7" w:rsidRPr="001872C9">
        <w:rPr>
          <w:sz w:val="28"/>
          <w:szCs w:val="28"/>
        </w:rPr>
        <w:t>с</w:t>
      </w:r>
      <w:r w:rsidR="00CC1615" w:rsidRPr="001872C9">
        <w:rPr>
          <w:sz w:val="28"/>
          <w:szCs w:val="28"/>
        </w:rPr>
        <w:t>троительству/</w:t>
      </w:r>
      <w:r w:rsidR="009B56D7" w:rsidRPr="001872C9">
        <w:rPr>
          <w:sz w:val="28"/>
          <w:szCs w:val="28"/>
        </w:rPr>
        <w:t>р</w:t>
      </w:r>
      <w:r w:rsidR="00CC1615" w:rsidRPr="001872C9">
        <w:rPr>
          <w:sz w:val="28"/>
          <w:szCs w:val="28"/>
        </w:rPr>
        <w:t>еконструкции]</w:t>
      </w:r>
      <w:r w:rsidR="009B56D7" w:rsidRPr="001872C9">
        <w:rPr>
          <w:sz w:val="28"/>
          <w:szCs w:val="28"/>
        </w:rPr>
        <w:t xml:space="preserve">, а также </w:t>
      </w:r>
      <w:r w:rsidR="00CC1615" w:rsidRPr="001872C9">
        <w:rPr>
          <w:sz w:val="28"/>
          <w:szCs w:val="28"/>
        </w:rPr>
        <w:t>[</w:t>
      </w:r>
      <w:r w:rsidR="009B56D7" w:rsidRPr="001872C9">
        <w:rPr>
          <w:sz w:val="28"/>
          <w:szCs w:val="28"/>
        </w:rPr>
        <w:t>а</w:t>
      </w:r>
      <w:r w:rsidR="00805D1B" w:rsidRPr="001872C9">
        <w:rPr>
          <w:sz w:val="28"/>
          <w:szCs w:val="28"/>
        </w:rPr>
        <w:t>ктуализированной</w:t>
      </w:r>
      <w:r w:rsidR="00CC1615" w:rsidRPr="001872C9">
        <w:rPr>
          <w:sz w:val="28"/>
          <w:szCs w:val="28"/>
        </w:rPr>
        <w:t>]</w:t>
      </w:r>
      <w:r w:rsidR="00805D1B" w:rsidRPr="001872C9">
        <w:rPr>
          <w:sz w:val="28"/>
          <w:szCs w:val="28"/>
        </w:rPr>
        <w:t xml:space="preserve"> </w:t>
      </w:r>
      <w:r w:rsidR="009B56D7" w:rsidRPr="001872C9">
        <w:rPr>
          <w:sz w:val="28"/>
          <w:szCs w:val="28"/>
        </w:rPr>
        <w:t>п</w:t>
      </w:r>
      <w:r w:rsidR="00805D1B" w:rsidRPr="001872C9">
        <w:rPr>
          <w:sz w:val="28"/>
          <w:szCs w:val="28"/>
        </w:rPr>
        <w:t xml:space="preserve">роектной документацией и направляет </w:t>
      </w:r>
      <w:r w:rsidR="009B56D7" w:rsidRPr="001872C9">
        <w:rPr>
          <w:sz w:val="28"/>
          <w:szCs w:val="28"/>
        </w:rPr>
        <w:t xml:space="preserve">данный </w:t>
      </w:r>
      <w:r w:rsidR="00805D1B" w:rsidRPr="001872C9">
        <w:rPr>
          <w:sz w:val="28"/>
          <w:szCs w:val="28"/>
        </w:rPr>
        <w:t xml:space="preserve">график </w:t>
      </w:r>
      <w:proofErr w:type="spellStart"/>
      <w:r w:rsidR="00805D1B" w:rsidRPr="001872C9">
        <w:rPr>
          <w:sz w:val="28"/>
          <w:szCs w:val="28"/>
        </w:rPr>
        <w:t>Концеденту</w:t>
      </w:r>
      <w:proofErr w:type="spellEnd"/>
      <w:r w:rsidR="00805D1B" w:rsidRPr="001872C9">
        <w:rPr>
          <w:sz w:val="28"/>
          <w:szCs w:val="28"/>
        </w:rPr>
        <w:t xml:space="preserve"> в течение </w:t>
      </w:r>
      <w:r w:rsidR="00056288" w:rsidRPr="001872C9">
        <w:rPr>
          <w:sz w:val="28"/>
          <w:szCs w:val="28"/>
        </w:rPr>
        <w:t>[</w:t>
      </w:r>
      <w:r w:rsidR="00805D1B" w:rsidRPr="001872C9">
        <w:rPr>
          <w:sz w:val="28"/>
          <w:szCs w:val="28"/>
        </w:rPr>
        <w:t>30 (тридцати)</w:t>
      </w:r>
      <w:r w:rsidR="00056288" w:rsidRPr="001872C9">
        <w:rPr>
          <w:sz w:val="28"/>
          <w:szCs w:val="28"/>
        </w:rPr>
        <w:t>]</w:t>
      </w:r>
      <w:r w:rsidR="00805D1B" w:rsidRPr="001872C9">
        <w:rPr>
          <w:sz w:val="28"/>
          <w:szCs w:val="28"/>
        </w:rPr>
        <w:t xml:space="preserve"> дней </w:t>
      </w:r>
      <w:r w:rsidR="009B56D7" w:rsidRPr="001872C9">
        <w:rPr>
          <w:sz w:val="28"/>
          <w:szCs w:val="28"/>
        </w:rPr>
        <w:t xml:space="preserve">с момента </w:t>
      </w:r>
      <w:r w:rsidR="00805D1B" w:rsidRPr="001872C9">
        <w:rPr>
          <w:sz w:val="28"/>
          <w:szCs w:val="28"/>
        </w:rPr>
        <w:t>получения разрешения на строительство.</w:t>
      </w:r>
      <w:bookmarkStart w:id="1126" w:name="_Ref368312438"/>
      <w:bookmarkEnd w:id="1122"/>
    </w:p>
    <w:p w14:paraId="02B2DA61" w14:textId="586DC060" w:rsidR="00F566EF" w:rsidRPr="001872C9" w:rsidRDefault="0008149C" w:rsidP="001872C9">
      <w:pPr>
        <w:tabs>
          <w:tab w:val="left" w:pos="1276"/>
          <w:tab w:val="left" w:pos="2848"/>
        </w:tabs>
        <w:ind w:firstLine="709"/>
        <w:jc w:val="both"/>
        <w:rPr>
          <w:sz w:val="28"/>
          <w:szCs w:val="28"/>
        </w:rPr>
      </w:pPr>
      <w:r w:rsidRPr="001872C9">
        <w:rPr>
          <w:sz w:val="28"/>
          <w:szCs w:val="28"/>
        </w:rPr>
        <w:t xml:space="preserve">16.2. </w:t>
      </w:r>
      <w:r w:rsidR="00805D1B" w:rsidRPr="001872C9">
        <w:rPr>
          <w:sz w:val="28"/>
          <w:szCs w:val="28"/>
        </w:rPr>
        <w:t xml:space="preserve">Актуализированный </w:t>
      </w:r>
      <w:r w:rsidR="009B56D7" w:rsidRPr="001872C9">
        <w:rPr>
          <w:sz w:val="28"/>
          <w:szCs w:val="28"/>
        </w:rPr>
        <w:t>г</w:t>
      </w:r>
      <w:r w:rsidR="00805D1B" w:rsidRPr="001872C9">
        <w:rPr>
          <w:sz w:val="28"/>
          <w:szCs w:val="28"/>
        </w:rPr>
        <w:t xml:space="preserve">рафик выполнения работ должен </w:t>
      </w:r>
      <w:r w:rsidR="005340D9" w:rsidRPr="001872C9">
        <w:rPr>
          <w:sz w:val="28"/>
          <w:szCs w:val="28"/>
        </w:rPr>
        <w:t>содержать</w:t>
      </w:r>
      <w:r w:rsidR="00805D1B" w:rsidRPr="001872C9">
        <w:rPr>
          <w:sz w:val="28"/>
          <w:szCs w:val="28"/>
        </w:rPr>
        <w:t>:</w:t>
      </w:r>
      <w:bookmarkEnd w:id="1126"/>
    </w:p>
    <w:p w14:paraId="22706FFD" w14:textId="1F624160" w:rsidR="00F566EF" w:rsidRPr="001872C9" w:rsidRDefault="009B56D7" w:rsidP="001872C9">
      <w:pPr>
        <w:widowControl/>
        <w:tabs>
          <w:tab w:val="left" w:pos="1276"/>
        </w:tabs>
        <w:autoSpaceDE/>
        <w:autoSpaceDN/>
        <w:adjustRightInd/>
        <w:ind w:firstLine="709"/>
        <w:jc w:val="both"/>
        <w:rPr>
          <w:sz w:val="28"/>
          <w:szCs w:val="28"/>
        </w:rPr>
      </w:pPr>
      <w:bookmarkStart w:id="1127" w:name="_Ref443507968"/>
      <w:r w:rsidRPr="001872C9">
        <w:rPr>
          <w:sz w:val="28"/>
          <w:szCs w:val="28"/>
        </w:rPr>
        <w:t xml:space="preserve">а) </w:t>
      </w:r>
      <w:r w:rsidR="00805D1B" w:rsidRPr="001872C9">
        <w:rPr>
          <w:sz w:val="28"/>
          <w:szCs w:val="28"/>
        </w:rPr>
        <w:t xml:space="preserve">порядок и сроки осуществления </w:t>
      </w:r>
      <w:r w:rsidR="00CC1615" w:rsidRPr="001872C9">
        <w:rPr>
          <w:sz w:val="28"/>
          <w:szCs w:val="28"/>
        </w:rPr>
        <w:t>[</w:t>
      </w:r>
      <w:r w:rsidRPr="001872C9">
        <w:rPr>
          <w:sz w:val="28"/>
          <w:szCs w:val="28"/>
        </w:rPr>
        <w:t>с</w:t>
      </w:r>
      <w:r w:rsidR="00CC1615" w:rsidRPr="001872C9">
        <w:rPr>
          <w:sz w:val="28"/>
          <w:szCs w:val="28"/>
        </w:rPr>
        <w:t>троительства/</w:t>
      </w:r>
      <w:r w:rsidRPr="001872C9">
        <w:rPr>
          <w:sz w:val="28"/>
          <w:szCs w:val="28"/>
        </w:rPr>
        <w:t>р</w:t>
      </w:r>
      <w:r w:rsidR="00CC1615" w:rsidRPr="001872C9">
        <w:rPr>
          <w:sz w:val="28"/>
          <w:szCs w:val="28"/>
        </w:rPr>
        <w:t>еконструкции]</w:t>
      </w:r>
      <w:r w:rsidR="00805D1B" w:rsidRPr="001872C9">
        <w:rPr>
          <w:sz w:val="28"/>
          <w:szCs w:val="28"/>
        </w:rPr>
        <w:t>, в</w:t>
      </w:r>
      <w:r w:rsidRPr="001872C9">
        <w:rPr>
          <w:sz w:val="28"/>
          <w:szCs w:val="28"/>
        </w:rPr>
        <w:t xml:space="preserve"> том числе</w:t>
      </w:r>
      <w:r w:rsidR="00805D1B" w:rsidRPr="001872C9">
        <w:rPr>
          <w:sz w:val="28"/>
          <w:szCs w:val="28"/>
        </w:rPr>
        <w:t xml:space="preserve"> предполагаемую дату подписания Концессионером и </w:t>
      </w:r>
      <w:proofErr w:type="spellStart"/>
      <w:r w:rsidR="00805D1B" w:rsidRPr="001872C9">
        <w:rPr>
          <w:sz w:val="28"/>
          <w:szCs w:val="28"/>
        </w:rPr>
        <w:t>Концедентом</w:t>
      </w:r>
      <w:proofErr w:type="spellEnd"/>
      <w:r w:rsidR="00805D1B" w:rsidRPr="001872C9">
        <w:rPr>
          <w:sz w:val="28"/>
          <w:szCs w:val="28"/>
        </w:rPr>
        <w:t xml:space="preserve"> </w:t>
      </w:r>
      <w:r w:rsidR="005340D9" w:rsidRPr="001872C9">
        <w:rPr>
          <w:sz w:val="28"/>
          <w:szCs w:val="28"/>
        </w:rPr>
        <w:t>а</w:t>
      </w:r>
      <w:r w:rsidR="00805D1B" w:rsidRPr="001872C9">
        <w:rPr>
          <w:sz w:val="28"/>
          <w:szCs w:val="28"/>
        </w:rPr>
        <w:t xml:space="preserve">кта </w:t>
      </w:r>
      <w:r w:rsidR="00752FF6">
        <w:rPr>
          <w:sz w:val="28"/>
          <w:szCs w:val="28"/>
        </w:rPr>
        <w:br/>
      </w:r>
      <w:r w:rsidR="00805D1B" w:rsidRPr="001872C9">
        <w:rPr>
          <w:sz w:val="28"/>
          <w:szCs w:val="28"/>
        </w:rPr>
        <w:t xml:space="preserve">о начале </w:t>
      </w:r>
      <w:r w:rsidR="00CC1615" w:rsidRPr="001872C9">
        <w:rPr>
          <w:sz w:val="28"/>
          <w:szCs w:val="28"/>
        </w:rPr>
        <w:t>[</w:t>
      </w:r>
      <w:r w:rsidR="005340D9" w:rsidRPr="001872C9">
        <w:rPr>
          <w:sz w:val="28"/>
          <w:szCs w:val="28"/>
        </w:rPr>
        <w:t>с</w:t>
      </w:r>
      <w:r w:rsidR="00CC1615" w:rsidRPr="001872C9">
        <w:rPr>
          <w:sz w:val="28"/>
          <w:szCs w:val="28"/>
        </w:rPr>
        <w:t>троительства/</w:t>
      </w:r>
      <w:r w:rsidR="005340D9" w:rsidRPr="001872C9">
        <w:rPr>
          <w:sz w:val="28"/>
          <w:szCs w:val="28"/>
        </w:rPr>
        <w:t>р</w:t>
      </w:r>
      <w:r w:rsidR="00CC1615" w:rsidRPr="001872C9">
        <w:rPr>
          <w:sz w:val="28"/>
          <w:szCs w:val="28"/>
        </w:rPr>
        <w:t>еконструкции]</w:t>
      </w:r>
      <w:r w:rsidR="00805D1B" w:rsidRPr="001872C9">
        <w:rPr>
          <w:sz w:val="28"/>
          <w:szCs w:val="28"/>
        </w:rPr>
        <w:t>;</w:t>
      </w:r>
      <w:bookmarkEnd w:id="1127"/>
    </w:p>
    <w:p w14:paraId="4E8511F5" w14:textId="12F2F502" w:rsidR="00F566EF" w:rsidRPr="001872C9" w:rsidRDefault="005340D9" w:rsidP="001872C9">
      <w:pPr>
        <w:widowControl/>
        <w:tabs>
          <w:tab w:val="left" w:pos="1276"/>
        </w:tabs>
        <w:autoSpaceDE/>
        <w:autoSpaceDN/>
        <w:adjustRightInd/>
        <w:ind w:firstLine="709"/>
        <w:jc w:val="both"/>
        <w:rPr>
          <w:sz w:val="28"/>
          <w:szCs w:val="28"/>
        </w:rPr>
      </w:pPr>
      <w:r w:rsidRPr="001872C9">
        <w:rPr>
          <w:sz w:val="28"/>
          <w:szCs w:val="28"/>
        </w:rPr>
        <w:t xml:space="preserve">б) </w:t>
      </w:r>
      <w:r w:rsidR="00805D1B" w:rsidRPr="001872C9">
        <w:rPr>
          <w:sz w:val="28"/>
          <w:szCs w:val="28"/>
        </w:rPr>
        <w:t xml:space="preserve">последовательность, в которой предлагается осуществлять </w:t>
      </w:r>
      <w:r w:rsidR="00CC1615" w:rsidRPr="001872C9">
        <w:rPr>
          <w:sz w:val="28"/>
          <w:szCs w:val="28"/>
        </w:rPr>
        <w:t>[</w:t>
      </w:r>
      <w:r w:rsidRPr="001872C9">
        <w:rPr>
          <w:sz w:val="28"/>
          <w:szCs w:val="28"/>
        </w:rPr>
        <w:t>с</w:t>
      </w:r>
      <w:r w:rsidR="00CC1615" w:rsidRPr="001872C9">
        <w:rPr>
          <w:sz w:val="28"/>
          <w:szCs w:val="28"/>
        </w:rPr>
        <w:t>троительство/</w:t>
      </w:r>
      <w:r w:rsidRPr="001872C9">
        <w:rPr>
          <w:sz w:val="28"/>
          <w:szCs w:val="28"/>
        </w:rPr>
        <w:t>р</w:t>
      </w:r>
      <w:r w:rsidR="00CC1615" w:rsidRPr="001872C9">
        <w:rPr>
          <w:sz w:val="28"/>
          <w:szCs w:val="28"/>
        </w:rPr>
        <w:t>еконструкцию]</w:t>
      </w:r>
      <w:r w:rsidR="00805D1B" w:rsidRPr="001872C9">
        <w:rPr>
          <w:sz w:val="28"/>
          <w:szCs w:val="28"/>
        </w:rPr>
        <w:t xml:space="preserve"> для получения </w:t>
      </w:r>
      <w:r w:rsidRPr="001872C9">
        <w:rPr>
          <w:sz w:val="28"/>
          <w:szCs w:val="28"/>
        </w:rPr>
        <w:t>р</w:t>
      </w:r>
      <w:r w:rsidR="00805D1B" w:rsidRPr="001872C9">
        <w:rPr>
          <w:sz w:val="28"/>
          <w:szCs w:val="28"/>
        </w:rPr>
        <w:t xml:space="preserve">азрешения на ввод </w:t>
      </w:r>
      <w:r w:rsidRPr="001872C9">
        <w:rPr>
          <w:sz w:val="28"/>
          <w:szCs w:val="28"/>
        </w:rPr>
        <w:t xml:space="preserve">объекта Соглашения </w:t>
      </w:r>
      <w:r w:rsidR="00805D1B" w:rsidRPr="001872C9">
        <w:rPr>
          <w:sz w:val="28"/>
          <w:szCs w:val="28"/>
        </w:rPr>
        <w:t xml:space="preserve">в </w:t>
      </w:r>
      <w:r w:rsidRPr="001872C9">
        <w:rPr>
          <w:sz w:val="28"/>
          <w:szCs w:val="28"/>
        </w:rPr>
        <w:t>э</w:t>
      </w:r>
      <w:r w:rsidR="00805D1B" w:rsidRPr="001872C9">
        <w:rPr>
          <w:sz w:val="28"/>
          <w:szCs w:val="28"/>
        </w:rPr>
        <w:t>ксплуатацию;</w:t>
      </w:r>
    </w:p>
    <w:p w14:paraId="620EB4B3" w14:textId="6B6D6BA6" w:rsidR="005E7B2B" w:rsidRPr="001872C9" w:rsidRDefault="005340D9" w:rsidP="001872C9">
      <w:pPr>
        <w:widowControl/>
        <w:tabs>
          <w:tab w:val="left" w:pos="1276"/>
        </w:tabs>
        <w:autoSpaceDE/>
        <w:autoSpaceDN/>
        <w:adjustRightInd/>
        <w:ind w:firstLine="709"/>
        <w:jc w:val="both"/>
        <w:rPr>
          <w:sz w:val="28"/>
          <w:szCs w:val="28"/>
        </w:rPr>
      </w:pPr>
      <w:r w:rsidRPr="001872C9">
        <w:rPr>
          <w:sz w:val="28"/>
          <w:szCs w:val="28"/>
        </w:rPr>
        <w:t xml:space="preserve">в) </w:t>
      </w:r>
      <w:r w:rsidR="00805D1B" w:rsidRPr="001872C9">
        <w:rPr>
          <w:sz w:val="28"/>
          <w:szCs w:val="28"/>
        </w:rPr>
        <w:t xml:space="preserve">предполагаемую дату получения </w:t>
      </w:r>
      <w:r w:rsidRPr="001872C9">
        <w:rPr>
          <w:sz w:val="28"/>
          <w:szCs w:val="28"/>
        </w:rPr>
        <w:t>р</w:t>
      </w:r>
      <w:r w:rsidR="00805D1B" w:rsidRPr="001872C9">
        <w:rPr>
          <w:sz w:val="28"/>
          <w:szCs w:val="28"/>
        </w:rPr>
        <w:t xml:space="preserve">азрешения на ввод в </w:t>
      </w:r>
      <w:r w:rsidRPr="001872C9">
        <w:rPr>
          <w:sz w:val="28"/>
          <w:szCs w:val="28"/>
        </w:rPr>
        <w:t>э</w:t>
      </w:r>
      <w:r w:rsidR="00805D1B" w:rsidRPr="001872C9">
        <w:rPr>
          <w:sz w:val="28"/>
          <w:szCs w:val="28"/>
        </w:rPr>
        <w:t>ксплуатацию</w:t>
      </w:r>
      <w:r w:rsidR="009F6240" w:rsidRPr="001872C9">
        <w:rPr>
          <w:sz w:val="28"/>
          <w:szCs w:val="28"/>
        </w:rPr>
        <w:t>;</w:t>
      </w:r>
    </w:p>
    <w:p w14:paraId="693728EB" w14:textId="0C33199A" w:rsidR="00F566EF" w:rsidRPr="001872C9" w:rsidRDefault="005340D9" w:rsidP="001872C9">
      <w:pPr>
        <w:widowControl/>
        <w:tabs>
          <w:tab w:val="left" w:pos="1276"/>
        </w:tabs>
        <w:autoSpaceDE/>
        <w:autoSpaceDN/>
        <w:adjustRightInd/>
        <w:ind w:firstLine="709"/>
        <w:jc w:val="both"/>
        <w:rPr>
          <w:sz w:val="28"/>
          <w:szCs w:val="28"/>
        </w:rPr>
      </w:pPr>
      <w:r w:rsidRPr="001872C9">
        <w:rPr>
          <w:sz w:val="28"/>
          <w:szCs w:val="28"/>
        </w:rPr>
        <w:t xml:space="preserve">г) </w:t>
      </w:r>
      <w:r w:rsidR="00805D1B" w:rsidRPr="001872C9">
        <w:rPr>
          <w:sz w:val="28"/>
          <w:szCs w:val="28"/>
        </w:rPr>
        <w:t xml:space="preserve">предполагаемую дату ввода </w:t>
      </w:r>
      <w:r w:rsidRPr="001872C9">
        <w:rPr>
          <w:sz w:val="28"/>
          <w:szCs w:val="28"/>
        </w:rPr>
        <w:t>объекта</w:t>
      </w:r>
      <w:r w:rsidR="00805D1B" w:rsidRPr="001872C9">
        <w:rPr>
          <w:sz w:val="28"/>
          <w:szCs w:val="28"/>
        </w:rPr>
        <w:t xml:space="preserve"> Соглашения в </w:t>
      </w:r>
      <w:r w:rsidRPr="001872C9">
        <w:rPr>
          <w:sz w:val="28"/>
          <w:szCs w:val="28"/>
        </w:rPr>
        <w:t>э</w:t>
      </w:r>
      <w:r w:rsidR="00805D1B" w:rsidRPr="001872C9">
        <w:rPr>
          <w:sz w:val="28"/>
          <w:szCs w:val="28"/>
        </w:rPr>
        <w:t>ксплуатацию.</w:t>
      </w:r>
    </w:p>
    <w:p w14:paraId="5DD602E1" w14:textId="77777777" w:rsidR="00386E59" w:rsidRPr="001872C9" w:rsidRDefault="00386E59" w:rsidP="001872C9">
      <w:pPr>
        <w:widowControl/>
        <w:tabs>
          <w:tab w:val="left" w:pos="1276"/>
        </w:tabs>
        <w:autoSpaceDE/>
        <w:autoSpaceDN/>
        <w:adjustRightInd/>
        <w:ind w:left="709"/>
        <w:jc w:val="both"/>
        <w:rPr>
          <w:sz w:val="28"/>
          <w:szCs w:val="28"/>
        </w:rPr>
      </w:pPr>
    </w:p>
    <w:p w14:paraId="04299CD0" w14:textId="77777777" w:rsidR="00F566EF" w:rsidRPr="001872C9" w:rsidRDefault="00805D1B" w:rsidP="001872C9">
      <w:pPr>
        <w:pStyle w:val="FWBL1"/>
        <w:tabs>
          <w:tab w:val="clear" w:pos="720"/>
          <w:tab w:val="clear" w:pos="1713"/>
          <w:tab w:val="left" w:pos="709"/>
          <w:tab w:val="left" w:pos="1276"/>
        </w:tabs>
        <w:spacing w:after="0"/>
        <w:ind w:firstLine="709"/>
        <w:rPr>
          <w:bCs w:val="0"/>
          <w:smallCaps w:val="0"/>
          <w:sz w:val="28"/>
          <w:szCs w:val="28"/>
        </w:rPr>
      </w:pPr>
      <w:bookmarkStart w:id="1128" w:name="_Toc515994678"/>
      <w:bookmarkStart w:id="1129" w:name="_Toc492121481"/>
      <w:bookmarkStart w:id="1130" w:name="_Ref443680649"/>
      <w:bookmarkStart w:id="1131" w:name="_Toc448397042"/>
      <w:bookmarkStart w:id="1132" w:name="_Toc459909491"/>
      <w:bookmarkStart w:id="1133" w:name="_Toc467782840"/>
      <w:bookmarkStart w:id="1134" w:name="_Toc495966856"/>
      <w:bookmarkStart w:id="1135" w:name="_Toc37684511"/>
      <w:bookmarkEnd w:id="1128"/>
      <w:bookmarkEnd w:id="1129"/>
      <w:r w:rsidRPr="001872C9">
        <w:rPr>
          <w:bCs w:val="0"/>
          <w:smallCaps w:val="0"/>
          <w:sz w:val="28"/>
          <w:szCs w:val="28"/>
        </w:rPr>
        <w:t>Подрядчик</w:t>
      </w:r>
      <w:bookmarkEnd w:id="1123"/>
      <w:bookmarkEnd w:id="1124"/>
      <w:bookmarkEnd w:id="1125"/>
      <w:bookmarkEnd w:id="1130"/>
      <w:bookmarkEnd w:id="1131"/>
      <w:bookmarkEnd w:id="1132"/>
      <w:bookmarkEnd w:id="1133"/>
      <w:bookmarkEnd w:id="1134"/>
      <w:bookmarkEnd w:id="1135"/>
    </w:p>
    <w:p w14:paraId="4FDB6741" w14:textId="77777777" w:rsidR="00386E59" w:rsidRPr="001872C9" w:rsidRDefault="00386E59" w:rsidP="001872C9">
      <w:pPr>
        <w:pStyle w:val="FWBL2"/>
        <w:numPr>
          <w:ilvl w:val="0"/>
          <w:numId w:val="0"/>
        </w:numPr>
        <w:spacing w:after="0"/>
        <w:rPr>
          <w:sz w:val="28"/>
          <w:szCs w:val="28"/>
        </w:rPr>
      </w:pPr>
    </w:p>
    <w:p w14:paraId="3184B42C" w14:textId="77777777" w:rsidR="0008149C" w:rsidRPr="001872C9" w:rsidRDefault="0008149C" w:rsidP="001872C9">
      <w:pPr>
        <w:pStyle w:val="FWBL2"/>
        <w:numPr>
          <w:ilvl w:val="0"/>
          <w:numId w:val="0"/>
        </w:numPr>
        <w:tabs>
          <w:tab w:val="left" w:pos="1276"/>
        </w:tabs>
        <w:spacing w:after="0"/>
        <w:ind w:firstLine="709"/>
        <w:rPr>
          <w:sz w:val="28"/>
          <w:szCs w:val="28"/>
        </w:rPr>
      </w:pPr>
      <w:bookmarkStart w:id="1136" w:name="_Ref446930008"/>
      <w:bookmarkStart w:id="1137" w:name="_Ref185846582"/>
      <w:bookmarkStart w:id="1138" w:name="_Ref367892647"/>
      <w:bookmarkStart w:id="1139" w:name="_Toc356556077"/>
      <w:r w:rsidRPr="001872C9">
        <w:rPr>
          <w:sz w:val="28"/>
          <w:szCs w:val="28"/>
        </w:rPr>
        <w:t xml:space="preserve">17.1. </w:t>
      </w:r>
      <w:r w:rsidR="00805D1B" w:rsidRPr="001872C9">
        <w:rPr>
          <w:sz w:val="28"/>
          <w:szCs w:val="28"/>
        </w:rPr>
        <w:t>Концессионер вправе привлечь третье лицо, обладающе</w:t>
      </w:r>
      <w:r w:rsidR="005340D9" w:rsidRPr="001872C9">
        <w:rPr>
          <w:sz w:val="28"/>
          <w:szCs w:val="28"/>
        </w:rPr>
        <w:t>е</w:t>
      </w:r>
      <w:r w:rsidR="00805D1B" w:rsidRPr="001872C9">
        <w:rPr>
          <w:sz w:val="28"/>
          <w:szCs w:val="28"/>
        </w:rPr>
        <w:t xml:space="preserve"> соответствующим опытом, в качестве </w:t>
      </w:r>
      <w:r w:rsidR="005340D9" w:rsidRPr="001872C9">
        <w:rPr>
          <w:sz w:val="28"/>
          <w:szCs w:val="28"/>
        </w:rPr>
        <w:t>п</w:t>
      </w:r>
      <w:r w:rsidR="00805D1B" w:rsidRPr="001872C9">
        <w:rPr>
          <w:sz w:val="28"/>
          <w:szCs w:val="28"/>
        </w:rPr>
        <w:t xml:space="preserve">одрядчика для осуществления </w:t>
      </w:r>
      <w:r w:rsidR="006D7004" w:rsidRPr="001872C9">
        <w:rPr>
          <w:sz w:val="28"/>
          <w:szCs w:val="28"/>
        </w:rPr>
        <w:t>[</w:t>
      </w:r>
      <w:r w:rsidR="005340D9" w:rsidRPr="001872C9">
        <w:rPr>
          <w:sz w:val="28"/>
          <w:szCs w:val="28"/>
        </w:rPr>
        <w:t>с</w:t>
      </w:r>
      <w:r w:rsidR="006D7004" w:rsidRPr="001872C9">
        <w:rPr>
          <w:sz w:val="28"/>
          <w:szCs w:val="28"/>
        </w:rPr>
        <w:t>троительства/</w:t>
      </w:r>
      <w:r w:rsidR="005340D9" w:rsidRPr="001872C9">
        <w:rPr>
          <w:sz w:val="28"/>
          <w:szCs w:val="28"/>
        </w:rPr>
        <w:t>р</w:t>
      </w:r>
      <w:r w:rsidR="006D7004" w:rsidRPr="001872C9">
        <w:rPr>
          <w:sz w:val="28"/>
          <w:szCs w:val="28"/>
        </w:rPr>
        <w:t>еконструкции]</w:t>
      </w:r>
      <w:r w:rsidR="00805D1B" w:rsidRPr="001872C9">
        <w:rPr>
          <w:sz w:val="28"/>
          <w:szCs w:val="28"/>
        </w:rPr>
        <w:t xml:space="preserve"> на условиях одного или нескольких </w:t>
      </w:r>
      <w:r w:rsidR="005340D9" w:rsidRPr="001872C9">
        <w:rPr>
          <w:sz w:val="28"/>
          <w:szCs w:val="28"/>
        </w:rPr>
        <w:t>д</w:t>
      </w:r>
      <w:r w:rsidR="00805D1B" w:rsidRPr="001872C9">
        <w:rPr>
          <w:sz w:val="28"/>
          <w:szCs w:val="28"/>
        </w:rPr>
        <w:t>оговоров подряда.</w:t>
      </w:r>
      <w:bookmarkStart w:id="1140" w:name="_Ref37361215"/>
      <w:bookmarkStart w:id="1141" w:name="_Ref367892688"/>
      <w:bookmarkStart w:id="1142" w:name="_Ref186274357"/>
      <w:bookmarkStart w:id="1143" w:name="_Ref219719101"/>
      <w:bookmarkEnd w:id="1136"/>
      <w:bookmarkEnd w:id="1137"/>
      <w:bookmarkEnd w:id="1138"/>
    </w:p>
    <w:p w14:paraId="5B189106" w14:textId="7AA1CB1D" w:rsidR="00F566EF" w:rsidRPr="001872C9" w:rsidRDefault="0008149C" w:rsidP="001872C9">
      <w:pPr>
        <w:pStyle w:val="FWBL2"/>
        <w:numPr>
          <w:ilvl w:val="0"/>
          <w:numId w:val="0"/>
        </w:numPr>
        <w:tabs>
          <w:tab w:val="left" w:pos="1276"/>
        </w:tabs>
        <w:spacing w:after="0"/>
        <w:ind w:firstLine="709"/>
        <w:rPr>
          <w:sz w:val="28"/>
          <w:szCs w:val="28"/>
        </w:rPr>
      </w:pPr>
      <w:r w:rsidRPr="001872C9">
        <w:rPr>
          <w:sz w:val="28"/>
          <w:szCs w:val="28"/>
        </w:rPr>
        <w:t xml:space="preserve">17.2. </w:t>
      </w:r>
      <w:r w:rsidR="00805D1B" w:rsidRPr="001872C9">
        <w:rPr>
          <w:sz w:val="28"/>
          <w:szCs w:val="28"/>
        </w:rPr>
        <w:t xml:space="preserve">Привлекаемый Концессионером </w:t>
      </w:r>
      <w:r w:rsidR="005340D9" w:rsidRPr="001872C9">
        <w:rPr>
          <w:sz w:val="28"/>
          <w:szCs w:val="28"/>
        </w:rPr>
        <w:t>п</w:t>
      </w:r>
      <w:r w:rsidR="00805D1B" w:rsidRPr="001872C9">
        <w:rPr>
          <w:sz w:val="28"/>
          <w:szCs w:val="28"/>
        </w:rPr>
        <w:t>одрядчик должен соответствовать следующим требованиям:</w:t>
      </w:r>
      <w:bookmarkEnd w:id="1140"/>
    </w:p>
    <w:p w14:paraId="58807363" w14:textId="1772D512" w:rsidR="00F566EF" w:rsidRPr="001872C9" w:rsidRDefault="005340D9" w:rsidP="001872C9">
      <w:pPr>
        <w:widowControl/>
        <w:tabs>
          <w:tab w:val="left" w:pos="1276"/>
        </w:tabs>
        <w:autoSpaceDE/>
        <w:autoSpaceDN/>
        <w:adjustRightInd/>
        <w:ind w:firstLine="709"/>
        <w:jc w:val="both"/>
        <w:rPr>
          <w:sz w:val="28"/>
          <w:szCs w:val="28"/>
        </w:rPr>
      </w:pPr>
      <w:proofErr w:type="gramStart"/>
      <w:r w:rsidRPr="001872C9">
        <w:rPr>
          <w:sz w:val="28"/>
          <w:szCs w:val="28"/>
        </w:rPr>
        <w:t xml:space="preserve">а) </w:t>
      </w:r>
      <w:r w:rsidR="00805D1B" w:rsidRPr="001872C9">
        <w:rPr>
          <w:sz w:val="28"/>
          <w:szCs w:val="28"/>
        </w:rPr>
        <w:t xml:space="preserve">отсутствие задолженности по начисленным налогам, сборам и иным обязательным платежам в бюджеты любого уровня и государственные </w:t>
      </w:r>
      <w:r w:rsidR="00805D1B" w:rsidRPr="001872C9">
        <w:rPr>
          <w:sz w:val="28"/>
          <w:szCs w:val="28"/>
        </w:rPr>
        <w:lastRenderedPageBreak/>
        <w:t>внебюджетные фонды за прошедший календарный год</w:t>
      </w:r>
      <w:r w:rsidR="00EE129F" w:rsidRPr="001872C9">
        <w:rPr>
          <w:sz w:val="28"/>
          <w:szCs w:val="28"/>
        </w:rPr>
        <w:t xml:space="preserve"> [</w:t>
      </w:r>
      <w:r w:rsidR="00805D1B" w:rsidRPr="001872C9">
        <w:rPr>
          <w:sz w:val="28"/>
          <w:szCs w:val="28"/>
        </w:rPr>
        <w:t>размер которой превыша</w:t>
      </w:r>
      <w:r w:rsidRPr="001872C9">
        <w:rPr>
          <w:sz w:val="28"/>
          <w:szCs w:val="28"/>
        </w:rPr>
        <w:t>л</w:t>
      </w:r>
      <w:r w:rsidR="00805D1B" w:rsidRPr="001872C9">
        <w:rPr>
          <w:sz w:val="28"/>
          <w:szCs w:val="28"/>
        </w:rPr>
        <w:t xml:space="preserve"> </w:t>
      </w:r>
      <w:r w:rsidRPr="001872C9">
        <w:rPr>
          <w:sz w:val="28"/>
          <w:szCs w:val="28"/>
        </w:rPr>
        <w:t xml:space="preserve">бы 25% </w:t>
      </w:r>
      <w:r w:rsidR="00805D1B" w:rsidRPr="001872C9">
        <w:rPr>
          <w:sz w:val="28"/>
          <w:szCs w:val="28"/>
        </w:rPr>
        <w:t xml:space="preserve">балансовой стоимости </w:t>
      </w:r>
      <w:r w:rsidR="00E1271A" w:rsidRPr="001872C9">
        <w:rPr>
          <w:sz w:val="28"/>
          <w:szCs w:val="28"/>
        </w:rPr>
        <w:t xml:space="preserve">его </w:t>
      </w:r>
      <w:r w:rsidR="00805D1B" w:rsidRPr="001872C9">
        <w:rPr>
          <w:sz w:val="28"/>
          <w:szCs w:val="28"/>
        </w:rPr>
        <w:t>активов</w:t>
      </w:r>
      <w:r w:rsidRPr="001872C9">
        <w:rPr>
          <w:sz w:val="28"/>
          <w:szCs w:val="28"/>
        </w:rPr>
        <w:t>,</w:t>
      </w:r>
      <w:r w:rsidR="00805D1B" w:rsidRPr="001872C9">
        <w:rPr>
          <w:sz w:val="28"/>
          <w:szCs w:val="28"/>
        </w:rPr>
        <w:t xml:space="preserve"> по данным бухгалтерской отчетности за последний завершенный отчетный период (если </w:t>
      </w:r>
      <w:r w:rsidRPr="001872C9">
        <w:rPr>
          <w:sz w:val="28"/>
          <w:szCs w:val="28"/>
        </w:rPr>
        <w:t>п</w:t>
      </w:r>
      <w:r w:rsidR="00F2223A" w:rsidRPr="001872C9">
        <w:rPr>
          <w:sz w:val="28"/>
          <w:szCs w:val="28"/>
        </w:rPr>
        <w:t>ривлекаемое лицо</w:t>
      </w:r>
      <w:r w:rsidRPr="001872C9">
        <w:rPr>
          <w:sz w:val="28"/>
          <w:szCs w:val="28"/>
        </w:rPr>
        <w:t xml:space="preserve"> не </w:t>
      </w:r>
      <w:r w:rsidR="00805D1B" w:rsidRPr="001872C9">
        <w:rPr>
          <w:sz w:val="28"/>
          <w:szCs w:val="28"/>
        </w:rPr>
        <w:t xml:space="preserve">обжалует наличие указанной задолженности </w:t>
      </w:r>
      <w:r w:rsidR="00752FF6">
        <w:rPr>
          <w:sz w:val="28"/>
          <w:szCs w:val="28"/>
        </w:rPr>
        <w:br/>
      </w:r>
      <w:r w:rsidR="00805D1B" w:rsidRPr="001872C9">
        <w:rPr>
          <w:sz w:val="28"/>
          <w:szCs w:val="28"/>
        </w:rPr>
        <w:t xml:space="preserve">в соответствии с </w:t>
      </w:r>
      <w:r w:rsidRPr="001872C9">
        <w:rPr>
          <w:sz w:val="28"/>
          <w:szCs w:val="28"/>
        </w:rPr>
        <w:t>п</w:t>
      </w:r>
      <w:r w:rsidR="00805D1B" w:rsidRPr="001872C9">
        <w:rPr>
          <w:sz w:val="28"/>
          <w:szCs w:val="28"/>
        </w:rPr>
        <w:t>рименимым правом)</w:t>
      </w:r>
      <w:r w:rsidR="00EE129F" w:rsidRPr="001872C9">
        <w:rPr>
          <w:sz w:val="28"/>
          <w:szCs w:val="28"/>
        </w:rPr>
        <w:t>]</w:t>
      </w:r>
      <w:r w:rsidR="00805D1B" w:rsidRPr="001872C9">
        <w:rPr>
          <w:sz w:val="28"/>
          <w:szCs w:val="28"/>
        </w:rPr>
        <w:t>;</w:t>
      </w:r>
      <w:r w:rsidR="007E7A5B" w:rsidRPr="001872C9">
        <w:rPr>
          <w:sz w:val="28"/>
          <w:szCs w:val="28"/>
        </w:rPr>
        <w:t xml:space="preserve"> </w:t>
      </w:r>
      <w:proofErr w:type="gramEnd"/>
    </w:p>
    <w:p w14:paraId="52D77F7F" w14:textId="20CE2E0D" w:rsidR="00F566EF" w:rsidRPr="001872C9" w:rsidRDefault="005340D9" w:rsidP="001872C9">
      <w:pPr>
        <w:widowControl/>
        <w:tabs>
          <w:tab w:val="left" w:pos="1276"/>
        </w:tabs>
        <w:autoSpaceDE/>
        <w:autoSpaceDN/>
        <w:adjustRightInd/>
        <w:ind w:firstLine="709"/>
        <w:jc w:val="both"/>
        <w:rPr>
          <w:sz w:val="28"/>
          <w:szCs w:val="28"/>
        </w:rPr>
      </w:pPr>
      <w:r w:rsidRPr="001872C9">
        <w:rPr>
          <w:sz w:val="28"/>
          <w:szCs w:val="28"/>
        </w:rPr>
        <w:t xml:space="preserve">б) </w:t>
      </w:r>
      <w:r w:rsidR="00805D1B" w:rsidRPr="001872C9">
        <w:rPr>
          <w:sz w:val="28"/>
          <w:szCs w:val="28"/>
        </w:rPr>
        <w:t>отсутствие в реестре недобросовестных поставщиков;</w:t>
      </w:r>
    </w:p>
    <w:p w14:paraId="3042FF82" w14:textId="2B64DB2C" w:rsidR="00F566EF" w:rsidRPr="001872C9" w:rsidRDefault="005340D9" w:rsidP="001872C9">
      <w:pPr>
        <w:widowControl/>
        <w:tabs>
          <w:tab w:val="left" w:pos="1276"/>
        </w:tabs>
        <w:autoSpaceDE/>
        <w:autoSpaceDN/>
        <w:adjustRightInd/>
        <w:ind w:firstLine="709"/>
        <w:jc w:val="both"/>
        <w:rPr>
          <w:sz w:val="28"/>
          <w:szCs w:val="28"/>
        </w:rPr>
      </w:pPr>
      <w:r w:rsidRPr="001872C9">
        <w:rPr>
          <w:sz w:val="28"/>
          <w:szCs w:val="28"/>
        </w:rPr>
        <w:t xml:space="preserve">в) отсутствие возбужденной </w:t>
      </w:r>
      <w:r w:rsidR="00805D1B" w:rsidRPr="001872C9">
        <w:rPr>
          <w:sz w:val="28"/>
          <w:szCs w:val="28"/>
        </w:rPr>
        <w:t xml:space="preserve">в отношении </w:t>
      </w:r>
      <w:r w:rsidRPr="001872C9">
        <w:rPr>
          <w:sz w:val="28"/>
          <w:szCs w:val="28"/>
        </w:rPr>
        <w:t xml:space="preserve">него </w:t>
      </w:r>
      <w:r w:rsidR="00805D1B" w:rsidRPr="001872C9">
        <w:rPr>
          <w:sz w:val="28"/>
          <w:szCs w:val="28"/>
        </w:rPr>
        <w:t>процедур</w:t>
      </w:r>
      <w:r w:rsidRPr="001872C9">
        <w:rPr>
          <w:sz w:val="28"/>
          <w:szCs w:val="28"/>
        </w:rPr>
        <w:t>ы</w:t>
      </w:r>
      <w:r w:rsidR="00805D1B" w:rsidRPr="001872C9">
        <w:rPr>
          <w:sz w:val="28"/>
          <w:szCs w:val="28"/>
        </w:rPr>
        <w:t xml:space="preserve"> банкротства </w:t>
      </w:r>
      <w:r w:rsidR="00752FF6">
        <w:rPr>
          <w:sz w:val="28"/>
          <w:szCs w:val="28"/>
        </w:rPr>
        <w:br/>
      </w:r>
      <w:r w:rsidR="00805D1B" w:rsidRPr="001872C9">
        <w:rPr>
          <w:sz w:val="28"/>
          <w:szCs w:val="28"/>
        </w:rPr>
        <w:t xml:space="preserve">и (или) </w:t>
      </w:r>
      <w:r w:rsidR="00F77E86" w:rsidRPr="001872C9">
        <w:rPr>
          <w:sz w:val="28"/>
          <w:szCs w:val="28"/>
        </w:rPr>
        <w:t xml:space="preserve">принятого в отношении него </w:t>
      </w:r>
      <w:r w:rsidR="00805D1B" w:rsidRPr="001872C9">
        <w:rPr>
          <w:sz w:val="28"/>
          <w:szCs w:val="28"/>
        </w:rPr>
        <w:t>решени</w:t>
      </w:r>
      <w:r w:rsidRPr="001872C9">
        <w:rPr>
          <w:sz w:val="28"/>
          <w:szCs w:val="28"/>
        </w:rPr>
        <w:t>я</w:t>
      </w:r>
      <w:r w:rsidR="00805D1B" w:rsidRPr="001872C9">
        <w:rPr>
          <w:sz w:val="28"/>
          <w:szCs w:val="28"/>
        </w:rPr>
        <w:t xml:space="preserve"> о ликвидации;</w:t>
      </w:r>
    </w:p>
    <w:p w14:paraId="1550E5F0" w14:textId="6D230AF0" w:rsidR="00F566EF" w:rsidRPr="001872C9" w:rsidRDefault="00F77E86" w:rsidP="001872C9">
      <w:pPr>
        <w:widowControl/>
        <w:tabs>
          <w:tab w:val="left" w:pos="1276"/>
        </w:tabs>
        <w:autoSpaceDE/>
        <w:autoSpaceDN/>
        <w:adjustRightInd/>
        <w:ind w:firstLine="709"/>
        <w:jc w:val="both"/>
        <w:rPr>
          <w:sz w:val="28"/>
          <w:szCs w:val="28"/>
        </w:rPr>
      </w:pPr>
      <w:r w:rsidRPr="001872C9">
        <w:rPr>
          <w:sz w:val="28"/>
          <w:szCs w:val="28"/>
        </w:rPr>
        <w:t xml:space="preserve">г) отсутствие решения </w:t>
      </w:r>
      <w:r w:rsidR="00805D1B" w:rsidRPr="001872C9">
        <w:rPr>
          <w:sz w:val="28"/>
          <w:szCs w:val="28"/>
        </w:rPr>
        <w:t>приостанов</w:t>
      </w:r>
      <w:r w:rsidRPr="001872C9">
        <w:rPr>
          <w:sz w:val="28"/>
          <w:szCs w:val="28"/>
        </w:rPr>
        <w:t>ить его деятельность</w:t>
      </w:r>
      <w:r w:rsidR="00805D1B" w:rsidRPr="001872C9">
        <w:rPr>
          <w:sz w:val="28"/>
          <w:szCs w:val="28"/>
        </w:rPr>
        <w:t xml:space="preserve"> в порядке, предусмотренном </w:t>
      </w:r>
      <w:r w:rsidRPr="001872C9">
        <w:rPr>
          <w:sz w:val="28"/>
          <w:szCs w:val="28"/>
        </w:rPr>
        <w:t>п</w:t>
      </w:r>
      <w:r w:rsidR="00805D1B" w:rsidRPr="001872C9">
        <w:rPr>
          <w:sz w:val="28"/>
          <w:szCs w:val="28"/>
        </w:rPr>
        <w:t>рименимым правом;</w:t>
      </w:r>
    </w:p>
    <w:p w14:paraId="5B91D525" w14:textId="02DF8BF3" w:rsidR="00F566EF" w:rsidRPr="001872C9" w:rsidRDefault="00F77E86" w:rsidP="001872C9">
      <w:pPr>
        <w:widowControl/>
        <w:tabs>
          <w:tab w:val="left" w:pos="1276"/>
        </w:tabs>
        <w:autoSpaceDE/>
        <w:autoSpaceDN/>
        <w:adjustRightInd/>
        <w:ind w:firstLine="709"/>
        <w:jc w:val="both"/>
        <w:rPr>
          <w:sz w:val="28"/>
          <w:szCs w:val="28"/>
        </w:rPr>
      </w:pPr>
      <w:r w:rsidRPr="001872C9">
        <w:rPr>
          <w:sz w:val="28"/>
          <w:szCs w:val="28"/>
        </w:rPr>
        <w:t xml:space="preserve">д) </w:t>
      </w:r>
      <w:r w:rsidR="00805D1B" w:rsidRPr="001872C9">
        <w:rPr>
          <w:sz w:val="28"/>
          <w:szCs w:val="28"/>
        </w:rPr>
        <w:t>согласован</w:t>
      </w:r>
      <w:r w:rsidRPr="001872C9">
        <w:rPr>
          <w:sz w:val="28"/>
          <w:szCs w:val="28"/>
        </w:rPr>
        <w:t>ность его</w:t>
      </w:r>
      <w:r w:rsidR="00805D1B" w:rsidRPr="001872C9">
        <w:rPr>
          <w:sz w:val="28"/>
          <w:szCs w:val="28"/>
        </w:rPr>
        <w:t xml:space="preserve"> кандидатуры с </w:t>
      </w:r>
      <w:r w:rsidRPr="001872C9">
        <w:rPr>
          <w:sz w:val="28"/>
          <w:szCs w:val="28"/>
        </w:rPr>
        <w:t>ф</w:t>
      </w:r>
      <w:r w:rsidR="00805D1B" w:rsidRPr="001872C9">
        <w:rPr>
          <w:sz w:val="28"/>
          <w:szCs w:val="28"/>
        </w:rPr>
        <w:t>инансирующей организацией;</w:t>
      </w:r>
    </w:p>
    <w:p w14:paraId="5405D2BE" w14:textId="5738F356" w:rsidR="0008149C" w:rsidRPr="001872C9" w:rsidRDefault="00F77E86" w:rsidP="001872C9">
      <w:pPr>
        <w:widowControl/>
        <w:tabs>
          <w:tab w:val="left" w:pos="1276"/>
        </w:tabs>
        <w:autoSpaceDE/>
        <w:autoSpaceDN/>
        <w:adjustRightInd/>
        <w:ind w:firstLine="709"/>
        <w:jc w:val="both"/>
        <w:rPr>
          <w:sz w:val="28"/>
          <w:szCs w:val="28"/>
        </w:rPr>
      </w:pPr>
      <w:proofErr w:type="gramStart"/>
      <w:r w:rsidRPr="001872C9">
        <w:rPr>
          <w:sz w:val="28"/>
          <w:szCs w:val="28"/>
        </w:rPr>
        <w:t xml:space="preserve">е) </w:t>
      </w:r>
      <w:r w:rsidR="005147C8" w:rsidRPr="001872C9">
        <w:rPr>
          <w:sz w:val="28"/>
          <w:szCs w:val="28"/>
        </w:rPr>
        <w:t xml:space="preserve">наличие опыта исполнения (с учетом правопреемства) не менее </w:t>
      </w:r>
      <w:r w:rsidR="00805D1B" w:rsidRPr="001872C9">
        <w:rPr>
          <w:sz w:val="28"/>
          <w:szCs w:val="28"/>
        </w:rPr>
        <w:t>[</w:t>
      </w:r>
      <w:r w:rsidR="008917C4" w:rsidRPr="001872C9">
        <w:rPr>
          <w:sz w:val="28"/>
          <w:szCs w:val="28"/>
        </w:rPr>
        <w:t>…</w:t>
      </w:r>
      <w:r w:rsidR="00805D1B" w:rsidRPr="001872C9">
        <w:rPr>
          <w:sz w:val="28"/>
          <w:szCs w:val="28"/>
        </w:rPr>
        <w:t>]</w:t>
      </w:r>
      <w:r w:rsidR="005147C8" w:rsidRPr="001872C9">
        <w:rPr>
          <w:sz w:val="28"/>
          <w:szCs w:val="28"/>
        </w:rPr>
        <w:t xml:space="preserve"> контрактов (договоров) на выполнение соответствующих работ </w:t>
      </w:r>
      <w:r w:rsidR="00752FF6">
        <w:rPr>
          <w:sz w:val="28"/>
          <w:szCs w:val="28"/>
        </w:rPr>
        <w:br/>
      </w:r>
      <w:r w:rsidR="005147C8" w:rsidRPr="001872C9">
        <w:rPr>
          <w:sz w:val="28"/>
          <w:szCs w:val="28"/>
        </w:rPr>
        <w:t xml:space="preserve">по строительству, реконструкции и капитальному ремонту объектов капитального строительства за </w:t>
      </w:r>
      <w:r w:rsidR="00805D1B" w:rsidRPr="001872C9">
        <w:rPr>
          <w:sz w:val="28"/>
          <w:szCs w:val="28"/>
        </w:rPr>
        <w:t>[</w:t>
      </w:r>
      <w:r w:rsidR="008917C4" w:rsidRPr="001872C9">
        <w:rPr>
          <w:sz w:val="28"/>
          <w:szCs w:val="28"/>
        </w:rPr>
        <w:t>…</w:t>
      </w:r>
      <w:r w:rsidR="00805D1B" w:rsidRPr="001872C9">
        <w:rPr>
          <w:sz w:val="28"/>
          <w:szCs w:val="28"/>
        </w:rPr>
        <w:t>]</w:t>
      </w:r>
      <w:r w:rsidR="005147C8" w:rsidRPr="001872C9">
        <w:rPr>
          <w:sz w:val="28"/>
          <w:szCs w:val="28"/>
        </w:rPr>
        <w:t xml:space="preserve"> календарных года до </w:t>
      </w:r>
      <w:r w:rsidR="003C2016" w:rsidRPr="001872C9">
        <w:rPr>
          <w:sz w:val="28"/>
          <w:szCs w:val="28"/>
        </w:rPr>
        <w:t xml:space="preserve">даты подписания </w:t>
      </w:r>
      <w:r w:rsidRPr="001872C9">
        <w:rPr>
          <w:sz w:val="28"/>
          <w:szCs w:val="28"/>
        </w:rPr>
        <w:t>а</w:t>
      </w:r>
      <w:r w:rsidR="003C2016" w:rsidRPr="001872C9">
        <w:rPr>
          <w:sz w:val="28"/>
          <w:szCs w:val="28"/>
        </w:rPr>
        <w:t xml:space="preserve">кта о начале </w:t>
      </w:r>
      <w:r w:rsidR="00805D1B" w:rsidRPr="001872C9">
        <w:rPr>
          <w:sz w:val="28"/>
          <w:szCs w:val="28"/>
        </w:rPr>
        <w:t>[</w:t>
      </w:r>
      <w:r w:rsidRPr="001872C9">
        <w:rPr>
          <w:sz w:val="28"/>
          <w:szCs w:val="28"/>
        </w:rPr>
        <w:t>с</w:t>
      </w:r>
      <w:r w:rsidR="00805D1B" w:rsidRPr="001872C9">
        <w:rPr>
          <w:sz w:val="28"/>
          <w:szCs w:val="28"/>
        </w:rPr>
        <w:t>троительства/</w:t>
      </w:r>
      <w:r w:rsidRPr="001872C9">
        <w:rPr>
          <w:sz w:val="28"/>
          <w:szCs w:val="28"/>
        </w:rPr>
        <w:t>р</w:t>
      </w:r>
      <w:r w:rsidR="00805D1B" w:rsidRPr="001872C9">
        <w:rPr>
          <w:sz w:val="28"/>
          <w:szCs w:val="28"/>
        </w:rPr>
        <w:t>еконструкции]</w:t>
      </w:r>
      <w:r w:rsidRPr="001872C9">
        <w:rPr>
          <w:sz w:val="28"/>
          <w:szCs w:val="28"/>
        </w:rPr>
        <w:t xml:space="preserve"> (</w:t>
      </w:r>
      <w:r w:rsidR="005147C8" w:rsidRPr="001872C9">
        <w:rPr>
          <w:sz w:val="28"/>
          <w:szCs w:val="28"/>
        </w:rPr>
        <w:t xml:space="preserve">стоимость исполнения каждого из таких контрактов (договоров) должна составлять не менее </w:t>
      </w:r>
      <w:r w:rsidR="00805D1B" w:rsidRPr="001872C9">
        <w:rPr>
          <w:sz w:val="28"/>
          <w:szCs w:val="28"/>
        </w:rPr>
        <w:t>[</w:t>
      </w:r>
      <w:r w:rsidR="00FC58DB" w:rsidRPr="001872C9">
        <w:rPr>
          <w:sz w:val="28"/>
          <w:szCs w:val="28"/>
        </w:rPr>
        <w:t>…</w:t>
      </w:r>
      <w:r w:rsidR="00805D1B" w:rsidRPr="001872C9">
        <w:rPr>
          <w:sz w:val="28"/>
          <w:szCs w:val="28"/>
        </w:rPr>
        <w:t>]</w:t>
      </w:r>
      <w:r w:rsidRPr="001872C9">
        <w:rPr>
          <w:sz w:val="28"/>
          <w:szCs w:val="28"/>
        </w:rPr>
        <w:t>) [</w:t>
      </w:r>
      <w:r w:rsidRPr="001872C9">
        <w:rPr>
          <w:i/>
          <w:sz w:val="28"/>
          <w:szCs w:val="28"/>
        </w:rPr>
        <w:t>данное условие включается в Соглашение при наличии соответствующих обстоятельств</w:t>
      </w:r>
      <w:r w:rsidRPr="001872C9">
        <w:rPr>
          <w:sz w:val="28"/>
          <w:szCs w:val="28"/>
        </w:rPr>
        <w:t>]</w:t>
      </w:r>
      <w:r w:rsidR="009C2A32" w:rsidRPr="001872C9">
        <w:rPr>
          <w:sz w:val="28"/>
          <w:szCs w:val="28"/>
        </w:rPr>
        <w:t>.</w:t>
      </w:r>
      <w:proofErr w:type="gramEnd"/>
    </w:p>
    <w:p w14:paraId="0A1AFB8D" w14:textId="1A1C853A" w:rsidR="0008149C" w:rsidRPr="001872C9" w:rsidRDefault="0008149C" w:rsidP="001872C9">
      <w:pPr>
        <w:widowControl/>
        <w:tabs>
          <w:tab w:val="left" w:pos="1276"/>
        </w:tabs>
        <w:autoSpaceDE/>
        <w:autoSpaceDN/>
        <w:adjustRightInd/>
        <w:ind w:firstLine="709"/>
        <w:jc w:val="both"/>
        <w:rPr>
          <w:sz w:val="28"/>
          <w:szCs w:val="28"/>
        </w:rPr>
      </w:pPr>
      <w:r w:rsidRPr="001872C9">
        <w:rPr>
          <w:sz w:val="28"/>
          <w:szCs w:val="28"/>
        </w:rPr>
        <w:t xml:space="preserve">17.3. </w:t>
      </w:r>
      <w:r w:rsidR="00805D1B" w:rsidRPr="001872C9">
        <w:rPr>
          <w:sz w:val="28"/>
          <w:szCs w:val="28"/>
        </w:rPr>
        <w:t xml:space="preserve">Концессионер вправе осуществить замену </w:t>
      </w:r>
      <w:r w:rsidR="00F77E86" w:rsidRPr="001872C9">
        <w:rPr>
          <w:sz w:val="28"/>
          <w:szCs w:val="28"/>
        </w:rPr>
        <w:t>п</w:t>
      </w:r>
      <w:r w:rsidR="00805D1B" w:rsidRPr="001872C9">
        <w:rPr>
          <w:sz w:val="28"/>
          <w:szCs w:val="28"/>
        </w:rPr>
        <w:t xml:space="preserve">одрядчика, привлеченного в соответствии с пунктом </w:t>
      </w:r>
      <w:r w:rsidR="00A55393" w:rsidRPr="001872C9">
        <w:rPr>
          <w:sz w:val="28"/>
          <w:szCs w:val="28"/>
        </w:rPr>
        <w:t>17.1</w:t>
      </w:r>
      <w:r w:rsidR="00805D1B" w:rsidRPr="001872C9">
        <w:rPr>
          <w:sz w:val="28"/>
          <w:szCs w:val="28"/>
        </w:rPr>
        <w:t xml:space="preserve">, предварительно уведомив </w:t>
      </w:r>
      <w:r w:rsidR="00752FF6">
        <w:rPr>
          <w:sz w:val="28"/>
          <w:szCs w:val="28"/>
        </w:rPr>
        <w:br/>
      </w:r>
      <w:r w:rsidR="00F77E86" w:rsidRPr="001872C9">
        <w:rPr>
          <w:sz w:val="28"/>
          <w:szCs w:val="28"/>
        </w:rPr>
        <w:t xml:space="preserve">об этом </w:t>
      </w:r>
      <w:proofErr w:type="spellStart"/>
      <w:r w:rsidR="00805D1B" w:rsidRPr="001872C9">
        <w:rPr>
          <w:sz w:val="28"/>
          <w:szCs w:val="28"/>
        </w:rPr>
        <w:t>Концедента</w:t>
      </w:r>
      <w:proofErr w:type="spellEnd"/>
      <w:r w:rsidR="00F77E86" w:rsidRPr="001872C9">
        <w:rPr>
          <w:sz w:val="28"/>
          <w:szCs w:val="28"/>
        </w:rPr>
        <w:t xml:space="preserve"> </w:t>
      </w:r>
      <w:r w:rsidR="00805D1B" w:rsidRPr="001872C9">
        <w:rPr>
          <w:sz w:val="28"/>
          <w:szCs w:val="28"/>
        </w:rPr>
        <w:t>пояснительн</w:t>
      </w:r>
      <w:r w:rsidR="00F77E86" w:rsidRPr="001872C9">
        <w:rPr>
          <w:sz w:val="28"/>
          <w:szCs w:val="28"/>
        </w:rPr>
        <w:t>ой</w:t>
      </w:r>
      <w:r w:rsidR="00805D1B" w:rsidRPr="001872C9">
        <w:rPr>
          <w:sz w:val="28"/>
          <w:szCs w:val="28"/>
        </w:rPr>
        <w:t xml:space="preserve"> записк</w:t>
      </w:r>
      <w:r w:rsidR="00F77E86" w:rsidRPr="001872C9">
        <w:rPr>
          <w:sz w:val="28"/>
          <w:szCs w:val="28"/>
        </w:rPr>
        <w:t>ой</w:t>
      </w:r>
      <w:r w:rsidR="00805D1B" w:rsidRPr="001872C9">
        <w:rPr>
          <w:sz w:val="28"/>
          <w:szCs w:val="28"/>
        </w:rPr>
        <w:t xml:space="preserve"> с </w:t>
      </w:r>
      <w:r w:rsidR="00F77E86" w:rsidRPr="001872C9">
        <w:rPr>
          <w:sz w:val="28"/>
          <w:szCs w:val="28"/>
        </w:rPr>
        <w:t xml:space="preserve">указанием </w:t>
      </w:r>
      <w:r w:rsidR="00805D1B" w:rsidRPr="001872C9">
        <w:rPr>
          <w:sz w:val="28"/>
          <w:szCs w:val="28"/>
        </w:rPr>
        <w:t>причин</w:t>
      </w:r>
      <w:r w:rsidR="00F77E86" w:rsidRPr="001872C9">
        <w:rPr>
          <w:sz w:val="28"/>
          <w:szCs w:val="28"/>
        </w:rPr>
        <w:t xml:space="preserve">ы </w:t>
      </w:r>
      <w:r w:rsidR="00805D1B" w:rsidRPr="001872C9">
        <w:rPr>
          <w:sz w:val="28"/>
          <w:szCs w:val="28"/>
        </w:rPr>
        <w:t xml:space="preserve">замены. </w:t>
      </w:r>
      <w:bookmarkEnd w:id="1141"/>
      <w:r w:rsidR="00752FF6">
        <w:rPr>
          <w:sz w:val="28"/>
          <w:szCs w:val="28"/>
        </w:rPr>
        <w:br/>
      </w:r>
      <w:r w:rsidR="00FD4FB4" w:rsidRPr="001872C9">
        <w:rPr>
          <w:sz w:val="28"/>
          <w:szCs w:val="28"/>
        </w:rPr>
        <w:t xml:space="preserve">В любом случае новый </w:t>
      </w:r>
      <w:r w:rsidR="00F77E86" w:rsidRPr="001872C9">
        <w:rPr>
          <w:sz w:val="28"/>
          <w:szCs w:val="28"/>
        </w:rPr>
        <w:t>п</w:t>
      </w:r>
      <w:r w:rsidR="00FD4FB4" w:rsidRPr="001872C9">
        <w:rPr>
          <w:sz w:val="28"/>
          <w:szCs w:val="28"/>
        </w:rPr>
        <w:t xml:space="preserve">одрядчик должен соответствовать требованиям, </w:t>
      </w:r>
      <w:r w:rsidR="00E1271A" w:rsidRPr="001872C9">
        <w:rPr>
          <w:sz w:val="28"/>
          <w:szCs w:val="28"/>
        </w:rPr>
        <w:t xml:space="preserve">перечисленным в </w:t>
      </w:r>
      <w:r w:rsidR="00FD4FB4" w:rsidRPr="001872C9">
        <w:rPr>
          <w:sz w:val="28"/>
          <w:szCs w:val="28"/>
        </w:rPr>
        <w:t>пункт</w:t>
      </w:r>
      <w:r w:rsidR="00E1271A" w:rsidRPr="001872C9">
        <w:rPr>
          <w:sz w:val="28"/>
          <w:szCs w:val="28"/>
        </w:rPr>
        <w:t>е</w:t>
      </w:r>
      <w:r w:rsidR="00FD4FB4" w:rsidRPr="001872C9">
        <w:rPr>
          <w:sz w:val="28"/>
          <w:szCs w:val="28"/>
        </w:rPr>
        <w:t xml:space="preserve"> </w:t>
      </w:r>
      <w:r w:rsidR="00A55393" w:rsidRPr="001872C9">
        <w:rPr>
          <w:sz w:val="28"/>
          <w:szCs w:val="28"/>
        </w:rPr>
        <w:t>17.2</w:t>
      </w:r>
      <w:r w:rsidR="00FD4FB4" w:rsidRPr="001872C9">
        <w:rPr>
          <w:sz w:val="28"/>
          <w:szCs w:val="28"/>
        </w:rPr>
        <w:t xml:space="preserve">. </w:t>
      </w:r>
      <w:bookmarkStart w:id="1144" w:name="_DV_M359"/>
      <w:bookmarkStart w:id="1145" w:name="_DV_M360"/>
      <w:bookmarkStart w:id="1146" w:name="_DV_M361"/>
      <w:bookmarkStart w:id="1147" w:name="_DV_M362"/>
      <w:bookmarkStart w:id="1148" w:name="_DV_M364"/>
      <w:bookmarkStart w:id="1149" w:name="_DV_M365"/>
      <w:bookmarkStart w:id="1150" w:name="_DV_M366"/>
      <w:bookmarkStart w:id="1151" w:name="_DV_M367"/>
      <w:bookmarkStart w:id="1152" w:name="_DV_X1128"/>
      <w:bookmarkStart w:id="1153" w:name="_DV_C1123"/>
      <w:bookmarkEnd w:id="1142"/>
      <w:bookmarkEnd w:id="1143"/>
      <w:bookmarkEnd w:id="1144"/>
      <w:bookmarkEnd w:id="1145"/>
      <w:bookmarkEnd w:id="1146"/>
      <w:bookmarkEnd w:id="1147"/>
      <w:bookmarkEnd w:id="1148"/>
      <w:bookmarkEnd w:id="1149"/>
      <w:bookmarkEnd w:id="1150"/>
      <w:bookmarkEnd w:id="1151"/>
    </w:p>
    <w:p w14:paraId="79D21447" w14:textId="67FB718A" w:rsidR="00F566EF" w:rsidRPr="001872C9" w:rsidRDefault="0008149C" w:rsidP="001872C9">
      <w:pPr>
        <w:widowControl/>
        <w:tabs>
          <w:tab w:val="left" w:pos="1276"/>
        </w:tabs>
        <w:autoSpaceDE/>
        <w:autoSpaceDN/>
        <w:adjustRightInd/>
        <w:ind w:firstLine="709"/>
        <w:jc w:val="both"/>
        <w:rPr>
          <w:sz w:val="28"/>
          <w:szCs w:val="28"/>
        </w:rPr>
      </w:pPr>
      <w:r w:rsidRPr="001872C9">
        <w:rPr>
          <w:sz w:val="28"/>
          <w:szCs w:val="28"/>
        </w:rPr>
        <w:t xml:space="preserve">17.4. </w:t>
      </w:r>
      <w:r w:rsidR="00805D1B" w:rsidRPr="001872C9">
        <w:rPr>
          <w:sz w:val="28"/>
          <w:szCs w:val="28"/>
        </w:rPr>
        <w:t xml:space="preserve">Концессионер несет ответственность </w:t>
      </w:r>
      <w:r w:rsidR="00326B60" w:rsidRPr="001872C9">
        <w:rPr>
          <w:sz w:val="28"/>
          <w:szCs w:val="28"/>
        </w:rPr>
        <w:t xml:space="preserve">перед </w:t>
      </w:r>
      <w:proofErr w:type="spellStart"/>
      <w:r w:rsidR="00326B60" w:rsidRPr="001872C9">
        <w:rPr>
          <w:sz w:val="28"/>
          <w:szCs w:val="28"/>
        </w:rPr>
        <w:t>Концедентом</w:t>
      </w:r>
      <w:proofErr w:type="spellEnd"/>
      <w:r w:rsidR="00326B60" w:rsidRPr="001872C9">
        <w:rPr>
          <w:sz w:val="28"/>
          <w:szCs w:val="28"/>
        </w:rPr>
        <w:t xml:space="preserve"> </w:t>
      </w:r>
      <w:r w:rsidR="00752FF6">
        <w:rPr>
          <w:sz w:val="28"/>
          <w:szCs w:val="28"/>
        </w:rPr>
        <w:br/>
      </w:r>
      <w:r w:rsidR="00326B60" w:rsidRPr="001872C9">
        <w:rPr>
          <w:sz w:val="28"/>
          <w:szCs w:val="28"/>
        </w:rPr>
        <w:t xml:space="preserve">за действия и </w:t>
      </w:r>
      <w:r w:rsidR="00805D1B" w:rsidRPr="001872C9">
        <w:rPr>
          <w:sz w:val="28"/>
          <w:szCs w:val="28"/>
        </w:rPr>
        <w:t xml:space="preserve">(или) бездействие </w:t>
      </w:r>
      <w:r w:rsidR="00F77E86" w:rsidRPr="001872C9">
        <w:rPr>
          <w:sz w:val="28"/>
          <w:szCs w:val="28"/>
        </w:rPr>
        <w:t>п</w:t>
      </w:r>
      <w:r w:rsidR="00805D1B" w:rsidRPr="001872C9">
        <w:rPr>
          <w:sz w:val="28"/>
          <w:szCs w:val="28"/>
        </w:rPr>
        <w:t xml:space="preserve">одрядчика и иных </w:t>
      </w:r>
      <w:r w:rsidR="00F77E86" w:rsidRPr="001872C9">
        <w:rPr>
          <w:sz w:val="28"/>
          <w:szCs w:val="28"/>
        </w:rPr>
        <w:t>л</w:t>
      </w:r>
      <w:r w:rsidR="00805D1B" w:rsidRPr="001872C9">
        <w:rPr>
          <w:sz w:val="28"/>
          <w:szCs w:val="28"/>
        </w:rPr>
        <w:t xml:space="preserve">иц, относящихся </w:t>
      </w:r>
      <w:r w:rsidR="00752FF6">
        <w:rPr>
          <w:sz w:val="28"/>
          <w:szCs w:val="28"/>
        </w:rPr>
        <w:br/>
      </w:r>
      <w:r w:rsidR="00805D1B" w:rsidRPr="001872C9">
        <w:rPr>
          <w:sz w:val="28"/>
          <w:szCs w:val="28"/>
        </w:rPr>
        <w:t>к Концессионеру, как за свои собственные, если такие действия и (</w:t>
      </w:r>
      <w:proofErr w:type="gramStart"/>
      <w:r w:rsidR="00805D1B" w:rsidRPr="001872C9">
        <w:rPr>
          <w:sz w:val="28"/>
          <w:szCs w:val="28"/>
        </w:rPr>
        <w:t xml:space="preserve">или) </w:t>
      </w:r>
      <w:proofErr w:type="gramEnd"/>
      <w:r w:rsidR="00805D1B" w:rsidRPr="001872C9">
        <w:rPr>
          <w:sz w:val="28"/>
          <w:szCs w:val="28"/>
        </w:rPr>
        <w:t xml:space="preserve">бездействие </w:t>
      </w:r>
      <w:r w:rsidR="00F77E86" w:rsidRPr="001872C9">
        <w:rPr>
          <w:sz w:val="28"/>
          <w:szCs w:val="28"/>
        </w:rPr>
        <w:t xml:space="preserve">были </w:t>
      </w:r>
      <w:r w:rsidR="00805D1B" w:rsidRPr="001872C9">
        <w:rPr>
          <w:sz w:val="28"/>
          <w:szCs w:val="28"/>
        </w:rPr>
        <w:t xml:space="preserve">допущены при реализации </w:t>
      </w:r>
      <w:r w:rsidR="00F77E86" w:rsidRPr="001872C9">
        <w:rPr>
          <w:sz w:val="28"/>
          <w:szCs w:val="28"/>
        </w:rPr>
        <w:t>п</w:t>
      </w:r>
      <w:r w:rsidR="00805D1B" w:rsidRPr="001872C9">
        <w:rPr>
          <w:sz w:val="28"/>
          <w:szCs w:val="28"/>
        </w:rPr>
        <w:t>роекта.</w:t>
      </w:r>
    </w:p>
    <w:p w14:paraId="73B9AA3F" w14:textId="77777777" w:rsidR="00997520" w:rsidRPr="001872C9" w:rsidRDefault="00997520" w:rsidP="001872C9">
      <w:pPr>
        <w:widowControl/>
        <w:tabs>
          <w:tab w:val="left" w:pos="1276"/>
        </w:tabs>
        <w:autoSpaceDE/>
        <w:autoSpaceDN/>
        <w:adjustRightInd/>
        <w:ind w:left="709"/>
        <w:jc w:val="both"/>
        <w:rPr>
          <w:sz w:val="28"/>
          <w:szCs w:val="28"/>
        </w:rPr>
      </w:pPr>
    </w:p>
    <w:p w14:paraId="0B60D963" w14:textId="5486EB2D" w:rsidR="00F566EF" w:rsidRPr="001872C9" w:rsidRDefault="00805D1B" w:rsidP="001872C9">
      <w:pPr>
        <w:pStyle w:val="FWBL1"/>
        <w:tabs>
          <w:tab w:val="left" w:pos="1276"/>
        </w:tabs>
        <w:spacing w:after="0"/>
        <w:ind w:firstLine="709"/>
        <w:jc w:val="both"/>
        <w:rPr>
          <w:bCs w:val="0"/>
          <w:smallCaps w:val="0"/>
          <w:sz w:val="28"/>
          <w:szCs w:val="28"/>
        </w:rPr>
      </w:pPr>
      <w:bookmarkStart w:id="1154" w:name="_Toc492121483"/>
      <w:bookmarkStart w:id="1155" w:name="_Ref358243214"/>
      <w:bookmarkStart w:id="1156" w:name="_Ref443657671"/>
      <w:bookmarkStart w:id="1157" w:name="_Ref446691694"/>
      <w:bookmarkStart w:id="1158" w:name="_Ref447034743"/>
      <w:bookmarkStart w:id="1159" w:name="_Ref447204097"/>
      <w:bookmarkStart w:id="1160" w:name="_Toc448397044"/>
      <w:bookmarkStart w:id="1161" w:name="_Toc459909493"/>
      <w:bookmarkStart w:id="1162" w:name="_Ref466710871"/>
      <w:bookmarkStart w:id="1163" w:name="_Ref467152489"/>
      <w:bookmarkStart w:id="1164" w:name="_Toc467782842"/>
      <w:bookmarkStart w:id="1165" w:name="_Toc357090066"/>
      <w:bookmarkStart w:id="1166" w:name="_Ref357104431"/>
      <w:bookmarkStart w:id="1167" w:name="_Ref358233770"/>
      <w:bookmarkStart w:id="1168" w:name="_Toc448397043"/>
      <w:bookmarkStart w:id="1169" w:name="_Toc459909492"/>
      <w:bookmarkStart w:id="1170" w:name="_Ref492105513"/>
      <w:bookmarkStart w:id="1171" w:name="_Toc467782841"/>
      <w:bookmarkStart w:id="1172" w:name="_Ref492302966"/>
      <w:bookmarkStart w:id="1173" w:name="_Toc495966857"/>
      <w:bookmarkStart w:id="1174" w:name="_Toc37684512"/>
      <w:bookmarkEnd w:id="1152"/>
      <w:bookmarkEnd w:id="1153"/>
      <w:bookmarkEnd w:id="1154"/>
      <w:r w:rsidRPr="001872C9">
        <w:rPr>
          <w:bCs w:val="0"/>
          <w:smallCaps w:val="0"/>
          <w:sz w:val="28"/>
          <w:szCs w:val="28"/>
        </w:rPr>
        <w:t>Приемка</w:t>
      </w:r>
      <w:bookmarkEnd w:id="1155"/>
      <w:bookmarkEnd w:id="1156"/>
      <w:bookmarkEnd w:id="1157"/>
      <w:bookmarkEnd w:id="1158"/>
      <w:bookmarkEnd w:id="1159"/>
      <w:bookmarkEnd w:id="1160"/>
      <w:bookmarkEnd w:id="1161"/>
      <w:bookmarkEnd w:id="1162"/>
      <w:bookmarkEnd w:id="1163"/>
      <w:bookmarkEnd w:id="1164"/>
      <w:r w:rsidRPr="001872C9">
        <w:rPr>
          <w:bCs w:val="0"/>
          <w:smallCaps w:val="0"/>
          <w:sz w:val="28"/>
          <w:szCs w:val="28"/>
        </w:rPr>
        <w:t xml:space="preserve"> </w:t>
      </w:r>
      <w:r w:rsidR="00386E59" w:rsidRPr="001872C9">
        <w:rPr>
          <w:bCs w:val="0"/>
          <w:smallCaps w:val="0"/>
          <w:sz w:val="28"/>
          <w:szCs w:val="28"/>
        </w:rPr>
        <w:t>о</w:t>
      </w:r>
      <w:r w:rsidRPr="001872C9">
        <w:rPr>
          <w:bCs w:val="0"/>
          <w:smallCaps w:val="0"/>
          <w:sz w:val="28"/>
          <w:szCs w:val="28"/>
        </w:rPr>
        <w:t>бъекта,</w:t>
      </w:r>
      <w:bookmarkStart w:id="1175" w:name="_Toc448397045"/>
      <w:bookmarkStart w:id="1176" w:name="_Toc459909494"/>
      <w:bookmarkStart w:id="1177" w:name="_Toc356556079"/>
      <w:bookmarkStart w:id="1178" w:name="_Toc357090074"/>
      <w:bookmarkStart w:id="1179" w:name="_Ref367986739"/>
      <w:bookmarkStart w:id="1180" w:name="_Ref377382918"/>
      <w:bookmarkStart w:id="1181" w:name="_Ref467082344"/>
      <w:bookmarkStart w:id="1182" w:name="_Toc467782849"/>
      <w:bookmarkStart w:id="1183" w:name="_Ref492105094"/>
      <w:bookmarkStart w:id="1184" w:name="_Ref492105099"/>
      <w:bookmarkStart w:id="1185" w:name="_Ref492105115"/>
      <w:bookmarkStart w:id="1186" w:name="_Ref473051590"/>
      <w:bookmarkStart w:id="1187" w:name="_Toc248068878"/>
      <w:bookmarkStart w:id="1188" w:name="_Toc248591953"/>
      <w:bookmarkStart w:id="1189" w:name="_Toc356556080"/>
      <w:bookmarkStart w:id="1190" w:name="_Toc357090077"/>
      <w:bookmarkStart w:id="1191" w:name="_Toc184666776"/>
      <w:bookmarkStart w:id="1192" w:name="_Toc186431105"/>
      <w:bookmarkStart w:id="1193" w:name="_Ref194818047"/>
      <w:bookmarkStart w:id="1194" w:name="_Toc248592143"/>
      <w:bookmarkStart w:id="1195" w:name="_Toc357001107"/>
      <w:bookmarkEnd w:id="1117"/>
      <w:bookmarkEnd w:id="1118"/>
      <w:bookmarkEnd w:id="1119"/>
      <w:bookmarkEnd w:id="1120"/>
      <w:bookmarkEnd w:id="1121"/>
      <w:bookmarkEnd w:id="1139"/>
      <w:bookmarkEnd w:id="1165"/>
      <w:bookmarkEnd w:id="1166"/>
      <w:bookmarkEnd w:id="1167"/>
      <w:bookmarkEnd w:id="1168"/>
      <w:bookmarkEnd w:id="1169"/>
      <w:bookmarkEnd w:id="1170"/>
      <w:bookmarkEnd w:id="1171"/>
      <w:bookmarkEnd w:id="1172"/>
      <w:r w:rsidRPr="001872C9">
        <w:rPr>
          <w:bCs w:val="0"/>
          <w:smallCaps w:val="0"/>
          <w:sz w:val="28"/>
          <w:szCs w:val="28"/>
        </w:rPr>
        <w:t xml:space="preserve"> </w:t>
      </w:r>
      <w:r w:rsidR="00386E59" w:rsidRPr="001872C9">
        <w:rPr>
          <w:bCs w:val="0"/>
          <w:smallCaps w:val="0"/>
          <w:sz w:val="28"/>
          <w:szCs w:val="28"/>
        </w:rPr>
        <w:t>р</w:t>
      </w:r>
      <w:r w:rsidRPr="001872C9">
        <w:rPr>
          <w:bCs w:val="0"/>
          <w:smallCaps w:val="0"/>
          <w:sz w:val="28"/>
          <w:szCs w:val="28"/>
        </w:rPr>
        <w:t>азрешени</w:t>
      </w:r>
      <w:r w:rsidR="008E496E" w:rsidRPr="001872C9">
        <w:rPr>
          <w:bCs w:val="0"/>
          <w:smallCaps w:val="0"/>
          <w:sz w:val="28"/>
          <w:szCs w:val="28"/>
        </w:rPr>
        <w:t>е</w:t>
      </w:r>
      <w:r w:rsidRPr="001872C9">
        <w:rPr>
          <w:bCs w:val="0"/>
          <w:smallCaps w:val="0"/>
          <w:sz w:val="28"/>
          <w:szCs w:val="28"/>
        </w:rPr>
        <w:t xml:space="preserve"> на ввод в </w:t>
      </w:r>
      <w:r w:rsidR="00386E59" w:rsidRPr="001872C9">
        <w:rPr>
          <w:bCs w:val="0"/>
          <w:smallCaps w:val="0"/>
          <w:sz w:val="28"/>
          <w:szCs w:val="28"/>
        </w:rPr>
        <w:t>э</w:t>
      </w:r>
      <w:r w:rsidRPr="001872C9">
        <w:rPr>
          <w:bCs w:val="0"/>
          <w:smallCaps w:val="0"/>
          <w:sz w:val="28"/>
          <w:szCs w:val="28"/>
        </w:rPr>
        <w:t xml:space="preserve">ксплуатацию, </w:t>
      </w:r>
      <w:r w:rsidR="00386E59" w:rsidRPr="001872C9">
        <w:rPr>
          <w:bCs w:val="0"/>
          <w:smallCaps w:val="0"/>
          <w:sz w:val="28"/>
          <w:szCs w:val="28"/>
        </w:rPr>
        <w:t>г</w:t>
      </w:r>
      <w:r w:rsidRPr="001872C9">
        <w:rPr>
          <w:bCs w:val="0"/>
          <w:smallCaps w:val="0"/>
          <w:sz w:val="28"/>
          <w:szCs w:val="28"/>
        </w:rPr>
        <w:t>осударственная регистрация</w:t>
      </w:r>
      <w:bookmarkEnd w:id="1175"/>
      <w:bookmarkEnd w:id="1176"/>
      <w:r w:rsidRPr="001872C9">
        <w:rPr>
          <w:bCs w:val="0"/>
          <w:smallCaps w:val="0"/>
          <w:sz w:val="28"/>
          <w:szCs w:val="28"/>
        </w:rPr>
        <w:t xml:space="preserve"> </w:t>
      </w:r>
      <w:bookmarkEnd w:id="1177"/>
      <w:bookmarkEnd w:id="1178"/>
      <w:bookmarkEnd w:id="1179"/>
      <w:bookmarkEnd w:id="1180"/>
      <w:r w:rsidRPr="001872C9">
        <w:rPr>
          <w:bCs w:val="0"/>
          <w:smallCaps w:val="0"/>
          <w:sz w:val="28"/>
          <w:szCs w:val="28"/>
        </w:rPr>
        <w:t xml:space="preserve">и приемка </w:t>
      </w:r>
      <w:bookmarkEnd w:id="1181"/>
      <w:bookmarkEnd w:id="1182"/>
      <w:r w:rsidR="00386E59" w:rsidRPr="001872C9">
        <w:rPr>
          <w:bCs w:val="0"/>
          <w:smallCaps w:val="0"/>
          <w:sz w:val="28"/>
          <w:szCs w:val="28"/>
        </w:rPr>
        <w:t>а</w:t>
      </w:r>
      <w:r w:rsidRPr="001872C9">
        <w:rPr>
          <w:bCs w:val="0"/>
          <w:smallCaps w:val="0"/>
          <w:sz w:val="28"/>
          <w:szCs w:val="28"/>
        </w:rPr>
        <w:t>втомобильной дороги</w:t>
      </w:r>
      <w:bookmarkEnd w:id="1173"/>
      <w:bookmarkEnd w:id="1174"/>
      <w:bookmarkEnd w:id="1183"/>
      <w:bookmarkEnd w:id="1184"/>
      <w:bookmarkEnd w:id="1185"/>
    </w:p>
    <w:p w14:paraId="0EBA95F4" w14:textId="77777777" w:rsidR="00386E59" w:rsidRPr="001872C9" w:rsidRDefault="00386E59" w:rsidP="001872C9">
      <w:pPr>
        <w:pStyle w:val="FWBL2"/>
        <w:numPr>
          <w:ilvl w:val="0"/>
          <w:numId w:val="0"/>
        </w:numPr>
        <w:spacing w:after="0"/>
        <w:rPr>
          <w:sz w:val="28"/>
          <w:szCs w:val="28"/>
        </w:rPr>
      </w:pPr>
    </w:p>
    <w:p w14:paraId="1D806C88" w14:textId="7CB877D6" w:rsidR="00F566EF" w:rsidRPr="001872C9" w:rsidRDefault="00805D1B" w:rsidP="001872C9">
      <w:pPr>
        <w:tabs>
          <w:tab w:val="left" w:pos="709"/>
          <w:tab w:val="left" w:pos="1276"/>
        </w:tabs>
        <w:ind w:firstLine="709"/>
        <w:jc w:val="both"/>
        <w:rPr>
          <w:i/>
          <w:sz w:val="28"/>
          <w:szCs w:val="28"/>
        </w:rPr>
      </w:pPr>
      <w:r w:rsidRPr="001872C9">
        <w:rPr>
          <w:i/>
          <w:sz w:val="28"/>
          <w:szCs w:val="28"/>
        </w:rPr>
        <w:t xml:space="preserve">Приемка </w:t>
      </w:r>
      <w:bookmarkEnd w:id="1186"/>
      <w:r w:rsidR="00386E59" w:rsidRPr="001872C9">
        <w:rPr>
          <w:i/>
          <w:sz w:val="28"/>
          <w:szCs w:val="28"/>
        </w:rPr>
        <w:t>а</w:t>
      </w:r>
      <w:r w:rsidRPr="001872C9">
        <w:rPr>
          <w:i/>
          <w:sz w:val="28"/>
          <w:szCs w:val="28"/>
        </w:rPr>
        <w:t xml:space="preserve">втомобильной дороги и </w:t>
      </w:r>
      <w:r w:rsidR="00386E59" w:rsidRPr="001872C9">
        <w:rPr>
          <w:i/>
          <w:sz w:val="28"/>
          <w:szCs w:val="28"/>
        </w:rPr>
        <w:t>а</w:t>
      </w:r>
      <w:r w:rsidRPr="001872C9">
        <w:rPr>
          <w:i/>
          <w:sz w:val="28"/>
          <w:szCs w:val="28"/>
        </w:rPr>
        <w:t xml:space="preserve">кт </w:t>
      </w:r>
      <w:r w:rsidR="00386E59" w:rsidRPr="001872C9">
        <w:rPr>
          <w:i/>
          <w:sz w:val="28"/>
          <w:szCs w:val="28"/>
        </w:rPr>
        <w:t>п</w:t>
      </w:r>
      <w:r w:rsidRPr="001872C9">
        <w:rPr>
          <w:i/>
          <w:sz w:val="28"/>
          <w:szCs w:val="28"/>
        </w:rPr>
        <w:t xml:space="preserve">риемки </w:t>
      </w:r>
      <w:r w:rsidR="00386E59" w:rsidRPr="001872C9">
        <w:rPr>
          <w:i/>
          <w:sz w:val="28"/>
          <w:szCs w:val="28"/>
        </w:rPr>
        <w:t>о</w:t>
      </w:r>
      <w:r w:rsidRPr="001872C9">
        <w:rPr>
          <w:i/>
          <w:sz w:val="28"/>
          <w:szCs w:val="28"/>
        </w:rPr>
        <w:t xml:space="preserve">бъекта по завершении </w:t>
      </w:r>
      <w:r w:rsidR="008E496E" w:rsidRPr="001872C9">
        <w:rPr>
          <w:i/>
          <w:sz w:val="28"/>
          <w:szCs w:val="28"/>
        </w:rPr>
        <w:t>[</w:t>
      </w:r>
      <w:r w:rsidR="00386E59" w:rsidRPr="001872C9">
        <w:rPr>
          <w:i/>
          <w:sz w:val="28"/>
          <w:szCs w:val="28"/>
        </w:rPr>
        <w:t>с</w:t>
      </w:r>
      <w:r w:rsidR="008E496E" w:rsidRPr="001872C9">
        <w:rPr>
          <w:i/>
          <w:sz w:val="28"/>
          <w:szCs w:val="28"/>
        </w:rPr>
        <w:t>троительства/</w:t>
      </w:r>
      <w:r w:rsidR="00386E59" w:rsidRPr="001872C9">
        <w:rPr>
          <w:i/>
          <w:sz w:val="28"/>
          <w:szCs w:val="28"/>
        </w:rPr>
        <w:t>р</w:t>
      </w:r>
      <w:r w:rsidR="008E496E" w:rsidRPr="001872C9">
        <w:rPr>
          <w:i/>
          <w:sz w:val="28"/>
          <w:szCs w:val="28"/>
        </w:rPr>
        <w:t>еконструкции]</w:t>
      </w:r>
    </w:p>
    <w:p w14:paraId="35E42D29" w14:textId="77777777" w:rsidR="0008149C" w:rsidRPr="001872C9" w:rsidRDefault="0008149C" w:rsidP="001872C9">
      <w:pPr>
        <w:tabs>
          <w:tab w:val="left" w:pos="1276"/>
        </w:tabs>
        <w:ind w:firstLine="709"/>
        <w:jc w:val="both"/>
        <w:rPr>
          <w:sz w:val="28"/>
          <w:szCs w:val="28"/>
        </w:rPr>
      </w:pPr>
      <w:bookmarkStart w:id="1196" w:name="_Ref498425932"/>
      <w:bookmarkStart w:id="1197" w:name="_Ref464537570"/>
      <w:r w:rsidRPr="001872C9">
        <w:rPr>
          <w:sz w:val="28"/>
          <w:szCs w:val="28"/>
        </w:rPr>
        <w:t xml:space="preserve">18.1. </w:t>
      </w:r>
      <w:r w:rsidR="00805D1B" w:rsidRPr="001872C9">
        <w:rPr>
          <w:sz w:val="28"/>
          <w:szCs w:val="28"/>
        </w:rPr>
        <w:t xml:space="preserve">По завершении </w:t>
      </w:r>
      <w:r w:rsidR="008E496E" w:rsidRPr="001872C9">
        <w:rPr>
          <w:sz w:val="28"/>
          <w:szCs w:val="28"/>
        </w:rPr>
        <w:t>[</w:t>
      </w:r>
      <w:r w:rsidR="0022104F" w:rsidRPr="001872C9">
        <w:rPr>
          <w:sz w:val="28"/>
          <w:szCs w:val="28"/>
        </w:rPr>
        <w:t>с</w:t>
      </w:r>
      <w:r w:rsidR="008E496E" w:rsidRPr="001872C9">
        <w:rPr>
          <w:sz w:val="28"/>
          <w:szCs w:val="28"/>
        </w:rPr>
        <w:t>троительства/</w:t>
      </w:r>
      <w:r w:rsidR="0022104F" w:rsidRPr="001872C9">
        <w:rPr>
          <w:sz w:val="28"/>
          <w:szCs w:val="28"/>
        </w:rPr>
        <w:t>р</w:t>
      </w:r>
      <w:r w:rsidR="008E496E" w:rsidRPr="001872C9">
        <w:rPr>
          <w:sz w:val="28"/>
          <w:szCs w:val="28"/>
        </w:rPr>
        <w:t>еконструкции]</w:t>
      </w:r>
      <w:r w:rsidR="00805D1B" w:rsidRPr="001872C9">
        <w:rPr>
          <w:sz w:val="28"/>
          <w:szCs w:val="28"/>
        </w:rPr>
        <w:t xml:space="preserve"> </w:t>
      </w:r>
      <w:r w:rsidR="0022104F" w:rsidRPr="001872C9">
        <w:rPr>
          <w:sz w:val="28"/>
          <w:szCs w:val="28"/>
        </w:rPr>
        <w:t>а</w:t>
      </w:r>
      <w:r w:rsidR="00805D1B" w:rsidRPr="001872C9">
        <w:rPr>
          <w:sz w:val="28"/>
          <w:szCs w:val="28"/>
        </w:rPr>
        <w:t xml:space="preserve">втомобильной дороги в целом Концессионер письменно уведомляет </w:t>
      </w:r>
      <w:proofErr w:type="spellStart"/>
      <w:r w:rsidR="00805D1B" w:rsidRPr="001872C9">
        <w:rPr>
          <w:sz w:val="28"/>
          <w:szCs w:val="28"/>
        </w:rPr>
        <w:t>Концедента</w:t>
      </w:r>
      <w:proofErr w:type="spellEnd"/>
      <w:r w:rsidR="00805D1B" w:rsidRPr="001872C9">
        <w:rPr>
          <w:sz w:val="28"/>
          <w:szCs w:val="28"/>
        </w:rPr>
        <w:t xml:space="preserve"> о готовности </w:t>
      </w:r>
      <w:r w:rsidR="0022104F" w:rsidRPr="001872C9">
        <w:rPr>
          <w:sz w:val="28"/>
          <w:szCs w:val="28"/>
        </w:rPr>
        <w:t>а</w:t>
      </w:r>
      <w:r w:rsidR="008E496E" w:rsidRPr="001872C9">
        <w:rPr>
          <w:sz w:val="28"/>
          <w:szCs w:val="28"/>
        </w:rPr>
        <w:t>втомобильной дороги как объекта</w:t>
      </w:r>
      <w:r w:rsidR="0022104F" w:rsidRPr="001872C9">
        <w:rPr>
          <w:sz w:val="28"/>
          <w:szCs w:val="28"/>
        </w:rPr>
        <w:t xml:space="preserve"> </w:t>
      </w:r>
      <w:r w:rsidR="00805D1B" w:rsidRPr="001872C9">
        <w:rPr>
          <w:sz w:val="28"/>
          <w:szCs w:val="28"/>
        </w:rPr>
        <w:t xml:space="preserve">к приемке (далее </w:t>
      </w:r>
      <w:r w:rsidR="00151FDA" w:rsidRPr="001872C9">
        <w:rPr>
          <w:sz w:val="28"/>
          <w:szCs w:val="28"/>
        </w:rPr>
        <w:t>—</w:t>
      </w:r>
      <w:r w:rsidR="00805D1B" w:rsidRPr="001872C9">
        <w:rPr>
          <w:sz w:val="28"/>
          <w:szCs w:val="28"/>
        </w:rPr>
        <w:t xml:space="preserve"> </w:t>
      </w:r>
      <w:r w:rsidR="0022104F" w:rsidRPr="001872C9">
        <w:rPr>
          <w:sz w:val="28"/>
          <w:szCs w:val="28"/>
        </w:rPr>
        <w:t>п</w:t>
      </w:r>
      <w:r w:rsidR="00805D1B" w:rsidRPr="001872C9">
        <w:rPr>
          <w:sz w:val="28"/>
          <w:szCs w:val="28"/>
        </w:rPr>
        <w:t xml:space="preserve">риемка </w:t>
      </w:r>
      <w:r w:rsidR="0022104F" w:rsidRPr="001872C9">
        <w:rPr>
          <w:sz w:val="28"/>
          <w:szCs w:val="28"/>
        </w:rPr>
        <w:t>о</w:t>
      </w:r>
      <w:r w:rsidR="00805D1B" w:rsidRPr="001872C9">
        <w:rPr>
          <w:sz w:val="28"/>
          <w:szCs w:val="28"/>
        </w:rPr>
        <w:t>бъекта).</w:t>
      </w:r>
      <w:bookmarkStart w:id="1198" w:name="_Ref498414610"/>
      <w:bookmarkEnd w:id="1196"/>
    </w:p>
    <w:p w14:paraId="64183152" w14:textId="343FA130" w:rsidR="00EF79EB" w:rsidRPr="001872C9" w:rsidRDefault="0008149C" w:rsidP="001872C9">
      <w:pPr>
        <w:tabs>
          <w:tab w:val="left" w:pos="1276"/>
        </w:tabs>
        <w:ind w:firstLine="709"/>
        <w:jc w:val="both"/>
        <w:rPr>
          <w:sz w:val="28"/>
          <w:szCs w:val="28"/>
        </w:rPr>
      </w:pPr>
      <w:r w:rsidRPr="001872C9">
        <w:rPr>
          <w:sz w:val="28"/>
          <w:szCs w:val="28"/>
        </w:rPr>
        <w:t xml:space="preserve">18.2. </w:t>
      </w:r>
      <w:r w:rsidR="00805D1B" w:rsidRPr="001872C9">
        <w:rPr>
          <w:sz w:val="28"/>
          <w:szCs w:val="28"/>
        </w:rPr>
        <w:t xml:space="preserve">Приемка </w:t>
      </w:r>
      <w:r w:rsidR="00151FDA" w:rsidRPr="001872C9">
        <w:rPr>
          <w:sz w:val="28"/>
          <w:szCs w:val="28"/>
        </w:rPr>
        <w:t>объекта</w:t>
      </w:r>
      <w:r w:rsidR="00805D1B" w:rsidRPr="001872C9">
        <w:rPr>
          <w:sz w:val="28"/>
          <w:szCs w:val="28"/>
        </w:rPr>
        <w:t xml:space="preserve"> </w:t>
      </w:r>
      <w:r w:rsidR="00151FDA" w:rsidRPr="001872C9">
        <w:rPr>
          <w:sz w:val="28"/>
          <w:szCs w:val="28"/>
        </w:rPr>
        <w:t xml:space="preserve">у подрядчика </w:t>
      </w:r>
      <w:r w:rsidR="00805D1B" w:rsidRPr="001872C9">
        <w:rPr>
          <w:sz w:val="28"/>
          <w:szCs w:val="28"/>
        </w:rPr>
        <w:t xml:space="preserve">осуществляется Концессионером </w:t>
      </w:r>
      <w:r w:rsidR="00752FF6">
        <w:rPr>
          <w:sz w:val="28"/>
          <w:szCs w:val="28"/>
        </w:rPr>
        <w:br/>
      </w:r>
      <w:r w:rsidR="00805D1B" w:rsidRPr="001872C9">
        <w:rPr>
          <w:sz w:val="28"/>
          <w:szCs w:val="28"/>
        </w:rPr>
        <w:t xml:space="preserve">в соответствии с </w:t>
      </w:r>
      <w:r w:rsidR="00151FDA" w:rsidRPr="001872C9">
        <w:rPr>
          <w:sz w:val="28"/>
          <w:szCs w:val="28"/>
        </w:rPr>
        <w:t>п</w:t>
      </w:r>
      <w:r w:rsidR="00805D1B" w:rsidRPr="001872C9">
        <w:rPr>
          <w:sz w:val="28"/>
          <w:szCs w:val="28"/>
        </w:rPr>
        <w:t xml:space="preserve">рименимым правом. </w:t>
      </w:r>
      <w:bookmarkEnd w:id="1198"/>
    </w:p>
    <w:p w14:paraId="6B3D9F29" w14:textId="77777777" w:rsidR="00386E59" w:rsidRPr="001872C9" w:rsidRDefault="00386E59" w:rsidP="001872C9">
      <w:pPr>
        <w:tabs>
          <w:tab w:val="left" w:pos="1276"/>
        </w:tabs>
        <w:ind w:left="709"/>
        <w:jc w:val="both"/>
        <w:rPr>
          <w:sz w:val="28"/>
          <w:szCs w:val="28"/>
        </w:rPr>
      </w:pPr>
    </w:p>
    <w:p w14:paraId="42A541ED" w14:textId="4C06D255" w:rsidR="00F566EF" w:rsidRPr="001872C9" w:rsidRDefault="00805D1B" w:rsidP="001872C9">
      <w:pPr>
        <w:widowControl/>
        <w:tabs>
          <w:tab w:val="left" w:pos="720"/>
          <w:tab w:val="left" w:pos="1276"/>
        </w:tabs>
        <w:autoSpaceDE/>
        <w:autoSpaceDN/>
        <w:adjustRightInd/>
        <w:ind w:firstLine="709"/>
        <w:jc w:val="both"/>
        <w:rPr>
          <w:i/>
          <w:sz w:val="28"/>
          <w:szCs w:val="28"/>
        </w:rPr>
      </w:pPr>
      <w:bookmarkStart w:id="1199" w:name="_Hlt465959050"/>
      <w:bookmarkStart w:id="1200" w:name="_Hlt465959054"/>
      <w:bookmarkStart w:id="1201" w:name="_Toc467149460"/>
      <w:bookmarkStart w:id="1202" w:name="_Toc467168547"/>
      <w:bookmarkStart w:id="1203" w:name="_Toc467506539"/>
      <w:bookmarkStart w:id="1204" w:name="_Toc467782845"/>
      <w:bookmarkStart w:id="1205" w:name="_Toc367959867"/>
      <w:bookmarkStart w:id="1206" w:name="_Toc367961188"/>
      <w:bookmarkStart w:id="1207" w:name="_Toc367963434"/>
      <w:bookmarkStart w:id="1208" w:name="_Toc367967530"/>
      <w:bookmarkStart w:id="1209" w:name="_Toc367975372"/>
      <w:bookmarkStart w:id="1210" w:name="_Toc367988865"/>
      <w:bookmarkStart w:id="1211" w:name="_Toc367990218"/>
      <w:bookmarkStart w:id="1212" w:name="_Toc368047588"/>
      <w:bookmarkStart w:id="1213" w:name="_Toc368052198"/>
      <w:bookmarkStart w:id="1214" w:name="_Toc368059633"/>
      <w:bookmarkStart w:id="1215" w:name="_Toc368071307"/>
      <w:bookmarkStart w:id="1216" w:name="_Toc368074768"/>
      <w:bookmarkStart w:id="1217" w:name="_Toc368077828"/>
      <w:bookmarkStart w:id="1218" w:name="_Toc368078865"/>
      <w:bookmarkStart w:id="1219" w:name="_Toc368301100"/>
      <w:bookmarkStart w:id="1220" w:name="_Toc368301201"/>
      <w:bookmarkStart w:id="1221" w:name="_Toc368302135"/>
      <w:bookmarkStart w:id="1222" w:name="_Toc368306095"/>
      <w:bookmarkStart w:id="1223" w:name="_Toc368309651"/>
      <w:bookmarkStart w:id="1224" w:name="_Toc368317320"/>
      <w:bookmarkStart w:id="1225" w:name="_Toc368317667"/>
      <w:bookmarkStart w:id="1226" w:name="_Toc368318665"/>
      <w:bookmarkStart w:id="1227" w:name="_Toc368320454"/>
      <w:bookmarkStart w:id="1228" w:name="_Toc368320572"/>
      <w:bookmarkStart w:id="1229" w:name="_Toc368323737"/>
      <w:bookmarkStart w:id="1230" w:name="_Toc368324075"/>
      <w:bookmarkStart w:id="1231" w:name="_Toc368326363"/>
      <w:bookmarkStart w:id="1232" w:name="_Toc368331872"/>
      <w:bookmarkStart w:id="1233" w:name="_Toc368409415"/>
      <w:bookmarkStart w:id="1234" w:name="_Toc368411085"/>
      <w:bookmarkStart w:id="1235" w:name="_Toc368413823"/>
      <w:bookmarkStart w:id="1236" w:name="_Toc368414657"/>
      <w:bookmarkStart w:id="1237" w:name="_Toc368415703"/>
      <w:bookmarkStart w:id="1238" w:name="_Toc368480074"/>
      <w:bookmarkStart w:id="1239" w:name="_Toc368484726"/>
      <w:bookmarkStart w:id="1240" w:name="_Toc368485237"/>
      <w:bookmarkStart w:id="1241" w:name="_Toc368486119"/>
      <w:bookmarkStart w:id="1242" w:name="_Toc368570419"/>
      <w:bookmarkStart w:id="1243" w:name="_Toc368592097"/>
      <w:bookmarkStart w:id="1244" w:name="_Toc368672679"/>
      <w:bookmarkStart w:id="1245" w:name="_Toc368902271"/>
      <w:bookmarkStart w:id="1246" w:name="_Toc368913252"/>
      <w:bookmarkStart w:id="1247" w:name="_Toc368915733"/>
      <w:bookmarkStart w:id="1248" w:name="_Toc368917662"/>
      <w:bookmarkStart w:id="1249" w:name="_Toc368922313"/>
      <w:bookmarkStart w:id="1250" w:name="_Toc368922816"/>
      <w:bookmarkStart w:id="1251" w:name="_Toc368924175"/>
      <w:bookmarkStart w:id="1252" w:name="_Toc368930143"/>
      <w:bookmarkStart w:id="1253" w:name="_Toc368932851"/>
      <w:bookmarkStart w:id="1254" w:name="_Toc368933151"/>
      <w:bookmarkStart w:id="1255" w:name="_Toc368933271"/>
      <w:bookmarkStart w:id="1256" w:name="_Toc368933391"/>
      <w:bookmarkStart w:id="1257" w:name="_Toc368987302"/>
      <w:bookmarkStart w:id="1258" w:name="_Toc368987875"/>
      <w:bookmarkStart w:id="1259" w:name="_Toc369006537"/>
      <w:bookmarkStart w:id="1260" w:name="_Toc369009150"/>
      <w:bookmarkStart w:id="1261" w:name="_Toc369010600"/>
      <w:bookmarkStart w:id="1262" w:name="_Toc369082860"/>
      <w:bookmarkStart w:id="1263" w:name="_Toc369094886"/>
      <w:bookmarkStart w:id="1264" w:name="_Toc369095004"/>
      <w:bookmarkStart w:id="1265" w:name="_Toc369095122"/>
      <w:bookmarkStart w:id="1266" w:name="_Toc369095240"/>
      <w:bookmarkStart w:id="1267" w:name="_Toc369098059"/>
      <w:bookmarkStart w:id="1268" w:name="_Toc369099679"/>
      <w:bookmarkStart w:id="1269" w:name="_Toc369102266"/>
      <w:bookmarkStart w:id="1270" w:name="_Toc369103778"/>
      <w:bookmarkStart w:id="1271" w:name="_Toc369105610"/>
      <w:bookmarkStart w:id="1272" w:name="_Toc369110616"/>
      <w:bookmarkStart w:id="1273" w:name="_Toc369114353"/>
      <w:bookmarkStart w:id="1274" w:name="_Toc369174581"/>
      <w:bookmarkStart w:id="1275" w:name="_Toc369176346"/>
      <w:bookmarkStart w:id="1276" w:name="_Toc369192156"/>
      <w:bookmarkStart w:id="1277" w:name="_Toc369197561"/>
      <w:bookmarkStart w:id="1278" w:name="_Toc369198465"/>
      <w:bookmarkStart w:id="1279" w:name="_Toc369200946"/>
      <w:bookmarkStart w:id="1280" w:name="_Toc369250121"/>
      <w:bookmarkStart w:id="1281" w:name="_Toc369288249"/>
      <w:bookmarkStart w:id="1282" w:name="_Toc467149462"/>
      <w:bookmarkStart w:id="1283" w:name="_Toc467168549"/>
      <w:bookmarkStart w:id="1284" w:name="_Toc467506541"/>
      <w:bookmarkStart w:id="1285" w:name="_Toc467782847"/>
      <w:bookmarkStart w:id="1286" w:name="_Toc467149463"/>
      <w:bookmarkStart w:id="1287" w:name="_Toc467168550"/>
      <w:bookmarkStart w:id="1288" w:name="_Toc467506542"/>
      <w:bookmarkStart w:id="1289" w:name="_Toc467782848"/>
      <w:bookmarkStart w:id="1290" w:name="_Toc184666590"/>
      <w:bookmarkStart w:id="1291" w:name="_Toc248068880"/>
      <w:bookmarkStart w:id="1292" w:name="_Toc248591956"/>
      <w:bookmarkStart w:id="1293" w:name="_Toc357090075"/>
      <w:bookmarkEnd w:id="1187"/>
      <w:bookmarkEnd w:id="1188"/>
      <w:bookmarkEnd w:id="1197"/>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r w:rsidRPr="001872C9">
        <w:rPr>
          <w:i/>
          <w:sz w:val="28"/>
          <w:szCs w:val="28"/>
        </w:rPr>
        <w:t xml:space="preserve">Разрешения на ввод в </w:t>
      </w:r>
      <w:bookmarkStart w:id="1294" w:name="_Ref466907523"/>
      <w:bookmarkStart w:id="1295" w:name="_DV_C1444"/>
      <w:bookmarkEnd w:id="1290"/>
      <w:bookmarkEnd w:id="1291"/>
      <w:bookmarkEnd w:id="1292"/>
      <w:bookmarkEnd w:id="1293"/>
      <w:r w:rsidR="00386E59" w:rsidRPr="001872C9">
        <w:rPr>
          <w:i/>
          <w:sz w:val="28"/>
          <w:szCs w:val="28"/>
        </w:rPr>
        <w:t>эксплуатацию</w:t>
      </w:r>
    </w:p>
    <w:p w14:paraId="1FE11113" w14:textId="0B1F36E7" w:rsidR="0008149C" w:rsidRPr="001872C9" w:rsidRDefault="0008149C" w:rsidP="001872C9">
      <w:pPr>
        <w:widowControl/>
        <w:tabs>
          <w:tab w:val="left" w:pos="1276"/>
        </w:tabs>
        <w:autoSpaceDE/>
        <w:autoSpaceDN/>
        <w:adjustRightInd/>
        <w:ind w:firstLine="709"/>
        <w:jc w:val="both"/>
        <w:rPr>
          <w:sz w:val="28"/>
          <w:szCs w:val="28"/>
        </w:rPr>
      </w:pPr>
      <w:bookmarkStart w:id="1296" w:name="_Ref219719746"/>
      <w:bookmarkStart w:id="1297" w:name="_Ref165361526"/>
      <w:bookmarkStart w:id="1298" w:name="_Ref466979992"/>
      <w:bookmarkStart w:id="1299" w:name="_Ref447900617"/>
      <w:bookmarkEnd w:id="1294"/>
      <w:r w:rsidRPr="001872C9">
        <w:rPr>
          <w:sz w:val="28"/>
          <w:szCs w:val="28"/>
        </w:rPr>
        <w:t xml:space="preserve">18.3. </w:t>
      </w:r>
      <w:proofErr w:type="gramStart"/>
      <w:r w:rsidR="00805D1B" w:rsidRPr="001872C9">
        <w:rPr>
          <w:sz w:val="28"/>
          <w:szCs w:val="28"/>
        </w:rPr>
        <w:t xml:space="preserve">Не позднее </w:t>
      </w:r>
      <w:r w:rsidR="000E2441" w:rsidRPr="001872C9">
        <w:rPr>
          <w:sz w:val="28"/>
          <w:szCs w:val="28"/>
        </w:rPr>
        <w:t>з</w:t>
      </w:r>
      <w:r w:rsidR="00805D1B" w:rsidRPr="001872C9">
        <w:rPr>
          <w:sz w:val="28"/>
          <w:szCs w:val="28"/>
        </w:rPr>
        <w:t xml:space="preserve">апланированной даты завершения </w:t>
      </w:r>
      <w:r w:rsidR="00C0572E" w:rsidRPr="001872C9">
        <w:rPr>
          <w:sz w:val="28"/>
          <w:szCs w:val="28"/>
        </w:rPr>
        <w:t>[</w:t>
      </w:r>
      <w:r w:rsidR="000E2441" w:rsidRPr="001872C9">
        <w:rPr>
          <w:sz w:val="28"/>
          <w:szCs w:val="28"/>
        </w:rPr>
        <w:t>с</w:t>
      </w:r>
      <w:r w:rsidR="00C0572E" w:rsidRPr="001872C9">
        <w:rPr>
          <w:sz w:val="28"/>
          <w:szCs w:val="28"/>
        </w:rPr>
        <w:t>троительства/</w:t>
      </w:r>
      <w:r w:rsidR="000E2441" w:rsidRPr="001872C9">
        <w:rPr>
          <w:sz w:val="28"/>
          <w:szCs w:val="28"/>
        </w:rPr>
        <w:t>р</w:t>
      </w:r>
      <w:r w:rsidR="00C0572E" w:rsidRPr="001872C9">
        <w:rPr>
          <w:sz w:val="28"/>
          <w:szCs w:val="28"/>
        </w:rPr>
        <w:t>еконструкции]</w:t>
      </w:r>
      <w:r w:rsidR="000E2441" w:rsidRPr="001872C9">
        <w:rPr>
          <w:sz w:val="28"/>
          <w:szCs w:val="28"/>
        </w:rPr>
        <w:t xml:space="preserve"> (</w:t>
      </w:r>
      <w:r w:rsidR="00B71DD1" w:rsidRPr="001872C9">
        <w:rPr>
          <w:sz w:val="28"/>
          <w:szCs w:val="28"/>
        </w:rPr>
        <w:t xml:space="preserve">и </w:t>
      </w:r>
      <w:r w:rsidR="00805D1B" w:rsidRPr="001872C9">
        <w:rPr>
          <w:sz w:val="28"/>
          <w:szCs w:val="28"/>
        </w:rPr>
        <w:t xml:space="preserve">в любом случае после </w:t>
      </w:r>
      <w:r w:rsidR="00B71DD1" w:rsidRPr="001872C9">
        <w:rPr>
          <w:sz w:val="28"/>
          <w:szCs w:val="28"/>
        </w:rPr>
        <w:t>п</w:t>
      </w:r>
      <w:r w:rsidR="00805D1B" w:rsidRPr="001872C9">
        <w:rPr>
          <w:sz w:val="28"/>
          <w:szCs w:val="28"/>
        </w:rPr>
        <w:t xml:space="preserve">риемки </w:t>
      </w:r>
      <w:r w:rsidR="00B71DD1" w:rsidRPr="001872C9">
        <w:rPr>
          <w:sz w:val="28"/>
          <w:szCs w:val="28"/>
        </w:rPr>
        <w:t>о</w:t>
      </w:r>
      <w:r w:rsidR="00805D1B" w:rsidRPr="001872C9">
        <w:rPr>
          <w:sz w:val="28"/>
          <w:szCs w:val="28"/>
        </w:rPr>
        <w:t xml:space="preserve">бъекта </w:t>
      </w:r>
      <w:r w:rsidR="00B71DD1" w:rsidRPr="001872C9">
        <w:rPr>
          <w:sz w:val="28"/>
          <w:szCs w:val="28"/>
        </w:rPr>
        <w:t xml:space="preserve">согласно </w:t>
      </w:r>
      <w:r w:rsidR="00805D1B" w:rsidRPr="001872C9">
        <w:rPr>
          <w:sz w:val="28"/>
          <w:szCs w:val="28"/>
        </w:rPr>
        <w:t>пункт</w:t>
      </w:r>
      <w:r w:rsidR="00B71DD1" w:rsidRPr="001872C9">
        <w:rPr>
          <w:sz w:val="28"/>
          <w:szCs w:val="28"/>
        </w:rPr>
        <w:t>у</w:t>
      </w:r>
      <w:r w:rsidR="00805D1B" w:rsidRPr="001872C9">
        <w:rPr>
          <w:sz w:val="28"/>
          <w:szCs w:val="28"/>
        </w:rPr>
        <w:t> </w:t>
      </w:r>
      <w:r w:rsidR="00A55393" w:rsidRPr="001872C9">
        <w:rPr>
          <w:sz w:val="28"/>
          <w:szCs w:val="28"/>
        </w:rPr>
        <w:t>18.2</w:t>
      </w:r>
      <w:r w:rsidR="00B71DD1" w:rsidRPr="001872C9">
        <w:rPr>
          <w:sz w:val="28"/>
          <w:szCs w:val="28"/>
        </w:rPr>
        <w:t>)</w:t>
      </w:r>
      <w:r w:rsidR="00805D1B" w:rsidRPr="001872C9">
        <w:rPr>
          <w:sz w:val="28"/>
          <w:szCs w:val="28"/>
        </w:rPr>
        <w:t xml:space="preserve"> Концессионер должен за свой счет</w:t>
      </w:r>
      <w:r w:rsidR="00C0572E" w:rsidRPr="001872C9">
        <w:rPr>
          <w:sz w:val="28"/>
          <w:szCs w:val="28"/>
        </w:rPr>
        <w:t xml:space="preserve"> обеспечить получение </w:t>
      </w:r>
      <w:r w:rsidR="00B71DD1" w:rsidRPr="001872C9">
        <w:rPr>
          <w:sz w:val="28"/>
          <w:szCs w:val="28"/>
        </w:rPr>
        <w:t>р</w:t>
      </w:r>
      <w:r w:rsidR="00C0572E" w:rsidRPr="001872C9">
        <w:rPr>
          <w:sz w:val="28"/>
          <w:szCs w:val="28"/>
        </w:rPr>
        <w:t>азрешения</w:t>
      </w:r>
      <w:r w:rsidR="00805D1B" w:rsidRPr="001872C9">
        <w:rPr>
          <w:sz w:val="28"/>
          <w:szCs w:val="28"/>
        </w:rPr>
        <w:t xml:space="preserve"> на ввод в </w:t>
      </w:r>
      <w:r w:rsidR="00B71DD1" w:rsidRPr="001872C9">
        <w:rPr>
          <w:sz w:val="28"/>
          <w:szCs w:val="28"/>
        </w:rPr>
        <w:t>э</w:t>
      </w:r>
      <w:r w:rsidR="00805D1B" w:rsidRPr="001872C9">
        <w:rPr>
          <w:sz w:val="28"/>
          <w:szCs w:val="28"/>
        </w:rPr>
        <w:t xml:space="preserve">ксплуатацию в соответствии с требованиями </w:t>
      </w:r>
      <w:r w:rsidR="00C0572E" w:rsidRPr="001872C9">
        <w:rPr>
          <w:sz w:val="28"/>
          <w:szCs w:val="28"/>
        </w:rPr>
        <w:t>С</w:t>
      </w:r>
      <w:r w:rsidR="00805D1B" w:rsidRPr="001872C9">
        <w:rPr>
          <w:sz w:val="28"/>
          <w:szCs w:val="28"/>
        </w:rPr>
        <w:t xml:space="preserve">оглашения и </w:t>
      </w:r>
      <w:r w:rsidR="00B71DD1" w:rsidRPr="001872C9">
        <w:rPr>
          <w:sz w:val="28"/>
          <w:szCs w:val="28"/>
        </w:rPr>
        <w:t>п</w:t>
      </w:r>
      <w:r w:rsidR="00805D1B" w:rsidRPr="001872C9">
        <w:rPr>
          <w:sz w:val="28"/>
          <w:szCs w:val="28"/>
        </w:rPr>
        <w:t xml:space="preserve">рименимого права, в том числе выполнить все действия, </w:t>
      </w:r>
      <w:r w:rsidR="00805D1B" w:rsidRPr="001872C9">
        <w:rPr>
          <w:sz w:val="28"/>
          <w:szCs w:val="28"/>
        </w:rPr>
        <w:lastRenderedPageBreak/>
        <w:t>необходимые для получения</w:t>
      </w:r>
      <w:r w:rsidR="00B71DD1" w:rsidRPr="001872C9">
        <w:rPr>
          <w:sz w:val="28"/>
          <w:szCs w:val="28"/>
        </w:rPr>
        <w:t xml:space="preserve"> данного разрешения</w:t>
      </w:r>
      <w:r w:rsidR="00805D1B" w:rsidRPr="001872C9">
        <w:rPr>
          <w:sz w:val="28"/>
          <w:szCs w:val="28"/>
        </w:rPr>
        <w:t xml:space="preserve">, которые </w:t>
      </w:r>
      <w:r w:rsidR="00B71DD1" w:rsidRPr="001872C9">
        <w:rPr>
          <w:sz w:val="28"/>
          <w:szCs w:val="28"/>
        </w:rPr>
        <w:t>по нормам п</w:t>
      </w:r>
      <w:r w:rsidR="00805D1B" w:rsidRPr="001872C9">
        <w:rPr>
          <w:sz w:val="28"/>
          <w:szCs w:val="28"/>
        </w:rPr>
        <w:t>рименим</w:t>
      </w:r>
      <w:r w:rsidR="00B71DD1" w:rsidRPr="001872C9">
        <w:rPr>
          <w:sz w:val="28"/>
          <w:szCs w:val="28"/>
        </w:rPr>
        <w:t>ого</w:t>
      </w:r>
      <w:r w:rsidR="00805D1B" w:rsidRPr="001872C9">
        <w:rPr>
          <w:sz w:val="28"/>
          <w:szCs w:val="28"/>
        </w:rPr>
        <w:t xml:space="preserve"> прав</w:t>
      </w:r>
      <w:r w:rsidR="00B71DD1" w:rsidRPr="001872C9">
        <w:rPr>
          <w:sz w:val="28"/>
          <w:szCs w:val="28"/>
        </w:rPr>
        <w:t>а</w:t>
      </w:r>
      <w:r w:rsidR="00805D1B" w:rsidRPr="001872C9">
        <w:rPr>
          <w:sz w:val="28"/>
          <w:szCs w:val="28"/>
        </w:rPr>
        <w:t xml:space="preserve"> </w:t>
      </w:r>
      <w:r w:rsidR="00B71DD1" w:rsidRPr="001872C9">
        <w:rPr>
          <w:sz w:val="28"/>
          <w:szCs w:val="28"/>
        </w:rPr>
        <w:t xml:space="preserve">обязан </w:t>
      </w:r>
      <w:r w:rsidR="00805D1B" w:rsidRPr="001872C9">
        <w:rPr>
          <w:sz w:val="28"/>
          <w:szCs w:val="28"/>
        </w:rPr>
        <w:t xml:space="preserve">осуществить застройщик. </w:t>
      </w:r>
      <w:bookmarkStart w:id="1300" w:name="_Ref497124858"/>
      <w:bookmarkEnd w:id="1296"/>
      <w:bookmarkEnd w:id="1297"/>
      <w:bookmarkEnd w:id="1298"/>
      <w:bookmarkEnd w:id="1299"/>
      <w:proofErr w:type="gramEnd"/>
    </w:p>
    <w:p w14:paraId="5DC2201E" w14:textId="0817710D" w:rsidR="0008149C" w:rsidRPr="001872C9" w:rsidRDefault="0008149C" w:rsidP="001872C9">
      <w:pPr>
        <w:widowControl/>
        <w:tabs>
          <w:tab w:val="left" w:pos="1276"/>
        </w:tabs>
        <w:autoSpaceDE/>
        <w:autoSpaceDN/>
        <w:adjustRightInd/>
        <w:ind w:firstLine="709"/>
        <w:jc w:val="both"/>
        <w:rPr>
          <w:sz w:val="28"/>
          <w:szCs w:val="28"/>
        </w:rPr>
      </w:pPr>
      <w:r w:rsidRPr="001872C9">
        <w:rPr>
          <w:sz w:val="28"/>
          <w:szCs w:val="28"/>
        </w:rPr>
        <w:t xml:space="preserve">18.4. </w:t>
      </w:r>
      <w:r w:rsidR="00805D1B" w:rsidRPr="001872C9">
        <w:rPr>
          <w:sz w:val="28"/>
          <w:szCs w:val="28"/>
        </w:rPr>
        <w:t>В случае нару</w:t>
      </w:r>
      <w:r w:rsidR="00C0572E" w:rsidRPr="001872C9">
        <w:rPr>
          <w:sz w:val="28"/>
          <w:szCs w:val="28"/>
        </w:rPr>
        <w:t xml:space="preserve">шения срока получения </w:t>
      </w:r>
      <w:r w:rsidR="00BD437D" w:rsidRPr="001872C9">
        <w:rPr>
          <w:sz w:val="28"/>
          <w:szCs w:val="28"/>
        </w:rPr>
        <w:t>р</w:t>
      </w:r>
      <w:r w:rsidR="00C0572E" w:rsidRPr="001872C9">
        <w:rPr>
          <w:sz w:val="28"/>
          <w:szCs w:val="28"/>
        </w:rPr>
        <w:t>азрешения</w:t>
      </w:r>
      <w:r w:rsidR="00805D1B" w:rsidRPr="001872C9">
        <w:rPr>
          <w:sz w:val="28"/>
          <w:szCs w:val="28"/>
        </w:rPr>
        <w:t xml:space="preserve"> на ввод </w:t>
      </w:r>
      <w:r w:rsidR="00752FF6">
        <w:rPr>
          <w:sz w:val="28"/>
          <w:szCs w:val="28"/>
        </w:rPr>
        <w:br/>
      </w:r>
      <w:r w:rsidR="00805D1B" w:rsidRPr="001872C9">
        <w:rPr>
          <w:sz w:val="28"/>
          <w:szCs w:val="28"/>
        </w:rPr>
        <w:t xml:space="preserve">в </w:t>
      </w:r>
      <w:r w:rsidR="00BD437D" w:rsidRPr="001872C9">
        <w:rPr>
          <w:sz w:val="28"/>
          <w:szCs w:val="28"/>
        </w:rPr>
        <w:t>э</w:t>
      </w:r>
      <w:r w:rsidR="00805D1B" w:rsidRPr="001872C9">
        <w:rPr>
          <w:sz w:val="28"/>
          <w:szCs w:val="28"/>
        </w:rPr>
        <w:t>ксплуатацию Концессионер, при наличии его вины в</w:t>
      </w:r>
      <w:r w:rsidR="00BD437D" w:rsidRPr="001872C9">
        <w:rPr>
          <w:sz w:val="28"/>
          <w:szCs w:val="28"/>
        </w:rPr>
        <w:t xml:space="preserve"> данном нарушении</w:t>
      </w:r>
      <w:r w:rsidR="00805D1B" w:rsidRPr="001872C9">
        <w:rPr>
          <w:sz w:val="28"/>
          <w:szCs w:val="28"/>
        </w:rPr>
        <w:t xml:space="preserve">, обязуется уплатить </w:t>
      </w:r>
      <w:proofErr w:type="spellStart"/>
      <w:r w:rsidR="00805D1B" w:rsidRPr="001872C9">
        <w:rPr>
          <w:sz w:val="28"/>
          <w:szCs w:val="28"/>
        </w:rPr>
        <w:t>Концеденту</w:t>
      </w:r>
      <w:proofErr w:type="spellEnd"/>
      <w:r w:rsidR="00805D1B" w:rsidRPr="001872C9">
        <w:rPr>
          <w:sz w:val="28"/>
          <w:szCs w:val="28"/>
        </w:rPr>
        <w:t xml:space="preserve"> штрафные санкции в порядке и на условиях, предусмотренных </w:t>
      </w:r>
      <w:r w:rsidR="00C0572E" w:rsidRPr="001872C9">
        <w:rPr>
          <w:sz w:val="28"/>
          <w:szCs w:val="28"/>
        </w:rPr>
        <w:t>С</w:t>
      </w:r>
      <w:r w:rsidR="00805D1B" w:rsidRPr="001872C9">
        <w:rPr>
          <w:sz w:val="28"/>
          <w:szCs w:val="28"/>
        </w:rPr>
        <w:t>оглашением.</w:t>
      </w:r>
      <w:bookmarkEnd w:id="1300"/>
    </w:p>
    <w:p w14:paraId="50E82C06" w14:textId="759BC65E" w:rsidR="0008149C" w:rsidRPr="001872C9" w:rsidRDefault="0008149C" w:rsidP="001872C9">
      <w:pPr>
        <w:widowControl/>
        <w:tabs>
          <w:tab w:val="left" w:pos="1276"/>
        </w:tabs>
        <w:autoSpaceDE/>
        <w:autoSpaceDN/>
        <w:adjustRightInd/>
        <w:ind w:firstLine="709"/>
        <w:jc w:val="both"/>
        <w:rPr>
          <w:sz w:val="28"/>
          <w:szCs w:val="28"/>
        </w:rPr>
      </w:pPr>
      <w:r w:rsidRPr="001872C9">
        <w:rPr>
          <w:sz w:val="28"/>
          <w:szCs w:val="28"/>
        </w:rPr>
        <w:t xml:space="preserve">18.5. </w:t>
      </w:r>
      <w:proofErr w:type="spellStart"/>
      <w:r w:rsidR="00805D1B" w:rsidRPr="001872C9">
        <w:rPr>
          <w:sz w:val="28"/>
          <w:szCs w:val="28"/>
        </w:rPr>
        <w:t>Концедент</w:t>
      </w:r>
      <w:proofErr w:type="spellEnd"/>
      <w:r w:rsidR="00805D1B" w:rsidRPr="001872C9">
        <w:rPr>
          <w:sz w:val="28"/>
          <w:szCs w:val="28"/>
        </w:rPr>
        <w:t xml:space="preserve"> должен оказ</w:t>
      </w:r>
      <w:r w:rsidR="00BD437D" w:rsidRPr="001872C9">
        <w:rPr>
          <w:sz w:val="28"/>
          <w:szCs w:val="28"/>
        </w:rPr>
        <w:t>ыв</w:t>
      </w:r>
      <w:r w:rsidR="00805D1B" w:rsidRPr="001872C9">
        <w:rPr>
          <w:sz w:val="28"/>
          <w:szCs w:val="28"/>
        </w:rPr>
        <w:t xml:space="preserve">ать все необходимое содействие Концессионеру при исполнении им обязательств </w:t>
      </w:r>
      <w:r w:rsidR="00BD437D" w:rsidRPr="001872C9">
        <w:rPr>
          <w:sz w:val="28"/>
          <w:szCs w:val="28"/>
        </w:rPr>
        <w:t>п</w:t>
      </w:r>
      <w:r w:rsidR="00805D1B" w:rsidRPr="001872C9">
        <w:rPr>
          <w:sz w:val="28"/>
          <w:szCs w:val="28"/>
        </w:rPr>
        <w:t>о пункту </w:t>
      </w:r>
      <w:r w:rsidR="00A55393" w:rsidRPr="001872C9">
        <w:rPr>
          <w:sz w:val="28"/>
          <w:szCs w:val="28"/>
        </w:rPr>
        <w:t>18.3</w:t>
      </w:r>
      <w:r w:rsidR="00805D1B" w:rsidRPr="001872C9">
        <w:rPr>
          <w:sz w:val="28"/>
          <w:szCs w:val="28"/>
        </w:rPr>
        <w:t xml:space="preserve">, в частности, представить все </w:t>
      </w:r>
      <w:r w:rsidR="007E03C4" w:rsidRPr="001872C9">
        <w:rPr>
          <w:sz w:val="28"/>
          <w:szCs w:val="28"/>
        </w:rPr>
        <w:t xml:space="preserve">требуемые </w:t>
      </w:r>
      <w:r w:rsidR="00BD437D" w:rsidRPr="001872C9">
        <w:rPr>
          <w:sz w:val="28"/>
          <w:szCs w:val="28"/>
        </w:rPr>
        <w:t>п</w:t>
      </w:r>
      <w:r w:rsidR="007E03C4" w:rsidRPr="001872C9">
        <w:rPr>
          <w:sz w:val="28"/>
          <w:szCs w:val="28"/>
        </w:rPr>
        <w:t>рименимым правом</w:t>
      </w:r>
      <w:r w:rsidR="00BD437D" w:rsidRPr="001872C9">
        <w:rPr>
          <w:sz w:val="28"/>
          <w:szCs w:val="28"/>
        </w:rPr>
        <w:t xml:space="preserve"> </w:t>
      </w:r>
      <w:r w:rsidR="00805D1B" w:rsidRPr="001872C9">
        <w:rPr>
          <w:sz w:val="28"/>
          <w:szCs w:val="28"/>
        </w:rPr>
        <w:t xml:space="preserve">сведения и документы, которые могут быть получены или подготовлены только </w:t>
      </w:r>
      <w:proofErr w:type="spellStart"/>
      <w:r w:rsidR="00805D1B" w:rsidRPr="001872C9">
        <w:rPr>
          <w:sz w:val="28"/>
          <w:szCs w:val="28"/>
        </w:rPr>
        <w:t>Концедентом</w:t>
      </w:r>
      <w:proofErr w:type="spellEnd"/>
      <w:r w:rsidR="00805D1B" w:rsidRPr="001872C9">
        <w:rPr>
          <w:sz w:val="28"/>
          <w:szCs w:val="28"/>
        </w:rPr>
        <w:t>.</w:t>
      </w:r>
    </w:p>
    <w:p w14:paraId="5B838354" w14:textId="0658C58F" w:rsidR="0008149C" w:rsidRPr="001872C9" w:rsidRDefault="0008149C" w:rsidP="001872C9">
      <w:pPr>
        <w:widowControl/>
        <w:tabs>
          <w:tab w:val="left" w:pos="1276"/>
        </w:tabs>
        <w:autoSpaceDE/>
        <w:autoSpaceDN/>
        <w:adjustRightInd/>
        <w:ind w:firstLine="709"/>
        <w:jc w:val="both"/>
        <w:rPr>
          <w:sz w:val="28"/>
          <w:szCs w:val="28"/>
        </w:rPr>
      </w:pPr>
      <w:r w:rsidRPr="001872C9">
        <w:rPr>
          <w:sz w:val="28"/>
          <w:szCs w:val="28"/>
        </w:rPr>
        <w:t xml:space="preserve">18.6. </w:t>
      </w:r>
      <w:r w:rsidR="00805D1B" w:rsidRPr="001872C9">
        <w:rPr>
          <w:sz w:val="28"/>
          <w:szCs w:val="28"/>
        </w:rPr>
        <w:t>Концессионер</w:t>
      </w:r>
      <w:bookmarkStart w:id="1301" w:name="_Ref446496530"/>
      <w:bookmarkStart w:id="1302" w:name="_DV_C1448"/>
      <w:bookmarkEnd w:id="1295"/>
      <w:r w:rsidR="00C0572E" w:rsidRPr="001872C9">
        <w:rPr>
          <w:sz w:val="28"/>
          <w:szCs w:val="28"/>
        </w:rPr>
        <w:t xml:space="preserve"> </w:t>
      </w:r>
      <w:r w:rsidR="00805D1B" w:rsidRPr="001872C9">
        <w:rPr>
          <w:sz w:val="28"/>
          <w:szCs w:val="28"/>
        </w:rPr>
        <w:t>направляет</w:t>
      </w:r>
      <w:r w:rsidR="00BD437D" w:rsidRPr="001872C9">
        <w:rPr>
          <w:sz w:val="28"/>
          <w:szCs w:val="28"/>
        </w:rPr>
        <w:t xml:space="preserve"> </w:t>
      </w:r>
      <w:proofErr w:type="spellStart"/>
      <w:r w:rsidR="00BD437D" w:rsidRPr="001872C9">
        <w:rPr>
          <w:sz w:val="28"/>
          <w:szCs w:val="28"/>
        </w:rPr>
        <w:t>Концеденту</w:t>
      </w:r>
      <w:proofErr w:type="spellEnd"/>
      <w:r w:rsidR="00805D1B" w:rsidRPr="001872C9">
        <w:rPr>
          <w:sz w:val="28"/>
          <w:szCs w:val="28"/>
        </w:rPr>
        <w:t xml:space="preserve"> копию </w:t>
      </w:r>
      <w:r w:rsidR="00BD437D" w:rsidRPr="001872C9">
        <w:rPr>
          <w:sz w:val="28"/>
          <w:szCs w:val="28"/>
        </w:rPr>
        <w:t>р</w:t>
      </w:r>
      <w:r w:rsidR="00C0572E" w:rsidRPr="001872C9">
        <w:rPr>
          <w:sz w:val="28"/>
          <w:szCs w:val="28"/>
        </w:rPr>
        <w:t>азрешения</w:t>
      </w:r>
      <w:r w:rsidR="00805D1B" w:rsidRPr="001872C9">
        <w:rPr>
          <w:sz w:val="28"/>
          <w:szCs w:val="28"/>
        </w:rPr>
        <w:t xml:space="preserve"> на ввод </w:t>
      </w:r>
      <w:r w:rsidR="00752FF6">
        <w:rPr>
          <w:sz w:val="28"/>
          <w:szCs w:val="28"/>
        </w:rPr>
        <w:br/>
      </w:r>
      <w:r w:rsidR="00805D1B" w:rsidRPr="001872C9">
        <w:rPr>
          <w:sz w:val="28"/>
          <w:szCs w:val="28"/>
        </w:rPr>
        <w:t xml:space="preserve">в </w:t>
      </w:r>
      <w:r w:rsidR="00BD437D" w:rsidRPr="001872C9">
        <w:rPr>
          <w:sz w:val="28"/>
          <w:szCs w:val="28"/>
        </w:rPr>
        <w:t>э</w:t>
      </w:r>
      <w:r w:rsidR="00805D1B" w:rsidRPr="001872C9">
        <w:rPr>
          <w:sz w:val="28"/>
          <w:szCs w:val="28"/>
        </w:rPr>
        <w:t xml:space="preserve">ксплуатацию в течение </w:t>
      </w:r>
      <w:r w:rsidR="00056288" w:rsidRPr="001872C9">
        <w:rPr>
          <w:sz w:val="28"/>
          <w:szCs w:val="28"/>
        </w:rPr>
        <w:t>[</w:t>
      </w:r>
      <w:r w:rsidR="00805D1B" w:rsidRPr="001872C9">
        <w:rPr>
          <w:sz w:val="28"/>
          <w:szCs w:val="28"/>
        </w:rPr>
        <w:t>трех</w:t>
      </w:r>
      <w:r w:rsidR="00056288" w:rsidRPr="001872C9">
        <w:rPr>
          <w:sz w:val="28"/>
          <w:szCs w:val="28"/>
        </w:rPr>
        <w:t>]</w:t>
      </w:r>
      <w:r w:rsidR="00805D1B" w:rsidRPr="001872C9">
        <w:rPr>
          <w:sz w:val="28"/>
          <w:szCs w:val="28"/>
        </w:rPr>
        <w:t xml:space="preserve"> </w:t>
      </w:r>
      <w:r w:rsidR="00BD437D" w:rsidRPr="001872C9">
        <w:rPr>
          <w:sz w:val="28"/>
          <w:szCs w:val="28"/>
        </w:rPr>
        <w:t>р</w:t>
      </w:r>
      <w:r w:rsidR="00805D1B" w:rsidRPr="001872C9">
        <w:rPr>
          <w:sz w:val="28"/>
          <w:szCs w:val="28"/>
        </w:rPr>
        <w:t xml:space="preserve">абочих дней </w:t>
      </w:r>
      <w:r w:rsidR="002D28FB" w:rsidRPr="001872C9">
        <w:rPr>
          <w:sz w:val="28"/>
          <w:szCs w:val="28"/>
        </w:rPr>
        <w:t xml:space="preserve">с момента </w:t>
      </w:r>
      <w:r w:rsidR="00805D1B" w:rsidRPr="001872C9">
        <w:rPr>
          <w:sz w:val="28"/>
          <w:szCs w:val="28"/>
        </w:rPr>
        <w:t xml:space="preserve">получения </w:t>
      </w:r>
      <w:r w:rsidR="00BD437D" w:rsidRPr="001872C9">
        <w:rPr>
          <w:sz w:val="28"/>
          <w:szCs w:val="28"/>
        </w:rPr>
        <w:t>данн</w:t>
      </w:r>
      <w:r w:rsidR="00805D1B" w:rsidRPr="001872C9">
        <w:rPr>
          <w:sz w:val="28"/>
          <w:szCs w:val="28"/>
        </w:rPr>
        <w:t xml:space="preserve">ого </w:t>
      </w:r>
      <w:r w:rsidR="00BD437D" w:rsidRPr="001872C9">
        <w:rPr>
          <w:sz w:val="28"/>
          <w:szCs w:val="28"/>
        </w:rPr>
        <w:t>р</w:t>
      </w:r>
      <w:r w:rsidR="00805D1B" w:rsidRPr="001872C9">
        <w:rPr>
          <w:sz w:val="28"/>
          <w:szCs w:val="28"/>
        </w:rPr>
        <w:t>азрешения.</w:t>
      </w:r>
      <w:bookmarkStart w:id="1303" w:name="_Ref219719917"/>
      <w:bookmarkEnd w:id="1301"/>
      <w:bookmarkEnd w:id="1302"/>
    </w:p>
    <w:p w14:paraId="01824855" w14:textId="09363E22" w:rsidR="0008149C" w:rsidRPr="001872C9" w:rsidRDefault="0008149C" w:rsidP="001872C9">
      <w:pPr>
        <w:widowControl/>
        <w:tabs>
          <w:tab w:val="left" w:pos="1276"/>
        </w:tabs>
        <w:autoSpaceDE/>
        <w:autoSpaceDN/>
        <w:adjustRightInd/>
        <w:ind w:firstLine="709"/>
        <w:jc w:val="both"/>
        <w:rPr>
          <w:sz w:val="28"/>
          <w:szCs w:val="28"/>
        </w:rPr>
      </w:pPr>
      <w:r w:rsidRPr="001872C9">
        <w:rPr>
          <w:sz w:val="28"/>
          <w:szCs w:val="28"/>
        </w:rPr>
        <w:t xml:space="preserve">18.7. </w:t>
      </w:r>
      <w:r w:rsidR="00805D1B" w:rsidRPr="001872C9">
        <w:rPr>
          <w:sz w:val="28"/>
          <w:szCs w:val="28"/>
        </w:rPr>
        <w:t xml:space="preserve">Если </w:t>
      </w:r>
      <w:r w:rsidR="00BD437D" w:rsidRPr="001872C9">
        <w:rPr>
          <w:sz w:val="28"/>
          <w:szCs w:val="28"/>
        </w:rPr>
        <w:t>р</w:t>
      </w:r>
      <w:r w:rsidR="00805D1B" w:rsidRPr="001872C9">
        <w:rPr>
          <w:sz w:val="28"/>
          <w:szCs w:val="28"/>
        </w:rPr>
        <w:t xml:space="preserve">азрешение на ввод в </w:t>
      </w:r>
      <w:r w:rsidR="00BD437D" w:rsidRPr="001872C9">
        <w:rPr>
          <w:sz w:val="28"/>
          <w:szCs w:val="28"/>
        </w:rPr>
        <w:t>э</w:t>
      </w:r>
      <w:r w:rsidR="00805D1B" w:rsidRPr="001872C9">
        <w:rPr>
          <w:sz w:val="28"/>
          <w:szCs w:val="28"/>
        </w:rPr>
        <w:t xml:space="preserve">ксплуатацию не было выдано </w:t>
      </w:r>
      <w:r w:rsidR="00752FF6">
        <w:rPr>
          <w:sz w:val="28"/>
          <w:szCs w:val="28"/>
        </w:rPr>
        <w:br/>
      </w:r>
      <w:r w:rsidR="00BD437D" w:rsidRPr="001872C9">
        <w:rPr>
          <w:sz w:val="28"/>
          <w:szCs w:val="28"/>
        </w:rPr>
        <w:t xml:space="preserve">по причине </w:t>
      </w:r>
      <w:r w:rsidR="00805D1B" w:rsidRPr="001872C9">
        <w:rPr>
          <w:sz w:val="28"/>
          <w:szCs w:val="28"/>
        </w:rPr>
        <w:t xml:space="preserve">какого-либо </w:t>
      </w:r>
      <w:r w:rsidR="00BD437D" w:rsidRPr="001872C9">
        <w:rPr>
          <w:sz w:val="28"/>
          <w:szCs w:val="28"/>
        </w:rPr>
        <w:t>н</w:t>
      </w:r>
      <w:r w:rsidR="00805D1B" w:rsidRPr="001872C9">
        <w:rPr>
          <w:sz w:val="28"/>
          <w:szCs w:val="28"/>
        </w:rPr>
        <w:t xml:space="preserve">едостатка, Концессионер обеспечивает устранение </w:t>
      </w:r>
      <w:r w:rsidR="00BD437D" w:rsidRPr="001872C9">
        <w:rPr>
          <w:sz w:val="28"/>
          <w:szCs w:val="28"/>
        </w:rPr>
        <w:t>данного н</w:t>
      </w:r>
      <w:r w:rsidR="00805D1B" w:rsidRPr="001872C9">
        <w:rPr>
          <w:sz w:val="28"/>
          <w:szCs w:val="28"/>
        </w:rPr>
        <w:t xml:space="preserve">едостатка, </w:t>
      </w:r>
      <w:r w:rsidR="00BD437D" w:rsidRPr="001872C9">
        <w:rPr>
          <w:sz w:val="28"/>
          <w:szCs w:val="28"/>
        </w:rPr>
        <w:t xml:space="preserve">а затем — </w:t>
      </w:r>
      <w:r w:rsidR="00805D1B" w:rsidRPr="001872C9">
        <w:rPr>
          <w:sz w:val="28"/>
          <w:szCs w:val="28"/>
        </w:rPr>
        <w:t xml:space="preserve">получение </w:t>
      </w:r>
      <w:r w:rsidR="00BD437D" w:rsidRPr="001872C9">
        <w:rPr>
          <w:sz w:val="28"/>
          <w:szCs w:val="28"/>
        </w:rPr>
        <w:t>р</w:t>
      </w:r>
      <w:r w:rsidR="00805D1B" w:rsidRPr="001872C9">
        <w:rPr>
          <w:sz w:val="28"/>
          <w:szCs w:val="28"/>
        </w:rPr>
        <w:t xml:space="preserve">азрешения на ввод в </w:t>
      </w:r>
      <w:r w:rsidR="00BD437D" w:rsidRPr="001872C9">
        <w:rPr>
          <w:sz w:val="28"/>
          <w:szCs w:val="28"/>
        </w:rPr>
        <w:t>э</w:t>
      </w:r>
      <w:r w:rsidR="00805D1B" w:rsidRPr="001872C9">
        <w:rPr>
          <w:sz w:val="28"/>
          <w:szCs w:val="28"/>
        </w:rPr>
        <w:t xml:space="preserve">ксплуатацию </w:t>
      </w:r>
      <w:r w:rsidR="00752FF6">
        <w:rPr>
          <w:sz w:val="28"/>
          <w:szCs w:val="28"/>
        </w:rPr>
        <w:br/>
      </w:r>
      <w:r w:rsidR="00805D1B" w:rsidRPr="001872C9">
        <w:rPr>
          <w:sz w:val="28"/>
          <w:szCs w:val="28"/>
        </w:rPr>
        <w:t xml:space="preserve">в соответствии с требованиями </w:t>
      </w:r>
      <w:r w:rsidR="00BD437D" w:rsidRPr="001872C9">
        <w:rPr>
          <w:sz w:val="28"/>
          <w:szCs w:val="28"/>
        </w:rPr>
        <w:t>п</w:t>
      </w:r>
      <w:r w:rsidR="00805D1B" w:rsidRPr="001872C9">
        <w:rPr>
          <w:sz w:val="28"/>
          <w:szCs w:val="28"/>
        </w:rPr>
        <w:t>рименимого права и пункта </w:t>
      </w:r>
      <w:r w:rsidR="00A55393" w:rsidRPr="001872C9">
        <w:rPr>
          <w:sz w:val="28"/>
          <w:szCs w:val="28"/>
        </w:rPr>
        <w:t>18.3</w:t>
      </w:r>
      <w:r w:rsidR="00805D1B" w:rsidRPr="001872C9">
        <w:rPr>
          <w:sz w:val="28"/>
          <w:szCs w:val="28"/>
        </w:rPr>
        <w:t>.</w:t>
      </w:r>
      <w:bookmarkStart w:id="1304" w:name="_Ref498425600"/>
      <w:bookmarkStart w:id="1305" w:name="_Ref10121096"/>
      <w:bookmarkEnd w:id="1303"/>
    </w:p>
    <w:p w14:paraId="1E2B1D1F" w14:textId="51D4DC70" w:rsidR="00652F79" w:rsidRPr="001872C9" w:rsidRDefault="0008149C" w:rsidP="001872C9">
      <w:pPr>
        <w:widowControl/>
        <w:tabs>
          <w:tab w:val="left" w:pos="1276"/>
        </w:tabs>
        <w:autoSpaceDE/>
        <w:autoSpaceDN/>
        <w:adjustRightInd/>
        <w:ind w:firstLine="709"/>
        <w:jc w:val="both"/>
        <w:rPr>
          <w:sz w:val="28"/>
          <w:szCs w:val="28"/>
        </w:rPr>
      </w:pPr>
      <w:r w:rsidRPr="001872C9">
        <w:rPr>
          <w:sz w:val="28"/>
          <w:szCs w:val="28"/>
        </w:rPr>
        <w:t xml:space="preserve">18.8. </w:t>
      </w:r>
      <w:r w:rsidR="00805D1B" w:rsidRPr="001872C9">
        <w:rPr>
          <w:sz w:val="28"/>
          <w:szCs w:val="28"/>
        </w:rPr>
        <w:t xml:space="preserve">Выдача </w:t>
      </w:r>
      <w:r w:rsidR="00BD437D" w:rsidRPr="001872C9">
        <w:rPr>
          <w:sz w:val="28"/>
          <w:szCs w:val="28"/>
        </w:rPr>
        <w:t>р</w:t>
      </w:r>
      <w:r w:rsidR="00C0572E" w:rsidRPr="001872C9">
        <w:rPr>
          <w:sz w:val="28"/>
          <w:szCs w:val="28"/>
        </w:rPr>
        <w:t>азрешения</w:t>
      </w:r>
      <w:r w:rsidR="00805D1B" w:rsidRPr="001872C9">
        <w:rPr>
          <w:sz w:val="28"/>
          <w:szCs w:val="28"/>
        </w:rPr>
        <w:t xml:space="preserve"> на ввод в </w:t>
      </w:r>
      <w:r w:rsidR="00BD437D" w:rsidRPr="001872C9">
        <w:rPr>
          <w:sz w:val="28"/>
          <w:szCs w:val="28"/>
        </w:rPr>
        <w:t>э</w:t>
      </w:r>
      <w:r w:rsidR="00805D1B" w:rsidRPr="001872C9">
        <w:rPr>
          <w:sz w:val="28"/>
          <w:szCs w:val="28"/>
        </w:rPr>
        <w:t xml:space="preserve">ксплуатацию соответствующим </w:t>
      </w:r>
      <w:r w:rsidR="00BD437D" w:rsidRPr="001872C9">
        <w:rPr>
          <w:sz w:val="28"/>
          <w:szCs w:val="28"/>
        </w:rPr>
        <w:t>г</w:t>
      </w:r>
      <w:r w:rsidR="00805D1B" w:rsidRPr="001872C9">
        <w:rPr>
          <w:sz w:val="28"/>
          <w:szCs w:val="28"/>
        </w:rPr>
        <w:t xml:space="preserve">осударственным органом подтверждает исполнение Концессионером обязательств по </w:t>
      </w:r>
      <w:r w:rsidR="00C0572E" w:rsidRPr="001872C9">
        <w:rPr>
          <w:sz w:val="28"/>
          <w:szCs w:val="28"/>
        </w:rPr>
        <w:t>[</w:t>
      </w:r>
      <w:r w:rsidR="00BD437D" w:rsidRPr="001872C9">
        <w:rPr>
          <w:sz w:val="28"/>
          <w:szCs w:val="28"/>
        </w:rPr>
        <w:t>с</w:t>
      </w:r>
      <w:r w:rsidR="00C0572E" w:rsidRPr="001872C9">
        <w:rPr>
          <w:sz w:val="28"/>
          <w:szCs w:val="28"/>
        </w:rPr>
        <w:t>троительству/</w:t>
      </w:r>
      <w:r w:rsidR="00BD437D" w:rsidRPr="001872C9">
        <w:rPr>
          <w:sz w:val="28"/>
          <w:szCs w:val="28"/>
        </w:rPr>
        <w:t>р</w:t>
      </w:r>
      <w:r w:rsidR="00C0572E" w:rsidRPr="001872C9">
        <w:rPr>
          <w:sz w:val="28"/>
          <w:szCs w:val="28"/>
        </w:rPr>
        <w:t>еконструкции]</w:t>
      </w:r>
      <w:r w:rsidR="00805D1B" w:rsidRPr="001872C9">
        <w:rPr>
          <w:sz w:val="28"/>
          <w:szCs w:val="28"/>
        </w:rPr>
        <w:t xml:space="preserve"> </w:t>
      </w:r>
      <w:r w:rsidR="00BD437D" w:rsidRPr="001872C9">
        <w:rPr>
          <w:sz w:val="28"/>
          <w:szCs w:val="28"/>
        </w:rPr>
        <w:t xml:space="preserve">согласно </w:t>
      </w:r>
      <w:r w:rsidR="00805D1B" w:rsidRPr="001872C9">
        <w:rPr>
          <w:sz w:val="28"/>
          <w:szCs w:val="28"/>
        </w:rPr>
        <w:t xml:space="preserve">требованиям </w:t>
      </w:r>
      <w:r w:rsidR="00C0572E" w:rsidRPr="001872C9">
        <w:rPr>
          <w:sz w:val="28"/>
          <w:szCs w:val="28"/>
        </w:rPr>
        <w:t>С</w:t>
      </w:r>
      <w:r w:rsidR="00805D1B" w:rsidRPr="001872C9">
        <w:rPr>
          <w:sz w:val="28"/>
          <w:szCs w:val="28"/>
        </w:rPr>
        <w:t xml:space="preserve">оглашения, </w:t>
      </w:r>
      <w:r w:rsidR="00C0572E" w:rsidRPr="001872C9">
        <w:rPr>
          <w:sz w:val="28"/>
          <w:szCs w:val="28"/>
        </w:rPr>
        <w:t>[</w:t>
      </w:r>
      <w:r w:rsidR="00BD437D" w:rsidRPr="001872C9">
        <w:rPr>
          <w:sz w:val="28"/>
          <w:szCs w:val="28"/>
        </w:rPr>
        <w:t>а</w:t>
      </w:r>
      <w:r w:rsidR="00805D1B" w:rsidRPr="001872C9">
        <w:rPr>
          <w:sz w:val="28"/>
          <w:szCs w:val="28"/>
        </w:rPr>
        <w:t>ктуализированной</w:t>
      </w:r>
      <w:r w:rsidR="00C0572E" w:rsidRPr="001872C9">
        <w:rPr>
          <w:sz w:val="28"/>
          <w:szCs w:val="28"/>
        </w:rPr>
        <w:t>]</w:t>
      </w:r>
      <w:r w:rsidR="00805D1B" w:rsidRPr="001872C9">
        <w:rPr>
          <w:sz w:val="28"/>
          <w:szCs w:val="28"/>
        </w:rPr>
        <w:t xml:space="preserve"> </w:t>
      </w:r>
      <w:r w:rsidR="00BD437D" w:rsidRPr="001872C9">
        <w:rPr>
          <w:sz w:val="28"/>
          <w:szCs w:val="28"/>
        </w:rPr>
        <w:t>п</w:t>
      </w:r>
      <w:r w:rsidR="00805D1B" w:rsidRPr="001872C9">
        <w:rPr>
          <w:sz w:val="28"/>
          <w:szCs w:val="28"/>
        </w:rPr>
        <w:t xml:space="preserve">роектной документации и </w:t>
      </w:r>
      <w:r w:rsidR="00BD437D" w:rsidRPr="001872C9">
        <w:rPr>
          <w:sz w:val="28"/>
          <w:szCs w:val="28"/>
        </w:rPr>
        <w:t>п</w:t>
      </w:r>
      <w:r w:rsidR="00805D1B" w:rsidRPr="001872C9">
        <w:rPr>
          <w:sz w:val="28"/>
          <w:szCs w:val="28"/>
        </w:rPr>
        <w:t>рименимого права.</w:t>
      </w:r>
      <w:bookmarkEnd w:id="1304"/>
      <w:r w:rsidR="00805D1B" w:rsidRPr="001872C9">
        <w:rPr>
          <w:sz w:val="28"/>
          <w:szCs w:val="28"/>
        </w:rPr>
        <w:t xml:space="preserve"> </w:t>
      </w:r>
      <w:bookmarkStart w:id="1306" w:name="_Ref10120274"/>
      <w:bookmarkEnd w:id="1305"/>
    </w:p>
    <w:p w14:paraId="5901E899" w14:textId="77777777" w:rsidR="001D5AB0" w:rsidRPr="001872C9" w:rsidRDefault="001D5AB0" w:rsidP="001872C9">
      <w:pPr>
        <w:widowControl/>
        <w:tabs>
          <w:tab w:val="left" w:pos="1276"/>
        </w:tabs>
        <w:autoSpaceDE/>
        <w:autoSpaceDN/>
        <w:adjustRightInd/>
        <w:ind w:left="709"/>
        <w:jc w:val="both"/>
        <w:rPr>
          <w:sz w:val="28"/>
          <w:szCs w:val="28"/>
        </w:rPr>
      </w:pPr>
    </w:p>
    <w:p w14:paraId="7708F78A" w14:textId="2A1D384E" w:rsidR="00A273FA" w:rsidRPr="001872C9" w:rsidRDefault="00805D1B" w:rsidP="001872C9">
      <w:pPr>
        <w:keepNext/>
        <w:keepLines/>
        <w:tabs>
          <w:tab w:val="left" w:pos="720"/>
          <w:tab w:val="left" w:pos="1276"/>
        </w:tabs>
        <w:ind w:firstLine="709"/>
        <w:outlineLvl w:val="1"/>
        <w:rPr>
          <w:i/>
          <w:sz w:val="28"/>
          <w:szCs w:val="28"/>
        </w:rPr>
      </w:pPr>
      <w:r w:rsidRPr="001872C9">
        <w:rPr>
          <w:i/>
          <w:sz w:val="28"/>
          <w:szCs w:val="28"/>
        </w:rPr>
        <w:t>По</w:t>
      </w:r>
      <w:r w:rsidR="00203E2F" w:rsidRPr="001872C9">
        <w:rPr>
          <w:i/>
          <w:sz w:val="28"/>
          <w:szCs w:val="28"/>
        </w:rPr>
        <w:t xml:space="preserve">дписание </w:t>
      </w:r>
      <w:r w:rsidR="007E03C4" w:rsidRPr="001872C9">
        <w:rPr>
          <w:i/>
          <w:sz w:val="28"/>
          <w:szCs w:val="28"/>
        </w:rPr>
        <w:t>а</w:t>
      </w:r>
      <w:r w:rsidR="00203E2F" w:rsidRPr="001872C9">
        <w:rPr>
          <w:i/>
          <w:sz w:val="28"/>
          <w:szCs w:val="28"/>
        </w:rPr>
        <w:t xml:space="preserve">кта о </w:t>
      </w:r>
      <w:r w:rsidR="007E03C4" w:rsidRPr="001872C9">
        <w:rPr>
          <w:i/>
          <w:sz w:val="28"/>
          <w:szCs w:val="28"/>
        </w:rPr>
        <w:t>п</w:t>
      </w:r>
      <w:r w:rsidR="00203E2F" w:rsidRPr="001872C9">
        <w:rPr>
          <w:i/>
          <w:sz w:val="28"/>
          <w:szCs w:val="28"/>
        </w:rPr>
        <w:t xml:space="preserve">риемке </w:t>
      </w:r>
      <w:r w:rsidR="007E03C4" w:rsidRPr="001872C9">
        <w:rPr>
          <w:i/>
          <w:sz w:val="28"/>
          <w:szCs w:val="28"/>
        </w:rPr>
        <w:t>о</w:t>
      </w:r>
      <w:r w:rsidR="00203E2F" w:rsidRPr="001872C9">
        <w:rPr>
          <w:i/>
          <w:sz w:val="28"/>
          <w:szCs w:val="28"/>
        </w:rPr>
        <w:t>бъекта</w:t>
      </w:r>
    </w:p>
    <w:p w14:paraId="1FF6FD57" w14:textId="1EA63DBE" w:rsidR="0008149C" w:rsidRPr="001872C9" w:rsidRDefault="0008149C" w:rsidP="001872C9">
      <w:pPr>
        <w:widowControl/>
        <w:tabs>
          <w:tab w:val="left" w:pos="1276"/>
        </w:tabs>
        <w:autoSpaceDE/>
        <w:autoSpaceDN/>
        <w:adjustRightInd/>
        <w:ind w:firstLine="709"/>
        <w:jc w:val="both"/>
        <w:rPr>
          <w:sz w:val="28"/>
          <w:szCs w:val="28"/>
        </w:rPr>
      </w:pPr>
      <w:bookmarkStart w:id="1307" w:name="_Ref10124952"/>
      <w:r w:rsidRPr="001872C9">
        <w:rPr>
          <w:sz w:val="28"/>
          <w:szCs w:val="28"/>
        </w:rPr>
        <w:t xml:space="preserve">18.9. </w:t>
      </w:r>
      <w:r w:rsidR="00805D1B" w:rsidRPr="001872C9">
        <w:rPr>
          <w:sz w:val="28"/>
          <w:szCs w:val="28"/>
        </w:rPr>
        <w:t xml:space="preserve">В течение </w:t>
      </w:r>
      <w:r w:rsidR="00056288" w:rsidRPr="001872C9">
        <w:rPr>
          <w:sz w:val="28"/>
          <w:szCs w:val="28"/>
        </w:rPr>
        <w:t>[</w:t>
      </w:r>
      <w:r w:rsidR="00805D1B" w:rsidRPr="001872C9">
        <w:rPr>
          <w:sz w:val="28"/>
          <w:szCs w:val="28"/>
        </w:rPr>
        <w:t>пяти</w:t>
      </w:r>
      <w:r w:rsidR="00056288" w:rsidRPr="001872C9">
        <w:rPr>
          <w:sz w:val="28"/>
          <w:szCs w:val="28"/>
        </w:rPr>
        <w:t>]</w:t>
      </w:r>
      <w:r w:rsidR="00805D1B" w:rsidRPr="001872C9">
        <w:rPr>
          <w:sz w:val="28"/>
          <w:szCs w:val="28"/>
        </w:rPr>
        <w:t xml:space="preserve"> </w:t>
      </w:r>
      <w:r w:rsidR="007E03C4" w:rsidRPr="001872C9">
        <w:rPr>
          <w:sz w:val="28"/>
          <w:szCs w:val="28"/>
        </w:rPr>
        <w:t>р</w:t>
      </w:r>
      <w:r w:rsidR="00805D1B" w:rsidRPr="001872C9">
        <w:rPr>
          <w:sz w:val="28"/>
          <w:szCs w:val="28"/>
        </w:rPr>
        <w:t xml:space="preserve">абочих дней </w:t>
      </w:r>
      <w:r w:rsidR="002D28FB" w:rsidRPr="001872C9">
        <w:rPr>
          <w:sz w:val="28"/>
          <w:szCs w:val="28"/>
        </w:rPr>
        <w:t xml:space="preserve">с момента </w:t>
      </w:r>
      <w:r w:rsidR="00805D1B" w:rsidRPr="001872C9">
        <w:rPr>
          <w:sz w:val="28"/>
          <w:szCs w:val="28"/>
        </w:rPr>
        <w:t xml:space="preserve">получения </w:t>
      </w:r>
      <w:r w:rsidR="007E03C4" w:rsidRPr="001872C9">
        <w:rPr>
          <w:sz w:val="28"/>
          <w:szCs w:val="28"/>
        </w:rPr>
        <w:t>р</w:t>
      </w:r>
      <w:r w:rsidR="00203E2F" w:rsidRPr="001872C9">
        <w:rPr>
          <w:sz w:val="28"/>
          <w:szCs w:val="28"/>
        </w:rPr>
        <w:t>азрешения</w:t>
      </w:r>
      <w:r w:rsidR="00805D1B" w:rsidRPr="001872C9">
        <w:rPr>
          <w:sz w:val="28"/>
          <w:szCs w:val="28"/>
        </w:rPr>
        <w:t xml:space="preserve"> </w:t>
      </w:r>
      <w:r w:rsidR="00752FF6">
        <w:rPr>
          <w:sz w:val="28"/>
          <w:szCs w:val="28"/>
        </w:rPr>
        <w:br/>
      </w:r>
      <w:r w:rsidR="00805D1B" w:rsidRPr="001872C9">
        <w:rPr>
          <w:sz w:val="28"/>
          <w:szCs w:val="28"/>
        </w:rPr>
        <w:t xml:space="preserve">на ввод в </w:t>
      </w:r>
      <w:r w:rsidR="007E03C4" w:rsidRPr="001872C9">
        <w:rPr>
          <w:sz w:val="28"/>
          <w:szCs w:val="28"/>
        </w:rPr>
        <w:t>э</w:t>
      </w:r>
      <w:r w:rsidR="00805D1B" w:rsidRPr="001872C9">
        <w:rPr>
          <w:sz w:val="28"/>
          <w:szCs w:val="28"/>
        </w:rPr>
        <w:t xml:space="preserve">ксплуатацию Концессионер направляет </w:t>
      </w:r>
      <w:proofErr w:type="spellStart"/>
      <w:r w:rsidR="00805D1B" w:rsidRPr="001872C9">
        <w:rPr>
          <w:sz w:val="28"/>
          <w:szCs w:val="28"/>
        </w:rPr>
        <w:t>Концеденту</w:t>
      </w:r>
      <w:proofErr w:type="spellEnd"/>
      <w:r w:rsidR="00805D1B" w:rsidRPr="001872C9">
        <w:rPr>
          <w:sz w:val="28"/>
          <w:szCs w:val="28"/>
        </w:rPr>
        <w:t xml:space="preserve"> </w:t>
      </w:r>
      <w:r w:rsidR="007E72B9" w:rsidRPr="001872C9">
        <w:rPr>
          <w:sz w:val="28"/>
          <w:szCs w:val="28"/>
        </w:rPr>
        <w:t xml:space="preserve">уведомление </w:t>
      </w:r>
      <w:r w:rsidR="00752FF6">
        <w:rPr>
          <w:sz w:val="28"/>
          <w:szCs w:val="28"/>
        </w:rPr>
        <w:br/>
      </w:r>
      <w:r w:rsidR="007E72B9" w:rsidRPr="001872C9">
        <w:rPr>
          <w:sz w:val="28"/>
          <w:szCs w:val="28"/>
        </w:rPr>
        <w:t xml:space="preserve">о завершении </w:t>
      </w:r>
      <w:r w:rsidR="00203E2F" w:rsidRPr="001872C9">
        <w:rPr>
          <w:sz w:val="28"/>
          <w:szCs w:val="28"/>
        </w:rPr>
        <w:t>[</w:t>
      </w:r>
      <w:r w:rsidR="007E03C4" w:rsidRPr="001872C9">
        <w:rPr>
          <w:sz w:val="28"/>
          <w:szCs w:val="28"/>
        </w:rPr>
        <w:t>с</w:t>
      </w:r>
      <w:r w:rsidR="00203E2F" w:rsidRPr="001872C9">
        <w:rPr>
          <w:sz w:val="28"/>
          <w:szCs w:val="28"/>
        </w:rPr>
        <w:t>троительства/</w:t>
      </w:r>
      <w:r w:rsidR="007E03C4" w:rsidRPr="001872C9">
        <w:rPr>
          <w:sz w:val="28"/>
          <w:szCs w:val="28"/>
        </w:rPr>
        <w:t>р</w:t>
      </w:r>
      <w:r w:rsidR="00203E2F" w:rsidRPr="001872C9">
        <w:rPr>
          <w:sz w:val="28"/>
          <w:szCs w:val="28"/>
        </w:rPr>
        <w:t>еконструкции]</w:t>
      </w:r>
      <w:r w:rsidR="007E72B9" w:rsidRPr="001872C9">
        <w:rPr>
          <w:sz w:val="28"/>
          <w:szCs w:val="28"/>
        </w:rPr>
        <w:t xml:space="preserve"> с приложением </w:t>
      </w:r>
      <w:r w:rsidR="00203E2F" w:rsidRPr="001872C9">
        <w:rPr>
          <w:sz w:val="28"/>
          <w:szCs w:val="28"/>
        </w:rPr>
        <w:t xml:space="preserve">акта </w:t>
      </w:r>
      <w:r w:rsidR="007E03C4" w:rsidRPr="001872C9">
        <w:rPr>
          <w:sz w:val="28"/>
          <w:szCs w:val="28"/>
        </w:rPr>
        <w:t>п</w:t>
      </w:r>
      <w:r w:rsidR="007E72B9" w:rsidRPr="001872C9">
        <w:rPr>
          <w:sz w:val="28"/>
          <w:szCs w:val="28"/>
        </w:rPr>
        <w:t xml:space="preserve">риемки </w:t>
      </w:r>
      <w:r w:rsidR="007E03C4" w:rsidRPr="001872C9">
        <w:rPr>
          <w:sz w:val="28"/>
          <w:szCs w:val="28"/>
        </w:rPr>
        <w:t>о</w:t>
      </w:r>
      <w:r w:rsidR="007E72B9" w:rsidRPr="001872C9">
        <w:rPr>
          <w:sz w:val="28"/>
          <w:szCs w:val="28"/>
        </w:rPr>
        <w:t>бъекта</w:t>
      </w:r>
      <w:r w:rsidR="007E03C4" w:rsidRPr="001872C9">
        <w:rPr>
          <w:sz w:val="28"/>
          <w:szCs w:val="28"/>
        </w:rPr>
        <w:t xml:space="preserve"> </w:t>
      </w:r>
      <w:r w:rsidR="00571FB4" w:rsidRPr="001872C9">
        <w:rPr>
          <w:sz w:val="28"/>
          <w:szCs w:val="28"/>
        </w:rPr>
        <w:t xml:space="preserve">(далее </w:t>
      </w:r>
      <w:r w:rsidR="007E03C4" w:rsidRPr="001872C9">
        <w:rPr>
          <w:sz w:val="28"/>
          <w:szCs w:val="28"/>
        </w:rPr>
        <w:t>—</w:t>
      </w:r>
      <w:r w:rsidR="00571FB4" w:rsidRPr="001872C9">
        <w:rPr>
          <w:sz w:val="28"/>
          <w:szCs w:val="28"/>
        </w:rPr>
        <w:t xml:space="preserve"> </w:t>
      </w:r>
      <w:r w:rsidR="007E03C4" w:rsidRPr="001872C9">
        <w:rPr>
          <w:sz w:val="28"/>
          <w:szCs w:val="28"/>
        </w:rPr>
        <w:t>а</w:t>
      </w:r>
      <w:r w:rsidR="00571FB4" w:rsidRPr="001872C9">
        <w:rPr>
          <w:sz w:val="28"/>
          <w:szCs w:val="28"/>
        </w:rPr>
        <w:t xml:space="preserve">кт </w:t>
      </w:r>
      <w:r w:rsidR="007E03C4" w:rsidRPr="001872C9">
        <w:rPr>
          <w:sz w:val="28"/>
          <w:szCs w:val="28"/>
        </w:rPr>
        <w:t>п</w:t>
      </w:r>
      <w:r w:rsidR="00571FB4" w:rsidRPr="001872C9">
        <w:rPr>
          <w:sz w:val="28"/>
          <w:szCs w:val="28"/>
        </w:rPr>
        <w:t xml:space="preserve">риемки </w:t>
      </w:r>
      <w:r w:rsidR="007E03C4" w:rsidRPr="001872C9">
        <w:rPr>
          <w:sz w:val="28"/>
          <w:szCs w:val="28"/>
        </w:rPr>
        <w:t>о</w:t>
      </w:r>
      <w:r w:rsidR="00571FB4" w:rsidRPr="001872C9">
        <w:rPr>
          <w:sz w:val="28"/>
          <w:szCs w:val="28"/>
        </w:rPr>
        <w:t>бъекта)</w:t>
      </w:r>
      <w:r w:rsidR="007E03C4" w:rsidRPr="001872C9">
        <w:rPr>
          <w:sz w:val="28"/>
          <w:szCs w:val="28"/>
        </w:rPr>
        <w:t xml:space="preserve">, подписанного Концессионером, форма которого приведена в приложении 11 («Форма акта приемки объекта»). </w:t>
      </w:r>
      <w:bookmarkStart w:id="1308" w:name="_Ref10121088"/>
      <w:bookmarkEnd w:id="1306"/>
      <w:bookmarkEnd w:id="1307"/>
    </w:p>
    <w:p w14:paraId="623859F9" w14:textId="6470E991" w:rsidR="0008149C" w:rsidRPr="001872C9" w:rsidRDefault="0008149C" w:rsidP="001872C9">
      <w:pPr>
        <w:widowControl/>
        <w:tabs>
          <w:tab w:val="left" w:pos="1276"/>
        </w:tabs>
        <w:autoSpaceDE/>
        <w:autoSpaceDN/>
        <w:adjustRightInd/>
        <w:ind w:firstLine="709"/>
        <w:jc w:val="both"/>
        <w:rPr>
          <w:sz w:val="28"/>
          <w:szCs w:val="28"/>
        </w:rPr>
      </w:pPr>
      <w:r w:rsidRPr="001872C9">
        <w:rPr>
          <w:sz w:val="28"/>
          <w:szCs w:val="28"/>
        </w:rPr>
        <w:t xml:space="preserve">18.10. </w:t>
      </w:r>
      <w:r w:rsidR="00805D1B" w:rsidRPr="001872C9">
        <w:rPr>
          <w:sz w:val="28"/>
          <w:szCs w:val="28"/>
        </w:rPr>
        <w:t xml:space="preserve">В течение </w:t>
      </w:r>
      <w:r w:rsidR="00056288" w:rsidRPr="001872C9">
        <w:rPr>
          <w:sz w:val="28"/>
          <w:szCs w:val="28"/>
        </w:rPr>
        <w:t>[</w:t>
      </w:r>
      <w:r w:rsidR="00805D1B" w:rsidRPr="001872C9">
        <w:rPr>
          <w:sz w:val="28"/>
          <w:szCs w:val="28"/>
        </w:rPr>
        <w:t>15 (пятнадцати)</w:t>
      </w:r>
      <w:r w:rsidR="00056288" w:rsidRPr="001872C9">
        <w:rPr>
          <w:sz w:val="28"/>
          <w:szCs w:val="28"/>
        </w:rPr>
        <w:t>]</w:t>
      </w:r>
      <w:r w:rsidR="00805D1B" w:rsidRPr="001872C9">
        <w:rPr>
          <w:sz w:val="28"/>
          <w:szCs w:val="28"/>
        </w:rPr>
        <w:t xml:space="preserve"> дней с момента получения уведомления, </w:t>
      </w:r>
      <w:r w:rsidR="009B6265" w:rsidRPr="001872C9">
        <w:rPr>
          <w:sz w:val="28"/>
          <w:szCs w:val="28"/>
        </w:rPr>
        <w:t>указа</w:t>
      </w:r>
      <w:r w:rsidR="007E03C4" w:rsidRPr="001872C9">
        <w:rPr>
          <w:sz w:val="28"/>
          <w:szCs w:val="28"/>
        </w:rPr>
        <w:t xml:space="preserve">нного </w:t>
      </w:r>
      <w:r w:rsidR="00805D1B" w:rsidRPr="001872C9">
        <w:rPr>
          <w:sz w:val="28"/>
          <w:szCs w:val="28"/>
        </w:rPr>
        <w:t xml:space="preserve">в пункте </w:t>
      </w:r>
      <w:bookmarkEnd w:id="1308"/>
      <w:r w:rsidR="00A55393" w:rsidRPr="001872C9">
        <w:rPr>
          <w:sz w:val="28"/>
          <w:szCs w:val="28"/>
        </w:rPr>
        <w:t>18.9</w:t>
      </w:r>
      <w:r w:rsidR="00A273FA" w:rsidRPr="001872C9">
        <w:rPr>
          <w:sz w:val="28"/>
          <w:szCs w:val="28"/>
        </w:rPr>
        <w:t xml:space="preserve">, </w:t>
      </w:r>
      <w:proofErr w:type="spellStart"/>
      <w:r w:rsidR="00A273FA" w:rsidRPr="001872C9">
        <w:rPr>
          <w:sz w:val="28"/>
          <w:szCs w:val="28"/>
        </w:rPr>
        <w:t>Концедент</w:t>
      </w:r>
      <w:proofErr w:type="spellEnd"/>
      <w:r w:rsidR="00A273FA" w:rsidRPr="001872C9">
        <w:rPr>
          <w:sz w:val="28"/>
          <w:szCs w:val="28"/>
        </w:rPr>
        <w:t xml:space="preserve"> должен осуществить проверку </w:t>
      </w:r>
      <w:r w:rsidR="007E03C4" w:rsidRPr="001872C9">
        <w:rPr>
          <w:sz w:val="28"/>
          <w:szCs w:val="28"/>
        </w:rPr>
        <w:t>а</w:t>
      </w:r>
      <w:r w:rsidR="00A273FA" w:rsidRPr="001872C9">
        <w:rPr>
          <w:sz w:val="28"/>
          <w:szCs w:val="28"/>
        </w:rPr>
        <w:t xml:space="preserve">втомобильной дороги и направить Концессионеру </w:t>
      </w:r>
      <w:r w:rsidR="007E03C4" w:rsidRPr="001872C9">
        <w:rPr>
          <w:sz w:val="28"/>
          <w:szCs w:val="28"/>
        </w:rPr>
        <w:t>а</w:t>
      </w:r>
      <w:r w:rsidR="00A273FA" w:rsidRPr="001872C9">
        <w:rPr>
          <w:sz w:val="28"/>
          <w:szCs w:val="28"/>
        </w:rPr>
        <w:t xml:space="preserve">кт </w:t>
      </w:r>
      <w:r w:rsidR="007E03C4" w:rsidRPr="001872C9">
        <w:rPr>
          <w:sz w:val="28"/>
          <w:szCs w:val="28"/>
        </w:rPr>
        <w:t>п</w:t>
      </w:r>
      <w:r w:rsidR="00A273FA" w:rsidRPr="001872C9">
        <w:rPr>
          <w:sz w:val="28"/>
          <w:szCs w:val="28"/>
        </w:rPr>
        <w:t xml:space="preserve">риемки </w:t>
      </w:r>
      <w:r w:rsidR="007E03C4" w:rsidRPr="001872C9">
        <w:rPr>
          <w:sz w:val="28"/>
          <w:szCs w:val="28"/>
        </w:rPr>
        <w:t>о</w:t>
      </w:r>
      <w:r w:rsidR="00A273FA" w:rsidRPr="001872C9">
        <w:rPr>
          <w:sz w:val="28"/>
          <w:szCs w:val="28"/>
        </w:rPr>
        <w:t xml:space="preserve">бъекта, подписанный со стороны </w:t>
      </w:r>
      <w:proofErr w:type="spellStart"/>
      <w:r w:rsidR="00A273FA" w:rsidRPr="001872C9">
        <w:rPr>
          <w:sz w:val="28"/>
          <w:szCs w:val="28"/>
        </w:rPr>
        <w:t>Концедента</w:t>
      </w:r>
      <w:proofErr w:type="spellEnd"/>
      <w:r w:rsidR="00A273FA" w:rsidRPr="001872C9">
        <w:rPr>
          <w:sz w:val="28"/>
          <w:szCs w:val="28"/>
        </w:rPr>
        <w:t>, или ув</w:t>
      </w:r>
      <w:r w:rsidR="00650B96" w:rsidRPr="001872C9">
        <w:rPr>
          <w:sz w:val="28"/>
          <w:szCs w:val="28"/>
        </w:rPr>
        <w:t xml:space="preserve">едомление об отказе </w:t>
      </w:r>
      <w:r w:rsidR="00752FF6">
        <w:rPr>
          <w:sz w:val="28"/>
          <w:szCs w:val="28"/>
        </w:rPr>
        <w:br/>
      </w:r>
      <w:r w:rsidR="00650B96" w:rsidRPr="001872C9">
        <w:rPr>
          <w:sz w:val="28"/>
          <w:szCs w:val="28"/>
        </w:rPr>
        <w:t>в подписании</w:t>
      </w:r>
      <w:r w:rsidR="00A273FA" w:rsidRPr="001872C9">
        <w:rPr>
          <w:sz w:val="28"/>
          <w:szCs w:val="28"/>
        </w:rPr>
        <w:t xml:space="preserve"> </w:t>
      </w:r>
      <w:r w:rsidR="007E03C4" w:rsidRPr="001872C9">
        <w:rPr>
          <w:sz w:val="28"/>
          <w:szCs w:val="28"/>
        </w:rPr>
        <w:t>а</w:t>
      </w:r>
      <w:r w:rsidR="00A273FA" w:rsidRPr="001872C9">
        <w:rPr>
          <w:sz w:val="28"/>
          <w:szCs w:val="28"/>
        </w:rPr>
        <w:t xml:space="preserve">кта </w:t>
      </w:r>
      <w:r w:rsidR="007E03C4" w:rsidRPr="001872C9">
        <w:rPr>
          <w:sz w:val="28"/>
          <w:szCs w:val="28"/>
        </w:rPr>
        <w:t>п</w:t>
      </w:r>
      <w:r w:rsidR="00A273FA" w:rsidRPr="001872C9">
        <w:rPr>
          <w:sz w:val="28"/>
          <w:szCs w:val="28"/>
        </w:rPr>
        <w:t xml:space="preserve">риемки </w:t>
      </w:r>
      <w:r w:rsidR="007E03C4" w:rsidRPr="001872C9">
        <w:rPr>
          <w:sz w:val="28"/>
          <w:szCs w:val="28"/>
        </w:rPr>
        <w:t>о</w:t>
      </w:r>
      <w:r w:rsidR="00A273FA" w:rsidRPr="001872C9">
        <w:rPr>
          <w:sz w:val="28"/>
          <w:szCs w:val="28"/>
        </w:rPr>
        <w:t>бъекта с указанием причин</w:t>
      </w:r>
      <w:r w:rsidR="007E03C4" w:rsidRPr="001872C9">
        <w:rPr>
          <w:sz w:val="28"/>
          <w:szCs w:val="28"/>
        </w:rPr>
        <w:t>ы</w:t>
      </w:r>
      <w:r w:rsidR="00A273FA" w:rsidRPr="001872C9">
        <w:rPr>
          <w:sz w:val="28"/>
          <w:szCs w:val="28"/>
        </w:rPr>
        <w:t xml:space="preserve"> отказа и срок</w:t>
      </w:r>
      <w:r w:rsidR="007E03C4" w:rsidRPr="001872C9">
        <w:rPr>
          <w:sz w:val="28"/>
          <w:szCs w:val="28"/>
        </w:rPr>
        <w:t>а</w:t>
      </w:r>
      <w:r w:rsidR="00A273FA" w:rsidRPr="001872C9">
        <w:rPr>
          <w:sz w:val="28"/>
          <w:szCs w:val="28"/>
        </w:rPr>
        <w:t xml:space="preserve"> для </w:t>
      </w:r>
      <w:r w:rsidR="00752FF6">
        <w:rPr>
          <w:sz w:val="28"/>
          <w:szCs w:val="28"/>
        </w:rPr>
        <w:br/>
      </w:r>
      <w:r w:rsidR="007E03C4" w:rsidRPr="001872C9">
        <w:rPr>
          <w:sz w:val="28"/>
          <w:szCs w:val="28"/>
        </w:rPr>
        <w:t xml:space="preserve">ее </w:t>
      </w:r>
      <w:r w:rsidR="00A273FA" w:rsidRPr="001872C9">
        <w:rPr>
          <w:sz w:val="28"/>
          <w:szCs w:val="28"/>
        </w:rPr>
        <w:t xml:space="preserve">устранения. </w:t>
      </w:r>
    </w:p>
    <w:p w14:paraId="0CC75CAF" w14:textId="2459E09A" w:rsidR="0008149C" w:rsidRPr="001872C9" w:rsidRDefault="0008149C" w:rsidP="001872C9">
      <w:pPr>
        <w:widowControl/>
        <w:tabs>
          <w:tab w:val="left" w:pos="1276"/>
        </w:tabs>
        <w:autoSpaceDE/>
        <w:autoSpaceDN/>
        <w:adjustRightInd/>
        <w:ind w:firstLine="709"/>
        <w:jc w:val="both"/>
        <w:rPr>
          <w:sz w:val="28"/>
          <w:szCs w:val="28"/>
        </w:rPr>
      </w:pPr>
      <w:r w:rsidRPr="001872C9">
        <w:rPr>
          <w:sz w:val="28"/>
          <w:szCs w:val="28"/>
        </w:rPr>
        <w:t xml:space="preserve">18.11. </w:t>
      </w:r>
      <w:r w:rsidR="00805D1B" w:rsidRPr="001872C9">
        <w:rPr>
          <w:sz w:val="28"/>
          <w:szCs w:val="28"/>
        </w:rPr>
        <w:t xml:space="preserve">Если </w:t>
      </w:r>
      <w:proofErr w:type="spellStart"/>
      <w:r w:rsidR="00805D1B" w:rsidRPr="001872C9">
        <w:rPr>
          <w:sz w:val="28"/>
          <w:szCs w:val="28"/>
        </w:rPr>
        <w:t>Концедент</w:t>
      </w:r>
      <w:proofErr w:type="spellEnd"/>
      <w:r w:rsidR="00805D1B" w:rsidRPr="001872C9">
        <w:rPr>
          <w:sz w:val="28"/>
          <w:szCs w:val="28"/>
        </w:rPr>
        <w:t xml:space="preserve"> не направил </w:t>
      </w:r>
      <w:r w:rsidR="00033605" w:rsidRPr="001872C9">
        <w:rPr>
          <w:sz w:val="28"/>
          <w:szCs w:val="28"/>
        </w:rPr>
        <w:t>Концессионеру а</w:t>
      </w:r>
      <w:r w:rsidR="00805D1B" w:rsidRPr="001872C9">
        <w:rPr>
          <w:sz w:val="28"/>
          <w:szCs w:val="28"/>
        </w:rPr>
        <w:t xml:space="preserve">кт </w:t>
      </w:r>
      <w:r w:rsidR="007E03C4" w:rsidRPr="001872C9">
        <w:rPr>
          <w:sz w:val="28"/>
          <w:szCs w:val="28"/>
        </w:rPr>
        <w:t>п</w:t>
      </w:r>
      <w:r w:rsidR="00805D1B" w:rsidRPr="001872C9">
        <w:rPr>
          <w:sz w:val="28"/>
          <w:szCs w:val="28"/>
        </w:rPr>
        <w:t xml:space="preserve">риемки </w:t>
      </w:r>
      <w:r w:rsidR="007E03C4" w:rsidRPr="001872C9">
        <w:rPr>
          <w:sz w:val="28"/>
          <w:szCs w:val="28"/>
        </w:rPr>
        <w:t>о</w:t>
      </w:r>
      <w:r w:rsidR="00805D1B" w:rsidRPr="001872C9">
        <w:rPr>
          <w:sz w:val="28"/>
          <w:szCs w:val="28"/>
        </w:rPr>
        <w:t xml:space="preserve">бъекта, подписанный со стороны </w:t>
      </w:r>
      <w:proofErr w:type="spellStart"/>
      <w:r w:rsidR="00805D1B" w:rsidRPr="001872C9">
        <w:rPr>
          <w:sz w:val="28"/>
          <w:szCs w:val="28"/>
        </w:rPr>
        <w:t>Концедента</w:t>
      </w:r>
      <w:proofErr w:type="spellEnd"/>
      <w:r w:rsidR="00805D1B" w:rsidRPr="001872C9">
        <w:rPr>
          <w:sz w:val="28"/>
          <w:szCs w:val="28"/>
        </w:rPr>
        <w:t xml:space="preserve">, или уведомление об отказе в подписании </w:t>
      </w:r>
      <w:r w:rsidR="007E03C4" w:rsidRPr="001872C9">
        <w:rPr>
          <w:sz w:val="28"/>
          <w:szCs w:val="28"/>
        </w:rPr>
        <w:t>данного а</w:t>
      </w:r>
      <w:r w:rsidR="00805D1B" w:rsidRPr="001872C9">
        <w:rPr>
          <w:sz w:val="28"/>
          <w:szCs w:val="28"/>
        </w:rPr>
        <w:t xml:space="preserve">кта в течение </w:t>
      </w:r>
      <w:r w:rsidR="00056288" w:rsidRPr="001872C9">
        <w:rPr>
          <w:sz w:val="28"/>
          <w:szCs w:val="28"/>
        </w:rPr>
        <w:t>[</w:t>
      </w:r>
      <w:r w:rsidR="00805D1B" w:rsidRPr="001872C9">
        <w:rPr>
          <w:sz w:val="28"/>
          <w:szCs w:val="28"/>
        </w:rPr>
        <w:t>15 (пятнадцати)</w:t>
      </w:r>
      <w:r w:rsidR="00056288" w:rsidRPr="001872C9">
        <w:rPr>
          <w:sz w:val="28"/>
          <w:szCs w:val="28"/>
        </w:rPr>
        <w:t>]</w:t>
      </w:r>
      <w:r w:rsidR="00805D1B" w:rsidRPr="001872C9">
        <w:rPr>
          <w:sz w:val="28"/>
          <w:szCs w:val="28"/>
        </w:rPr>
        <w:t xml:space="preserve"> дней с момента получения уведомления, указанного в пункте </w:t>
      </w:r>
      <w:r w:rsidR="00A55393" w:rsidRPr="001872C9">
        <w:rPr>
          <w:sz w:val="28"/>
          <w:szCs w:val="28"/>
        </w:rPr>
        <w:t>18.9</w:t>
      </w:r>
      <w:r w:rsidR="00805D1B" w:rsidRPr="001872C9">
        <w:rPr>
          <w:sz w:val="28"/>
          <w:szCs w:val="28"/>
        </w:rPr>
        <w:t xml:space="preserve">, </w:t>
      </w:r>
      <w:r w:rsidR="007E03C4" w:rsidRPr="001872C9">
        <w:rPr>
          <w:sz w:val="28"/>
          <w:szCs w:val="28"/>
        </w:rPr>
        <w:t xml:space="preserve">считается, что </w:t>
      </w:r>
      <w:proofErr w:type="spellStart"/>
      <w:r w:rsidR="00805D1B" w:rsidRPr="001872C9">
        <w:rPr>
          <w:sz w:val="28"/>
          <w:szCs w:val="28"/>
        </w:rPr>
        <w:t>Концедент</w:t>
      </w:r>
      <w:proofErr w:type="spellEnd"/>
      <w:r w:rsidR="00805D1B" w:rsidRPr="001872C9">
        <w:rPr>
          <w:sz w:val="28"/>
          <w:szCs w:val="28"/>
        </w:rPr>
        <w:t xml:space="preserve"> подписа</w:t>
      </w:r>
      <w:r w:rsidR="007E03C4" w:rsidRPr="001872C9">
        <w:rPr>
          <w:sz w:val="28"/>
          <w:szCs w:val="28"/>
        </w:rPr>
        <w:t>л а</w:t>
      </w:r>
      <w:r w:rsidR="00805D1B" w:rsidRPr="001872C9">
        <w:rPr>
          <w:sz w:val="28"/>
          <w:szCs w:val="28"/>
        </w:rPr>
        <w:t xml:space="preserve">кт </w:t>
      </w:r>
      <w:r w:rsidR="007E03C4" w:rsidRPr="001872C9">
        <w:rPr>
          <w:sz w:val="28"/>
          <w:szCs w:val="28"/>
        </w:rPr>
        <w:t>п</w:t>
      </w:r>
      <w:r w:rsidR="00805D1B" w:rsidRPr="001872C9">
        <w:rPr>
          <w:sz w:val="28"/>
          <w:szCs w:val="28"/>
        </w:rPr>
        <w:t xml:space="preserve">риемки </w:t>
      </w:r>
      <w:r w:rsidR="007E03C4" w:rsidRPr="001872C9">
        <w:rPr>
          <w:sz w:val="28"/>
          <w:szCs w:val="28"/>
        </w:rPr>
        <w:t>о</w:t>
      </w:r>
      <w:r w:rsidR="00805D1B" w:rsidRPr="001872C9">
        <w:rPr>
          <w:sz w:val="28"/>
          <w:szCs w:val="28"/>
        </w:rPr>
        <w:t>бъекта в последний день срока.</w:t>
      </w:r>
    </w:p>
    <w:p w14:paraId="1E8F5CC4" w14:textId="77777777" w:rsidR="0008149C" w:rsidRPr="001872C9" w:rsidRDefault="0008149C" w:rsidP="001872C9">
      <w:pPr>
        <w:widowControl/>
        <w:tabs>
          <w:tab w:val="left" w:pos="1276"/>
        </w:tabs>
        <w:autoSpaceDE/>
        <w:autoSpaceDN/>
        <w:adjustRightInd/>
        <w:ind w:firstLine="709"/>
        <w:jc w:val="both"/>
        <w:rPr>
          <w:sz w:val="28"/>
          <w:szCs w:val="28"/>
        </w:rPr>
      </w:pPr>
      <w:r w:rsidRPr="001872C9">
        <w:rPr>
          <w:sz w:val="28"/>
          <w:szCs w:val="28"/>
        </w:rPr>
        <w:t xml:space="preserve">18.12. </w:t>
      </w:r>
      <w:r w:rsidR="00033605" w:rsidRPr="001872C9">
        <w:rPr>
          <w:sz w:val="28"/>
          <w:szCs w:val="28"/>
        </w:rPr>
        <w:t xml:space="preserve">При </w:t>
      </w:r>
      <w:r w:rsidR="00805D1B" w:rsidRPr="001872C9">
        <w:rPr>
          <w:sz w:val="28"/>
          <w:szCs w:val="28"/>
        </w:rPr>
        <w:t>получени</w:t>
      </w:r>
      <w:r w:rsidR="00033605" w:rsidRPr="001872C9">
        <w:rPr>
          <w:sz w:val="28"/>
          <w:szCs w:val="28"/>
        </w:rPr>
        <w:t>и</w:t>
      </w:r>
      <w:r w:rsidR="00805D1B" w:rsidRPr="001872C9">
        <w:rPr>
          <w:sz w:val="28"/>
          <w:szCs w:val="28"/>
        </w:rPr>
        <w:t xml:space="preserve"> ув</w:t>
      </w:r>
      <w:r w:rsidR="0065271B" w:rsidRPr="001872C9">
        <w:rPr>
          <w:sz w:val="28"/>
          <w:szCs w:val="28"/>
        </w:rPr>
        <w:t>едомления об отказе в подписании</w:t>
      </w:r>
      <w:r w:rsidR="00805D1B" w:rsidRPr="001872C9">
        <w:rPr>
          <w:sz w:val="28"/>
          <w:szCs w:val="28"/>
        </w:rPr>
        <w:t xml:space="preserve"> </w:t>
      </w:r>
      <w:r w:rsidR="007E03C4" w:rsidRPr="001872C9">
        <w:rPr>
          <w:sz w:val="28"/>
          <w:szCs w:val="28"/>
        </w:rPr>
        <w:t>а</w:t>
      </w:r>
      <w:r w:rsidR="00805D1B" w:rsidRPr="001872C9">
        <w:rPr>
          <w:sz w:val="28"/>
          <w:szCs w:val="28"/>
        </w:rPr>
        <w:t xml:space="preserve">кта </w:t>
      </w:r>
      <w:r w:rsidR="007E03C4" w:rsidRPr="001872C9">
        <w:rPr>
          <w:sz w:val="28"/>
          <w:szCs w:val="28"/>
        </w:rPr>
        <w:t>п</w:t>
      </w:r>
      <w:r w:rsidR="00805D1B" w:rsidRPr="001872C9">
        <w:rPr>
          <w:sz w:val="28"/>
          <w:szCs w:val="28"/>
        </w:rPr>
        <w:t xml:space="preserve">риемки </w:t>
      </w:r>
      <w:r w:rsidR="007E03C4" w:rsidRPr="001872C9">
        <w:rPr>
          <w:sz w:val="28"/>
          <w:szCs w:val="28"/>
        </w:rPr>
        <w:t>о</w:t>
      </w:r>
      <w:r w:rsidR="00805D1B" w:rsidRPr="001872C9">
        <w:rPr>
          <w:sz w:val="28"/>
          <w:szCs w:val="28"/>
        </w:rPr>
        <w:t xml:space="preserve">бъекта Концессионер в течение срока, указанного в </w:t>
      </w:r>
      <w:r w:rsidR="007E03C4" w:rsidRPr="001872C9">
        <w:rPr>
          <w:sz w:val="28"/>
          <w:szCs w:val="28"/>
        </w:rPr>
        <w:t xml:space="preserve">данном </w:t>
      </w:r>
      <w:r w:rsidR="00805D1B" w:rsidRPr="001872C9">
        <w:rPr>
          <w:sz w:val="28"/>
          <w:szCs w:val="28"/>
        </w:rPr>
        <w:t>уведомлении, устраняет причин</w:t>
      </w:r>
      <w:r w:rsidR="007E03C4" w:rsidRPr="001872C9">
        <w:rPr>
          <w:sz w:val="28"/>
          <w:szCs w:val="28"/>
        </w:rPr>
        <w:t>у</w:t>
      </w:r>
      <w:r w:rsidR="00805D1B" w:rsidRPr="001872C9">
        <w:rPr>
          <w:sz w:val="28"/>
          <w:szCs w:val="28"/>
        </w:rPr>
        <w:t xml:space="preserve"> отказа</w:t>
      </w:r>
      <w:r w:rsidR="007E03C4" w:rsidRPr="001872C9">
        <w:rPr>
          <w:sz w:val="28"/>
          <w:szCs w:val="28"/>
        </w:rPr>
        <w:t xml:space="preserve">, после чего </w:t>
      </w:r>
      <w:r w:rsidR="00805D1B" w:rsidRPr="001872C9">
        <w:rPr>
          <w:sz w:val="28"/>
          <w:szCs w:val="28"/>
        </w:rPr>
        <w:t xml:space="preserve">направляет </w:t>
      </w:r>
      <w:proofErr w:type="spellStart"/>
      <w:r w:rsidR="00B7295A" w:rsidRPr="001872C9">
        <w:rPr>
          <w:sz w:val="28"/>
          <w:szCs w:val="28"/>
        </w:rPr>
        <w:t>Концеденту</w:t>
      </w:r>
      <w:proofErr w:type="spellEnd"/>
      <w:r w:rsidR="00B7295A" w:rsidRPr="001872C9">
        <w:rPr>
          <w:sz w:val="28"/>
          <w:szCs w:val="28"/>
        </w:rPr>
        <w:t xml:space="preserve"> </w:t>
      </w:r>
      <w:r w:rsidR="007E03C4" w:rsidRPr="001872C9">
        <w:rPr>
          <w:sz w:val="28"/>
          <w:szCs w:val="28"/>
        </w:rPr>
        <w:t xml:space="preserve">соответствующее </w:t>
      </w:r>
      <w:r w:rsidR="00805D1B" w:rsidRPr="001872C9">
        <w:rPr>
          <w:sz w:val="28"/>
          <w:szCs w:val="28"/>
        </w:rPr>
        <w:t xml:space="preserve">уведомление и новый </w:t>
      </w:r>
      <w:r w:rsidR="007E03C4" w:rsidRPr="001872C9">
        <w:rPr>
          <w:sz w:val="28"/>
          <w:szCs w:val="28"/>
        </w:rPr>
        <w:t>а</w:t>
      </w:r>
      <w:r w:rsidR="00805D1B" w:rsidRPr="001872C9">
        <w:rPr>
          <w:sz w:val="28"/>
          <w:szCs w:val="28"/>
        </w:rPr>
        <w:t xml:space="preserve">кт </w:t>
      </w:r>
      <w:r w:rsidR="007E03C4" w:rsidRPr="001872C9">
        <w:rPr>
          <w:sz w:val="28"/>
          <w:szCs w:val="28"/>
        </w:rPr>
        <w:t>п</w:t>
      </w:r>
      <w:r w:rsidR="00805D1B" w:rsidRPr="001872C9">
        <w:rPr>
          <w:sz w:val="28"/>
          <w:szCs w:val="28"/>
        </w:rPr>
        <w:t xml:space="preserve">риемки </w:t>
      </w:r>
      <w:r w:rsidR="007E03C4" w:rsidRPr="001872C9">
        <w:rPr>
          <w:sz w:val="28"/>
          <w:szCs w:val="28"/>
        </w:rPr>
        <w:t>о</w:t>
      </w:r>
      <w:r w:rsidR="00805D1B" w:rsidRPr="001872C9">
        <w:rPr>
          <w:sz w:val="28"/>
          <w:szCs w:val="28"/>
        </w:rPr>
        <w:t xml:space="preserve">бъекта, подписанный со стороны </w:t>
      </w:r>
      <w:r w:rsidR="00805D1B" w:rsidRPr="001872C9">
        <w:rPr>
          <w:sz w:val="28"/>
          <w:szCs w:val="28"/>
        </w:rPr>
        <w:lastRenderedPageBreak/>
        <w:t>Концессионера</w:t>
      </w:r>
      <w:r w:rsidR="007E03C4" w:rsidRPr="001872C9">
        <w:rPr>
          <w:sz w:val="28"/>
          <w:szCs w:val="28"/>
        </w:rPr>
        <w:t>. Данный акт</w:t>
      </w:r>
      <w:r w:rsidR="00805D1B" w:rsidRPr="001872C9">
        <w:rPr>
          <w:sz w:val="28"/>
          <w:szCs w:val="28"/>
        </w:rPr>
        <w:t xml:space="preserve"> </w:t>
      </w:r>
      <w:r w:rsidR="007E03C4" w:rsidRPr="001872C9">
        <w:rPr>
          <w:sz w:val="28"/>
          <w:szCs w:val="28"/>
        </w:rPr>
        <w:t xml:space="preserve">должен быть </w:t>
      </w:r>
      <w:r w:rsidR="00805D1B" w:rsidRPr="001872C9">
        <w:rPr>
          <w:sz w:val="28"/>
          <w:szCs w:val="28"/>
        </w:rPr>
        <w:t xml:space="preserve">подписан </w:t>
      </w:r>
      <w:proofErr w:type="spellStart"/>
      <w:r w:rsidR="00805D1B" w:rsidRPr="001872C9">
        <w:rPr>
          <w:sz w:val="28"/>
          <w:szCs w:val="28"/>
        </w:rPr>
        <w:t>Концедентом</w:t>
      </w:r>
      <w:proofErr w:type="spellEnd"/>
      <w:r w:rsidR="00805D1B" w:rsidRPr="001872C9">
        <w:rPr>
          <w:sz w:val="28"/>
          <w:szCs w:val="28"/>
        </w:rPr>
        <w:t xml:space="preserve"> в течение </w:t>
      </w:r>
      <w:r w:rsidR="00056288" w:rsidRPr="001872C9">
        <w:rPr>
          <w:sz w:val="28"/>
          <w:szCs w:val="28"/>
        </w:rPr>
        <w:t>[</w:t>
      </w:r>
      <w:r w:rsidR="00805D1B" w:rsidRPr="001872C9">
        <w:rPr>
          <w:sz w:val="28"/>
          <w:szCs w:val="28"/>
        </w:rPr>
        <w:t>пяти</w:t>
      </w:r>
      <w:r w:rsidR="00056288" w:rsidRPr="001872C9">
        <w:rPr>
          <w:sz w:val="28"/>
          <w:szCs w:val="28"/>
        </w:rPr>
        <w:t>]</w:t>
      </w:r>
      <w:r w:rsidR="00805D1B" w:rsidRPr="001872C9">
        <w:rPr>
          <w:sz w:val="28"/>
          <w:szCs w:val="28"/>
        </w:rPr>
        <w:t xml:space="preserve"> дней с </w:t>
      </w:r>
      <w:r w:rsidR="00885972" w:rsidRPr="001872C9">
        <w:rPr>
          <w:sz w:val="28"/>
          <w:szCs w:val="28"/>
        </w:rPr>
        <w:t xml:space="preserve">момента </w:t>
      </w:r>
      <w:r w:rsidR="00805D1B" w:rsidRPr="001872C9">
        <w:rPr>
          <w:sz w:val="28"/>
          <w:szCs w:val="28"/>
        </w:rPr>
        <w:t xml:space="preserve">получения. </w:t>
      </w:r>
    </w:p>
    <w:p w14:paraId="515C1AF4" w14:textId="5ABD57DC" w:rsidR="00650B96" w:rsidRPr="001872C9" w:rsidRDefault="0008149C" w:rsidP="001872C9">
      <w:pPr>
        <w:widowControl/>
        <w:tabs>
          <w:tab w:val="left" w:pos="1276"/>
        </w:tabs>
        <w:autoSpaceDE/>
        <w:autoSpaceDN/>
        <w:adjustRightInd/>
        <w:ind w:firstLine="709"/>
        <w:jc w:val="both"/>
        <w:rPr>
          <w:sz w:val="28"/>
          <w:szCs w:val="28"/>
        </w:rPr>
      </w:pPr>
      <w:r w:rsidRPr="001872C9">
        <w:rPr>
          <w:sz w:val="28"/>
          <w:szCs w:val="28"/>
        </w:rPr>
        <w:t xml:space="preserve">18.13. </w:t>
      </w:r>
      <w:r w:rsidR="00805D1B" w:rsidRPr="001872C9">
        <w:rPr>
          <w:sz w:val="28"/>
          <w:szCs w:val="28"/>
        </w:rPr>
        <w:t>В случае несогласия Концессионера с причин</w:t>
      </w:r>
      <w:r w:rsidR="00033605" w:rsidRPr="001872C9">
        <w:rPr>
          <w:sz w:val="28"/>
          <w:szCs w:val="28"/>
        </w:rPr>
        <w:t>ой</w:t>
      </w:r>
      <w:r w:rsidR="00805D1B" w:rsidRPr="001872C9">
        <w:rPr>
          <w:sz w:val="28"/>
          <w:szCs w:val="28"/>
        </w:rPr>
        <w:t xml:space="preserve"> отказа </w:t>
      </w:r>
      <w:r w:rsidR="00752FF6">
        <w:rPr>
          <w:sz w:val="28"/>
          <w:szCs w:val="28"/>
        </w:rPr>
        <w:br/>
      </w:r>
      <w:r w:rsidR="00805D1B" w:rsidRPr="001872C9">
        <w:rPr>
          <w:sz w:val="28"/>
          <w:szCs w:val="28"/>
        </w:rPr>
        <w:t xml:space="preserve">в подписании </w:t>
      </w:r>
      <w:r w:rsidR="00033605" w:rsidRPr="001872C9">
        <w:rPr>
          <w:sz w:val="28"/>
          <w:szCs w:val="28"/>
        </w:rPr>
        <w:t>а</w:t>
      </w:r>
      <w:r w:rsidR="00805D1B" w:rsidRPr="001872C9">
        <w:rPr>
          <w:sz w:val="28"/>
          <w:szCs w:val="28"/>
        </w:rPr>
        <w:t xml:space="preserve">кта </w:t>
      </w:r>
      <w:r w:rsidR="00033605" w:rsidRPr="001872C9">
        <w:rPr>
          <w:sz w:val="28"/>
          <w:szCs w:val="28"/>
        </w:rPr>
        <w:t>п</w:t>
      </w:r>
      <w:r w:rsidR="00805D1B" w:rsidRPr="001872C9">
        <w:rPr>
          <w:sz w:val="28"/>
          <w:szCs w:val="28"/>
        </w:rPr>
        <w:t xml:space="preserve">риемки </w:t>
      </w:r>
      <w:r w:rsidR="00033605" w:rsidRPr="001872C9">
        <w:rPr>
          <w:sz w:val="28"/>
          <w:szCs w:val="28"/>
        </w:rPr>
        <w:t>о</w:t>
      </w:r>
      <w:r w:rsidR="00805D1B" w:rsidRPr="001872C9">
        <w:rPr>
          <w:sz w:val="28"/>
          <w:szCs w:val="28"/>
        </w:rPr>
        <w:t xml:space="preserve">бъекта </w:t>
      </w:r>
      <w:r w:rsidR="00CC01E4" w:rsidRPr="001872C9">
        <w:rPr>
          <w:sz w:val="28"/>
          <w:szCs w:val="28"/>
        </w:rPr>
        <w:t xml:space="preserve">или </w:t>
      </w:r>
      <w:proofErr w:type="spellStart"/>
      <w:r w:rsidR="00CC01E4" w:rsidRPr="001872C9">
        <w:rPr>
          <w:sz w:val="28"/>
          <w:szCs w:val="28"/>
        </w:rPr>
        <w:t>Концедента</w:t>
      </w:r>
      <w:proofErr w:type="spellEnd"/>
      <w:r w:rsidR="00CC01E4" w:rsidRPr="001872C9">
        <w:rPr>
          <w:sz w:val="28"/>
          <w:szCs w:val="28"/>
        </w:rPr>
        <w:t xml:space="preserve"> </w:t>
      </w:r>
      <w:r w:rsidR="00033605" w:rsidRPr="001872C9">
        <w:rPr>
          <w:sz w:val="28"/>
          <w:szCs w:val="28"/>
        </w:rPr>
        <w:t xml:space="preserve">— </w:t>
      </w:r>
      <w:r w:rsidR="00CC01E4" w:rsidRPr="001872C9">
        <w:rPr>
          <w:sz w:val="28"/>
          <w:szCs w:val="28"/>
        </w:rPr>
        <w:t>с устранением причин</w:t>
      </w:r>
      <w:r w:rsidR="00033605" w:rsidRPr="001872C9">
        <w:rPr>
          <w:sz w:val="28"/>
          <w:szCs w:val="28"/>
        </w:rPr>
        <w:t>ы</w:t>
      </w:r>
      <w:r w:rsidR="00CC01E4" w:rsidRPr="001872C9">
        <w:rPr>
          <w:sz w:val="28"/>
          <w:szCs w:val="28"/>
        </w:rPr>
        <w:t xml:space="preserve"> </w:t>
      </w:r>
      <w:r w:rsidR="00033605" w:rsidRPr="001872C9">
        <w:rPr>
          <w:sz w:val="28"/>
          <w:szCs w:val="28"/>
        </w:rPr>
        <w:t xml:space="preserve">такого </w:t>
      </w:r>
      <w:r w:rsidR="00CC01E4" w:rsidRPr="001872C9">
        <w:rPr>
          <w:sz w:val="28"/>
          <w:szCs w:val="28"/>
        </w:rPr>
        <w:t>отказа считается, что между Сторонами возник спор, подлежащий ра</w:t>
      </w:r>
      <w:r w:rsidR="00033605" w:rsidRPr="001872C9">
        <w:rPr>
          <w:sz w:val="28"/>
          <w:szCs w:val="28"/>
        </w:rPr>
        <w:t>ссмотрению</w:t>
      </w:r>
      <w:r w:rsidR="00CC01E4" w:rsidRPr="001872C9">
        <w:rPr>
          <w:sz w:val="28"/>
          <w:szCs w:val="28"/>
        </w:rPr>
        <w:t xml:space="preserve"> в </w:t>
      </w:r>
      <w:r w:rsidR="00033605" w:rsidRPr="001872C9">
        <w:rPr>
          <w:sz w:val="28"/>
          <w:szCs w:val="28"/>
        </w:rPr>
        <w:t>п</w:t>
      </w:r>
      <w:r w:rsidR="00CC01E4" w:rsidRPr="001872C9">
        <w:rPr>
          <w:sz w:val="28"/>
          <w:szCs w:val="28"/>
        </w:rPr>
        <w:t>орядке разрешения споров.</w:t>
      </w:r>
    </w:p>
    <w:p w14:paraId="4EC5088D" w14:textId="77777777" w:rsidR="001D5AB0" w:rsidRPr="001872C9" w:rsidRDefault="001D5AB0" w:rsidP="001872C9">
      <w:pPr>
        <w:widowControl/>
        <w:tabs>
          <w:tab w:val="left" w:pos="1276"/>
        </w:tabs>
        <w:autoSpaceDE/>
        <w:autoSpaceDN/>
        <w:adjustRightInd/>
        <w:ind w:left="709"/>
        <w:jc w:val="both"/>
        <w:rPr>
          <w:sz w:val="28"/>
          <w:szCs w:val="28"/>
        </w:rPr>
      </w:pPr>
    </w:p>
    <w:p w14:paraId="5582E805" w14:textId="2CE07A40" w:rsidR="00F566EF" w:rsidRPr="001872C9" w:rsidRDefault="005147C8" w:rsidP="001872C9">
      <w:pPr>
        <w:keepNext/>
        <w:keepLines/>
        <w:tabs>
          <w:tab w:val="left" w:pos="720"/>
          <w:tab w:val="left" w:pos="1276"/>
        </w:tabs>
        <w:ind w:firstLine="709"/>
        <w:jc w:val="both"/>
        <w:outlineLvl w:val="1"/>
        <w:rPr>
          <w:sz w:val="28"/>
          <w:szCs w:val="28"/>
        </w:rPr>
      </w:pPr>
      <w:bookmarkStart w:id="1309" w:name="_Toc184666591"/>
      <w:bookmarkStart w:id="1310" w:name="_Toc248068881"/>
      <w:bookmarkStart w:id="1311" w:name="_Toc248591957"/>
      <w:bookmarkStart w:id="1312" w:name="_Toc357090076"/>
      <w:r w:rsidRPr="001872C9">
        <w:rPr>
          <w:i/>
          <w:sz w:val="28"/>
          <w:szCs w:val="28"/>
        </w:rPr>
        <w:t>Государственная регистрация</w:t>
      </w:r>
      <w:bookmarkEnd w:id="1309"/>
      <w:bookmarkEnd w:id="1310"/>
      <w:bookmarkEnd w:id="1311"/>
      <w:bookmarkEnd w:id="1312"/>
      <w:r w:rsidRPr="001872C9">
        <w:rPr>
          <w:bCs/>
          <w:i/>
          <w:sz w:val="28"/>
          <w:szCs w:val="28"/>
        </w:rPr>
        <w:t xml:space="preserve"> и передача </w:t>
      </w:r>
      <w:r w:rsidR="007E03C4" w:rsidRPr="001872C9">
        <w:rPr>
          <w:bCs/>
          <w:i/>
          <w:sz w:val="28"/>
          <w:szCs w:val="28"/>
        </w:rPr>
        <w:t>а</w:t>
      </w:r>
      <w:r w:rsidRPr="001872C9">
        <w:rPr>
          <w:bCs/>
          <w:i/>
          <w:sz w:val="28"/>
          <w:szCs w:val="28"/>
        </w:rPr>
        <w:t xml:space="preserve">втомобильной дороги </w:t>
      </w:r>
      <w:r w:rsidR="00752FF6">
        <w:rPr>
          <w:bCs/>
          <w:i/>
          <w:sz w:val="28"/>
          <w:szCs w:val="28"/>
        </w:rPr>
        <w:br/>
      </w:r>
      <w:r w:rsidRPr="001872C9">
        <w:rPr>
          <w:bCs/>
          <w:i/>
          <w:sz w:val="28"/>
          <w:szCs w:val="28"/>
        </w:rPr>
        <w:t xml:space="preserve">от </w:t>
      </w:r>
      <w:proofErr w:type="spellStart"/>
      <w:r w:rsidRPr="001872C9">
        <w:rPr>
          <w:bCs/>
          <w:i/>
          <w:sz w:val="28"/>
          <w:szCs w:val="28"/>
        </w:rPr>
        <w:t>Концедента</w:t>
      </w:r>
      <w:proofErr w:type="spellEnd"/>
      <w:r w:rsidRPr="001872C9">
        <w:rPr>
          <w:bCs/>
          <w:i/>
          <w:sz w:val="28"/>
          <w:szCs w:val="28"/>
        </w:rPr>
        <w:t xml:space="preserve"> Концессионеру</w:t>
      </w:r>
    </w:p>
    <w:p w14:paraId="1A0BD871" w14:textId="40555D4D" w:rsidR="00F566EF" w:rsidRPr="001872C9" w:rsidRDefault="0008149C" w:rsidP="001872C9">
      <w:pPr>
        <w:widowControl/>
        <w:tabs>
          <w:tab w:val="left" w:pos="1276"/>
        </w:tabs>
        <w:autoSpaceDE/>
        <w:autoSpaceDN/>
        <w:adjustRightInd/>
        <w:ind w:firstLine="709"/>
        <w:jc w:val="both"/>
        <w:rPr>
          <w:sz w:val="28"/>
          <w:szCs w:val="28"/>
        </w:rPr>
      </w:pPr>
      <w:bookmarkStart w:id="1313" w:name="_Ref369114177"/>
      <w:bookmarkStart w:id="1314" w:name="_Ref165361720"/>
      <w:bookmarkStart w:id="1315" w:name="_Ref219718674"/>
      <w:r w:rsidRPr="001872C9">
        <w:rPr>
          <w:sz w:val="28"/>
          <w:szCs w:val="28"/>
        </w:rPr>
        <w:t xml:space="preserve">18.14. </w:t>
      </w:r>
      <w:r w:rsidR="00805D1B" w:rsidRPr="001872C9">
        <w:rPr>
          <w:sz w:val="28"/>
          <w:szCs w:val="28"/>
        </w:rPr>
        <w:t xml:space="preserve">В течение </w:t>
      </w:r>
      <w:r w:rsidR="00D64D88" w:rsidRPr="001872C9">
        <w:rPr>
          <w:sz w:val="28"/>
          <w:szCs w:val="28"/>
        </w:rPr>
        <w:t>[</w:t>
      </w:r>
      <w:r w:rsidR="00805D1B" w:rsidRPr="001872C9">
        <w:rPr>
          <w:sz w:val="28"/>
          <w:szCs w:val="28"/>
        </w:rPr>
        <w:t>15 (пятнадцати)</w:t>
      </w:r>
      <w:r w:rsidR="00D64D88" w:rsidRPr="001872C9">
        <w:rPr>
          <w:sz w:val="28"/>
          <w:szCs w:val="28"/>
        </w:rPr>
        <w:t>]</w:t>
      </w:r>
      <w:r w:rsidR="00805D1B" w:rsidRPr="001872C9">
        <w:rPr>
          <w:sz w:val="28"/>
          <w:szCs w:val="28"/>
        </w:rPr>
        <w:t xml:space="preserve"> </w:t>
      </w:r>
      <w:r w:rsidR="00033605" w:rsidRPr="001872C9">
        <w:rPr>
          <w:sz w:val="28"/>
          <w:szCs w:val="28"/>
        </w:rPr>
        <w:t>р</w:t>
      </w:r>
      <w:r w:rsidR="00805D1B" w:rsidRPr="001872C9">
        <w:rPr>
          <w:sz w:val="28"/>
          <w:szCs w:val="28"/>
        </w:rPr>
        <w:t xml:space="preserve">абочих дней </w:t>
      </w:r>
      <w:r w:rsidR="002D28FB" w:rsidRPr="001872C9">
        <w:rPr>
          <w:sz w:val="28"/>
          <w:szCs w:val="28"/>
        </w:rPr>
        <w:t xml:space="preserve">с момента </w:t>
      </w:r>
      <w:r w:rsidR="00CC01E4" w:rsidRPr="001872C9">
        <w:rPr>
          <w:sz w:val="28"/>
          <w:szCs w:val="28"/>
        </w:rPr>
        <w:t xml:space="preserve">подписания Сторонами </w:t>
      </w:r>
      <w:r w:rsidR="00033605" w:rsidRPr="001872C9">
        <w:rPr>
          <w:sz w:val="28"/>
          <w:szCs w:val="28"/>
        </w:rPr>
        <w:t>а</w:t>
      </w:r>
      <w:r w:rsidR="00CC01E4" w:rsidRPr="001872C9">
        <w:rPr>
          <w:sz w:val="28"/>
          <w:szCs w:val="28"/>
        </w:rPr>
        <w:t xml:space="preserve">кта </w:t>
      </w:r>
      <w:r w:rsidR="00033605" w:rsidRPr="001872C9">
        <w:rPr>
          <w:sz w:val="28"/>
          <w:szCs w:val="28"/>
        </w:rPr>
        <w:t>п</w:t>
      </w:r>
      <w:r w:rsidR="00CC01E4" w:rsidRPr="001872C9">
        <w:rPr>
          <w:sz w:val="28"/>
          <w:szCs w:val="28"/>
        </w:rPr>
        <w:t xml:space="preserve">риемки </w:t>
      </w:r>
      <w:r w:rsidR="00033605" w:rsidRPr="001872C9">
        <w:rPr>
          <w:sz w:val="28"/>
          <w:szCs w:val="28"/>
        </w:rPr>
        <w:t>о</w:t>
      </w:r>
      <w:r w:rsidR="00CC01E4" w:rsidRPr="001872C9">
        <w:rPr>
          <w:sz w:val="28"/>
          <w:szCs w:val="28"/>
        </w:rPr>
        <w:t>бъекта</w:t>
      </w:r>
      <w:r w:rsidR="00004630" w:rsidRPr="001872C9">
        <w:rPr>
          <w:sz w:val="28"/>
          <w:szCs w:val="28"/>
        </w:rPr>
        <w:t xml:space="preserve"> </w:t>
      </w:r>
      <w:proofErr w:type="spellStart"/>
      <w:r w:rsidR="00805D1B" w:rsidRPr="001872C9">
        <w:rPr>
          <w:sz w:val="28"/>
          <w:szCs w:val="28"/>
        </w:rPr>
        <w:t>Концедент</w:t>
      </w:r>
      <w:proofErr w:type="spellEnd"/>
      <w:r w:rsidR="00805D1B" w:rsidRPr="001872C9">
        <w:rPr>
          <w:sz w:val="28"/>
          <w:szCs w:val="28"/>
        </w:rPr>
        <w:t xml:space="preserve"> осуществляет все действия, необходимые для </w:t>
      </w:r>
      <w:r w:rsidR="00033605" w:rsidRPr="001872C9">
        <w:rPr>
          <w:sz w:val="28"/>
          <w:szCs w:val="28"/>
        </w:rPr>
        <w:t>г</w:t>
      </w:r>
      <w:r w:rsidR="00805D1B" w:rsidRPr="001872C9">
        <w:rPr>
          <w:sz w:val="28"/>
          <w:szCs w:val="28"/>
        </w:rPr>
        <w:t xml:space="preserve">осударственной регистрации права собственности </w:t>
      </w:r>
      <w:proofErr w:type="spellStart"/>
      <w:r w:rsidR="00805D1B" w:rsidRPr="001872C9">
        <w:rPr>
          <w:sz w:val="28"/>
          <w:szCs w:val="28"/>
        </w:rPr>
        <w:t>Концедента</w:t>
      </w:r>
      <w:proofErr w:type="spellEnd"/>
      <w:r w:rsidR="00805D1B" w:rsidRPr="001872C9">
        <w:rPr>
          <w:sz w:val="28"/>
          <w:szCs w:val="28"/>
        </w:rPr>
        <w:t xml:space="preserve"> </w:t>
      </w:r>
      <w:r w:rsidR="00371E0E" w:rsidRPr="001872C9">
        <w:rPr>
          <w:sz w:val="28"/>
          <w:szCs w:val="28"/>
        </w:rPr>
        <w:t xml:space="preserve">на </w:t>
      </w:r>
      <w:r w:rsidR="00033605" w:rsidRPr="001872C9">
        <w:rPr>
          <w:sz w:val="28"/>
          <w:szCs w:val="28"/>
        </w:rPr>
        <w:t>о</w:t>
      </w:r>
      <w:r w:rsidR="00371E0E" w:rsidRPr="001872C9">
        <w:rPr>
          <w:sz w:val="28"/>
          <w:szCs w:val="28"/>
        </w:rPr>
        <w:t xml:space="preserve">бъект </w:t>
      </w:r>
      <w:r w:rsidR="00805D1B" w:rsidRPr="001872C9">
        <w:rPr>
          <w:sz w:val="28"/>
          <w:szCs w:val="28"/>
        </w:rPr>
        <w:t xml:space="preserve">и прав </w:t>
      </w:r>
      <w:r w:rsidR="00B73261" w:rsidRPr="001872C9">
        <w:rPr>
          <w:sz w:val="28"/>
          <w:szCs w:val="28"/>
        </w:rPr>
        <w:t>[</w:t>
      </w:r>
      <w:r w:rsidR="00805D1B" w:rsidRPr="001872C9">
        <w:rPr>
          <w:sz w:val="28"/>
          <w:szCs w:val="28"/>
        </w:rPr>
        <w:t>владения и пользования</w:t>
      </w:r>
      <w:r w:rsidR="00B73261" w:rsidRPr="001872C9">
        <w:rPr>
          <w:sz w:val="28"/>
          <w:szCs w:val="28"/>
        </w:rPr>
        <w:t>]</w:t>
      </w:r>
      <w:r w:rsidR="00805D1B" w:rsidRPr="001872C9">
        <w:rPr>
          <w:sz w:val="28"/>
          <w:szCs w:val="28"/>
        </w:rPr>
        <w:t xml:space="preserve"> Концессионера </w:t>
      </w:r>
      <w:r w:rsidR="00752FF6">
        <w:rPr>
          <w:sz w:val="28"/>
          <w:szCs w:val="28"/>
        </w:rPr>
        <w:br/>
      </w:r>
      <w:r w:rsidR="00805D1B" w:rsidRPr="001872C9">
        <w:rPr>
          <w:sz w:val="28"/>
          <w:szCs w:val="28"/>
        </w:rPr>
        <w:t xml:space="preserve">в отношении </w:t>
      </w:r>
      <w:r w:rsidR="00033605" w:rsidRPr="001872C9">
        <w:rPr>
          <w:sz w:val="28"/>
          <w:szCs w:val="28"/>
        </w:rPr>
        <w:t>о</w:t>
      </w:r>
      <w:r w:rsidR="00004630" w:rsidRPr="001872C9">
        <w:rPr>
          <w:sz w:val="28"/>
          <w:szCs w:val="28"/>
        </w:rPr>
        <w:t>бъекта</w:t>
      </w:r>
      <w:r w:rsidR="00F80058" w:rsidRPr="001872C9">
        <w:rPr>
          <w:sz w:val="28"/>
          <w:szCs w:val="28"/>
        </w:rPr>
        <w:t xml:space="preserve">, </w:t>
      </w:r>
      <w:r w:rsidR="00033605" w:rsidRPr="001872C9">
        <w:rPr>
          <w:sz w:val="28"/>
          <w:szCs w:val="28"/>
        </w:rPr>
        <w:t xml:space="preserve">после чего </w:t>
      </w:r>
      <w:r w:rsidR="00E5031B" w:rsidRPr="001872C9">
        <w:rPr>
          <w:sz w:val="28"/>
          <w:szCs w:val="28"/>
        </w:rPr>
        <w:t xml:space="preserve">передает </w:t>
      </w:r>
      <w:r w:rsidR="00033605" w:rsidRPr="001872C9">
        <w:rPr>
          <w:sz w:val="28"/>
          <w:szCs w:val="28"/>
        </w:rPr>
        <w:t xml:space="preserve">объект </w:t>
      </w:r>
      <w:r w:rsidR="00E5031B" w:rsidRPr="001872C9">
        <w:rPr>
          <w:sz w:val="28"/>
          <w:szCs w:val="28"/>
        </w:rPr>
        <w:t xml:space="preserve">Концессионеру </w:t>
      </w:r>
      <w:r w:rsidR="00B73261" w:rsidRPr="001872C9">
        <w:rPr>
          <w:sz w:val="28"/>
          <w:szCs w:val="28"/>
        </w:rPr>
        <w:t>[</w:t>
      </w:r>
      <w:r w:rsidR="00E5031B" w:rsidRPr="001872C9">
        <w:rPr>
          <w:sz w:val="28"/>
          <w:szCs w:val="28"/>
        </w:rPr>
        <w:t>во владение и пользование</w:t>
      </w:r>
      <w:r w:rsidR="00B73261" w:rsidRPr="001872C9">
        <w:rPr>
          <w:sz w:val="28"/>
          <w:szCs w:val="28"/>
        </w:rPr>
        <w:t>]</w:t>
      </w:r>
      <w:r w:rsidR="00E5031B" w:rsidRPr="001872C9">
        <w:rPr>
          <w:sz w:val="28"/>
          <w:szCs w:val="28"/>
        </w:rPr>
        <w:t xml:space="preserve">. </w:t>
      </w:r>
      <w:r w:rsidR="00033605" w:rsidRPr="001872C9">
        <w:rPr>
          <w:sz w:val="28"/>
          <w:szCs w:val="28"/>
        </w:rPr>
        <w:t xml:space="preserve">В </w:t>
      </w:r>
      <w:r w:rsidR="00E5031B" w:rsidRPr="001872C9">
        <w:rPr>
          <w:sz w:val="28"/>
          <w:szCs w:val="28"/>
        </w:rPr>
        <w:t>цел</w:t>
      </w:r>
      <w:r w:rsidR="00033605" w:rsidRPr="001872C9">
        <w:rPr>
          <w:sz w:val="28"/>
          <w:szCs w:val="28"/>
        </w:rPr>
        <w:t>ях</w:t>
      </w:r>
      <w:r w:rsidR="00E5031B" w:rsidRPr="001872C9">
        <w:rPr>
          <w:sz w:val="28"/>
          <w:szCs w:val="28"/>
        </w:rPr>
        <w:t xml:space="preserve"> такой передачи </w:t>
      </w:r>
      <w:proofErr w:type="spellStart"/>
      <w:r w:rsidR="00E5031B" w:rsidRPr="001872C9">
        <w:rPr>
          <w:sz w:val="28"/>
          <w:szCs w:val="28"/>
        </w:rPr>
        <w:t>Концедент</w:t>
      </w:r>
      <w:proofErr w:type="spellEnd"/>
      <w:r w:rsidR="00805D1B" w:rsidRPr="001872C9">
        <w:rPr>
          <w:sz w:val="28"/>
          <w:szCs w:val="28"/>
        </w:rPr>
        <w:t xml:space="preserve"> </w:t>
      </w:r>
      <w:proofErr w:type="gramStart"/>
      <w:r w:rsidR="00805D1B" w:rsidRPr="001872C9">
        <w:rPr>
          <w:sz w:val="28"/>
          <w:szCs w:val="28"/>
        </w:rPr>
        <w:t>подписывает и направляет</w:t>
      </w:r>
      <w:proofErr w:type="gramEnd"/>
      <w:r w:rsidR="00805D1B" w:rsidRPr="001872C9">
        <w:rPr>
          <w:sz w:val="28"/>
          <w:szCs w:val="28"/>
        </w:rPr>
        <w:t xml:space="preserve"> Концессионеру в согласованной Сторонами форме акты о передаче </w:t>
      </w:r>
      <w:r w:rsidR="00033605" w:rsidRPr="001872C9">
        <w:rPr>
          <w:sz w:val="28"/>
          <w:szCs w:val="28"/>
        </w:rPr>
        <w:t>объекта</w:t>
      </w:r>
      <w:r w:rsidR="00805D1B" w:rsidRPr="001872C9">
        <w:rPr>
          <w:sz w:val="28"/>
          <w:szCs w:val="28"/>
        </w:rPr>
        <w:t xml:space="preserve"> </w:t>
      </w:r>
      <w:r w:rsidR="00752FF6">
        <w:rPr>
          <w:sz w:val="28"/>
          <w:szCs w:val="28"/>
        </w:rPr>
        <w:br/>
      </w:r>
      <w:r w:rsidR="00B73261" w:rsidRPr="001872C9">
        <w:rPr>
          <w:sz w:val="28"/>
          <w:szCs w:val="28"/>
        </w:rPr>
        <w:t>[</w:t>
      </w:r>
      <w:r w:rsidR="00805D1B" w:rsidRPr="001872C9">
        <w:rPr>
          <w:sz w:val="28"/>
          <w:szCs w:val="28"/>
        </w:rPr>
        <w:t>во владение и пользование</w:t>
      </w:r>
      <w:r w:rsidR="00B73261" w:rsidRPr="001872C9">
        <w:rPr>
          <w:sz w:val="28"/>
          <w:szCs w:val="28"/>
        </w:rPr>
        <w:t>]</w:t>
      </w:r>
      <w:r w:rsidR="00805D1B" w:rsidRPr="001872C9">
        <w:rPr>
          <w:sz w:val="28"/>
          <w:szCs w:val="28"/>
        </w:rPr>
        <w:t xml:space="preserve"> Концессионеру в </w:t>
      </w:r>
      <w:r w:rsidR="00B7295A" w:rsidRPr="001872C9">
        <w:rPr>
          <w:sz w:val="28"/>
          <w:szCs w:val="28"/>
        </w:rPr>
        <w:t xml:space="preserve">двух </w:t>
      </w:r>
      <w:r w:rsidR="00805D1B" w:rsidRPr="001872C9">
        <w:rPr>
          <w:sz w:val="28"/>
          <w:szCs w:val="28"/>
        </w:rPr>
        <w:t xml:space="preserve">экземплярах. После получения </w:t>
      </w:r>
      <w:r w:rsidR="00133C10" w:rsidRPr="001872C9">
        <w:rPr>
          <w:sz w:val="28"/>
          <w:szCs w:val="28"/>
        </w:rPr>
        <w:t>данных</w:t>
      </w:r>
      <w:r w:rsidR="00805D1B" w:rsidRPr="001872C9">
        <w:rPr>
          <w:sz w:val="28"/>
          <w:szCs w:val="28"/>
        </w:rPr>
        <w:t xml:space="preserve"> актов Концессионер подписывает</w:t>
      </w:r>
      <w:r w:rsidR="00033605" w:rsidRPr="001872C9">
        <w:rPr>
          <w:sz w:val="28"/>
          <w:szCs w:val="28"/>
        </w:rPr>
        <w:t xml:space="preserve"> их</w:t>
      </w:r>
      <w:r w:rsidR="00805D1B" w:rsidRPr="001872C9">
        <w:rPr>
          <w:sz w:val="28"/>
          <w:szCs w:val="28"/>
        </w:rPr>
        <w:t xml:space="preserve">, возвращает один из экземпляров </w:t>
      </w:r>
      <w:proofErr w:type="spellStart"/>
      <w:r w:rsidR="00805D1B" w:rsidRPr="001872C9">
        <w:rPr>
          <w:sz w:val="28"/>
          <w:szCs w:val="28"/>
        </w:rPr>
        <w:t>Концеденту</w:t>
      </w:r>
      <w:proofErr w:type="spellEnd"/>
      <w:r w:rsidR="00805D1B" w:rsidRPr="001872C9">
        <w:rPr>
          <w:sz w:val="28"/>
          <w:szCs w:val="28"/>
        </w:rPr>
        <w:t xml:space="preserve"> либо направляет </w:t>
      </w:r>
      <w:proofErr w:type="spellStart"/>
      <w:r w:rsidR="00805D1B" w:rsidRPr="001872C9">
        <w:rPr>
          <w:sz w:val="28"/>
          <w:szCs w:val="28"/>
        </w:rPr>
        <w:t>Концеденту</w:t>
      </w:r>
      <w:proofErr w:type="spellEnd"/>
      <w:r w:rsidR="00805D1B" w:rsidRPr="001872C9">
        <w:rPr>
          <w:sz w:val="28"/>
          <w:szCs w:val="28"/>
        </w:rPr>
        <w:t xml:space="preserve"> свои мотивированные возражения.</w:t>
      </w:r>
      <w:bookmarkEnd w:id="1313"/>
      <w:r w:rsidR="00133C10" w:rsidRPr="001872C9">
        <w:rPr>
          <w:sz w:val="28"/>
          <w:szCs w:val="28"/>
        </w:rPr>
        <w:t xml:space="preserve"> [</w:t>
      </w:r>
      <w:r w:rsidR="00133C10" w:rsidRPr="001872C9">
        <w:rPr>
          <w:i/>
          <w:sz w:val="28"/>
          <w:szCs w:val="28"/>
        </w:rPr>
        <w:t>Данный пун</w:t>
      </w:r>
      <w:proofErr w:type="gramStart"/>
      <w:r w:rsidR="00133C10" w:rsidRPr="001872C9">
        <w:rPr>
          <w:i/>
          <w:sz w:val="28"/>
          <w:szCs w:val="28"/>
        </w:rPr>
        <w:t>кт вкл</w:t>
      </w:r>
      <w:proofErr w:type="gramEnd"/>
      <w:r w:rsidR="00133C10" w:rsidRPr="001872C9">
        <w:rPr>
          <w:i/>
          <w:sz w:val="28"/>
          <w:szCs w:val="28"/>
        </w:rPr>
        <w:t>ючается в Соглашение при наличии соответствующих обстоятельств</w:t>
      </w:r>
      <w:r w:rsidR="00133C10" w:rsidRPr="001872C9">
        <w:rPr>
          <w:sz w:val="28"/>
          <w:szCs w:val="28"/>
        </w:rPr>
        <w:t>]</w:t>
      </w:r>
      <w:r w:rsidRPr="001872C9">
        <w:rPr>
          <w:sz w:val="28"/>
          <w:szCs w:val="28"/>
        </w:rPr>
        <w:t>.</w:t>
      </w:r>
    </w:p>
    <w:p w14:paraId="73F11BE5" w14:textId="77777777" w:rsidR="001D5AB0" w:rsidRPr="001872C9" w:rsidRDefault="001D5AB0" w:rsidP="001872C9">
      <w:pPr>
        <w:widowControl/>
        <w:tabs>
          <w:tab w:val="left" w:pos="1276"/>
        </w:tabs>
        <w:autoSpaceDE/>
        <w:autoSpaceDN/>
        <w:adjustRightInd/>
        <w:ind w:left="709"/>
        <w:jc w:val="both"/>
        <w:rPr>
          <w:sz w:val="28"/>
          <w:szCs w:val="28"/>
        </w:rPr>
      </w:pPr>
    </w:p>
    <w:p w14:paraId="12B32123" w14:textId="6F9F5B5E" w:rsidR="001D5AB0" w:rsidRPr="001872C9" w:rsidRDefault="00805D1B" w:rsidP="001872C9">
      <w:pPr>
        <w:pStyle w:val="FWBL1"/>
        <w:numPr>
          <w:ilvl w:val="0"/>
          <w:numId w:val="0"/>
        </w:numPr>
        <w:tabs>
          <w:tab w:val="left" w:pos="1276"/>
        </w:tabs>
        <w:spacing w:after="0"/>
        <w:jc w:val="center"/>
        <w:rPr>
          <w:sz w:val="28"/>
          <w:szCs w:val="28"/>
        </w:rPr>
      </w:pPr>
      <w:bookmarkStart w:id="1316" w:name="_Toc448397046"/>
      <w:bookmarkStart w:id="1317" w:name="_Toc459909495"/>
      <w:bookmarkStart w:id="1318" w:name="_Toc467782850"/>
      <w:bookmarkStart w:id="1319" w:name="_Toc495966858"/>
      <w:bookmarkStart w:id="1320" w:name="_Toc37684513"/>
      <w:bookmarkEnd w:id="1314"/>
      <w:bookmarkEnd w:id="1315"/>
      <w:r w:rsidRPr="001872C9">
        <w:rPr>
          <w:bCs w:val="0"/>
          <w:smallCaps w:val="0"/>
          <w:sz w:val="28"/>
          <w:szCs w:val="28"/>
        </w:rPr>
        <w:t>Раздел</w:t>
      </w:r>
      <w:r w:rsidRPr="001872C9">
        <w:rPr>
          <w:sz w:val="28"/>
          <w:szCs w:val="28"/>
        </w:rPr>
        <w:t xml:space="preserve"> </w:t>
      </w:r>
      <w:r w:rsidR="001D5AB0" w:rsidRPr="001872C9">
        <w:rPr>
          <w:sz w:val="28"/>
          <w:szCs w:val="28"/>
        </w:rPr>
        <w:t>4</w:t>
      </w:r>
      <w:bookmarkStart w:id="1321" w:name="_Toc356556081"/>
      <w:bookmarkEnd w:id="1189"/>
      <w:r w:rsidR="00D00C0E" w:rsidRPr="001872C9">
        <w:rPr>
          <w:sz w:val="28"/>
          <w:szCs w:val="28"/>
        </w:rPr>
        <w:t xml:space="preserve">. </w:t>
      </w:r>
      <w:r w:rsidRPr="001872C9">
        <w:rPr>
          <w:sz w:val="28"/>
          <w:szCs w:val="28"/>
        </w:rPr>
        <w:t>Э</w:t>
      </w:r>
      <w:r w:rsidR="001D5AB0" w:rsidRPr="001872C9">
        <w:rPr>
          <w:sz w:val="28"/>
          <w:szCs w:val="28"/>
        </w:rPr>
        <w:t>КСПЛУАТАЦИЯ</w:t>
      </w:r>
    </w:p>
    <w:bookmarkEnd w:id="1190"/>
    <w:bookmarkEnd w:id="1316"/>
    <w:bookmarkEnd w:id="1317"/>
    <w:bookmarkEnd w:id="1318"/>
    <w:bookmarkEnd w:id="1319"/>
    <w:bookmarkEnd w:id="1320"/>
    <w:bookmarkEnd w:id="1321"/>
    <w:p w14:paraId="537B2B9C" w14:textId="138FFC2B" w:rsidR="00F566EF" w:rsidRPr="001872C9" w:rsidRDefault="00F566EF" w:rsidP="001872C9">
      <w:pPr>
        <w:pStyle w:val="FWBL1"/>
        <w:numPr>
          <w:ilvl w:val="0"/>
          <w:numId w:val="0"/>
        </w:numPr>
        <w:tabs>
          <w:tab w:val="left" w:pos="1276"/>
        </w:tabs>
        <w:spacing w:after="0"/>
        <w:ind w:firstLine="709"/>
        <w:jc w:val="center"/>
        <w:rPr>
          <w:sz w:val="28"/>
          <w:szCs w:val="28"/>
        </w:rPr>
      </w:pPr>
    </w:p>
    <w:p w14:paraId="3744E13B" w14:textId="77777777" w:rsidR="00F566EF" w:rsidRPr="001872C9" w:rsidRDefault="00805D1B" w:rsidP="001872C9">
      <w:pPr>
        <w:pStyle w:val="FWBL1"/>
        <w:tabs>
          <w:tab w:val="left" w:pos="1276"/>
        </w:tabs>
        <w:spacing w:after="0"/>
        <w:ind w:firstLine="709"/>
        <w:rPr>
          <w:bCs w:val="0"/>
          <w:smallCaps w:val="0"/>
          <w:sz w:val="28"/>
          <w:szCs w:val="28"/>
        </w:rPr>
      </w:pPr>
      <w:bookmarkStart w:id="1322" w:name="_Ref377385568"/>
      <w:bookmarkStart w:id="1323" w:name="_Toc448397047"/>
      <w:bookmarkStart w:id="1324" w:name="_Toc459909496"/>
      <w:bookmarkStart w:id="1325" w:name="_Toc467782851"/>
      <w:bookmarkStart w:id="1326" w:name="_Toc495966859"/>
      <w:bookmarkStart w:id="1327" w:name="_Toc37684514"/>
      <w:bookmarkStart w:id="1328" w:name="_Toc357090078"/>
      <w:bookmarkStart w:id="1329" w:name="_Toc356556082"/>
      <w:r w:rsidRPr="001872C9">
        <w:rPr>
          <w:bCs w:val="0"/>
          <w:smallCaps w:val="0"/>
          <w:sz w:val="28"/>
          <w:szCs w:val="28"/>
        </w:rPr>
        <w:t>Общие требования</w:t>
      </w:r>
      <w:bookmarkEnd w:id="1322"/>
      <w:bookmarkEnd w:id="1323"/>
      <w:bookmarkEnd w:id="1324"/>
      <w:bookmarkEnd w:id="1325"/>
      <w:bookmarkEnd w:id="1326"/>
      <w:bookmarkEnd w:id="1327"/>
    </w:p>
    <w:p w14:paraId="00B754EB" w14:textId="77777777" w:rsidR="001D5AB0" w:rsidRPr="001872C9" w:rsidRDefault="001D5AB0" w:rsidP="001872C9">
      <w:pPr>
        <w:pStyle w:val="FWBL2"/>
        <w:numPr>
          <w:ilvl w:val="0"/>
          <w:numId w:val="0"/>
        </w:numPr>
        <w:spacing w:after="0"/>
        <w:rPr>
          <w:sz w:val="28"/>
          <w:szCs w:val="28"/>
        </w:rPr>
      </w:pPr>
    </w:p>
    <w:p w14:paraId="72802903" w14:textId="25E917E9" w:rsidR="00426BB7" w:rsidRPr="001872C9" w:rsidRDefault="00426BB7" w:rsidP="001872C9">
      <w:pPr>
        <w:widowControl/>
        <w:tabs>
          <w:tab w:val="left" w:pos="1276"/>
          <w:tab w:val="left" w:pos="1418"/>
        </w:tabs>
        <w:autoSpaceDE/>
        <w:autoSpaceDN/>
        <w:adjustRightInd/>
        <w:ind w:firstLine="709"/>
        <w:jc w:val="both"/>
        <w:rPr>
          <w:sz w:val="28"/>
          <w:szCs w:val="28"/>
        </w:rPr>
      </w:pPr>
      <w:bookmarkStart w:id="1330" w:name="_Ref367963500"/>
      <w:r w:rsidRPr="001872C9">
        <w:rPr>
          <w:sz w:val="28"/>
          <w:szCs w:val="28"/>
        </w:rPr>
        <w:t xml:space="preserve">19.1. </w:t>
      </w:r>
      <w:r w:rsidR="00805D1B" w:rsidRPr="001872C9">
        <w:rPr>
          <w:sz w:val="28"/>
          <w:szCs w:val="28"/>
        </w:rPr>
        <w:t xml:space="preserve">Целью эксплуатации </w:t>
      </w:r>
      <w:r w:rsidR="00414E61" w:rsidRPr="001872C9">
        <w:rPr>
          <w:sz w:val="28"/>
          <w:szCs w:val="28"/>
        </w:rPr>
        <w:t>а</w:t>
      </w:r>
      <w:r w:rsidR="00805D1B" w:rsidRPr="001872C9">
        <w:rPr>
          <w:sz w:val="28"/>
          <w:szCs w:val="28"/>
        </w:rPr>
        <w:t xml:space="preserve">втомобильной дороги </w:t>
      </w:r>
      <w:r w:rsidR="003F64B7" w:rsidRPr="001872C9">
        <w:rPr>
          <w:sz w:val="28"/>
          <w:szCs w:val="28"/>
        </w:rPr>
        <w:t xml:space="preserve">(далее — эксплуатация) </w:t>
      </w:r>
      <w:r w:rsidR="00805D1B" w:rsidRPr="001872C9">
        <w:rPr>
          <w:sz w:val="28"/>
          <w:szCs w:val="28"/>
        </w:rPr>
        <w:t xml:space="preserve">является </w:t>
      </w:r>
      <w:r w:rsidR="00B37979" w:rsidRPr="001872C9">
        <w:rPr>
          <w:sz w:val="28"/>
          <w:szCs w:val="28"/>
        </w:rPr>
        <w:t xml:space="preserve">обеспечение проезда </w:t>
      </w:r>
      <w:r w:rsidR="00414E61" w:rsidRPr="001872C9">
        <w:rPr>
          <w:sz w:val="28"/>
          <w:szCs w:val="28"/>
        </w:rPr>
        <w:t xml:space="preserve">по ней </w:t>
      </w:r>
      <w:r w:rsidR="00805D1B" w:rsidRPr="001872C9">
        <w:rPr>
          <w:sz w:val="28"/>
          <w:szCs w:val="28"/>
        </w:rPr>
        <w:t xml:space="preserve">как по автомобильной дороге общего пользования, включая поддержание надлежащего транспортно-эксплуатационного состояния и показателей </w:t>
      </w:r>
      <w:r w:rsidR="00414E61" w:rsidRPr="001872C9">
        <w:rPr>
          <w:sz w:val="28"/>
          <w:szCs w:val="28"/>
        </w:rPr>
        <w:t>д</w:t>
      </w:r>
      <w:r w:rsidR="00805D1B" w:rsidRPr="001872C9">
        <w:rPr>
          <w:sz w:val="28"/>
          <w:szCs w:val="28"/>
        </w:rPr>
        <w:t xml:space="preserve">оступности для </w:t>
      </w:r>
      <w:r w:rsidR="00414E61" w:rsidRPr="001872C9">
        <w:rPr>
          <w:sz w:val="28"/>
          <w:szCs w:val="28"/>
        </w:rPr>
        <w:t>п</w:t>
      </w:r>
      <w:r w:rsidR="00805D1B" w:rsidRPr="001872C9">
        <w:rPr>
          <w:sz w:val="28"/>
          <w:szCs w:val="28"/>
        </w:rPr>
        <w:t xml:space="preserve">ользователей </w:t>
      </w:r>
      <w:r w:rsidR="00752FF6">
        <w:rPr>
          <w:sz w:val="28"/>
          <w:szCs w:val="28"/>
        </w:rPr>
        <w:br/>
      </w:r>
      <w:r w:rsidR="00805D1B" w:rsidRPr="001872C9">
        <w:rPr>
          <w:sz w:val="28"/>
          <w:szCs w:val="28"/>
        </w:rPr>
        <w:t xml:space="preserve">в соответствии с требованиями </w:t>
      </w:r>
      <w:proofErr w:type="gramStart"/>
      <w:r w:rsidR="00BC5BDE" w:rsidRPr="001872C9">
        <w:rPr>
          <w:sz w:val="28"/>
          <w:szCs w:val="28"/>
          <w:lang w:val="en-US"/>
        </w:rPr>
        <w:t>C</w:t>
      </w:r>
      <w:proofErr w:type="gramEnd"/>
      <w:r w:rsidR="00805D1B" w:rsidRPr="001872C9">
        <w:rPr>
          <w:sz w:val="28"/>
          <w:szCs w:val="28"/>
        </w:rPr>
        <w:t xml:space="preserve">оглашения и </w:t>
      </w:r>
      <w:r w:rsidR="00414E61" w:rsidRPr="001872C9">
        <w:rPr>
          <w:sz w:val="28"/>
          <w:szCs w:val="28"/>
        </w:rPr>
        <w:t>п</w:t>
      </w:r>
      <w:r w:rsidR="00805D1B" w:rsidRPr="001872C9">
        <w:rPr>
          <w:sz w:val="28"/>
          <w:szCs w:val="28"/>
        </w:rPr>
        <w:t>рименимого права</w:t>
      </w:r>
      <w:r w:rsidR="00B37979" w:rsidRPr="001872C9">
        <w:rPr>
          <w:sz w:val="28"/>
          <w:szCs w:val="28"/>
        </w:rPr>
        <w:t xml:space="preserve">, а также осуществление </w:t>
      </w:r>
      <w:r w:rsidR="00C377C5" w:rsidRPr="001872C9">
        <w:rPr>
          <w:sz w:val="28"/>
          <w:szCs w:val="28"/>
        </w:rPr>
        <w:t xml:space="preserve">Концессионером </w:t>
      </w:r>
      <w:r w:rsidR="00B37979" w:rsidRPr="001872C9">
        <w:rPr>
          <w:sz w:val="28"/>
          <w:szCs w:val="28"/>
        </w:rPr>
        <w:t xml:space="preserve">иных прав и обязанностей по </w:t>
      </w:r>
      <w:r w:rsidR="00414E61" w:rsidRPr="001872C9">
        <w:rPr>
          <w:sz w:val="28"/>
          <w:szCs w:val="28"/>
        </w:rPr>
        <w:t>э</w:t>
      </w:r>
      <w:r w:rsidR="00B37979" w:rsidRPr="001872C9">
        <w:rPr>
          <w:sz w:val="28"/>
          <w:szCs w:val="28"/>
        </w:rPr>
        <w:t xml:space="preserve">ксплуатации, предусмотренных </w:t>
      </w:r>
      <w:r w:rsidR="00BC5BDE" w:rsidRPr="001872C9">
        <w:rPr>
          <w:sz w:val="28"/>
          <w:szCs w:val="28"/>
          <w:lang w:val="en-US"/>
        </w:rPr>
        <w:t>C</w:t>
      </w:r>
      <w:r w:rsidR="00B37979" w:rsidRPr="001872C9">
        <w:rPr>
          <w:sz w:val="28"/>
          <w:szCs w:val="28"/>
        </w:rPr>
        <w:t>оглашением</w:t>
      </w:r>
      <w:r w:rsidR="00805D1B" w:rsidRPr="001872C9">
        <w:rPr>
          <w:sz w:val="28"/>
          <w:szCs w:val="28"/>
        </w:rPr>
        <w:t>.</w:t>
      </w:r>
    </w:p>
    <w:p w14:paraId="458AA678" w14:textId="07AD611F" w:rsidR="00F566EF" w:rsidRPr="001872C9" w:rsidRDefault="00426BB7" w:rsidP="001872C9">
      <w:pPr>
        <w:widowControl/>
        <w:tabs>
          <w:tab w:val="left" w:pos="1276"/>
          <w:tab w:val="left" w:pos="1418"/>
        </w:tabs>
        <w:autoSpaceDE/>
        <w:autoSpaceDN/>
        <w:adjustRightInd/>
        <w:ind w:firstLine="709"/>
        <w:jc w:val="both"/>
        <w:rPr>
          <w:sz w:val="28"/>
          <w:szCs w:val="28"/>
        </w:rPr>
      </w:pPr>
      <w:r w:rsidRPr="001872C9">
        <w:rPr>
          <w:sz w:val="28"/>
          <w:szCs w:val="28"/>
        </w:rPr>
        <w:t xml:space="preserve">19.2. </w:t>
      </w:r>
      <w:r w:rsidR="00805D1B" w:rsidRPr="001872C9">
        <w:rPr>
          <w:sz w:val="28"/>
          <w:szCs w:val="28"/>
        </w:rPr>
        <w:t xml:space="preserve">В течение </w:t>
      </w:r>
      <w:r w:rsidR="00414E61" w:rsidRPr="001872C9">
        <w:rPr>
          <w:sz w:val="28"/>
          <w:szCs w:val="28"/>
        </w:rPr>
        <w:t>с</w:t>
      </w:r>
      <w:r w:rsidR="00805D1B" w:rsidRPr="001872C9">
        <w:rPr>
          <w:sz w:val="28"/>
          <w:szCs w:val="28"/>
        </w:rPr>
        <w:t xml:space="preserve">рока </w:t>
      </w:r>
      <w:r w:rsidR="00414E61" w:rsidRPr="001872C9">
        <w:rPr>
          <w:sz w:val="28"/>
          <w:szCs w:val="28"/>
        </w:rPr>
        <w:t>эксплуатации</w:t>
      </w:r>
      <w:r w:rsidR="00805D1B" w:rsidRPr="001872C9">
        <w:rPr>
          <w:sz w:val="28"/>
          <w:szCs w:val="28"/>
        </w:rPr>
        <w:t xml:space="preserve"> </w:t>
      </w:r>
      <w:r w:rsidR="00414E61" w:rsidRPr="001872C9">
        <w:rPr>
          <w:sz w:val="28"/>
          <w:szCs w:val="28"/>
        </w:rPr>
        <w:t>автомобильной</w:t>
      </w:r>
      <w:r w:rsidR="00805D1B" w:rsidRPr="001872C9">
        <w:rPr>
          <w:sz w:val="28"/>
          <w:szCs w:val="28"/>
        </w:rPr>
        <w:t xml:space="preserve"> дороги Концессионер обязуется осуществлять:</w:t>
      </w:r>
      <w:bookmarkEnd w:id="1330"/>
    </w:p>
    <w:p w14:paraId="7321180A" w14:textId="7A46FD50" w:rsidR="00F566EF" w:rsidRPr="001872C9" w:rsidRDefault="00414E61" w:rsidP="001872C9">
      <w:pPr>
        <w:widowControl/>
        <w:tabs>
          <w:tab w:val="left" w:pos="1276"/>
          <w:tab w:val="left" w:pos="3061"/>
        </w:tabs>
        <w:autoSpaceDE/>
        <w:autoSpaceDN/>
        <w:adjustRightInd/>
        <w:ind w:firstLine="709"/>
        <w:jc w:val="both"/>
        <w:rPr>
          <w:sz w:val="28"/>
          <w:szCs w:val="28"/>
        </w:rPr>
      </w:pPr>
      <w:r w:rsidRPr="001872C9">
        <w:rPr>
          <w:sz w:val="28"/>
          <w:szCs w:val="28"/>
        </w:rPr>
        <w:t xml:space="preserve">а) </w:t>
      </w:r>
      <w:r w:rsidR="00805D1B" w:rsidRPr="001872C9">
        <w:rPr>
          <w:sz w:val="28"/>
          <w:szCs w:val="28"/>
        </w:rPr>
        <w:t xml:space="preserve">поддержание </w:t>
      </w:r>
      <w:r w:rsidRPr="001872C9">
        <w:rPr>
          <w:sz w:val="28"/>
          <w:szCs w:val="28"/>
        </w:rPr>
        <w:t>а</w:t>
      </w:r>
      <w:r w:rsidR="00805D1B" w:rsidRPr="001872C9">
        <w:rPr>
          <w:sz w:val="28"/>
          <w:szCs w:val="28"/>
        </w:rPr>
        <w:t xml:space="preserve">втомобильной дороги в надлежащем транспортно-эксплуатационном состоянии путем проведения плановых и внеплановых работ в соответствии с </w:t>
      </w:r>
      <w:r w:rsidRPr="001872C9">
        <w:rPr>
          <w:sz w:val="28"/>
          <w:szCs w:val="28"/>
        </w:rPr>
        <w:t>п</w:t>
      </w:r>
      <w:r w:rsidR="00805D1B" w:rsidRPr="001872C9">
        <w:rPr>
          <w:sz w:val="28"/>
          <w:szCs w:val="28"/>
        </w:rPr>
        <w:t>рименимым правом</w:t>
      </w:r>
      <w:r w:rsidR="00BC5BDE" w:rsidRPr="001872C9">
        <w:rPr>
          <w:sz w:val="28"/>
          <w:szCs w:val="28"/>
        </w:rPr>
        <w:t xml:space="preserve"> </w:t>
      </w:r>
      <w:r w:rsidR="00805D1B" w:rsidRPr="001872C9">
        <w:rPr>
          <w:sz w:val="28"/>
          <w:szCs w:val="28"/>
        </w:rPr>
        <w:t xml:space="preserve">и </w:t>
      </w:r>
      <w:r w:rsidRPr="001872C9">
        <w:rPr>
          <w:sz w:val="28"/>
          <w:szCs w:val="28"/>
        </w:rPr>
        <w:t>п</w:t>
      </w:r>
      <w:r w:rsidR="00805D1B" w:rsidRPr="001872C9">
        <w:rPr>
          <w:sz w:val="28"/>
          <w:szCs w:val="28"/>
        </w:rPr>
        <w:t>риложением 15 (</w:t>
      </w:r>
      <w:r w:rsidRPr="001872C9">
        <w:rPr>
          <w:sz w:val="28"/>
          <w:szCs w:val="28"/>
        </w:rPr>
        <w:t>«</w:t>
      </w:r>
      <w:r w:rsidR="00805D1B" w:rsidRPr="001872C9">
        <w:rPr>
          <w:sz w:val="28"/>
          <w:szCs w:val="28"/>
        </w:rPr>
        <w:t xml:space="preserve">Требования </w:t>
      </w:r>
      <w:r w:rsidR="00752FF6">
        <w:rPr>
          <w:sz w:val="28"/>
          <w:szCs w:val="28"/>
        </w:rPr>
        <w:br/>
      </w:r>
      <w:r w:rsidR="00805D1B" w:rsidRPr="001872C9">
        <w:rPr>
          <w:sz w:val="28"/>
          <w:szCs w:val="28"/>
        </w:rPr>
        <w:t xml:space="preserve">к </w:t>
      </w:r>
      <w:r w:rsidRPr="001872C9">
        <w:rPr>
          <w:sz w:val="28"/>
          <w:szCs w:val="28"/>
        </w:rPr>
        <w:t>э</w:t>
      </w:r>
      <w:r w:rsidR="00805D1B" w:rsidRPr="001872C9">
        <w:rPr>
          <w:sz w:val="28"/>
          <w:szCs w:val="28"/>
        </w:rPr>
        <w:t>ксплуатации</w:t>
      </w:r>
      <w:r w:rsidRPr="001872C9">
        <w:rPr>
          <w:sz w:val="28"/>
          <w:szCs w:val="28"/>
        </w:rPr>
        <w:t>»</w:t>
      </w:r>
      <w:r w:rsidR="00805D1B" w:rsidRPr="001872C9">
        <w:rPr>
          <w:sz w:val="28"/>
          <w:szCs w:val="28"/>
        </w:rPr>
        <w:t>);</w:t>
      </w:r>
    </w:p>
    <w:p w14:paraId="57A43EA7" w14:textId="527DFE34" w:rsidR="00F566EF" w:rsidRPr="001872C9" w:rsidRDefault="00414E61" w:rsidP="001872C9">
      <w:pPr>
        <w:widowControl/>
        <w:tabs>
          <w:tab w:val="left" w:pos="1276"/>
          <w:tab w:val="left" w:pos="3061"/>
        </w:tabs>
        <w:autoSpaceDE/>
        <w:autoSpaceDN/>
        <w:adjustRightInd/>
        <w:ind w:firstLine="709"/>
        <w:jc w:val="both"/>
        <w:rPr>
          <w:sz w:val="28"/>
          <w:szCs w:val="28"/>
        </w:rPr>
      </w:pPr>
      <w:r w:rsidRPr="001872C9">
        <w:rPr>
          <w:sz w:val="28"/>
          <w:szCs w:val="28"/>
        </w:rPr>
        <w:t xml:space="preserve">б) </w:t>
      </w:r>
      <w:r w:rsidR="00805D1B" w:rsidRPr="001872C9">
        <w:rPr>
          <w:sz w:val="28"/>
          <w:szCs w:val="28"/>
        </w:rPr>
        <w:t xml:space="preserve">ремонт </w:t>
      </w:r>
      <w:r w:rsidR="00E735AF" w:rsidRPr="001872C9">
        <w:rPr>
          <w:sz w:val="28"/>
          <w:szCs w:val="28"/>
        </w:rPr>
        <w:t>автомобильной</w:t>
      </w:r>
      <w:r w:rsidR="00805D1B" w:rsidRPr="001872C9">
        <w:rPr>
          <w:sz w:val="28"/>
          <w:szCs w:val="28"/>
        </w:rPr>
        <w:t xml:space="preserve"> дороги;</w:t>
      </w:r>
    </w:p>
    <w:p w14:paraId="530472CB" w14:textId="1070E4B2" w:rsidR="00F566EF" w:rsidRPr="001872C9" w:rsidRDefault="00E735AF" w:rsidP="001872C9">
      <w:pPr>
        <w:widowControl/>
        <w:tabs>
          <w:tab w:val="left" w:pos="1276"/>
          <w:tab w:val="left" w:pos="3061"/>
        </w:tabs>
        <w:autoSpaceDE/>
        <w:autoSpaceDN/>
        <w:adjustRightInd/>
        <w:ind w:firstLine="709"/>
        <w:jc w:val="both"/>
        <w:rPr>
          <w:sz w:val="28"/>
          <w:szCs w:val="28"/>
        </w:rPr>
      </w:pPr>
      <w:r w:rsidRPr="001872C9">
        <w:rPr>
          <w:sz w:val="28"/>
          <w:szCs w:val="28"/>
        </w:rPr>
        <w:t xml:space="preserve">в) </w:t>
      </w:r>
      <w:r w:rsidR="00805D1B" w:rsidRPr="001872C9">
        <w:rPr>
          <w:sz w:val="28"/>
          <w:szCs w:val="28"/>
        </w:rPr>
        <w:t xml:space="preserve">непрерывную эксплуатацию </w:t>
      </w:r>
      <w:r w:rsidRPr="001872C9">
        <w:rPr>
          <w:sz w:val="28"/>
          <w:szCs w:val="28"/>
        </w:rPr>
        <w:t>автомобильной</w:t>
      </w:r>
      <w:r w:rsidR="00805D1B" w:rsidRPr="001872C9">
        <w:rPr>
          <w:sz w:val="28"/>
          <w:szCs w:val="28"/>
        </w:rPr>
        <w:t xml:space="preserve"> дороги в качестве автомобильной дороги общего пользования, включая организацию проезда </w:t>
      </w:r>
      <w:r w:rsidR="00752FF6">
        <w:rPr>
          <w:sz w:val="28"/>
          <w:szCs w:val="28"/>
        </w:rPr>
        <w:br/>
      </w:r>
      <w:r w:rsidRPr="001872C9">
        <w:rPr>
          <w:sz w:val="28"/>
          <w:szCs w:val="28"/>
        </w:rPr>
        <w:t xml:space="preserve">по ней </w:t>
      </w:r>
      <w:r w:rsidR="00805D1B" w:rsidRPr="001872C9">
        <w:rPr>
          <w:sz w:val="28"/>
          <w:szCs w:val="28"/>
        </w:rPr>
        <w:t xml:space="preserve">транспортных средств </w:t>
      </w:r>
      <w:r w:rsidRPr="001872C9">
        <w:rPr>
          <w:sz w:val="28"/>
          <w:szCs w:val="28"/>
        </w:rPr>
        <w:t xml:space="preserve">(допускаются только </w:t>
      </w:r>
      <w:r w:rsidR="00805D1B" w:rsidRPr="001872C9">
        <w:rPr>
          <w:sz w:val="28"/>
          <w:szCs w:val="28"/>
        </w:rPr>
        <w:t>перерыв</w:t>
      </w:r>
      <w:r w:rsidRPr="001872C9">
        <w:rPr>
          <w:sz w:val="28"/>
          <w:szCs w:val="28"/>
        </w:rPr>
        <w:t>ы</w:t>
      </w:r>
      <w:r w:rsidR="00805D1B" w:rsidRPr="001872C9">
        <w:rPr>
          <w:sz w:val="28"/>
          <w:szCs w:val="28"/>
        </w:rPr>
        <w:t>, соответств</w:t>
      </w:r>
      <w:r w:rsidRPr="001872C9">
        <w:rPr>
          <w:sz w:val="28"/>
          <w:szCs w:val="28"/>
        </w:rPr>
        <w:t xml:space="preserve">ующие </w:t>
      </w:r>
      <w:r w:rsidR="00805D1B" w:rsidRPr="001872C9">
        <w:rPr>
          <w:sz w:val="28"/>
          <w:szCs w:val="28"/>
        </w:rPr>
        <w:t xml:space="preserve">условиям </w:t>
      </w:r>
      <w:r w:rsidRPr="001872C9">
        <w:rPr>
          <w:sz w:val="28"/>
          <w:szCs w:val="28"/>
        </w:rPr>
        <w:t>С</w:t>
      </w:r>
      <w:r w:rsidR="00805D1B" w:rsidRPr="001872C9">
        <w:rPr>
          <w:sz w:val="28"/>
          <w:szCs w:val="28"/>
        </w:rPr>
        <w:t>оглашения</w:t>
      </w:r>
      <w:r w:rsidRPr="001872C9">
        <w:rPr>
          <w:sz w:val="28"/>
          <w:szCs w:val="28"/>
        </w:rPr>
        <w:t>)</w:t>
      </w:r>
      <w:r w:rsidR="00805D1B" w:rsidRPr="001872C9">
        <w:rPr>
          <w:sz w:val="28"/>
          <w:szCs w:val="28"/>
        </w:rPr>
        <w:t>;</w:t>
      </w:r>
    </w:p>
    <w:p w14:paraId="6CB4C5B0" w14:textId="5602333D" w:rsidR="008E2605" w:rsidRPr="001872C9" w:rsidRDefault="00E735AF" w:rsidP="001872C9">
      <w:pPr>
        <w:widowControl/>
        <w:tabs>
          <w:tab w:val="left" w:pos="1276"/>
          <w:tab w:val="left" w:pos="3061"/>
        </w:tabs>
        <w:autoSpaceDE/>
        <w:autoSpaceDN/>
        <w:adjustRightInd/>
        <w:ind w:firstLine="709"/>
        <w:jc w:val="both"/>
        <w:rPr>
          <w:sz w:val="28"/>
          <w:szCs w:val="28"/>
        </w:rPr>
      </w:pPr>
      <w:r w:rsidRPr="001872C9">
        <w:rPr>
          <w:sz w:val="28"/>
          <w:szCs w:val="28"/>
        </w:rPr>
        <w:lastRenderedPageBreak/>
        <w:t xml:space="preserve">г) </w:t>
      </w:r>
      <w:r w:rsidR="00805D1B" w:rsidRPr="001872C9">
        <w:rPr>
          <w:sz w:val="28"/>
          <w:szCs w:val="28"/>
        </w:rPr>
        <w:t xml:space="preserve">организацию сбора </w:t>
      </w:r>
      <w:r w:rsidRPr="001872C9">
        <w:rPr>
          <w:sz w:val="28"/>
          <w:szCs w:val="28"/>
        </w:rPr>
        <w:t>п</w:t>
      </w:r>
      <w:r w:rsidR="00805D1B" w:rsidRPr="001872C9">
        <w:rPr>
          <w:sz w:val="28"/>
          <w:szCs w:val="28"/>
        </w:rPr>
        <w:t xml:space="preserve">латы за проезд с </w:t>
      </w:r>
      <w:r w:rsidRPr="001872C9">
        <w:rPr>
          <w:sz w:val="28"/>
          <w:szCs w:val="28"/>
        </w:rPr>
        <w:t>п</w:t>
      </w:r>
      <w:r w:rsidR="00805D1B" w:rsidRPr="001872C9">
        <w:rPr>
          <w:sz w:val="28"/>
          <w:szCs w:val="28"/>
        </w:rPr>
        <w:t xml:space="preserve">ользователей на условиях </w:t>
      </w:r>
      <w:r w:rsidR="00752FF6">
        <w:rPr>
          <w:sz w:val="28"/>
          <w:szCs w:val="28"/>
        </w:rPr>
        <w:br/>
      </w:r>
      <w:r w:rsidR="00805D1B" w:rsidRPr="001872C9">
        <w:rPr>
          <w:sz w:val="28"/>
          <w:szCs w:val="28"/>
        </w:rPr>
        <w:t xml:space="preserve">и в порядке, установленных Соглашением и </w:t>
      </w:r>
      <w:r w:rsidRPr="001872C9">
        <w:rPr>
          <w:sz w:val="28"/>
          <w:szCs w:val="28"/>
        </w:rPr>
        <w:t>п</w:t>
      </w:r>
      <w:r w:rsidR="00805D1B" w:rsidRPr="001872C9">
        <w:rPr>
          <w:sz w:val="28"/>
          <w:szCs w:val="28"/>
        </w:rPr>
        <w:t>риложением</w:t>
      </w:r>
      <w:r w:rsidRPr="001872C9">
        <w:rPr>
          <w:sz w:val="28"/>
          <w:szCs w:val="28"/>
        </w:rPr>
        <w:t xml:space="preserve"> 14 </w:t>
      </w:r>
      <w:r w:rsidRPr="001872C9" w:rsidDel="00E735AF">
        <w:rPr>
          <w:sz w:val="28"/>
          <w:szCs w:val="28"/>
        </w:rPr>
        <w:t xml:space="preserve"> </w:t>
      </w:r>
      <w:r w:rsidR="00805D1B" w:rsidRPr="001872C9">
        <w:rPr>
          <w:sz w:val="28"/>
          <w:szCs w:val="28"/>
        </w:rPr>
        <w:t>(</w:t>
      </w:r>
      <w:r w:rsidRPr="001872C9">
        <w:rPr>
          <w:sz w:val="28"/>
          <w:szCs w:val="28"/>
        </w:rPr>
        <w:t>«</w:t>
      </w:r>
      <w:r w:rsidR="00805D1B" w:rsidRPr="001872C9">
        <w:rPr>
          <w:sz w:val="28"/>
          <w:szCs w:val="28"/>
        </w:rPr>
        <w:t xml:space="preserve">Максимальный размер и порядок взимания </w:t>
      </w:r>
      <w:r w:rsidRPr="001872C9">
        <w:rPr>
          <w:sz w:val="28"/>
          <w:szCs w:val="28"/>
        </w:rPr>
        <w:t>п</w:t>
      </w:r>
      <w:r w:rsidR="00805D1B" w:rsidRPr="001872C9">
        <w:rPr>
          <w:sz w:val="28"/>
          <w:szCs w:val="28"/>
        </w:rPr>
        <w:t>латы за проезд</w:t>
      </w:r>
      <w:r w:rsidRPr="001872C9">
        <w:rPr>
          <w:sz w:val="28"/>
          <w:szCs w:val="28"/>
        </w:rPr>
        <w:t>»</w:t>
      </w:r>
      <w:r w:rsidR="00805D1B" w:rsidRPr="001872C9">
        <w:rPr>
          <w:sz w:val="28"/>
          <w:szCs w:val="28"/>
        </w:rPr>
        <w:t>);</w:t>
      </w:r>
    </w:p>
    <w:p w14:paraId="6E10D903" w14:textId="6D9D1A73" w:rsidR="008E2605" w:rsidRPr="001872C9" w:rsidRDefault="00E735AF" w:rsidP="001872C9">
      <w:pPr>
        <w:widowControl/>
        <w:tabs>
          <w:tab w:val="left" w:pos="1276"/>
          <w:tab w:val="left" w:pos="3061"/>
        </w:tabs>
        <w:autoSpaceDE/>
        <w:autoSpaceDN/>
        <w:adjustRightInd/>
        <w:ind w:firstLine="709"/>
        <w:jc w:val="both"/>
        <w:rPr>
          <w:sz w:val="28"/>
          <w:szCs w:val="28"/>
        </w:rPr>
      </w:pPr>
      <w:r w:rsidRPr="001872C9">
        <w:rPr>
          <w:sz w:val="28"/>
          <w:szCs w:val="28"/>
        </w:rPr>
        <w:t xml:space="preserve">д) </w:t>
      </w:r>
      <w:r w:rsidR="00805D1B" w:rsidRPr="001872C9">
        <w:rPr>
          <w:sz w:val="28"/>
          <w:szCs w:val="28"/>
        </w:rPr>
        <w:t xml:space="preserve">заблаговременное предоставление участникам дорожного движения информации о наличии по пути следования платной </w:t>
      </w:r>
      <w:r w:rsidR="006843B2" w:rsidRPr="001872C9">
        <w:rPr>
          <w:sz w:val="28"/>
          <w:szCs w:val="28"/>
        </w:rPr>
        <w:t>а</w:t>
      </w:r>
      <w:r w:rsidR="00805D1B" w:rsidRPr="001872C9">
        <w:rPr>
          <w:sz w:val="28"/>
          <w:szCs w:val="28"/>
        </w:rPr>
        <w:t xml:space="preserve">втомобильной дороги, </w:t>
      </w:r>
      <w:r w:rsidR="00752FF6">
        <w:rPr>
          <w:sz w:val="28"/>
          <w:szCs w:val="28"/>
        </w:rPr>
        <w:br/>
      </w:r>
      <w:r w:rsidR="00805D1B" w:rsidRPr="001872C9">
        <w:rPr>
          <w:sz w:val="28"/>
          <w:szCs w:val="28"/>
        </w:rPr>
        <w:t xml:space="preserve">ее протяженности, стоимости проезда </w:t>
      </w:r>
      <w:r w:rsidR="006843B2" w:rsidRPr="001872C9">
        <w:rPr>
          <w:sz w:val="28"/>
          <w:szCs w:val="28"/>
        </w:rPr>
        <w:t xml:space="preserve">по ней </w:t>
      </w:r>
      <w:r w:rsidR="00805D1B" w:rsidRPr="001872C9">
        <w:rPr>
          <w:sz w:val="28"/>
          <w:szCs w:val="28"/>
        </w:rPr>
        <w:t xml:space="preserve">транспортных средств, а также </w:t>
      </w:r>
      <w:r w:rsidR="00752FF6">
        <w:rPr>
          <w:sz w:val="28"/>
          <w:szCs w:val="28"/>
        </w:rPr>
        <w:br/>
      </w:r>
      <w:r w:rsidR="00805D1B" w:rsidRPr="001872C9">
        <w:rPr>
          <w:sz w:val="28"/>
          <w:szCs w:val="28"/>
        </w:rPr>
        <w:t>о возможности альтернативного бесплатного проезда</w:t>
      </w:r>
      <w:r w:rsidR="006843B2" w:rsidRPr="001872C9">
        <w:rPr>
          <w:sz w:val="28"/>
          <w:szCs w:val="28"/>
        </w:rPr>
        <w:t>.</w:t>
      </w:r>
    </w:p>
    <w:p w14:paraId="198B3791" w14:textId="77777777" w:rsidR="00426BB7" w:rsidRPr="001872C9" w:rsidRDefault="00805D1B" w:rsidP="001872C9">
      <w:pPr>
        <w:widowControl/>
        <w:tabs>
          <w:tab w:val="left" w:pos="1276"/>
          <w:tab w:val="left" w:pos="3061"/>
        </w:tabs>
        <w:autoSpaceDE/>
        <w:autoSpaceDN/>
        <w:adjustRightInd/>
        <w:ind w:firstLine="709"/>
        <w:jc w:val="both"/>
        <w:rPr>
          <w:sz w:val="28"/>
          <w:szCs w:val="28"/>
        </w:rPr>
      </w:pPr>
      <w:r w:rsidRPr="001872C9">
        <w:rPr>
          <w:sz w:val="28"/>
          <w:szCs w:val="28"/>
        </w:rPr>
        <w:t>[</w:t>
      </w:r>
      <w:r w:rsidR="005E7B2B" w:rsidRPr="001872C9">
        <w:rPr>
          <w:i/>
          <w:sz w:val="28"/>
          <w:szCs w:val="28"/>
        </w:rPr>
        <w:t xml:space="preserve">Стороны могут договориться о включении </w:t>
      </w:r>
      <w:r w:rsidR="006843B2" w:rsidRPr="001872C9">
        <w:rPr>
          <w:i/>
          <w:sz w:val="28"/>
          <w:szCs w:val="28"/>
        </w:rPr>
        <w:t xml:space="preserve">в Соглашение других </w:t>
      </w:r>
      <w:r w:rsidR="005E7B2B" w:rsidRPr="001872C9">
        <w:rPr>
          <w:i/>
          <w:sz w:val="28"/>
          <w:szCs w:val="28"/>
        </w:rPr>
        <w:t xml:space="preserve">обязательств по </w:t>
      </w:r>
      <w:r w:rsidR="006843B2" w:rsidRPr="001872C9">
        <w:rPr>
          <w:i/>
          <w:sz w:val="28"/>
          <w:szCs w:val="28"/>
        </w:rPr>
        <w:t>эксплуатации</w:t>
      </w:r>
      <w:r w:rsidR="005E7B2B" w:rsidRPr="001872C9">
        <w:rPr>
          <w:i/>
          <w:sz w:val="28"/>
          <w:szCs w:val="28"/>
        </w:rPr>
        <w:t>, в том числе об осуществлении иной коммерческой деятельности</w:t>
      </w:r>
      <w:r w:rsidRPr="001872C9">
        <w:rPr>
          <w:sz w:val="28"/>
          <w:szCs w:val="28"/>
        </w:rPr>
        <w:t>]</w:t>
      </w:r>
      <w:r w:rsidR="00426BB7" w:rsidRPr="001872C9">
        <w:rPr>
          <w:sz w:val="28"/>
          <w:szCs w:val="28"/>
        </w:rPr>
        <w:t>.</w:t>
      </w:r>
      <w:bookmarkEnd w:id="1328"/>
    </w:p>
    <w:p w14:paraId="71DE79C5" w14:textId="71113781" w:rsidR="00F566EF" w:rsidRPr="001872C9" w:rsidRDefault="00426BB7" w:rsidP="001872C9">
      <w:pPr>
        <w:widowControl/>
        <w:tabs>
          <w:tab w:val="left" w:pos="1276"/>
          <w:tab w:val="left" w:pos="3061"/>
        </w:tabs>
        <w:autoSpaceDE/>
        <w:autoSpaceDN/>
        <w:adjustRightInd/>
        <w:ind w:firstLine="709"/>
        <w:jc w:val="both"/>
        <w:rPr>
          <w:sz w:val="28"/>
          <w:szCs w:val="28"/>
        </w:rPr>
      </w:pPr>
      <w:r w:rsidRPr="001872C9">
        <w:rPr>
          <w:sz w:val="28"/>
          <w:szCs w:val="28"/>
        </w:rPr>
        <w:t xml:space="preserve">19.3. </w:t>
      </w:r>
      <w:r w:rsidR="00805D1B" w:rsidRPr="001872C9">
        <w:rPr>
          <w:sz w:val="28"/>
          <w:szCs w:val="28"/>
        </w:rPr>
        <w:t xml:space="preserve">При осуществлении </w:t>
      </w:r>
      <w:r w:rsidR="006843B2" w:rsidRPr="001872C9">
        <w:rPr>
          <w:sz w:val="28"/>
          <w:szCs w:val="28"/>
        </w:rPr>
        <w:t>эксплуатации</w:t>
      </w:r>
      <w:r w:rsidR="00805D1B" w:rsidRPr="001872C9">
        <w:rPr>
          <w:sz w:val="28"/>
          <w:szCs w:val="28"/>
        </w:rPr>
        <w:t xml:space="preserve"> Концессионер обязан соблюдать:</w:t>
      </w:r>
    </w:p>
    <w:p w14:paraId="7EF27E5D" w14:textId="6450CE3D" w:rsidR="00F566EF" w:rsidRPr="001872C9" w:rsidRDefault="006843B2" w:rsidP="001872C9">
      <w:pPr>
        <w:widowControl/>
        <w:tabs>
          <w:tab w:val="left" w:pos="1276"/>
          <w:tab w:val="left" w:pos="3061"/>
        </w:tabs>
        <w:autoSpaceDE/>
        <w:autoSpaceDN/>
        <w:adjustRightInd/>
        <w:ind w:left="709"/>
        <w:jc w:val="both"/>
        <w:rPr>
          <w:sz w:val="28"/>
          <w:szCs w:val="28"/>
        </w:rPr>
      </w:pPr>
      <w:bookmarkStart w:id="1331" w:name="_Toc357090079"/>
      <w:r w:rsidRPr="001872C9">
        <w:rPr>
          <w:sz w:val="28"/>
          <w:szCs w:val="28"/>
        </w:rPr>
        <w:t xml:space="preserve">а) </w:t>
      </w:r>
      <w:r w:rsidR="00805D1B" w:rsidRPr="001872C9">
        <w:rPr>
          <w:sz w:val="28"/>
          <w:szCs w:val="28"/>
        </w:rPr>
        <w:t xml:space="preserve">требования </w:t>
      </w:r>
      <w:r w:rsidRPr="001872C9">
        <w:rPr>
          <w:sz w:val="28"/>
          <w:szCs w:val="28"/>
        </w:rPr>
        <w:t>п</w:t>
      </w:r>
      <w:r w:rsidR="00805D1B" w:rsidRPr="001872C9">
        <w:rPr>
          <w:sz w:val="28"/>
          <w:szCs w:val="28"/>
        </w:rPr>
        <w:t>рименимого права;</w:t>
      </w:r>
    </w:p>
    <w:p w14:paraId="42DCC3ED" w14:textId="77777777" w:rsidR="00426BB7" w:rsidRPr="001872C9" w:rsidRDefault="006843B2" w:rsidP="001872C9">
      <w:pPr>
        <w:widowControl/>
        <w:tabs>
          <w:tab w:val="left" w:pos="1276"/>
          <w:tab w:val="left" w:pos="3061"/>
        </w:tabs>
        <w:autoSpaceDE/>
        <w:autoSpaceDN/>
        <w:adjustRightInd/>
        <w:ind w:left="709"/>
        <w:jc w:val="both"/>
        <w:rPr>
          <w:sz w:val="28"/>
          <w:szCs w:val="28"/>
        </w:rPr>
      </w:pPr>
      <w:r w:rsidRPr="001872C9">
        <w:rPr>
          <w:sz w:val="28"/>
          <w:szCs w:val="28"/>
        </w:rPr>
        <w:t xml:space="preserve">б) </w:t>
      </w:r>
      <w:r w:rsidR="00805D1B" w:rsidRPr="001872C9">
        <w:rPr>
          <w:sz w:val="28"/>
          <w:szCs w:val="28"/>
        </w:rPr>
        <w:t xml:space="preserve">положения </w:t>
      </w:r>
      <w:r w:rsidRPr="001872C9">
        <w:rPr>
          <w:sz w:val="28"/>
          <w:szCs w:val="28"/>
        </w:rPr>
        <w:t>С</w:t>
      </w:r>
      <w:r w:rsidR="00805D1B" w:rsidRPr="001872C9">
        <w:rPr>
          <w:sz w:val="28"/>
          <w:szCs w:val="28"/>
        </w:rPr>
        <w:t xml:space="preserve">оглашения и </w:t>
      </w:r>
      <w:r w:rsidRPr="001872C9">
        <w:rPr>
          <w:sz w:val="28"/>
          <w:szCs w:val="28"/>
        </w:rPr>
        <w:t>д</w:t>
      </w:r>
      <w:r w:rsidR="00805D1B" w:rsidRPr="001872C9">
        <w:rPr>
          <w:sz w:val="28"/>
          <w:szCs w:val="28"/>
        </w:rPr>
        <w:t xml:space="preserve">оговоров аренды </w:t>
      </w:r>
      <w:r w:rsidRPr="001872C9">
        <w:rPr>
          <w:sz w:val="28"/>
          <w:szCs w:val="28"/>
        </w:rPr>
        <w:t>з</w:t>
      </w:r>
      <w:r w:rsidR="00805D1B" w:rsidRPr="001872C9">
        <w:rPr>
          <w:sz w:val="28"/>
          <w:szCs w:val="28"/>
        </w:rPr>
        <w:t>емельных участков.</w:t>
      </w:r>
    </w:p>
    <w:p w14:paraId="072D4E46" w14:textId="621143A9" w:rsidR="00426BB7" w:rsidRPr="001872C9" w:rsidRDefault="00426BB7" w:rsidP="001872C9">
      <w:pPr>
        <w:widowControl/>
        <w:tabs>
          <w:tab w:val="left" w:pos="1276"/>
          <w:tab w:val="left" w:pos="3061"/>
        </w:tabs>
        <w:autoSpaceDE/>
        <w:autoSpaceDN/>
        <w:adjustRightInd/>
        <w:ind w:firstLine="709"/>
        <w:jc w:val="both"/>
        <w:rPr>
          <w:sz w:val="28"/>
          <w:szCs w:val="28"/>
        </w:rPr>
      </w:pPr>
      <w:r w:rsidRPr="001872C9">
        <w:rPr>
          <w:sz w:val="28"/>
          <w:szCs w:val="28"/>
        </w:rPr>
        <w:t xml:space="preserve">19.4. </w:t>
      </w:r>
      <w:r w:rsidR="00805D1B" w:rsidRPr="001872C9">
        <w:rPr>
          <w:sz w:val="28"/>
          <w:szCs w:val="28"/>
        </w:rPr>
        <w:t xml:space="preserve">На этапе </w:t>
      </w:r>
      <w:r w:rsidR="006843B2" w:rsidRPr="001872C9">
        <w:rPr>
          <w:sz w:val="28"/>
          <w:szCs w:val="28"/>
        </w:rPr>
        <w:t>эксплуатации</w:t>
      </w:r>
      <w:r w:rsidR="00805D1B" w:rsidRPr="001872C9">
        <w:rPr>
          <w:sz w:val="28"/>
          <w:szCs w:val="28"/>
        </w:rPr>
        <w:t xml:space="preserve"> Концессионер обеспечивает оформление </w:t>
      </w:r>
      <w:r w:rsidR="00752FF6">
        <w:rPr>
          <w:sz w:val="28"/>
          <w:szCs w:val="28"/>
        </w:rPr>
        <w:br/>
      </w:r>
      <w:r w:rsidR="00805D1B" w:rsidRPr="001872C9">
        <w:rPr>
          <w:sz w:val="28"/>
          <w:szCs w:val="28"/>
        </w:rPr>
        <w:t xml:space="preserve">и поддержание в силе </w:t>
      </w:r>
      <w:r w:rsidR="006843B2" w:rsidRPr="001872C9">
        <w:rPr>
          <w:sz w:val="28"/>
          <w:szCs w:val="28"/>
        </w:rPr>
        <w:t>р</w:t>
      </w:r>
      <w:r w:rsidR="00805D1B" w:rsidRPr="001872C9">
        <w:rPr>
          <w:sz w:val="28"/>
          <w:szCs w:val="28"/>
        </w:rPr>
        <w:t xml:space="preserve">азрешений и иных документов в </w:t>
      </w:r>
      <w:r w:rsidR="00BC5BDE" w:rsidRPr="001872C9">
        <w:rPr>
          <w:sz w:val="28"/>
          <w:szCs w:val="28"/>
        </w:rPr>
        <w:t xml:space="preserve">отношении </w:t>
      </w:r>
      <w:r w:rsidR="006843B2" w:rsidRPr="001872C9">
        <w:rPr>
          <w:sz w:val="28"/>
          <w:szCs w:val="28"/>
        </w:rPr>
        <w:t>а</w:t>
      </w:r>
      <w:r w:rsidR="00BC5BDE" w:rsidRPr="001872C9">
        <w:rPr>
          <w:sz w:val="28"/>
          <w:szCs w:val="28"/>
        </w:rPr>
        <w:t>втомобильной дороги</w:t>
      </w:r>
      <w:r w:rsidR="00C377C5" w:rsidRPr="001872C9">
        <w:rPr>
          <w:sz w:val="28"/>
          <w:szCs w:val="28"/>
        </w:rPr>
        <w:t xml:space="preserve">, </w:t>
      </w:r>
      <w:r w:rsidR="00805D1B" w:rsidRPr="001872C9">
        <w:rPr>
          <w:sz w:val="28"/>
          <w:szCs w:val="28"/>
        </w:rPr>
        <w:t xml:space="preserve">необходимых </w:t>
      </w:r>
      <w:r w:rsidR="006843B2" w:rsidRPr="001872C9">
        <w:rPr>
          <w:sz w:val="28"/>
          <w:szCs w:val="28"/>
        </w:rPr>
        <w:t xml:space="preserve">для эксплуатации </w:t>
      </w:r>
      <w:r w:rsidR="00805D1B" w:rsidRPr="001872C9">
        <w:rPr>
          <w:sz w:val="28"/>
          <w:szCs w:val="28"/>
        </w:rPr>
        <w:t xml:space="preserve">в соответствии </w:t>
      </w:r>
      <w:r w:rsidR="00752FF6">
        <w:rPr>
          <w:sz w:val="28"/>
          <w:szCs w:val="28"/>
        </w:rPr>
        <w:br/>
      </w:r>
      <w:r w:rsidR="00805D1B" w:rsidRPr="001872C9">
        <w:rPr>
          <w:sz w:val="28"/>
          <w:szCs w:val="28"/>
        </w:rPr>
        <w:t xml:space="preserve">с требованиями </w:t>
      </w:r>
      <w:r w:rsidR="006843B2" w:rsidRPr="001872C9">
        <w:rPr>
          <w:sz w:val="28"/>
          <w:szCs w:val="28"/>
        </w:rPr>
        <w:t>п</w:t>
      </w:r>
      <w:r w:rsidR="00805D1B" w:rsidRPr="001872C9">
        <w:rPr>
          <w:sz w:val="28"/>
          <w:szCs w:val="28"/>
        </w:rPr>
        <w:t>рименимого права. Если</w:t>
      </w:r>
      <w:r w:rsidR="004702D4" w:rsidRPr="001872C9">
        <w:rPr>
          <w:sz w:val="28"/>
          <w:szCs w:val="28"/>
        </w:rPr>
        <w:t>,</w:t>
      </w:r>
      <w:r w:rsidR="00805D1B" w:rsidRPr="001872C9">
        <w:rPr>
          <w:sz w:val="28"/>
          <w:szCs w:val="28"/>
        </w:rPr>
        <w:t xml:space="preserve"> </w:t>
      </w:r>
      <w:r w:rsidR="006843B2" w:rsidRPr="001872C9">
        <w:rPr>
          <w:sz w:val="28"/>
          <w:szCs w:val="28"/>
        </w:rPr>
        <w:t xml:space="preserve">согласно этим </w:t>
      </w:r>
      <w:r w:rsidR="00805D1B" w:rsidRPr="001872C9">
        <w:rPr>
          <w:sz w:val="28"/>
          <w:szCs w:val="28"/>
        </w:rPr>
        <w:t>требованиям</w:t>
      </w:r>
      <w:r w:rsidR="004702D4" w:rsidRPr="001872C9">
        <w:rPr>
          <w:sz w:val="28"/>
          <w:szCs w:val="28"/>
        </w:rPr>
        <w:t>,</w:t>
      </w:r>
      <w:r w:rsidR="00805D1B" w:rsidRPr="001872C9">
        <w:rPr>
          <w:sz w:val="28"/>
          <w:szCs w:val="28"/>
        </w:rPr>
        <w:t xml:space="preserve"> некоторые </w:t>
      </w:r>
      <w:r w:rsidR="006843B2" w:rsidRPr="001872C9">
        <w:rPr>
          <w:sz w:val="28"/>
          <w:szCs w:val="28"/>
        </w:rPr>
        <w:t xml:space="preserve">необходимые для эксплуатации </w:t>
      </w:r>
      <w:r w:rsidR="00805D1B" w:rsidRPr="001872C9">
        <w:rPr>
          <w:sz w:val="28"/>
          <w:szCs w:val="28"/>
        </w:rPr>
        <w:t xml:space="preserve">документы могут быть оформлены только </w:t>
      </w:r>
      <w:proofErr w:type="spellStart"/>
      <w:r w:rsidR="00805D1B" w:rsidRPr="001872C9">
        <w:rPr>
          <w:sz w:val="28"/>
          <w:szCs w:val="28"/>
        </w:rPr>
        <w:t>Концедентом</w:t>
      </w:r>
      <w:proofErr w:type="spellEnd"/>
      <w:r w:rsidR="00805D1B" w:rsidRPr="001872C9">
        <w:rPr>
          <w:sz w:val="28"/>
          <w:szCs w:val="28"/>
        </w:rPr>
        <w:t xml:space="preserve">, Концессионер обеспечивает предоставление </w:t>
      </w:r>
      <w:proofErr w:type="spellStart"/>
      <w:r w:rsidR="00805D1B" w:rsidRPr="001872C9">
        <w:rPr>
          <w:sz w:val="28"/>
          <w:szCs w:val="28"/>
        </w:rPr>
        <w:t>Концеденту</w:t>
      </w:r>
      <w:proofErr w:type="spellEnd"/>
      <w:r w:rsidR="00805D1B" w:rsidRPr="001872C9">
        <w:rPr>
          <w:sz w:val="28"/>
          <w:szCs w:val="28"/>
        </w:rPr>
        <w:t xml:space="preserve"> проектов </w:t>
      </w:r>
      <w:r w:rsidR="000555FB" w:rsidRPr="001872C9">
        <w:rPr>
          <w:sz w:val="28"/>
          <w:szCs w:val="28"/>
        </w:rPr>
        <w:t>данны</w:t>
      </w:r>
      <w:r w:rsidR="00805D1B" w:rsidRPr="001872C9">
        <w:rPr>
          <w:sz w:val="28"/>
          <w:szCs w:val="28"/>
        </w:rPr>
        <w:t>х документов не позднее</w:t>
      </w:r>
      <w:r w:rsidR="006843B2" w:rsidRPr="001872C9">
        <w:rPr>
          <w:sz w:val="28"/>
          <w:szCs w:val="28"/>
        </w:rPr>
        <w:t>,</w:t>
      </w:r>
      <w:r w:rsidR="00805D1B" w:rsidRPr="001872C9">
        <w:rPr>
          <w:sz w:val="28"/>
          <w:szCs w:val="28"/>
        </w:rPr>
        <w:t xml:space="preserve"> чем за </w:t>
      </w:r>
      <w:r w:rsidR="00056288" w:rsidRPr="001872C9">
        <w:rPr>
          <w:sz w:val="28"/>
          <w:szCs w:val="28"/>
        </w:rPr>
        <w:t>[</w:t>
      </w:r>
      <w:r w:rsidR="00805D1B" w:rsidRPr="001872C9">
        <w:rPr>
          <w:sz w:val="28"/>
          <w:szCs w:val="28"/>
        </w:rPr>
        <w:t>30 (тридцать)</w:t>
      </w:r>
      <w:r w:rsidR="00056288" w:rsidRPr="001872C9">
        <w:rPr>
          <w:sz w:val="28"/>
          <w:szCs w:val="28"/>
        </w:rPr>
        <w:t>]</w:t>
      </w:r>
      <w:r w:rsidR="00805D1B" w:rsidRPr="001872C9">
        <w:rPr>
          <w:sz w:val="28"/>
          <w:szCs w:val="28"/>
        </w:rPr>
        <w:t xml:space="preserve"> дней до даты, </w:t>
      </w:r>
      <w:r w:rsidR="000555FB" w:rsidRPr="001872C9">
        <w:rPr>
          <w:sz w:val="28"/>
          <w:szCs w:val="28"/>
        </w:rPr>
        <w:t xml:space="preserve">когда они </w:t>
      </w:r>
      <w:r w:rsidR="00805D1B" w:rsidRPr="001872C9">
        <w:rPr>
          <w:sz w:val="28"/>
          <w:szCs w:val="28"/>
        </w:rPr>
        <w:t>должны быть оформлены.</w:t>
      </w:r>
      <w:r w:rsidR="000555FB" w:rsidRPr="001872C9">
        <w:rPr>
          <w:sz w:val="28"/>
          <w:szCs w:val="28"/>
        </w:rPr>
        <w:t xml:space="preserve"> </w:t>
      </w:r>
    </w:p>
    <w:p w14:paraId="1D100F92" w14:textId="6C7CCB01" w:rsidR="00426BB7" w:rsidRPr="001872C9" w:rsidRDefault="00426BB7" w:rsidP="001872C9">
      <w:pPr>
        <w:widowControl/>
        <w:tabs>
          <w:tab w:val="left" w:pos="1276"/>
          <w:tab w:val="left" w:pos="3061"/>
        </w:tabs>
        <w:autoSpaceDE/>
        <w:autoSpaceDN/>
        <w:adjustRightInd/>
        <w:ind w:firstLine="709"/>
        <w:jc w:val="both"/>
        <w:rPr>
          <w:sz w:val="28"/>
          <w:szCs w:val="28"/>
        </w:rPr>
      </w:pPr>
      <w:r w:rsidRPr="001872C9">
        <w:rPr>
          <w:sz w:val="28"/>
          <w:szCs w:val="28"/>
        </w:rPr>
        <w:t xml:space="preserve">19.5. </w:t>
      </w:r>
      <w:r w:rsidR="00805D1B" w:rsidRPr="001872C9">
        <w:rPr>
          <w:sz w:val="28"/>
          <w:szCs w:val="28"/>
        </w:rPr>
        <w:t xml:space="preserve">На этапе </w:t>
      </w:r>
      <w:r w:rsidR="000555FB" w:rsidRPr="001872C9">
        <w:rPr>
          <w:sz w:val="28"/>
          <w:szCs w:val="28"/>
        </w:rPr>
        <w:t>эксплуатации</w:t>
      </w:r>
      <w:r w:rsidR="00805D1B" w:rsidRPr="001872C9">
        <w:rPr>
          <w:sz w:val="28"/>
          <w:szCs w:val="28"/>
        </w:rPr>
        <w:t xml:space="preserve"> Концессионер обеспечивает предоставление </w:t>
      </w:r>
      <w:proofErr w:type="spellStart"/>
      <w:r w:rsidR="00805D1B" w:rsidRPr="001872C9">
        <w:rPr>
          <w:sz w:val="28"/>
          <w:szCs w:val="28"/>
        </w:rPr>
        <w:t>Концеденту</w:t>
      </w:r>
      <w:proofErr w:type="spellEnd"/>
      <w:r w:rsidR="00805D1B" w:rsidRPr="001872C9">
        <w:rPr>
          <w:sz w:val="28"/>
          <w:szCs w:val="28"/>
        </w:rPr>
        <w:t xml:space="preserve"> </w:t>
      </w:r>
      <w:r w:rsidR="000555FB" w:rsidRPr="001872C9">
        <w:rPr>
          <w:sz w:val="28"/>
          <w:szCs w:val="28"/>
        </w:rPr>
        <w:t>отчетности</w:t>
      </w:r>
      <w:r w:rsidR="00805D1B" w:rsidRPr="001872C9">
        <w:rPr>
          <w:sz w:val="28"/>
          <w:szCs w:val="28"/>
        </w:rPr>
        <w:t xml:space="preserve"> в объеме, в порядке и в сроки, предусмотренные</w:t>
      </w:r>
      <w:r w:rsidR="00805D1B" w:rsidRPr="001872C9">
        <w:rPr>
          <w:rFonts w:eastAsia="SimSun"/>
          <w:sz w:val="28"/>
          <w:szCs w:val="28"/>
        </w:rPr>
        <w:t xml:space="preserve"> </w:t>
      </w:r>
      <w:r w:rsidR="00805D1B" w:rsidRPr="001872C9">
        <w:rPr>
          <w:sz w:val="28"/>
          <w:szCs w:val="28"/>
        </w:rPr>
        <w:t>статьей </w:t>
      </w:r>
      <w:r w:rsidR="00A55393" w:rsidRPr="001872C9">
        <w:rPr>
          <w:rFonts w:eastAsia="SimSun"/>
          <w:sz w:val="28"/>
          <w:szCs w:val="28"/>
        </w:rPr>
        <w:t>35</w:t>
      </w:r>
      <w:r w:rsidR="00805D1B" w:rsidRPr="001872C9">
        <w:rPr>
          <w:sz w:val="28"/>
          <w:szCs w:val="28"/>
        </w:rPr>
        <w:t>.</w:t>
      </w:r>
    </w:p>
    <w:p w14:paraId="6980EDE6" w14:textId="77777777" w:rsidR="00426BB7" w:rsidRPr="001872C9" w:rsidRDefault="00426BB7" w:rsidP="001872C9">
      <w:pPr>
        <w:widowControl/>
        <w:tabs>
          <w:tab w:val="left" w:pos="1276"/>
          <w:tab w:val="left" w:pos="3061"/>
        </w:tabs>
        <w:autoSpaceDE/>
        <w:autoSpaceDN/>
        <w:adjustRightInd/>
        <w:ind w:firstLine="709"/>
        <w:jc w:val="both"/>
        <w:rPr>
          <w:sz w:val="28"/>
          <w:szCs w:val="28"/>
        </w:rPr>
      </w:pPr>
      <w:r w:rsidRPr="001872C9">
        <w:rPr>
          <w:sz w:val="28"/>
          <w:szCs w:val="28"/>
        </w:rPr>
        <w:t xml:space="preserve">19.6. </w:t>
      </w:r>
      <w:r w:rsidR="00805D1B" w:rsidRPr="001872C9">
        <w:rPr>
          <w:sz w:val="28"/>
          <w:szCs w:val="28"/>
        </w:rPr>
        <w:t xml:space="preserve">Концессионер не вправе прекращать или приостанавливать </w:t>
      </w:r>
      <w:r w:rsidR="000555FB" w:rsidRPr="001872C9">
        <w:rPr>
          <w:sz w:val="28"/>
          <w:szCs w:val="28"/>
        </w:rPr>
        <w:t>э</w:t>
      </w:r>
      <w:r w:rsidR="00805D1B" w:rsidRPr="001872C9">
        <w:rPr>
          <w:sz w:val="28"/>
          <w:szCs w:val="28"/>
        </w:rPr>
        <w:t>ксплуатацию</w:t>
      </w:r>
      <w:r w:rsidR="000555FB" w:rsidRPr="001872C9">
        <w:rPr>
          <w:sz w:val="28"/>
          <w:szCs w:val="28"/>
        </w:rPr>
        <w:t xml:space="preserve"> и </w:t>
      </w:r>
      <w:r w:rsidR="00805D1B" w:rsidRPr="001872C9">
        <w:rPr>
          <w:sz w:val="28"/>
          <w:szCs w:val="28"/>
        </w:rPr>
        <w:t>сокращ</w:t>
      </w:r>
      <w:r w:rsidR="000555FB" w:rsidRPr="001872C9">
        <w:rPr>
          <w:sz w:val="28"/>
          <w:szCs w:val="28"/>
        </w:rPr>
        <w:t>ать</w:t>
      </w:r>
      <w:r w:rsidR="00805D1B" w:rsidRPr="001872C9">
        <w:rPr>
          <w:sz w:val="28"/>
          <w:szCs w:val="28"/>
        </w:rPr>
        <w:t xml:space="preserve"> ее объем без получения предварительного письменного согласия </w:t>
      </w:r>
      <w:proofErr w:type="spellStart"/>
      <w:r w:rsidR="00805D1B" w:rsidRPr="001872C9">
        <w:rPr>
          <w:sz w:val="28"/>
          <w:szCs w:val="28"/>
        </w:rPr>
        <w:t>Концедента</w:t>
      </w:r>
      <w:proofErr w:type="spellEnd"/>
      <w:r w:rsidR="00805D1B" w:rsidRPr="001872C9">
        <w:rPr>
          <w:sz w:val="28"/>
          <w:szCs w:val="28"/>
        </w:rPr>
        <w:t xml:space="preserve">, за исключением случаев, прямо предусмотренных </w:t>
      </w:r>
      <w:proofErr w:type="gramStart"/>
      <w:r w:rsidR="001042A2" w:rsidRPr="001872C9">
        <w:rPr>
          <w:sz w:val="28"/>
          <w:szCs w:val="28"/>
          <w:lang w:val="en-US"/>
        </w:rPr>
        <w:t>C</w:t>
      </w:r>
      <w:proofErr w:type="gramEnd"/>
      <w:r w:rsidR="00805D1B" w:rsidRPr="001872C9">
        <w:rPr>
          <w:sz w:val="28"/>
          <w:szCs w:val="28"/>
        </w:rPr>
        <w:t xml:space="preserve">оглашением и (или) </w:t>
      </w:r>
      <w:r w:rsidR="000555FB" w:rsidRPr="001872C9">
        <w:rPr>
          <w:sz w:val="28"/>
          <w:szCs w:val="28"/>
        </w:rPr>
        <w:t>п</w:t>
      </w:r>
      <w:r w:rsidR="00805D1B" w:rsidRPr="001872C9">
        <w:rPr>
          <w:sz w:val="28"/>
          <w:szCs w:val="28"/>
        </w:rPr>
        <w:t>рименимым правом.</w:t>
      </w:r>
      <w:r w:rsidR="00026ADF" w:rsidRPr="001872C9">
        <w:rPr>
          <w:sz w:val="28"/>
          <w:szCs w:val="28"/>
        </w:rPr>
        <w:t xml:space="preserve"> </w:t>
      </w:r>
    </w:p>
    <w:p w14:paraId="09FFFC78" w14:textId="5A2F0EBB" w:rsidR="00615742" w:rsidRPr="001872C9" w:rsidRDefault="00426BB7" w:rsidP="001872C9">
      <w:pPr>
        <w:widowControl/>
        <w:tabs>
          <w:tab w:val="left" w:pos="1276"/>
          <w:tab w:val="left" w:pos="3061"/>
        </w:tabs>
        <w:autoSpaceDE/>
        <w:autoSpaceDN/>
        <w:adjustRightInd/>
        <w:ind w:firstLine="709"/>
        <w:jc w:val="both"/>
        <w:rPr>
          <w:sz w:val="28"/>
          <w:szCs w:val="28"/>
        </w:rPr>
      </w:pPr>
      <w:r w:rsidRPr="001872C9">
        <w:rPr>
          <w:sz w:val="28"/>
          <w:szCs w:val="28"/>
        </w:rPr>
        <w:t xml:space="preserve">19.7. </w:t>
      </w:r>
      <w:r w:rsidR="000555FB" w:rsidRPr="001872C9">
        <w:rPr>
          <w:sz w:val="28"/>
          <w:szCs w:val="28"/>
        </w:rPr>
        <w:t>В</w:t>
      </w:r>
      <w:r w:rsidR="00805D1B" w:rsidRPr="001872C9">
        <w:rPr>
          <w:sz w:val="28"/>
          <w:szCs w:val="28"/>
        </w:rPr>
        <w:t xml:space="preserve"> цел</w:t>
      </w:r>
      <w:r w:rsidR="000555FB" w:rsidRPr="001872C9">
        <w:rPr>
          <w:sz w:val="28"/>
          <w:szCs w:val="28"/>
        </w:rPr>
        <w:t>ях</w:t>
      </w:r>
      <w:r w:rsidR="00805D1B" w:rsidRPr="001872C9">
        <w:rPr>
          <w:sz w:val="28"/>
          <w:szCs w:val="28"/>
        </w:rPr>
        <w:t xml:space="preserve"> осуществления обязательств </w:t>
      </w:r>
      <w:r w:rsidR="000555FB" w:rsidRPr="001872C9">
        <w:rPr>
          <w:sz w:val="28"/>
          <w:szCs w:val="28"/>
        </w:rPr>
        <w:t>по эксплуатации</w:t>
      </w:r>
      <w:r w:rsidR="00805D1B" w:rsidRPr="001872C9">
        <w:rPr>
          <w:sz w:val="28"/>
          <w:szCs w:val="28"/>
        </w:rPr>
        <w:t xml:space="preserve"> Концессионер вправе привлечь третьих лиц, за действия которых </w:t>
      </w:r>
      <w:r w:rsidR="000555FB" w:rsidRPr="001872C9">
        <w:rPr>
          <w:sz w:val="28"/>
          <w:szCs w:val="28"/>
        </w:rPr>
        <w:t xml:space="preserve">он </w:t>
      </w:r>
      <w:r w:rsidR="00805D1B" w:rsidRPr="001872C9">
        <w:rPr>
          <w:sz w:val="28"/>
          <w:szCs w:val="28"/>
        </w:rPr>
        <w:t xml:space="preserve">отвечает перед </w:t>
      </w:r>
      <w:proofErr w:type="spellStart"/>
      <w:r w:rsidR="00805D1B" w:rsidRPr="001872C9">
        <w:rPr>
          <w:sz w:val="28"/>
          <w:szCs w:val="28"/>
        </w:rPr>
        <w:t>Концедентом</w:t>
      </w:r>
      <w:proofErr w:type="spellEnd"/>
      <w:r w:rsidR="00805D1B" w:rsidRPr="001872C9">
        <w:rPr>
          <w:sz w:val="28"/>
          <w:szCs w:val="28"/>
        </w:rPr>
        <w:t xml:space="preserve"> как </w:t>
      </w:r>
      <w:proofErr w:type="gramStart"/>
      <w:r w:rsidR="00805D1B" w:rsidRPr="001872C9">
        <w:rPr>
          <w:sz w:val="28"/>
          <w:szCs w:val="28"/>
        </w:rPr>
        <w:t>за</w:t>
      </w:r>
      <w:proofErr w:type="gramEnd"/>
      <w:r w:rsidR="00805D1B" w:rsidRPr="001872C9">
        <w:rPr>
          <w:sz w:val="28"/>
          <w:szCs w:val="28"/>
        </w:rPr>
        <w:t xml:space="preserve"> свои собственные.</w:t>
      </w:r>
    </w:p>
    <w:p w14:paraId="499CF8D3" w14:textId="77777777" w:rsidR="001D5AB0" w:rsidRPr="001872C9" w:rsidRDefault="001D5AB0" w:rsidP="001872C9">
      <w:pPr>
        <w:widowControl/>
        <w:tabs>
          <w:tab w:val="left" w:pos="1276"/>
        </w:tabs>
        <w:autoSpaceDE/>
        <w:autoSpaceDN/>
        <w:adjustRightInd/>
        <w:ind w:left="709"/>
        <w:jc w:val="both"/>
        <w:rPr>
          <w:sz w:val="28"/>
          <w:szCs w:val="28"/>
        </w:rPr>
      </w:pPr>
    </w:p>
    <w:p w14:paraId="3C85372C" w14:textId="73271748" w:rsidR="00F566EF" w:rsidRPr="001872C9" w:rsidRDefault="00805D1B" w:rsidP="001872C9">
      <w:pPr>
        <w:pStyle w:val="FWBL1"/>
        <w:tabs>
          <w:tab w:val="left" w:pos="1276"/>
        </w:tabs>
        <w:spacing w:after="0"/>
        <w:ind w:firstLine="709"/>
        <w:rPr>
          <w:bCs w:val="0"/>
          <w:smallCaps w:val="0"/>
          <w:sz w:val="28"/>
          <w:szCs w:val="28"/>
        </w:rPr>
      </w:pPr>
      <w:bookmarkStart w:id="1332" w:name="_Toc368047592"/>
      <w:bookmarkStart w:id="1333" w:name="_Toc368052202"/>
      <w:bookmarkStart w:id="1334" w:name="_Toc368059637"/>
      <w:bookmarkStart w:id="1335" w:name="_Toc368071311"/>
      <w:bookmarkStart w:id="1336" w:name="_Toc368074772"/>
      <w:bookmarkStart w:id="1337" w:name="_Toc368077832"/>
      <w:bookmarkStart w:id="1338" w:name="_Toc368078869"/>
      <w:bookmarkStart w:id="1339" w:name="_Toc368301104"/>
      <w:bookmarkStart w:id="1340" w:name="_Toc368301205"/>
      <w:bookmarkStart w:id="1341" w:name="_Toc368302139"/>
      <w:bookmarkStart w:id="1342" w:name="_Toc368306099"/>
      <w:bookmarkStart w:id="1343" w:name="_Toc368309655"/>
      <w:bookmarkStart w:id="1344" w:name="_Toc368317324"/>
      <w:bookmarkStart w:id="1345" w:name="_Toc368317671"/>
      <w:bookmarkStart w:id="1346" w:name="_Toc368318669"/>
      <w:bookmarkStart w:id="1347" w:name="_Toc368320458"/>
      <w:bookmarkStart w:id="1348" w:name="_Toc368320576"/>
      <w:bookmarkStart w:id="1349" w:name="_Toc368323741"/>
      <w:bookmarkStart w:id="1350" w:name="_Toc368324079"/>
      <w:bookmarkStart w:id="1351" w:name="_Toc368326367"/>
      <w:bookmarkStart w:id="1352" w:name="_Toc368331876"/>
      <w:bookmarkStart w:id="1353" w:name="_Toc368409419"/>
      <w:bookmarkStart w:id="1354" w:name="_Toc368411089"/>
      <w:bookmarkStart w:id="1355" w:name="_Toc368413827"/>
      <w:bookmarkStart w:id="1356" w:name="_Toc368414661"/>
      <w:bookmarkStart w:id="1357" w:name="_Toc368415707"/>
      <w:bookmarkStart w:id="1358" w:name="_Toc368480078"/>
      <w:bookmarkStart w:id="1359" w:name="_Toc368484730"/>
      <w:bookmarkStart w:id="1360" w:name="_Toc368485241"/>
      <w:bookmarkStart w:id="1361" w:name="_Toc368486123"/>
      <w:bookmarkStart w:id="1362" w:name="_Toc368570423"/>
      <w:bookmarkStart w:id="1363" w:name="_Toc368592101"/>
      <w:bookmarkStart w:id="1364" w:name="_Toc368672683"/>
      <w:bookmarkStart w:id="1365" w:name="_Toc368902275"/>
      <w:bookmarkStart w:id="1366" w:name="_Toc368913256"/>
      <w:bookmarkStart w:id="1367" w:name="_Toc368915737"/>
      <w:bookmarkStart w:id="1368" w:name="_Toc368917666"/>
      <w:bookmarkStart w:id="1369" w:name="_Toc368922317"/>
      <w:bookmarkStart w:id="1370" w:name="_Toc368922820"/>
      <w:bookmarkStart w:id="1371" w:name="_Toc368924179"/>
      <w:bookmarkStart w:id="1372" w:name="_Toc368930147"/>
      <w:bookmarkStart w:id="1373" w:name="_Toc368932855"/>
      <w:bookmarkStart w:id="1374" w:name="_Toc368933155"/>
      <w:bookmarkStart w:id="1375" w:name="_Toc368933275"/>
      <w:bookmarkStart w:id="1376" w:name="_Toc368933395"/>
      <w:bookmarkStart w:id="1377" w:name="_Toc368987306"/>
      <w:bookmarkStart w:id="1378" w:name="_Toc368987879"/>
      <w:bookmarkStart w:id="1379" w:name="_Toc369006541"/>
      <w:bookmarkStart w:id="1380" w:name="_Toc369009154"/>
      <w:bookmarkStart w:id="1381" w:name="_Toc369010604"/>
      <w:bookmarkStart w:id="1382" w:name="_Toc369082864"/>
      <w:bookmarkStart w:id="1383" w:name="_Ref447034856"/>
      <w:bookmarkStart w:id="1384" w:name="_Toc448397048"/>
      <w:bookmarkStart w:id="1385" w:name="_Toc459909497"/>
      <w:bookmarkStart w:id="1386" w:name="_Toc467782852"/>
      <w:bookmarkStart w:id="1387" w:name="_Toc495966860"/>
      <w:bookmarkStart w:id="1388" w:name="_Toc37684515"/>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r w:rsidRPr="001872C9">
        <w:rPr>
          <w:bCs w:val="0"/>
          <w:smallCaps w:val="0"/>
          <w:sz w:val="28"/>
          <w:szCs w:val="28"/>
        </w:rPr>
        <w:t xml:space="preserve">Начало </w:t>
      </w:r>
      <w:bookmarkEnd w:id="1329"/>
      <w:bookmarkEnd w:id="1331"/>
      <w:bookmarkEnd w:id="1383"/>
      <w:bookmarkEnd w:id="1384"/>
      <w:bookmarkEnd w:id="1385"/>
      <w:bookmarkEnd w:id="1386"/>
      <w:bookmarkEnd w:id="1387"/>
      <w:bookmarkEnd w:id="1388"/>
      <w:r w:rsidR="000555FB" w:rsidRPr="001872C9">
        <w:rPr>
          <w:bCs w:val="0"/>
          <w:smallCaps w:val="0"/>
          <w:sz w:val="28"/>
          <w:szCs w:val="28"/>
        </w:rPr>
        <w:t>эксплуатации</w:t>
      </w:r>
    </w:p>
    <w:p w14:paraId="15542077" w14:textId="77777777" w:rsidR="001D5AB0" w:rsidRPr="001872C9" w:rsidRDefault="001D5AB0" w:rsidP="001872C9">
      <w:pPr>
        <w:pStyle w:val="FWBL2"/>
        <w:numPr>
          <w:ilvl w:val="0"/>
          <w:numId w:val="0"/>
        </w:numPr>
        <w:spacing w:after="0"/>
        <w:rPr>
          <w:sz w:val="28"/>
          <w:szCs w:val="28"/>
        </w:rPr>
      </w:pPr>
    </w:p>
    <w:p w14:paraId="3093C81E" w14:textId="5E225DE8" w:rsidR="00426BB7" w:rsidRPr="001872C9" w:rsidRDefault="00426BB7" w:rsidP="001872C9">
      <w:pPr>
        <w:widowControl/>
        <w:tabs>
          <w:tab w:val="left" w:pos="1276"/>
        </w:tabs>
        <w:autoSpaceDE/>
        <w:autoSpaceDN/>
        <w:adjustRightInd/>
        <w:ind w:firstLine="709"/>
        <w:jc w:val="both"/>
        <w:rPr>
          <w:sz w:val="28"/>
          <w:szCs w:val="28"/>
        </w:rPr>
      </w:pPr>
      <w:bookmarkStart w:id="1389" w:name="_Toc367961194"/>
      <w:bookmarkStart w:id="1390" w:name="_Toc367963440"/>
      <w:bookmarkStart w:id="1391" w:name="_Toc367967536"/>
      <w:bookmarkStart w:id="1392" w:name="_Toc367975378"/>
      <w:bookmarkStart w:id="1393" w:name="_Toc367988871"/>
      <w:bookmarkStart w:id="1394" w:name="_Toc367990224"/>
      <w:bookmarkStart w:id="1395" w:name="_Toc368047595"/>
      <w:bookmarkStart w:id="1396" w:name="_Toc368052205"/>
      <w:bookmarkStart w:id="1397" w:name="_Toc368059640"/>
      <w:bookmarkStart w:id="1398" w:name="_Toc368071314"/>
      <w:bookmarkStart w:id="1399" w:name="_Toc368074775"/>
      <w:bookmarkStart w:id="1400" w:name="_Toc368077835"/>
      <w:bookmarkStart w:id="1401" w:name="_Toc368078872"/>
      <w:bookmarkStart w:id="1402" w:name="_Toc368301107"/>
      <w:bookmarkStart w:id="1403" w:name="_Toc368301208"/>
      <w:bookmarkStart w:id="1404" w:name="_Toc368302142"/>
      <w:bookmarkStart w:id="1405" w:name="_Toc368306102"/>
      <w:bookmarkStart w:id="1406" w:name="_Toc368309658"/>
      <w:bookmarkStart w:id="1407" w:name="_Toc368317327"/>
      <w:bookmarkStart w:id="1408" w:name="_Toc368317674"/>
      <w:bookmarkStart w:id="1409" w:name="_Toc368318672"/>
      <w:bookmarkStart w:id="1410" w:name="_Toc368320461"/>
      <w:bookmarkStart w:id="1411" w:name="_Toc368320579"/>
      <w:bookmarkStart w:id="1412" w:name="_Toc368323744"/>
      <w:bookmarkStart w:id="1413" w:name="_Toc368324082"/>
      <w:bookmarkStart w:id="1414" w:name="_Toc368326370"/>
      <w:bookmarkStart w:id="1415" w:name="_Toc368331879"/>
      <w:bookmarkStart w:id="1416" w:name="_Toc368409422"/>
      <w:bookmarkStart w:id="1417" w:name="_Toc368411092"/>
      <w:bookmarkStart w:id="1418" w:name="_Toc368413830"/>
      <w:bookmarkStart w:id="1419" w:name="_Toc368414664"/>
      <w:bookmarkStart w:id="1420" w:name="_Toc368415710"/>
      <w:bookmarkStart w:id="1421" w:name="_Toc368480081"/>
      <w:bookmarkStart w:id="1422" w:name="_Toc368484733"/>
      <w:bookmarkStart w:id="1423" w:name="_Toc368485244"/>
      <w:bookmarkStart w:id="1424" w:name="_Toc368486126"/>
      <w:bookmarkStart w:id="1425" w:name="_Toc368570426"/>
      <w:bookmarkStart w:id="1426" w:name="_Toc368592104"/>
      <w:bookmarkStart w:id="1427" w:name="_Toc368672686"/>
      <w:bookmarkStart w:id="1428" w:name="_Toc368902278"/>
      <w:bookmarkStart w:id="1429" w:name="_Toc368913259"/>
      <w:bookmarkStart w:id="1430" w:name="_Toc368915740"/>
      <w:bookmarkStart w:id="1431" w:name="_Toc368917669"/>
      <w:bookmarkStart w:id="1432" w:name="_Toc368922320"/>
      <w:bookmarkStart w:id="1433" w:name="_Toc368922823"/>
      <w:bookmarkStart w:id="1434" w:name="_Toc368924182"/>
      <w:bookmarkStart w:id="1435" w:name="_Toc368930150"/>
      <w:bookmarkStart w:id="1436" w:name="_Toc368932858"/>
      <w:bookmarkStart w:id="1437" w:name="_Toc368933158"/>
      <w:bookmarkStart w:id="1438" w:name="_Toc368933278"/>
      <w:bookmarkStart w:id="1439" w:name="_Toc368933398"/>
      <w:bookmarkStart w:id="1440" w:name="_Toc368987309"/>
      <w:bookmarkStart w:id="1441" w:name="_Toc368987882"/>
      <w:bookmarkStart w:id="1442" w:name="_Toc369006544"/>
      <w:bookmarkStart w:id="1443" w:name="_Toc369009157"/>
      <w:bookmarkStart w:id="1444" w:name="_Toc369010607"/>
      <w:bookmarkStart w:id="1445" w:name="_Toc369082867"/>
      <w:bookmarkStart w:id="1446" w:name="_Ref219733388"/>
      <w:bookmarkStart w:id="1447" w:name="_Toc357090089"/>
      <w:bookmarkStart w:id="1448" w:name="_Ref443575256"/>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r w:rsidRPr="001872C9">
        <w:rPr>
          <w:sz w:val="28"/>
          <w:szCs w:val="28"/>
        </w:rPr>
        <w:t xml:space="preserve">20.1. </w:t>
      </w:r>
      <w:r w:rsidR="00805D1B" w:rsidRPr="001872C9">
        <w:rPr>
          <w:sz w:val="28"/>
          <w:szCs w:val="28"/>
        </w:rPr>
        <w:t xml:space="preserve">До начала </w:t>
      </w:r>
      <w:r w:rsidR="00B30D84" w:rsidRPr="001872C9">
        <w:rPr>
          <w:sz w:val="28"/>
          <w:szCs w:val="28"/>
        </w:rPr>
        <w:t>эксплуатации</w:t>
      </w:r>
      <w:r w:rsidR="00805D1B" w:rsidRPr="001872C9">
        <w:rPr>
          <w:sz w:val="28"/>
          <w:szCs w:val="28"/>
        </w:rPr>
        <w:t xml:space="preserve"> Концессионер </w:t>
      </w:r>
      <w:r w:rsidR="00B30D84" w:rsidRPr="001872C9">
        <w:rPr>
          <w:sz w:val="28"/>
          <w:szCs w:val="28"/>
        </w:rPr>
        <w:t xml:space="preserve">в соответствии </w:t>
      </w:r>
      <w:r w:rsidR="00752FF6">
        <w:rPr>
          <w:sz w:val="28"/>
          <w:szCs w:val="28"/>
        </w:rPr>
        <w:br/>
      </w:r>
      <w:r w:rsidR="00B30D84" w:rsidRPr="001872C9">
        <w:rPr>
          <w:sz w:val="28"/>
          <w:szCs w:val="28"/>
        </w:rPr>
        <w:t>с требованиями</w:t>
      </w:r>
      <w:r w:rsidR="009142C6" w:rsidRPr="001872C9">
        <w:rPr>
          <w:sz w:val="28"/>
          <w:szCs w:val="28"/>
        </w:rPr>
        <w:t xml:space="preserve"> </w:t>
      </w:r>
      <w:r w:rsidR="00B30D84" w:rsidRPr="001872C9">
        <w:rPr>
          <w:sz w:val="28"/>
          <w:szCs w:val="28"/>
        </w:rPr>
        <w:t>приложени</w:t>
      </w:r>
      <w:r w:rsidR="009142C6" w:rsidRPr="001872C9">
        <w:rPr>
          <w:sz w:val="28"/>
          <w:szCs w:val="28"/>
        </w:rPr>
        <w:t>я</w:t>
      </w:r>
      <w:r w:rsidR="00B30D84" w:rsidRPr="001872C9">
        <w:rPr>
          <w:sz w:val="28"/>
          <w:szCs w:val="28"/>
        </w:rPr>
        <w:t xml:space="preserve"> 6 («Необходимое страховое покрытие») </w:t>
      </w:r>
      <w:r w:rsidR="00805D1B" w:rsidRPr="001872C9">
        <w:rPr>
          <w:sz w:val="28"/>
          <w:szCs w:val="28"/>
        </w:rPr>
        <w:t xml:space="preserve">обязан </w:t>
      </w:r>
      <w:r w:rsidR="00752FF6">
        <w:rPr>
          <w:sz w:val="28"/>
          <w:szCs w:val="28"/>
        </w:rPr>
        <w:br/>
      </w:r>
      <w:r w:rsidR="00DE2EE5" w:rsidRPr="001872C9">
        <w:rPr>
          <w:sz w:val="28"/>
          <w:szCs w:val="28"/>
        </w:rPr>
        <w:t xml:space="preserve">за счет собственных средств </w:t>
      </w:r>
      <w:r w:rsidR="00805D1B" w:rsidRPr="001872C9">
        <w:rPr>
          <w:sz w:val="28"/>
          <w:szCs w:val="28"/>
        </w:rPr>
        <w:t>обеспечить страхование риска случайно</w:t>
      </w:r>
      <w:r w:rsidR="00DE2EE5" w:rsidRPr="001872C9">
        <w:rPr>
          <w:sz w:val="28"/>
          <w:szCs w:val="28"/>
        </w:rPr>
        <w:t xml:space="preserve">го уничтожения </w:t>
      </w:r>
      <w:r w:rsidR="00805D1B" w:rsidRPr="001872C9">
        <w:rPr>
          <w:sz w:val="28"/>
          <w:szCs w:val="28"/>
        </w:rPr>
        <w:t xml:space="preserve">или случайного повреждения </w:t>
      </w:r>
      <w:r w:rsidR="00440AA6" w:rsidRPr="001872C9">
        <w:rPr>
          <w:sz w:val="28"/>
          <w:szCs w:val="28"/>
        </w:rPr>
        <w:t>автомобильной</w:t>
      </w:r>
      <w:r w:rsidR="00805D1B" w:rsidRPr="001872C9">
        <w:rPr>
          <w:sz w:val="28"/>
          <w:szCs w:val="28"/>
        </w:rPr>
        <w:t xml:space="preserve"> дороги, а также ответственности перед третьими лицами за</w:t>
      </w:r>
      <w:r w:rsidR="00B30D84" w:rsidRPr="001872C9">
        <w:rPr>
          <w:sz w:val="28"/>
          <w:szCs w:val="28"/>
        </w:rPr>
        <w:t xml:space="preserve"> возможное</w:t>
      </w:r>
      <w:r w:rsidR="00805D1B" w:rsidRPr="001872C9">
        <w:rPr>
          <w:sz w:val="28"/>
          <w:szCs w:val="28"/>
        </w:rPr>
        <w:t xml:space="preserve"> причинение им вреда при </w:t>
      </w:r>
      <w:r w:rsidR="00440AA6" w:rsidRPr="001872C9">
        <w:rPr>
          <w:sz w:val="28"/>
          <w:szCs w:val="28"/>
        </w:rPr>
        <w:t>эксплуатации</w:t>
      </w:r>
      <w:r w:rsidR="00805D1B" w:rsidRPr="001872C9">
        <w:rPr>
          <w:sz w:val="28"/>
          <w:szCs w:val="28"/>
        </w:rPr>
        <w:t>.</w:t>
      </w:r>
      <w:bookmarkStart w:id="1449" w:name="_Ref467085922"/>
      <w:bookmarkStart w:id="1450" w:name="_Ref446166282"/>
    </w:p>
    <w:p w14:paraId="78189B97" w14:textId="67797548" w:rsidR="00426BB7" w:rsidRPr="001872C9" w:rsidRDefault="00426BB7" w:rsidP="001872C9">
      <w:pPr>
        <w:widowControl/>
        <w:tabs>
          <w:tab w:val="left" w:pos="1276"/>
        </w:tabs>
        <w:autoSpaceDE/>
        <w:autoSpaceDN/>
        <w:adjustRightInd/>
        <w:ind w:firstLine="709"/>
        <w:jc w:val="both"/>
        <w:rPr>
          <w:sz w:val="28"/>
          <w:szCs w:val="28"/>
        </w:rPr>
      </w:pPr>
      <w:r w:rsidRPr="001872C9">
        <w:rPr>
          <w:sz w:val="28"/>
          <w:szCs w:val="28"/>
        </w:rPr>
        <w:t xml:space="preserve">20.2. </w:t>
      </w:r>
      <w:r w:rsidR="00805D1B" w:rsidRPr="001872C9">
        <w:rPr>
          <w:sz w:val="28"/>
          <w:szCs w:val="28"/>
        </w:rPr>
        <w:t xml:space="preserve">Концессионер обязан приступить к </w:t>
      </w:r>
      <w:r w:rsidR="00B30D84" w:rsidRPr="001872C9">
        <w:rPr>
          <w:sz w:val="28"/>
          <w:szCs w:val="28"/>
        </w:rPr>
        <w:t>э</w:t>
      </w:r>
      <w:r w:rsidR="00805D1B" w:rsidRPr="001872C9">
        <w:rPr>
          <w:sz w:val="28"/>
          <w:szCs w:val="28"/>
        </w:rPr>
        <w:t>ксплуатации</w:t>
      </w:r>
      <w:r w:rsidR="008E2605" w:rsidRPr="001872C9">
        <w:rPr>
          <w:sz w:val="28"/>
          <w:szCs w:val="28"/>
        </w:rPr>
        <w:t xml:space="preserve">, включающей сбор </w:t>
      </w:r>
      <w:r w:rsidR="00B30D84" w:rsidRPr="001872C9">
        <w:rPr>
          <w:sz w:val="28"/>
          <w:szCs w:val="28"/>
        </w:rPr>
        <w:t>п</w:t>
      </w:r>
      <w:r w:rsidR="008E2605" w:rsidRPr="001872C9">
        <w:rPr>
          <w:sz w:val="28"/>
          <w:szCs w:val="28"/>
        </w:rPr>
        <w:t>латы за проезд,</w:t>
      </w:r>
      <w:r w:rsidR="00805D1B" w:rsidRPr="001872C9">
        <w:rPr>
          <w:sz w:val="28"/>
          <w:szCs w:val="28"/>
        </w:rPr>
        <w:t xml:space="preserve"> в д</w:t>
      </w:r>
      <w:r w:rsidR="00B30D84" w:rsidRPr="001872C9">
        <w:rPr>
          <w:sz w:val="28"/>
          <w:szCs w:val="28"/>
        </w:rPr>
        <w:t>ень</w:t>
      </w:r>
      <w:r w:rsidR="00805D1B" w:rsidRPr="001872C9">
        <w:rPr>
          <w:sz w:val="28"/>
          <w:szCs w:val="28"/>
        </w:rPr>
        <w:t xml:space="preserve"> подписания </w:t>
      </w:r>
      <w:proofErr w:type="spellStart"/>
      <w:r w:rsidR="00805D1B" w:rsidRPr="001872C9">
        <w:rPr>
          <w:sz w:val="28"/>
          <w:szCs w:val="28"/>
        </w:rPr>
        <w:t>Концедентом</w:t>
      </w:r>
      <w:proofErr w:type="spellEnd"/>
      <w:r w:rsidR="00805D1B" w:rsidRPr="001872C9">
        <w:rPr>
          <w:sz w:val="28"/>
          <w:szCs w:val="28"/>
        </w:rPr>
        <w:t xml:space="preserve"> </w:t>
      </w:r>
      <w:r w:rsidR="00B30D84" w:rsidRPr="001872C9">
        <w:rPr>
          <w:sz w:val="28"/>
          <w:szCs w:val="28"/>
        </w:rPr>
        <w:t>а</w:t>
      </w:r>
      <w:r w:rsidR="00805D1B" w:rsidRPr="001872C9">
        <w:rPr>
          <w:sz w:val="28"/>
          <w:szCs w:val="28"/>
        </w:rPr>
        <w:t xml:space="preserve">кта о начале </w:t>
      </w:r>
      <w:r w:rsidR="00B30D84" w:rsidRPr="001872C9">
        <w:rPr>
          <w:sz w:val="28"/>
          <w:szCs w:val="28"/>
        </w:rPr>
        <w:t>э</w:t>
      </w:r>
      <w:r w:rsidR="00805D1B" w:rsidRPr="001872C9">
        <w:rPr>
          <w:sz w:val="28"/>
          <w:szCs w:val="28"/>
        </w:rPr>
        <w:t xml:space="preserve">ксплуатации </w:t>
      </w:r>
      <w:r w:rsidR="00B30D84" w:rsidRPr="001872C9">
        <w:rPr>
          <w:sz w:val="28"/>
          <w:szCs w:val="28"/>
        </w:rPr>
        <w:t xml:space="preserve">(далее соответственно — дата начала эксплуатации, акт о начале эксплуатации) </w:t>
      </w:r>
      <w:r w:rsidR="00805D1B" w:rsidRPr="001872C9">
        <w:rPr>
          <w:sz w:val="28"/>
          <w:szCs w:val="28"/>
        </w:rPr>
        <w:t xml:space="preserve">по форме, предусмотренной </w:t>
      </w:r>
      <w:r w:rsidR="00B30D84" w:rsidRPr="001872C9">
        <w:rPr>
          <w:sz w:val="28"/>
          <w:szCs w:val="28"/>
        </w:rPr>
        <w:t>п</w:t>
      </w:r>
      <w:r w:rsidR="00805D1B" w:rsidRPr="001872C9">
        <w:rPr>
          <w:sz w:val="28"/>
          <w:szCs w:val="28"/>
        </w:rPr>
        <w:t>риложением </w:t>
      </w:r>
      <w:r w:rsidR="00805D1B" w:rsidRPr="001872C9">
        <w:rPr>
          <w:rFonts w:eastAsia="SimSun"/>
          <w:sz w:val="28"/>
          <w:szCs w:val="28"/>
        </w:rPr>
        <w:t>12</w:t>
      </w:r>
      <w:r w:rsidR="00805D1B" w:rsidRPr="001872C9">
        <w:rPr>
          <w:sz w:val="28"/>
          <w:szCs w:val="28"/>
        </w:rPr>
        <w:t xml:space="preserve"> (</w:t>
      </w:r>
      <w:r w:rsidR="00B30D84" w:rsidRPr="001872C9">
        <w:rPr>
          <w:sz w:val="28"/>
          <w:szCs w:val="28"/>
        </w:rPr>
        <w:t>«</w:t>
      </w:r>
      <w:r w:rsidR="00805D1B" w:rsidRPr="001872C9">
        <w:rPr>
          <w:sz w:val="28"/>
          <w:szCs w:val="28"/>
        </w:rPr>
        <w:t xml:space="preserve">Форма </w:t>
      </w:r>
      <w:r w:rsidR="00B30D84" w:rsidRPr="001872C9">
        <w:rPr>
          <w:sz w:val="28"/>
          <w:szCs w:val="28"/>
        </w:rPr>
        <w:t>а</w:t>
      </w:r>
      <w:r w:rsidR="00805D1B" w:rsidRPr="001872C9">
        <w:rPr>
          <w:sz w:val="28"/>
          <w:szCs w:val="28"/>
        </w:rPr>
        <w:t xml:space="preserve">кта о начале </w:t>
      </w:r>
      <w:r w:rsidR="00B30D84" w:rsidRPr="001872C9">
        <w:rPr>
          <w:sz w:val="28"/>
          <w:szCs w:val="28"/>
        </w:rPr>
        <w:t>э</w:t>
      </w:r>
      <w:r w:rsidR="00805D1B" w:rsidRPr="001872C9">
        <w:rPr>
          <w:sz w:val="28"/>
          <w:szCs w:val="28"/>
        </w:rPr>
        <w:t>ксплуатации</w:t>
      </w:r>
      <w:r w:rsidR="00B30D84" w:rsidRPr="001872C9">
        <w:rPr>
          <w:sz w:val="28"/>
          <w:szCs w:val="28"/>
        </w:rPr>
        <w:t>»</w:t>
      </w:r>
      <w:r w:rsidR="00805D1B" w:rsidRPr="001872C9">
        <w:rPr>
          <w:sz w:val="28"/>
          <w:szCs w:val="28"/>
        </w:rPr>
        <w:t>).</w:t>
      </w:r>
      <w:bookmarkEnd w:id="1449"/>
      <w:r w:rsidR="00805D1B" w:rsidRPr="001872C9">
        <w:rPr>
          <w:sz w:val="28"/>
          <w:szCs w:val="28"/>
        </w:rPr>
        <w:t xml:space="preserve"> </w:t>
      </w:r>
      <w:r w:rsidR="00B30D84" w:rsidRPr="001872C9">
        <w:rPr>
          <w:sz w:val="28"/>
          <w:szCs w:val="28"/>
        </w:rPr>
        <w:t>В период, начинающийся с</w:t>
      </w:r>
      <w:r w:rsidR="00805D1B" w:rsidRPr="001872C9">
        <w:rPr>
          <w:sz w:val="28"/>
          <w:szCs w:val="28"/>
        </w:rPr>
        <w:t xml:space="preserve"> </w:t>
      </w:r>
      <w:r w:rsidR="00885972" w:rsidRPr="001872C9">
        <w:rPr>
          <w:sz w:val="28"/>
          <w:szCs w:val="28"/>
        </w:rPr>
        <w:t xml:space="preserve">момента </w:t>
      </w:r>
      <w:r w:rsidR="00805D1B" w:rsidRPr="001872C9">
        <w:rPr>
          <w:sz w:val="28"/>
          <w:szCs w:val="28"/>
        </w:rPr>
        <w:t xml:space="preserve">получения </w:t>
      </w:r>
      <w:r w:rsidR="00B30D84" w:rsidRPr="001872C9">
        <w:rPr>
          <w:sz w:val="28"/>
          <w:szCs w:val="28"/>
        </w:rPr>
        <w:t>р</w:t>
      </w:r>
      <w:r w:rsidR="00C3419F" w:rsidRPr="001872C9">
        <w:rPr>
          <w:sz w:val="28"/>
          <w:szCs w:val="28"/>
        </w:rPr>
        <w:t>азрешения</w:t>
      </w:r>
      <w:r w:rsidR="00805D1B" w:rsidRPr="001872C9">
        <w:rPr>
          <w:sz w:val="28"/>
          <w:szCs w:val="28"/>
        </w:rPr>
        <w:t xml:space="preserve"> </w:t>
      </w:r>
      <w:r w:rsidR="00752FF6">
        <w:rPr>
          <w:sz w:val="28"/>
          <w:szCs w:val="28"/>
        </w:rPr>
        <w:br/>
      </w:r>
      <w:r w:rsidR="00805D1B" w:rsidRPr="001872C9">
        <w:rPr>
          <w:sz w:val="28"/>
          <w:szCs w:val="28"/>
        </w:rPr>
        <w:lastRenderedPageBreak/>
        <w:t xml:space="preserve">на ввод в </w:t>
      </w:r>
      <w:r w:rsidR="00B30D84" w:rsidRPr="001872C9">
        <w:rPr>
          <w:sz w:val="28"/>
          <w:szCs w:val="28"/>
        </w:rPr>
        <w:t>э</w:t>
      </w:r>
      <w:r w:rsidR="00805D1B" w:rsidRPr="001872C9">
        <w:rPr>
          <w:sz w:val="28"/>
          <w:szCs w:val="28"/>
        </w:rPr>
        <w:t xml:space="preserve">ксплуатацию в отношении </w:t>
      </w:r>
      <w:r w:rsidR="00B30D84" w:rsidRPr="001872C9">
        <w:rPr>
          <w:sz w:val="28"/>
          <w:szCs w:val="28"/>
        </w:rPr>
        <w:t>а</w:t>
      </w:r>
      <w:r w:rsidR="00805D1B" w:rsidRPr="001872C9">
        <w:rPr>
          <w:sz w:val="28"/>
          <w:szCs w:val="28"/>
        </w:rPr>
        <w:t xml:space="preserve">втомобильной дороги и </w:t>
      </w:r>
      <w:r w:rsidR="00B30D84" w:rsidRPr="001872C9">
        <w:rPr>
          <w:sz w:val="28"/>
          <w:szCs w:val="28"/>
        </w:rPr>
        <w:t xml:space="preserve">завершающийся </w:t>
      </w:r>
      <w:r w:rsidR="00805D1B" w:rsidRPr="001872C9">
        <w:rPr>
          <w:sz w:val="28"/>
          <w:szCs w:val="28"/>
        </w:rPr>
        <w:t>подписани</w:t>
      </w:r>
      <w:r w:rsidR="00885972" w:rsidRPr="001872C9">
        <w:rPr>
          <w:sz w:val="28"/>
          <w:szCs w:val="28"/>
        </w:rPr>
        <w:t>ем</w:t>
      </w:r>
      <w:r w:rsidR="00805D1B" w:rsidRPr="001872C9">
        <w:rPr>
          <w:sz w:val="28"/>
          <w:szCs w:val="28"/>
        </w:rPr>
        <w:t xml:space="preserve"> </w:t>
      </w:r>
      <w:r w:rsidR="00B30D84" w:rsidRPr="001872C9">
        <w:rPr>
          <w:sz w:val="28"/>
          <w:szCs w:val="28"/>
        </w:rPr>
        <w:t>акта</w:t>
      </w:r>
      <w:r w:rsidR="00805D1B" w:rsidRPr="001872C9">
        <w:rPr>
          <w:sz w:val="28"/>
          <w:szCs w:val="28"/>
        </w:rPr>
        <w:t xml:space="preserve"> о начале </w:t>
      </w:r>
      <w:r w:rsidR="00B30D84" w:rsidRPr="001872C9">
        <w:rPr>
          <w:sz w:val="28"/>
          <w:szCs w:val="28"/>
        </w:rPr>
        <w:t>эксплуатации,</w:t>
      </w:r>
      <w:r w:rsidR="00805D1B" w:rsidRPr="001872C9">
        <w:rPr>
          <w:sz w:val="28"/>
          <w:szCs w:val="28"/>
        </w:rPr>
        <w:t xml:space="preserve"> Концессионер осуществляет только работы по содержанию </w:t>
      </w:r>
      <w:r w:rsidR="00B30D84" w:rsidRPr="001872C9">
        <w:rPr>
          <w:sz w:val="28"/>
          <w:szCs w:val="28"/>
        </w:rPr>
        <w:t>а</w:t>
      </w:r>
      <w:r w:rsidR="00805D1B" w:rsidRPr="001872C9">
        <w:rPr>
          <w:sz w:val="28"/>
          <w:szCs w:val="28"/>
        </w:rPr>
        <w:t xml:space="preserve">втомобильной дороги в соответствии с </w:t>
      </w:r>
      <w:r w:rsidR="00B30D84" w:rsidRPr="001872C9">
        <w:rPr>
          <w:sz w:val="28"/>
          <w:szCs w:val="28"/>
        </w:rPr>
        <w:t>п</w:t>
      </w:r>
      <w:r w:rsidR="00805D1B" w:rsidRPr="001872C9">
        <w:rPr>
          <w:sz w:val="28"/>
          <w:szCs w:val="28"/>
        </w:rPr>
        <w:t>риложением 15 (</w:t>
      </w:r>
      <w:r w:rsidR="00B30D84" w:rsidRPr="001872C9">
        <w:rPr>
          <w:sz w:val="28"/>
          <w:szCs w:val="28"/>
        </w:rPr>
        <w:t>«</w:t>
      </w:r>
      <w:r w:rsidR="00805D1B" w:rsidRPr="001872C9">
        <w:rPr>
          <w:sz w:val="28"/>
          <w:szCs w:val="28"/>
        </w:rPr>
        <w:t xml:space="preserve">Требования к </w:t>
      </w:r>
      <w:r w:rsidR="00B30D84" w:rsidRPr="001872C9">
        <w:rPr>
          <w:sz w:val="28"/>
          <w:szCs w:val="28"/>
        </w:rPr>
        <w:t>э</w:t>
      </w:r>
      <w:r w:rsidR="00805D1B" w:rsidRPr="001872C9">
        <w:rPr>
          <w:sz w:val="28"/>
          <w:szCs w:val="28"/>
        </w:rPr>
        <w:t>ксплуатации</w:t>
      </w:r>
      <w:r w:rsidR="00B30D84" w:rsidRPr="001872C9">
        <w:rPr>
          <w:sz w:val="28"/>
          <w:szCs w:val="28"/>
        </w:rPr>
        <w:t>»</w:t>
      </w:r>
      <w:r w:rsidR="00805D1B" w:rsidRPr="001872C9">
        <w:rPr>
          <w:sz w:val="28"/>
          <w:szCs w:val="28"/>
        </w:rPr>
        <w:t>)</w:t>
      </w:r>
      <w:r w:rsidR="008E2605" w:rsidRPr="001872C9">
        <w:rPr>
          <w:sz w:val="28"/>
          <w:szCs w:val="28"/>
        </w:rPr>
        <w:t xml:space="preserve"> без взимания </w:t>
      </w:r>
      <w:r w:rsidR="00B30D84" w:rsidRPr="001872C9">
        <w:rPr>
          <w:sz w:val="28"/>
          <w:szCs w:val="28"/>
        </w:rPr>
        <w:t>п</w:t>
      </w:r>
      <w:r w:rsidR="008E2605" w:rsidRPr="001872C9">
        <w:rPr>
          <w:sz w:val="28"/>
          <w:szCs w:val="28"/>
        </w:rPr>
        <w:t>латы за проезд</w:t>
      </w:r>
      <w:r w:rsidR="00805D1B" w:rsidRPr="001872C9">
        <w:rPr>
          <w:sz w:val="28"/>
          <w:szCs w:val="28"/>
        </w:rPr>
        <w:t>.</w:t>
      </w:r>
      <w:bookmarkStart w:id="1451" w:name="_Ref367965398"/>
      <w:bookmarkEnd w:id="1446"/>
      <w:bookmarkEnd w:id="1450"/>
    </w:p>
    <w:p w14:paraId="77432868" w14:textId="5959FBC8" w:rsidR="00F566EF" w:rsidRPr="001872C9" w:rsidRDefault="00426BB7" w:rsidP="001872C9">
      <w:pPr>
        <w:widowControl/>
        <w:tabs>
          <w:tab w:val="left" w:pos="1276"/>
        </w:tabs>
        <w:autoSpaceDE/>
        <w:autoSpaceDN/>
        <w:adjustRightInd/>
        <w:ind w:firstLine="709"/>
        <w:jc w:val="both"/>
        <w:rPr>
          <w:sz w:val="28"/>
          <w:szCs w:val="28"/>
        </w:rPr>
      </w:pPr>
      <w:r w:rsidRPr="001872C9">
        <w:rPr>
          <w:sz w:val="28"/>
          <w:szCs w:val="28"/>
        </w:rPr>
        <w:t xml:space="preserve">20.3. </w:t>
      </w:r>
      <w:r w:rsidR="00805D1B" w:rsidRPr="001872C9">
        <w:rPr>
          <w:sz w:val="28"/>
          <w:szCs w:val="28"/>
        </w:rPr>
        <w:t xml:space="preserve">Концессионер не вправе начинать полноценную </w:t>
      </w:r>
      <w:r w:rsidR="00B30D84" w:rsidRPr="001872C9">
        <w:rPr>
          <w:sz w:val="28"/>
          <w:szCs w:val="28"/>
        </w:rPr>
        <w:t>э</w:t>
      </w:r>
      <w:r w:rsidR="00805D1B" w:rsidRPr="001872C9">
        <w:rPr>
          <w:sz w:val="28"/>
          <w:szCs w:val="28"/>
        </w:rPr>
        <w:t>ксплуатацию</w:t>
      </w:r>
      <w:r w:rsidR="008E2605" w:rsidRPr="001872C9">
        <w:rPr>
          <w:sz w:val="28"/>
          <w:szCs w:val="28"/>
        </w:rPr>
        <w:t xml:space="preserve">, включающую сбор </w:t>
      </w:r>
      <w:r w:rsidR="00B30D84" w:rsidRPr="001872C9">
        <w:rPr>
          <w:sz w:val="28"/>
          <w:szCs w:val="28"/>
        </w:rPr>
        <w:t>п</w:t>
      </w:r>
      <w:r w:rsidR="008E2605" w:rsidRPr="001872C9">
        <w:rPr>
          <w:sz w:val="28"/>
          <w:szCs w:val="28"/>
        </w:rPr>
        <w:t>латы за проезд,</w:t>
      </w:r>
      <w:r w:rsidR="00805D1B" w:rsidRPr="001872C9">
        <w:rPr>
          <w:sz w:val="28"/>
          <w:szCs w:val="28"/>
        </w:rPr>
        <w:t xml:space="preserve"> до подписания </w:t>
      </w:r>
      <w:r w:rsidR="00B30D84" w:rsidRPr="001872C9">
        <w:rPr>
          <w:sz w:val="28"/>
          <w:szCs w:val="28"/>
        </w:rPr>
        <w:t xml:space="preserve">им самим </w:t>
      </w:r>
      <w:r w:rsidR="00805D1B" w:rsidRPr="001872C9">
        <w:rPr>
          <w:sz w:val="28"/>
          <w:szCs w:val="28"/>
        </w:rPr>
        <w:t xml:space="preserve">и </w:t>
      </w:r>
      <w:proofErr w:type="spellStart"/>
      <w:r w:rsidR="00805D1B" w:rsidRPr="001872C9">
        <w:rPr>
          <w:sz w:val="28"/>
          <w:szCs w:val="28"/>
        </w:rPr>
        <w:t>Концедентом</w:t>
      </w:r>
      <w:proofErr w:type="spellEnd"/>
      <w:r w:rsidR="00805D1B" w:rsidRPr="001872C9">
        <w:rPr>
          <w:sz w:val="28"/>
          <w:szCs w:val="28"/>
        </w:rPr>
        <w:t xml:space="preserve"> </w:t>
      </w:r>
      <w:r w:rsidR="00B30D84" w:rsidRPr="001872C9">
        <w:rPr>
          <w:sz w:val="28"/>
          <w:szCs w:val="28"/>
        </w:rPr>
        <w:t>а</w:t>
      </w:r>
      <w:r w:rsidR="00805D1B" w:rsidRPr="001872C9">
        <w:rPr>
          <w:sz w:val="28"/>
          <w:szCs w:val="28"/>
        </w:rPr>
        <w:t xml:space="preserve">кта о начале </w:t>
      </w:r>
      <w:r w:rsidR="00B30D84" w:rsidRPr="001872C9">
        <w:rPr>
          <w:sz w:val="28"/>
          <w:szCs w:val="28"/>
        </w:rPr>
        <w:t>э</w:t>
      </w:r>
      <w:r w:rsidR="00805D1B" w:rsidRPr="001872C9">
        <w:rPr>
          <w:sz w:val="28"/>
          <w:szCs w:val="28"/>
        </w:rPr>
        <w:t>ксплуатации.</w:t>
      </w:r>
      <w:bookmarkEnd w:id="1451"/>
      <w:r w:rsidR="00805D1B" w:rsidRPr="001872C9">
        <w:rPr>
          <w:sz w:val="28"/>
          <w:szCs w:val="28"/>
        </w:rPr>
        <w:t xml:space="preserve"> </w:t>
      </w:r>
    </w:p>
    <w:p w14:paraId="034CE158" w14:textId="77777777" w:rsidR="00DE2EE5" w:rsidRPr="001872C9" w:rsidRDefault="00DE2EE5" w:rsidP="001872C9">
      <w:pPr>
        <w:widowControl/>
        <w:tabs>
          <w:tab w:val="left" w:pos="1276"/>
        </w:tabs>
        <w:autoSpaceDE/>
        <w:autoSpaceDN/>
        <w:adjustRightInd/>
        <w:ind w:left="709"/>
        <w:jc w:val="both"/>
        <w:rPr>
          <w:sz w:val="28"/>
          <w:szCs w:val="28"/>
        </w:rPr>
      </w:pPr>
    </w:p>
    <w:p w14:paraId="66720734" w14:textId="3D084C43" w:rsidR="00F566EF" w:rsidRPr="001872C9" w:rsidRDefault="00805D1B" w:rsidP="001872C9">
      <w:pPr>
        <w:keepNext/>
        <w:keepLines/>
        <w:tabs>
          <w:tab w:val="left" w:pos="720"/>
          <w:tab w:val="left" w:pos="1276"/>
        </w:tabs>
        <w:ind w:firstLine="709"/>
        <w:jc w:val="both"/>
        <w:outlineLvl w:val="1"/>
        <w:rPr>
          <w:i/>
          <w:sz w:val="28"/>
          <w:szCs w:val="28"/>
        </w:rPr>
      </w:pPr>
      <w:r w:rsidRPr="001872C9">
        <w:rPr>
          <w:i/>
          <w:sz w:val="28"/>
          <w:szCs w:val="28"/>
        </w:rPr>
        <w:t xml:space="preserve">Предварительные условия для </w:t>
      </w:r>
      <w:r w:rsidR="00C3419F" w:rsidRPr="001872C9">
        <w:rPr>
          <w:i/>
          <w:sz w:val="28"/>
          <w:szCs w:val="28"/>
        </w:rPr>
        <w:t>подписания</w:t>
      </w:r>
      <w:r w:rsidRPr="001872C9">
        <w:rPr>
          <w:i/>
          <w:sz w:val="28"/>
          <w:szCs w:val="28"/>
        </w:rPr>
        <w:t xml:space="preserve"> </w:t>
      </w:r>
      <w:r w:rsidR="00B30D84" w:rsidRPr="001872C9">
        <w:rPr>
          <w:i/>
          <w:sz w:val="28"/>
          <w:szCs w:val="28"/>
        </w:rPr>
        <w:t>акта</w:t>
      </w:r>
      <w:r w:rsidRPr="001872C9">
        <w:rPr>
          <w:i/>
          <w:sz w:val="28"/>
          <w:szCs w:val="28"/>
        </w:rPr>
        <w:t xml:space="preserve"> о начале </w:t>
      </w:r>
      <w:r w:rsidR="00B30D84" w:rsidRPr="001872C9">
        <w:rPr>
          <w:i/>
          <w:sz w:val="28"/>
          <w:szCs w:val="28"/>
        </w:rPr>
        <w:t>эксплуатации</w:t>
      </w:r>
    </w:p>
    <w:p w14:paraId="3F8B459C" w14:textId="1600AD88" w:rsidR="00F566EF" w:rsidRPr="001872C9" w:rsidRDefault="00853199" w:rsidP="001872C9">
      <w:pPr>
        <w:widowControl/>
        <w:tabs>
          <w:tab w:val="left" w:pos="1276"/>
        </w:tabs>
        <w:autoSpaceDE/>
        <w:autoSpaceDN/>
        <w:adjustRightInd/>
        <w:ind w:firstLine="709"/>
        <w:jc w:val="both"/>
        <w:rPr>
          <w:sz w:val="28"/>
          <w:szCs w:val="28"/>
        </w:rPr>
      </w:pPr>
      <w:bookmarkStart w:id="1452" w:name="_Ref445473399"/>
      <w:r w:rsidRPr="001872C9">
        <w:rPr>
          <w:sz w:val="28"/>
          <w:szCs w:val="28"/>
        </w:rPr>
        <w:t xml:space="preserve">20.4. </w:t>
      </w:r>
      <w:r w:rsidR="00805D1B" w:rsidRPr="001872C9">
        <w:rPr>
          <w:sz w:val="28"/>
          <w:szCs w:val="28"/>
        </w:rPr>
        <w:t xml:space="preserve">Концессионер должен направить </w:t>
      </w:r>
      <w:proofErr w:type="spellStart"/>
      <w:r w:rsidR="00805D1B" w:rsidRPr="001872C9">
        <w:rPr>
          <w:sz w:val="28"/>
          <w:szCs w:val="28"/>
        </w:rPr>
        <w:t>Концеденту</w:t>
      </w:r>
      <w:proofErr w:type="spellEnd"/>
      <w:r w:rsidR="00805D1B" w:rsidRPr="001872C9">
        <w:rPr>
          <w:sz w:val="28"/>
          <w:szCs w:val="28"/>
        </w:rPr>
        <w:t xml:space="preserve"> </w:t>
      </w:r>
      <w:r w:rsidR="00B30D84" w:rsidRPr="001872C9">
        <w:rPr>
          <w:sz w:val="28"/>
          <w:szCs w:val="28"/>
        </w:rPr>
        <w:t>а</w:t>
      </w:r>
      <w:r w:rsidR="00805D1B" w:rsidRPr="001872C9">
        <w:rPr>
          <w:sz w:val="28"/>
          <w:szCs w:val="28"/>
        </w:rPr>
        <w:t xml:space="preserve">кт о начале </w:t>
      </w:r>
      <w:r w:rsidR="00B30D84" w:rsidRPr="001872C9">
        <w:rPr>
          <w:sz w:val="28"/>
          <w:szCs w:val="28"/>
        </w:rPr>
        <w:t>э</w:t>
      </w:r>
      <w:r w:rsidR="00805D1B" w:rsidRPr="001872C9">
        <w:rPr>
          <w:sz w:val="28"/>
          <w:szCs w:val="28"/>
        </w:rPr>
        <w:t>ксплуатации</w:t>
      </w:r>
      <w:r w:rsidR="00B30D84" w:rsidRPr="001872C9">
        <w:rPr>
          <w:sz w:val="28"/>
          <w:szCs w:val="28"/>
        </w:rPr>
        <w:t xml:space="preserve"> </w:t>
      </w:r>
      <w:r w:rsidR="00805D1B" w:rsidRPr="001872C9">
        <w:rPr>
          <w:sz w:val="28"/>
          <w:szCs w:val="28"/>
        </w:rPr>
        <w:t>не позднее</w:t>
      </w:r>
      <w:r w:rsidR="00B30D84" w:rsidRPr="001872C9">
        <w:rPr>
          <w:sz w:val="28"/>
          <w:szCs w:val="28"/>
        </w:rPr>
        <w:t>,</w:t>
      </w:r>
      <w:r w:rsidR="00805D1B" w:rsidRPr="001872C9">
        <w:rPr>
          <w:sz w:val="28"/>
          <w:szCs w:val="28"/>
        </w:rPr>
        <w:t xml:space="preserve"> чем по истечении </w:t>
      </w:r>
      <w:r w:rsidR="00056288" w:rsidRPr="001872C9">
        <w:rPr>
          <w:sz w:val="28"/>
          <w:szCs w:val="28"/>
        </w:rPr>
        <w:t>[</w:t>
      </w:r>
      <w:r w:rsidR="00805D1B" w:rsidRPr="001872C9">
        <w:rPr>
          <w:sz w:val="28"/>
          <w:szCs w:val="28"/>
        </w:rPr>
        <w:t>180 (ста восьмидесяти)</w:t>
      </w:r>
      <w:r w:rsidR="00056288" w:rsidRPr="001872C9">
        <w:rPr>
          <w:sz w:val="28"/>
          <w:szCs w:val="28"/>
        </w:rPr>
        <w:t>]</w:t>
      </w:r>
      <w:r w:rsidR="00805D1B" w:rsidRPr="001872C9">
        <w:rPr>
          <w:sz w:val="28"/>
          <w:szCs w:val="28"/>
        </w:rPr>
        <w:t xml:space="preserve"> дней </w:t>
      </w:r>
      <w:r w:rsidR="00942A65">
        <w:rPr>
          <w:sz w:val="28"/>
          <w:szCs w:val="28"/>
        </w:rPr>
        <w:br/>
      </w:r>
      <w:r w:rsidR="00805D1B" w:rsidRPr="001872C9">
        <w:rPr>
          <w:sz w:val="28"/>
          <w:szCs w:val="28"/>
        </w:rPr>
        <w:t xml:space="preserve">с </w:t>
      </w:r>
      <w:r w:rsidR="00494421" w:rsidRPr="001872C9">
        <w:rPr>
          <w:sz w:val="28"/>
          <w:szCs w:val="28"/>
        </w:rPr>
        <w:t>з</w:t>
      </w:r>
      <w:r w:rsidR="00805D1B" w:rsidRPr="001872C9">
        <w:rPr>
          <w:sz w:val="28"/>
          <w:szCs w:val="28"/>
        </w:rPr>
        <w:t xml:space="preserve">апланированной даты завершения </w:t>
      </w:r>
      <w:r w:rsidR="00C3419F" w:rsidRPr="001872C9">
        <w:rPr>
          <w:sz w:val="28"/>
          <w:szCs w:val="28"/>
        </w:rPr>
        <w:t>[</w:t>
      </w:r>
      <w:r w:rsidR="00494421" w:rsidRPr="001872C9">
        <w:rPr>
          <w:sz w:val="28"/>
          <w:szCs w:val="28"/>
        </w:rPr>
        <w:t>с</w:t>
      </w:r>
      <w:r w:rsidR="00805D1B" w:rsidRPr="001872C9">
        <w:rPr>
          <w:sz w:val="28"/>
          <w:szCs w:val="28"/>
        </w:rPr>
        <w:t>троительства</w:t>
      </w:r>
      <w:r w:rsidR="00C3419F" w:rsidRPr="001872C9">
        <w:rPr>
          <w:sz w:val="28"/>
          <w:szCs w:val="28"/>
        </w:rPr>
        <w:t>/</w:t>
      </w:r>
      <w:r w:rsidR="00494421" w:rsidRPr="001872C9">
        <w:rPr>
          <w:sz w:val="28"/>
          <w:szCs w:val="28"/>
        </w:rPr>
        <w:t>р</w:t>
      </w:r>
      <w:r w:rsidR="00C3419F" w:rsidRPr="001872C9">
        <w:rPr>
          <w:sz w:val="28"/>
          <w:szCs w:val="28"/>
        </w:rPr>
        <w:t>еконструкции]</w:t>
      </w:r>
      <w:r w:rsidR="00494421" w:rsidRPr="001872C9">
        <w:rPr>
          <w:sz w:val="28"/>
          <w:szCs w:val="28"/>
        </w:rPr>
        <w:t>, и</w:t>
      </w:r>
      <w:bookmarkEnd w:id="1452"/>
      <w:r w:rsidR="00B30D84" w:rsidRPr="001872C9">
        <w:rPr>
          <w:sz w:val="28"/>
          <w:szCs w:val="28"/>
        </w:rPr>
        <w:t xml:space="preserve"> после выполнения следующих условий</w:t>
      </w:r>
      <w:r w:rsidR="00494421" w:rsidRPr="001872C9">
        <w:rPr>
          <w:sz w:val="28"/>
          <w:szCs w:val="28"/>
        </w:rPr>
        <w:t>:</w:t>
      </w:r>
    </w:p>
    <w:p w14:paraId="5CFA44D7" w14:textId="79FFBBB4" w:rsidR="00F566EF" w:rsidRPr="001872C9" w:rsidRDefault="00494421" w:rsidP="001872C9">
      <w:pPr>
        <w:widowControl/>
        <w:tabs>
          <w:tab w:val="left" w:pos="1276"/>
        </w:tabs>
        <w:autoSpaceDE/>
        <w:autoSpaceDN/>
        <w:adjustRightInd/>
        <w:ind w:firstLine="709"/>
        <w:jc w:val="both"/>
        <w:rPr>
          <w:sz w:val="28"/>
          <w:szCs w:val="28"/>
        </w:rPr>
      </w:pPr>
      <w:r w:rsidRPr="001872C9">
        <w:rPr>
          <w:sz w:val="28"/>
          <w:szCs w:val="28"/>
        </w:rPr>
        <w:t xml:space="preserve">а) </w:t>
      </w:r>
      <w:r w:rsidR="00805D1B" w:rsidRPr="001872C9">
        <w:rPr>
          <w:sz w:val="28"/>
          <w:szCs w:val="28"/>
        </w:rPr>
        <w:t xml:space="preserve">Концессионер предоставил </w:t>
      </w:r>
      <w:proofErr w:type="spellStart"/>
      <w:r w:rsidR="00805D1B" w:rsidRPr="001872C9">
        <w:rPr>
          <w:sz w:val="28"/>
          <w:szCs w:val="28"/>
        </w:rPr>
        <w:t>Концеденту</w:t>
      </w:r>
      <w:proofErr w:type="spellEnd"/>
      <w:r w:rsidR="00805D1B" w:rsidRPr="001872C9">
        <w:rPr>
          <w:sz w:val="28"/>
          <w:szCs w:val="28"/>
        </w:rPr>
        <w:t xml:space="preserve"> </w:t>
      </w:r>
      <w:r w:rsidRPr="001872C9">
        <w:rPr>
          <w:sz w:val="28"/>
          <w:szCs w:val="28"/>
        </w:rPr>
        <w:t>о</w:t>
      </w:r>
      <w:r w:rsidR="00C3419F" w:rsidRPr="001872C9">
        <w:rPr>
          <w:sz w:val="28"/>
          <w:szCs w:val="28"/>
        </w:rPr>
        <w:t>беспечение</w:t>
      </w:r>
      <w:r w:rsidR="00805D1B" w:rsidRPr="001872C9">
        <w:rPr>
          <w:sz w:val="28"/>
          <w:szCs w:val="28"/>
        </w:rPr>
        <w:t xml:space="preserve"> </w:t>
      </w:r>
      <w:r w:rsidR="00805D1B" w:rsidRPr="001872C9">
        <w:rPr>
          <w:rFonts w:eastAsia="SimSun"/>
          <w:sz w:val="28"/>
          <w:szCs w:val="28"/>
        </w:rPr>
        <w:t xml:space="preserve">на этапе </w:t>
      </w:r>
      <w:r w:rsidRPr="001872C9">
        <w:rPr>
          <w:rFonts w:eastAsia="SimSun"/>
          <w:sz w:val="28"/>
          <w:szCs w:val="28"/>
        </w:rPr>
        <w:t>э</w:t>
      </w:r>
      <w:r w:rsidR="00805D1B" w:rsidRPr="001872C9">
        <w:rPr>
          <w:rFonts w:eastAsia="SimSun"/>
          <w:sz w:val="28"/>
          <w:szCs w:val="28"/>
        </w:rPr>
        <w:t>ксплуатации;</w:t>
      </w:r>
    </w:p>
    <w:p w14:paraId="082FDDC7" w14:textId="330DF8BF" w:rsidR="00F566EF" w:rsidRPr="001872C9" w:rsidRDefault="00494421" w:rsidP="001872C9">
      <w:pPr>
        <w:widowControl/>
        <w:tabs>
          <w:tab w:val="left" w:pos="1276"/>
        </w:tabs>
        <w:autoSpaceDE/>
        <w:autoSpaceDN/>
        <w:adjustRightInd/>
        <w:ind w:firstLine="709"/>
        <w:jc w:val="both"/>
        <w:rPr>
          <w:sz w:val="28"/>
          <w:szCs w:val="28"/>
        </w:rPr>
      </w:pPr>
      <w:r w:rsidRPr="001872C9">
        <w:rPr>
          <w:sz w:val="28"/>
          <w:szCs w:val="28"/>
        </w:rPr>
        <w:t xml:space="preserve">б) </w:t>
      </w:r>
      <w:r w:rsidR="00805D1B" w:rsidRPr="001872C9">
        <w:rPr>
          <w:sz w:val="28"/>
          <w:szCs w:val="28"/>
        </w:rPr>
        <w:t xml:space="preserve">Концессионер предоставил </w:t>
      </w:r>
      <w:proofErr w:type="spellStart"/>
      <w:r w:rsidR="00805D1B" w:rsidRPr="001872C9">
        <w:rPr>
          <w:sz w:val="28"/>
          <w:szCs w:val="28"/>
        </w:rPr>
        <w:t>Концеденту</w:t>
      </w:r>
      <w:proofErr w:type="spellEnd"/>
      <w:r w:rsidR="00805D1B" w:rsidRPr="001872C9">
        <w:rPr>
          <w:sz w:val="28"/>
          <w:szCs w:val="28"/>
        </w:rPr>
        <w:t xml:space="preserve"> подтверждение </w:t>
      </w:r>
      <w:r w:rsidR="00842ED6" w:rsidRPr="001872C9">
        <w:rPr>
          <w:sz w:val="28"/>
          <w:szCs w:val="28"/>
        </w:rPr>
        <w:t xml:space="preserve">выполнения обязательств по обеспечению </w:t>
      </w:r>
      <w:r w:rsidRPr="001872C9">
        <w:rPr>
          <w:sz w:val="28"/>
          <w:szCs w:val="28"/>
        </w:rPr>
        <w:t>н</w:t>
      </w:r>
      <w:r w:rsidR="00842ED6" w:rsidRPr="001872C9">
        <w:rPr>
          <w:sz w:val="28"/>
          <w:szCs w:val="28"/>
        </w:rPr>
        <w:t>еобходимого страхового покрытия</w:t>
      </w:r>
      <w:r w:rsidR="00805D1B" w:rsidRPr="001872C9">
        <w:rPr>
          <w:sz w:val="28"/>
          <w:szCs w:val="28"/>
        </w:rPr>
        <w:t xml:space="preserve"> </w:t>
      </w:r>
      <w:r w:rsidR="00942A65">
        <w:rPr>
          <w:sz w:val="28"/>
          <w:szCs w:val="28"/>
        </w:rPr>
        <w:br/>
      </w:r>
      <w:r w:rsidR="00805D1B" w:rsidRPr="001872C9">
        <w:rPr>
          <w:sz w:val="28"/>
          <w:szCs w:val="28"/>
        </w:rPr>
        <w:t>в соответствии с требованиями</w:t>
      </w:r>
      <w:r w:rsidR="009142C6" w:rsidRPr="001872C9">
        <w:rPr>
          <w:sz w:val="28"/>
          <w:szCs w:val="28"/>
        </w:rPr>
        <w:t xml:space="preserve"> </w:t>
      </w:r>
      <w:r w:rsidRPr="001872C9">
        <w:rPr>
          <w:sz w:val="28"/>
          <w:szCs w:val="28"/>
        </w:rPr>
        <w:t>п</w:t>
      </w:r>
      <w:r w:rsidR="00805D1B" w:rsidRPr="001872C9">
        <w:rPr>
          <w:sz w:val="28"/>
          <w:szCs w:val="28"/>
        </w:rPr>
        <w:t xml:space="preserve">риложения </w:t>
      </w:r>
      <w:r w:rsidR="00805D1B" w:rsidRPr="001872C9">
        <w:rPr>
          <w:rFonts w:eastAsia="SimSun"/>
          <w:sz w:val="28"/>
          <w:szCs w:val="28"/>
        </w:rPr>
        <w:t>6</w:t>
      </w:r>
      <w:r w:rsidR="00805D1B" w:rsidRPr="001872C9">
        <w:rPr>
          <w:sz w:val="28"/>
          <w:szCs w:val="28"/>
        </w:rPr>
        <w:t xml:space="preserve"> (</w:t>
      </w:r>
      <w:r w:rsidRPr="001872C9">
        <w:rPr>
          <w:sz w:val="28"/>
          <w:szCs w:val="28"/>
        </w:rPr>
        <w:t>«</w:t>
      </w:r>
      <w:r w:rsidR="00805D1B" w:rsidRPr="001872C9">
        <w:rPr>
          <w:sz w:val="28"/>
          <w:szCs w:val="28"/>
        </w:rPr>
        <w:t>Необходимое страховое покрытие</w:t>
      </w:r>
      <w:r w:rsidRPr="001872C9">
        <w:rPr>
          <w:sz w:val="28"/>
          <w:szCs w:val="28"/>
        </w:rPr>
        <w:t>»</w:t>
      </w:r>
      <w:r w:rsidR="00805D1B" w:rsidRPr="001872C9">
        <w:rPr>
          <w:sz w:val="28"/>
          <w:szCs w:val="28"/>
        </w:rPr>
        <w:t>);</w:t>
      </w:r>
    </w:p>
    <w:p w14:paraId="2F5BBD76" w14:textId="3A0C9606" w:rsidR="00F566EF" w:rsidRPr="001872C9" w:rsidRDefault="00494421" w:rsidP="001872C9">
      <w:pPr>
        <w:widowControl/>
        <w:tabs>
          <w:tab w:val="left" w:pos="1276"/>
        </w:tabs>
        <w:autoSpaceDE/>
        <w:autoSpaceDN/>
        <w:adjustRightInd/>
        <w:ind w:firstLine="709"/>
        <w:jc w:val="both"/>
        <w:rPr>
          <w:sz w:val="28"/>
          <w:szCs w:val="28"/>
        </w:rPr>
      </w:pPr>
      <w:r w:rsidRPr="001872C9">
        <w:rPr>
          <w:sz w:val="28"/>
          <w:szCs w:val="28"/>
        </w:rPr>
        <w:t xml:space="preserve">в) </w:t>
      </w:r>
      <w:r w:rsidR="00805D1B" w:rsidRPr="001872C9">
        <w:rPr>
          <w:sz w:val="28"/>
          <w:szCs w:val="28"/>
        </w:rPr>
        <w:t>Концессионер предост</w:t>
      </w:r>
      <w:r w:rsidR="00C3419F" w:rsidRPr="001872C9">
        <w:rPr>
          <w:sz w:val="28"/>
          <w:szCs w:val="28"/>
        </w:rPr>
        <w:t xml:space="preserve">авил </w:t>
      </w:r>
      <w:proofErr w:type="spellStart"/>
      <w:r w:rsidR="00C3419F" w:rsidRPr="001872C9">
        <w:rPr>
          <w:sz w:val="28"/>
          <w:szCs w:val="28"/>
        </w:rPr>
        <w:t>Концеденту</w:t>
      </w:r>
      <w:proofErr w:type="spellEnd"/>
      <w:r w:rsidR="00C3419F" w:rsidRPr="001872C9">
        <w:rPr>
          <w:sz w:val="28"/>
          <w:szCs w:val="28"/>
        </w:rPr>
        <w:t xml:space="preserve"> копию </w:t>
      </w:r>
      <w:r w:rsidRPr="001872C9">
        <w:rPr>
          <w:sz w:val="28"/>
          <w:szCs w:val="28"/>
        </w:rPr>
        <w:t>р</w:t>
      </w:r>
      <w:r w:rsidR="00C3419F" w:rsidRPr="001872C9">
        <w:rPr>
          <w:sz w:val="28"/>
          <w:szCs w:val="28"/>
        </w:rPr>
        <w:t>азрешения</w:t>
      </w:r>
      <w:r w:rsidR="00805D1B" w:rsidRPr="001872C9">
        <w:rPr>
          <w:sz w:val="28"/>
          <w:szCs w:val="28"/>
        </w:rPr>
        <w:t xml:space="preserve"> на ввод </w:t>
      </w:r>
      <w:r w:rsidR="00942A65">
        <w:rPr>
          <w:sz w:val="28"/>
          <w:szCs w:val="28"/>
        </w:rPr>
        <w:br/>
      </w:r>
      <w:r w:rsidR="00805D1B" w:rsidRPr="001872C9">
        <w:rPr>
          <w:sz w:val="28"/>
          <w:szCs w:val="28"/>
        </w:rPr>
        <w:t xml:space="preserve">в </w:t>
      </w:r>
      <w:r w:rsidRPr="001872C9">
        <w:rPr>
          <w:sz w:val="28"/>
          <w:szCs w:val="28"/>
        </w:rPr>
        <w:t>э</w:t>
      </w:r>
      <w:r w:rsidR="00805D1B" w:rsidRPr="001872C9">
        <w:rPr>
          <w:sz w:val="28"/>
          <w:szCs w:val="28"/>
        </w:rPr>
        <w:t>ксплуатацию в соответствии с требованиями пункта </w:t>
      </w:r>
      <w:r w:rsidR="00A55393" w:rsidRPr="001872C9">
        <w:rPr>
          <w:rFonts w:eastAsia="SimSun"/>
          <w:sz w:val="28"/>
          <w:szCs w:val="28"/>
        </w:rPr>
        <w:t>18.6</w:t>
      </w:r>
      <w:r w:rsidR="00805D1B" w:rsidRPr="001872C9">
        <w:rPr>
          <w:sz w:val="28"/>
          <w:szCs w:val="28"/>
        </w:rPr>
        <w:t>;</w:t>
      </w:r>
    </w:p>
    <w:p w14:paraId="6D802B1C" w14:textId="0FE42778" w:rsidR="00F566EF" w:rsidRPr="001872C9" w:rsidRDefault="00494421" w:rsidP="001872C9">
      <w:pPr>
        <w:widowControl/>
        <w:tabs>
          <w:tab w:val="left" w:pos="1276"/>
        </w:tabs>
        <w:autoSpaceDE/>
        <w:autoSpaceDN/>
        <w:adjustRightInd/>
        <w:ind w:firstLine="709"/>
        <w:jc w:val="both"/>
        <w:rPr>
          <w:sz w:val="28"/>
          <w:szCs w:val="28"/>
        </w:rPr>
      </w:pPr>
      <w:r w:rsidRPr="001872C9">
        <w:rPr>
          <w:sz w:val="28"/>
          <w:szCs w:val="28"/>
        </w:rPr>
        <w:t xml:space="preserve">г) </w:t>
      </w:r>
      <w:r w:rsidR="00805D1B" w:rsidRPr="001872C9">
        <w:rPr>
          <w:sz w:val="28"/>
          <w:szCs w:val="28"/>
        </w:rPr>
        <w:t xml:space="preserve">Концессионером были получены все </w:t>
      </w:r>
      <w:r w:rsidRPr="001872C9">
        <w:rPr>
          <w:sz w:val="28"/>
          <w:szCs w:val="28"/>
        </w:rPr>
        <w:t>р</w:t>
      </w:r>
      <w:r w:rsidR="00805D1B" w:rsidRPr="001872C9">
        <w:rPr>
          <w:sz w:val="28"/>
          <w:szCs w:val="28"/>
        </w:rPr>
        <w:t xml:space="preserve">азрешения, необходимые </w:t>
      </w:r>
      <w:r w:rsidR="00942A65">
        <w:rPr>
          <w:sz w:val="28"/>
          <w:szCs w:val="28"/>
        </w:rPr>
        <w:br/>
      </w:r>
      <w:r w:rsidR="00805D1B" w:rsidRPr="001872C9">
        <w:rPr>
          <w:sz w:val="28"/>
          <w:szCs w:val="28"/>
        </w:rPr>
        <w:t>для нача</w:t>
      </w:r>
      <w:r w:rsidRPr="001872C9">
        <w:rPr>
          <w:sz w:val="28"/>
          <w:szCs w:val="28"/>
        </w:rPr>
        <w:t>ла</w:t>
      </w:r>
      <w:r w:rsidR="00805D1B" w:rsidRPr="001872C9">
        <w:rPr>
          <w:sz w:val="28"/>
          <w:szCs w:val="28"/>
        </w:rPr>
        <w:t xml:space="preserve"> осуществл</w:t>
      </w:r>
      <w:r w:rsidRPr="001872C9">
        <w:rPr>
          <w:sz w:val="28"/>
          <w:szCs w:val="28"/>
        </w:rPr>
        <w:t>ения</w:t>
      </w:r>
      <w:r w:rsidR="00805D1B" w:rsidRPr="001872C9">
        <w:rPr>
          <w:sz w:val="28"/>
          <w:szCs w:val="28"/>
        </w:rPr>
        <w:t xml:space="preserve"> </w:t>
      </w:r>
      <w:r w:rsidRPr="001872C9">
        <w:rPr>
          <w:sz w:val="28"/>
          <w:szCs w:val="28"/>
        </w:rPr>
        <w:t>э</w:t>
      </w:r>
      <w:r w:rsidR="00805D1B" w:rsidRPr="001872C9">
        <w:rPr>
          <w:sz w:val="28"/>
          <w:szCs w:val="28"/>
        </w:rPr>
        <w:t>ксплуатаци</w:t>
      </w:r>
      <w:r w:rsidRPr="001872C9">
        <w:rPr>
          <w:sz w:val="28"/>
          <w:szCs w:val="28"/>
        </w:rPr>
        <w:t>и</w:t>
      </w:r>
      <w:r w:rsidR="00805D1B" w:rsidRPr="001872C9">
        <w:rPr>
          <w:rFonts w:eastAsia="SimSun"/>
          <w:sz w:val="28"/>
          <w:szCs w:val="28"/>
        </w:rPr>
        <w:t xml:space="preserve"> </w:t>
      </w:r>
      <w:r w:rsidRPr="001872C9">
        <w:rPr>
          <w:rFonts w:eastAsia="SimSun"/>
          <w:sz w:val="28"/>
          <w:szCs w:val="28"/>
        </w:rPr>
        <w:t>[</w:t>
      </w:r>
      <w:r w:rsidRPr="001872C9">
        <w:rPr>
          <w:rFonts w:eastAsia="SimSun"/>
          <w:i/>
          <w:sz w:val="28"/>
          <w:szCs w:val="28"/>
        </w:rPr>
        <w:t>если данное условие применимо</w:t>
      </w:r>
      <w:r w:rsidRPr="001872C9">
        <w:rPr>
          <w:rFonts w:eastAsia="SimSun"/>
          <w:sz w:val="28"/>
          <w:szCs w:val="28"/>
        </w:rPr>
        <w:t>]</w:t>
      </w:r>
      <w:r w:rsidR="00805D1B" w:rsidRPr="001872C9">
        <w:rPr>
          <w:rFonts w:eastAsia="SimSun"/>
          <w:sz w:val="28"/>
          <w:szCs w:val="28"/>
        </w:rPr>
        <w:t>;</w:t>
      </w:r>
    </w:p>
    <w:p w14:paraId="6902C9CE" w14:textId="4755B9D3" w:rsidR="00F566EF" w:rsidRPr="001872C9" w:rsidRDefault="00494421" w:rsidP="001872C9">
      <w:pPr>
        <w:widowControl/>
        <w:tabs>
          <w:tab w:val="left" w:pos="1276"/>
        </w:tabs>
        <w:autoSpaceDE/>
        <w:autoSpaceDN/>
        <w:adjustRightInd/>
        <w:ind w:firstLine="709"/>
        <w:jc w:val="both"/>
        <w:rPr>
          <w:sz w:val="28"/>
          <w:szCs w:val="28"/>
        </w:rPr>
      </w:pPr>
      <w:r w:rsidRPr="001872C9">
        <w:rPr>
          <w:sz w:val="28"/>
          <w:szCs w:val="28"/>
        </w:rPr>
        <w:t xml:space="preserve">д) </w:t>
      </w:r>
      <w:proofErr w:type="spellStart"/>
      <w:r w:rsidR="00805D1B" w:rsidRPr="001872C9">
        <w:rPr>
          <w:sz w:val="28"/>
          <w:szCs w:val="28"/>
        </w:rPr>
        <w:t>Концедентом</w:t>
      </w:r>
      <w:proofErr w:type="spellEnd"/>
      <w:r w:rsidR="00805D1B" w:rsidRPr="001872C9">
        <w:rPr>
          <w:sz w:val="28"/>
          <w:szCs w:val="28"/>
        </w:rPr>
        <w:t xml:space="preserve"> был</w:t>
      </w:r>
      <w:r w:rsidRPr="001872C9">
        <w:rPr>
          <w:sz w:val="28"/>
          <w:szCs w:val="28"/>
        </w:rPr>
        <w:t>и</w:t>
      </w:r>
      <w:r w:rsidR="00805D1B" w:rsidRPr="001872C9">
        <w:rPr>
          <w:sz w:val="28"/>
          <w:szCs w:val="28"/>
        </w:rPr>
        <w:t xml:space="preserve"> подписан</w:t>
      </w:r>
      <w:r w:rsidRPr="001872C9">
        <w:rPr>
          <w:sz w:val="28"/>
          <w:szCs w:val="28"/>
        </w:rPr>
        <w:t>ы</w:t>
      </w:r>
      <w:r w:rsidR="00805D1B" w:rsidRPr="001872C9">
        <w:rPr>
          <w:sz w:val="28"/>
          <w:szCs w:val="28"/>
        </w:rPr>
        <w:t xml:space="preserve"> </w:t>
      </w:r>
      <w:r w:rsidRPr="001872C9">
        <w:rPr>
          <w:sz w:val="28"/>
          <w:szCs w:val="28"/>
        </w:rPr>
        <w:t>а</w:t>
      </w:r>
      <w:r w:rsidR="00805D1B" w:rsidRPr="001872C9">
        <w:rPr>
          <w:sz w:val="28"/>
          <w:szCs w:val="28"/>
        </w:rPr>
        <w:t xml:space="preserve">кт </w:t>
      </w:r>
      <w:r w:rsidRPr="001872C9">
        <w:rPr>
          <w:sz w:val="28"/>
          <w:szCs w:val="28"/>
        </w:rPr>
        <w:t>п</w:t>
      </w:r>
      <w:r w:rsidR="00805D1B" w:rsidRPr="001872C9">
        <w:rPr>
          <w:sz w:val="28"/>
          <w:szCs w:val="28"/>
        </w:rPr>
        <w:t xml:space="preserve">риемки </w:t>
      </w:r>
      <w:r w:rsidRPr="001872C9">
        <w:rPr>
          <w:sz w:val="28"/>
          <w:szCs w:val="28"/>
        </w:rPr>
        <w:t>о</w:t>
      </w:r>
      <w:r w:rsidR="00805D1B" w:rsidRPr="001872C9">
        <w:rPr>
          <w:sz w:val="28"/>
          <w:szCs w:val="28"/>
        </w:rPr>
        <w:t xml:space="preserve">бъекта и акт передачи </w:t>
      </w:r>
      <w:r w:rsidRPr="001872C9">
        <w:rPr>
          <w:sz w:val="28"/>
          <w:szCs w:val="28"/>
        </w:rPr>
        <w:t>а</w:t>
      </w:r>
      <w:r w:rsidR="00805D1B" w:rsidRPr="001872C9">
        <w:rPr>
          <w:sz w:val="28"/>
          <w:szCs w:val="28"/>
        </w:rPr>
        <w:t xml:space="preserve">втомобильной дороги от </w:t>
      </w:r>
      <w:proofErr w:type="spellStart"/>
      <w:r w:rsidR="00805D1B" w:rsidRPr="001872C9">
        <w:rPr>
          <w:sz w:val="28"/>
          <w:szCs w:val="28"/>
        </w:rPr>
        <w:t>Концедента</w:t>
      </w:r>
      <w:proofErr w:type="spellEnd"/>
      <w:r w:rsidR="00805D1B" w:rsidRPr="001872C9">
        <w:rPr>
          <w:sz w:val="28"/>
          <w:szCs w:val="28"/>
        </w:rPr>
        <w:t xml:space="preserve"> Концессионеру в порядке, предусмотренном статьей </w:t>
      </w:r>
      <w:r w:rsidR="00A55393" w:rsidRPr="001872C9">
        <w:rPr>
          <w:sz w:val="28"/>
          <w:szCs w:val="28"/>
        </w:rPr>
        <w:t>18</w:t>
      </w:r>
      <w:r w:rsidR="00805D1B" w:rsidRPr="001872C9">
        <w:rPr>
          <w:sz w:val="28"/>
          <w:szCs w:val="28"/>
        </w:rPr>
        <w:t>;</w:t>
      </w:r>
    </w:p>
    <w:p w14:paraId="2B04CEC3" w14:textId="07C36EB7" w:rsidR="008E2605" w:rsidRPr="001872C9" w:rsidRDefault="00494421" w:rsidP="001872C9">
      <w:pPr>
        <w:widowControl/>
        <w:tabs>
          <w:tab w:val="left" w:pos="1276"/>
        </w:tabs>
        <w:autoSpaceDE/>
        <w:autoSpaceDN/>
        <w:adjustRightInd/>
        <w:ind w:firstLine="709"/>
        <w:jc w:val="both"/>
        <w:rPr>
          <w:sz w:val="28"/>
          <w:szCs w:val="28"/>
        </w:rPr>
      </w:pPr>
      <w:proofErr w:type="gramStart"/>
      <w:r w:rsidRPr="001872C9">
        <w:rPr>
          <w:sz w:val="28"/>
          <w:szCs w:val="28"/>
        </w:rPr>
        <w:t xml:space="preserve">е) </w:t>
      </w:r>
      <w:proofErr w:type="spellStart"/>
      <w:r w:rsidR="00805D1B" w:rsidRPr="001872C9">
        <w:rPr>
          <w:sz w:val="28"/>
          <w:szCs w:val="28"/>
        </w:rPr>
        <w:t>Концедентом</w:t>
      </w:r>
      <w:proofErr w:type="spellEnd"/>
      <w:r w:rsidR="009142C6" w:rsidRPr="001872C9">
        <w:rPr>
          <w:sz w:val="28"/>
          <w:szCs w:val="28"/>
        </w:rPr>
        <w:t xml:space="preserve"> </w:t>
      </w:r>
      <w:r w:rsidR="00805D1B" w:rsidRPr="001872C9">
        <w:rPr>
          <w:sz w:val="28"/>
          <w:szCs w:val="28"/>
        </w:rPr>
        <w:t>было принято решение о взимании платы за проезд</w:t>
      </w:r>
      <w:r w:rsidR="009142C6" w:rsidRPr="001872C9">
        <w:rPr>
          <w:sz w:val="28"/>
          <w:szCs w:val="28"/>
        </w:rPr>
        <w:t xml:space="preserve"> </w:t>
      </w:r>
      <w:r w:rsidR="00942A65">
        <w:rPr>
          <w:sz w:val="28"/>
          <w:szCs w:val="28"/>
        </w:rPr>
        <w:br/>
      </w:r>
      <w:r w:rsidR="009142C6" w:rsidRPr="001872C9">
        <w:rPr>
          <w:sz w:val="28"/>
          <w:szCs w:val="28"/>
        </w:rPr>
        <w:t>в соответствии с применимым правом</w:t>
      </w:r>
      <w:r w:rsidR="00805D1B" w:rsidRPr="001872C9">
        <w:rPr>
          <w:sz w:val="28"/>
          <w:szCs w:val="28"/>
        </w:rPr>
        <w:t xml:space="preserve">, а Концессионером </w:t>
      </w:r>
      <w:r w:rsidRPr="001872C9">
        <w:rPr>
          <w:sz w:val="28"/>
          <w:szCs w:val="28"/>
        </w:rPr>
        <w:t>—</w:t>
      </w:r>
      <w:r w:rsidR="009142C6" w:rsidRPr="001872C9">
        <w:rPr>
          <w:sz w:val="28"/>
          <w:szCs w:val="28"/>
        </w:rPr>
        <w:t xml:space="preserve"> </w:t>
      </w:r>
      <w:r w:rsidR="00805D1B" w:rsidRPr="001872C9">
        <w:rPr>
          <w:sz w:val="28"/>
          <w:szCs w:val="28"/>
        </w:rPr>
        <w:t xml:space="preserve">на основании принятого решения </w:t>
      </w:r>
      <w:r w:rsidRPr="001872C9">
        <w:rPr>
          <w:sz w:val="28"/>
          <w:szCs w:val="28"/>
        </w:rPr>
        <w:t xml:space="preserve">установлен </w:t>
      </w:r>
      <w:r w:rsidR="00805D1B" w:rsidRPr="001872C9">
        <w:rPr>
          <w:sz w:val="28"/>
          <w:szCs w:val="28"/>
        </w:rPr>
        <w:t xml:space="preserve">размер </w:t>
      </w:r>
      <w:r w:rsidRPr="001872C9">
        <w:rPr>
          <w:sz w:val="28"/>
          <w:szCs w:val="28"/>
        </w:rPr>
        <w:t>п</w:t>
      </w:r>
      <w:r w:rsidR="00805D1B" w:rsidRPr="001872C9">
        <w:rPr>
          <w:sz w:val="28"/>
          <w:szCs w:val="28"/>
        </w:rPr>
        <w:t xml:space="preserve">латы за проезд на соответствующий период </w:t>
      </w:r>
      <w:r w:rsidRPr="001872C9">
        <w:rPr>
          <w:sz w:val="28"/>
          <w:szCs w:val="28"/>
        </w:rPr>
        <w:t xml:space="preserve">времени согласно </w:t>
      </w:r>
      <w:r w:rsidR="00805D1B" w:rsidRPr="001872C9">
        <w:rPr>
          <w:sz w:val="28"/>
          <w:szCs w:val="28"/>
        </w:rPr>
        <w:t xml:space="preserve">требованиям </w:t>
      </w:r>
      <w:r w:rsidRPr="001872C9">
        <w:rPr>
          <w:sz w:val="28"/>
          <w:szCs w:val="28"/>
        </w:rPr>
        <w:t>п</w:t>
      </w:r>
      <w:r w:rsidR="00805D1B" w:rsidRPr="001872C9">
        <w:rPr>
          <w:sz w:val="28"/>
          <w:szCs w:val="28"/>
        </w:rPr>
        <w:t xml:space="preserve">риложения </w:t>
      </w:r>
      <w:r w:rsidR="00805D1B" w:rsidRPr="001872C9">
        <w:rPr>
          <w:rFonts w:eastAsia="SimSun"/>
          <w:sz w:val="28"/>
          <w:szCs w:val="28"/>
        </w:rPr>
        <w:t>14 (</w:t>
      </w:r>
      <w:r w:rsidRPr="001872C9">
        <w:rPr>
          <w:rFonts w:eastAsia="SimSun"/>
          <w:sz w:val="28"/>
          <w:szCs w:val="28"/>
        </w:rPr>
        <w:t>«</w:t>
      </w:r>
      <w:r w:rsidR="00805D1B" w:rsidRPr="001872C9">
        <w:rPr>
          <w:rFonts w:eastAsia="SimSun"/>
          <w:sz w:val="28"/>
          <w:szCs w:val="28"/>
        </w:rPr>
        <w:t>Максимальный размер</w:t>
      </w:r>
      <w:r w:rsidR="00805D1B" w:rsidRPr="001872C9">
        <w:rPr>
          <w:sz w:val="28"/>
          <w:szCs w:val="28"/>
        </w:rPr>
        <w:t xml:space="preserve"> и порядок взимания </w:t>
      </w:r>
      <w:r w:rsidRPr="001872C9">
        <w:rPr>
          <w:sz w:val="28"/>
          <w:szCs w:val="28"/>
        </w:rPr>
        <w:t>п</w:t>
      </w:r>
      <w:r w:rsidR="00805D1B" w:rsidRPr="001872C9">
        <w:rPr>
          <w:sz w:val="28"/>
          <w:szCs w:val="28"/>
        </w:rPr>
        <w:t>латы за проезд</w:t>
      </w:r>
      <w:r w:rsidRPr="001872C9">
        <w:rPr>
          <w:sz w:val="28"/>
          <w:szCs w:val="28"/>
        </w:rPr>
        <w:t>»</w:t>
      </w:r>
      <w:r w:rsidR="009142C6" w:rsidRPr="001872C9">
        <w:rPr>
          <w:sz w:val="28"/>
          <w:szCs w:val="28"/>
        </w:rPr>
        <w:t>)</w:t>
      </w:r>
      <w:r w:rsidRPr="001872C9">
        <w:rPr>
          <w:sz w:val="28"/>
          <w:szCs w:val="28"/>
        </w:rPr>
        <w:t xml:space="preserve"> [</w:t>
      </w:r>
      <w:r w:rsidRPr="001872C9">
        <w:rPr>
          <w:i/>
          <w:sz w:val="28"/>
          <w:szCs w:val="28"/>
        </w:rPr>
        <w:t xml:space="preserve">данный пункт включается </w:t>
      </w:r>
      <w:r w:rsidR="00942A65">
        <w:rPr>
          <w:i/>
          <w:sz w:val="28"/>
          <w:szCs w:val="28"/>
        </w:rPr>
        <w:br/>
      </w:r>
      <w:r w:rsidRPr="001872C9">
        <w:rPr>
          <w:i/>
          <w:sz w:val="28"/>
          <w:szCs w:val="28"/>
        </w:rPr>
        <w:t>в Соглашение при наличии соответствующих обстоятельств</w:t>
      </w:r>
      <w:r w:rsidRPr="001872C9">
        <w:rPr>
          <w:sz w:val="28"/>
          <w:szCs w:val="28"/>
        </w:rPr>
        <w:t>];</w:t>
      </w:r>
      <w:r w:rsidR="009142C6" w:rsidRPr="001872C9">
        <w:rPr>
          <w:sz w:val="28"/>
          <w:szCs w:val="28"/>
        </w:rPr>
        <w:t xml:space="preserve"> </w:t>
      </w:r>
      <w:proofErr w:type="gramEnd"/>
    </w:p>
    <w:p w14:paraId="30E5A978" w14:textId="5EA1B9B6" w:rsidR="00853199" w:rsidRPr="001872C9" w:rsidRDefault="00494421" w:rsidP="001872C9">
      <w:pPr>
        <w:widowControl/>
        <w:tabs>
          <w:tab w:val="left" w:pos="1276"/>
        </w:tabs>
        <w:autoSpaceDE/>
        <w:autoSpaceDN/>
        <w:adjustRightInd/>
        <w:ind w:firstLine="709"/>
        <w:jc w:val="both"/>
        <w:rPr>
          <w:sz w:val="28"/>
          <w:szCs w:val="28"/>
        </w:rPr>
      </w:pPr>
      <w:r w:rsidRPr="001872C9">
        <w:rPr>
          <w:sz w:val="28"/>
          <w:szCs w:val="28"/>
        </w:rPr>
        <w:t xml:space="preserve">ж) </w:t>
      </w:r>
      <w:r w:rsidR="00805D1B" w:rsidRPr="001872C9">
        <w:rPr>
          <w:sz w:val="28"/>
          <w:szCs w:val="28"/>
        </w:rPr>
        <w:t xml:space="preserve">на день подписания </w:t>
      </w:r>
      <w:r w:rsidRPr="001872C9">
        <w:rPr>
          <w:sz w:val="28"/>
          <w:szCs w:val="28"/>
        </w:rPr>
        <w:t>акта</w:t>
      </w:r>
      <w:r w:rsidR="00805D1B" w:rsidRPr="001872C9">
        <w:rPr>
          <w:sz w:val="28"/>
          <w:szCs w:val="28"/>
        </w:rPr>
        <w:t xml:space="preserve"> о начале </w:t>
      </w:r>
      <w:r w:rsidRPr="001872C9">
        <w:rPr>
          <w:sz w:val="28"/>
          <w:szCs w:val="28"/>
        </w:rPr>
        <w:t>эксплуатации</w:t>
      </w:r>
      <w:r w:rsidR="00805D1B" w:rsidRPr="001872C9">
        <w:rPr>
          <w:sz w:val="28"/>
          <w:szCs w:val="28"/>
        </w:rPr>
        <w:t xml:space="preserve"> ни одн</w:t>
      </w:r>
      <w:r w:rsidRPr="001872C9">
        <w:rPr>
          <w:sz w:val="28"/>
          <w:szCs w:val="28"/>
        </w:rPr>
        <w:t>а</w:t>
      </w:r>
      <w:r w:rsidR="00805D1B" w:rsidRPr="001872C9">
        <w:rPr>
          <w:sz w:val="28"/>
          <w:szCs w:val="28"/>
        </w:rPr>
        <w:t xml:space="preserve"> из Сторон </w:t>
      </w:r>
      <w:r w:rsidR="00942A65">
        <w:rPr>
          <w:sz w:val="28"/>
          <w:szCs w:val="28"/>
        </w:rPr>
        <w:br/>
      </w:r>
      <w:r w:rsidR="00805D1B" w:rsidRPr="001872C9">
        <w:rPr>
          <w:sz w:val="28"/>
          <w:szCs w:val="28"/>
        </w:rPr>
        <w:t>не заяв</w:t>
      </w:r>
      <w:r w:rsidRPr="001872C9">
        <w:rPr>
          <w:sz w:val="28"/>
          <w:szCs w:val="28"/>
        </w:rPr>
        <w:t>ила</w:t>
      </w:r>
      <w:r w:rsidR="00805D1B" w:rsidRPr="001872C9">
        <w:rPr>
          <w:sz w:val="28"/>
          <w:szCs w:val="28"/>
        </w:rPr>
        <w:t xml:space="preserve"> о</w:t>
      </w:r>
      <w:r w:rsidRPr="001872C9">
        <w:rPr>
          <w:sz w:val="28"/>
          <w:szCs w:val="28"/>
        </w:rPr>
        <w:t>б обстоятельствах</w:t>
      </w:r>
      <w:r w:rsidR="00805D1B" w:rsidRPr="001872C9">
        <w:rPr>
          <w:sz w:val="28"/>
          <w:szCs w:val="28"/>
        </w:rPr>
        <w:t xml:space="preserve"> непреодолимой силы и (или) </w:t>
      </w:r>
      <w:r w:rsidR="009142C6" w:rsidRPr="001872C9">
        <w:rPr>
          <w:sz w:val="28"/>
          <w:szCs w:val="28"/>
        </w:rPr>
        <w:t>особых</w:t>
      </w:r>
      <w:r w:rsidR="00805D1B" w:rsidRPr="001872C9">
        <w:rPr>
          <w:sz w:val="28"/>
          <w:szCs w:val="28"/>
        </w:rPr>
        <w:t xml:space="preserve"> обстоятельств</w:t>
      </w:r>
      <w:r w:rsidRPr="001872C9">
        <w:rPr>
          <w:sz w:val="28"/>
          <w:szCs w:val="28"/>
        </w:rPr>
        <w:t>ах</w:t>
      </w:r>
      <w:r w:rsidR="00805D1B" w:rsidRPr="001872C9">
        <w:rPr>
          <w:sz w:val="28"/>
          <w:szCs w:val="28"/>
        </w:rPr>
        <w:t xml:space="preserve">, препятствующих началу </w:t>
      </w:r>
      <w:r w:rsidR="009142C6" w:rsidRPr="001872C9">
        <w:rPr>
          <w:sz w:val="28"/>
          <w:szCs w:val="28"/>
        </w:rPr>
        <w:t>эксплуатации</w:t>
      </w:r>
      <w:r w:rsidR="00805D1B" w:rsidRPr="001872C9">
        <w:rPr>
          <w:sz w:val="28"/>
          <w:szCs w:val="28"/>
        </w:rPr>
        <w:t>.</w:t>
      </w:r>
      <w:bookmarkStart w:id="1453" w:name="_Ref467082924"/>
      <w:bookmarkStart w:id="1454" w:name="_Ref465960038"/>
    </w:p>
    <w:p w14:paraId="43028649" w14:textId="6F7B0CAA" w:rsidR="00F566EF" w:rsidRPr="001872C9" w:rsidRDefault="00853199" w:rsidP="001872C9">
      <w:pPr>
        <w:widowControl/>
        <w:tabs>
          <w:tab w:val="left" w:pos="1276"/>
        </w:tabs>
        <w:autoSpaceDE/>
        <w:autoSpaceDN/>
        <w:adjustRightInd/>
        <w:ind w:firstLine="709"/>
        <w:jc w:val="both"/>
        <w:rPr>
          <w:sz w:val="28"/>
          <w:szCs w:val="28"/>
        </w:rPr>
      </w:pPr>
      <w:r w:rsidRPr="001872C9">
        <w:rPr>
          <w:sz w:val="28"/>
          <w:szCs w:val="28"/>
        </w:rPr>
        <w:t xml:space="preserve">20.5. </w:t>
      </w:r>
      <w:r w:rsidR="009142C6" w:rsidRPr="001872C9">
        <w:rPr>
          <w:sz w:val="28"/>
          <w:szCs w:val="28"/>
        </w:rPr>
        <w:t>А</w:t>
      </w:r>
      <w:r w:rsidR="00805D1B" w:rsidRPr="001872C9">
        <w:rPr>
          <w:sz w:val="28"/>
          <w:szCs w:val="28"/>
        </w:rPr>
        <w:t xml:space="preserve">кт о начале </w:t>
      </w:r>
      <w:r w:rsidR="009142C6" w:rsidRPr="001872C9">
        <w:rPr>
          <w:sz w:val="28"/>
          <w:szCs w:val="28"/>
        </w:rPr>
        <w:t>эксплуатации</w:t>
      </w:r>
      <w:r w:rsidR="00805D1B" w:rsidRPr="001872C9">
        <w:rPr>
          <w:sz w:val="28"/>
          <w:szCs w:val="28"/>
        </w:rPr>
        <w:t xml:space="preserve"> с приложением документов, подтверждающих выполнение условий, указанных в пункте </w:t>
      </w:r>
      <w:r w:rsidR="00A55393" w:rsidRPr="001872C9">
        <w:rPr>
          <w:rFonts w:eastAsia="SimSun"/>
          <w:sz w:val="28"/>
          <w:szCs w:val="28"/>
        </w:rPr>
        <w:t>20.4</w:t>
      </w:r>
      <w:r w:rsidR="00805D1B" w:rsidRPr="001872C9">
        <w:rPr>
          <w:rFonts w:eastAsia="SimSun"/>
          <w:sz w:val="28"/>
          <w:szCs w:val="28"/>
        </w:rPr>
        <w:t>,</w:t>
      </w:r>
      <w:r w:rsidR="00805D1B" w:rsidRPr="001872C9">
        <w:rPr>
          <w:sz w:val="28"/>
          <w:szCs w:val="28"/>
        </w:rPr>
        <w:t xml:space="preserve"> передается Концессионером </w:t>
      </w:r>
      <w:proofErr w:type="spellStart"/>
      <w:r w:rsidR="00805D1B" w:rsidRPr="001872C9">
        <w:rPr>
          <w:sz w:val="28"/>
          <w:szCs w:val="28"/>
        </w:rPr>
        <w:t>Концеденту</w:t>
      </w:r>
      <w:proofErr w:type="spellEnd"/>
      <w:r w:rsidR="00805D1B" w:rsidRPr="001872C9">
        <w:rPr>
          <w:sz w:val="28"/>
          <w:szCs w:val="28"/>
        </w:rPr>
        <w:t xml:space="preserve"> в двух экземплярах для рассмотрения. В течение </w:t>
      </w:r>
      <w:r w:rsidR="00056288" w:rsidRPr="001872C9">
        <w:rPr>
          <w:sz w:val="28"/>
          <w:szCs w:val="28"/>
        </w:rPr>
        <w:t>[</w:t>
      </w:r>
      <w:r w:rsidR="00805D1B" w:rsidRPr="001872C9">
        <w:rPr>
          <w:sz w:val="28"/>
          <w:szCs w:val="28"/>
        </w:rPr>
        <w:t>пяти</w:t>
      </w:r>
      <w:r w:rsidR="00056288" w:rsidRPr="001872C9">
        <w:rPr>
          <w:sz w:val="28"/>
          <w:szCs w:val="28"/>
        </w:rPr>
        <w:t>]</w:t>
      </w:r>
      <w:r w:rsidR="00805D1B" w:rsidRPr="001872C9">
        <w:rPr>
          <w:sz w:val="28"/>
          <w:szCs w:val="28"/>
        </w:rPr>
        <w:t xml:space="preserve"> </w:t>
      </w:r>
      <w:r w:rsidR="009142C6" w:rsidRPr="001872C9">
        <w:rPr>
          <w:sz w:val="28"/>
          <w:szCs w:val="28"/>
        </w:rPr>
        <w:t>р</w:t>
      </w:r>
      <w:r w:rsidR="00805D1B" w:rsidRPr="001872C9">
        <w:rPr>
          <w:sz w:val="28"/>
          <w:szCs w:val="28"/>
        </w:rPr>
        <w:t xml:space="preserve">абочих дней с </w:t>
      </w:r>
      <w:r w:rsidR="00885972" w:rsidRPr="001872C9">
        <w:rPr>
          <w:sz w:val="28"/>
          <w:szCs w:val="28"/>
        </w:rPr>
        <w:t xml:space="preserve">момента </w:t>
      </w:r>
      <w:r w:rsidR="00805D1B" w:rsidRPr="001872C9">
        <w:rPr>
          <w:sz w:val="28"/>
          <w:szCs w:val="28"/>
        </w:rPr>
        <w:t xml:space="preserve">получения </w:t>
      </w:r>
      <w:r w:rsidR="009142C6" w:rsidRPr="001872C9">
        <w:rPr>
          <w:sz w:val="28"/>
          <w:szCs w:val="28"/>
        </w:rPr>
        <w:t>данного а</w:t>
      </w:r>
      <w:r w:rsidR="00805D1B" w:rsidRPr="001872C9">
        <w:rPr>
          <w:sz w:val="28"/>
          <w:szCs w:val="28"/>
        </w:rPr>
        <w:t xml:space="preserve">кта </w:t>
      </w:r>
      <w:proofErr w:type="spellStart"/>
      <w:r w:rsidR="00805D1B" w:rsidRPr="001872C9">
        <w:rPr>
          <w:sz w:val="28"/>
          <w:szCs w:val="28"/>
        </w:rPr>
        <w:t>Концедент</w:t>
      </w:r>
      <w:proofErr w:type="spellEnd"/>
      <w:r w:rsidR="00805D1B" w:rsidRPr="001872C9">
        <w:rPr>
          <w:sz w:val="28"/>
          <w:szCs w:val="28"/>
        </w:rPr>
        <w:t xml:space="preserve"> </w:t>
      </w:r>
      <w:r w:rsidR="00942A65">
        <w:rPr>
          <w:sz w:val="28"/>
          <w:szCs w:val="28"/>
        </w:rPr>
        <w:br/>
      </w:r>
      <w:r w:rsidR="00805D1B" w:rsidRPr="001872C9">
        <w:rPr>
          <w:sz w:val="28"/>
          <w:szCs w:val="28"/>
        </w:rPr>
        <w:t>по результатам его рассмотрения вправе:</w:t>
      </w:r>
      <w:bookmarkEnd w:id="1453"/>
    </w:p>
    <w:p w14:paraId="52E673F0" w14:textId="7BAD15F1" w:rsidR="00F566EF" w:rsidRPr="001872C9" w:rsidRDefault="009142C6" w:rsidP="001872C9">
      <w:pPr>
        <w:widowControl/>
        <w:tabs>
          <w:tab w:val="left" w:pos="1276"/>
        </w:tabs>
        <w:autoSpaceDE/>
        <w:autoSpaceDN/>
        <w:adjustRightInd/>
        <w:ind w:firstLine="709"/>
        <w:jc w:val="both"/>
        <w:rPr>
          <w:sz w:val="28"/>
          <w:szCs w:val="28"/>
        </w:rPr>
      </w:pPr>
      <w:r w:rsidRPr="001872C9">
        <w:rPr>
          <w:sz w:val="28"/>
          <w:szCs w:val="28"/>
        </w:rPr>
        <w:t xml:space="preserve">а) </w:t>
      </w:r>
      <w:r w:rsidR="00805D1B" w:rsidRPr="001872C9">
        <w:rPr>
          <w:sz w:val="28"/>
          <w:szCs w:val="28"/>
        </w:rPr>
        <w:t xml:space="preserve">подписать представленные Концессионером документы и направить один экземпляр </w:t>
      </w:r>
      <w:r w:rsidRPr="001872C9">
        <w:rPr>
          <w:sz w:val="28"/>
          <w:szCs w:val="28"/>
        </w:rPr>
        <w:t>акта</w:t>
      </w:r>
      <w:r w:rsidR="00805D1B" w:rsidRPr="001872C9">
        <w:rPr>
          <w:sz w:val="28"/>
          <w:szCs w:val="28"/>
        </w:rPr>
        <w:t xml:space="preserve"> о начале </w:t>
      </w:r>
      <w:r w:rsidRPr="001872C9">
        <w:rPr>
          <w:sz w:val="28"/>
          <w:szCs w:val="28"/>
        </w:rPr>
        <w:t>эксплуатации</w:t>
      </w:r>
      <w:r w:rsidR="00805D1B" w:rsidRPr="001872C9">
        <w:rPr>
          <w:sz w:val="28"/>
          <w:szCs w:val="28"/>
        </w:rPr>
        <w:t xml:space="preserve"> Концессионеру; или</w:t>
      </w:r>
    </w:p>
    <w:p w14:paraId="6DFA9AB9" w14:textId="7D5E60F1" w:rsidR="00F566EF" w:rsidRPr="001872C9" w:rsidRDefault="009142C6" w:rsidP="001872C9">
      <w:pPr>
        <w:widowControl/>
        <w:tabs>
          <w:tab w:val="left" w:pos="1276"/>
        </w:tabs>
        <w:autoSpaceDE/>
        <w:autoSpaceDN/>
        <w:adjustRightInd/>
        <w:ind w:firstLine="709"/>
        <w:jc w:val="both"/>
        <w:rPr>
          <w:sz w:val="28"/>
          <w:szCs w:val="28"/>
        </w:rPr>
      </w:pPr>
      <w:r w:rsidRPr="001872C9">
        <w:rPr>
          <w:sz w:val="28"/>
          <w:szCs w:val="28"/>
        </w:rPr>
        <w:t xml:space="preserve">б) </w:t>
      </w:r>
      <w:r w:rsidR="00805D1B" w:rsidRPr="001872C9">
        <w:rPr>
          <w:sz w:val="28"/>
          <w:szCs w:val="28"/>
        </w:rPr>
        <w:t xml:space="preserve">отказаться от подписания представленных Концессионером документов и направить Концессионеру письменное уведомление об отказе </w:t>
      </w:r>
      <w:r w:rsidR="00942A65">
        <w:rPr>
          <w:sz w:val="28"/>
          <w:szCs w:val="28"/>
        </w:rPr>
        <w:br/>
      </w:r>
      <w:r w:rsidR="00805D1B" w:rsidRPr="001872C9">
        <w:rPr>
          <w:sz w:val="28"/>
          <w:szCs w:val="28"/>
        </w:rPr>
        <w:lastRenderedPageBreak/>
        <w:t xml:space="preserve">в подписании </w:t>
      </w:r>
      <w:r w:rsidRPr="001872C9">
        <w:rPr>
          <w:sz w:val="28"/>
          <w:szCs w:val="28"/>
        </w:rPr>
        <w:t>акта</w:t>
      </w:r>
      <w:r w:rsidR="00805D1B" w:rsidRPr="001872C9">
        <w:rPr>
          <w:sz w:val="28"/>
          <w:szCs w:val="28"/>
        </w:rPr>
        <w:t xml:space="preserve"> о начале </w:t>
      </w:r>
      <w:r w:rsidRPr="001872C9">
        <w:rPr>
          <w:sz w:val="28"/>
          <w:szCs w:val="28"/>
        </w:rPr>
        <w:t>эксплуатации</w:t>
      </w:r>
      <w:r w:rsidR="00805D1B" w:rsidRPr="001872C9">
        <w:rPr>
          <w:sz w:val="28"/>
          <w:szCs w:val="28"/>
        </w:rPr>
        <w:t xml:space="preserve"> с указанием причин</w:t>
      </w:r>
      <w:r w:rsidRPr="001872C9">
        <w:rPr>
          <w:sz w:val="28"/>
          <w:szCs w:val="28"/>
        </w:rPr>
        <w:t>ы</w:t>
      </w:r>
      <w:r w:rsidR="00805D1B" w:rsidRPr="001872C9">
        <w:rPr>
          <w:sz w:val="28"/>
          <w:szCs w:val="28"/>
        </w:rPr>
        <w:t xml:space="preserve"> отказа</w:t>
      </w:r>
      <w:r w:rsidRPr="001872C9">
        <w:rPr>
          <w:sz w:val="28"/>
          <w:szCs w:val="28"/>
        </w:rPr>
        <w:t xml:space="preserve"> из числа</w:t>
      </w:r>
      <w:r w:rsidR="00805D1B" w:rsidRPr="001872C9">
        <w:rPr>
          <w:sz w:val="28"/>
          <w:szCs w:val="28"/>
        </w:rPr>
        <w:t xml:space="preserve"> предусмотренных пунктом </w:t>
      </w:r>
      <w:r w:rsidR="00A55393" w:rsidRPr="001872C9">
        <w:rPr>
          <w:sz w:val="28"/>
          <w:szCs w:val="28"/>
        </w:rPr>
        <w:t>20.6</w:t>
      </w:r>
      <w:r w:rsidR="00805D1B" w:rsidRPr="001872C9">
        <w:rPr>
          <w:sz w:val="28"/>
          <w:szCs w:val="28"/>
        </w:rPr>
        <w:t>.</w:t>
      </w:r>
    </w:p>
    <w:p w14:paraId="7E21A56E" w14:textId="77777777" w:rsidR="00853199" w:rsidRPr="001872C9" w:rsidRDefault="00805D1B" w:rsidP="001872C9">
      <w:pPr>
        <w:widowControl/>
        <w:tabs>
          <w:tab w:val="left" w:pos="720"/>
          <w:tab w:val="left" w:pos="1276"/>
          <w:tab w:val="left" w:pos="2068"/>
        </w:tabs>
        <w:autoSpaceDE/>
        <w:autoSpaceDN/>
        <w:adjustRightInd/>
        <w:ind w:firstLine="709"/>
        <w:jc w:val="both"/>
        <w:rPr>
          <w:sz w:val="28"/>
          <w:szCs w:val="28"/>
        </w:rPr>
      </w:pPr>
      <w:r w:rsidRPr="001872C9">
        <w:rPr>
          <w:sz w:val="28"/>
          <w:szCs w:val="28"/>
        </w:rPr>
        <w:t>Во избежание сомнений Стороны подтверждают, что если в течени</w:t>
      </w:r>
      <w:r w:rsidR="00D91EB8" w:rsidRPr="001872C9">
        <w:rPr>
          <w:sz w:val="28"/>
          <w:szCs w:val="28"/>
        </w:rPr>
        <w:t>е</w:t>
      </w:r>
      <w:r w:rsidRPr="001872C9">
        <w:rPr>
          <w:sz w:val="28"/>
          <w:szCs w:val="28"/>
        </w:rPr>
        <w:t xml:space="preserve"> </w:t>
      </w:r>
      <w:r w:rsidR="00056288" w:rsidRPr="001872C9">
        <w:rPr>
          <w:sz w:val="28"/>
          <w:szCs w:val="28"/>
        </w:rPr>
        <w:t>[</w:t>
      </w:r>
      <w:r w:rsidRPr="001872C9">
        <w:rPr>
          <w:sz w:val="28"/>
          <w:szCs w:val="28"/>
        </w:rPr>
        <w:t>пяти</w:t>
      </w:r>
      <w:r w:rsidR="00056288" w:rsidRPr="001872C9">
        <w:rPr>
          <w:sz w:val="28"/>
          <w:szCs w:val="28"/>
        </w:rPr>
        <w:t>]</w:t>
      </w:r>
      <w:r w:rsidRPr="001872C9">
        <w:rPr>
          <w:sz w:val="28"/>
          <w:szCs w:val="28"/>
        </w:rPr>
        <w:t xml:space="preserve"> </w:t>
      </w:r>
      <w:r w:rsidR="00D91EB8" w:rsidRPr="001872C9">
        <w:rPr>
          <w:sz w:val="28"/>
          <w:szCs w:val="28"/>
        </w:rPr>
        <w:t>р</w:t>
      </w:r>
      <w:r w:rsidRPr="001872C9">
        <w:rPr>
          <w:sz w:val="28"/>
          <w:szCs w:val="28"/>
        </w:rPr>
        <w:t xml:space="preserve">абочих дней </w:t>
      </w:r>
      <w:proofErr w:type="spellStart"/>
      <w:r w:rsidRPr="001872C9">
        <w:rPr>
          <w:sz w:val="28"/>
          <w:szCs w:val="28"/>
        </w:rPr>
        <w:t>Концедент</w:t>
      </w:r>
      <w:proofErr w:type="spellEnd"/>
      <w:r w:rsidRPr="001872C9">
        <w:rPr>
          <w:sz w:val="28"/>
          <w:szCs w:val="28"/>
        </w:rPr>
        <w:t xml:space="preserve"> не уведомит Концессионера о согласовании представленного </w:t>
      </w:r>
      <w:r w:rsidR="00D91EB8" w:rsidRPr="001872C9">
        <w:rPr>
          <w:sz w:val="28"/>
          <w:szCs w:val="28"/>
        </w:rPr>
        <w:t>а</w:t>
      </w:r>
      <w:r w:rsidRPr="001872C9">
        <w:rPr>
          <w:sz w:val="28"/>
          <w:szCs w:val="28"/>
        </w:rPr>
        <w:t xml:space="preserve">кта о начале </w:t>
      </w:r>
      <w:r w:rsidR="00D91EB8" w:rsidRPr="001872C9">
        <w:rPr>
          <w:sz w:val="28"/>
          <w:szCs w:val="28"/>
        </w:rPr>
        <w:t>э</w:t>
      </w:r>
      <w:r w:rsidRPr="001872C9">
        <w:rPr>
          <w:sz w:val="28"/>
          <w:szCs w:val="28"/>
        </w:rPr>
        <w:t xml:space="preserve">ксплуатации или об отказе в </w:t>
      </w:r>
      <w:r w:rsidR="00D91EB8" w:rsidRPr="001872C9">
        <w:rPr>
          <w:sz w:val="28"/>
          <w:szCs w:val="28"/>
        </w:rPr>
        <w:t xml:space="preserve">таком </w:t>
      </w:r>
      <w:r w:rsidRPr="001872C9">
        <w:rPr>
          <w:sz w:val="28"/>
          <w:szCs w:val="28"/>
        </w:rPr>
        <w:t xml:space="preserve">согласовании, </w:t>
      </w:r>
      <w:r w:rsidR="00D91EB8" w:rsidRPr="001872C9">
        <w:rPr>
          <w:sz w:val="28"/>
          <w:szCs w:val="28"/>
        </w:rPr>
        <w:t>данный а</w:t>
      </w:r>
      <w:r w:rsidRPr="001872C9">
        <w:rPr>
          <w:sz w:val="28"/>
          <w:szCs w:val="28"/>
        </w:rPr>
        <w:t>кт</w:t>
      </w:r>
      <w:r w:rsidR="00F70054" w:rsidRPr="001872C9">
        <w:rPr>
          <w:sz w:val="28"/>
          <w:szCs w:val="28"/>
        </w:rPr>
        <w:t xml:space="preserve"> будет</w:t>
      </w:r>
      <w:r w:rsidRPr="001872C9">
        <w:rPr>
          <w:sz w:val="28"/>
          <w:szCs w:val="28"/>
        </w:rPr>
        <w:t xml:space="preserve"> считат</w:t>
      </w:r>
      <w:r w:rsidR="00F70054" w:rsidRPr="001872C9">
        <w:rPr>
          <w:sz w:val="28"/>
          <w:szCs w:val="28"/>
        </w:rPr>
        <w:t>ь</w:t>
      </w:r>
      <w:r w:rsidRPr="001872C9">
        <w:rPr>
          <w:sz w:val="28"/>
          <w:szCs w:val="28"/>
        </w:rPr>
        <w:t xml:space="preserve">ся согласованным </w:t>
      </w:r>
      <w:proofErr w:type="spellStart"/>
      <w:r w:rsidRPr="001872C9">
        <w:rPr>
          <w:sz w:val="28"/>
          <w:szCs w:val="28"/>
        </w:rPr>
        <w:t>Концедентом</w:t>
      </w:r>
      <w:proofErr w:type="spellEnd"/>
      <w:r w:rsidRPr="001872C9">
        <w:rPr>
          <w:sz w:val="28"/>
          <w:szCs w:val="28"/>
        </w:rPr>
        <w:t>.</w:t>
      </w:r>
      <w:bookmarkStart w:id="1455" w:name="_Ref467149199"/>
    </w:p>
    <w:p w14:paraId="43F2F995" w14:textId="4C56397E" w:rsidR="00F566EF" w:rsidRPr="001872C9" w:rsidRDefault="00853199" w:rsidP="001872C9">
      <w:pPr>
        <w:widowControl/>
        <w:tabs>
          <w:tab w:val="left" w:pos="720"/>
          <w:tab w:val="left" w:pos="1276"/>
          <w:tab w:val="left" w:pos="2068"/>
        </w:tabs>
        <w:autoSpaceDE/>
        <w:autoSpaceDN/>
        <w:adjustRightInd/>
        <w:ind w:firstLine="709"/>
        <w:jc w:val="both"/>
        <w:rPr>
          <w:sz w:val="28"/>
          <w:szCs w:val="28"/>
        </w:rPr>
      </w:pPr>
      <w:r w:rsidRPr="001872C9">
        <w:rPr>
          <w:sz w:val="28"/>
          <w:szCs w:val="28"/>
        </w:rPr>
        <w:t xml:space="preserve">20.6. </w:t>
      </w:r>
      <w:proofErr w:type="spellStart"/>
      <w:r w:rsidR="00805D1B" w:rsidRPr="001872C9">
        <w:rPr>
          <w:sz w:val="28"/>
          <w:szCs w:val="28"/>
        </w:rPr>
        <w:t>Концедент</w:t>
      </w:r>
      <w:proofErr w:type="spellEnd"/>
      <w:r w:rsidR="00805D1B" w:rsidRPr="001872C9">
        <w:rPr>
          <w:sz w:val="28"/>
          <w:szCs w:val="28"/>
        </w:rPr>
        <w:t xml:space="preserve"> вправе отказать в подписании </w:t>
      </w:r>
      <w:r w:rsidR="00440AA6" w:rsidRPr="001872C9">
        <w:rPr>
          <w:sz w:val="28"/>
          <w:szCs w:val="28"/>
        </w:rPr>
        <w:t>акта</w:t>
      </w:r>
      <w:r w:rsidR="00805D1B" w:rsidRPr="001872C9">
        <w:rPr>
          <w:sz w:val="28"/>
          <w:szCs w:val="28"/>
        </w:rPr>
        <w:t xml:space="preserve"> о начале </w:t>
      </w:r>
      <w:r w:rsidR="00440AA6" w:rsidRPr="001872C9">
        <w:rPr>
          <w:sz w:val="28"/>
          <w:szCs w:val="28"/>
        </w:rPr>
        <w:t>эксплуатации</w:t>
      </w:r>
      <w:r w:rsidR="00805D1B" w:rsidRPr="001872C9">
        <w:rPr>
          <w:sz w:val="28"/>
          <w:szCs w:val="28"/>
        </w:rPr>
        <w:t xml:space="preserve"> на основании одной или нескольких из следующих причин</w:t>
      </w:r>
      <w:bookmarkEnd w:id="1455"/>
      <w:r w:rsidR="004441E9" w:rsidRPr="001872C9">
        <w:rPr>
          <w:sz w:val="28"/>
          <w:szCs w:val="28"/>
        </w:rPr>
        <w:t>:</w:t>
      </w:r>
    </w:p>
    <w:p w14:paraId="5B5DB2C7" w14:textId="73D2E39F" w:rsidR="00F566EF" w:rsidRPr="001872C9" w:rsidRDefault="00440AA6" w:rsidP="001872C9">
      <w:pPr>
        <w:widowControl/>
        <w:tabs>
          <w:tab w:val="left" w:pos="1276"/>
        </w:tabs>
        <w:autoSpaceDE/>
        <w:autoSpaceDN/>
        <w:adjustRightInd/>
        <w:ind w:firstLine="709"/>
        <w:jc w:val="both"/>
        <w:rPr>
          <w:sz w:val="28"/>
          <w:szCs w:val="28"/>
        </w:rPr>
      </w:pPr>
      <w:r w:rsidRPr="001872C9">
        <w:rPr>
          <w:sz w:val="28"/>
          <w:szCs w:val="28"/>
        </w:rPr>
        <w:t xml:space="preserve">а) </w:t>
      </w:r>
      <w:r w:rsidR="00805D1B" w:rsidRPr="001872C9">
        <w:rPr>
          <w:sz w:val="28"/>
          <w:szCs w:val="28"/>
        </w:rPr>
        <w:t xml:space="preserve">несоответствие </w:t>
      </w:r>
      <w:r w:rsidRPr="001872C9">
        <w:rPr>
          <w:sz w:val="28"/>
          <w:szCs w:val="28"/>
        </w:rPr>
        <w:t>а</w:t>
      </w:r>
      <w:r w:rsidR="00805D1B" w:rsidRPr="001872C9">
        <w:rPr>
          <w:sz w:val="28"/>
          <w:szCs w:val="28"/>
        </w:rPr>
        <w:t xml:space="preserve">кта о начале </w:t>
      </w:r>
      <w:r w:rsidRPr="001872C9">
        <w:rPr>
          <w:sz w:val="28"/>
          <w:szCs w:val="28"/>
        </w:rPr>
        <w:t>э</w:t>
      </w:r>
      <w:r w:rsidR="00805D1B" w:rsidRPr="001872C9">
        <w:rPr>
          <w:sz w:val="28"/>
          <w:szCs w:val="28"/>
        </w:rPr>
        <w:t xml:space="preserve">ксплуатации </w:t>
      </w:r>
      <w:r w:rsidRPr="001872C9">
        <w:rPr>
          <w:sz w:val="28"/>
          <w:szCs w:val="28"/>
        </w:rPr>
        <w:t>п</w:t>
      </w:r>
      <w:r w:rsidR="00805D1B" w:rsidRPr="001872C9">
        <w:rPr>
          <w:sz w:val="28"/>
          <w:szCs w:val="28"/>
        </w:rPr>
        <w:t xml:space="preserve">рименимому праву; </w:t>
      </w:r>
    </w:p>
    <w:p w14:paraId="74A7346C" w14:textId="6B4F8E2A" w:rsidR="00440AA6" w:rsidRPr="001872C9" w:rsidRDefault="00440AA6" w:rsidP="001872C9">
      <w:pPr>
        <w:widowControl/>
        <w:tabs>
          <w:tab w:val="left" w:pos="1276"/>
        </w:tabs>
        <w:autoSpaceDE/>
        <w:autoSpaceDN/>
        <w:adjustRightInd/>
        <w:ind w:firstLine="709"/>
        <w:jc w:val="both"/>
        <w:rPr>
          <w:sz w:val="28"/>
          <w:szCs w:val="28"/>
        </w:rPr>
      </w:pPr>
      <w:r w:rsidRPr="001872C9">
        <w:rPr>
          <w:sz w:val="28"/>
          <w:szCs w:val="28"/>
        </w:rPr>
        <w:t xml:space="preserve">б) </w:t>
      </w:r>
      <w:r w:rsidR="00805D1B" w:rsidRPr="001872C9">
        <w:rPr>
          <w:sz w:val="28"/>
          <w:szCs w:val="28"/>
        </w:rPr>
        <w:t xml:space="preserve">несоответствие </w:t>
      </w:r>
      <w:r w:rsidRPr="001872C9">
        <w:rPr>
          <w:sz w:val="28"/>
          <w:szCs w:val="28"/>
        </w:rPr>
        <w:t>акта</w:t>
      </w:r>
      <w:r w:rsidR="00805D1B" w:rsidRPr="001872C9">
        <w:rPr>
          <w:sz w:val="28"/>
          <w:szCs w:val="28"/>
        </w:rPr>
        <w:t xml:space="preserve"> о начале </w:t>
      </w:r>
      <w:r w:rsidRPr="001872C9">
        <w:rPr>
          <w:sz w:val="28"/>
          <w:szCs w:val="28"/>
        </w:rPr>
        <w:t>эксплуатации</w:t>
      </w:r>
      <w:r w:rsidR="00805D1B" w:rsidRPr="001872C9">
        <w:rPr>
          <w:sz w:val="28"/>
          <w:szCs w:val="28"/>
        </w:rPr>
        <w:t xml:space="preserve"> требованиям </w:t>
      </w:r>
      <w:r w:rsidR="00C3419F" w:rsidRPr="001872C9">
        <w:rPr>
          <w:sz w:val="28"/>
          <w:szCs w:val="28"/>
        </w:rPr>
        <w:t>С</w:t>
      </w:r>
      <w:r w:rsidR="00805D1B" w:rsidRPr="001872C9">
        <w:rPr>
          <w:sz w:val="28"/>
          <w:szCs w:val="28"/>
        </w:rPr>
        <w:t xml:space="preserve">оглашения; </w:t>
      </w:r>
    </w:p>
    <w:p w14:paraId="06BBE087" w14:textId="341B74AD" w:rsidR="00F566EF" w:rsidRPr="001872C9" w:rsidRDefault="00440AA6" w:rsidP="001872C9">
      <w:pPr>
        <w:widowControl/>
        <w:tabs>
          <w:tab w:val="left" w:pos="1276"/>
        </w:tabs>
        <w:autoSpaceDE/>
        <w:autoSpaceDN/>
        <w:adjustRightInd/>
        <w:ind w:firstLine="709"/>
        <w:jc w:val="both"/>
        <w:rPr>
          <w:sz w:val="28"/>
          <w:szCs w:val="28"/>
        </w:rPr>
      </w:pPr>
      <w:r w:rsidRPr="001872C9">
        <w:rPr>
          <w:sz w:val="28"/>
          <w:szCs w:val="28"/>
        </w:rPr>
        <w:t xml:space="preserve">в) </w:t>
      </w:r>
      <w:r w:rsidR="00805D1B" w:rsidRPr="001872C9">
        <w:rPr>
          <w:sz w:val="28"/>
          <w:szCs w:val="28"/>
        </w:rPr>
        <w:t xml:space="preserve">наличие внутренних противоречий в тексте </w:t>
      </w:r>
      <w:r w:rsidRPr="001872C9">
        <w:rPr>
          <w:sz w:val="28"/>
          <w:szCs w:val="28"/>
        </w:rPr>
        <w:t>акта</w:t>
      </w:r>
      <w:r w:rsidR="00805D1B" w:rsidRPr="001872C9">
        <w:rPr>
          <w:sz w:val="28"/>
          <w:szCs w:val="28"/>
        </w:rPr>
        <w:t xml:space="preserve"> о начале </w:t>
      </w:r>
      <w:r w:rsidRPr="001872C9">
        <w:rPr>
          <w:sz w:val="28"/>
          <w:szCs w:val="28"/>
        </w:rPr>
        <w:t>эксплуатации</w:t>
      </w:r>
      <w:r w:rsidR="00805D1B" w:rsidRPr="001872C9">
        <w:rPr>
          <w:sz w:val="28"/>
          <w:szCs w:val="28"/>
        </w:rPr>
        <w:t xml:space="preserve">; </w:t>
      </w:r>
    </w:p>
    <w:p w14:paraId="54EE99E6" w14:textId="28B9F7FC" w:rsidR="00760417" w:rsidRPr="001872C9" w:rsidRDefault="00440AA6" w:rsidP="001872C9">
      <w:pPr>
        <w:widowControl/>
        <w:tabs>
          <w:tab w:val="left" w:pos="1276"/>
        </w:tabs>
        <w:autoSpaceDE/>
        <w:autoSpaceDN/>
        <w:adjustRightInd/>
        <w:ind w:firstLine="709"/>
        <w:jc w:val="both"/>
        <w:rPr>
          <w:sz w:val="28"/>
          <w:szCs w:val="28"/>
        </w:rPr>
      </w:pPr>
      <w:r w:rsidRPr="001872C9">
        <w:rPr>
          <w:sz w:val="28"/>
          <w:szCs w:val="28"/>
        </w:rPr>
        <w:t xml:space="preserve">г) </w:t>
      </w:r>
      <w:r w:rsidR="00805D1B" w:rsidRPr="001872C9">
        <w:rPr>
          <w:sz w:val="28"/>
          <w:szCs w:val="28"/>
        </w:rPr>
        <w:t xml:space="preserve">несоответствие </w:t>
      </w:r>
      <w:r w:rsidRPr="001872C9">
        <w:rPr>
          <w:sz w:val="28"/>
          <w:szCs w:val="28"/>
        </w:rPr>
        <w:t>а</w:t>
      </w:r>
      <w:r w:rsidR="00805D1B" w:rsidRPr="001872C9">
        <w:rPr>
          <w:sz w:val="28"/>
          <w:szCs w:val="28"/>
        </w:rPr>
        <w:t xml:space="preserve">кта о начале </w:t>
      </w:r>
      <w:r w:rsidRPr="001872C9">
        <w:rPr>
          <w:sz w:val="28"/>
          <w:szCs w:val="28"/>
        </w:rPr>
        <w:t>э</w:t>
      </w:r>
      <w:r w:rsidR="00805D1B" w:rsidRPr="001872C9">
        <w:rPr>
          <w:sz w:val="28"/>
          <w:szCs w:val="28"/>
        </w:rPr>
        <w:t xml:space="preserve">ксплуатации форме, </w:t>
      </w:r>
      <w:r w:rsidRPr="001872C9">
        <w:rPr>
          <w:sz w:val="28"/>
          <w:szCs w:val="28"/>
        </w:rPr>
        <w:t xml:space="preserve">приведенной </w:t>
      </w:r>
      <w:r w:rsidR="00942A65">
        <w:rPr>
          <w:sz w:val="28"/>
          <w:szCs w:val="28"/>
        </w:rPr>
        <w:br/>
      </w:r>
      <w:r w:rsidRPr="001872C9">
        <w:rPr>
          <w:sz w:val="28"/>
          <w:szCs w:val="28"/>
        </w:rPr>
        <w:t>в</w:t>
      </w:r>
      <w:r w:rsidR="00805D1B" w:rsidRPr="001872C9">
        <w:rPr>
          <w:sz w:val="28"/>
          <w:szCs w:val="28"/>
        </w:rPr>
        <w:t xml:space="preserve"> </w:t>
      </w:r>
      <w:r w:rsidRPr="001872C9">
        <w:rPr>
          <w:sz w:val="28"/>
          <w:szCs w:val="28"/>
        </w:rPr>
        <w:t>п</w:t>
      </w:r>
      <w:r w:rsidR="00805D1B" w:rsidRPr="001872C9">
        <w:rPr>
          <w:sz w:val="28"/>
          <w:szCs w:val="28"/>
        </w:rPr>
        <w:t>риложени</w:t>
      </w:r>
      <w:r w:rsidRPr="001872C9">
        <w:rPr>
          <w:sz w:val="28"/>
          <w:szCs w:val="28"/>
        </w:rPr>
        <w:t>и</w:t>
      </w:r>
      <w:r w:rsidR="00805D1B" w:rsidRPr="001872C9">
        <w:rPr>
          <w:sz w:val="28"/>
          <w:szCs w:val="28"/>
        </w:rPr>
        <w:t> </w:t>
      </w:r>
      <w:r w:rsidR="00805D1B" w:rsidRPr="001872C9">
        <w:rPr>
          <w:rFonts w:eastAsia="SimSun"/>
          <w:sz w:val="28"/>
          <w:szCs w:val="28"/>
        </w:rPr>
        <w:t>12</w:t>
      </w:r>
      <w:r w:rsidR="00805D1B" w:rsidRPr="001872C9">
        <w:rPr>
          <w:sz w:val="28"/>
          <w:szCs w:val="28"/>
        </w:rPr>
        <w:t xml:space="preserve"> (</w:t>
      </w:r>
      <w:r w:rsidRPr="001872C9">
        <w:rPr>
          <w:sz w:val="28"/>
          <w:szCs w:val="28"/>
        </w:rPr>
        <w:t>«</w:t>
      </w:r>
      <w:r w:rsidR="00805D1B" w:rsidRPr="001872C9">
        <w:rPr>
          <w:sz w:val="28"/>
          <w:szCs w:val="28"/>
        </w:rPr>
        <w:t xml:space="preserve">Форма </w:t>
      </w:r>
      <w:r w:rsidRPr="001872C9">
        <w:rPr>
          <w:sz w:val="28"/>
          <w:szCs w:val="28"/>
        </w:rPr>
        <w:t>а</w:t>
      </w:r>
      <w:r w:rsidR="00805D1B" w:rsidRPr="001872C9">
        <w:rPr>
          <w:sz w:val="28"/>
          <w:szCs w:val="28"/>
        </w:rPr>
        <w:t xml:space="preserve">кта о начале </w:t>
      </w:r>
      <w:r w:rsidRPr="001872C9">
        <w:rPr>
          <w:sz w:val="28"/>
          <w:szCs w:val="28"/>
        </w:rPr>
        <w:t>э</w:t>
      </w:r>
      <w:r w:rsidR="00805D1B" w:rsidRPr="001872C9">
        <w:rPr>
          <w:sz w:val="28"/>
          <w:szCs w:val="28"/>
        </w:rPr>
        <w:t>ксплуатации</w:t>
      </w:r>
      <w:r w:rsidRPr="001872C9">
        <w:rPr>
          <w:sz w:val="28"/>
          <w:szCs w:val="28"/>
        </w:rPr>
        <w:t>»</w:t>
      </w:r>
      <w:r w:rsidR="00805D1B" w:rsidRPr="001872C9">
        <w:rPr>
          <w:sz w:val="28"/>
          <w:szCs w:val="28"/>
        </w:rPr>
        <w:t>), в том числе отсутствие необходимых подписей.</w:t>
      </w:r>
    </w:p>
    <w:p w14:paraId="75E9A606" w14:textId="3D9BE4AA" w:rsidR="00F566EF" w:rsidRPr="001872C9" w:rsidRDefault="00760417" w:rsidP="001872C9">
      <w:pPr>
        <w:widowControl/>
        <w:tabs>
          <w:tab w:val="left" w:pos="1276"/>
        </w:tabs>
        <w:autoSpaceDE/>
        <w:autoSpaceDN/>
        <w:adjustRightInd/>
        <w:ind w:firstLine="709"/>
        <w:jc w:val="both"/>
        <w:rPr>
          <w:sz w:val="28"/>
          <w:szCs w:val="28"/>
        </w:rPr>
      </w:pPr>
      <w:r w:rsidRPr="001872C9">
        <w:rPr>
          <w:sz w:val="28"/>
          <w:szCs w:val="28"/>
        </w:rPr>
        <w:t xml:space="preserve">20.7. </w:t>
      </w:r>
      <w:r w:rsidR="00805D1B" w:rsidRPr="001872C9">
        <w:rPr>
          <w:sz w:val="28"/>
          <w:szCs w:val="28"/>
        </w:rPr>
        <w:t xml:space="preserve">В случае отказа </w:t>
      </w:r>
      <w:proofErr w:type="spellStart"/>
      <w:r w:rsidR="00805D1B" w:rsidRPr="001872C9">
        <w:rPr>
          <w:sz w:val="28"/>
          <w:szCs w:val="28"/>
        </w:rPr>
        <w:t>Концедента</w:t>
      </w:r>
      <w:proofErr w:type="spellEnd"/>
      <w:r w:rsidR="00805D1B" w:rsidRPr="001872C9">
        <w:rPr>
          <w:sz w:val="28"/>
          <w:szCs w:val="28"/>
        </w:rPr>
        <w:t xml:space="preserve"> </w:t>
      </w:r>
      <w:r w:rsidR="00440AA6" w:rsidRPr="001872C9">
        <w:rPr>
          <w:sz w:val="28"/>
          <w:szCs w:val="28"/>
        </w:rPr>
        <w:t>(</w:t>
      </w:r>
      <w:r w:rsidR="00805D1B" w:rsidRPr="001872C9">
        <w:rPr>
          <w:sz w:val="28"/>
          <w:szCs w:val="28"/>
        </w:rPr>
        <w:t xml:space="preserve">в соответствии с пунктами </w:t>
      </w:r>
      <w:r w:rsidR="00A55393" w:rsidRPr="001872C9">
        <w:rPr>
          <w:sz w:val="28"/>
          <w:szCs w:val="28"/>
        </w:rPr>
        <w:t>20.5</w:t>
      </w:r>
      <w:r w:rsidR="00805D1B" w:rsidRPr="001872C9">
        <w:rPr>
          <w:sz w:val="28"/>
          <w:szCs w:val="28"/>
        </w:rPr>
        <w:t xml:space="preserve"> и </w:t>
      </w:r>
      <w:r w:rsidR="00A55393" w:rsidRPr="001872C9">
        <w:rPr>
          <w:sz w:val="28"/>
          <w:szCs w:val="28"/>
        </w:rPr>
        <w:t>20.6</w:t>
      </w:r>
      <w:r w:rsidR="00440AA6" w:rsidRPr="001872C9">
        <w:rPr>
          <w:sz w:val="28"/>
          <w:szCs w:val="28"/>
        </w:rPr>
        <w:t>)</w:t>
      </w:r>
      <w:r w:rsidR="00805D1B" w:rsidRPr="001872C9">
        <w:rPr>
          <w:sz w:val="28"/>
          <w:szCs w:val="28"/>
        </w:rPr>
        <w:t xml:space="preserve"> </w:t>
      </w:r>
      <w:r w:rsidR="00440AA6" w:rsidRPr="001872C9">
        <w:rPr>
          <w:sz w:val="28"/>
          <w:szCs w:val="28"/>
        </w:rPr>
        <w:t xml:space="preserve">от подписания акта о начале эксплуатации </w:t>
      </w:r>
      <w:r w:rsidR="00805D1B" w:rsidRPr="001872C9">
        <w:rPr>
          <w:sz w:val="28"/>
          <w:szCs w:val="28"/>
        </w:rPr>
        <w:t xml:space="preserve">Концессионер обязан устранить замечания, указанные в уведомлении </w:t>
      </w:r>
      <w:proofErr w:type="spellStart"/>
      <w:r w:rsidR="00805D1B" w:rsidRPr="001872C9">
        <w:rPr>
          <w:sz w:val="28"/>
          <w:szCs w:val="28"/>
        </w:rPr>
        <w:t>Концедента</w:t>
      </w:r>
      <w:proofErr w:type="spellEnd"/>
      <w:r w:rsidR="00805D1B" w:rsidRPr="001872C9">
        <w:rPr>
          <w:sz w:val="28"/>
          <w:szCs w:val="28"/>
        </w:rPr>
        <w:t xml:space="preserve">, либо инициировать рассмотрение данного вопроса как </w:t>
      </w:r>
      <w:r w:rsidR="00440AA6" w:rsidRPr="001872C9">
        <w:rPr>
          <w:sz w:val="28"/>
          <w:szCs w:val="28"/>
        </w:rPr>
        <w:t>с</w:t>
      </w:r>
      <w:r w:rsidR="00805D1B" w:rsidRPr="001872C9">
        <w:rPr>
          <w:sz w:val="28"/>
          <w:szCs w:val="28"/>
        </w:rPr>
        <w:t>пора</w:t>
      </w:r>
      <w:r w:rsidR="00440AA6" w:rsidRPr="001872C9">
        <w:rPr>
          <w:sz w:val="28"/>
          <w:szCs w:val="28"/>
        </w:rPr>
        <w:t xml:space="preserve"> </w:t>
      </w:r>
      <w:r w:rsidR="008B1869" w:rsidRPr="001872C9">
        <w:rPr>
          <w:sz w:val="28"/>
          <w:szCs w:val="28"/>
        </w:rPr>
        <w:t xml:space="preserve">согласно </w:t>
      </w:r>
      <w:r w:rsidR="00440AA6" w:rsidRPr="001872C9">
        <w:rPr>
          <w:sz w:val="28"/>
          <w:szCs w:val="28"/>
        </w:rPr>
        <w:t>п</w:t>
      </w:r>
      <w:r w:rsidR="00805D1B" w:rsidRPr="001872C9">
        <w:rPr>
          <w:sz w:val="28"/>
          <w:szCs w:val="28"/>
        </w:rPr>
        <w:t>орядк</w:t>
      </w:r>
      <w:r w:rsidR="008B1869" w:rsidRPr="001872C9">
        <w:rPr>
          <w:sz w:val="28"/>
          <w:szCs w:val="28"/>
        </w:rPr>
        <w:t>у</w:t>
      </w:r>
      <w:r w:rsidR="00805D1B" w:rsidRPr="001872C9">
        <w:rPr>
          <w:sz w:val="28"/>
          <w:szCs w:val="28"/>
        </w:rPr>
        <w:t xml:space="preserve"> разрешения споров.</w:t>
      </w:r>
      <w:r w:rsidR="00440AA6" w:rsidRPr="001872C9">
        <w:rPr>
          <w:sz w:val="28"/>
          <w:szCs w:val="28"/>
        </w:rPr>
        <w:t xml:space="preserve"> </w:t>
      </w:r>
    </w:p>
    <w:p w14:paraId="07FB9645" w14:textId="77777777" w:rsidR="00D91EB8" w:rsidRPr="001872C9" w:rsidRDefault="00D91EB8" w:rsidP="001872C9">
      <w:pPr>
        <w:widowControl/>
        <w:tabs>
          <w:tab w:val="left" w:pos="1276"/>
        </w:tabs>
        <w:autoSpaceDE/>
        <w:autoSpaceDN/>
        <w:adjustRightInd/>
        <w:ind w:left="709"/>
        <w:jc w:val="both"/>
        <w:rPr>
          <w:sz w:val="28"/>
          <w:szCs w:val="28"/>
        </w:rPr>
      </w:pPr>
    </w:p>
    <w:p w14:paraId="1F931A02" w14:textId="57E96374" w:rsidR="00F566EF" w:rsidRPr="001872C9" w:rsidRDefault="00805D1B" w:rsidP="001872C9">
      <w:pPr>
        <w:pStyle w:val="FWBL1"/>
        <w:tabs>
          <w:tab w:val="left" w:pos="1276"/>
        </w:tabs>
        <w:spacing w:after="0"/>
        <w:ind w:firstLine="709"/>
        <w:rPr>
          <w:bCs w:val="0"/>
          <w:smallCaps w:val="0"/>
          <w:sz w:val="28"/>
          <w:szCs w:val="28"/>
        </w:rPr>
      </w:pPr>
      <w:bookmarkStart w:id="1456" w:name="_Toc446613921"/>
      <w:bookmarkStart w:id="1457" w:name="_Toc446613924"/>
      <w:bookmarkStart w:id="1458" w:name="_Ref447035332"/>
      <w:bookmarkStart w:id="1459" w:name="_Ref447035355"/>
      <w:bookmarkStart w:id="1460" w:name="_Toc448397050"/>
      <w:bookmarkStart w:id="1461" w:name="_Toc459909499"/>
      <w:bookmarkStart w:id="1462" w:name="_Toc467782854"/>
      <w:bookmarkStart w:id="1463" w:name="_Toc495966861"/>
      <w:bookmarkStart w:id="1464" w:name="_Toc37684516"/>
      <w:bookmarkEnd w:id="1454"/>
      <w:bookmarkEnd w:id="1456"/>
      <w:bookmarkEnd w:id="1457"/>
      <w:r w:rsidRPr="001872C9">
        <w:rPr>
          <w:bCs w:val="0"/>
          <w:smallCaps w:val="0"/>
          <w:sz w:val="28"/>
          <w:szCs w:val="28"/>
        </w:rPr>
        <w:t xml:space="preserve">Качество </w:t>
      </w:r>
      <w:bookmarkEnd w:id="1447"/>
      <w:r w:rsidR="001D5AB0" w:rsidRPr="001872C9">
        <w:rPr>
          <w:bCs w:val="0"/>
          <w:smallCaps w:val="0"/>
          <w:sz w:val="28"/>
          <w:szCs w:val="28"/>
        </w:rPr>
        <w:t>а</w:t>
      </w:r>
      <w:r w:rsidRPr="001872C9">
        <w:rPr>
          <w:bCs w:val="0"/>
          <w:smallCaps w:val="0"/>
          <w:sz w:val="28"/>
          <w:szCs w:val="28"/>
        </w:rPr>
        <w:t>втомобильной дороги</w:t>
      </w:r>
      <w:bookmarkEnd w:id="1448"/>
      <w:bookmarkEnd w:id="1458"/>
      <w:bookmarkEnd w:id="1459"/>
      <w:bookmarkEnd w:id="1460"/>
      <w:bookmarkEnd w:id="1461"/>
      <w:bookmarkEnd w:id="1462"/>
      <w:bookmarkEnd w:id="1463"/>
      <w:bookmarkEnd w:id="1464"/>
    </w:p>
    <w:p w14:paraId="7466515A" w14:textId="77777777" w:rsidR="001D5AB0" w:rsidRPr="001872C9" w:rsidRDefault="001D5AB0" w:rsidP="001872C9">
      <w:pPr>
        <w:pStyle w:val="FWBL2"/>
        <w:numPr>
          <w:ilvl w:val="0"/>
          <w:numId w:val="0"/>
        </w:numPr>
        <w:spacing w:after="0"/>
        <w:rPr>
          <w:sz w:val="28"/>
          <w:szCs w:val="28"/>
        </w:rPr>
      </w:pPr>
    </w:p>
    <w:p w14:paraId="5766F9A4" w14:textId="77777777" w:rsidR="00760417" w:rsidRPr="001872C9" w:rsidRDefault="00760417" w:rsidP="001872C9">
      <w:pPr>
        <w:widowControl/>
        <w:tabs>
          <w:tab w:val="left" w:pos="1276"/>
        </w:tabs>
        <w:autoSpaceDE/>
        <w:autoSpaceDN/>
        <w:adjustRightInd/>
        <w:ind w:firstLine="709"/>
        <w:jc w:val="both"/>
        <w:rPr>
          <w:sz w:val="28"/>
          <w:szCs w:val="28"/>
        </w:rPr>
      </w:pPr>
      <w:r w:rsidRPr="001872C9">
        <w:rPr>
          <w:sz w:val="28"/>
          <w:szCs w:val="28"/>
        </w:rPr>
        <w:t xml:space="preserve">21.1. </w:t>
      </w:r>
      <w:r w:rsidR="00805D1B" w:rsidRPr="001872C9">
        <w:rPr>
          <w:sz w:val="28"/>
          <w:szCs w:val="28"/>
        </w:rPr>
        <w:t xml:space="preserve">Концессионер обязан обеспечить соответствие качества </w:t>
      </w:r>
      <w:r w:rsidR="008B1869" w:rsidRPr="001872C9">
        <w:rPr>
          <w:sz w:val="28"/>
          <w:szCs w:val="28"/>
        </w:rPr>
        <w:t>а</w:t>
      </w:r>
      <w:r w:rsidR="00805D1B" w:rsidRPr="001872C9">
        <w:rPr>
          <w:sz w:val="28"/>
          <w:szCs w:val="28"/>
        </w:rPr>
        <w:t xml:space="preserve">втомобильной дороги, </w:t>
      </w:r>
      <w:r w:rsidR="008B1869" w:rsidRPr="001872C9">
        <w:rPr>
          <w:sz w:val="28"/>
          <w:szCs w:val="28"/>
        </w:rPr>
        <w:t>э</w:t>
      </w:r>
      <w:r w:rsidR="00805D1B" w:rsidRPr="001872C9">
        <w:rPr>
          <w:sz w:val="28"/>
          <w:szCs w:val="28"/>
        </w:rPr>
        <w:t xml:space="preserve">ксплуатации и услуг, предоставляемых </w:t>
      </w:r>
      <w:r w:rsidR="008B1869" w:rsidRPr="001872C9">
        <w:rPr>
          <w:sz w:val="28"/>
          <w:szCs w:val="28"/>
        </w:rPr>
        <w:t>п</w:t>
      </w:r>
      <w:r w:rsidR="00805D1B" w:rsidRPr="001872C9">
        <w:rPr>
          <w:sz w:val="28"/>
          <w:szCs w:val="28"/>
        </w:rPr>
        <w:t xml:space="preserve">ользователям, требованиям </w:t>
      </w:r>
      <w:r w:rsidR="008B1869" w:rsidRPr="001872C9">
        <w:rPr>
          <w:sz w:val="28"/>
          <w:szCs w:val="28"/>
        </w:rPr>
        <w:t>п</w:t>
      </w:r>
      <w:r w:rsidR="00805D1B" w:rsidRPr="001872C9">
        <w:rPr>
          <w:sz w:val="28"/>
          <w:szCs w:val="28"/>
        </w:rPr>
        <w:t>рименимого права</w:t>
      </w:r>
      <w:r w:rsidR="008B1869" w:rsidRPr="001872C9">
        <w:rPr>
          <w:sz w:val="28"/>
          <w:szCs w:val="28"/>
        </w:rPr>
        <w:t xml:space="preserve"> и </w:t>
      </w:r>
      <w:r w:rsidR="00C3419F" w:rsidRPr="001872C9">
        <w:rPr>
          <w:sz w:val="28"/>
          <w:szCs w:val="28"/>
        </w:rPr>
        <w:t>С</w:t>
      </w:r>
      <w:r w:rsidR="00805D1B" w:rsidRPr="001872C9">
        <w:rPr>
          <w:sz w:val="28"/>
          <w:szCs w:val="28"/>
        </w:rPr>
        <w:t>оглашения</w:t>
      </w:r>
      <w:r w:rsidR="008B1869" w:rsidRPr="001872C9">
        <w:rPr>
          <w:sz w:val="28"/>
          <w:szCs w:val="28"/>
        </w:rPr>
        <w:t xml:space="preserve"> (</w:t>
      </w:r>
      <w:r w:rsidR="00805D1B" w:rsidRPr="001872C9">
        <w:rPr>
          <w:sz w:val="28"/>
          <w:szCs w:val="28"/>
        </w:rPr>
        <w:t>в</w:t>
      </w:r>
      <w:r w:rsidR="008B1869" w:rsidRPr="001872C9">
        <w:rPr>
          <w:sz w:val="28"/>
          <w:szCs w:val="28"/>
        </w:rPr>
        <w:t xml:space="preserve"> том числе</w:t>
      </w:r>
      <w:r w:rsidR="00805D1B" w:rsidRPr="001872C9">
        <w:rPr>
          <w:sz w:val="28"/>
          <w:szCs w:val="28"/>
        </w:rPr>
        <w:t xml:space="preserve"> </w:t>
      </w:r>
      <w:r w:rsidR="008B1869" w:rsidRPr="001872C9">
        <w:rPr>
          <w:sz w:val="28"/>
          <w:szCs w:val="28"/>
        </w:rPr>
        <w:t>т</w:t>
      </w:r>
      <w:r w:rsidR="00805D1B" w:rsidRPr="001872C9">
        <w:rPr>
          <w:sz w:val="28"/>
          <w:szCs w:val="28"/>
        </w:rPr>
        <w:t>ехнически</w:t>
      </w:r>
      <w:r w:rsidR="008B1869" w:rsidRPr="001872C9">
        <w:rPr>
          <w:sz w:val="28"/>
          <w:szCs w:val="28"/>
        </w:rPr>
        <w:t>м</w:t>
      </w:r>
      <w:r w:rsidR="00805D1B" w:rsidRPr="001872C9">
        <w:rPr>
          <w:sz w:val="28"/>
          <w:szCs w:val="28"/>
        </w:rPr>
        <w:t xml:space="preserve"> требования</w:t>
      </w:r>
      <w:r w:rsidR="008B1869" w:rsidRPr="001872C9">
        <w:rPr>
          <w:sz w:val="28"/>
          <w:szCs w:val="28"/>
        </w:rPr>
        <w:t>м)</w:t>
      </w:r>
      <w:r w:rsidR="00805D1B" w:rsidRPr="001872C9">
        <w:rPr>
          <w:sz w:val="28"/>
          <w:szCs w:val="28"/>
        </w:rPr>
        <w:t>.</w:t>
      </w:r>
      <w:bookmarkStart w:id="1465" w:name="_Ref373235541"/>
    </w:p>
    <w:p w14:paraId="7C4C6373" w14:textId="77777777" w:rsidR="00760417" w:rsidRPr="001872C9" w:rsidRDefault="00760417" w:rsidP="001872C9">
      <w:pPr>
        <w:widowControl/>
        <w:tabs>
          <w:tab w:val="left" w:pos="1276"/>
        </w:tabs>
        <w:autoSpaceDE/>
        <w:autoSpaceDN/>
        <w:adjustRightInd/>
        <w:ind w:firstLine="709"/>
        <w:jc w:val="both"/>
        <w:rPr>
          <w:sz w:val="28"/>
          <w:szCs w:val="28"/>
        </w:rPr>
      </w:pPr>
      <w:r w:rsidRPr="001872C9">
        <w:rPr>
          <w:sz w:val="28"/>
          <w:szCs w:val="28"/>
        </w:rPr>
        <w:t xml:space="preserve">21.2. </w:t>
      </w:r>
      <w:r w:rsidR="00805D1B" w:rsidRPr="001872C9">
        <w:rPr>
          <w:sz w:val="28"/>
          <w:szCs w:val="28"/>
        </w:rPr>
        <w:t xml:space="preserve">Концессионер обязан за свой счет устранять все выявленные </w:t>
      </w:r>
      <w:r w:rsidR="008B1869" w:rsidRPr="001872C9">
        <w:rPr>
          <w:sz w:val="28"/>
          <w:szCs w:val="28"/>
        </w:rPr>
        <w:t>недостатки</w:t>
      </w:r>
      <w:r w:rsidR="00805D1B" w:rsidRPr="001872C9">
        <w:rPr>
          <w:sz w:val="28"/>
          <w:szCs w:val="28"/>
        </w:rPr>
        <w:t xml:space="preserve">, а также осуществлять содержание </w:t>
      </w:r>
      <w:r w:rsidR="008B1869" w:rsidRPr="001872C9">
        <w:rPr>
          <w:sz w:val="28"/>
          <w:szCs w:val="28"/>
        </w:rPr>
        <w:t>автомобильной</w:t>
      </w:r>
      <w:r w:rsidR="00805D1B" w:rsidRPr="001872C9">
        <w:rPr>
          <w:sz w:val="28"/>
          <w:szCs w:val="28"/>
        </w:rPr>
        <w:t xml:space="preserve"> дороги в порядке и в срок</w:t>
      </w:r>
      <w:r w:rsidR="008B1869" w:rsidRPr="001872C9">
        <w:rPr>
          <w:sz w:val="28"/>
          <w:szCs w:val="28"/>
        </w:rPr>
        <w:t>и</w:t>
      </w:r>
      <w:r w:rsidR="00805D1B" w:rsidRPr="001872C9">
        <w:rPr>
          <w:sz w:val="28"/>
          <w:szCs w:val="28"/>
        </w:rPr>
        <w:t>, установленны</w:t>
      </w:r>
      <w:r w:rsidR="008B1869" w:rsidRPr="001872C9">
        <w:rPr>
          <w:sz w:val="28"/>
          <w:szCs w:val="28"/>
        </w:rPr>
        <w:t>е</w:t>
      </w:r>
      <w:r w:rsidR="00805D1B" w:rsidRPr="001872C9">
        <w:rPr>
          <w:sz w:val="28"/>
          <w:szCs w:val="28"/>
        </w:rPr>
        <w:t xml:space="preserve"> </w:t>
      </w:r>
      <w:r w:rsidR="008B1869" w:rsidRPr="001872C9">
        <w:rPr>
          <w:sz w:val="28"/>
          <w:szCs w:val="28"/>
        </w:rPr>
        <w:t>техническими</w:t>
      </w:r>
      <w:r w:rsidR="00805D1B" w:rsidRPr="001872C9">
        <w:rPr>
          <w:sz w:val="28"/>
          <w:szCs w:val="28"/>
        </w:rPr>
        <w:t xml:space="preserve"> требования</w:t>
      </w:r>
      <w:r w:rsidR="008B1869" w:rsidRPr="001872C9">
        <w:rPr>
          <w:sz w:val="28"/>
          <w:szCs w:val="28"/>
        </w:rPr>
        <w:t>ми</w:t>
      </w:r>
      <w:r w:rsidR="00805D1B" w:rsidRPr="001872C9">
        <w:rPr>
          <w:sz w:val="28"/>
          <w:szCs w:val="28"/>
        </w:rPr>
        <w:t>.</w:t>
      </w:r>
      <w:bookmarkEnd w:id="1465"/>
    </w:p>
    <w:p w14:paraId="05887F06" w14:textId="77777777" w:rsidR="00760417" w:rsidRPr="001872C9" w:rsidRDefault="00760417" w:rsidP="001872C9">
      <w:pPr>
        <w:widowControl/>
        <w:tabs>
          <w:tab w:val="left" w:pos="1276"/>
        </w:tabs>
        <w:autoSpaceDE/>
        <w:autoSpaceDN/>
        <w:adjustRightInd/>
        <w:ind w:firstLine="709"/>
        <w:jc w:val="both"/>
        <w:rPr>
          <w:sz w:val="28"/>
          <w:szCs w:val="28"/>
        </w:rPr>
      </w:pPr>
      <w:r w:rsidRPr="001872C9">
        <w:rPr>
          <w:sz w:val="28"/>
          <w:szCs w:val="28"/>
        </w:rPr>
        <w:t xml:space="preserve">21.3. </w:t>
      </w:r>
      <w:r w:rsidR="00805D1B" w:rsidRPr="001872C9">
        <w:rPr>
          <w:rFonts w:eastAsia="SimSun"/>
          <w:sz w:val="28"/>
          <w:szCs w:val="28"/>
        </w:rPr>
        <w:t xml:space="preserve">В случае выявления несоответствия качества </w:t>
      </w:r>
      <w:r w:rsidR="008B1869" w:rsidRPr="001872C9">
        <w:rPr>
          <w:rFonts w:eastAsia="SimSun"/>
          <w:sz w:val="28"/>
          <w:szCs w:val="28"/>
        </w:rPr>
        <w:t>эксплуатации</w:t>
      </w:r>
      <w:r w:rsidR="00805D1B" w:rsidRPr="001872C9">
        <w:rPr>
          <w:rFonts w:eastAsia="SimSun"/>
          <w:sz w:val="28"/>
          <w:szCs w:val="28"/>
        </w:rPr>
        <w:t xml:space="preserve"> установленным </w:t>
      </w:r>
      <w:r w:rsidR="008B1869" w:rsidRPr="001872C9">
        <w:rPr>
          <w:rFonts w:eastAsia="SimSun"/>
          <w:sz w:val="28"/>
          <w:szCs w:val="28"/>
        </w:rPr>
        <w:t>техническим</w:t>
      </w:r>
      <w:r w:rsidR="00805D1B" w:rsidRPr="001872C9">
        <w:rPr>
          <w:rFonts w:eastAsia="SimSun"/>
          <w:sz w:val="28"/>
          <w:szCs w:val="28"/>
        </w:rPr>
        <w:t xml:space="preserve"> требованиям и нарушения Концессионером </w:t>
      </w:r>
      <w:r w:rsidR="00A627FC" w:rsidRPr="001872C9">
        <w:rPr>
          <w:rFonts w:eastAsia="SimSun"/>
          <w:sz w:val="28"/>
          <w:szCs w:val="28"/>
        </w:rPr>
        <w:t>срока, отведенного</w:t>
      </w:r>
      <w:r w:rsidR="00805D1B" w:rsidRPr="001872C9">
        <w:rPr>
          <w:rFonts w:eastAsia="SimSun"/>
          <w:sz w:val="28"/>
          <w:szCs w:val="28"/>
        </w:rPr>
        <w:t xml:space="preserve"> </w:t>
      </w:r>
      <w:r w:rsidR="00A627FC" w:rsidRPr="001872C9">
        <w:rPr>
          <w:rFonts w:eastAsia="SimSun"/>
          <w:sz w:val="28"/>
          <w:szCs w:val="28"/>
        </w:rPr>
        <w:t xml:space="preserve">для </w:t>
      </w:r>
      <w:r w:rsidR="00805D1B" w:rsidRPr="001872C9">
        <w:rPr>
          <w:rFonts w:eastAsia="SimSun"/>
          <w:sz w:val="28"/>
          <w:szCs w:val="28"/>
        </w:rPr>
        <w:t>устранени</w:t>
      </w:r>
      <w:r w:rsidR="00A627FC" w:rsidRPr="001872C9">
        <w:rPr>
          <w:rFonts w:eastAsia="SimSun"/>
          <w:sz w:val="28"/>
          <w:szCs w:val="28"/>
        </w:rPr>
        <w:t>я</w:t>
      </w:r>
      <w:r w:rsidR="00805D1B" w:rsidRPr="001872C9">
        <w:rPr>
          <w:rFonts w:eastAsia="SimSun"/>
          <w:sz w:val="28"/>
          <w:szCs w:val="28"/>
        </w:rPr>
        <w:t xml:space="preserve"> </w:t>
      </w:r>
      <w:r w:rsidR="008B1869" w:rsidRPr="001872C9">
        <w:rPr>
          <w:rFonts w:eastAsia="SimSun"/>
          <w:sz w:val="28"/>
          <w:szCs w:val="28"/>
        </w:rPr>
        <w:t xml:space="preserve">данного </w:t>
      </w:r>
      <w:r w:rsidR="00805D1B" w:rsidRPr="001872C9">
        <w:rPr>
          <w:rFonts w:eastAsia="SimSun"/>
          <w:sz w:val="28"/>
          <w:szCs w:val="28"/>
        </w:rPr>
        <w:t>несоответстви</w:t>
      </w:r>
      <w:r w:rsidR="008B1869" w:rsidRPr="001872C9">
        <w:rPr>
          <w:rFonts w:eastAsia="SimSun"/>
          <w:sz w:val="28"/>
          <w:szCs w:val="28"/>
        </w:rPr>
        <w:t>я</w:t>
      </w:r>
      <w:r w:rsidR="00A627FC" w:rsidRPr="001872C9">
        <w:rPr>
          <w:rFonts w:eastAsia="SimSun"/>
          <w:sz w:val="28"/>
          <w:szCs w:val="28"/>
        </w:rPr>
        <w:t>,</w:t>
      </w:r>
      <w:r w:rsidR="00805D1B" w:rsidRPr="001872C9">
        <w:rPr>
          <w:rFonts w:eastAsia="SimSun"/>
          <w:sz w:val="28"/>
          <w:szCs w:val="28"/>
        </w:rPr>
        <w:t xml:space="preserve"> на Концессионера могут быть наложены штрафные санкции </w:t>
      </w:r>
      <w:r w:rsidR="00805D1B" w:rsidRPr="001872C9">
        <w:rPr>
          <w:sz w:val="28"/>
          <w:szCs w:val="28"/>
        </w:rPr>
        <w:t xml:space="preserve">в порядке и на условиях, предусмотренных </w:t>
      </w:r>
      <w:r w:rsidR="00C3419F" w:rsidRPr="001872C9">
        <w:rPr>
          <w:sz w:val="28"/>
          <w:szCs w:val="28"/>
        </w:rPr>
        <w:t>С</w:t>
      </w:r>
      <w:r w:rsidR="00805D1B" w:rsidRPr="001872C9">
        <w:rPr>
          <w:sz w:val="28"/>
          <w:szCs w:val="28"/>
        </w:rPr>
        <w:t>оглашением</w:t>
      </w:r>
      <w:r w:rsidR="00805D1B" w:rsidRPr="001872C9">
        <w:rPr>
          <w:rFonts w:eastAsia="SimSun"/>
          <w:sz w:val="28"/>
          <w:szCs w:val="28"/>
        </w:rPr>
        <w:t>.</w:t>
      </w:r>
    </w:p>
    <w:p w14:paraId="74F9AF05" w14:textId="51009E9E" w:rsidR="00F566EF" w:rsidRPr="001872C9" w:rsidRDefault="00760417" w:rsidP="001872C9">
      <w:pPr>
        <w:widowControl/>
        <w:tabs>
          <w:tab w:val="left" w:pos="1276"/>
        </w:tabs>
        <w:autoSpaceDE/>
        <w:autoSpaceDN/>
        <w:adjustRightInd/>
        <w:ind w:firstLine="709"/>
        <w:jc w:val="both"/>
        <w:rPr>
          <w:sz w:val="28"/>
          <w:szCs w:val="28"/>
        </w:rPr>
      </w:pPr>
      <w:r w:rsidRPr="001872C9">
        <w:rPr>
          <w:sz w:val="28"/>
          <w:szCs w:val="28"/>
        </w:rPr>
        <w:t xml:space="preserve">21.4. </w:t>
      </w:r>
      <w:proofErr w:type="spellStart"/>
      <w:r w:rsidR="00805D1B" w:rsidRPr="001872C9">
        <w:rPr>
          <w:sz w:val="28"/>
          <w:szCs w:val="28"/>
        </w:rPr>
        <w:t>Концедент</w:t>
      </w:r>
      <w:proofErr w:type="spellEnd"/>
      <w:r w:rsidR="00805D1B" w:rsidRPr="001872C9">
        <w:rPr>
          <w:sz w:val="28"/>
          <w:szCs w:val="28"/>
        </w:rPr>
        <w:t xml:space="preserve"> вправе в любое время осуществлять контроль </w:t>
      </w:r>
      <w:r w:rsidR="008B1869" w:rsidRPr="001872C9">
        <w:rPr>
          <w:sz w:val="28"/>
          <w:szCs w:val="28"/>
        </w:rPr>
        <w:t xml:space="preserve">над </w:t>
      </w:r>
      <w:r w:rsidR="00805D1B" w:rsidRPr="001872C9">
        <w:rPr>
          <w:sz w:val="28"/>
          <w:szCs w:val="28"/>
        </w:rPr>
        <w:t xml:space="preserve">качеством </w:t>
      </w:r>
      <w:r w:rsidR="008B1869" w:rsidRPr="001872C9">
        <w:rPr>
          <w:sz w:val="28"/>
          <w:szCs w:val="28"/>
        </w:rPr>
        <w:t>э</w:t>
      </w:r>
      <w:r w:rsidR="00805D1B" w:rsidRPr="001872C9">
        <w:rPr>
          <w:sz w:val="28"/>
          <w:szCs w:val="28"/>
        </w:rPr>
        <w:t xml:space="preserve">ксплуатации и </w:t>
      </w:r>
      <w:r w:rsidR="008B1869" w:rsidRPr="001872C9">
        <w:rPr>
          <w:sz w:val="28"/>
          <w:szCs w:val="28"/>
        </w:rPr>
        <w:t xml:space="preserve">ее </w:t>
      </w:r>
      <w:r w:rsidR="00805D1B" w:rsidRPr="001872C9">
        <w:rPr>
          <w:sz w:val="28"/>
          <w:szCs w:val="28"/>
        </w:rPr>
        <w:t xml:space="preserve">соответствием положениям </w:t>
      </w:r>
      <w:r w:rsidR="00C3419F" w:rsidRPr="001872C9">
        <w:rPr>
          <w:sz w:val="28"/>
          <w:szCs w:val="28"/>
        </w:rPr>
        <w:t>С</w:t>
      </w:r>
      <w:r w:rsidR="00805D1B" w:rsidRPr="001872C9">
        <w:rPr>
          <w:sz w:val="28"/>
          <w:szCs w:val="28"/>
        </w:rPr>
        <w:t xml:space="preserve">оглашения, а также </w:t>
      </w:r>
      <w:r w:rsidR="008B1869" w:rsidRPr="001872C9">
        <w:rPr>
          <w:sz w:val="28"/>
          <w:szCs w:val="28"/>
        </w:rPr>
        <w:t>п</w:t>
      </w:r>
      <w:r w:rsidR="00805D1B" w:rsidRPr="001872C9">
        <w:rPr>
          <w:sz w:val="28"/>
          <w:szCs w:val="28"/>
        </w:rPr>
        <w:t xml:space="preserve">рименимого права </w:t>
      </w:r>
      <w:r w:rsidR="008B1869" w:rsidRPr="001872C9">
        <w:rPr>
          <w:sz w:val="28"/>
          <w:szCs w:val="28"/>
        </w:rPr>
        <w:t>(</w:t>
      </w:r>
      <w:r w:rsidR="00805D1B" w:rsidRPr="001872C9">
        <w:rPr>
          <w:sz w:val="28"/>
          <w:szCs w:val="28"/>
        </w:rPr>
        <w:t xml:space="preserve">при условии, что такой контроль не </w:t>
      </w:r>
      <w:r w:rsidR="008B1869" w:rsidRPr="001872C9">
        <w:rPr>
          <w:sz w:val="28"/>
          <w:szCs w:val="28"/>
        </w:rPr>
        <w:t xml:space="preserve">будет </w:t>
      </w:r>
      <w:r w:rsidR="00805D1B" w:rsidRPr="001872C9">
        <w:rPr>
          <w:sz w:val="28"/>
          <w:szCs w:val="28"/>
        </w:rPr>
        <w:t xml:space="preserve">препятствовать </w:t>
      </w:r>
      <w:r w:rsidR="008B1869" w:rsidRPr="001872C9">
        <w:rPr>
          <w:sz w:val="28"/>
          <w:szCs w:val="28"/>
        </w:rPr>
        <w:t>э</w:t>
      </w:r>
      <w:r w:rsidR="00805D1B" w:rsidRPr="001872C9">
        <w:rPr>
          <w:sz w:val="28"/>
          <w:szCs w:val="28"/>
        </w:rPr>
        <w:t>ксплуатации</w:t>
      </w:r>
      <w:r w:rsidR="008B1869" w:rsidRPr="001872C9">
        <w:rPr>
          <w:sz w:val="28"/>
          <w:szCs w:val="28"/>
        </w:rPr>
        <w:t>)</w:t>
      </w:r>
      <w:r w:rsidR="00805D1B" w:rsidRPr="001872C9">
        <w:rPr>
          <w:sz w:val="28"/>
          <w:szCs w:val="28"/>
        </w:rPr>
        <w:t>.</w:t>
      </w:r>
    </w:p>
    <w:p w14:paraId="70D943C8" w14:textId="77777777" w:rsidR="001D5AB0" w:rsidRPr="001872C9" w:rsidRDefault="001D5AB0" w:rsidP="001872C9">
      <w:pPr>
        <w:widowControl/>
        <w:tabs>
          <w:tab w:val="left" w:pos="1276"/>
        </w:tabs>
        <w:autoSpaceDE/>
        <w:autoSpaceDN/>
        <w:adjustRightInd/>
        <w:ind w:left="709"/>
        <w:jc w:val="both"/>
        <w:rPr>
          <w:sz w:val="28"/>
          <w:szCs w:val="28"/>
        </w:rPr>
      </w:pPr>
    </w:p>
    <w:p w14:paraId="368AD26E" w14:textId="49DC9682" w:rsidR="00F566EF" w:rsidRPr="001872C9" w:rsidRDefault="00805D1B" w:rsidP="001872C9">
      <w:pPr>
        <w:pStyle w:val="FWBL1"/>
        <w:tabs>
          <w:tab w:val="left" w:pos="1276"/>
        </w:tabs>
        <w:spacing w:after="0"/>
        <w:ind w:firstLine="709"/>
        <w:rPr>
          <w:bCs w:val="0"/>
          <w:smallCaps w:val="0"/>
          <w:sz w:val="28"/>
          <w:szCs w:val="28"/>
        </w:rPr>
      </w:pPr>
      <w:bookmarkStart w:id="1466" w:name="_Toc368411094"/>
      <w:bookmarkStart w:id="1467" w:name="_Toc357090093"/>
      <w:bookmarkStart w:id="1468" w:name="_Toc448397051"/>
      <w:bookmarkStart w:id="1469" w:name="_Toc459909500"/>
      <w:bookmarkStart w:id="1470" w:name="_Toc467782855"/>
      <w:bookmarkStart w:id="1471" w:name="_Toc495966862"/>
      <w:bookmarkStart w:id="1472" w:name="_Toc37684517"/>
      <w:bookmarkStart w:id="1473" w:name="_Toc356556086"/>
      <w:bookmarkEnd w:id="1466"/>
      <w:r w:rsidRPr="001872C9">
        <w:rPr>
          <w:bCs w:val="0"/>
          <w:smallCaps w:val="0"/>
          <w:sz w:val="28"/>
          <w:szCs w:val="28"/>
        </w:rPr>
        <w:t xml:space="preserve">Организация проезда по </w:t>
      </w:r>
      <w:bookmarkEnd w:id="1467"/>
      <w:r w:rsidR="00A627FC" w:rsidRPr="001872C9">
        <w:rPr>
          <w:bCs w:val="0"/>
          <w:smallCaps w:val="0"/>
          <w:sz w:val="28"/>
          <w:szCs w:val="28"/>
        </w:rPr>
        <w:t>автомобильной</w:t>
      </w:r>
      <w:r w:rsidRPr="001872C9">
        <w:rPr>
          <w:bCs w:val="0"/>
          <w:smallCaps w:val="0"/>
          <w:sz w:val="28"/>
          <w:szCs w:val="28"/>
        </w:rPr>
        <w:t xml:space="preserve"> дороге</w:t>
      </w:r>
      <w:bookmarkEnd w:id="1468"/>
      <w:bookmarkEnd w:id="1469"/>
      <w:bookmarkEnd w:id="1470"/>
      <w:bookmarkEnd w:id="1471"/>
      <w:bookmarkEnd w:id="1472"/>
    </w:p>
    <w:p w14:paraId="3039A9C0" w14:textId="77777777" w:rsidR="001D5AB0" w:rsidRPr="001872C9" w:rsidRDefault="001D5AB0" w:rsidP="001872C9">
      <w:pPr>
        <w:pStyle w:val="FWBL2"/>
        <w:numPr>
          <w:ilvl w:val="0"/>
          <w:numId w:val="0"/>
        </w:numPr>
        <w:spacing w:after="0"/>
        <w:rPr>
          <w:sz w:val="28"/>
          <w:szCs w:val="28"/>
        </w:rPr>
      </w:pPr>
    </w:p>
    <w:p w14:paraId="06B7928B" w14:textId="512598CC" w:rsidR="00F566EF" w:rsidRPr="001872C9" w:rsidRDefault="00760417" w:rsidP="001872C9">
      <w:pPr>
        <w:widowControl/>
        <w:tabs>
          <w:tab w:val="left" w:pos="1276"/>
        </w:tabs>
        <w:autoSpaceDE/>
        <w:autoSpaceDN/>
        <w:adjustRightInd/>
        <w:ind w:firstLine="709"/>
        <w:jc w:val="both"/>
        <w:rPr>
          <w:sz w:val="28"/>
          <w:szCs w:val="28"/>
        </w:rPr>
      </w:pPr>
      <w:bookmarkStart w:id="1474" w:name="_Toc184666616"/>
      <w:bookmarkStart w:id="1475" w:name="_Toc248068901"/>
      <w:bookmarkStart w:id="1476" w:name="_Toc248591977"/>
      <w:bookmarkStart w:id="1477" w:name="_Toc357090094"/>
      <w:r w:rsidRPr="001872C9">
        <w:rPr>
          <w:sz w:val="28"/>
          <w:szCs w:val="28"/>
        </w:rPr>
        <w:t xml:space="preserve">22.1. </w:t>
      </w:r>
      <w:r w:rsidR="00805D1B" w:rsidRPr="001872C9">
        <w:rPr>
          <w:sz w:val="28"/>
          <w:szCs w:val="28"/>
        </w:rPr>
        <w:t xml:space="preserve">Если иное не установлено </w:t>
      </w:r>
      <w:r w:rsidR="00C3419F" w:rsidRPr="001872C9">
        <w:rPr>
          <w:sz w:val="28"/>
          <w:szCs w:val="28"/>
        </w:rPr>
        <w:t>С</w:t>
      </w:r>
      <w:r w:rsidR="00805D1B" w:rsidRPr="001872C9">
        <w:rPr>
          <w:sz w:val="28"/>
          <w:szCs w:val="28"/>
        </w:rPr>
        <w:t xml:space="preserve">оглашением, в течение </w:t>
      </w:r>
      <w:r w:rsidR="00A627FC" w:rsidRPr="001872C9">
        <w:rPr>
          <w:sz w:val="28"/>
          <w:szCs w:val="28"/>
        </w:rPr>
        <w:t>с</w:t>
      </w:r>
      <w:r w:rsidR="00805D1B" w:rsidRPr="001872C9">
        <w:rPr>
          <w:sz w:val="28"/>
          <w:szCs w:val="28"/>
        </w:rPr>
        <w:t xml:space="preserve">рока </w:t>
      </w:r>
      <w:r w:rsidR="00A627FC" w:rsidRPr="001872C9">
        <w:rPr>
          <w:sz w:val="28"/>
          <w:szCs w:val="28"/>
        </w:rPr>
        <w:t>эксплуатации</w:t>
      </w:r>
      <w:r w:rsidR="00805D1B" w:rsidRPr="001872C9">
        <w:rPr>
          <w:sz w:val="28"/>
          <w:szCs w:val="28"/>
        </w:rPr>
        <w:t xml:space="preserve"> </w:t>
      </w:r>
      <w:r w:rsidR="00A627FC" w:rsidRPr="001872C9">
        <w:rPr>
          <w:sz w:val="28"/>
          <w:szCs w:val="28"/>
        </w:rPr>
        <w:t>автомобильной</w:t>
      </w:r>
      <w:r w:rsidR="00805D1B" w:rsidRPr="001872C9">
        <w:rPr>
          <w:sz w:val="28"/>
          <w:szCs w:val="28"/>
        </w:rPr>
        <w:t xml:space="preserve"> дороги Концессионер должен:</w:t>
      </w:r>
    </w:p>
    <w:p w14:paraId="4B7D8409" w14:textId="016B50E6" w:rsidR="00F566EF" w:rsidRPr="001872C9" w:rsidRDefault="00A627FC" w:rsidP="001872C9">
      <w:pPr>
        <w:widowControl/>
        <w:tabs>
          <w:tab w:val="left" w:pos="1276"/>
        </w:tabs>
        <w:autoSpaceDE/>
        <w:autoSpaceDN/>
        <w:adjustRightInd/>
        <w:ind w:firstLine="709"/>
        <w:jc w:val="both"/>
        <w:rPr>
          <w:sz w:val="28"/>
          <w:szCs w:val="28"/>
        </w:rPr>
      </w:pPr>
      <w:r w:rsidRPr="001872C9">
        <w:rPr>
          <w:sz w:val="28"/>
          <w:szCs w:val="28"/>
        </w:rPr>
        <w:t xml:space="preserve">а) </w:t>
      </w:r>
      <w:r w:rsidR="00805D1B" w:rsidRPr="001872C9">
        <w:rPr>
          <w:sz w:val="28"/>
          <w:szCs w:val="28"/>
        </w:rPr>
        <w:t xml:space="preserve">принимать все необходимые меры </w:t>
      </w:r>
      <w:r w:rsidRPr="001872C9">
        <w:rPr>
          <w:sz w:val="28"/>
          <w:szCs w:val="28"/>
        </w:rPr>
        <w:t xml:space="preserve">по </w:t>
      </w:r>
      <w:r w:rsidR="00805D1B" w:rsidRPr="001872C9">
        <w:rPr>
          <w:sz w:val="28"/>
          <w:szCs w:val="28"/>
        </w:rPr>
        <w:t>обеспечени</w:t>
      </w:r>
      <w:r w:rsidRPr="001872C9">
        <w:rPr>
          <w:sz w:val="28"/>
          <w:szCs w:val="28"/>
        </w:rPr>
        <w:t>ю</w:t>
      </w:r>
      <w:r w:rsidR="00805D1B" w:rsidRPr="001872C9">
        <w:rPr>
          <w:sz w:val="28"/>
          <w:szCs w:val="28"/>
        </w:rPr>
        <w:t xml:space="preserve"> непрерывной</w:t>
      </w:r>
      <w:r w:rsidRPr="001872C9">
        <w:rPr>
          <w:sz w:val="28"/>
          <w:szCs w:val="28"/>
        </w:rPr>
        <w:t xml:space="preserve">, </w:t>
      </w:r>
      <w:r w:rsidR="00942A65">
        <w:rPr>
          <w:sz w:val="28"/>
          <w:szCs w:val="28"/>
        </w:rPr>
        <w:br/>
      </w:r>
      <w:r w:rsidRPr="001872C9">
        <w:rPr>
          <w:sz w:val="28"/>
          <w:szCs w:val="28"/>
        </w:rPr>
        <w:t xml:space="preserve">а также </w:t>
      </w:r>
      <w:r w:rsidR="00805D1B" w:rsidRPr="001872C9">
        <w:rPr>
          <w:sz w:val="28"/>
          <w:szCs w:val="28"/>
        </w:rPr>
        <w:t xml:space="preserve">безопасной круглосуточной и круглогодичной </w:t>
      </w:r>
      <w:r w:rsidRPr="001872C9">
        <w:rPr>
          <w:sz w:val="28"/>
          <w:szCs w:val="28"/>
        </w:rPr>
        <w:t>эксплуатации</w:t>
      </w:r>
      <w:r w:rsidR="00805D1B" w:rsidRPr="001872C9">
        <w:rPr>
          <w:sz w:val="28"/>
          <w:szCs w:val="28"/>
        </w:rPr>
        <w:t>;</w:t>
      </w:r>
    </w:p>
    <w:p w14:paraId="76CF0EB6" w14:textId="0D0B2C93" w:rsidR="00F566EF" w:rsidRPr="001872C9" w:rsidRDefault="00A627FC" w:rsidP="001872C9">
      <w:pPr>
        <w:widowControl/>
        <w:tabs>
          <w:tab w:val="left" w:pos="1276"/>
        </w:tabs>
        <w:autoSpaceDE/>
        <w:autoSpaceDN/>
        <w:adjustRightInd/>
        <w:ind w:firstLine="709"/>
        <w:jc w:val="both"/>
        <w:rPr>
          <w:sz w:val="28"/>
          <w:szCs w:val="28"/>
        </w:rPr>
      </w:pPr>
      <w:r w:rsidRPr="001872C9">
        <w:rPr>
          <w:sz w:val="28"/>
          <w:szCs w:val="28"/>
        </w:rPr>
        <w:lastRenderedPageBreak/>
        <w:t xml:space="preserve">б) </w:t>
      </w:r>
      <w:r w:rsidR="00805D1B" w:rsidRPr="001872C9">
        <w:rPr>
          <w:sz w:val="28"/>
          <w:szCs w:val="28"/>
        </w:rPr>
        <w:t xml:space="preserve">обеспечивать условия для равномерного и бесперебойного проезда </w:t>
      </w:r>
      <w:r w:rsidRPr="001872C9">
        <w:rPr>
          <w:sz w:val="28"/>
          <w:szCs w:val="28"/>
        </w:rPr>
        <w:t>п</w:t>
      </w:r>
      <w:r w:rsidR="00805D1B" w:rsidRPr="001872C9">
        <w:rPr>
          <w:sz w:val="28"/>
          <w:szCs w:val="28"/>
        </w:rPr>
        <w:t xml:space="preserve">ользователей по </w:t>
      </w:r>
      <w:r w:rsidRPr="001872C9">
        <w:rPr>
          <w:sz w:val="28"/>
          <w:szCs w:val="28"/>
        </w:rPr>
        <w:t>а</w:t>
      </w:r>
      <w:r w:rsidR="00805D1B" w:rsidRPr="001872C9">
        <w:rPr>
          <w:sz w:val="28"/>
          <w:szCs w:val="28"/>
        </w:rPr>
        <w:t>втомобильной дороге, сводить к минимуму задержки дорожного движения</w:t>
      </w:r>
      <w:r w:rsidRPr="001872C9">
        <w:rPr>
          <w:sz w:val="28"/>
          <w:szCs w:val="28"/>
        </w:rPr>
        <w:t xml:space="preserve">, </w:t>
      </w:r>
      <w:r w:rsidR="00805D1B" w:rsidRPr="001872C9">
        <w:rPr>
          <w:sz w:val="28"/>
          <w:szCs w:val="28"/>
        </w:rPr>
        <w:t>не прекращать и</w:t>
      </w:r>
      <w:r w:rsidRPr="001872C9">
        <w:rPr>
          <w:sz w:val="28"/>
          <w:szCs w:val="28"/>
        </w:rPr>
        <w:t xml:space="preserve"> не</w:t>
      </w:r>
      <w:r w:rsidR="00805D1B" w:rsidRPr="001872C9">
        <w:rPr>
          <w:sz w:val="28"/>
          <w:szCs w:val="28"/>
        </w:rPr>
        <w:t xml:space="preserve"> приостанавливать </w:t>
      </w:r>
      <w:r w:rsidRPr="001872C9">
        <w:rPr>
          <w:sz w:val="28"/>
          <w:szCs w:val="28"/>
        </w:rPr>
        <w:t>э</w:t>
      </w:r>
      <w:r w:rsidR="00805D1B" w:rsidRPr="001872C9">
        <w:rPr>
          <w:sz w:val="28"/>
          <w:szCs w:val="28"/>
        </w:rPr>
        <w:t xml:space="preserve">ксплуатацию, </w:t>
      </w:r>
      <w:r w:rsidR="00942A65">
        <w:rPr>
          <w:sz w:val="28"/>
          <w:szCs w:val="28"/>
        </w:rPr>
        <w:br/>
      </w:r>
      <w:r w:rsidR="00805D1B" w:rsidRPr="001872C9">
        <w:rPr>
          <w:sz w:val="28"/>
          <w:szCs w:val="28"/>
        </w:rPr>
        <w:t xml:space="preserve">за исключением случаев, установленных </w:t>
      </w:r>
      <w:r w:rsidR="00C3419F" w:rsidRPr="001872C9">
        <w:rPr>
          <w:rFonts w:eastAsia="SimSun"/>
          <w:sz w:val="28"/>
          <w:szCs w:val="28"/>
        </w:rPr>
        <w:t>С</w:t>
      </w:r>
      <w:r w:rsidR="00805D1B" w:rsidRPr="001872C9">
        <w:rPr>
          <w:rFonts w:eastAsia="SimSun"/>
          <w:sz w:val="28"/>
          <w:szCs w:val="28"/>
        </w:rPr>
        <w:t>оглашением и (или)</w:t>
      </w:r>
      <w:r w:rsidR="00805D1B" w:rsidRPr="001872C9">
        <w:rPr>
          <w:sz w:val="28"/>
          <w:szCs w:val="28"/>
        </w:rPr>
        <w:t xml:space="preserve"> </w:t>
      </w:r>
      <w:r w:rsidRPr="001872C9">
        <w:rPr>
          <w:sz w:val="28"/>
          <w:szCs w:val="28"/>
        </w:rPr>
        <w:t>п</w:t>
      </w:r>
      <w:r w:rsidR="00805D1B" w:rsidRPr="001872C9">
        <w:rPr>
          <w:sz w:val="28"/>
          <w:szCs w:val="28"/>
        </w:rPr>
        <w:t>рименимым правом;</w:t>
      </w:r>
    </w:p>
    <w:p w14:paraId="007457C1" w14:textId="49AF2061" w:rsidR="00F566EF" w:rsidRPr="001872C9" w:rsidRDefault="00A627FC" w:rsidP="001872C9">
      <w:pPr>
        <w:widowControl/>
        <w:tabs>
          <w:tab w:val="left" w:pos="1276"/>
        </w:tabs>
        <w:autoSpaceDE/>
        <w:autoSpaceDN/>
        <w:adjustRightInd/>
        <w:ind w:firstLine="709"/>
        <w:jc w:val="both"/>
        <w:rPr>
          <w:sz w:val="28"/>
          <w:szCs w:val="28"/>
        </w:rPr>
      </w:pPr>
      <w:r w:rsidRPr="001872C9">
        <w:rPr>
          <w:sz w:val="28"/>
          <w:szCs w:val="28"/>
        </w:rPr>
        <w:t xml:space="preserve">в) </w:t>
      </w:r>
      <w:r w:rsidR="00805D1B" w:rsidRPr="001872C9">
        <w:rPr>
          <w:sz w:val="28"/>
          <w:szCs w:val="28"/>
        </w:rPr>
        <w:t>незамедлительно и эффективно действовать в случае аварий</w:t>
      </w:r>
      <w:r w:rsidRPr="001872C9">
        <w:rPr>
          <w:sz w:val="28"/>
          <w:szCs w:val="28"/>
        </w:rPr>
        <w:t xml:space="preserve">, </w:t>
      </w:r>
      <w:r w:rsidR="00805D1B" w:rsidRPr="001872C9">
        <w:rPr>
          <w:sz w:val="28"/>
          <w:szCs w:val="28"/>
        </w:rPr>
        <w:t xml:space="preserve">чрезвычайных обстоятельств, а также иных происшествий на </w:t>
      </w:r>
      <w:r w:rsidRPr="001872C9">
        <w:rPr>
          <w:sz w:val="28"/>
          <w:szCs w:val="28"/>
        </w:rPr>
        <w:t>автомобильной</w:t>
      </w:r>
      <w:r w:rsidR="00805D1B" w:rsidRPr="001872C9">
        <w:rPr>
          <w:sz w:val="28"/>
          <w:szCs w:val="28"/>
        </w:rPr>
        <w:t xml:space="preserve"> дороге, минимизировать их негативные последствия и принимать все меры для своевременного устранения таких последствий;</w:t>
      </w:r>
    </w:p>
    <w:p w14:paraId="28239F65" w14:textId="6A4C67C5" w:rsidR="00760417" w:rsidRPr="001872C9" w:rsidRDefault="00A627FC" w:rsidP="001872C9">
      <w:pPr>
        <w:widowControl/>
        <w:tabs>
          <w:tab w:val="left" w:pos="1276"/>
        </w:tabs>
        <w:autoSpaceDE/>
        <w:autoSpaceDN/>
        <w:adjustRightInd/>
        <w:ind w:firstLine="709"/>
        <w:jc w:val="both"/>
        <w:rPr>
          <w:sz w:val="28"/>
          <w:szCs w:val="28"/>
        </w:rPr>
      </w:pPr>
      <w:r w:rsidRPr="001872C9">
        <w:rPr>
          <w:sz w:val="28"/>
          <w:szCs w:val="28"/>
        </w:rPr>
        <w:t xml:space="preserve">г) </w:t>
      </w:r>
      <w:r w:rsidR="00805D1B" w:rsidRPr="001872C9">
        <w:rPr>
          <w:sz w:val="28"/>
          <w:szCs w:val="28"/>
        </w:rPr>
        <w:t xml:space="preserve">своевременно информировать </w:t>
      </w:r>
      <w:r w:rsidRPr="001872C9">
        <w:rPr>
          <w:sz w:val="28"/>
          <w:szCs w:val="28"/>
        </w:rPr>
        <w:t>п</w:t>
      </w:r>
      <w:r w:rsidR="00805D1B" w:rsidRPr="001872C9">
        <w:rPr>
          <w:sz w:val="28"/>
          <w:szCs w:val="28"/>
        </w:rPr>
        <w:t xml:space="preserve">ользователей </w:t>
      </w:r>
      <w:r w:rsidRPr="001872C9">
        <w:rPr>
          <w:sz w:val="28"/>
          <w:szCs w:val="28"/>
        </w:rPr>
        <w:t>а</w:t>
      </w:r>
      <w:r w:rsidR="00805D1B" w:rsidRPr="001872C9">
        <w:rPr>
          <w:sz w:val="28"/>
          <w:szCs w:val="28"/>
        </w:rPr>
        <w:t xml:space="preserve">втомобильной дороги </w:t>
      </w:r>
      <w:r w:rsidR="00942A65">
        <w:rPr>
          <w:sz w:val="28"/>
          <w:szCs w:val="28"/>
        </w:rPr>
        <w:br/>
      </w:r>
      <w:r w:rsidR="00805D1B" w:rsidRPr="001872C9">
        <w:rPr>
          <w:sz w:val="28"/>
          <w:szCs w:val="28"/>
        </w:rPr>
        <w:t>об изменени</w:t>
      </w:r>
      <w:r w:rsidRPr="001872C9">
        <w:rPr>
          <w:sz w:val="28"/>
          <w:szCs w:val="28"/>
        </w:rPr>
        <w:t>ях в</w:t>
      </w:r>
      <w:r w:rsidR="00805D1B" w:rsidRPr="001872C9">
        <w:rPr>
          <w:sz w:val="28"/>
          <w:szCs w:val="28"/>
        </w:rPr>
        <w:t xml:space="preserve"> организации дорожного движения, закрытии полос </w:t>
      </w:r>
      <w:r w:rsidR="00942A65">
        <w:rPr>
          <w:sz w:val="28"/>
          <w:szCs w:val="28"/>
        </w:rPr>
        <w:br/>
      </w:r>
      <w:r w:rsidR="00805D1B" w:rsidRPr="001872C9">
        <w:rPr>
          <w:sz w:val="28"/>
          <w:szCs w:val="28"/>
        </w:rPr>
        <w:t xml:space="preserve">при проведении ремонтных работ, возникновении заторов, аварий, чрезвычайных обстоятельств, а также </w:t>
      </w:r>
      <w:r w:rsidRPr="001872C9">
        <w:rPr>
          <w:sz w:val="28"/>
          <w:szCs w:val="28"/>
        </w:rPr>
        <w:t xml:space="preserve">об </w:t>
      </w:r>
      <w:r w:rsidR="00805D1B" w:rsidRPr="001872C9">
        <w:rPr>
          <w:sz w:val="28"/>
          <w:szCs w:val="28"/>
        </w:rPr>
        <w:t>иных происшестви</w:t>
      </w:r>
      <w:r w:rsidRPr="001872C9">
        <w:rPr>
          <w:sz w:val="28"/>
          <w:szCs w:val="28"/>
        </w:rPr>
        <w:t>ях</w:t>
      </w:r>
      <w:r w:rsidR="00805D1B" w:rsidRPr="001872C9">
        <w:rPr>
          <w:sz w:val="28"/>
          <w:szCs w:val="28"/>
        </w:rPr>
        <w:t xml:space="preserve"> </w:t>
      </w:r>
      <w:r w:rsidR="00942A65">
        <w:rPr>
          <w:sz w:val="28"/>
          <w:szCs w:val="28"/>
        </w:rPr>
        <w:br/>
      </w:r>
      <w:r w:rsidR="00805D1B" w:rsidRPr="001872C9">
        <w:rPr>
          <w:sz w:val="28"/>
          <w:szCs w:val="28"/>
        </w:rPr>
        <w:t xml:space="preserve">на </w:t>
      </w:r>
      <w:r w:rsidRPr="001872C9">
        <w:rPr>
          <w:sz w:val="28"/>
          <w:szCs w:val="28"/>
        </w:rPr>
        <w:t>а</w:t>
      </w:r>
      <w:r w:rsidR="00805D1B" w:rsidRPr="001872C9">
        <w:rPr>
          <w:sz w:val="28"/>
          <w:szCs w:val="28"/>
        </w:rPr>
        <w:t>втомобильной дороге, сроках ограничения или прекращения движения транспортных средств и возможности пользоваться объездом.</w:t>
      </w:r>
      <w:bookmarkStart w:id="1478" w:name="_Ref515973741"/>
    </w:p>
    <w:p w14:paraId="4DC617AB" w14:textId="1035E3BC" w:rsidR="00F566EF" w:rsidRPr="001872C9" w:rsidRDefault="00760417" w:rsidP="001872C9">
      <w:pPr>
        <w:widowControl/>
        <w:tabs>
          <w:tab w:val="left" w:pos="1276"/>
        </w:tabs>
        <w:autoSpaceDE/>
        <w:autoSpaceDN/>
        <w:adjustRightInd/>
        <w:ind w:firstLine="709"/>
        <w:jc w:val="both"/>
        <w:rPr>
          <w:sz w:val="28"/>
          <w:szCs w:val="28"/>
        </w:rPr>
      </w:pPr>
      <w:r w:rsidRPr="001872C9">
        <w:rPr>
          <w:sz w:val="28"/>
          <w:szCs w:val="28"/>
        </w:rPr>
        <w:t xml:space="preserve">22.2. </w:t>
      </w:r>
      <w:r w:rsidR="00805D1B" w:rsidRPr="001872C9">
        <w:rPr>
          <w:sz w:val="28"/>
          <w:szCs w:val="28"/>
        </w:rPr>
        <w:t xml:space="preserve">В течение </w:t>
      </w:r>
      <w:r w:rsidR="00A627FC" w:rsidRPr="001872C9">
        <w:rPr>
          <w:sz w:val="28"/>
          <w:szCs w:val="28"/>
        </w:rPr>
        <w:t>с</w:t>
      </w:r>
      <w:r w:rsidR="00805D1B" w:rsidRPr="001872C9">
        <w:rPr>
          <w:sz w:val="28"/>
          <w:szCs w:val="28"/>
        </w:rPr>
        <w:t xml:space="preserve">рока </w:t>
      </w:r>
      <w:r w:rsidR="00A627FC" w:rsidRPr="001872C9">
        <w:rPr>
          <w:sz w:val="28"/>
          <w:szCs w:val="28"/>
        </w:rPr>
        <w:t>эксплуатации</w:t>
      </w:r>
      <w:r w:rsidR="00805D1B" w:rsidRPr="001872C9">
        <w:rPr>
          <w:sz w:val="28"/>
          <w:szCs w:val="28"/>
        </w:rPr>
        <w:t xml:space="preserve"> </w:t>
      </w:r>
      <w:r w:rsidR="00A627FC" w:rsidRPr="001872C9">
        <w:rPr>
          <w:sz w:val="28"/>
          <w:szCs w:val="28"/>
        </w:rPr>
        <w:t>автомобильной</w:t>
      </w:r>
      <w:r w:rsidR="00805D1B" w:rsidRPr="001872C9">
        <w:rPr>
          <w:sz w:val="28"/>
          <w:szCs w:val="28"/>
        </w:rPr>
        <w:t xml:space="preserve"> дороги Концессионер не вправе ограничивать доступ </w:t>
      </w:r>
      <w:r w:rsidR="00A627FC" w:rsidRPr="001872C9">
        <w:rPr>
          <w:sz w:val="28"/>
          <w:szCs w:val="28"/>
        </w:rPr>
        <w:t>п</w:t>
      </w:r>
      <w:r w:rsidR="00805D1B" w:rsidRPr="001872C9">
        <w:rPr>
          <w:sz w:val="28"/>
          <w:szCs w:val="28"/>
        </w:rPr>
        <w:t>ользователей</w:t>
      </w:r>
      <w:r w:rsidR="00570005" w:rsidRPr="001872C9">
        <w:rPr>
          <w:sz w:val="28"/>
          <w:szCs w:val="28"/>
        </w:rPr>
        <w:t>, соблюдающих требовани</w:t>
      </w:r>
      <w:r w:rsidR="00A627FC" w:rsidRPr="001872C9">
        <w:rPr>
          <w:sz w:val="28"/>
          <w:szCs w:val="28"/>
        </w:rPr>
        <w:t>е</w:t>
      </w:r>
      <w:r w:rsidR="00570005" w:rsidRPr="001872C9">
        <w:rPr>
          <w:sz w:val="28"/>
          <w:szCs w:val="28"/>
        </w:rPr>
        <w:t xml:space="preserve"> </w:t>
      </w:r>
      <w:r w:rsidR="00942A65">
        <w:rPr>
          <w:sz w:val="28"/>
          <w:szCs w:val="28"/>
        </w:rPr>
        <w:br/>
      </w:r>
      <w:r w:rsidR="00570005" w:rsidRPr="001872C9">
        <w:rPr>
          <w:sz w:val="28"/>
          <w:szCs w:val="28"/>
        </w:rPr>
        <w:t>о</w:t>
      </w:r>
      <w:r w:rsidR="00A627FC" w:rsidRPr="001872C9">
        <w:rPr>
          <w:sz w:val="28"/>
          <w:szCs w:val="28"/>
        </w:rPr>
        <w:t xml:space="preserve"> предоставлении</w:t>
      </w:r>
      <w:r w:rsidR="00570005" w:rsidRPr="001872C9">
        <w:rPr>
          <w:sz w:val="28"/>
          <w:szCs w:val="28"/>
        </w:rPr>
        <w:t xml:space="preserve"> </w:t>
      </w:r>
      <w:r w:rsidR="00A627FC" w:rsidRPr="001872C9">
        <w:rPr>
          <w:sz w:val="28"/>
          <w:szCs w:val="28"/>
        </w:rPr>
        <w:t>п</w:t>
      </w:r>
      <w:r w:rsidR="00570005" w:rsidRPr="001872C9">
        <w:rPr>
          <w:sz w:val="28"/>
          <w:szCs w:val="28"/>
        </w:rPr>
        <w:t>латы за проезд,</w:t>
      </w:r>
      <w:r w:rsidR="00805D1B" w:rsidRPr="001872C9">
        <w:rPr>
          <w:sz w:val="28"/>
          <w:szCs w:val="28"/>
        </w:rPr>
        <w:t xml:space="preserve"> на </w:t>
      </w:r>
      <w:r w:rsidR="00A627FC" w:rsidRPr="001872C9">
        <w:rPr>
          <w:sz w:val="28"/>
          <w:szCs w:val="28"/>
        </w:rPr>
        <w:t>а</w:t>
      </w:r>
      <w:r w:rsidR="00805D1B" w:rsidRPr="001872C9">
        <w:rPr>
          <w:sz w:val="28"/>
          <w:szCs w:val="28"/>
        </w:rPr>
        <w:t>втомобильную дорогу иначе как:</w:t>
      </w:r>
      <w:bookmarkEnd w:id="1478"/>
    </w:p>
    <w:p w14:paraId="4386DC1E" w14:textId="077289E3" w:rsidR="00F566EF" w:rsidRPr="001872C9" w:rsidRDefault="0093183C" w:rsidP="001872C9">
      <w:pPr>
        <w:widowControl/>
        <w:tabs>
          <w:tab w:val="left" w:pos="1276"/>
        </w:tabs>
        <w:autoSpaceDE/>
        <w:autoSpaceDN/>
        <w:adjustRightInd/>
        <w:ind w:firstLine="709"/>
        <w:jc w:val="both"/>
        <w:rPr>
          <w:sz w:val="28"/>
          <w:szCs w:val="28"/>
        </w:rPr>
      </w:pPr>
      <w:r w:rsidRPr="001872C9">
        <w:rPr>
          <w:sz w:val="28"/>
          <w:szCs w:val="28"/>
        </w:rPr>
        <w:t xml:space="preserve">а) </w:t>
      </w:r>
      <w:r w:rsidR="00805D1B" w:rsidRPr="001872C9">
        <w:rPr>
          <w:sz w:val="28"/>
          <w:szCs w:val="28"/>
        </w:rPr>
        <w:t xml:space="preserve">в </w:t>
      </w:r>
      <w:r w:rsidRPr="001872C9">
        <w:rPr>
          <w:sz w:val="28"/>
          <w:szCs w:val="28"/>
        </w:rPr>
        <w:t>целях</w:t>
      </w:r>
      <w:r w:rsidR="00805D1B" w:rsidRPr="001872C9">
        <w:rPr>
          <w:sz w:val="28"/>
          <w:szCs w:val="28"/>
        </w:rPr>
        <w:t xml:space="preserve"> соблюдения законного решения сотрудника уполномоченного </w:t>
      </w:r>
      <w:r w:rsidRPr="001872C9">
        <w:rPr>
          <w:sz w:val="28"/>
          <w:szCs w:val="28"/>
        </w:rPr>
        <w:t>государственного</w:t>
      </w:r>
      <w:r w:rsidR="00805D1B" w:rsidRPr="001872C9">
        <w:rPr>
          <w:sz w:val="28"/>
          <w:szCs w:val="28"/>
        </w:rPr>
        <w:t xml:space="preserve"> органа;</w:t>
      </w:r>
    </w:p>
    <w:p w14:paraId="27B736BA" w14:textId="56591612" w:rsidR="00F566EF" w:rsidRPr="001872C9" w:rsidRDefault="0093183C" w:rsidP="001872C9">
      <w:pPr>
        <w:widowControl/>
        <w:tabs>
          <w:tab w:val="left" w:pos="1276"/>
        </w:tabs>
        <w:autoSpaceDE/>
        <w:autoSpaceDN/>
        <w:adjustRightInd/>
        <w:ind w:firstLine="709"/>
        <w:jc w:val="both"/>
        <w:rPr>
          <w:sz w:val="28"/>
          <w:szCs w:val="28"/>
        </w:rPr>
      </w:pPr>
      <w:r w:rsidRPr="001872C9">
        <w:rPr>
          <w:sz w:val="28"/>
          <w:szCs w:val="28"/>
        </w:rPr>
        <w:t xml:space="preserve">б) </w:t>
      </w:r>
      <w:r w:rsidR="00805D1B" w:rsidRPr="001872C9">
        <w:rPr>
          <w:sz w:val="28"/>
          <w:szCs w:val="28"/>
        </w:rPr>
        <w:t xml:space="preserve">в связи с техническим обслуживанием или ремонтом </w:t>
      </w:r>
      <w:r w:rsidRPr="001872C9">
        <w:rPr>
          <w:sz w:val="28"/>
          <w:szCs w:val="28"/>
        </w:rPr>
        <w:t>автомобильной</w:t>
      </w:r>
      <w:r w:rsidR="00805D1B" w:rsidRPr="001872C9">
        <w:rPr>
          <w:sz w:val="28"/>
          <w:szCs w:val="28"/>
        </w:rPr>
        <w:t xml:space="preserve"> дороги, которые требуют ограничения доступа на дорогу</w:t>
      </w:r>
      <w:r w:rsidRPr="001872C9">
        <w:rPr>
          <w:sz w:val="28"/>
          <w:szCs w:val="28"/>
        </w:rPr>
        <w:t xml:space="preserve">, о чем пользователи были </w:t>
      </w:r>
      <w:r w:rsidR="00805D1B" w:rsidRPr="001872C9">
        <w:rPr>
          <w:sz w:val="28"/>
          <w:szCs w:val="28"/>
        </w:rPr>
        <w:t>заблаговременно</w:t>
      </w:r>
      <w:r w:rsidRPr="001872C9">
        <w:rPr>
          <w:sz w:val="28"/>
          <w:szCs w:val="28"/>
        </w:rPr>
        <w:t xml:space="preserve"> проинформированы</w:t>
      </w:r>
      <w:r w:rsidR="00805D1B" w:rsidRPr="001872C9">
        <w:rPr>
          <w:sz w:val="28"/>
          <w:szCs w:val="28"/>
        </w:rPr>
        <w:t>;</w:t>
      </w:r>
    </w:p>
    <w:p w14:paraId="3ABB5084" w14:textId="0DA48679" w:rsidR="00F566EF" w:rsidRPr="001872C9" w:rsidRDefault="0093183C" w:rsidP="001872C9">
      <w:pPr>
        <w:widowControl/>
        <w:tabs>
          <w:tab w:val="left" w:pos="1276"/>
        </w:tabs>
        <w:autoSpaceDE/>
        <w:autoSpaceDN/>
        <w:adjustRightInd/>
        <w:ind w:firstLine="709"/>
        <w:jc w:val="both"/>
        <w:rPr>
          <w:sz w:val="28"/>
          <w:szCs w:val="28"/>
        </w:rPr>
      </w:pPr>
      <w:r w:rsidRPr="001872C9">
        <w:rPr>
          <w:sz w:val="28"/>
          <w:szCs w:val="28"/>
        </w:rPr>
        <w:t xml:space="preserve">в) </w:t>
      </w:r>
      <w:r w:rsidR="00805D1B" w:rsidRPr="001872C9">
        <w:rPr>
          <w:sz w:val="28"/>
          <w:szCs w:val="28"/>
        </w:rPr>
        <w:t xml:space="preserve">в случае </w:t>
      </w:r>
      <w:r w:rsidRPr="001872C9">
        <w:rPr>
          <w:sz w:val="28"/>
          <w:szCs w:val="28"/>
        </w:rPr>
        <w:t>возникновения особого</w:t>
      </w:r>
      <w:r w:rsidR="00805D1B" w:rsidRPr="001872C9">
        <w:rPr>
          <w:sz w:val="28"/>
          <w:szCs w:val="28"/>
        </w:rPr>
        <w:t xml:space="preserve"> обстоятельства или </w:t>
      </w:r>
      <w:r w:rsidRPr="001872C9">
        <w:rPr>
          <w:sz w:val="28"/>
          <w:szCs w:val="28"/>
        </w:rPr>
        <w:t>обстоятельства</w:t>
      </w:r>
      <w:r w:rsidR="00805D1B" w:rsidRPr="001872C9">
        <w:rPr>
          <w:sz w:val="28"/>
          <w:szCs w:val="28"/>
        </w:rPr>
        <w:t xml:space="preserve"> непреодолимой силы, повлекшего </w:t>
      </w:r>
      <w:r w:rsidRPr="001872C9">
        <w:rPr>
          <w:sz w:val="28"/>
          <w:szCs w:val="28"/>
        </w:rPr>
        <w:t xml:space="preserve">за собой </w:t>
      </w:r>
      <w:r w:rsidR="00805D1B" w:rsidRPr="001872C9">
        <w:rPr>
          <w:sz w:val="28"/>
          <w:szCs w:val="28"/>
        </w:rPr>
        <w:t xml:space="preserve">необходимость полного либо частичного ограничения движения по </w:t>
      </w:r>
      <w:r w:rsidRPr="001872C9">
        <w:rPr>
          <w:sz w:val="28"/>
          <w:szCs w:val="28"/>
        </w:rPr>
        <w:t>автомобильной</w:t>
      </w:r>
      <w:r w:rsidR="00805D1B" w:rsidRPr="001872C9">
        <w:rPr>
          <w:sz w:val="28"/>
          <w:szCs w:val="28"/>
        </w:rPr>
        <w:t xml:space="preserve"> дороге;</w:t>
      </w:r>
    </w:p>
    <w:p w14:paraId="3F0CB4B7" w14:textId="45AC93CD" w:rsidR="00F566EF" w:rsidRPr="001872C9" w:rsidRDefault="0093183C" w:rsidP="001872C9">
      <w:pPr>
        <w:widowControl/>
        <w:tabs>
          <w:tab w:val="left" w:pos="1276"/>
        </w:tabs>
        <w:autoSpaceDE/>
        <w:autoSpaceDN/>
        <w:adjustRightInd/>
        <w:ind w:firstLine="709"/>
        <w:jc w:val="both"/>
        <w:rPr>
          <w:sz w:val="28"/>
          <w:szCs w:val="28"/>
        </w:rPr>
      </w:pPr>
      <w:r w:rsidRPr="001872C9">
        <w:rPr>
          <w:sz w:val="28"/>
          <w:szCs w:val="28"/>
        </w:rPr>
        <w:t xml:space="preserve">г) </w:t>
      </w:r>
      <w:r w:rsidR="00805D1B" w:rsidRPr="001872C9">
        <w:rPr>
          <w:sz w:val="28"/>
          <w:szCs w:val="28"/>
        </w:rPr>
        <w:t>в связи с дорожно-транспортными происшествиями, которые требуют ограничения движения</w:t>
      </w:r>
      <w:r w:rsidRPr="001872C9">
        <w:rPr>
          <w:sz w:val="28"/>
          <w:szCs w:val="28"/>
        </w:rPr>
        <w:t xml:space="preserve"> (</w:t>
      </w:r>
      <w:r w:rsidR="00805D1B" w:rsidRPr="001872C9">
        <w:rPr>
          <w:sz w:val="28"/>
          <w:szCs w:val="28"/>
        </w:rPr>
        <w:t xml:space="preserve">до тех пор, пока </w:t>
      </w:r>
      <w:r w:rsidRPr="001872C9">
        <w:rPr>
          <w:sz w:val="28"/>
          <w:szCs w:val="28"/>
        </w:rPr>
        <w:t>а</w:t>
      </w:r>
      <w:r w:rsidR="00805D1B" w:rsidRPr="001872C9">
        <w:rPr>
          <w:sz w:val="28"/>
          <w:szCs w:val="28"/>
        </w:rPr>
        <w:t xml:space="preserve">втомобильная дорога не будет приведена в безопасное для </w:t>
      </w:r>
      <w:r w:rsidRPr="001872C9">
        <w:rPr>
          <w:sz w:val="28"/>
          <w:szCs w:val="28"/>
        </w:rPr>
        <w:t>п</w:t>
      </w:r>
      <w:r w:rsidR="00805D1B" w:rsidRPr="001872C9">
        <w:rPr>
          <w:sz w:val="28"/>
          <w:szCs w:val="28"/>
        </w:rPr>
        <w:t>ользователей состояние</w:t>
      </w:r>
      <w:r w:rsidRPr="001872C9">
        <w:rPr>
          <w:sz w:val="28"/>
          <w:szCs w:val="28"/>
        </w:rPr>
        <w:t>)</w:t>
      </w:r>
      <w:r w:rsidR="00805D1B" w:rsidRPr="001872C9">
        <w:rPr>
          <w:sz w:val="28"/>
          <w:szCs w:val="28"/>
        </w:rPr>
        <w:t>;</w:t>
      </w:r>
    </w:p>
    <w:p w14:paraId="657DA55F" w14:textId="7E6E5DBD" w:rsidR="00F566EF" w:rsidRPr="001872C9" w:rsidRDefault="0093183C" w:rsidP="001872C9">
      <w:pPr>
        <w:widowControl/>
        <w:tabs>
          <w:tab w:val="left" w:pos="1276"/>
        </w:tabs>
        <w:autoSpaceDE/>
        <w:autoSpaceDN/>
        <w:adjustRightInd/>
        <w:ind w:firstLine="709"/>
        <w:jc w:val="both"/>
        <w:rPr>
          <w:sz w:val="28"/>
          <w:szCs w:val="28"/>
        </w:rPr>
      </w:pPr>
      <w:r w:rsidRPr="001872C9">
        <w:rPr>
          <w:sz w:val="28"/>
          <w:szCs w:val="28"/>
        </w:rPr>
        <w:t xml:space="preserve">д) </w:t>
      </w:r>
      <w:r w:rsidR="00805D1B" w:rsidRPr="001872C9">
        <w:rPr>
          <w:sz w:val="28"/>
          <w:szCs w:val="28"/>
        </w:rPr>
        <w:t xml:space="preserve">в случае выполнения требования </w:t>
      </w:r>
      <w:proofErr w:type="spellStart"/>
      <w:r w:rsidR="00805D1B" w:rsidRPr="001872C9">
        <w:rPr>
          <w:sz w:val="28"/>
          <w:szCs w:val="28"/>
        </w:rPr>
        <w:t>Концедента</w:t>
      </w:r>
      <w:proofErr w:type="spellEnd"/>
      <w:r w:rsidR="00805D1B" w:rsidRPr="001872C9">
        <w:rPr>
          <w:sz w:val="28"/>
          <w:szCs w:val="28"/>
        </w:rPr>
        <w:t xml:space="preserve">, предъявленного </w:t>
      </w:r>
      <w:r w:rsidR="00942A65">
        <w:rPr>
          <w:sz w:val="28"/>
          <w:szCs w:val="28"/>
        </w:rPr>
        <w:br/>
      </w:r>
      <w:r w:rsidR="00805D1B" w:rsidRPr="001872C9">
        <w:rPr>
          <w:sz w:val="28"/>
          <w:szCs w:val="28"/>
        </w:rPr>
        <w:t xml:space="preserve">в соответствии с условиями </w:t>
      </w:r>
      <w:r w:rsidR="00C3419F" w:rsidRPr="001872C9">
        <w:rPr>
          <w:sz w:val="28"/>
          <w:szCs w:val="28"/>
        </w:rPr>
        <w:t>С</w:t>
      </w:r>
      <w:r w:rsidR="00805D1B" w:rsidRPr="001872C9">
        <w:rPr>
          <w:sz w:val="28"/>
          <w:szCs w:val="28"/>
        </w:rPr>
        <w:t>оглашения;</w:t>
      </w:r>
    </w:p>
    <w:p w14:paraId="2A1A3098" w14:textId="77777777" w:rsidR="00760417" w:rsidRPr="001872C9" w:rsidRDefault="0093183C" w:rsidP="001872C9">
      <w:pPr>
        <w:widowControl/>
        <w:tabs>
          <w:tab w:val="left" w:pos="1276"/>
        </w:tabs>
        <w:autoSpaceDE/>
        <w:autoSpaceDN/>
        <w:adjustRightInd/>
        <w:ind w:firstLine="709"/>
        <w:jc w:val="both"/>
        <w:rPr>
          <w:sz w:val="28"/>
          <w:szCs w:val="28"/>
        </w:rPr>
      </w:pPr>
      <w:r w:rsidRPr="001872C9">
        <w:rPr>
          <w:sz w:val="28"/>
          <w:szCs w:val="28"/>
        </w:rPr>
        <w:t xml:space="preserve">е) </w:t>
      </w:r>
      <w:r w:rsidR="00805D1B" w:rsidRPr="001872C9">
        <w:rPr>
          <w:sz w:val="28"/>
          <w:szCs w:val="28"/>
        </w:rPr>
        <w:t xml:space="preserve">в случаях, предусмотренных </w:t>
      </w:r>
      <w:r w:rsidRPr="001872C9">
        <w:rPr>
          <w:sz w:val="28"/>
          <w:szCs w:val="28"/>
        </w:rPr>
        <w:t>п</w:t>
      </w:r>
      <w:r w:rsidR="00C3419F" w:rsidRPr="001872C9">
        <w:rPr>
          <w:sz w:val="28"/>
          <w:szCs w:val="28"/>
        </w:rPr>
        <w:t>рименимым правом</w:t>
      </w:r>
      <w:r w:rsidR="00805D1B" w:rsidRPr="001872C9">
        <w:rPr>
          <w:sz w:val="28"/>
          <w:szCs w:val="28"/>
        </w:rPr>
        <w:t>.</w:t>
      </w:r>
    </w:p>
    <w:p w14:paraId="0B44847A" w14:textId="020DA046" w:rsidR="00F566EF" w:rsidRPr="001872C9" w:rsidRDefault="00760417" w:rsidP="001872C9">
      <w:pPr>
        <w:widowControl/>
        <w:tabs>
          <w:tab w:val="left" w:pos="1276"/>
        </w:tabs>
        <w:autoSpaceDE/>
        <w:autoSpaceDN/>
        <w:adjustRightInd/>
        <w:ind w:firstLine="709"/>
        <w:jc w:val="both"/>
        <w:rPr>
          <w:sz w:val="28"/>
          <w:szCs w:val="28"/>
        </w:rPr>
      </w:pPr>
      <w:r w:rsidRPr="001872C9">
        <w:rPr>
          <w:sz w:val="28"/>
          <w:szCs w:val="28"/>
        </w:rPr>
        <w:t xml:space="preserve">22.3. </w:t>
      </w:r>
      <w:r w:rsidR="0093183C" w:rsidRPr="001872C9">
        <w:rPr>
          <w:sz w:val="28"/>
          <w:szCs w:val="28"/>
        </w:rPr>
        <w:t xml:space="preserve">Концессионер обязан информировать пользователей о сроках ограничения или прекращения движения транспортных средств </w:t>
      </w:r>
      <w:r w:rsidR="00942A65">
        <w:rPr>
          <w:sz w:val="28"/>
          <w:szCs w:val="28"/>
        </w:rPr>
        <w:br/>
      </w:r>
      <w:r w:rsidR="0093183C" w:rsidRPr="001872C9">
        <w:rPr>
          <w:sz w:val="28"/>
          <w:szCs w:val="28"/>
        </w:rPr>
        <w:t xml:space="preserve">по автомобильной дороге и о возможности пользоваться объездом </w:t>
      </w:r>
      <w:r w:rsidR="00942A65">
        <w:rPr>
          <w:sz w:val="28"/>
          <w:szCs w:val="28"/>
        </w:rPr>
        <w:br/>
      </w:r>
      <w:proofErr w:type="gramStart"/>
      <w:r w:rsidR="0093183C" w:rsidRPr="001872C9">
        <w:rPr>
          <w:sz w:val="28"/>
          <w:szCs w:val="28"/>
        </w:rPr>
        <w:t xml:space="preserve">при </w:t>
      </w:r>
      <w:r w:rsidR="00805D1B" w:rsidRPr="001872C9">
        <w:rPr>
          <w:sz w:val="28"/>
          <w:szCs w:val="28"/>
        </w:rPr>
        <w:t>приняти</w:t>
      </w:r>
      <w:r w:rsidR="0093183C" w:rsidRPr="001872C9">
        <w:rPr>
          <w:sz w:val="28"/>
          <w:szCs w:val="28"/>
        </w:rPr>
        <w:t>и</w:t>
      </w:r>
      <w:r w:rsidR="00805D1B" w:rsidRPr="001872C9">
        <w:rPr>
          <w:sz w:val="28"/>
          <w:szCs w:val="28"/>
        </w:rPr>
        <w:t xml:space="preserve"> решения об ограничении доступа на дорогу в соответствии </w:t>
      </w:r>
      <w:r w:rsidR="00942A65">
        <w:rPr>
          <w:sz w:val="28"/>
          <w:szCs w:val="28"/>
        </w:rPr>
        <w:br/>
      </w:r>
      <w:r w:rsidR="00805D1B" w:rsidRPr="001872C9">
        <w:rPr>
          <w:sz w:val="28"/>
          <w:szCs w:val="28"/>
        </w:rPr>
        <w:t>с пунктом</w:t>
      </w:r>
      <w:proofErr w:type="gramEnd"/>
      <w:r w:rsidR="00805D1B" w:rsidRPr="001872C9">
        <w:rPr>
          <w:sz w:val="28"/>
          <w:szCs w:val="28"/>
        </w:rPr>
        <w:t xml:space="preserve"> </w:t>
      </w:r>
      <w:r w:rsidR="00A55393" w:rsidRPr="001872C9">
        <w:rPr>
          <w:sz w:val="28"/>
          <w:szCs w:val="28"/>
        </w:rPr>
        <w:t>22.2</w:t>
      </w:r>
      <w:r w:rsidR="00805D1B" w:rsidRPr="001872C9">
        <w:rPr>
          <w:sz w:val="28"/>
          <w:szCs w:val="28"/>
        </w:rPr>
        <w:t>.</w:t>
      </w:r>
    </w:p>
    <w:p w14:paraId="6EA4E5C8" w14:textId="07373949" w:rsidR="001D5AB0" w:rsidRPr="001872C9" w:rsidRDefault="001D5AB0" w:rsidP="001872C9">
      <w:pPr>
        <w:widowControl/>
        <w:tabs>
          <w:tab w:val="left" w:pos="1276"/>
        </w:tabs>
        <w:autoSpaceDE/>
        <w:autoSpaceDN/>
        <w:adjustRightInd/>
        <w:ind w:left="709"/>
        <w:jc w:val="both"/>
        <w:rPr>
          <w:sz w:val="28"/>
          <w:szCs w:val="28"/>
        </w:rPr>
      </w:pPr>
    </w:p>
    <w:p w14:paraId="5E9AF1D1" w14:textId="77777777" w:rsidR="008E2605" w:rsidRPr="001872C9" w:rsidRDefault="00805D1B" w:rsidP="001872C9">
      <w:pPr>
        <w:pStyle w:val="FWBL1"/>
        <w:tabs>
          <w:tab w:val="left" w:pos="720"/>
          <w:tab w:val="left" w:pos="1276"/>
        </w:tabs>
        <w:spacing w:after="0"/>
        <w:ind w:firstLine="709"/>
        <w:rPr>
          <w:bCs w:val="0"/>
          <w:smallCaps w:val="0"/>
          <w:sz w:val="28"/>
          <w:szCs w:val="28"/>
        </w:rPr>
      </w:pPr>
      <w:bookmarkStart w:id="1479" w:name="_Toc367990227"/>
      <w:bookmarkStart w:id="1480" w:name="_Ref377385582"/>
      <w:bookmarkStart w:id="1481" w:name="_Ref377389351"/>
      <w:bookmarkStart w:id="1482" w:name="_Toc448397053"/>
      <w:bookmarkStart w:id="1483" w:name="_Toc459909502"/>
      <w:bookmarkStart w:id="1484" w:name="_Toc467782857"/>
      <w:bookmarkStart w:id="1485" w:name="_Toc495966864"/>
      <w:bookmarkStart w:id="1486" w:name="_Toc498425554"/>
      <w:bookmarkStart w:id="1487" w:name="_Toc37684518"/>
      <w:bookmarkEnd w:id="1473"/>
      <w:bookmarkEnd w:id="1474"/>
      <w:bookmarkEnd w:id="1475"/>
      <w:bookmarkEnd w:id="1476"/>
      <w:bookmarkEnd w:id="1477"/>
      <w:bookmarkEnd w:id="1479"/>
      <w:r w:rsidRPr="001872C9">
        <w:rPr>
          <w:bCs w:val="0"/>
          <w:smallCaps w:val="0"/>
          <w:sz w:val="28"/>
          <w:szCs w:val="28"/>
        </w:rPr>
        <w:t>Плата за проезд</w:t>
      </w:r>
      <w:bookmarkEnd w:id="1480"/>
      <w:bookmarkEnd w:id="1481"/>
      <w:bookmarkEnd w:id="1482"/>
      <w:bookmarkEnd w:id="1483"/>
      <w:bookmarkEnd w:id="1484"/>
      <w:bookmarkEnd w:id="1485"/>
      <w:bookmarkEnd w:id="1486"/>
      <w:bookmarkEnd w:id="1487"/>
    </w:p>
    <w:p w14:paraId="18772719" w14:textId="77777777" w:rsidR="001D5AB0" w:rsidRPr="001872C9" w:rsidRDefault="001D5AB0" w:rsidP="001872C9">
      <w:pPr>
        <w:pStyle w:val="FWBL2"/>
        <w:numPr>
          <w:ilvl w:val="0"/>
          <w:numId w:val="0"/>
        </w:numPr>
        <w:spacing w:after="0"/>
        <w:rPr>
          <w:sz w:val="28"/>
          <w:szCs w:val="28"/>
        </w:rPr>
      </w:pPr>
    </w:p>
    <w:p w14:paraId="5630FF95" w14:textId="5FCA576C" w:rsidR="003438F7" w:rsidRPr="001872C9" w:rsidRDefault="003438F7" w:rsidP="001872C9">
      <w:pPr>
        <w:widowControl/>
        <w:tabs>
          <w:tab w:val="left" w:pos="1276"/>
          <w:tab w:val="num" w:pos="1430"/>
        </w:tabs>
        <w:autoSpaceDE/>
        <w:autoSpaceDN/>
        <w:adjustRightInd/>
        <w:ind w:firstLine="709"/>
        <w:jc w:val="both"/>
        <w:rPr>
          <w:sz w:val="28"/>
          <w:szCs w:val="28"/>
        </w:rPr>
      </w:pPr>
      <w:r w:rsidRPr="001872C9">
        <w:rPr>
          <w:sz w:val="28"/>
          <w:szCs w:val="28"/>
        </w:rPr>
        <w:t xml:space="preserve">23.1. </w:t>
      </w:r>
      <w:r w:rsidR="00805D1B" w:rsidRPr="001872C9">
        <w:rPr>
          <w:sz w:val="28"/>
          <w:szCs w:val="28"/>
        </w:rPr>
        <w:t xml:space="preserve">Автомобильная дорога </w:t>
      </w:r>
      <w:r w:rsidR="00DF78C3" w:rsidRPr="001872C9">
        <w:rPr>
          <w:sz w:val="28"/>
          <w:szCs w:val="28"/>
        </w:rPr>
        <w:t xml:space="preserve">должна </w:t>
      </w:r>
      <w:r w:rsidR="00805D1B" w:rsidRPr="001872C9">
        <w:rPr>
          <w:sz w:val="28"/>
          <w:szCs w:val="28"/>
        </w:rPr>
        <w:t xml:space="preserve">использоваться Концессионером </w:t>
      </w:r>
      <w:r w:rsidR="00942A65">
        <w:rPr>
          <w:sz w:val="28"/>
          <w:szCs w:val="28"/>
        </w:rPr>
        <w:br/>
      </w:r>
      <w:r w:rsidR="00805D1B" w:rsidRPr="001872C9">
        <w:rPr>
          <w:sz w:val="28"/>
          <w:szCs w:val="28"/>
        </w:rPr>
        <w:t xml:space="preserve">для организации платного проезда транспортных средств. </w:t>
      </w:r>
    </w:p>
    <w:p w14:paraId="198B8456" w14:textId="486F6E85" w:rsidR="003438F7" w:rsidRPr="001872C9" w:rsidRDefault="003438F7" w:rsidP="001872C9">
      <w:pPr>
        <w:widowControl/>
        <w:tabs>
          <w:tab w:val="left" w:pos="1276"/>
          <w:tab w:val="num" w:pos="1430"/>
        </w:tabs>
        <w:autoSpaceDE/>
        <w:autoSpaceDN/>
        <w:adjustRightInd/>
        <w:ind w:firstLine="709"/>
        <w:jc w:val="both"/>
        <w:rPr>
          <w:sz w:val="28"/>
          <w:szCs w:val="28"/>
        </w:rPr>
      </w:pPr>
      <w:r w:rsidRPr="001872C9">
        <w:rPr>
          <w:sz w:val="28"/>
          <w:szCs w:val="28"/>
        </w:rPr>
        <w:t xml:space="preserve">23.2. </w:t>
      </w:r>
      <w:r w:rsidR="00805D1B" w:rsidRPr="001872C9">
        <w:rPr>
          <w:sz w:val="28"/>
          <w:szCs w:val="28"/>
        </w:rPr>
        <w:t xml:space="preserve">Порядок и условия установления, изменения и взимания </w:t>
      </w:r>
      <w:r w:rsidR="00DF78C3" w:rsidRPr="001872C9">
        <w:rPr>
          <w:sz w:val="28"/>
          <w:szCs w:val="28"/>
        </w:rPr>
        <w:t>п</w:t>
      </w:r>
      <w:r w:rsidR="00805D1B" w:rsidRPr="001872C9">
        <w:rPr>
          <w:sz w:val="28"/>
          <w:szCs w:val="28"/>
        </w:rPr>
        <w:t xml:space="preserve">латы </w:t>
      </w:r>
      <w:r w:rsidR="00942A65">
        <w:rPr>
          <w:sz w:val="28"/>
          <w:szCs w:val="28"/>
        </w:rPr>
        <w:br/>
      </w:r>
      <w:r w:rsidR="00805D1B" w:rsidRPr="001872C9">
        <w:rPr>
          <w:sz w:val="28"/>
          <w:szCs w:val="28"/>
        </w:rPr>
        <w:t>за проезд, а также</w:t>
      </w:r>
      <w:r w:rsidR="00DF78C3" w:rsidRPr="001872C9">
        <w:rPr>
          <w:sz w:val="28"/>
          <w:szCs w:val="28"/>
        </w:rPr>
        <w:t xml:space="preserve"> ее</w:t>
      </w:r>
      <w:r w:rsidR="00805D1B" w:rsidRPr="001872C9">
        <w:rPr>
          <w:sz w:val="28"/>
          <w:szCs w:val="28"/>
        </w:rPr>
        <w:t xml:space="preserve"> максимальный размер и порядок индексации </w:t>
      </w:r>
      <w:r w:rsidR="00805D1B" w:rsidRPr="001872C9">
        <w:rPr>
          <w:sz w:val="28"/>
          <w:szCs w:val="28"/>
        </w:rPr>
        <w:lastRenderedPageBreak/>
        <w:t xml:space="preserve">определяются в соответствии с </w:t>
      </w:r>
      <w:r w:rsidR="00DF78C3" w:rsidRPr="001872C9">
        <w:rPr>
          <w:sz w:val="28"/>
          <w:szCs w:val="28"/>
        </w:rPr>
        <w:t>п</w:t>
      </w:r>
      <w:r w:rsidR="00805D1B" w:rsidRPr="001872C9">
        <w:rPr>
          <w:sz w:val="28"/>
          <w:szCs w:val="28"/>
        </w:rPr>
        <w:t>риложением 14 (</w:t>
      </w:r>
      <w:r w:rsidR="00DF78C3" w:rsidRPr="001872C9">
        <w:rPr>
          <w:sz w:val="28"/>
          <w:szCs w:val="28"/>
        </w:rPr>
        <w:t>«</w:t>
      </w:r>
      <w:r w:rsidR="00805D1B" w:rsidRPr="001872C9">
        <w:rPr>
          <w:sz w:val="28"/>
          <w:szCs w:val="28"/>
        </w:rPr>
        <w:t xml:space="preserve">Максимальный размер </w:t>
      </w:r>
      <w:r w:rsidR="00942A65">
        <w:rPr>
          <w:sz w:val="28"/>
          <w:szCs w:val="28"/>
        </w:rPr>
        <w:br/>
      </w:r>
      <w:r w:rsidR="00805D1B" w:rsidRPr="001872C9">
        <w:rPr>
          <w:sz w:val="28"/>
          <w:szCs w:val="28"/>
        </w:rPr>
        <w:t xml:space="preserve">и порядок взимания </w:t>
      </w:r>
      <w:r w:rsidR="00DF78C3" w:rsidRPr="001872C9">
        <w:rPr>
          <w:sz w:val="28"/>
          <w:szCs w:val="28"/>
        </w:rPr>
        <w:t>п</w:t>
      </w:r>
      <w:r w:rsidR="00805D1B" w:rsidRPr="001872C9">
        <w:rPr>
          <w:sz w:val="28"/>
          <w:szCs w:val="28"/>
        </w:rPr>
        <w:t>латы за проезд</w:t>
      </w:r>
      <w:r w:rsidR="00DF78C3" w:rsidRPr="001872C9">
        <w:rPr>
          <w:sz w:val="28"/>
          <w:szCs w:val="28"/>
        </w:rPr>
        <w:t>»</w:t>
      </w:r>
      <w:r w:rsidR="00805D1B" w:rsidRPr="001872C9">
        <w:rPr>
          <w:sz w:val="28"/>
          <w:szCs w:val="28"/>
        </w:rPr>
        <w:t>).</w:t>
      </w:r>
    </w:p>
    <w:p w14:paraId="3BD16924" w14:textId="77777777" w:rsidR="003438F7" w:rsidRPr="001872C9" w:rsidRDefault="003438F7" w:rsidP="001872C9">
      <w:pPr>
        <w:widowControl/>
        <w:tabs>
          <w:tab w:val="left" w:pos="1276"/>
          <w:tab w:val="num" w:pos="1430"/>
        </w:tabs>
        <w:autoSpaceDE/>
        <w:autoSpaceDN/>
        <w:adjustRightInd/>
        <w:ind w:firstLine="709"/>
        <w:jc w:val="both"/>
        <w:rPr>
          <w:sz w:val="28"/>
          <w:szCs w:val="28"/>
        </w:rPr>
      </w:pPr>
      <w:r w:rsidRPr="001872C9">
        <w:rPr>
          <w:sz w:val="28"/>
          <w:szCs w:val="28"/>
        </w:rPr>
        <w:t xml:space="preserve">23.3. </w:t>
      </w:r>
      <w:r w:rsidR="00805D1B" w:rsidRPr="001872C9">
        <w:rPr>
          <w:sz w:val="28"/>
          <w:szCs w:val="28"/>
        </w:rPr>
        <w:t xml:space="preserve">Собранная с </w:t>
      </w:r>
      <w:r w:rsidR="00DF78C3" w:rsidRPr="001872C9">
        <w:rPr>
          <w:sz w:val="28"/>
          <w:szCs w:val="28"/>
        </w:rPr>
        <w:t>п</w:t>
      </w:r>
      <w:r w:rsidR="00805D1B" w:rsidRPr="001872C9">
        <w:rPr>
          <w:sz w:val="28"/>
          <w:szCs w:val="28"/>
        </w:rPr>
        <w:t xml:space="preserve">ользователей </w:t>
      </w:r>
      <w:r w:rsidR="00DF78C3" w:rsidRPr="001872C9">
        <w:rPr>
          <w:sz w:val="28"/>
          <w:szCs w:val="28"/>
        </w:rPr>
        <w:t>п</w:t>
      </w:r>
      <w:r w:rsidR="00805D1B" w:rsidRPr="001872C9">
        <w:rPr>
          <w:sz w:val="28"/>
          <w:szCs w:val="28"/>
        </w:rPr>
        <w:t>лата за проезд в полном объеме является доходом Концессионера.</w:t>
      </w:r>
      <w:r w:rsidR="00F35C85" w:rsidRPr="001872C9">
        <w:rPr>
          <w:sz w:val="28"/>
          <w:szCs w:val="28"/>
        </w:rPr>
        <w:t xml:space="preserve"> </w:t>
      </w:r>
    </w:p>
    <w:p w14:paraId="3BBD4839" w14:textId="024E90F1" w:rsidR="003438F7" w:rsidRPr="001872C9" w:rsidRDefault="003438F7" w:rsidP="001872C9">
      <w:pPr>
        <w:widowControl/>
        <w:tabs>
          <w:tab w:val="left" w:pos="1276"/>
          <w:tab w:val="num" w:pos="1430"/>
        </w:tabs>
        <w:autoSpaceDE/>
        <w:autoSpaceDN/>
        <w:adjustRightInd/>
        <w:ind w:firstLine="709"/>
        <w:jc w:val="both"/>
        <w:rPr>
          <w:sz w:val="28"/>
          <w:szCs w:val="28"/>
        </w:rPr>
      </w:pPr>
      <w:r w:rsidRPr="001872C9">
        <w:rPr>
          <w:sz w:val="28"/>
          <w:szCs w:val="28"/>
        </w:rPr>
        <w:t xml:space="preserve">23.4. </w:t>
      </w:r>
      <w:r w:rsidR="00805D1B" w:rsidRPr="001872C9">
        <w:rPr>
          <w:sz w:val="28"/>
          <w:szCs w:val="28"/>
        </w:rPr>
        <w:t xml:space="preserve">Концессионер создает </w:t>
      </w:r>
      <w:r w:rsidR="00DF78C3" w:rsidRPr="001872C9">
        <w:rPr>
          <w:sz w:val="28"/>
          <w:szCs w:val="28"/>
        </w:rPr>
        <w:t>систему</w:t>
      </w:r>
      <w:r w:rsidR="00805D1B" w:rsidRPr="001872C9">
        <w:rPr>
          <w:sz w:val="28"/>
          <w:szCs w:val="28"/>
        </w:rPr>
        <w:t xml:space="preserve"> взимания платы в соответствии </w:t>
      </w:r>
      <w:r w:rsidR="00942A65">
        <w:rPr>
          <w:sz w:val="28"/>
          <w:szCs w:val="28"/>
        </w:rPr>
        <w:br/>
      </w:r>
      <w:r w:rsidR="00805D1B" w:rsidRPr="001872C9">
        <w:rPr>
          <w:sz w:val="28"/>
          <w:szCs w:val="28"/>
        </w:rPr>
        <w:t xml:space="preserve">с требованиями </w:t>
      </w:r>
      <w:r w:rsidR="00DF78C3" w:rsidRPr="001872C9">
        <w:rPr>
          <w:sz w:val="28"/>
          <w:szCs w:val="28"/>
        </w:rPr>
        <w:t>п</w:t>
      </w:r>
      <w:r w:rsidR="00805D1B" w:rsidRPr="001872C9">
        <w:rPr>
          <w:sz w:val="28"/>
          <w:szCs w:val="28"/>
        </w:rPr>
        <w:t>риложения 9 (</w:t>
      </w:r>
      <w:r w:rsidR="00DF78C3" w:rsidRPr="001872C9">
        <w:rPr>
          <w:sz w:val="28"/>
          <w:szCs w:val="28"/>
        </w:rPr>
        <w:t>«</w:t>
      </w:r>
      <w:r w:rsidR="00805D1B" w:rsidRPr="001872C9">
        <w:rPr>
          <w:sz w:val="28"/>
          <w:szCs w:val="28"/>
        </w:rPr>
        <w:t xml:space="preserve">Требования к </w:t>
      </w:r>
      <w:r w:rsidR="00DF78C3" w:rsidRPr="001872C9">
        <w:rPr>
          <w:sz w:val="28"/>
          <w:szCs w:val="28"/>
        </w:rPr>
        <w:t>с</w:t>
      </w:r>
      <w:r w:rsidR="00805D1B" w:rsidRPr="001872C9">
        <w:rPr>
          <w:sz w:val="28"/>
          <w:szCs w:val="28"/>
        </w:rPr>
        <w:t>троительству</w:t>
      </w:r>
      <w:r w:rsidR="00DF78C3" w:rsidRPr="001872C9">
        <w:rPr>
          <w:sz w:val="28"/>
          <w:szCs w:val="28"/>
        </w:rPr>
        <w:t>»</w:t>
      </w:r>
      <w:r w:rsidR="00805D1B" w:rsidRPr="001872C9">
        <w:rPr>
          <w:sz w:val="28"/>
          <w:szCs w:val="28"/>
        </w:rPr>
        <w:t xml:space="preserve">) и осуществляет ее непрерывную эксплуатацию. Концессионер обязан предпринимать </w:t>
      </w:r>
      <w:r w:rsidR="00942A65">
        <w:rPr>
          <w:sz w:val="28"/>
          <w:szCs w:val="28"/>
        </w:rPr>
        <w:br/>
      </w:r>
      <w:r w:rsidR="00805D1B" w:rsidRPr="001872C9">
        <w:rPr>
          <w:sz w:val="28"/>
          <w:szCs w:val="28"/>
        </w:rPr>
        <w:t xml:space="preserve">все разумные и экономически обоснованные меры </w:t>
      </w:r>
      <w:r w:rsidR="00DF78C3" w:rsidRPr="001872C9">
        <w:rPr>
          <w:sz w:val="28"/>
          <w:szCs w:val="28"/>
        </w:rPr>
        <w:t xml:space="preserve">по </w:t>
      </w:r>
      <w:r w:rsidR="00805D1B" w:rsidRPr="001872C9">
        <w:rPr>
          <w:sz w:val="28"/>
          <w:szCs w:val="28"/>
        </w:rPr>
        <w:t>обеспечени</w:t>
      </w:r>
      <w:r w:rsidR="00DF78C3" w:rsidRPr="001872C9">
        <w:rPr>
          <w:sz w:val="28"/>
          <w:szCs w:val="28"/>
        </w:rPr>
        <w:t>ю</w:t>
      </w:r>
      <w:r w:rsidR="00805D1B" w:rsidRPr="001872C9">
        <w:rPr>
          <w:sz w:val="28"/>
          <w:szCs w:val="28"/>
        </w:rPr>
        <w:t xml:space="preserve"> сбора </w:t>
      </w:r>
      <w:r w:rsidR="00DF78C3" w:rsidRPr="001872C9">
        <w:rPr>
          <w:sz w:val="28"/>
          <w:szCs w:val="28"/>
        </w:rPr>
        <w:t>п</w:t>
      </w:r>
      <w:r w:rsidR="00805D1B" w:rsidRPr="001872C9">
        <w:rPr>
          <w:sz w:val="28"/>
          <w:szCs w:val="28"/>
        </w:rPr>
        <w:t xml:space="preserve">латы за проезд с </w:t>
      </w:r>
      <w:r w:rsidR="00DF78C3" w:rsidRPr="001872C9">
        <w:rPr>
          <w:sz w:val="28"/>
          <w:szCs w:val="28"/>
        </w:rPr>
        <w:t>п</w:t>
      </w:r>
      <w:r w:rsidR="00805D1B" w:rsidRPr="001872C9">
        <w:rPr>
          <w:sz w:val="28"/>
          <w:szCs w:val="28"/>
        </w:rPr>
        <w:t>ользователей</w:t>
      </w:r>
      <w:r w:rsidR="00DF78C3" w:rsidRPr="001872C9">
        <w:rPr>
          <w:sz w:val="28"/>
          <w:szCs w:val="28"/>
        </w:rPr>
        <w:t xml:space="preserve">. При этом он </w:t>
      </w:r>
      <w:r w:rsidR="00805D1B" w:rsidRPr="001872C9">
        <w:rPr>
          <w:sz w:val="28"/>
          <w:szCs w:val="28"/>
        </w:rPr>
        <w:t>не несет ответственности</w:t>
      </w:r>
      <w:r w:rsidR="00DF78C3" w:rsidRPr="001872C9">
        <w:rPr>
          <w:sz w:val="28"/>
          <w:szCs w:val="28"/>
        </w:rPr>
        <w:t xml:space="preserve"> </w:t>
      </w:r>
      <w:r w:rsidR="00942A65">
        <w:rPr>
          <w:sz w:val="28"/>
          <w:szCs w:val="28"/>
        </w:rPr>
        <w:br/>
      </w:r>
      <w:r w:rsidR="00DF78C3" w:rsidRPr="001872C9">
        <w:rPr>
          <w:sz w:val="28"/>
          <w:szCs w:val="28"/>
        </w:rPr>
        <w:t xml:space="preserve">и не испытывает на себе </w:t>
      </w:r>
      <w:r w:rsidR="00805D1B" w:rsidRPr="001872C9">
        <w:rPr>
          <w:sz w:val="28"/>
          <w:szCs w:val="28"/>
        </w:rPr>
        <w:t>негативны</w:t>
      </w:r>
      <w:r w:rsidR="00DF78C3" w:rsidRPr="001872C9">
        <w:rPr>
          <w:sz w:val="28"/>
          <w:szCs w:val="28"/>
        </w:rPr>
        <w:t>е</w:t>
      </w:r>
      <w:r w:rsidR="00805D1B" w:rsidRPr="001872C9">
        <w:rPr>
          <w:sz w:val="28"/>
          <w:szCs w:val="28"/>
        </w:rPr>
        <w:t xml:space="preserve"> последстви</w:t>
      </w:r>
      <w:r w:rsidR="00DF78C3" w:rsidRPr="001872C9">
        <w:rPr>
          <w:sz w:val="28"/>
          <w:szCs w:val="28"/>
        </w:rPr>
        <w:t>я, предусмотренные</w:t>
      </w:r>
      <w:r w:rsidR="00805D1B" w:rsidRPr="001872C9">
        <w:rPr>
          <w:sz w:val="28"/>
          <w:szCs w:val="28"/>
        </w:rPr>
        <w:t xml:space="preserve"> </w:t>
      </w:r>
      <w:proofErr w:type="gramStart"/>
      <w:r w:rsidR="00805D1B" w:rsidRPr="001872C9">
        <w:rPr>
          <w:sz w:val="28"/>
          <w:szCs w:val="28"/>
          <w:lang w:val="en-US"/>
        </w:rPr>
        <w:t>C</w:t>
      </w:r>
      <w:proofErr w:type="gramEnd"/>
      <w:r w:rsidR="00805D1B" w:rsidRPr="001872C9">
        <w:rPr>
          <w:sz w:val="28"/>
          <w:szCs w:val="28"/>
        </w:rPr>
        <w:t>оглашени</w:t>
      </w:r>
      <w:r w:rsidR="00DF78C3" w:rsidRPr="001872C9">
        <w:rPr>
          <w:sz w:val="28"/>
          <w:szCs w:val="28"/>
        </w:rPr>
        <w:t>ем,</w:t>
      </w:r>
      <w:r w:rsidR="00805D1B" w:rsidRPr="001872C9">
        <w:rPr>
          <w:sz w:val="28"/>
          <w:szCs w:val="28"/>
        </w:rPr>
        <w:t xml:space="preserve"> </w:t>
      </w:r>
      <w:r w:rsidR="00DF78C3" w:rsidRPr="001872C9">
        <w:rPr>
          <w:sz w:val="28"/>
          <w:szCs w:val="28"/>
        </w:rPr>
        <w:t xml:space="preserve">в связи с </w:t>
      </w:r>
      <w:r w:rsidR="00805D1B" w:rsidRPr="001872C9">
        <w:rPr>
          <w:sz w:val="28"/>
          <w:szCs w:val="28"/>
        </w:rPr>
        <w:t>противоправны</w:t>
      </w:r>
      <w:r w:rsidR="00DF78C3" w:rsidRPr="001872C9">
        <w:rPr>
          <w:sz w:val="28"/>
          <w:szCs w:val="28"/>
        </w:rPr>
        <w:t>ми</w:t>
      </w:r>
      <w:r w:rsidR="00805D1B" w:rsidRPr="001872C9">
        <w:rPr>
          <w:sz w:val="28"/>
          <w:szCs w:val="28"/>
        </w:rPr>
        <w:t xml:space="preserve"> и (или) недобросовестны</w:t>
      </w:r>
      <w:r w:rsidR="00DF78C3" w:rsidRPr="001872C9">
        <w:rPr>
          <w:sz w:val="28"/>
          <w:szCs w:val="28"/>
        </w:rPr>
        <w:t>ми</w:t>
      </w:r>
      <w:r w:rsidR="00805D1B" w:rsidRPr="001872C9">
        <w:rPr>
          <w:sz w:val="28"/>
          <w:szCs w:val="28"/>
        </w:rPr>
        <w:t xml:space="preserve"> действия</w:t>
      </w:r>
      <w:r w:rsidR="00DF78C3" w:rsidRPr="001872C9">
        <w:rPr>
          <w:sz w:val="28"/>
          <w:szCs w:val="28"/>
        </w:rPr>
        <w:t>ми</w:t>
      </w:r>
      <w:r w:rsidR="00805D1B" w:rsidRPr="001872C9">
        <w:rPr>
          <w:sz w:val="28"/>
          <w:szCs w:val="28"/>
        </w:rPr>
        <w:t xml:space="preserve"> </w:t>
      </w:r>
      <w:r w:rsidR="00DF78C3" w:rsidRPr="001872C9">
        <w:rPr>
          <w:sz w:val="28"/>
          <w:szCs w:val="28"/>
        </w:rPr>
        <w:t>п</w:t>
      </w:r>
      <w:r w:rsidR="00805D1B" w:rsidRPr="001872C9">
        <w:rPr>
          <w:sz w:val="28"/>
          <w:szCs w:val="28"/>
        </w:rPr>
        <w:t>ользователей.</w:t>
      </w:r>
    </w:p>
    <w:p w14:paraId="29E61E6E" w14:textId="77777777" w:rsidR="003438F7" w:rsidRPr="001872C9" w:rsidRDefault="003438F7" w:rsidP="001872C9">
      <w:pPr>
        <w:widowControl/>
        <w:tabs>
          <w:tab w:val="left" w:pos="1276"/>
          <w:tab w:val="num" w:pos="1430"/>
        </w:tabs>
        <w:autoSpaceDE/>
        <w:autoSpaceDN/>
        <w:adjustRightInd/>
        <w:ind w:firstLine="709"/>
        <w:jc w:val="both"/>
        <w:rPr>
          <w:sz w:val="28"/>
          <w:szCs w:val="28"/>
        </w:rPr>
      </w:pPr>
      <w:r w:rsidRPr="001872C9">
        <w:rPr>
          <w:sz w:val="28"/>
          <w:szCs w:val="28"/>
        </w:rPr>
        <w:t xml:space="preserve">23.5. </w:t>
      </w:r>
      <w:r w:rsidR="00805D1B" w:rsidRPr="001872C9">
        <w:rPr>
          <w:sz w:val="28"/>
          <w:szCs w:val="28"/>
        </w:rPr>
        <w:t xml:space="preserve">Концессионер обязан обеспечить предоставление </w:t>
      </w:r>
      <w:proofErr w:type="spellStart"/>
      <w:r w:rsidR="00805D1B" w:rsidRPr="001872C9">
        <w:rPr>
          <w:sz w:val="28"/>
          <w:szCs w:val="28"/>
        </w:rPr>
        <w:t>Концеденту</w:t>
      </w:r>
      <w:proofErr w:type="spellEnd"/>
      <w:r w:rsidR="00805D1B" w:rsidRPr="001872C9">
        <w:rPr>
          <w:sz w:val="28"/>
          <w:szCs w:val="28"/>
        </w:rPr>
        <w:t xml:space="preserve"> оперативной отчетной и статистической информации </w:t>
      </w:r>
      <w:r w:rsidR="000E3988" w:rsidRPr="001872C9">
        <w:rPr>
          <w:sz w:val="28"/>
          <w:szCs w:val="28"/>
        </w:rPr>
        <w:t xml:space="preserve">(в порядке, установленном Соглашением) </w:t>
      </w:r>
      <w:r w:rsidR="00805D1B" w:rsidRPr="001872C9">
        <w:rPr>
          <w:sz w:val="28"/>
          <w:szCs w:val="28"/>
        </w:rPr>
        <w:t xml:space="preserve">о размере </w:t>
      </w:r>
      <w:r w:rsidR="00DF78C3" w:rsidRPr="001872C9">
        <w:rPr>
          <w:sz w:val="28"/>
          <w:szCs w:val="28"/>
        </w:rPr>
        <w:t>п</w:t>
      </w:r>
      <w:r w:rsidR="00805D1B" w:rsidRPr="001872C9">
        <w:rPr>
          <w:sz w:val="28"/>
          <w:szCs w:val="28"/>
        </w:rPr>
        <w:t xml:space="preserve">латы за проезд по </w:t>
      </w:r>
      <w:r w:rsidR="00DF78C3" w:rsidRPr="001872C9">
        <w:rPr>
          <w:sz w:val="28"/>
          <w:szCs w:val="28"/>
        </w:rPr>
        <w:t>а</w:t>
      </w:r>
      <w:r w:rsidR="00805D1B" w:rsidRPr="001872C9">
        <w:rPr>
          <w:sz w:val="28"/>
          <w:szCs w:val="28"/>
        </w:rPr>
        <w:t>втомобильной дороге, собранной Концессионером, количестве и категори</w:t>
      </w:r>
      <w:r w:rsidR="00DF78C3" w:rsidRPr="001872C9">
        <w:rPr>
          <w:sz w:val="28"/>
          <w:szCs w:val="28"/>
        </w:rPr>
        <w:t>ях</w:t>
      </w:r>
      <w:r w:rsidR="00805D1B" w:rsidRPr="001872C9">
        <w:rPr>
          <w:sz w:val="28"/>
          <w:szCs w:val="28"/>
        </w:rPr>
        <w:t xml:space="preserve"> транспортных средств, проходящих через </w:t>
      </w:r>
      <w:r w:rsidR="00DF78C3" w:rsidRPr="001872C9">
        <w:rPr>
          <w:sz w:val="28"/>
          <w:szCs w:val="28"/>
        </w:rPr>
        <w:t>п</w:t>
      </w:r>
      <w:r w:rsidR="00805D1B" w:rsidRPr="001872C9">
        <w:rPr>
          <w:sz w:val="28"/>
          <w:szCs w:val="28"/>
        </w:rPr>
        <w:t xml:space="preserve">ункты взимания платы, а также о поступлении средств от сбора </w:t>
      </w:r>
      <w:r w:rsidR="00DF78C3" w:rsidRPr="001872C9">
        <w:rPr>
          <w:sz w:val="28"/>
          <w:szCs w:val="28"/>
        </w:rPr>
        <w:t>п</w:t>
      </w:r>
      <w:r w:rsidR="00805D1B" w:rsidRPr="001872C9">
        <w:rPr>
          <w:sz w:val="28"/>
          <w:szCs w:val="28"/>
        </w:rPr>
        <w:t>латы за проезд</w:t>
      </w:r>
      <w:r w:rsidR="00805D1B" w:rsidRPr="001872C9">
        <w:rPr>
          <w:rFonts w:eastAsia="SimSun"/>
          <w:sz w:val="28"/>
          <w:szCs w:val="28"/>
        </w:rPr>
        <w:t>.</w:t>
      </w:r>
    </w:p>
    <w:p w14:paraId="694D0A10" w14:textId="1B1B1291" w:rsidR="008E2605" w:rsidRPr="001872C9" w:rsidRDefault="003438F7" w:rsidP="001872C9">
      <w:pPr>
        <w:widowControl/>
        <w:tabs>
          <w:tab w:val="left" w:pos="1276"/>
          <w:tab w:val="num" w:pos="1430"/>
        </w:tabs>
        <w:autoSpaceDE/>
        <w:autoSpaceDN/>
        <w:adjustRightInd/>
        <w:ind w:firstLine="709"/>
        <w:jc w:val="both"/>
        <w:rPr>
          <w:sz w:val="28"/>
          <w:szCs w:val="28"/>
        </w:rPr>
      </w:pPr>
      <w:r w:rsidRPr="001872C9">
        <w:rPr>
          <w:sz w:val="28"/>
          <w:szCs w:val="28"/>
        </w:rPr>
        <w:t xml:space="preserve">23.6. </w:t>
      </w:r>
      <w:r w:rsidR="000E3988" w:rsidRPr="001872C9">
        <w:rPr>
          <w:sz w:val="28"/>
          <w:szCs w:val="28"/>
        </w:rPr>
        <w:t xml:space="preserve">В соответствии с применимым правом и </w:t>
      </w:r>
      <w:proofErr w:type="gramStart"/>
      <w:r w:rsidR="000E3988" w:rsidRPr="001872C9">
        <w:rPr>
          <w:sz w:val="28"/>
          <w:szCs w:val="28"/>
          <w:lang w:val="en-US"/>
        </w:rPr>
        <w:t>C</w:t>
      </w:r>
      <w:proofErr w:type="gramEnd"/>
      <w:r w:rsidR="000E3988" w:rsidRPr="001872C9">
        <w:rPr>
          <w:sz w:val="28"/>
          <w:szCs w:val="28"/>
        </w:rPr>
        <w:t xml:space="preserve">оглашением </w:t>
      </w:r>
      <w:r w:rsidR="00805D1B" w:rsidRPr="001872C9">
        <w:rPr>
          <w:sz w:val="28"/>
          <w:szCs w:val="28"/>
        </w:rPr>
        <w:t xml:space="preserve">Концессионер обязан обеспечить информирование </w:t>
      </w:r>
      <w:r w:rsidR="000E3988" w:rsidRPr="001872C9">
        <w:rPr>
          <w:sz w:val="28"/>
          <w:szCs w:val="28"/>
        </w:rPr>
        <w:t>п</w:t>
      </w:r>
      <w:r w:rsidR="00805D1B" w:rsidRPr="001872C9">
        <w:rPr>
          <w:sz w:val="28"/>
          <w:szCs w:val="28"/>
        </w:rPr>
        <w:t xml:space="preserve">ользователей </w:t>
      </w:r>
      <w:r w:rsidR="00942A65">
        <w:rPr>
          <w:sz w:val="28"/>
          <w:szCs w:val="28"/>
        </w:rPr>
        <w:br/>
      </w:r>
      <w:r w:rsidR="00805D1B" w:rsidRPr="001872C9">
        <w:rPr>
          <w:sz w:val="28"/>
          <w:szCs w:val="28"/>
        </w:rPr>
        <w:t xml:space="preserve">об установленном размере </w:t>
      </w:r>
      <w:r w:rsidR="000E3988" w:rsidRPr="001872C9">
        <w:rPr>
          <w:sz w:val="28"/>
          <w:szCs w:val="28"/>
        </w:rPr>
        <w:t>п</w:t>
      </w:r>
      <w:r w:rsidR="00805D1B" w:rsidRPr="001872C9">
        <w:rPr>
          <w:sz w:val="28"/>
          <w:szCs w:val="28"/>
        </w:rPr>
        <w:t xml:space="preserve">латы за проезд и обо всех вводимых изменениях </w:t>
      </w:r>
      <w:r w:rsidR="000E3988" w:rsidRPr="001872C9">
        <w:rPr>
          <w:sz w:val="28"/>
          <w:szCs w:val="28"/>
        </w:rPr>
        <w:t xml:space="preserve">данного </w:t>
      </w:r>
      <w:r w:rsidR="00805D1B" w:rsidRPr="001872C9">
        <w:rPr>
          <w:sz w:val="28"/>
          <w:szCs w:val="28"/>
        </w:rPr>
        <w:t>размера.</w:t>
      </w:r>
    </w:p>
    <w:p w14:paraId="0D6EA09D" w14:textId="77777777" w:rsidR="001D5AB0" w:rsidRPr="001872C9" w:rsidRDefault="001D5AB0" w:rsidP="001872C9">
      <w:pPr>
        <w:pStyle w:val="FWBL2"/>
        <w:numPr>
          <w:ilvl w:val="0"/>
          <w:numId w:val="0"/>
        </w:numPr>
        <w:spacing w:after="0"/>
        <w:rPr>
          <w:sz w:val="28"/>
          <w:szCs w:val="28"/>
        </w:rPr>
      </w:pPr>
    </w:p>
    <w:p w14:paraId="7C8DEA66" w14:textId="559BFA19" w:rsidR="001D5AB0" w:rsidRPr="001872C9" w:rsidRDefault="00805D1B" w:rsidP="001872C9">
      <w:pPr>
        <w:pStyle w:val="FWBL1"/>
        <w:numPr>
          <w:ilvl w:val="0"/>
          <w:numId w:val="0"/>
        </w:numPr>
        <w:tabs>
          <w:tab w:val="left" w:pos="1276"/>
        </w:tabs>
        <w:spacing w:after="0"/>
        <w:jc w:val="center"/>
        <w:rPr>
          <w:sz w:val="28"/>
          <w:szCs w:val="28"/>
        </w:rPr>
      </w:pPr>
      <w:bookmarkStart w:id="1488" w:name="_DV_M1467"/>
      <w:bookmarkStart w:id="1489" w:name="_DV_M1469"/>
      <w:bookmarkStart w:id="1490" w:name="_Toc248068938"/>
      <w:bookmarkStart w:id="1491" w:name="_Toc248592014"/>
      <w:bookmarkStart w:id="1492" w:name="_Toc357090100"/>
      <w:bookmarkStart w:id="1493" w:name="_Toc448397056"/>
      <w:bookmarkStart w:id="1494" w:name="_Toc459909505"/>
      <w:bookmarkStart w:id="1495" w:name="_Toc495966867"/>
      <w:bookmarkStart w:id="1496" w:name="_Toc37684519"/>
      <w:bookmarkEnd w:id="1488"/>
      <w:bookmarkEnd w:id="1489"/>
      <w:r w:rsidRPr="001872C9">
        <w:rPr>
          <w:bCs w:val="0"/>
          <w:smallCaps w:val="0"/>
          <w:sz w:val="28"/>
          <w:szCs w:val="28"/>
        </w:rPr>
        <w:t>Раздел</w:t>
      </w:r>
      <w:r w:rsidRPr="001872C9">
        <w:rPr>
          <w:sz w:val="28"/>
          <w:szCs w:val="28"/>
        </w:rPr>
        <w:t xml:space="preserve"> </w:t>
      </w:r>
      <w:r w:rsidR="001D5AB0" w:rsidRPr="001872C9">
        <w:rPr>
          <w:sz w:val="28"/>
          <w:szCs w:val="28"/>
        </w:rPr>
        <w:t>5</w:t>
      </w:r>
      <w:r w:rsidR="00D00C0E" w:rsidRPr="001872C9">
        <w:rPr>
          <w:sz w:val="28"/>
          <w:szCs w:val="28"/>
        </w:rPr>
        <w:t xml:space="preserve">. </w:t>
      </w:r>
      <w:r w:rsidRPr="001872C9">
        <w:rPr>
          <w:sz w:val="28"/>
          <w:szCs w:val="28"/>
        </w:rPr>
        <w:t>Ф</w:t>
      </w:r>
      <w:r w:rsidR="001D5AB0" w:rsidRPr="001872C9">
        <w:rPr>
          <w:sz w:val="28"/>
          <w:szCs w:val="28"/>
        </w:rPr>
        <w:t>ИНАНСИРОВАНИЕ</w:t>
      </w:r>
    </w:p>
    <w:bookmarkEnd w:id="1490"/>
    <w:bookmarkEnd w:id="1491"/>
    <w:bookmarkEnd w:id="1492"/>
    <w:bookmarkEnd w:id="1493"/>
    <w:bookmarkEnd w:id="1494"/>
    <w:bookmarkEnd w:id="1495"/>
    <w:bookmarkEnd w:id="1496"/>
    <w:p w14:paraId="391BFBFE" w14:textId="63BBA1A5" w:rsidR="00F566EF" w:rsidRPr="001872C9" w:rsidRDefault="00F566EF" w:rsidP="001872C9">
      <w:pPr>
        <w:pStyle w:val="FWBL1"/>
        <w:numPr>
          <w:ilvl w:val="0"/>
          <w:numId w:val="0"/>
        </w:numPr>
        <w:tabs>
          <w:tab w:val="left" w:pos="1276"/>
        </w:tabs>
        <w:spacing w:after="0"/>
        <w:rPr>
          <w:sz w:val="28"/>
          <w:szCs w:val="28"/>
        </w:rPr>
      </w:pPr>
    </w:p>
    <w:p w14:paraId="019F1692" w14:textId="77777777" w:rsidR="00F566EF" w:rsidRPr="001872C9" w:rsidRDefault="00805D1B" w:rsidP="001872C9">
      <w:pPr>
        <w:pStyle w:val="FWBL1"/>
        <w:tabs>
          <w:tab w:val="left" w:pos="1276"/>
        </w:tabs>
        <w:spacing w:after="0"/>
        <w:ind w:firstLine="709"/>
        <w:jc w:val="both"/>
        <w:rPr>
          <w:bCs w:val="0"/>
          <w:smallCaps w:val="0"/>
          <w:sz w:val="28"/>
          <w:szCs w:val="28"/>
        </w:rPr>
      </w:pPr>
      <w:bookmarkStart w:id="1497" w:name="_Toc159123280"/>
      <w:bookmarkStart w:id="1498" w:name="_Toc131911661"/>
      <w:bookmarkStart w:id="1499" w:name="_Toc184666436"/>
      <w:bookmarkStart w:id="1500" w:name="_Toc184666651"/>
      <w:bookmarkStart w:id="1501" w:name="_Toc184666819"/>
      <w:bookmarkStart w:id="1502" w:name="_Toc185884677"/>
      <w:bookmarkStart w:id="1503" w:name="_Toc186431053"/>
      <w:bookmarkStart w:id="1504" w:name="_Toc248068939"/>
      <w:bookmarkStart w:id="1505" w:name="_Toc248592015"/>
      <w:bookmarkStart w:id="1506" w:name="_Toc357090101"/>
      <w:bookmarkStart w:id="1507" w:name="_Ref357091415"/>
      <w:bookmarkStart w:id="1508" w:name="_Toc448397057"/>
      <w:bookmarkStart w:id="1509" w:name="_Toc459909506"/>
      <w:bookmarkStart w:id="1510" w:name="_Toc467782861"/>
      <w:bookmarkStart w:id="1511" w:name="_Toc495966868"/>
      <w:bookmarkStart w:id="1512" w:name="_Toc37684520"/>
      <w:bookmarkStart w:id="1513" w:name="_Toc164500494"/>
      <w:bookmarkStart w:id="1514" w:name="_Toc158473201"/>
      <w:bookmarkStart w:id="1515" w:name="_Ref174435511"/>
      <w:bookmarkStart w:id="1516" w:name="_Ref174700419"/>
      <w:bookmarkStart w:id="1517" w:name="_Toc185174553"/>
      <w:bookmarkStart w:id="1518" w:name="_Toc205985521"/>
      <w:bookmarkStart w:id="1519" w:name="_Ref219727698"/>
      <w:r w:rsidRPr="001872C9">
        <w:rPr>
          <w:bCs w:val="0"/>
          <w:smallCaps w:val="0"/>
          <w:sz w:val="28"/>
          <w:szCs w:val="28"/>
        </w:rPr>
        <w:t>Обязательства Концессионера по обеспечению финансирования</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14:paraId="52D86313" w14:textId="77777777" w:rsidR="001D5AB0" w:rsidRPr="001872C9" w:rsidRDefault="001D5AB0" w:rsidP="001872C9">
      <w:pPr>
        <w:pStyle w:val="FWBL2"/>
        <w:numPr>
          <w:ilvl w:val="0"/>
          <w:numId w:val="0"/>
        </w:numPr>
        <w:spacing w:after="0"/>
        <w:rPr>
          <w:sz w:val="28"/>
          <w:szCs w:val="28"/>
        </w:rPr>
      </w:pPr>
    </w:p>
    <w:p w14:paraId="4F31839A" w14:textId="49A6E87A" w:rsidR="00363521" w:rsidRPr="001872C9" w:rsidRDefault="00805D1B" w:rsidP="001872C9">
      <w:pPr>
        <w:widowControl/>
        <w:tabs>
          <w:tab w:val="left" w:pos="1276"/>
        </w:tabs>
        <w:autoSpaceDE/>
        <w:autoSpaceDN/>
        <w:adjustRightInd/>
        <w:ind w:firstLine="709"/>
        <w:jc w:val="both"/>
        <w:rPr>
          <w:sz w:val="28"/>
          <w:szCs w:val="28"/>
        </w:rPr>
      </w:pPr>
      <w:bookmarkStart w:id="1520" w:name="_Ref165369442"/>
      <w:r w:rsidRPr="001872C9">
        <w:rPr>
          <w:sz w:val="28"/>
          <w:szCs w:val="28"/>
        </w:rPr>
        <w:t xml:space="preserve">Если иное прямо не предусмотрено </w:t>
      </w:r>
      <w:r w:rsidR="009D7AC5" w:rsidRPr="001872C9">
        <w:rPr>
          <w:sz w:val="28"/>
          <w:szCs w:val="28"/>
        </w:rPr>
        <w:t>С</w:t>
      </w:r>
      <w:r w:rsidRPr="001872C9">
        <w:rPr>
          <w:sz w:val="28"/>
          <w:szCs w:val="28"/>
        </w:rPr>
        <w:t xml:space="preserve">оглашением, все затраты и расходы, возникающие </w:t>
      </w:r>
      <w:r w:rsidR="00CE3E8C" w:rsidRPr="001872C9">
        <w:rPr>
          <w:sz w:val="28"/>
          <w:szCs w:val="28"/>
        </w:rPr>
        <w:t xml:space="preserve">при </w:t>
      </w:r>
      <w:r w:rsidRPr="001872C9">
        <w:rPr>
          <w:sz w:val="28"/>
          <w:szCs w:val="28"/>
        </w:rPr>
        <w:t>исполнени</w:t>
      </w:r>
      <w:r w:rsidR="00CE3E8C" w:rsidRPr="001872C9">
        <w:rPr>
          <w:sz w:val="28"/>
          <w:szCs w:val="28"/>
        </w:rPr>
        <w:t>и</w:t>
      </w:r>
      <w:r w:rsidRPr="001872C9">
        <w:rPr>
          <w:sz w:val="28"/>
          <w:szCs w:val="28"/>
        </w:rPr>
        <w:t xml:space="preserve"> Концессионером своих обязательств </w:t>
      </w:r>
      <w:r w:rsidR="00942A65">
        <w:rPr>
          <w:sz w:val="28"/>
          <w:szCs w:val="28"/>
        </w:rPr>
        <w:br/>
      </w:r>
      <w:r w:rsidRPr="001872C9">
        <w:rPr>
          <w:sz w:val="28"/>
          <w:szCs w:val="28"/>
        </w:rPr>
        <w:t xml:space="preserve">по </w:t>
      </w:r>
      <w:r w:rsidR="009D7AC5" w:rsidRPr="001872C9">
        <w:rPr>
          <w:sz w:val="28"/>
          <w:szCs w:val="28"/>
        </w:rPr>
        <w:t>С</w:t>
      </w:r>
      <w:r w:rsidRPr="001872C9">
        <w:rPr>
          <w:sz w:val="28"/>
          <w:szCs w:val="28"/>
        </w:rPr>
        <w:t xml:space="preserve">оглашению, в том числе в связи со </w:t>
      </w:r>
      <w:r w:rsidR="009D7AC5" w:rsidRPr="001872C9">
        <w:rPr>
          <w:sz w:val="28"/>
          <w:szCs w:val="28"/>
        </w:rPr>
        <w:t>[</w:t>
      </w:r>
      <w:r w:rsidR="008D12A2" w:rsidRPr="001872C9">
        <w:rPr>
          <w:sz w:val="28"/>
          <w:szCs w:val="28"/>
        </w:rPr>
        <w:t>с</w:t>
      </w:r>
      <w:r w:rsidRPr="001872C9">
        <w:rPr>
          <w:sz w:val="28"/>
          <w:szCs w:val="28"/>
        </w:rPr>
        <w:t>троительством</w:t>
      </w:r>
      <w:r w:rsidR="009D7AC5" w:rsidRPr="001872C9">
        <w:rPr>
          <w:sz w:val="28"/>
          <w:szCs w:val="28"/>
        </w:rPr>
        <w:t>/</w:t>
      </w:r>
      <w:r w:rsidR="008D12A2" w:rsidRPr="001872C9">
        <w:rPr>
          <w:sz w:val="28"/>
          <w:szCs w:val="28"/>
        </w:rPr>
        <w:t>р</w:t>
      </w:r>
      <w:r w:rsidR="009D7AC5" w:rsidRPr="001872C9">
        <w:rPr>
          <w:sz w:val="28"/>
          <w:szCs w:val="28"/>
        </w:rPr>
        <w:t>еконструкцией]</w:t>
      </w:r>
      <w:r w:rsidRPr="001872C9">
        <w:rPr>
          <w:sz w:val="28"/>
          <w:szCs w:val="28"/>
        </w:rPr>
        <w:t xml:space="preserve"> </w:t>
      </w:r>
      <w:r w:rsidR="00942A65">
        <w:rPr>
          <w:sz w:val="28"/>
          <w:szCs w:val="28"/>
        </w:rPr>
        <w:br/>
      </w:r>
      <w:r w:rsidRPr="001872C9">
        <w:rPr>
          <w:sz w:val="28"/>
          <w:szCs w:val="28"/>
        </w:rPr>
        <w:t xml:space="preserve">и </w:t>
      </w:r>
      <w:r w:rsidR="008D12A2" w:rsidRPr="001872C9">
        <w:rPr>
          <w:sz w:val="28"/>
          <w:szCs w:val="28"/>
        </w:rPr>
        <w:t>э</w:t>
      </w:r>
      <w:r w:rsidRPr="001872C9">
        <w:rPr>
          <w:sz w:val="28"/>
          <w:szCs w:val="28"/>
        </w:rPr>
        <w:t xml:space="preserve">ксплуатацией, а также обязательств по иным </w:t>
      </w:r>
      <w:r w:rsidR="008D12A2" w:rsidRPr="001872C9">
        <w:rPr>
          <w:sz w:val="28"/>
          <w:szCs w:val="28"/>
        </w:rPr>
        <w:t>д</w:t>
      </w:r>
      <w:r w:rsidRPr="001872C9">
        <w:rPr>
          <w:sz w:val="28"/>
          <w:szCs w:val="28"/>
        </w:rPr>
        <w:t xml:space="preserve">оговорам по </w:t>
      </w:r>
      <w:r w:rsidR="008D12A2" w:rsidRPr="001872C9">
        <w:rPr>
          <w:sz w:val="28"/>
          <w:szCs w:val="28"/>
        </w:rPr>
        <w:t>п</w:t>
      </w:r>
      <w:r w:rsidRPr="001872C9">
        <w:rPr>
          <w:sz w:val="28"/>
          <w:szCs w:val="28"/>
        </w:rPr>
        <w:t>роекту, несет Концессионер</w:t>
      </w:r>
      <w:r w:rsidR="00615742" w:rsidRPr="001872C9">
        <w:rPr>
          <w:sz w:val="28"/>
          <w:szCs w:val="28"/>
        </w:rPr>
        <w:t>.</w:t>
      </w:r>
      <w:bookmarkEnd w:id="1520"/>
    </w:p>
    <w:p w14:paraId="6F0507A6" w14:textId="77777777" w:rsidR="001D5AB0" w:rsidRPr="001872C9" w:rsidRDefault="001D5AB0" w:rsidP="001872C9">
      <w:pPr>
        <w:widowControl/>
        <w:tabs>
          <w:tab w:val="left" w:pos="1276"/>
        </w:tabs>
        <w:autoSpaceDE/>
        <w:autoSpaceDN/>
        <w:adjustRightInd/>
        <w:ind w:left="709"/>
        <w:jc w:val="both"/>
        <w:rPr>
          <w:sz w:val="28"/>
          <w:szCs w:val="28"/>
        </w:rPr>
      </w:pPr>
    </w:p>
    <w:p w14:paraId="39929D5D" w14:textId="7DC66231" w:rsidR="00F566EF" w:rsidRPr="001872C9" w:rsidRDefault="005147C8" w:rsidP="001872C9">
      <w:pPr>
        <w:pStyle w:val="FWBL1"/>
        <w:tabs>
          <w:tab w:val="left" w:pos="1276"/>
        </w:tabs>
        <w:spacing w:after="0"/>
        <w:ind w:firstLine="709"/>
        <w:jc w:val="both"/>
        <w:rPr>
          <w:bCs w:val="0"/>
          <w:smallCaps w:val="0"/>
          <w:sz w:val="28"/>
          <w:szCs w:val="28"/>
        </w:rPr>
      </w:pPr>
      <w:bookmarkStart w:id="1521" w:name="_Toc37684521"/>
      <w:bookmarkStart w:id="1522" w:name="_Toc159123282"/>
      <w:bookmarkStart w:id="1523" w:name="_Ref165430289"/>
      <w:bookmarkStart w:id="1524" w:name="_Toc184666438"/>
      <w:bookmarkStart w:id="1525" w:name="_Toc184666654"/>
      <w:bookmarkStart w:id="1526" w:name="_Toc184666821"/>
      <w:bookmarkStart w:id="1527" w:name="_Ref185657453"/>
      <w:bookmarkStart w:id="1528" w:name="_Toc185884679"/>
      <w:bookmarkStart w:id="1529" w:name="_Toc186431055"/>
      <w:bookmarkStart w:id="1530" w:name="_Ref194806006"/>
      <w:bookmarkStart w:id="1531" w:name="_Ref194820461"/>
      <w:bookmarkStart w:id="1532" w:name="_Ref194824006"/>
      <w:bookmarkStart w:id="1533" w:name="_Ref194849616"/>
      <w:bookmarkStart w:id="1534" w:name="_Ref205626131"/>
      <w:bookmarkStart w:id="1535" w:name="_Toc248068946"/>
      <w:bookmarkStart w:id="1536" w:name="_Toc248592018"/>
      <w:r w:rsidRPr="001872C9">
        <w:rPr>
          <w:bCs w:val="0"/>
          <w:smallCaps w:val="0"/>
          <w:sz w:val="28"/>
          <w:szCs w:val="28"/>
        </w:rPr>
        <w:t xml:space="preserve">Обязательства </w:t>
      </w:r>
      <w:proofErr w:type="spellStart"/>
      <w:r w:rsidRPr="001872C9">
        <w:rPr>
          <w:bCs w:val="0"/>
          <w:smallCaps w:val="0"/>
          <w:sz w:val="28"/>
          <w:szCs w:val="28"/>
        </w:rPr>
        <w:t>Концедента</w:t>
      </w:r>
      <w:proofErr w:type="spellEnd"/>
      <w:r w:rsidRPr="001872C9">
        <w:rPr>
          <w:bCs w:val="0"/>
          <w:smallCaps w:val="0"/>
          <w:sz w:val="28"/>
          <w:szCs w:val="28"/>
        </w:rPr>
        <w:t xml:space="preserve"> по выплате </w:t>
      </w:r>
      <w:r w:rsidR="008D12A2" w:rsidRPr="001872C9">
        <w:rPr>
          <w:bCs w:val="0"/>
          <w:smallCaps w:val="0"/>
          <w:sz w:val="28"/>
          <w:szCs w:val="28"/>
        </w:rPr>
        <w:t>капитального</w:t>
      </w:r>
      <w:r w:rsidRPr="001872C9">
        <w:rPr>
          <w:bCs w:val="0"/>
          <w:smallCaps w:val="0"/>
          <w:sz w:val="28"/>
          <w:szCs w:val="28"/>
        </w:rPr>
        <w:t xml:space="preserve"> гранта</w:t>
      </w:r>
      <w:bookmarkEnd w:id="1521"/>
      <w:r w:rsidRPr="001872C9">
        <w:rPr>
          <w:bCs w:val="0"/>
          <w:smallCaps w:val="0"/>
          <w:sz w:val="28"/>
          <w:szCs w:val="28"/>
        </w:rPr>
        <w:t xml:space="preserve"> </w:t>
      </w:r>
    </w:p>
    <w:p w14:paraId="33A47331" w14:textId="77777777" w:rsidR="001D5AB0" w:rsidRPr="001872C9" w:rsidRDefault="001D5AB0" w:rsidP="001872C9">
      <w:pPr>
        <w:pStyle w:val="FWBL2"/>
        <w:numPr>
          <w:ilvl w:val="0"/>
          <w:numId w:val="0"/>
        </w:numPr>
        <w:spacing w:after="0"/>
        <w:rPr>
          <w:sz w:val="28"/>
          <w:szCs w:val="28"/>
        </w:rPr>
      </w:pPr>
    </w:p>
    <w:p w14:paraId="7268C3A4" w14:textId="055D4E36" w:rsidR="00CE3E8C" w:rsidRPr="001872C9" w:rsidRDefault="00805D1B" w:rsidP="001872C9">
      <w:pPr>
        <w:pStyle w:val="FWBL2"/>
        <w:widowControl/>
        <w:numPr>
          <w:ilvl w:val="0"/>
          <w:numId w:val="0"/>
        </w:numPr>
        <w:tabs>
          <w:tab w:val="left" w:pos="1276"/>
        </w:tabs>
        <w:autoSpaceDE/>
        <w:autoSpaceDN/>
        <w:adjustRightInd/>
        <w:spacing w:after="0"/>
        <w:ind w:firstLine="709"/>
        <w:rPr>
          <w:sz w:val="28"/>
          <w:szCs w:val="28"/>
        </w:rPr>
      </w:pPr>
      <w:r w:rsidRPr="001872C9">
        <w:rPr>
          <w:sz w:val="28"/>
          <w:szCs w:val="28"/>
        </w:rPr>
        <w:t xml:space="preserve">Объем, порядок и условия выплаты </w:t>
      </w:r>
      <w:proofErr w:type="spellStart"/>
      <w:r w:rsidRPr="001872C9">
        <w:rPr>
          <w:sz w:val="28"/>
          <w:szCs w:val="28"/>
        </w:rPr>
        <w:t>Концедентом</w:t>
      </w:r>
      <w:proofErr w:type="spellEnd"/>
      <w:r w:rsidRPr="001872C9">
        <w:rPr>
          <w:sz w:val="28"/>
          <w:szCs w:val="28"/>
        </w:rPr>
        <w:t xml:space="preserve"> </w:t>
      </w:r>
      <w:r w:rsidR="008D12A2" w:rsidRPr="001872C9">
        <w:rPr>
          <w:sz w:val="28"/>
          <w:szCs w:val="28"/>
        </w:rPr>
        <w:t>к</w:t>
      </w:r>
      <w:r w:rsidRPr="001872C9">
        <w:rPr>
          <w:sz w:val="28"/>
          <w:szCs w:val="28"/>
        </w:rPr>
        <w:t xml:space="preserve">апитального гранта определены в </w:t>
      </w:r>
      <w:r w:rsidR="008D12A2" w:rsidRPr="001872C9">
        <w:rPr>
          <w:sz w:val="28"/>
          <w:szCs w:val="28"/>
        </w:rPr>
        <w:t>п</w:t>
      </w:r>
      <w:r w:rsidRPr="001872C9">
        <w:rPr>
          <w:sz w:val="28"/>
          <w:szCs w:val="28"/>
        </w:rPr>
        <w:t>риложении</w:t>
      </w:r>
      <w:proofErr w:type="gramStart"/>
      <w:r w:rsidRPr="001872C9">
        <w:rPr>
          <w:sz w:val="28"/>
          <w:szCs w:val="28"/>
        </w:rPr>
        <w:t xml:space="preserve"> </w:t>
      </w:r>
      <w:r w:rsidR="00D5408A" w:rsidRPr="001872C9">
        <w:rPr>
          <w:sz w:val="28"/>
          <w:szCs w:val="28"/>
        </w:rPr>
        <w:t>[</w:t>
      </w:r>
      <w:r w:rsidR="000E3988" w:rsidRPr="001872C9">
        <w:rPr>
          <w:sz w:val="28"/>
          <w:szCs w:val="28"/>
        </w:rPr>
        <w:t>…</w:t>
      </w:r>
      <w:r w:rsidR="00D5408A" w:rsidRPr="001872C9">
        <w:rPr>
          <w:sz w:val="28"/>
          <w:szCs w:val="28"/>
        </w:rPr>
        <w:t>]</w:t>
      </w:r>
      <w:r w:rsidRPr="001872C9">
        <w:rPr>
          <w:sz w:val="28"/>
          <w:szCs w:val="28"/>
        </w:rPr>
        <w:t>.</w:t>
      </w:r>
      <w:proofErr w:type="gramEnd"/>
    </w:p>
    <w:p w14:paraId="48ABC5BC" w14:textId="456C8013" w:rsidR="00F566EF" w:rsidRPr="001872C9" w:rsidRDefault="00CE3E8C" w:rsidP="001872C9">
      <w:pPr>
        <w:pStyle w:val="FWBL2"/>
        <w:widowControl/>
        <w:numPr>
          <w:ilvl w:val="0"/>
          <w:numId w:val="0"/>
        </w:numPr>
        <w:tabs>
          <w:tab w:val="left" w:pos="1276"/>
        </w:tabs>
        <w:autoSpaceDE/>
        <w:autoSpaceDN/>
        <w:adjustRightInd/>
        <w:spacing w:after="0"/>
        <w:ind w:firstLine="709"/>
        <w:rPr>
          <w:sz w:val="28"/>
          <w:szCs w:val="28"/>
        </w:rPr>
      </w:pPr>
      <w:r w:rsidRPr="001872C9">
        <w:rPr>
          <w:sz w:val="28"/>
          <w:szCs w:val="28"/>
        </w:rPr>
        <w:t>[</w:t>
      </w:r>
      <w:r w:rsidRPr="001872C9">
        <w:rPr>
          <w:i/>
          <w:sz w:val="28"/>
          <w:szCs w:val="28"/>
        </w:rPr>
        <w:t>Данная статья включается в Соглашение при наличии соответствующих обстоятельств</w:t>
      </w:r>
      <w:r w:rsidRPr="001872C9">
        <w:rPr>
          <w:sz w:val="28"/>
          <w:szCs w:val="28"/>
        </w:rPr>
        <w:t>]</w:t>
      </w:r>
      <w:r w:rsidR="00E4645B" w:rsidRPr="001872C9">
        <w:rPr>
          <w:sz w:val="28"/>
          <w:szCs w:val="28"/>
        </w:rPr>
        <w:t>.</w:t>
      </w:r>
    </w:p>
    <w:p w14:paraId="05447B42" w14:textId="77777777" w:rsidR="001D5AB0" w:rsidRPr="001872C9" w:rsidRDefault="001D5AB0" w:rsidP="001872C9">
      <w:pPr>
        <w:pStyle w:val="FWBL2"/>
        <w:widowControl/>
        <w:numPr>
          <w:ilvl w:val="0"/>
          <w:numId w:val="0"/>
        </w:numPr>
        <w:tabs>
          <w:tab w:val="left" w:pos="1276"/>
        </w:tabs>
        <w:autoSpaceDE/>
        <w:autoSpaceDN/>
        <w:adjustRightInd/>
        <w:spacing w:after="0"/>
        <w:ind w:left="709"/>
        <w:rPr>
          <w:sz w:val="28"/>
          <w:szCs w:val="28"/>
        </w:rPr>
      </w:pPr>
    </w:p>
    <w:p w14:paraId="00CDAC0C" w14:textId="4261FF85" w:rsidR="00570005" w:rsidRPr="001872C9" w:rsidRDefault="00805D1B" w:rsidP="001872C9">
      <w:pPr>
        <w:pStyle w:val="FWBL1"/>
        <w:tabs>
          <w:tab w:val="left" w:pos="720"/>
          <w:tab w:val="left" w:pos="1276"/>
        </w:tabs>
        <w:spacing w:after="0"/>
        <w:ind w:firstLine="709"/>
        <w:jc w:val="both"/>
        <w:rPr>
          <w:bCs w:val="0"/>
          <w:smallCaps w:val="0"/>
          <w:sz w:val="28"/>
          <w:szCs w:val="28"/>
        </w:rPr>
      </w:pPr>
      <w:bookmarkStart w:id="1537" w:name="_Toc446613935"/>
      <w:bookmarkStart w:id="1538" w:name="_Toc498425560"/>
      <w:bookmarkStart w:id="1539" w:name="_Toc37684522"/>
      <w:bookmarkStart w:id="1540" w:name="_Toc357090104"/>
      <w:bookmarkStart w:id="1541" w:name="_Toc448397060"/>
      <w:bookmarkStart w:id="1542" w:name="_Toc459909509"/>
      <w:bookmarkStart w:id="1543" w:name="_Toc467782864"/>
      <w:bookmarkStart w:id="1544" w:name="_Toc495966871"/>
      <w:bookmarkStart w:id="1545" w:name="_Ref10125843"/>
      <w:bookmarkEnd w:id="1537"/>
      <w:r w:rsidRPr="001872C9">
        <w:rPr>
          <w:bCs w:val="0"/>
          <w:smallCaps w:val="0"/>
          <w:sz w:val="28"/>
          <w:szCs w:val="28"/>
        </w:rPr>
        <w:t xml:space="preserve">Выплата Концессионеру </w:t>
      </w:r>
      <w:r w:rsidR="008D12A2" w:rsidRPr="001872C9">
        <w:rPr>
          <w:bCs w:val="0"/>
          <w:smallCaps w:val="0"/>
          <w:sz w:val="28"/>
          <w:szCs w:val="28"/>
        </w:rPr>
        <w:t>возмещения</w:t>
      </w:r>
      <w:r w:rsidRPr="001872C9">
        <w:rPr>
          <w:bCs w:val="0"/>
          <w:smallCaps w:val="0"/>
          <w:sz w:val="28"/>
          <w:szCs w:val="28"/>
        </w:rPr>
        <w:t xml:space="preserve"> в счет компенсации части расходов на </w:t>
      </w:r>
      <w:r w:rsidR="008D12A2" w:rsidRPr="001872C9">
        <w:rPr>
          <w:bCs w:val="0"/>
          <w:smallCaps w:val="0"/>
          <w:sz w:val="28"/>
          <w:szCs w:val="28"/>
        </w:rPr>
        <w:t>эксплуатацию</w:t>
      </w:r>
      <w:r w:rsidRPr="001872C9">
        <w:rPr>
          <w:bCs w:val="0"/>
          <w:smallCaps w:val="0"/>
          <w:sz w:val="28"/>
          <w:szCs w:val="28"/>
        </w:rPr>
        <w:t xml:space="preserve"> и недополученных доходов</w:t>
      </w:r>
      <w:bookmarkEnd w:id="1538"/>
      <w:bookmarkEnd w:id="1539"/>
    </w:p>
    <w:p w14:paraId="08C29191" w14:textId="77777777" w:rsidR="001D5AB0" w:rsidRPr="001872C9" w:rsidRDefault="001D5AB0" w:rsidP="001872C9">
      <w:pPr>
        <w:pStyle w:val="FWBL2"/>
        <w:numPr>
          <w:ilvl w:val="0"/>
          <w:numId w:val="0"/>
        </w:numPr>
        <w:spacing w:after="0"/>
        <w:rPr>
          <w:sz w:val="28"/>
          <w:szCs w:val="28"/>
        </w:rPr>
      </w:pPr>
    </w:p>
    <w:p w14:paraId="6D4DE74D" w14:textId="21D491AC" w:rsidR="00570005" w:rsidRPr="001872C9" w:rsidRDefault="00E4645B" w:rsidP="001872C9">
      <w:pPr>
        <w:pStyle w:val="FWBL2"/>
        <w:numPr>
          <w:ilvl w:val="0"/>
          <w:numId w:val="0"/>
        </w:numPr>
        <w:spacing w:after="0"/>
        <w:ind w:firstLine="709"/>
        <w:rPr>
          <w:sz w:val="28"/>
          <w:szCs w:val="28"/>
        </w:rPr>
      </w:pPr>
      <w:bookmarkStart w:id="1546" w:name="_Ref495950599"/>
      <w:bookmarkStart w:id="1547" w:name="_Ref491718216"/>
      <w:r w:rsidRPr="001872C9">
        <w:rPr>
          <w:sz w:val="28"/>
          <w:szCs w:val="28"/>
        </w:rPr>
        <w:t xml:space="preserve">26.1. </w:t>
      </w:r>
      <w:r w:rsidR="00805D1B" w:rsidRPr="001872C9">
        <w:rPr>
          <w:sz w:val="28"/>
          <w:szCs w:val="28"/>
        </w:rPr>
        <w:t xml:space="preserve">С даты получения </w:t>
      </w:r>
      <w:r w:rsidR="008D12A2" w:rsidRPr="001872C9">
        <w:rPr>
          <w:sz w:val="28"/>
          <w:szCs w:val="28"/>
        </w:rPr>
        <w:t>р</w:t>
      </w:r>
      <w:r w:rsidR="00805D1B" w:rsidRPr="001872C9">
        <w:rPr>
          <w:sz w:val="28"/>
          <w:szCs w:val="28"/>
        </w:rPr>
        <w:t xml:space="preserve">азрешения на ввод в </w:t>
      </w:r>
      <w:r w:rsidR="008D12A2" w:rsidRPr="001872C9">
        <w:rPr>
          <w:sz w:val="28"/>
          <w:szCs w:val="28"/>
        </w:rPr>
        <w:t>э</w:t>
      </w:r>
      <w:r w:rsidR="008B1CFD" w:rsidRPr="001872C9">
        <w:rPr>
          <w:sz w:val="28"/>
          <w:szCs w:val="28"/>
        </w:rPr>
        <w:t xml:space="preserve">ксплуатацию </w:t>
      </w:r>
      <w:r w:rsidR="00805D1B" w:rsidRPr="001872C9">
        <w:rPr>
          <w:sz w:val="28"/>
          <w:szCs w:val="28"/>
        </w:rPr>
        <w:t xml:space="preserve">до </w:t>
      </w:r>
      <w:r w:rsidR="008D12A2" w:rsidRPr="001872C9">
        <w:rPr>
          <w:sz w:val="28"/>
          <w:szCs w:val="28"/>
        </w:rPr>
        <w:t>д</w:t>
      </w:r>
      <w:r w:rsidR="00805D1B" w:rsidRPr="001872C9">
        <w:rPr>
          <w:sz w:val="28"/>
          <w:szCs w:val="28"/>
        </w:rPr>
        <w:t xml:space="preserve">аты прекращения </w:t>
      </w:r>
      <w:r w:rsidR="008D12A2" w:rsidRPr="001872C9">
        <w:rPr>
          <w:sz w:val="28"/>
          <w:szCs w:val="28"/>
        </w:rPr>
        <w:t xml:space="preserve">действия </w:t>
      </w:r>
      <w:proofErr w:type="gramStart"/>
      <w:r w:rsidR="008B1CFD" w:rsidRPr="001872C9">
        <w:rPr>
          <w:sz w:val="28"/>
          <w:szCs w:val="28"/>
          <w:lang w:val="en-US"/>
        </w:rPr>
        <w:t>C</w:t>
      </w:r>
      <w:proofErr w:type="gramEnd"/>
      <w:r w:rsidR="00805D1B" w:rsidRPr="001872C9">
        <w:rPr>
          <w:sz w:val="28"/>
          <w:szCs w:val="28"/>
        </w:rPr>
        <w:t xml:space="preserve">оглашения </w:t>
      </w:r>
      <w:proofErr w:type="spellStart"/>
      <w:r w:rsidR="00805D1B" w:rsidRPr="001872C9">
        <w:rPr>
          <w:sz w:val="28"/>
          <w:szCs w:val="28"/>
        </w:rPr>
        <w:t>Концедент</w:t>
      </w:r>
      <w:proofErr w:type="spellEnd"/>
      <w:r w:rsidR="00805D1B" w:rsidRPr="001872C9">
        <w:rPr>
          <w:sz w:val="28"/>
          <w:szCs w:val="28"/>
        </w:rPr>
        <w:t xml:space="preserve"> выпла</w:t>
      </w:r>
      <w:r w:rsidR="00CE3E8C" w:rsidRPr="001872C9">
        <w:rPr>
          <w:sz w:val="28"/>
          <w:szCs w:val="28"/>
        </w:rPr>
        <w:t>чивает</w:t>
      </w:r>
      <w:r w:rsidR="00805D1B" w:rsidRPr="001872C9">
        <w:rPr>
          <w:sz w:val="28"/>
          <w:szCs w:val="28"/>
        </w:rPr>
        <w:t xml:space="preserve"> Концессионеру </w:t>
      </w:r>
      <w:r w:rsidR="008D12A2" w:rsidRPr="001872C9">
        <w:rPr>
          <w:sz w:val="28"/>
          <w:szCs w:val="28"/>
        </w:rPr>
        <w:lastRenderedPageBreak/>
        <w:t>в</w:t>
      </w:r>
      <w:r w:rsidR="00805D1B" w:rsidRPr="001872C9">
        <w:rPr>
          <w:sz w:val="28"/>
          <w:szCs w:val="28"/>
        </w:rPr>
        <w:t>озмещени</w:t>
      </w:r>
      <w:r w:rsidR="00CE3E8C" w:rsidRPr="001872C9">
        <w:rPr>
          <w:sz w:val="28"/>
          <w:szCs w:val="28"/>
        </w:rPr>
        <w:t>е</w:t>
      </w:r>
      <w:r w:rsidR="00805D1B" w:rsidRPr="001872C9">
        <w:rPr>
          <w:sz w:val="28"/>
          <w:szCs w:val="28"/>
        </w:rPr>
        <w:t xml:space="preserve"> в виде субсидии </w:t>
      </w:r>
      <w:r w:rsidR="00805D1B" w:rsidRPr="001872C9">
        <w:rPr>
          <w:w w:val="0"/>
          <w:sz w:val="28"/>
          <w:szCs w:val="28"/>
        </w:rPr>
        <w:t xml:space="preserve">(далее </w:t>
      </w:r>
      <w:r w:rsidR="008D12A2" w:rsidRPr="001872C9">
        <w:rPr>
          <w:w w:val="0"/>
          <w:sz w:val="28"/>
          <w:szCs w:val="28"/>
        </w:rPr>
        <w:t>—</w:t>
      </w:r>
      <w:r w:rsidR="00805D1B" w:rsidRPr="001872C9">
        <w:rPr>
          <w:w w:val="0"/>
          <w:sz w:val="28"/>
          <w:szCs w:val="28"/>
        </w:rPr>
        <w:t xml:space="preserve"> </w:t>
      </w:r>
      <w:r w:rsidR="008D12A2" w:rsidRPr="001872C9">
        <w:rPr>
          <w:w w:val="0"/>
          <w:sz w:val="28"/>
          <w:szCs w:val="28"/>
        </w:rPr>
        <w:t>в</w:t>
      </w:r>
      <w:r w:rsidR="00805D1B" w:rsidRPr="001872C9">
        <w:rPr>
          <w:w w:val="0"/>
          <w:sz w:val="28"/>
          <w:szCs w:val="28"/>
        </w:rPr>
        <w:t>озмещение)</w:t>
      </w:r>
      <w:r w:rsidR="00805D1B" w:rsidRPr="001872C9">
        <w:rPr>
          <w:sz w:val="28"/>
          <w:szCs w:val="28"/>
        </w:rPr>
        <w:t>, размер которого определяется как разница между:</w:t>
      </w:r>
      <w:bookmarkEnd w:id="1546"/>
    </w:p>
    <w:p w14:paraId="60AF75D9" w14:textId="46C9AE71" w:rsidR="00570005" w:rsidRPr="001872C9" w:rsidRDefault="008D12A2" w:rsidP="001872C9">
      <w:pPr>
        <w:widowControl/>
        <w:tabs>
          <w:tab w:val="left" w:pos="1276"/>
        </w:tabs>
        <w:autoSpaceDE/>
        <w:autoSpaceDN/>
        <w:adjustRightInd/>
        <w:ind w:firstLine="709"/>
        <w:jc w:val="both"/>
        <w:rPr>
          <w:sz w:val="28"/>
          <w:szCs w:val="28"/>
        </w:rPr>
      </w:pPr>
      <w:r w:rsidRPr="001872C9">
        <w:rPr>
          <w:sz w:val="28"/>
          <w:szCs w:val="28"/>
        </w:rPr>
        <w:t xml:space="preserve">а) </w:t>
      </w:r>
      <w:r w:rsidR="00805D1B" w:rsidRPr="001872C9">
        <w:rPr>
          <w:sz w:val="28"/>
          <w:szCs w:val="28"/>
        </w:rPr>
        <w:t xml:space="preserve">необходимой валовой выручкой, рассчитанной на каждый год действия </w:t>
      </w:r>
      <w:proofErr w:type="gramStart"/>
      <w:r w:rsidR="008B1CFD" w:rsidRPr="001872C9">
        <w:rPr>
          <w:sz w:val="28"/>
          <w:szCs w:val="28"/>
          <w:lang w:val="en-US"/>
        </w:rPr>
        <w:t>C</w:t>
      </w:r>
      <w:proofErr w:type="gramEnd"/>
      <w:r w:rsidR="00805D1B" w:rsidRPr="001872C9">
        <w:rPr>
          <w:sz w:val="28"/>
          <w:szCs w:val="28"/>
        </w:rPr>
        <w:t xml:space="preserve">оглашения согласно </w:t>
      </w:r>
      <w:r w:rsidRPr="001872C9">
        <w:rPr>
          <w:sz w:val="28"/>
          <w:szCs w:val="28"/>
        </w:rPr>
        <w:t>п</w:t>
      </w:r>
      <w:r w:rsidR="00805D1B" w:rsidRPr="001872C9">
        <w:rPr>
          <w:sz w:val="28"/>
          <w:szCs w:val="28"/>
        </w:rPr>
        <w:t>риложению 1</w:t>
      </w:r>
      <w:r w:rsidR="00D5408A" w:rsidRPr="001872C9">
        <w:rPr>
          <w:sz w:val="28"/>
          <w:szCs w:val="28"/>
        </w:rPr>
        <w:t>3</w:t>
      </w:r>
      <w:r w:rsidR="00805D1B" w:rsidRPr="001872C9">
        <w:rPr>
          <w:sz w:val="28"/>
          <w:szCs w:val="28"/>
        </w:rPr>
        <w:t xml:space="preserve"> (</w:t>
      </w:r>
      <w:r w:rsidRPr="001872C9">
        <w:rPr>
          <w:sz w:val="28"/>
          <w:szCs w:val="28"/>
        </w:rPr>
        <w:t>«</w:t>
      </w:r>
      <w:r w:rsidR="00805D1B" w:rsidRPr="001872C9">
        <w:rPr>
          <w:sz w:val="28"/>
          <w:szCs w:val="28"/>
        </w:rPr>
        <w:t>Необходимая валовая выручка</w:t>
      </w:r>
      <w:r w:rsidRPr="001872C9">
        <w:rPr>
          <w:sz w:val="28"/>
          <w:szCs w:val="28"/>
        </w:rPr>
        <w:t>»</w:t>
      </w:r>
      <w:r w:rsidR="00805D1B" w:rsidRPr="001872C9">
        <w:rPr>
          <w:sz w:val="28"/>
          <w:szCs w:val="28"/>
        </w:rPr>
        <w:t>)</w:t>
      </w:r>
      <w:r w:rsidRPr="001872C9">
        <w:rPr>
          <w:sz w:val="28"/>
          <w:szCs w:val="28"/>
        </w:rPr>
        <w:t>;</w:t>
      </w:r>
      <w:r w:rsidR="00805D1B" w:rsidRPr="001872C9">
        <w:rPr>
          <w:sz w:val="28"/>
          <w:szCs w:val="28"/>
        </w:rPr>
        <w:t xml:space="preserve"> и</w:t>
      </w:r>
    </w:p>
    <w:p w14:paraId="604D4C69" w14:textId="233159FA" w:rsidR="00E4645B" w:rsidRPr="001872C9" w:rsidRDefault="008D12A2" w:rsidP="001872C9">
      <w:pPr>
        <w:widowControl/>
        <w:tabs>
          <w:tab w:val="left" w:pos="1276"/>
        </w:tabs>
        <w:autoSpaceDE/>
        <w:autoSpaceDN/>
        <w:adjustRightInd/>
        <w:ind w:firstLine="709"/>
        <w:jc w:val="both"/>
        <w:rPr>
          <w:sz w:val="28"/>
          <w:szCs w:val="28"/>
        </w:rPr>
      </w:pPr>
      <w:r w:rsidRPr="001872C9">
        <w:rPr>
          <w:sz w:val="28"/>
          <w:szCs w:val="28"/>
        </w:rPr>
        <w:t xml:space="preserve">б) </w:t>
      </w:r>
      <w:r w:rsidR="00805D1B" w:rsidRPr="001872C9">
        <w:rPr>
          <w:sz w:val="28"/>
          <w:szCs w:val="28"/>
        </w:rPr>
        <w:t xml:space="preserve">фактической выручкой Концессионера от сбора </w:t>
      </w:r>
      <w:r w:rsidRPr="001872C9">
        <w:rPr>
          <w:sz w:val="28"/>
          <w:szCs w:val="28"/>
        </w:rPr>
        <w:t>п</w:t>
      </w:r>
      <w:r w:rsidR="00805D1B" w:rsidRPr="001872C9">
        <w:rPr>
          <w:sz w:val="28"/>
          <w:szCs w:val="28"/>
        </w:rPr>
        <w:t xml:space="preserve">латы за проезд </w:t>
      </w:r>
      <w:r w:rsidR="00942A65">
        <w:rPr>
          <w:sz w:val="28"/>
          <w:szCs w:val="28"/>
        </w:rPr>
        <w:br/>
      </w:r>
      <w:r w:rsidR="00805D1B" w:rsidRPr="001872C9">
        <w:rPr>
          <w:sz w:val="28"/>
          <w:szCs w:val="28"/>
        </w:rPr>
        <w:t xml:space="preserve">за каждый год действия </w:t>
      </w:r>
      <w:proofErr w:type="gramStart"/>
      <w:r w:rsidR="008B1CFD" w:rsidRPr="001872C9">
        <w:rPr>
          <w:sz w:val="28"/>
          <w:szCs w:val="28"/>
          <w:lang w:val="en-US"/>
        </w:rPr>
        <w:t>C</w:t>
      </w:r>
      <w:proofErr w:type="gramEnd"/>
      <w:r w:rsidR="00805D1B" w:rsidRPr="001872C9">
        <w:rPr>
          <w:sz w:val="28"/>
          <w:szCs w:val="28"/>
        </w:rPr>
        <w:t>оглашения.</w:t>
      </w:r>
      <w:bookmarkEnd w:id="1547"/>
    </w:p>
    <w:p w14:paraId="521C93F9" w14:textId="77777777" w:rsidR="00E4645B" w:rsidRPr="001872C9" w:rsidRDefault="00E4645B" w:rsidP="001872C9">
      <w:pPr>
        <w:widowControl/>
        <w:tabs>
          <w:tab w:val="left" w:pos="1276"/>
        </w:tabs>
        <w:autoSpaceDE/>
        <w:autoSpaceDN/>
        <w:adjustRightInd/>
        <w:ind w:firstLine="709"/>
        <w:jc w:val="both"/>
        <w:rPr>
          <w:sz w:val="28"/>
          <w:szCs w:val="28"/>
        </w:rPr>
      </w:pPr>
      <w:r w:rsidRPr="001872C9">
        <w:rPr>
          <w:sz w:val="28"/>
          <w:szCs w:val="28"/>
        </w:rPr>
        <w:t xml:space="preserve">26.2. </w:t>
      </w:r>
      <w:r w:rsidR="00805D1B" w:rsidRPr="001872C9">
        <w:rPr>
          <w:sz w:val="28"/>
          <w:szCs w:val="28"/>
        </w:rPr>
        <w:t xml:space="preserve">Суммы </w:t>
      </w:r>
      <w:r w:rsidR="008D12A2" w:rsidRPr="001872C9">
        <w:rPr>
          <w:sz w:val="28"/>
          <w:szCs w:val="28"/>
        </w:rPr>
        <w:t>в</w:t>
      </w:r>
      <w:r w:rsidR="00805D1B" w:rsidRPr="001872C9">
        <w:rPr>
          <w:sz w:val="28"/>
          <w:szCs w:val="28"/>
        </w:rPr>
        <w:t xml:space="preserve">озмещения рассчитываются и выплачиваются в порядке и на условиях, предусмотренных </w:t>
      </w:r>
      <w:r w:rsidR="008D12A2" w:rsidRPr="001872C9">
        <w:rPr>
          <w:sz w:val="28"/>
          <w:szCs w:val="28"/>
        </w:rPr>
        <w:t>п</w:t>
      </w:r>
      <w:r w:rsidR="00805D1B" w:rsidRPr="001872C9">
        <w:rPr>
          <w:sz w:val="28"/>
          <w:szCs w:val="28"/>
        </w:rPr>
        <w:t>риложением 1</w:t>
      </w:r>
      <w:r w:rsidR="00D5408A" w:rsidRPr="001872C9">
        <w:rPr>
          <w:sz w:val="28"/>
          <w:szCs w:val="28"/>
        </w:rPr>
        <w:t>3</w:t>
      </w:r>
      <w:r w:rsidR="00805D1B" w:rsidRPr="001872C9">
        <w:rPr>
          <w:sz w:val="28"/>
          <w:szCs w:val="28"/>
        </w:rPr>
        <w:t xml:space="preserve"> (</w:t>
      </w:r>
      <w:r w:rsidR="008D12A2" w:rsidRPr="001872C9">
        <w:rPr>
          <w:sz w:val="28"/>
          <w:szCs w:val="28"/>
        </w:rPr>
        <w:t>«</w:t>
      </w:r>
      <w:r w:rsidR="00805D1B" w:rsidRPr="001872C9">
        <w:rPr>
          <w:sz w:val="28"/>
          <w:szCs w:val="28"/>
        </w:rPr>
        <w:t>Необходимая валовая выручка</w:t>
      </w:r>
      <w:r w:rsidR="008D12A2" w:rsidRPr="001872C9">
        <w:rPr>
          <w:sz w:val="28"/>
          <w:szCs w:val="28"/>
        </w:rPr>
        <w:t>»</w:t>
      </w:r>
      <w:r w:rsidR="00805D1B" w:rsidRPr="001872C9">
        <w:rPr>
          <w:sz w:val="28"/>
          <w:szCs w:val="28"/>
        </w:rPr>
        <w:t xml:space="preserve">). </w:t>
      </w:r>
    </w:p>
    <w:p w14:paraId="71473277" w14:textId="2E94CA7D" w:rsidR="00570005" w:rsidRPr="001872C9" w:rsidRDefault="00E4645B" w:rsidP="001872C9">
      <w:pPr>
        <w:widowControl/>
        <w:tabs>
          <w:tab w:val="left" w:pos="1276"/>
        </w:tabs>
        <w:autoSpaceDE/>
        <w:autoSpaceDN/>
        <w:adjustRightInd/>
        <w:ind w:firstLine="709"/>
        <w:jc w:val="both"/>
        <w:rPr>
          <w:sz w:val="28"/>
          <w:szCs w:val="28"/>
        </w:rPr>
      </w:pPr>
      <w:r w:rsidRPr="001872C9">
        <w:rPr>
          <w:sz w:val="28"/>
          <w:szCs w:val="28"/>
        </w:rPr>
        <w:t xml:space="preserve">26.3. </w:t>
      </w:r>
      <w:r w:rsidR="00805D1B" w:rsidRPr="001872C9">
        <w:rPr>
          <w:sz w:val="28"/>
          <w:szCs w:val="28"/>
        </w:rPr>
        <w:t xml:space="preserve">Если </w:t>
      </w:r>
      <w:proofErr w:type="spellStart"/>
      <w:r w:rsidR="00805D1B" w:rsidRPr="001872C9">
        <w:rPr>
          <w:sz w:val="28"/>
          <w:szCs w:val="28"/>
        </w:rPr>
        <w:t>Концедент</w:t>
      </w:r>
      <w:proofErr w:type="spellEnd"/>
      <w:r w:rsidR="00805D1B" w:rsidRPr="001872C9">
        <w:rPr>
          <w:sz w:val="28"/>
          <w:szCs w:val="28"/>
        </w:rPr>
        <w:t xml:space="preserve"> нарушает срок выплаты </w:t>
      </w:r>
      <w:r w:rsidR="008D12A2" w:rsidRPr="001872C9">
        <w:rPr>
          <w:sz w:val="28"/>
          <w:szCs w:val="28"/>
        </w:rPr>
        <w:t>в</w:t>
      </w:r>
      <w:r w:rsidR="00805D1B" w:rsidRPr="001872C9">
        <w:rPr>
          <w:sz w:val="28"/>
          <w:szCs w:val="28"/>
        </w:rPr>
        <w:t>озмещения, установленны</w:t>
      </w:r>
      <w:r w:rsidR="00331324" w:rsidRPr="001872C9">
        <w:rPr>
          <w:sz w:val="28"/>
          <w:szCs w:val="28"/>
        </w:rPr>
        <w:t>й</w:t>
      </w:r>
      <w:r w:rsidR="00805D1B" w:rsidRPr="001872C9">
        <w:rPr>
          <w:sz w:val="28"/>
          <w:szCs w:val="28"/>
        </w:rPr>
        <w:t xml:space="preserve"> </w:t>
      </w:r>
      <w:proofErr w:type="gramStart"/>
      <w:r w:rsidR="008B1CFD" w:rsidRPr="001872C9">
        <w:rPr>
          <w:sz w:val="28"/>
          <w:szCs w:val="28"/>
          <w:lang w:val="en-US"/>
        </w:rPr>
        <w:t>C</w:t>
      </w:r>
      <w:proofErr w:type="gramEnd"/>
      <w:r w:rsidR="00805D1B" w:rsidRPr="001872C9">
        <w:rPr>
          <w:sz w:val="28"/>
          <w:szCs w:val="28"/>
        </w:rPr>
        <w:t>оглашением, то:</w:t>
      </w:r>
      <w:r w:rsidR="0069539E" w:rsidRPr="001872C9">
        <w:rPr>
          <w:sz w:val="28"/>
          <w:szCs w:val="28"/>
        </w:rPr>
        <w:t xml:space="preserve"> </w:t>
      </w:r>
      <w:r w:rsidR="00331324" w:rsidRPr="001872C9">
        <w:rPr>
          <w:sz w:val="28"/>
          <w:szCs w:val="28"/>
        </w:rPr>
        <w:t xml:space="preserve"> </w:t>
      </w:r>
    </w:p>
    <w:p w14:paraId="5367E50F" w14:textId="0CA29BD3" w:rsidR="00570005" w:rsidRPr="001872C9" w:rsidRDefault="008D12A2" w:rsidP="001872C9">
      <w:pPr>
        <w:pStyle w:val="FWBL3"/>
        <w:tabs>
          <w:tab w:val="left" w:pos="851"/>
          <w:tab w:val="left" w:pos="1276"/>
        </w:tabs>
        <w:spacing w:after="0"/>
        <w:ind w:firstLine="709"/>
        <w:rPr>
          <w:sz w:val="28"/>
          <w:szCs w:val="28"/>
        </w:rPr>
      </w:pPr>
      <w:r w:rsidRPr="001872C9">
        <w:rPr>
          <w:sz w:val="28"/>
          <w:szCs w:val="28"/>
        </w:rPr>
        <w:t xml:space="preserve">а) </w:t>
      </w:r>
      <w:r w:rsidR="00805D1B" w:rsidRPr="001872C9">
        <w:rPr>
          <w:sz w:val="28"/>
          <w:szCs w:val="28"/>
        </w:rPr>
        <w:t>на сумму невыплаченного или выплаченно</w:t>
      </w:r>
      <w:r w:rsidR="00331324" w:rsidRPr="001872C9">
        <w:rPr>
          <w:sz w:val="28"/>
          <w:szCs w:val="28"/>
        </w:rPr>
        <w:t>го</w:t>
      </w:r>
      <w:r w:rsidR="00805D1B" w:rsidRPr="001872C9">
        <w:rPr>
          <w:sz w:val="28"/>
          <w:szCs w:val="28"/>
        </w:rPr>
        <w:t xml:space="preserve"> с нарушением установленного срока </w:t>
      </w:r>
      <w:r w:rsidRPr="001872C9">
        <w:rPr>
          <w:sz w:val="28"/>
          <w:szCs w:val="28"/>
        </w:rPr>
        <w:t>в</w:t>
      </w:r>
      <w:r w:rsidR="00805D1B" w:rsidRPr="001872C9">
        <w:rPr>
          <w:sz w:val="28"/>
          <w:szCs w:val="28"/>
        </w:rPr>
        <w:t>озмещения начисляются проценты в размере</w:t>
      </w:r>
      <w:proofErr w:type="gramStart"/>
      <w:r w:rsidR="008B1CFD" w:rsidRPr="001872C9">
        <w:rPr>
          <w:sz w:val="28"/>
          <w:szCs w:val="28"/>
        </w:rPr>
        <w:t xml:space="preserve"> [</w:t>
      </w:r>
      <w:r w:rsidR="000E3988" w:rsidRPr="001872C9">
        <w:rPr>
          <w:sz w:val="28"/>
          <w:szCs w:val="28"/>
        </w:rPr>
        <w:t>…</w:t>
      </w:r>
      <w:r w:rsidR="008B1CFD" w:rsidRPr="001872C9">
        <w:rPr>
          <w:sz w:val="28"/>
          <w:szCs w:val="28"/>
        </w:rPr>
        <w:t>];</w:t>
      </w:r>
      <w:proofErr w:type="gramEnd"/>
    </w:p>
    <w:p w14:paraId="53CB4498" w14:textId="5A304C81" w:rsidR="00570005" w:rsidRPr="001872C9" w:rsidRDefault="008D12A2" w:rsidP="001872C9">
      <w:pPr>
        <w:pStyle w:val="FWBL3"/>
        <w:tabs>
          <w:tab w:val="left" w:pos="851"/>
          <w:tab w:val="left" w:pos="1276"/>
        </w:tabs>
        <w:spacing w:after="0"/>
        <w:ind w:firstLine="709"/>
        <w:rPr>
          <w:sz w:val="28"/>
          <w:szCs w:val="28"/>
        </w:rPr>
      </w:pPr>
      <w:r w:rsidRPr="001872C9">
        <w:rPr>
          <w:sz w:val="28"/>
          <w:szCs w:val="28"/>
        </w:rPr>
        <w:t xml:space="preserve">б) </w:t>
      </w:r>
      <w:r w:rsidR="00805D1B" w:rsidRPr="001872C9">
        <w:rPr>
          <w:sz w:val="28"/>
          <w:szCs w:val="28"/>
        </w:rPr>
        <w:t>наступают последствия, предусмотренные статьей </w:t>
      </w:r>
      <w:r w:rsidR="00A55393" w:rsidRPr="001872C9">
        <w:rPr>
          <w:sz w:val="28"/>
          <w:szCs w:val="28"/>
        </w:rPr>
        <w:t>30</w:t>
      </w:r>
      <w:r w:rsidR="00805D1B" w:rsidRPr="001872C9">
        <w:rPr>
          <w:sz w:val="28"/>
          <w:szCs w:val="28"/>
        </w:rPr>
        <w:t xml:space="preserve"> и пунктом </w:t>
      </w:r>
      <w:r w:rsidR="00A55393" w:rsidRPr="001872C9">
        <w:rPr>
          <w:sz w:val="28"/>
          <w:szCs w:val="28"/>
        </w:rPr>
        <w:t>38.3</w:t>
      </w:r>
      <w:r w:rsidR="00805D1B" w:rsidRPr="001872C9">
        <w:rPr>
          <w:sz w:val="28"/>
          <w:szCs w:val="28"/>
        </w:rPr>
        <w:t>.</w:t>
      </w:r>
    </w:p>
    <w:p w14:paraId="79904AE2" w14:textId="77777777" w:rsidR="001D5AB0" w:rsidRPr="001872C9" w:rsidRDefault="001D5AB0" w:rsidP="001872C9">
      <w:pPr>
        <w:pStyle w:val="FWBL3"/>
        <w:tabs>
          <w:tab w:val="left" w:pos="851"/>
          <w:tab w:val="left" w:pos="1276"/>
        </w:tabs>
        <w:spacing w:after="0"/>
        <w:ind w:left="709"/>
        <w:rPr>
          <w:sz w:val="28"/>
          <w:szCs w:val="28"/>
        </w:rPr>
      </w:pPr>
    </w:p>
    <w:p w14:paraId="38135462" w14:textId="55409DB8" w:rsidR="00F566EF" w:rsidRPr="001872C9" w:rsidRDefault="005147C8" w:rsidP="001872C9">
      <w:pPr>
        <w:pStyle w:val="FWBL1"/>
        <w:tabs>
          <w:tab w:val="left" w:pos="1276"/>
        </w:tabs>
        <w:spacing w:after="0"/>
        <w:ind w:firstLine="709"/>
        <w:rPr>
          <w:bCs w:val="0"/>
          <w:smallCaps w:val="0"/>
          <w:sz w:val="28"/>
          <w:szCs w:val="28"/>
        </w:rPr>
      </w:pPr>
      <w:bookmarkStart w:id="1548" w:name="_Toc37684523"/>
      <w:r w:rsidRPr="001872C9">
        <w:rPr>
          <w:bCs w:val="0"/>
          <w:smallCaps w:val="0"/>
          <w:sz w:val="28"/>
          <w:szCs w:val="28"/>
        </w:rPr>
        <w:t>Концессионная плата</w:t>
      </w:r>
      <w:bookmarkEnd w:id="1540"/>
      <w:bookmarkEnd w:id="1541"/>
      <w:bookmarkEnd w:id="1542"/>
      <w:bookmarkEnd w:id="1543"/>
      <w:bookmarkEnd w:id="1544"/>
      <w:bookmarkEnd w:id="1545"/>
      <w:bookmarkEnd w:id="1548"/>
    </w:p>
    <w:p w14:paraId="03B4C805" w14:textId="77777777" w:rsidR="001D5AB0" w:rsidRPr="001872C9" w:rsidRDefault="001D5AB0" w:rsidP="001872C9">
      <w:pPr>
        <w:pStyle w:val="FWBL2"/>
        <w:numPr>
          <w:ilvl w:val="0"/>
          <w:numId w:val="0"/>
        </w:numPr>
        <w:spacing w:after="0"/>
        <w:rPr>
          <w:sz w:val="28"/>
          <w:szCs w:val="28"/>
        </w:rPr>
      </w:pPr>
    </w:p>
    <w:p w14:paraId="67B47005" w14:textId="77777777" w:rsidR="00E4645B" w:rsidRPr="001872C9" w:rsidRDefault="00E4645B" w:rsidP="001872C9">
      <w:pPr>
        <w:pStyle w:val="FWBL2"/>
        <w:numPr>
          <w:ilvl w:val="0"/>
          <w:numId w:val="0"/>
        </w:numPr>
        <w:spacing w:after="0"/>
        <w:ind w:firstLine="720"/>
        <w:rPr>
          <w:sz w:val="28"/>
          <w:szCs w:val="28"/>
        </w:rPr>
      </w:pPr>
      <w:bookmarkStart w:id="1549" w:name="_Ref442790227"/>
      <w:r w:rsidRPr="001872C9">
        <w:rPr>
          <w:sz w:val="28"/>
          <w:szCs w:val="28"/>
        </w:rPr>
        <w:t xml:space="preserve">27.1. </w:t>
      </w:r>
      <w:r w:rsidR="00805D1B" w:rsidRPr="001872C9">
        <w:rPr>
          <w:sz w:val="28"/>
          <w:szCs w:val="28"/>
        </w:rPr>
        <w:t>Концессионная плата устанавливается в размере</w:t>
      </w:r>
      <w:proofErr w:type="gramStart"/>
      <w:r w:rsidR="00805D1B" w:rsidRPr="001872C9">
        <w:rPr>
          <w:sz w:val="28"/>
          <w:szCs w:val="28"/>
        </w:rPr>
        <w:t xml:space="preserve"> </w:t>
      </w:r>
      <w:r w:rsidR="008B1CFD" w:rsidRPr="001872C9">
        <w:rPr>
          <w:sz w:val="28"/>
          <w:szCs w:val="28"/>
        </w:rPr>
        <w:t>[</w:t>
      </w:r>
      <w:r w:rsidR="000E3988" w:rsidRPr="001872C9">
        <w:rPr>
          <w:sz w:val="28"/>
          <w:szCs w:val="28"/>
        </w:rPr>
        <w:t>…</w:t>
      </w:r>
      <w:r w:rsidR="008B1CFD" w:rsidRPr="001872C9">
        <w:rPr>
          <w:sz w:val="28"/>
          <w:szCs w:val="28"/>
        </w:rPr>
        <w:t xml:space="preserve">] </w:t>
      </w:r>
      <w:proofErr w:type="gramEnd"/>
      <w:r w:rsidR="00805D1B" w:rsidRPr="001872C9">
        <w:rPr>
          <w:sz w:val="28"/>
          <w:szCs w:val="28"/>
        </w:rPr>
        <w:t xml:space="preserve">и </w:t>
      </w:r>
      <w:r w:rsidR="003B3B1D" w:rsidRPr="001872C9">
        <w:rPr>
          <w:sz w:val="28"/>
          <w:szCs w:val="28"/>
        </w:rPr>
        <w:t xml:space="preserve">передается </w:t>
      </w:r>
      <w:r w:rsidR="00805D1B" w:rsidRPr="001872C9">
        <w:rPr>
          <w:sz w:val="28"/>
          <w:szCs w:val="28"/>
        </w:rPr>
        <w:t xml:space="preserve">Концессионером </w:t>
      </w:r>
      <w:proofErr w:type="spellStart"/>
      <w:r w:rsidR="00805D1B" w:rsidRPr="001872C9">
        <w:rPr>
          <w:sz w:val="28"/>
          <w:szCs w:val="28"/>
        </w:rPr>
        <w:t>Концеденту</w:t>
      </w:r>
      <w:proofErr w:type="spellEnd"/>
      <w:r w:rsidR="00805D1B" w:rsidRPr="001872C9">
        <w:rPr>
          <w:sz w:val="28"/>
          <w:szCs w:val="28"/>
        </w:rPr>
        <w:t xml:space="preserve"> в виде </w:t>
      </w:r>
      <w:r w:rsidR="008B1CFD" w:rsidRPr="001872C9">
        <w:rPr>
          <w:sz w:val="28"/>
          <w:szCs w:val="28"/>
        </w:rPr>
        <w:t>[</w:t>
      </w:r>
      <w:r w:rsidR="000E3988" w:rsidRPr="001872C9">
        <w:rPr>
          <w:sz w:val="28"/>
          <w:szCs w:val="28"/>
        </w:rPr>
        <w:t>…</w:t>
      </w:r>
      <w:r w:rsidR="008B1CFD" w:rsidRPr="001872C9">
        <w:rPr>
          <w:sz w:val="28"/>
          <w:szCs w:val="28"/>
        </w:rPr>
        <w:t>]</w:t>
      </w:r>
      <w:bookmarkEnd w:id="1549"/>
      <w:r w:rsidR="00805D1B" w:rsidRPr="001872C9">
        <w:rPr>
          <w:sz w:val="28"/>
          <w:szCs w:val="28"/>
        </w:rPr>
        <w:t>.</w:t>
      </w:r>
    </w:p>
    <w:p w14:paraId="7FBA6C75" w14:textId="7F37A1E5" w:rsidR="00331324" w:rsidRPr="001872C9" w:rsidRDefault="00E4645B" w:rsidP="001872C9">
      <w:pPr>
        <w:pStyle w:val="FWBL2"/>
        <w:numPr>
          <w:ilvl w:val="0"/>
          <w:numId w:val="0"/>
        </w:numPr>
        <w:spacing w:after="0"/>
        <w:ind w:firstLine="720"/>
        <w:rPr>
          <w:sz w:val="28"/>
          <w:szCs w:val="28"/>
        </w:rPr>
      </w:pPr>
      <w:r w:rsidRPr="001872C9">
        <w:rPr>
          <w:sz w:val="28"/>
          <w:szCs w:val="28"/>
        </w:rPr>
        <w:t xml:space="preserve">27.2. </w:t>
      </w:r>
      <w:r w:rsidR="00805D1B" w:rsidRPr="001872C9">
        <w:rPr>
          <w:sz w:val="28"/>
          <w:szCs w:val="28"/>
        </w:rPr>
        <w:t xml:space="preserve">Обязательство Концессионера по выплате </w:t>
      </w:r>
      <w:r w:rsidR="00D8281E" w:rsidRPr="001872C9">
        <w:rPr>
          <w:sz w:val="28"/>
          <w:szCs w:val="28"/>
        </w:rPr>
        <w:t>концессионной</w:t>
      </w:r>
      <w:r w:rsidR="00805D1B" w:rsidRPr="001872C9">
        <w:rPr>
          <w:sz w:val="28"/>
          <w:szCs w:val="28"/>
        </w:rPr>
        <w:t xml:space="preserve"> платы считается исполненным в д</w:t>
      </w:r>
      <w:r w:rsidR="003B3B1D" w:rsidRPr="001872C9">
        <w:rPr>
          <w:sz w:val="28"/>
          <w:szCs w:val="28"/>
        </w:rPr>
        <w:t>ень</w:t>
      </w:r>
      <w:r w:rsidR="00805D1B" w:rsidRPr="001872C9">
        <w:rPr>
          <w:sz w:val="28"/>
          <w:szCs w:val="28"/>
        </w:rPr>
        <w:t xml:space="preserve"> списания средств </w:t>
      </w:r>
      <w:r w:rsidR="003B3B1D" w:rsidRPr="001872C9">
        <w:rPr>
          <w:sz w:val="28"/>
          <w:szCs w:val="28"/>
        </w:rPr>
        <w:t>(</w:t>
      </w:r>
      <w:r w:rsidR="00805D1B" w:rsidRPr="001872C9">
        <w:rPr>
          <w:sz w:val="28"/>
          <w:szCs w:val="28"/>
        </w:rPr>
        <w:t xml:space="preserve">в размере, указанном в пункте </w:t>
      </w:r>
      <w:r w:rsidR="00A55393" w:rsidRPr="001872C9">
        <w:rPr>
          <w:sz w:val="28"/>
          <w:szCs w:val="28"/>
        </w:rPr>
        <w:t>27.1</w:t>
      </w:r>
      <w:r w:rsidR="003B3B1D" w:rsidRPr="001872C9">
        <w:rPr>
          <w:sz w:val="28"/>
          <w:szCs w:val="28"/>
        </w:rPr>
        <w:t>)</w:t>
      </w:r>
      <w:r w:rsidR="00805D1B" w:rsidRPr="001872C9">
        <w:rPr>
          <w:sz w:val="28"/>
          <w:szCs w:val="28"/>
        </w:rPr>
        <w:t xml:space="preserve"> с расчетного счета Концессионера.</w:t>
      </w:r>
      <w:r w:rsidR="00331324" w:rsidRPr="001872C9">
        <w:rPr>
          <w:sz w:val="28"/>
          <w:szCs w:val="28"/>
        </w:rPr>
        <w:t xml:space="preserve"> </w:t>
      </w:r>
    </w:p>
    <w:p w14:paraId="6C89697E" w14:textId="514E13A4" w:rsidR="00331324" w:rsidRPr="001872C9" w:rsidRDefault="00331324" w:rsidP="001872C9">
      <w:pPr>
        <w:pStyle w:val="FWBL2"/>
        <w:widowControl/>
        <w:numPr>
          <w:ilvl w:val="0"/>
          <w:numId w:val="0"/>
        </w:numPr>
        <w:tabs>
          <w:tab w:val="left" w:pos="1276"/>
        </w:tabs>
        <w:autoSpaceDE/>
        <w:autoSpaceDN/>
        <w:adjustRightInd/>
        <w:spacing w:after="0"/>
        <w:ind w:firstLine="709"/>
        <w:rPr>
          <w:sz w:val="28"/>
          <w:szCs w:val="28"/>
        </w:rPr>
      </w:pPr>
      <w:r w:rsidRPr="001872C9">
        <w:rPr>
          <w:sz w:val="28"/>
          <w:szCs w:val="28"/>
        </w:rPr>
        <w:t>[</w:t>
      </w:r>
      <w:r w:rsidRPr="001872C9">
        <w:rPr>
          <w:i/>
          <w:sz w:val="28"/>
          <w:szCs w:val="28"/>
        </w:rPr>
        <w:t>Данная статья включается в Соглашение при наличии соответствующих обстоятельств</w:t>
      </w:r>
      <w:r w:rsidRPr="001872C9">
        <w:rPr>
          <w:sz w:val="28"/>
          <w:szCs w:val="28"/>
        </w:rPr>
        <w:t>]</w:t>
      </w:r>
      <w:r w:rsidR="00E4645B" w:rsidRPr="001872C9">
        <w:rPr>
          <w:sz w:val="28"/>
          <w:szCs w:val="28"/>
        </w:rPr>
        <w:t>.</w:t>
      </w:r>
    </w:p>
    <w:p w14:paraId="13E2ABA9" w14:textId="77777777" w:rsidR="00331324" w:rsidRPr="001872C9" w:rsidRDefault="00331324" w:rsidP="001872C9">
      <w:pPr>
        <w:pStyle w:val="FWBL2"/>
        <w:widowControl/>
        <w:numPr>
          <w:ilvl w:val="0"/>
          <w:numId w:val="0"/>
        </w:numPr>
        <w:tabs>
          <w:tab w:val="left" w:pos="1276"/>
        </w:tabs>
        <w:autoSpaceDE/>
        <w:autoSpaceDN/>
        <w:adjustRightInd/>
        <w:spacing w:after="0"/>
        <w:ind w:firstLine="709"/>
        <w:rPr>
          <w:sz w:val="28"/>
          <w:szCs w:val="28"/>
        </w:rPr>
      </w:pPr>
    </w:p>
    <w:p w14:paraId="3AAFCB12" w14:textId="77777777" w:rsidR="00F566EF" w:rsidRPr="001872C9" w:rsidRDefault="00805D1B" w:rsidP="001872C9">
      <w:pPr>
        <w:pStyle w:val="FWBL1"/>
        <w:tabs>
          <w:tab w:val="left" w:pos="1276"/>
        </w:tabs>
        <w:spacing w:after="0"/>
        <w:ind w:firstLine="709"/>
        <w:rPr>
          <w:bCs w:val="0"/>
          <w:smallCaps w:val="0"/>
          <w:sz w:val="28"/>
          <w:szCs w:val="28"/>
        </w:rPr>
      </w:pPr>
      <w:bookmarkStart w:id="1550" w:name="_Toc492121502"/>
      <w:bookmarkStart w:id="1551" w:name="_Toc159123283"/>
      <w:bookmarkStart w:id="1552" w:name="_Ref165431938"/>
      <w:bookmarkStart w:id="1553" w:name="_Toc184666439"/>
      <w:bookmarkStart w:id="1554" w:name="_Toc184666661"/>
      <w:bookmarkStart w:id="1555" w:name="_Toc184666822"/>
      <w:bookmarkStart w:id="1556" w:name="_Ref185858856"/>
      <w:bookmarkStart w:id="1557" w:name="_Toc185884680"/>
      <w:bookmarkStart w:id="1558" w:name="_Toc186431056"/>
      <w:bookmarkStart w:id="1559" w:name="_Ref194820034"/>
      <w:bookmarkStart w:id="1560" w:name="_Toc248068953"/>
      <w:bookmarkStart w:id="1561" w:name="_Ref248086640"/>
      <w:bookmarkStart w:id="1562" w:name="_Toc248592025"/>
      <w:bookmarkStart w:id="1563" w:name="_Toc357090107"/>
      <w:bookmarkStart w:id="1564" w:name="_Toc448397062"/>
      <w:bookmarkStart w:id="1565" w:name="_Toc459909511"/>
      <w:bookmarkStart w:id="1566" w:name="_Toc467782866"/>
      <w:bookmarkStart w:id="1567" w:name="_Toc495966872"/>
      <w:bookmarkStart w:id="1568" w:name="_Toc37684524"/>
      <w:bookmarkEnd w:id="1550"/>
      <w:r w:rsidRPr="001872C9">
        <w:rPr>
          <w:bCs w:val="0"/>
          <w:smallCaps w:val="0"/>
          <w:sz w:val="28"/>
          <w:szCs w:val="28"/>
        </w:rPr>
        <w:t>Рефинансирование</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14:paraId="46701121" w14:textId="77777777" w:rsidR="001D5AB0" w:rsidRPr="001872C9" w:rsidRDefault="001D5AB0" w:rsidP="001872C9">
      <w:pPr>
        <w:pStyle w:val="FWBL2"/>
        <w:numPr>
          <w:ilvl w:val="0"/>
          <w:numId w:val="0"/>
        </w:numPr>
        <w:spacing w:after="0"/>
        <w:rPr>
          <w:b/>
          <w:smallCaps/>
          <w:sz w:val="28"/>
          <w:szCs w:val="28"/>
        </w:rPr>
      </w:pPr>
    </w:p>
    <w:p w14:paraId="5C26FAB5" w14:textId="692ED3AE" w:rsidR="00E4645B" w:rsidRPr="001872C9" w:rsidRDefault="00E4645B" w:rsidP="001872C9">
      <w:pPr>
        <w:widowControl/>
        <w:tabs>
          <w:tab w:val="left" w:pos="1276"/>
        </w:tabs>
        <w:autoSpaceDE/>
        <w:autoSpaceDN/>
        <w:adjustRightInd/>
        <w:ind w:firstLine="709"/>
        <w:jc w:val="both"/>
        <w:rPr>
          <w:sz w:val="28"/>
          <w:szCs w:val="28"/>
        </w:rPr>
      </w:pPr>
      <w:bookmarkStart w:id="1569" w:name="_Ref148223317"/>
      <w:bookmarkStart w:id="1570" w:name="_Toc357090108"/>
      <w:r w:rsidRPr="001872C9">
        <w:rPr>
          <w:sz w:val="28"/>
          <w:szCs w:val="28"/>
        </w:rPr>
        <w:t xml:space="preserve">28.1. </w:t>
      </w:r>
      <w:r w:rsidR="00805D1B" w:rsidRPr="001872C9">
        <w:rPr>
          <w:sz w:val="28"/>
          <w:szCs w:val="28"/>
        </w:rPr>
        <w:t xml:space="preserve">Рефинансирование может быть инициировано Концессионером </w:t>
      </w:r>
      <w:r w:rsidR="00942A65">
        <w:rPr>
          <w:sz w:val="28"/>
          <w:szCs w:val="28"/>
        </w:rPr>
        <w:br/>
      </w:r>
      <w:r w:rsidR="00805D1B" w:rsidRPr="001872C9">
        <w:rPr>
          <w:sz w:val="28"/>
          <w:szCs w:val="28"/>
        </w:rPr>
        <w:t xml:space="preserve">в любой момент после </w:t>
      </w:r>
      <w:r w:rsidR="003B3B1D" w:rsidRPr="001872C9">
        <w:rPr>
          <w:sz w:val="28"/>
          <w:szCs w:val="28"/>
        </w:rPr>
        <w:t>даты</w:t>
      </w:r>
      <w:r w:rsidR="00805D1B" w:rsidRPr="001872C9">
        <w:rPr>
          <w:sz w:val="28"/>
          <w:szCs w:val="28"/>
        </w:rPr>
        <w:t xml:space="preserve"> </w:t>
      </w:r>
      <w:r w:rsidR="003B3B1D" w:rsidRPr="001872C9">
        <w:rPr>
          <w:sz w:val="28"/>
          <w:szCs w:val="28"/>
        </w:rPr>
        <w:t>финансового</w:t>
      </w:r>
      <w:r w:rsidR="00805D1B" w:rsidRPr="001872C9">
        <w:rPr>
          <w:sz w:val="28"/>
          <w:szCs w:val="28"/>
        </w:rPr>
        <w:t xml:space="preserve"> закрытия и осуществляется </w:t>
      </w:r>
      <w:r w:rsidR="00942A65">
        <w:rPr>
          <w:sz w:val="28"/>
          <w:szCs w:val="28"/>
        </w:rPr>
        <w:br/>
      </w:r>
      <w:r w:rsidR="00805D1B" w:rsidRPr="001872C9">
        <w:rPr>
          <w:sz w:val="28"/>
          <w:szCs w:val="28"/>
        </w:rPr>
        <w:t xml:space="preserve">по согласованию с </w:t>
      </w:r>
      <w:proofErr w:type="spellStart"/>
      <w:r w:rsidR="00805D1B" w:rsidRPr="001872C9">
        <w:rPr>
          <w:sz w:val="28"/>
          <w:szCs w:val="28"/>
        </w:rPr>
        <w:t>Концедентом</w:t>
      </w:r>
      <w:proofErr w:type="spellEnd"/>
      <w:r w:rsidR="00805D1B" w:rsidRPr="001872C9">
        <w:rPr>
          <w:sz w:val="28"/>
          <w:szCs w:val="28"/>
        </w:rPr>
        <w:t>.</w:t>
      </w:r>
      <w:bookmarkStart w:id="1571" w:name="_Ref444777396"/>
      <w:bookmarkEnd w:id="1569"/>
    </w:p>
    <w:p w14:paraId="2F429E20" w14:textId="447BAA9A" w:rsidR="00E4645B" w:rsidRPr="001872C9" w:rsidRDefault="00E4645B" w:rsidP="001872C9">
      <w:pPr>
        <w:widowControl/>
        <w:tabs>
          <w:tab w:val="left" w:pos="1276"/>
        </w:tabs>
        <w:autoSpaceDE/>
        <w:autoSpaceDN/>
        <w:adjustRightInd/>
        <w:ind w:firstLine="709"/>
        <w:jc w:val="both"/>
        <w:rPr>
          <w:sz w:val="28"/>
          <w:szCs w:val="28"/>
        </w:rPr>
      </w:pPr>
      <w:r w:rsidRPr="001872C9">
        <w:rPr>
          <w:sz w:val="28"/>
          <w:szCs w:val="28"/>
        </w:rPr>
        <w:t xml:space="preserve">28.2. </w:t>
      </w:r>
      <w:r w:rsidR="00805D1B" w:rsidRPr="001872C9">
        <w:rPr>
          <w:sz w:val="28"/>
          <w:szCs w:val="28"/>
          <w:lang w:eastAsia="en-US"/>
        </w:rPr>
        <w:t xml:space="preserve">Концессионер вправе по своему усмотрению </w:t>
      </w:r>
      <w:r w:rsidR="003B3B1D" w:rsidRPr="001872C9">
        <w:rPr>
          <w:sz w:val="28"/>
          <w:szCs w:val="28"/>
          <w:lang w:eastAsia="en-US"/>
        </w:rPr>
        <w:t>(</w:t>
      </w:r>
      <w:r w:rsidR="00805D1B" w:rsidRPr="001872C9">
        <w:rPr>
          <w:sz w:val="28"/>
          <w:szCs w:val="28"/>
          <w:lang w:eastAsia="en-US"/>
        </w:rPr>
        <w:t>без каких-либо ограничений</w:t>
      </w:r>
      <w:r w:rsidR="003B3B1D" w:rsidRPr="001872C9">
        <w:rPr>
          <w:sz w:val="28"/>
          <w:szCs w:val="28"/>
          <w:lang w:eastAsia="en-US"/>
        </w:rPr>
        <w:t>)</w:t>
      </w:r>
      <w:r w:rsidR="00805D1B" w:rsidRPr="001872C9">
        <w:rPr>
          <w:sz w:val="28"/>
          <w:szCs w:val="28"/>
          <w:lang w:eastAsia="en-US"/>
        </w:rPr>
        <w:t xml:space="preserve"> осуществлять </w:t>
      </w:r>
      <w:r w:rsidR="00D8281E" w:rsidRPr="001872C9">
        <w:rPr>
          <w:sz w:val="28"/>
          <w:szCs w:val="28"/>
          <w:lang w:eastAsia="en-US"/>
        </w:rPr>
        <w:t>р</w:t>
      </w:r>
      <w:r w:rsidR="00805D1B" w:rsidRPr="001872C9">
        <w:rPr>
          <w:sz w:val="28"/>
          <w:szCs w:val="28"/>
          <w:lang w:eastAsia="en-US"/>
        </w:rPr>
        <w:t xml:space="preserve">ефинансирование при условии, что </w:t>
      </w:r>
      <w:r w:rsidR="00D8281E" w:rsidRPr="001872C9">
        <w:rPr>
          <w:sz w:val="28"/>
          <w:szCs w:val="28"/>
          <w:lang w:eastAsia="en-US"/>
        </w:rPr>
        <w:t xml:space="preserve">оно </w:t>
      </w:r>
      <w:r w:rsidR="00942A65">
        <w:rPr>
          <w:sz w:val="28"/>
          <w:szCs w:val="28"/>
          <w:lang w:eastAsia="en-US"/>
        </w:rPr>
        <w:br/>
      </w:r>
      <w:r w:rsidR="00805D1B" w:rsidRPr="001872C9">
        <w:rPr>
          <w:sz w:val="28"/>
          <w:szCs w:val="28"/>
          <w:lang w:eastAsia="en-US"/>
        </w:rPr>
        <w:t xml:space="preserve">не приводит к увеличению объема финансовых обязательств </w:t>
      </w:r>
      <w:proofErr w:type="spellStart"/>
      <w:r w:rsidR="00805D1B" w:rsidRPr="001872C9">
        <w:rPr>
          <w:sz w:val="28"/>
          <w:szCs w:val="28"/>
          <w:lang w:eastAsia="en-US"/>
        </w:rPr>
        <w:t>Концедента</w:t>
      </w:r>
      <w:bookmarkEnd w:id="1571"/>
      <w:proofErr w:type="spellEnd"/>
      <w:r w:rsidR="00805D1B" w:rsidRPr="001872C9">
        <w:rPr>
          <w:sz w:val="28"/>
          <w:szCs w:val="28"/>
          <w:lang w:eastAsia="en-US"/>
        </w:rPr>
        <w:t>.</w:t>
      </w:r>
    </w:p>
    <w:p w14:paraId="73EFE17E" w14:textId="574CC177" w:rsidR="00E4645B" w:rsidRPr="001872C9" w:rsidRDefault="00E4645B" w:rsidP="001872C9">
      <w:pPr>
        <w:widowControl/>
        <w:tabs>
          <w:tab w:val="left" w:pos="1276"/>
        </w:tabs>
        <w:autoSpaceDE/>
        <w:autoSpaceDN/>
        <w:adjustRightInd/>
        <w:ind w:firstLine="709"/>
        <w:jc w:val="both"/>
        <w:rPr>
          <w:sz w:val="28"/>
          <w:szCs w:val="28"/>
        </w:rPr>
      </w:pPr>
      <w:r w:rsidRPr="001872C9">
        <w:rPr>
          <w:sz w:val="28"/>
          <w:szCs w:val="28"/>
        </w:rPr>
        <w:t xml:space="preserve">28.3. </w:t>
      </w:r>
      <w:r w:rsidR="00805D1B" w:rsidRPr="001872C9">
        <w:rPr>
          <w:sz w:val="28"/>
          <w:szCs w:val="28"/>
        </w:rPr>
        <w:t xml:space="preserve">В случае достижения положительного финансового эффекта </w:t>
      </w:r>
      <w:r w:rsidR="00942A65">
        <w:rPr>
          <w:sz w:val="28"/>
          <w:szCs w:val="28"/>
        </w:rPr>
        <w:br/>
      </w:r>
      <w:r w:rsidR="00805D1B" w:rsidRPr="001872C9">
        <w:rPr>
          <w:sz w:val="28"/>
          <w:szCs w:val="28"/>
        </w:rPr>
        <w:t xml:space="preserve">от </w:t>
      </w:r>
      <w:r w:rsidR="00D8281E" w:rsidRPr="001872C9">
        <w:rPr>
          <w:sz w:val="28"/>
          <w:szCs w:val="28"/>
        </w:rPr>
        <w:t>р</w:t>
      </w:r>
      <w:r w:rsidR="00805D1B" w:rsidRPr="001872C9">
        <w:rPr>
          <w:sz w:val="28"/>
          <w:szCs w:val="28"/>
        </w:rPr>
        <w:t xml:space="preserve">ефинансирования Стороны делят </w:t>
      </w:r>
      <w:r w:rsidR="003B3B1D" w:rsidRPr="001872C9">
        <w:rPr>
          <w:sz w:val="28"/>
          <w:szCs w:val="28"/>
        </w:rPr>
        <w:t xml:space="preserve">между собой </w:t>
      </w:r>
      <w:r w:rsidR="00805D1B" w:rsidRPr="001872C9">
        <w:rPr>
          <w:sz w:val="28"/>
          <w:szCs w:val="28"/>
        </w:rPr>
        <w:t>сумму</w:t>
      </w:r>
      <w:r w:rsidR="003B3B1D" w:rsidRPr="001872C9">
        <w:rPr>
          <w:sz w:val="28"/>
          <w:szCs w:val="28"/>
        </w:rPr>
        <w:t>, полученную за счет</w:t>
      </w:r>
      <w:r w:rsidR="00805D1B" w:rsidRPr="001872C9">
        <w:rPr>
          <w:sz w:val="28"/>
          <w:szCs w:val="28"/>
        </w:rPr>
        <w:t xml:space="preserve"> </w:t>
      </w:r>
      <w:r w:rsidR="003B3B1D" w:rsidRPr="001872C9">
        <w:rPr>
          <w:sz w:val="28"/>
          <w:szCs w:val="28"/>
        </w:rPr>
        <w:t xml:space="preserve">данного </w:t>
      </w:r>
      <w:r w:rsidR="008B1CFD" w:rsidRPr="001872C9">
        <w:rPr>
          <w:sz w:val="28"/>
          <w:szCs w:val="28"/>
        </w:rPr>
        <w:t>эффекта</w:t>
      </w:r>
      <w:r w:rsidR="003B3B1D" w:rsidRPr="001872C9">
        <w:rPr>
          <w:sz w:val="28"/>
          <w:szCs w:val="28"/>
        </w:rPr>
        <w:t>,</w:t>
      </w:r>
      <w:r w:rsidR="008B1CFD" w:rsidRPr="001872C9">
        <w:rPr>
          <w:sz w:val="28"/>
          <w:szCs w:val="28"/>
        </w:rPr>
        <w:t xml:space="preserve"> </w:t>
      </w:r>
      <w:r w:rsidR="007D42F4" w:rsidRPr="001872C9">
        <w:rPr>
          <w:sz w:val="28"/>
          <w:szCs w:val="28"/>
        </w:rPr>
        <w:t>[</w:t>
      </w:r>
      <w:r w:rsidR="008B1CFD" w:rsidRPr="001872C9">
        <w:rPr>
          <w:sz w:val="28"/>
          <w:szCs w:val="28"/>
        </w:rPr>
        <w:t>в соответствии с</w:t>
      </w:r>
      <w:r w:rsidR="00805D1B" w:rsidRPr="001872C9">
        <w:rPr>
          <w:sz w:val="28"/>
          <w:szCs w:val="28"/>
        </w:rPr>
        <w:t xml:space="preserve"> соглашением Сторон</w:t>
      </w:r>
      <w:r w:rsidR="00D8281E" w:rsidRPr="001872C9">
        <w:rPr>
          <w:sz w:val="28"/>
          <w:szCs w:val="28"/>
        </w:rPr>
        <w:t xml:space="preserve"> </w:t>
      </w:r>
      <w:r w:rsidR="007D42F4" w:rsidRPr="001872C9">
        <w:rPr>
          <w:sz w:val="28"/>
          <w:szCs w:val="28"/>
        </w:rPr>
        <w:t>/</w:t>
      </w:r>
      <w:r w:rsidR="00D8281E" w:rsidRPr="001872C9">
        <w:rPr>
          <w:sz w:val="28"/>
          <w:szCs w:val="28"/>
        </w:rPr>
        <w:t xml:space="preserve"> </w:t>
      </w:r>
      <w:r w:rsidR="007D42F4" w:rsidRPr="001872C9">
        <w:rPr>
          <w:sz w:val="28"/>
          <w:szCs w:val="28"/>
        </w:rPr>
        <w:t>в равных долях]</w:t>
      </w:r>
      <w:r w:rsidR="00805D1B" w:rsidRPr="001872C9">
        <w:rPr>
          <w:sz w:val="28"/>
          <w:szCs w:val="28"/>
        </w:rPr>
        <w:t>.</w:t>
      </w:r>
    </w:p>
    <w:p w14:paraId="35B8B454" w14:textId="36A6E52C" w:rsidR="007D42F4" w:rsidRPr="001872C9" w:rsidRDefault="00E4645B" w:rsidP="001872C9">
      <w:pPr>
        <w:widowControl/>
        <w:tabs>
          <w:tab w:val="left" w:pos="1276"/>
        </w:tabs>
        <w:autoSpaceDE/>
        <w:autoSpaceDN/>
        <w:adjustRightInd/>
        <w:ind w:firstLine="709"/>
        <w:jc w:val="both"/>
        <w:rPr>
          <w:sz w:val="28"/>
          <w:szCs w:val="28"/>
        </w:rPr>
      </w:pPr>
      <w:r w:rsidRPr="001872C9">
        <w:rPr>
          <w:sz w:val="28"/>
          <w:szCs w:val="28"/>
        </w:rPr>
        <w:t xml:space="preserve">28.4. </w:t>
      </w:r>
      <w:r w:rsidR="00805D1B" w:rsidRPr="001872C9">
        <w:rPr>
          <w:sz w:val="28"/>
          <w:szCs w:val="28"/>
        </w:rPr>
        <w:t>Часть суммы</w:t>
      </w:r>
      <w:r w:rsidR="003B3B1D" w:rsidRPr="001872C9">
        <w:rPr>
          <w:sz w:val="28"/>
          <w:szCs w:val="28"/>
        </w:rPr>
        <w:t>, полученной за счет</w:t>
      </w:r>
      <w:r w:rsidR="00805D1B" w:rsidRPr="001872C9">
        <w:rPr>
          <w:sz w:val="28"/>
          <w:szCs w:val="28"/>
        </w:rPr>
        <w:t xml:space="preserve"> положительного финансового эффекта от </w:t>
      </w:r>
      <w:r w:rsidR="00D8281E" w:rsidRPr="001872C9">
        <w:rPr>
          <w:sz w:val="28"/>
          <w:szCs w:val="28"/>
        </w:rPr>
        <w:t>р</w:t>
      </w:r>
      <w:r w:rsidR="00805D1B" w:rsidRPr="001872C9">
        <w:rPr>
          <w:sz w:val="28"/>
          <w:szCs w:val="28"/>
        </w:rPr>
        <w:t xml:space="preserve">ефинансирования, подлежащая выплате </w:t>
      </w:r>
      <w:proofErr w:type="spellStart"/>
      <w:r w:rsidR="00805D1B" w:rsidRPr="001872C9">
        <w:rPr>
          <w:sz w:val="28"/>
          <w:szCs w:val="28"/>
        </w:rPr>
        <w:t>Концеденту</w:t>
      </w:r>
      <w:proofErr w:type="spellEnd"/>
      <w:r w:rsidR="00805D1B" w:rsidRPr="001872C9">
        <w:rPr>
          <w:sz w:val="28"/>
          <w:szCs w:val="28"/>
        </w:rPr>
        <w:t xml:space="preserve">, может быть выплачена Концессионером в составе </w:t>
      </w:r>
      <w:r w:rsidR="00D8281E" w:rsidRPr="001872C9">
        <w:rPr>
          <w:sz w:val="28"/>
          <w:szCs w:val="28"/>
        </w:rPr>
        <w:t>к</w:t>
      </w:r>
      <w:r w:rsidR="00805D1B" w:rsidRPr="001872C9">
        <w:rPr>
          <w:sz w:val="28"/>
          <w:szCs w:val="28"/>
        </w:rPr>
        <w:t>онцессионной платы</w:t>
      </w:r>
      <w:r w:rsidR="003B3B1D" w:rsidRPr="001872C9">
        <w:rPr>
          <w:sz w:val="28"/>
          <w:szCs w:val="28"/>
        </w:rPr>
        <w:t xml:space="preserve">, </w:t>
      </w:r>
      <w:r w:rsidR="00805D1B" w:rsidRPr="001872C9">
        <w:rPr>
          <w:sz w:val="28"/>
          <w:szCs w:val="28"/>
        </w:rPr>
        <w:t xml:space="preserve">в качестве отдельного единовременного платежа или </w:t>
      </w:r>
      <w:r w:rsidR="003B3B1D" w:rsidRPr="001872C9">
        <w:rPr>
          <w:sz w:val="28"/>
          <w:szCs w:val="28"/>
        </w:rPr>
        <w:t xml:space="preserve">в виде </w:t>
      </w:r>
      <w:r w:rsidR="00805D1B" w:rsidRPr="001872C9">
        <w:rPr>
          <w:sz w:val="28"/>
          <w:szCs w:val="28"/>
        </w:rPr>
        <w:t xml:space="preserve">периодических платежей </w:t>
      </w:r>
      <w:r w:rsidR="00942A65">
        <w:rPr>
          <w:sz w:val="28"/>
          <w:szCs w:val="28"/>
        </w:rPr>
        <w:br/>
      </w:r>
      <w:r w:rsidR="003B3B1D" w:rsidRPr="001872C9">
        <w:rPr>
          <w:sz w:val="28"/>
          <w:szCs w:val="28"/>
        </w:rPr>
        <w:t>(</w:t>
      </w:r>
      <w:r w:rsidR="00805D1B" w:rsidRPr="001872C9">
        <w:rPr>
          <w:sz w:val="28"/>
          <w:szCs w:val="28"/>
        </w:rPr>
        <w:t>в зависимости от договоренностей Сторон</w:t>
      </w:r>
      <w:r w:rsidR="003B3B1D" w:rsidRPr="001872C9">
        <w:rPr>
          <w:sz w:val="28"/>
          <w:szCs w:val="28"/>
        </w:rPr>
        <w:t>)</w:t>
      </w:r>
      <w:r w:rsidR="00805D1B" w:rsidRPr="001872C9">
        <w:rPr>
          <w:sz w:val="28"/>
          <w:szCs w:val="28"/>
        </w:rPr>
        <w:t>.</w:t>
      </w:r>
    </w:p>
    <w:p w14:paraId="6A49F207" w14:textId="77777777" w:rsidR="001D5AB0" w:rsidRPr="001872C9" w:rsidRDefault="001D5AB0" w:rsidP="001872C9">
      <w:pPr>
        <w:widowControl/>
        <w:tabs>
          <w:tab w:val="left" w:pos="1276"/>
        </w:tabs>
        <w:autoSpaceDE/>
        <w:autoSpaceDN/>
        <w:adjustRightInd/>
        <w:ind w:left="709"/>
        <w:jc w:val="both"/>
        <w:rPr>
          <w:sz w:val="28"/>
          <w:szCs w:val="28"/>
        </w:rPr>
      </w:pPr>
    </w:p>
    <w:p w14:paraId="09EAD6AE" w14:textId="77777777" w:rsidR="00F566EF" w:rsidRPr="001872C9" w:rsidRDefault="00805D1B" w:rsidP="001872C9">
      <w:pPr>
        <w:pStyle w:val="FWBL1"/>
        <w:widowControl/>
        <w:tabs>
          <w:tab w:val="left" w:pos="1276"/>
        </w:tabs>
        <w:autoSpaceDE/>
        <w:autoSpaceDN/>
        <w:adjustRightInd/>
        <w:spacing w:after="0"/>
        <w:ind w:firstLine="709"/>
        <w:rPr>
          <w:bCs w:val="0"/>
          <w:smallCaps w:val="0"/>
          <w:sz w:val="28"/>
          <w:szCs w:val="28"/>
        </w:rPr>
      </w:pPr>
      <w:bookmarkStart w:id="1572" w:name="_Toc448397063"/>
      <w:bookmarkStart w:id="1573" w:name="_Toc459909512"/>
      <w:bookmarkStart w:id="1574" w:name="_Toc467782867"/>
      <w:bookmarkStart w:id="1575" w:name="_Toc495966873"/>
      <w:bookmarkStart w:id="1576" w:name="_Toc37684525"/>
      <w:r w:rsidRPr="001872C9">
        <w:rPr>
          <w:bCs w:val="0"/>
          <w:smallCaps w:val="0"/>
          <w:sz w:val="28"/>
          <w:szCs w:val="28"/>
        </w:rPr>
        <w:lastRenderedPageBreak/>
        <w:t xml:space="preserve">Общие положения о платежах по </w:t>
      </w:r>
      <w:r w:rsidR="008B1CFD" w:rsidRPr="001872C9">
        <w:rPr>
          <w:bCs w:val="0"/>
          <w:smallCaps w:val="0"/>
          <w:sz w:val="28"/>
          <w:szCs w:val="28"/>
        </w:rPr>
        <w:t>С</w:t>
      </w:r>
      <w:r w:rsidRPr="001872C9">
        <w:rPr>
          <w:bCs w:val="0"/>
          <w:smallCaps w:val="0"/>
          <w:sz w:val="28"/>
          <w:szCs w:val="28"/>
        </w:rPr>
        <w:t>оглашению</w:t>
      </w:r>
      <w:bookmarkEnd w:id="1570"/>
      <w:bookmarkEnd w:id="1572"/>
      <w:bookmarkEnd w:id="1573"/>
      <w:bookmarkEnd w:id="1574"/>
      <w:bookmarkEnd w:id="1575"/>
      <w:bookmarkEnd w:id="1576"/>
    </w:p>
    <w:p w14:paraId="6EB28412" w14:textId="77777777" w:rsidR="001D5AB0" w:rsidRPr="001872C9" w:rsidRDefault="001D5AB0" w:rsidP="001872C9">
      <w:pPr>
        <w:pStyle w:val="ParaHeading"/>
        <w:tabs>
          <w:tab w:val="left" w:pos="1276"/>
        </w:tabs>
        <w:spacing w:after="0"/>
        <w:ind w:firstLine="709"/>
        <w:outlineLvl w:val="0"/>
        <w:rPr>
          <w:sz w:val="28"/>
          <w:szCs w:val="28"/>
        </w:rPr>
      </w:pPr>
    </w:p>
    <w:p w14:paraId="113A94B9" w14:textId="77777777" w:rsidR="00F566EF" w:rsidRPr="001872C9" w:rsidRDefault="00805D1B" w:rsidP="001872C9">
      <w:pPr>
        <w:pStyle w:val="ParaHeading"/>
        <w:tabs>
          <w:tab w:val="left" w:pos="1276"/>
        </w:tabs>
        <w:spacing w:after="0"/>
        <w:ind w:firstLine="709"/>
        <w:outlineLvl w:val="0"/>
        <w:rPr>
          <w:b w:val="0"/>
          <w:i/>
          <w:sz w:val="28"/>
          <w:szCs w:val="28"/>
        </w:rPr>
      </w:pPr>
      <w:r w:rsidRPr="001872C9">
        <w:rPr>
          <w:b w:val="0"/>
          <w:i/>
          <w:sz w:val="28"/>
          <w:szCs w:val="28"/>
        </w:rPr>
        <w:t xml:space="preserve">Выплата сумм, подлежащих уплате в соответствии с </w:t>
      </w:r>
      <w:r w:rsidR="008B1CFD" w:rsidRPr="001872C9">
        <w:rPr>
          <w:b w:val="0"/>
          <w:i/>
          <w:sz w:val="28"/>
          <w:szCs w:val="28"/>
        </w:rPr>
        <w:t>С</w:t>
      </w:r>
      <w:r w:rsidRPr="001872C9">
        <w:rPr>
          <w:b w:val="0"/>
          <w:i/>
          <w:sz w:val="28"/>
          <w:szCs w:val="28"/>
        </w:rPr>
        <w:t>оглашением</w:t>
      </w:r>
    </w:p>
    <w:p w14:paraId="0F6849F0" w14:textId="3BB294E3" w:rsidR="00F566EF" w:rsidRPr="001872C9" w:rsidRDefault="00E4645B" w:rsidP="001872C9">
      <w:pPr>
        <w:pStyle w:val="FWBL2"/>
        <w:widowControl/>
        <w:numPr>
          <w:ilvl w:val="0"/>
          <w:numId w:val="0"/>
        </w:numPr>
        <w:tabs>
          <w:tab w:val="left" w:pos="1276"/>
        </w:tabs>
        <w:autoSpaceDE/>
        <w:autoSpaceDN/>
        <w:adjustRightInd/>
        <w:spacing w:after="0"/>
        <w:ind w:firstLine="709"/>
        <w:rPr>
          <w:sz w:val="28"/>
          <w:szCs w:val="28"/>
        </w:rPr>
      </w:pPr>
      <w:r w:rsidRPr="001872C9">
        <w:rPr>
          <w:sz w:val="28"/>
          <w:szCs w:val="28"/>
        </w:rPr>
        <w:t xml:space="preserve">29.1. </w:t>
      </w:r>
      <w:proofErr w:type="spellStart"/>
      <w:r w:rsidR="00805D1B" w:rsidRPr="001872C9">
        <w:rPr>
          <w:sz w:val="28"/>
          <w:szCs w:val="28"/>
        </w:rPr>
        <w:t>Концедент</w:t>
      </w:r>
      <w:proofErr w:type="spellEnd"/>
      <w:r w:rsidR="00805D1B" w:rsidRPr="001872C9">
        <w:rPr>
          <w:sz w:val="28"/>
          <w:szCs w:val="28"/>
        </w:rPr>
        <w:t xml:space="preserve"> </w:t>
      </w:r>
      <w:proofErr w:type="gramStart"/>
      <w:r w:rsidR="00805D1B" w:rsidRPr="001872C9">
        <w:rPr>
          <w:sz w:val="28"/>
          <w:szCs w:val="28"/>
        </w:rPr>
        <w:t>обязан</w:t>
      </w:r>
      <w:proofErr w:type="gramEnd"/>
      <w:r w:rsidR="00805D1B" w:rsidRPr="001872C9">
        <w:rPr>
          <w:sz w:val="28"/>
          <w:szCs w:val="28"/>
        </w:rPr>
        <w:t xml:space="preserve"> обеспечивать</w:t>
      </w:r>
      <w:r w:rsidR="00FE0599" w:rsidRPr="001872C9">
        <w:rPr>
          <w:sz w:val="28"/>
          <w:szCs w:val="28"/>
        </w:rPr>
        <w:t xml:space="preserve"> передачу </w:t>
      </w:r>
      <w:r w:rsidR="00805D1B" w:rsidRPr="001872C9">
        <w:rPr>
          <w:sz w:val="28"/>
          <w:szCs w:val="28"/>
        </w:rPr>
        <w:t xml:space="preserve">выплат Концессионеру </w:t>
      </w:r>
      <w:r w:rsidR="00942A65">
        <w:rPr>
          <w:sz w:val="28"/>
          <w:szCs w:val="28"/>
        </w:rPr>
        <w:br/>
      </w:r>
      <w:r w:rsidR="00805D1B" w:rsidRPr="001872C9">
        <w:rPr>
          <w:sz w:val="28"/>
          <w:szCs w:val="28"/>
        </w:rPr>
        <w:t xml:space="preserve">в соответствии с </w:t>
      </w:r>
      <w:r w:rsidR="008B1CFD" w:rsidRPr="001872C9">
        <w:rPr>
          <w:sz w:val="28"/>
          <w:szCs w:val="28"/>
        </w:rPr>
        <w:t>С</w:t>
      </w:r>
      <w:r w:rsidR="00805D1B" w:rsidRPr="001872C9">
        <w:rPr>
          <w:sz w:val="28"/>
          <w:szCs w:val="28"/>
        </w:rPr>
        <w:t>оглашением</w:t>
      </w:r>
      <w:r w:rsidR="00FE0599" w:rsidRPr="001872C9">
        <w:rPr>
          <w:sz w:val="28"/>
          <w:szCs w:val="28"/>
        </w:rPr>
        <w:t xml:space="preserve"> и </w:t>
      </w:r>
      <w:r w:rsidR="00D8281E" w:rsidRPr="001872C9">
        <w:rPr>
          <w:sz w:val="28"/>
          <w:szCs w:val="28"/>
        </w:rPr>
        <w:t>п</w:t>
      </w:r>
      <w:r w:rsidR="00805D1B" w:rsidRPr="001872C9">
        <w:rPr>
          <w:sz w:val="28"/>
          <w:szCs w:val="28"/>
        </w:rPr>
        <w:t>рименимым правом, в размере и в сроки, установлен</w:t>
      </w:r>
      <w:r w:rsidR="00FE0599" w:rsidRPr="001872C9">
        <w:rPr>
          <w:sz w:val="28"/>
          <w:szCs w:val="28"/>
        </w:rPr>
        <w:t>н</w:t>
      </w:r>
      <w:r w:rsidR="00805D1B" w:rsidRPr="001872C9">
        <w:rPr>
          <w:sz w:val="28"/>
          <w:szCs w:val="28"/>
        </w:rPr>
        <w:t>ы</w:t>
      </w:r>
      <w:r w:rsidR="00FE0599" w:rsidRPr="001872C9">
        <w:rPr>
          <w:sz w:val="28"/>
          <w:szCs w:val="28"/>
        </w:rPr>
        <w:t>е</w:t>
      </w:r>
      <w:r w:rsidR="00805D1B" w:rsidRPr="001872C9">
        <w:rPr>
          <w:sz w:val="28"/>
          <w:szCs w:val="28"/>
        </w:rPr>
        <w:t xml:space="preserve"> </w:t>
      </w:r>
      <w:r w:rsidR="008B1CFD" w:rsidRPr="001872C9">
        <w:rPr>
          <w:sz w:val="28"/>
          <w:szCs w:val="28"/>
        </w:rPr>
        <w:t>С</w:t>
      </w:r>
      <w:r w:rsidR="00805D1B" w:rsidRPr="001872C9">
        <w:rPr>
          <w:sz w:val="28"/>
          <w:szCs w:val="28"/>
        </w:rPr>
        <w:t xml:space="preserve">оглашением и </w:t>
      </w:r>
      <w:r w:rsidR="00D8281E" w:rsidRPr="001872C9">
        <w:rPr>
          <w:sz w:val="28"/>
          <w:szCs w:val="28"/>
        </w:rPr>
        <w:t>п</w:t>
      </w:r>
      <w:r w:rsidR="00805D1B" w:rsidRPr="001872C9">
        <w:rPr>
          <w:sz w:val="28"/>
          <w:szCs w:val="28"/>
        </w:rPr>
        <w:t>рименимым правом.</w:t>
      </w:r>
    </w:p>
    <w:p w14:paraId="6C1FADDB" w14:textId="77777777" w:rsidR="001D5AB0" w:rsidRPr="001872C9" w:rsidRDefault="001D5AB0" w:rsidP="001872C9">
      <w:pPr>
        <w:pStyle w:val="FWBL2"/>
        <w:widowControl/>
        <w:numPr>
          <w:ilvl w:val="0"/>
          <w:numId w:val="0"/>
        </w:numPr>
        <w:tabs>
          <w:tab w:val="left" w:pos="1276"/>
        </w:tabs>
        <w:autoSpaceDE/>
        <w:autoSpaceDN/>
        <w:adjustRightInd/>
        <w:spacing w:after="0"/>
        <w:ind w:left="709"/>
        <w:rPr>
          <w:sz w:val="28"/>
          <w:szCs w:val="28"/>
        </w:rPr>
      </w:pPr>
    </w:p>
    <w:p w14:paraId="2EE92FAA" w14:textId="77777777" w:rsidR="00F566EF" w:rsidRPr="001872C9" w:rsidRDefault="00805D1B" w:rsidP="001872C9">
      <w:pPr>
        <w:pStyle w:val="ParaHeading"/>
        <w:tabs>
          <w:tab w:val="left" w:pos="1276"/>
        </w:tabs>
        <w:spacing w:after="0"/>
        <w:ind w:firstLine="709"/>
        <w:outlineLvl w:val="0"/>
        <w:rPr>
          <w:b w:val="0"/>
          <w:i/>
          <w:sz w:val="28"/>
          <w:szCs w:val="28"/>
        </w:rPr>
      </w:pPr>
      <w:r w:rsidRPr="001872C9">
        <w:rPr>
          <w:b w:val="0"/>
          <w:i/>
          <w:sz w:val="28"/>
          <w:szCs w:val="28"/>
        </w:rPr>
        <w:t>Валюта платежа и порядок расчетов</w:t>
      </w:r>
    </w:p>
    <w:p w14:paraId="1D4F794E" w14:textId="77777777" w:rsidR="00E4645B" w:rsidRPr="001872C9" w:rsidRDefault="00E4645B" w:rsidP="001872C9">
      <w:pPr>
        <w:pStyle w:val="FWBL2"/>
        <w:widowControl/>
        <w:numPr>
          <w:ilvl w:val="0"/>
          <w:numId w:val="0"/>
        </w:numPr>
        <w:tabs>
          <w:tab w:val="left" w:pos="1276"/>
        </w:tabs>
        <w:autoSpaceDE/>
        <w:autoSpaceDN/>
        <w:adjustRightInd/>
        <w:spacing w:after="0"/>
        <w:ind w:firstLine="709"/>
        <w:rPr>
          <w:sz w:val="28"/>
          <w:szCs w:val="28"/>
        </w:rPr>
      </w:pPr>
      <w:r w:rsidRPr="001872C9">
        <w:rPr>
          <w:sz w:val="28"/>
          <w:szCs w:val="28"/>
        </w:rPr>
        <w:t xml:space="preserve">29.2. </w:t>
      </w:r>
      <w:r w:rsidR="00805D1B" w:rsidRPr="001872C9">
        <w:rPr>
          <w:sz w:val="28"/>
          <w:szCs w:val="28"/>
        </w:rPr>
        <w:t xml:space="preserve">Все платежи по </w:t>
      </w:r>
      <w:r w:rsidR="008B1CFD" w:rsidRPr="001872C9">
        <w:rPr>
          <w:sz w:val="28"/>
          <w:szCs w:val="28"/>
        </w:rPr>
        <w:t>С</w:t>
      </w:r>
      <w:r w:rsidR="00805D1B" w:rsidRPr="001872C9">
        <w:rPr>
          <w:sz w:val="28"/>
          <w:szCs w:val="28"/>
        </w:rPr>
        <w:t xml:space="preserve">оглашению производятся </w:t>
      </w:r>
      <w:proofErr w:type="gramStart"/>
      <w:r w:rsidR="00805D1B" w:rsidRPr="001872C9">
        <w:rPr>
          <w:sz w:val="28"/>
          <w:szCs w:val="28"/>
        </w:rPr>
        <w:t>в</w:t>
      </w:r>
      <w:proofErr w:type="gramEnd"/>
      <w:r w:rsidR="00805D1B" w:rsidRPr="001872C9">
        <w:rPr>
          <w:sz w:val="28"/>
          <w:szCs w:val="28"/>
        </w:rPr>
        <w:t xml:space="preserve"> </w:t>
      </w:r>
      <w:r w:rsidR="008B1CFD" w:rsidRPr="001872C9">
        <w:rPr>
          <w:sz w:val="28"/>
          <w:szCs w:val="28"/>
        </w:rPr>
        <w:t>[</w:t>
      </w:r>
      <w:r w:rsidR="00D8281E" w:rsidRPr="001872C9">
        <w:rPr>
          <w:sz w:val="28"/>
          <w:szCs w:val="28"/>
        </w:rPr>
        <w:t>…</w:t>
      </w:r>
      <w:r w:rsidR="008B1CFD" w:rsidRPr="001872C9">
        <w:rPr>
          <w:sz w:val="28"/>
          <w:szCs w:val="28"/>
        </w:rPr>
        <w:t>]</w:t>
      </w:r>
      <w:r w:rsidR="00805D1B" w:rsidRPr="001872C9">
        <w:rPr>
          <w:sz w:val="28"/>
          <w:szCs w:val="28"/>
        </w:rPr>
        <w:t>.</w:t>
      </w:r>
    </w:p>
    <w:p w14:paraId="2F15F9EC" w14:textId="4D06A261" w:rsidR="00F566EF" w:rsidRPr="001872C9" w:rsidRDefault="00E4645B" w:rsidP="001872C9">
      <w:pPr>
        <w:pStyle w:val="FWBL2"/>
        <w:widowControl/>
        <w:numPr>
          <w:ilvl w:val="0"/>
          <w:numId w:val="0"/>
        </w:numPr>
        <w:tabs>
          <w:tab w:val="left" w:pos="1276"/>
        </w:tabs>
        <w:autoSpaceDE/>
        <w:autoSpaceDN/>
        <w:adjustRightInd/>
        <w:spacing w:after="0"/>
        <w:ind w:firstLine="709"/>
        <w:rPr>
          <w:sz w:val="28"/>
          <w:szCs w:val="28"/>
        </w:rPr>
      </w:pPr>
      <w:r w:rsidRPr="001872C9">
        <w:rPr>
          <w:sz w:val="28"/>
          <w:szCs w:val="28"/>
        </w:rPr>
        <w:t xml:space="preserve">29.3. </w:t>
      </w:r>
      <w:r w:rsidR="00805D1B" w:rsidRPr="001872C9">
        <w:rPr>
          <w:sz w:val="28"/>
          <w:szCs w:val="28"/>
        </w:rPr>
        <w:t>Датой исполнения обязатель</w:t>
      </w:r>
      <w:proofErr w:type="gramStart"/>
      <w:r w:rsidR="00805D1B" w:rsidRPr="001872C9">
        <w:rPr>
          <w:sz w:val="28"/>
          <w:szCs w:val="28"/>
        </w:rPr>
        <w:t>ств сч</w:t>
      </w:r>
      <w:proofErr w:type="gramEnd"/>
      <w:r w:rsidR="00805D1B" w:rsidRPr="001872C9">
        <w:rPr>
          <w:sz w:val="28"/>
          <w:szCs w:val="28"/>
        </w:rPr>
        <w:t xml:space="preserve">итается дата списания денежных средств с корреспондентского счета банка плательщика, а применительно </w:t>
      </w:r>
      <w:r w:rsidR="00942A65">
        <w:rPr>
          <w:sz w:val="28"/>
          <w:szCs w:val="28"/>
        </w:rPr>
        <w:br/>
      </w:r>
      <w:r w:rsidR="00805D1B" w:rsidRPr="001872C9">
        <w:rPr>
          <w:sz w:val="28"/>
          <w:szCs w:val="28"/>
        </w:rPr>
        <w:t xml:space="preserve">к </w:t>
      </w:r>
      <w:proofErr w:type="spellStart"/>
      <w:r w:rsidR="00805D1B" w:rsidRPr="001872C9">
        <w:rPr>
          <w:sz w:val="28"/>
          <w:szCs w:val="28"/>
        </w:rPr>
        <w:t>Концеденту</w:t>
      </w:r>
      <w:proofErr w:type="spellEnd"/>
      <w:r w:rsidR="00805D1B" w:rsidRPr="001872C9">
        <w:rPr>
          <w:sz w:val="28"/>
          <w:szCs w:val="28"/>
        </w:rPr>
        <w:t xml:space="preserve"> </w:t>
      </w:r>
      <w:r w:rsidR="00FE0599" w:rsidRPr="001872C9">
        <w:rPr>
          <w:w w:val="0"/>
          <w:sz w:val="28"/>
          <w:szCs w:val="28"/>
        </w:rPr>
        <w:t xml:space="preserve">— </w:t>
      </w:r>
      <w:r w:rsidR="00805D1B" w:rsidRPr="001872C9">
        <w:rPr>
          <w:sz w:val="28"/>
          <w:szCs w:val="28"/>
        </w:rPr>
        <w:t>с соответствующего корреспондентского счета казначейства.</w:t>
      </w:r>
    </w:p>
    <w:p w14:paraId="0791E2AE" w14:textId="70C83C16" w:rsidR="001D5AB0" w:rsidRPr="001872C9" w:rsidRDefault="00810395" w:rsidP="001872C9">
      <w:pPr>
        <w:pStyle w:val="FWBL2"/>
        <w:widowControl/>
        <w:numPr>
          <w:ilvl w:val="0"/>
          <w:numId w:val="0"/>
        </w:numPr>
        <w:tabs>
          <w:tab w:val="left" w:pos="1276"/>
        </w:tabs>
        <w:autoSpaceDE/>
        <w:autoSpaceDN/>
        <w:adjustRightInd/>
        <w:spacing w:after="0"/>
        <w:ind w:left="709"/>
        <w:rPr>
          <w:sz w:val="28"/>
          <w:szCs w:val="28"/>
        </w:rPr>
      </w:pPr>
      <w:r w:rsidRPr="001872C9">
        <w:rPr>
          <w:sz w:val="28"/>
          <w:szCs w:val="28"/>
        </w:rPr>
        <w:tab/>
      </w:r>
    </w:p>
    <w:p w14:paraId="79219E7C" w14:textId="77777777" w:rsidR="00F566EF" w:rsidRPr="001872C9" w:rsidRDefault="00805D1B" w:rsidP="001872C9">
      <w:pPr>
        <w:pStyle w:val="ParaHeading"/>
        <w:tabs>
          <w:tab w:val="left" w:pos="1276"/>
        </w:tabs>
        <w:spacing w:after="0"/>
        <w:ind w:firstLine="709"/>
        <w:outlineLvl w:val="0"/>
        <w:rPr>
          <w:b w:val="0"/>
          <w:i/>
          <w:sz w:val="28"/>
          <w:szCs w:val="28"/>
        </w:rPr>
      </w:pPr>
      <w:r w:rsidRPr="001872C9">
        <w:rPr>
          <w:b w:val="0"/>
          <w:i/>
          <w:sz w:val="28"/>
          <w:szCs w:val="28"/>
        </w:rPr>
        <w:t>Банковские реквизиты</w:t>
      </w:r>
    </w:p>
    <w:p w14:paraId="19C9ED64" w14:textId="398B7F21" w:rsidR="00F566EF" w:rsidRPr="001872C9" w:rsidRDefault="00E4645B" w:rsidP="001872C9">
      <w:pPr>
        <w:pStyle w:val="FWBL2"/>
        <w:widowControl/>
        <w:numPr>
          <w:ilvl w:val="0"/>
          <w:numId w:val="0"/>
        </w:numPr>
        <w:tabs>
          <w:tab w:val="left" w:pos="1276"/>
        </w:tabs>
        <w:autoSpaceDE/>
        <w:autoSpaceDN/>
        <w:adjustRightInd/>
        <w:spacing w:after="0"/>
        <w:ind w:firstLine="709"/>
        <w:rPr>
          <w:strike/>
          <w:sz w:val="28"/>
          <w:szCs w:val="28"/>
        </w:rPr>
      </w:pPr>
      <w:r w:rsidRPr="001872C9">
        <w:rPr>
          <w:sz w:val="28"/>
          <w:szCs w:val="28"/>
        </w:rPr>
        <w:t xml:space="preserve">29.4. </w:t>
      </w:r>
      <w:r w:rsidR="00805D1B" w:rsidRPr="001872C9">
        <w:rPr>
          <w:sz w:val="28"/>
          <w:szCs w:val="28"/>
        </w:rPr>
        <w:t xml:space="preserve">Каждая из Сторон направляет свои банковские реквизиты другой Стороне не позднее </w:t>
      </w:r>
      <w:r w:rsidR="00FE0599" w:rsidRPr="001872C9">
        <w:rPr>
          <w:sz w:val="28"/>
          <w:szCs w:val="28"/>
        </w:rPr>
        <w:t>даты</w:t>
      </w:r>
      <w:r w:rsidR="00805D1B" w:rsidRPr="001872C9">
        <w:rPr>
          <w:sz w:val="28"/>
          <w:szCs w:val="28"/>
        </w:rPr>
        <w:t xml:space="preserve"> </w:t>
      </w:r>
      <w:r w:rsidR="00FE0599" w:rsidRPr="001872C9">
        <w:rPr>
          <w:sz w:val="28"/>
          <w:szCs w:val="28"/>
        </w:rPr>
        <w:t>финансового</w:t>
      </w:r>
      <w:r w:rsidR="00805D1B" w:rsidRPr="001872C9">
        <w:rPr>
          <w:sz w:val="28"/>
          <w:szCs w:val="28"/>
        </w:rPr>
        <w:t xml:space="preserve"> закрытия в порядке, предусмотренном статьей </w:t>
      </w:r>
      <w:r w:rsidR="00A55393" w:rsidRPr="001872C9">
        <w:rPr>
          <w:sz w:val="28"/>
          <w:szCs w:val="28"/>
        </w:rPr>
        <w:t>57</w:t>
      </w:r>
      <w:r w:rsidR="00805D1B" w:rsidRPr="001872C9">
        <w:rPr>
          <w:sz w:val="28"/>
          <w:szCs w:val="28"/>
        </w:rPr>
        <w:t xml:space="preserve">. </w:t>
      </w:r>
    </w:p>
    <w:p w14:paraId="634FE15B" w14:textId="77777777" w:rsidR="001D5AB0" w:rsidRPr="001872C9" w:rsidRDefault="001D5AB0" w:rsidP="001872C9">
      <w:pPr>
        <w:pStyle w:val="FWBL2"/>
        <w:widowControl/>
        <w:numPr>
          <w:ilvl w:val="0"/>
          <w:numId w:val="0"/>
        </w:numPr>
        <w:tabs>
          <w:tab w:val="left" w:pos="1276"/>
        </w:tabs>
        <w:autoSpaceDE/>
        <w:autoSpaceDN/>
        <w:adjustRightInd/>
        <w:spacing w:after="0"/>
        <w:ind w:left="709"/>
        <w:rPr>
          <w:strike/>
          <w:sz w:val="28"/>
          <w:szCs w:val="28"/>
        </w:rPr>
      </w:pPr>
    </w:p>
    <w:p w14:paraId="72A4CFFF" w14:textId="77777777" w:rsidR="00F566EF" w:rsidRPr="001872C9" w:rsidRDefault="00805D1B" w:rsidP="001872C9">
      <w:pPr>
        <w:pStyle w:val="ParaHeading"/>
        <w:tabs>
          <w:tab w:val="left" w:pos="1276"/>
        </w:tabs>
        <w:spacing w:after="0"/>
        <w:ind w:firstLine="709"/>
        <w:outlineLvl w:val="0"/>
        <w:rPr>
          <w:b w:val="0"/>
          <w:i/>
          <w:sz w:val="28"/>
          <w:szCs w:val="28"/>
        </w:rPr>
      </w:pPr>
      <w:r w:rsidRPr="001872C9">
        <w:rPr>
          <w:b w:val="0"/>
          <w:i/>
          <w:sz w:val="28"/>
          <w:szCs w:val="28"/>
        </w:rPr>
        <w:t>Запрет двойного взыскания</w:t>
      </w:r>
    </w:p>
    <w:p w14:paraId="37CC4C18" w14:textId="4255FC02" w:rsidR="00F566EF" w:rsidRPr="001872C9" w:rsidRDefault="00E4645B" w:rsidP="001872C9">
      <w:pPr>
        <w:pStyle w:val="FWBL2"/>
        <w:widowControl/>
        <w:numPr>
          <w:ilvl w:val="0"/>
          <w:numId w:val="0"/>
        </w:numPr>
        <w:tabs>
          <w:tab w:val="left" w:pos="1276"/>
        </w:tabs>
        <w:autoSpaceDE/>
        <w:autoSpaceDN/>
        <w:adjustRightInd/>
        <w:spacing w:after="0"/>
        <w:ind w:firstLine="709"/>
        <w:rPr>
          <w:sz w:val="28"/>
          <w:szCs w:val="28"/>
        </w:rPr>
      </w:pPr>
      <w:r w:rsidRPr="001872C9">
        <w:rPr>
          <w:sz w:val="28"/>
          <w:szCs w:val="28"/>
        </w:rPr>
        <w:t xml:space="preserve">29.5. </w:t>
      </w:r>
      <w:r w:rsidR="00805D1B" w:rsidRPr="001872C9">
        <w:rPr>
          <w:sz w:val="28"/>
          <w:szCs w:val="28"/>
        </w:rPr>
        <w:t xml:space="preserve">Двойное (дублирующее) взыскание сумм, причитающихся любой </w:t>
      </w:r>
      <w:r w:rsidR="00942A65">
        <w:rPr>
          <w:sz w:val="28"/>
          <w:szCs w:val="28"/>
        </w:rPr>
        <w:br/>
      </w:r>
      <w:r w:rsidR="00FE0599" w:rsidRPr="001872C9">
        <w:rPr>
          <w:sz w:val="28"/>
          <w:szCs w:val="28"/>
        </w:rPr>
        <w:t xml:space="preserve">из </w:t>
      </w:r>
      <w:r w:rsidR="00805D1B" w:rsidRPr="001872C9">
        <w:rPr>
          <w:sz w:val="28"/>
          <w:szCs w:val="28"/>
        </w:rPr>
        <w:t xml:space="preserve">Сторон в связи с одними и теми же расходами, затратами, убытками </w:t>
      </w:r>
      <w:r w:rsidR="00942A65">
        <w:rPr>
          <w:sz w:val="28"/>
          <w:szCs w:val="28"/>
        </w:rPr>
        <w:br/>
      </w:r>
      <w:r w:rsidR="00805D1B" w:rsidRPr="001872C9">
        <w:rPr>
          <w:sz w:val="28"/>
          <w:szCs w:val="28"/>
        </w:rPr>
        <w:t xml:space="preserve">или ущербом </w:t>
      </w:r>
      <w:r w:rsidR="00FE0599" w:rsidRPr="001872C9">
        <w:rPr>
          <w:sz w:val="28"/>
          <w:szCs w:val="28"/>
        </w:rPr>
        <w:t xml:space="preserve">либо </w:t>
      </w:r>
      <w:r w:rsidR="00805D1B" w:rsidRPr="001872C9">
        <w:rPr>
          <w:sz w:val="28"/>
          <w:szCs w:val="28"/>
        </w:rPr>
        <w:t>одним и тем же происшествием, не допускается.</w:t>
      </w:r>
    </w:p>
    <w:p w14:paraId="0D29651D" w14:textId="77777777" w:rsidR="001D5AB0" w:rsidRPr="001872C9" w:rsidRDefault="001D5AB0" w:rsidP="001872C9">
      <w:pPr>
        <w:pStyle w:val="FWBL2"/>
        <w:widowControl/>
        <w:numPr>
          <w:ilvl w:val="0"/>
          <w:numId w:val="0"/>
        </w:numPr>
        <w:tabs>
          <w:tab w:val="left" w:pos="1276"/>
        </w:tabs>
        <w:autoSpaceDE/>
        <w:autoSpaceDN/>
        <w:adjustRightInd/>
        <w:spacing w:after="0"/>
        <w:ind w:left="709"/>
        <w:rPr>
          <w:sz w:val="28"/>
          <w:szCs w:val="28"/>
        </w:rPr>
      </w:pPr>
    </w:p>
    <w:p w14:paraId="2F44B815" w14:textId="77777777" w:rsidR="00F566EF" w:rsidRPr="001872C9" w:rsidRDefault="00805D1B" w:rsidP="001872C9">
      <w:pPr>
        <w:pStyle w:val="ParaHeading"/>
        <w:tabs>
          <w:tab w:val="left" w:pos="1276"/>
        </w:tabs>
        <w:spacing w:after="0"/>
        <w:ind w:firstLine="709"/>
        <w:outlineLvl w:val="0"/>
        <w:rPr>
          <w:b w:val="0"/>
          <w:i/>
          <w:sz w:val="28"/>
          <w:szCs w:val="28"/>
        </w:rPr>
      </w:pPr>
      <w:r w:rsidRPr="001872C9">
        <w:rPr>
          <w:b w:val="0"/>
          <w:i/>
          <w:sz w:val="28"/>
          <w:szCs w:val="28"/>
        </w:rPr>
        <w:t>Бюджетные расходы</w:t>
      </w:r>
    </w:p>
    <w:p w14:paraId="2BF06129" w14:textId="77777777" w:rsidR="00E4645B" w:rsidRPr="001872C9" w:rsidRDefault="00E4645B" w:rsidP="001872C9">
      <w:pPr>
        <w:pStyle w:val="FWBL2"/>
        <w:widowControl/>
        <w:numPr>
          <w:ilvl w:val="0"/>
          <w:numId w:val="0"/>
        </w:numPr>
        <w:tabs>
          <w:tab w:val="left" w:pos="1276"/>
        </w:tabs>
        <w:autoSpaceDE/>
        <w:autoSpaceDN/>
        <w:adjustRightInd/>
        <w:spacing w:after="0"/>
        <w:ind w:firstLine="709"/>
        <w:rPr>
          <w:sz w:val="28"/>
          <w:szCs w:val="28"/>
        </w:rPr>
      </w:pPr>
      <w:r w:rsidRPr="001872C9">
        <w:rPr>
          <w:sz w:val="28"/>
          <w:szCs w:val="28"/>
        </w:rPr>
        <w:t xml:space="preserve">29.6. </w:t>
      </w:r>
      <w:proofErr w:type="spellStart"/>
      <w:r w:rsidR="00805D1B" w:rsidRPr="001872C9">
        <w:rPr>
          <w:sz w:val="28"/>
          <w:szCs w:val="28"/>
        </w:rPr>
        <w:t>Концедент</w:t>
      </w:r>
      <w:proofErr w:type="spellEnd"/>
      <w:r w:rsidR="00805D1B" w:rsidRPr="001872C9">
        <w:rPr>
          <w:sz w:val="28"/>
          <w:szCs w:val="28"/>
        </w:rPr>
        <w:t xml:space="preserve"> может использовать любые источники финансирования, допустимые с точки зрения </w:t>
      </w:r>
      <w:r w:rsidR="00D8281E" w:rsidRPr="001872C9">
        <w:rPr>
          <w:sz w:val="28"/>
          <w:szCs w:val="28"/>
        </w:rPr>
        <w:t>п</w:t>
      </w:r>
      <w:r w:rsidR="00805D1B" w:rsidRPr="001872C9">
        <w:rPr>
          <w:sz w:val="28"/>
          <w:szCs w:val="28"/>
        </w:rPr>
        <w:t>рименимого права</w:t>
      </w:r>
      <w:r w:rsidR="00173220" w:rsidRPr="001872C9">
        <w:rPr>
          <w:sz w:val="28"/>
          <w:szCs w:val="28"/>
        </w:rPr>
        <w:t>,</w:t>
      </w:r>
      <w:r w:rsidR="00805D1B" w:rsidRPr="001872C9">
        <w:rPr>
          <w:sz w:val="28"/>
          <w:szCs w:val="28"/>
        </w:rPr>
        <w:t xml:space="preserve"> для выплаты сумм, причитающ</w:t>
      </w:r>
      <w:r w:rsidR="00173220" w:rsidRPr="001872C9">
        <w:rPr>
          <w:sz w:val="28"/>
          <w:szCs w:val="28"/>
        </w:rPr>
        <w:t>их</w:t>
      </w:r>
      <w:r w:rsidR="00805D1B" w:rsidRPr="001872C9">
        <w:rPr>
          <w:sz w:val="28"/>
          <w:szCs w:val="28"/>
        </w:rPr>
        <w:t xml:space="preserve">ся Концессионеру по </w:t>
      </w:r>
      <w:r w:rsidR="00317CA7" w:rsidRPr="001872C9">
        <w:rPr>
          <w:sz w:val="28"/>
          <w:szCs w:val="28"/>
        </w:rPr>
        <w:t>С</w:t>
      </w:r>
      <w:r w:rsidR="00805D1B" w:rsidRPr="001872C9">
        <w:rPr>
          <w:sz w:val="28"/>
          <w:szCs w:val="28"/>
        </w:rPr>
        <w:t>оглашению.</w:t>
      </w:r>
      <w:r w:rsidR="00D8281E" w:rsidRPr="001872C9">
        <w:rPr>
          <w:sz w:val="28"/>
          <w:szCs w:val="28"/>
        </w:rPr>
        <w:t xml:space="preserve"> </w:t>
      </w:r>
    </w:p>
    <w:p w14:paraId="4E41711E" w14:textId="77B1A753" w:rsidR="001D5AB0" w:rsidRPr="001872C9" w:rsidRDefault="00E4645B" w:rsidP="001872C9">
      <w:pPr>
        <w:pStyle w:val="FWBL2"/>
        <w:widowControl/>
        <w:numPr>
          <w:ilvl w:val="0"/>
          <w:numId w:val="0"/>
        </w:numPr>
        <w:tabs>
          <w:tab w:val="left" w:pos="1276"/>
        </w:tabs>
        <w:autoSpaceDE/>
        <w:autoSpaceDN/>
        <w:adjustRightInd/>
        <w:spacing w:after="0"/>
        <w:ind w:firstLine="709"/>
        <w:rPr>
          <w:sz w:val="28"/>
          <w:szCs w:val="28"/>
        </w:rPr>
      </w:pPr>
      <w:r w:rsidRPr="001872C9">
        <w:rPr>
          <w:sz w:val="28"/>
          <w:szCs w:val="28"/>
        </w:rPr>
        <w:t xml:space="preserve">29.7. </w:t>
      </w:r>
      <w:r w:rsidR="00805D1B" w:rsidRPr="001872C9">
        <w:rPr>
          <w:sz w:val="28"/>
          <w:szCs w:val="28"/>
        </w:rPr>
        <w:t xml:space="preserve">Во избежание сомнений отсутствие источников финансирования для исполнения финансовых обязательств </w:t>
      </w:r>
      <w:proofErr w:type="spellStart"/>
      <w:r w:rsidR="00805D1B" w:rsidRPr="001872C9">
        <w:rPr>
          <w:sz w:val="28"/>
          <w:szCs w:val="28"/>
        </w:rPr>
        <w:t>Концедента</w:t>
      </w:r>
      <w:proofErr w:type="spellEnd"/>
      <w:r w:rsidR="00805D1B" w:rsidRPr="001872C9">
        <w:rPr>
          <w:sz w:val="28"/>
          <w:szCs w:val="28"/>
        </w:rPr>
        <w:t xml:space="preserve">, предусмотренных </w:t>
      </w:r>
      <w:r w:rsidR="00317CA7" w:rsidRPr="001872C9">
        <w:rPr>
          <w:sz w:val="28"/>
          <w:szCs w:val="28"/>
        </w:rPr>
        <w:t>С</w:t>
      </w:r>
      <w:r w:rsidR="00805D1B" w:rsidRPr="001872C9">
        <w:rPr>
          <w:sz w:val="28"/>
          <w:szCs w:val="28"/>
        </w:rPr>
        <w:t>оглашением</w:t>
      </w:r>
      <w:r w:rsidR="00173220" w:rsidRPr="001872C9">
        <w:rPr>
          <w:sz w:val="28"/>
          <w:szCs w:val="28"/>
        </w:rPr>
        <w:t xml:space="preserve"> (</w:t>
      </w:r>
      <w:r w:rsidR="00805D1B" w:rsidRPr="001872C9">
        <w:rPr>
          <w:sz w:val="28"/>
          <w:szCs w:val="28"/>
        </w:rPr>
        <w:t xml:space="preserve">в </w:t>
      </w:r>
      <w:r w:rsidR="00173220" w:rsidRPr="001872C9">
        <w:rPr>
          <w:sz w:val="28"/>
          <w:szCs w:val="28"/>
        </w:rPr>
        <w:t xml:space="preserve">том числе полное или частичное </w:t>
      </w:r>
      <w:r w:rsidR="00805D1B" w:rsidRPr="001872C9">
        <w:rPr>
          <w:sz w:val="28"/>
          <w:szCs w:val="28"/>
        </w:rPr>
        <w:t>отсутствие бюджетного финансирования</w:t>
      </w:r>
      <w:r w:rsidR="00173220" w:rsidRPr="001872C9">
        <w:rPr>
          <w:sz w:val="28"/>
          <w:szCs w:val="28"/>
        </w:rPr>
        <w:t>)</w:t>
      </w:r>
      <w:r w:rsidR="00805D1B" w:rsidRPr="001872C9">
        <w:rPr>
          <w:sz w:val="28"/>
          <w:szCs w:val="28"/>
        </w:rPr>
        <w:t xml:space="preserve">, не освобождает </w:t>
      </w:r>
      <w:proofErr w:type="spellStart"/>
      <w:r w:rsidR="00805D1B" w:rsidRPr="001872C9">
        <w:rPr>
          <w:sz w:val="28"/>
          <w:szCs w:val="28"/>
        </w:rPr>
        <w:t>Концедента</w:t>
      </w:r>
      <w:proofErr w:type="spellEnd"/>
      <w:r w:rsidR="00805D1B" w:rsidRPr="001872C9">
        <w:rPr>
          <w:sz w:val="28"/>
          <w:szCs w:val="28"/>
        </w:rPr>
        <w:t xml:space="preserve"> от необходимости </w:t>
      </w:r>
      <w:r w:rsidR="00173220" w:rsidRPr="001872C9">
        <w:rPr>
          <w:sz w:val="28"/>
          <w:szCs w:val="28"/>
        </w:rPr>
        <w:t xml:space="preserve">выполнять </w:t>
      </w:r>
      <w:r w:rsidR="00805D1B" w:rsidRPr="001872C9">
        <w:rPr>
          <w:sz w:val="28"/>
          <w:szCs w:val="28"/>
        </w:rPr>
        <w:t xml:space="preserve">свои обязательства по финансированию и осуществлению платежей </w:t>
      </w:r>
      <w:r w:rsidR="00942A65">
        <w:rPr>
          <w:sz w:val="28"/>
          <w:szCs w:val="28"/>
        </w:rPr>
        <w:br/>
      </w:r>
      <w:r w:rsidR="00805D1B" w:rsidRPr="001872C9">
        <w:rPr>
          <w:sz w:val="28"/>
          <w:szCs w:val="28"/>
        </w:rPr>
        <w:t xml:space="preserve">в соответствии с </w:t>
      </w:r>
      <w:r w:rsidR="00317CA7" w:rsidRPr="001872C9">
        <w:rPr>
          <w:sz w:val="28"/>
          <w:szCs w:val="28"/>
        </w:rPr>
        <w:t>С</w:t>
      </w:r>
      <w:r w:rsidR="00805D1B" w:rsidRPr="001872C9">
        <w:rPr>
          <w:sz w:val="28"/>
          <w:szCs w:val="28"/>
        </w:rPr>
        <w:t>оглашением.</w:t>
      </w:r>
    </w:p>
    <w:p w14:paraId="0FD46D07" w14:textId="77777777" w:rsidR="001D5AB0" w:rsidRPr="001872C9" w:rsidRDefault="001D5AB0" w:rsidP="001872C9">
      <w:pPr>
        <w:pStyle w:val="FWBL2"/>
        <w:widowControl/>
        <w:numPr>
          <w:ilvl w:val="0"/>
          <w:numId w:val="0"/>
        </w:numPr>
        <w:tabs>
          <w:tab w:val="left" w:pos="709"/>
          <w:tab w:val="left" w:pos="1276"/>
        </w:tabs>
        <w:autoSpaceDE/>
        <w:autoSpaceDN/>
        <w:adjustRightInd/>
        <w:spacing w:after="0"/>
        <w:ind w:firstLine="709"/>
        <w:rPr>
          <w:sz w:val="28"/>
          <w:szCs w:val="28"/>
        </w:rPr>
      </w:pPr>
    </w:p>
    <w:p w14:paraId="1ADB8200" w14:textId="7BDA4BB5" w:rsidR="001D5AB0" w:rsidRPr="001872C9" w:rsidRDefault="00805D1B" w:rsidP="001872C9">
      <w:pPr>
        <w:pStyle w:val="FWBL1"/>
        <w:numPr>
          <w:ilvl w:val="0"/>
          <w:numId w:val="0"/>
        </w:numPr>
        <w:tabs>
          <w:tab w:val="left" w:pos="1276"/>
        </w:tabs>
        <w:spacing w:after="0"/>
        <w:jc w:val="center"/>
        <w:rPr>
          <w:sz w:val="28"/>
          <w:szCs w:val="28"/>
        </w:rPr>
      </w:pPr>
      <w:bookmarkStart w:id="1577" w:name="_Toc357090109"/>
      <w:bookmarkStart w:id="1578" w:name="_Toc448397064"/>
      <w:bookmarkStart w:id="1579" w:name="_Toc459909513"/>
      <w:bookmarkStart w:id="1580" w:name="_Toc467782868"/>
      <w:bookmarkStart w:id="1581" w:name="_Toc495966874"/>
      <w:bookmarkStart w:id="1582" w:name="_Toc37684526"/>
      <w:bookmarkStart w:id="1583" w:name="_Ref356815145"/>
      <w:bookmarkEnd w:id="1513"/>
      <w:bookmarkEnd w:id="1514"/>
      <w:bookmarkEnd w:id="1515"/>
      <w:bookmarkEnd w:id="1516"/>
      <w:bookmarkEnd w:id="1517"/>
      <w:bookmarkEnd w:id="1518"/>
      <w:bookmarkEnd w:id="1519"/>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r w:rsidRPr="001872C9">
        <w:rPr>
          <w:bCs w:val="0"/>
          <w:smallCaps w:val="0"/>
          <w:sz w:val="28"/>
          <w:szCs w:val="28"/>
        </w:rPr>
        <w:t>Раздел</w:t>
      </w:r>
      <w:r w:rsidRPr="001872C9">
        <w:rPr>
          <w:sz w:val="28"/>
          <w:szCs w:val="28"/>
        </w:rPr>
        <w:t xml:space="preserve"> </w:t>
      </w:r>
      <w:r w:rsidR="001D5AB0" w:rsidRPr="001872C9">
        <w:rPr>
          <w:sz w:val="28"/>
          <w:szCs w:val="28"/>
        </w:rPr>
        <w:t>6</w:t>
      </w:r>
      <w:r w:rsidR="00D00C0E" w:rsidRPr="001872C9">
        <w:rPr>
          <w:sz w:val="28"/>
          <w:szCs w:val="28"/>
        </w:rPr>
        <w:t xml:space="preserve">. </w:t>
      </w:r>
      <w:r w:rsidRPr="001872C9">
        <w:rPr>
          <w:sz w:val="28"/>
          <w:szCs w:val="28"/>
        </w:rPr>
        <w:t>О</w:t>
      </w:r>
      <w:r w:rsidR="001D5AB0" w:rsidRPr="001872C9">
        <w:rPr>
          <w:sz w:val="28"/>
          <w:szCs w:val="28"/>
        </w:rPr>
        <w:t>СОБЫЕ ОБСТОЯТЕЛЬСТВА</w:t>
      </w:r>
      <w:r w:rsidRPr="001872C9">
        <w:rPr>
          <w:sz w:val="28"/>
          <w:szCs w:val="28"/>
        </w:rPr>
        <w:t xml:space="preserve">, </w:t>
      </w:r>
    </w:p>
    <w:p w14:paraId="371996D0" w14:textId="22A6123F" w:rsidR="00F566EF" w:rsidRPr="001872C9" w:rsidRDefault="00805D1B" w:rsidP="001872C9">
      <w:pPr>
        <w:pStyle w:val="FWBL1"/>
        <w:numPr>
          <w:ilvl w:val="0"/>
          <w:numId w:val="0"/>
        </w:numPr>
        <w:tabs>
          <w:tab w:val="left" w:pos="1276"/>
        </w:tabs>
        <w:spacing w:after="0"/>
        <w:jc w:val="center"/>
        <w:rPr>
          <w:sz w:val="28"/>
          <w:szCs w:val="28"/>
        </w:rPr>
      </w:pPr>
      <w:r w:rsidRPr="001872C9">
        <w:rPr>
          <w:sz w:val="28"/>
          <w:szCs w:val="28"/>
        </w:rPr>
        <w:t>О</w:t>
      </w:r>
      <w:r w:rsidR="001D5AB0" w:rsidRPr="001872C9">
        <w:rPr>
          <w:sz w:val="28"/>
          <w:szCs w:val="28"/>
        </w:rPr>
        <w:t>БСТОЯТЕЛЬСТВА</w:t>
      </w:r>
      <w:r w:rsidRPr="001872C9">
        <w:rPr>
          <w:sz w:val="28"/>
          <w:szCs w:val="28"/>
        </w:rPr>
        <w:t xml:space="preserve"> </w:t>
      </w:r>
      <w:r w:rsidR="001D5AB0" w:rsidRPr="001872C9">
        <w:rPr>
          <w:sz w:val="28"/>
          <w:szCs w:val="28"/>
        </w:rPr>
        <w:t>НЕПРЕОДОЛИМОЙ</w:t>
      </w:r>
      <w:r w:rsidRPr="001872C9">
        <w:rPr>
          <w:sz w:val="28"/>
          <w:szCs w:val="28"/>
        </w:rPr>
        <w:t xml:space="preserve"> </w:t>
      </w:r>
      <w:r w:rsidR="001D5AB0" w:rsidRPr="001872C9">
        <w:rPr>
          <w:sz w:val="28"/>
          <w:szCs w:val="28"/>
        </w:rPr>
        <w:t>СИЛЫ</w:t>
      </w:r>
      <w:bookmarkStart w:id="1584" w:name="_Ref356828196"/>
      <w:bookmarkStart w:id="1585" w:name="_Toc357090110"/>
      <w:bookmarkStart w:id="1586" w:name="_Toc448397065"/>
      <w:bookmarkStart w:id="1587" w:name="_Toc459909514"/>
      <w:bookmarkEnd w:id="1577"/>
      <w:bookmarkEnd w:id="1578"/>
      <w:bookmarkEnd w:id="1579"/>
      <w:bookmarkEnd w:id="1580"/>
      <w:bookmarkEnd w:id="1581"/>
      <w:bookmarkEnd w:id="1582"/>
    </w:p>
    <w:p w14:paraId="4469F91B" w14:textId="77777777" w:rsidR="001D5AB0" w:rsidRPr="001872C9" w:rsidRDefault="001D5AB0" w:rsidP="001872C9">
      <w:pPr>
        <w:pStyle w:val="FWBL2"/>
        <w:numPr>
          <w:ilvl w:val="0"/>
          <w:numId w:val="0"/>
        </w:numPr>
        <w:spacing w:after="0"/>
        <w:rPr>
          <w:sz w:val="28"/>
          <w:szCs w:val="28"/>
        </w:rPr>
      </w:pPr>
    </w:p>
    <w:p w14:paraId="6BBB6AD3" w14:textId="77777777" w:rsidR="00F566EF" w:rsidRPr="001872C9" w:rsidRDefault="00805D1B" w:rsidP="001872C9">
      <w:pPr>
        <w:pStyle w:val="FWBL1"/>
        <w:tabs>
          <w:tab w:val="left" w:pos="1276"/>
        </w:tabs>
        <w:spacing w:after="0"/>
        <w:ind w:firstLine="709"/>
        <w:rPr>
          <w:bCs w:val="0"/>
          <w:smallCaps w:val="0"/>
          <w:sz w:val="28"/>
          <w:szCs w:val="28"/>
        </w:rPr>
      </w:pPr>
      <w:bookmarkStart w:id="1588" w:name="_Ref492103041"/>
      <w:bookmarkStart w:id="1589" w:name="_Toc467782869"/>
      <w:bookmarkStart w:id="1590" w:name="_Toc495966875"/>
      <w:bookmarkStart w:id="1591" w:name="_Toc37684527"/>
      <w:r w:rsidRPr="001872C9">
        <w:rPr>
          <w:bCs w:val="0"/>
          <w:smallCaps w:val="0"/>
          <w:sz w:val="28"/>
          <w:szCs w:val="28"/>
        </w:rPr>
        <w:t>Особые обстоятельства</w:t>
      </w:r>
      <w:bookmarkEnd w:id="1584"/>
      <w:bookmarkEnd w:id="1585"/>
      <w:bookmarkEnd w:id="1586"/>
      <w:bookmarkEnd w:id="1587"/>
      <w:bookmarkEnd w:id="1588"/>
      <w:bookmarkEnd w:id="1589"/>
      <w:bookmarkEnd w:id="1590"/>
      <w:bookmarkEnd w:id="1591"/>
    </w:p>
    <w:p w14:paraId="6B463E2B" w14:textId="77777777" w:rsidR="001D5AB0" w:rsidRPr="001872C9" w:rsidRDefault="001D5AB0" w:rsidP="001872C9">
      <w:pPr>
        <w:keepNext/>
        <w:keepLines/>
        <w:tabs>
          <w:tab w:val="left" w:pos="1276"/>
        </w:tabs>
        <w:ind w:firstLine="709"/>
        <w:outlineLvl w:val="2"/>
        <w:rPr>
          <w:b/>
          <w:sz w:val="28"/>
          <w:szCs w:val="28"/>
        </w:rPr>
      </w:pPr>
      <w:bookmarkStart w:id="1592" w:name="_Toc184666677"/>
      <w:bookmarkStart w:id="1593" w:name="_Toc248068969"/>
      <w:bookmarkStart w:id="1594" w:name="_Toc248592041"/>
    </w:p>
    <w:p w14:paraId="0FFE0283" w14:textId="3CA878C3" w:rsidR="00F566EF" w:rsidRPr="001872C9" w:rsidRDefault="00805D1B" w:rsidP="001872C9">
      <w:pPr>
        <w:keepNext/>
        <w:keepLines/>
        <w:tabs>
          <w:tab w:val="left" w:pos="1276"/>
        </w:tabs>
        <w:ind w:firstLine="709"/>
        <w:outlineLvl w:val="2"/>
        <w:rPr>
          <w:bCs/>
          <w:i/>
          <w:sz w:val="28"/>
          <w:szCs w:val="28"/>
        </w:rPr>
      </w:pPr>
      <w:r w:rsidRPr="001872C9">
        <w:rPr>
          <w:bCs/>
          <w:i/>
          <w:sz w:val="28"/>
          <w:szCs w:val="28"/>
        </w:rPr>
        <w:t xml:space="preserve">Перечень </w:t>
      </w:r>
      <w:r w:rsidR="004C3F39" w:rsidRPr="001872C9">
        <w:rPr>
          <w:bCs/>
          <w:i/>
          <w:sz w:val="28"/>
          <w:szCs w:val="28"/>
        </w:rPr>
        <w:t>о</w:t>
      </w:r>
      <w:r w:rsidRPr="001872C9">
        <w:rPr>
          <w:bCs/>
          <w:i/>
          <w:sz w:val="28"/>
          <w:szCs w:val="28"/>
        </w:rPr>
        <w:t>собых обстоятельств</w:t>
      </w:r>
      <w:bookmarkEnd w:id="1592"/>
      <w:bookmarkEnd w:id="1593"/>
      <w:bookmarkEnd w:id="1594"/>
    </w:p>
    <w:p w14:paraId="1EB317C2" w14:textId="0EE67392" w:rsidR="00F566EF" w:rsidRPr="001872C9" w:rsidRDefault="00E4645B" w:rsidP="001872C9">
      <w:pPr>
        <w:widowControl/>
        <w:tabs>
          <w:tab w:val="left" w:pos="1276"/>
        </w:tabs>
        <w:autoSpaceDE/>
        <w:autoSpaceDN/>
        <w:adjustRightInd/>
        <w:ind w:firstLine="709"/>
        <w:jc w:val="both"/>
        <w:rPr>
          <w:sz w:val="28"/>
          <w:szCs w:val="28"/>
        </w:rPr>
      </w:pPr>
      <w:bookmarkStart w:id="1595" w:name="_Ref165437244"/>
      <w:bookmarkStart w:id="1596" w:name="_Toc184666679"/>
      <w:bookmarkStart w:id="1597" w:name="_Toc248068971"/>
      <w:bookmarkStart w:id="1598" w:name="_Toc248592043"/>
      <w:r w:rsidRPr="001872C9">
        <w:rPr>
          <w:sz w:val="28"/>
          <w:szCs w:val="28"/>
        </w:rPr>
        <w:t xml:space="preserve">30.1. </w:t>
      </w:r>
      <w:r w:rsidR="00805D1B" w:rsidRPr="001872C9">
        <w:rPr>
          <w:sz w:val="28"/>
          <w:szCs w:val="28"/>
        </w:rPr>
        <w:t>С учетом положений пункта </w:t>
      </w:r>
      <w:r w:rsidR="00A55393" w:rsidRPr="001872C9">
        <w:rPr>
          <w:sz w:val="28"/>
          <w:szCs w:val="28"/>
        </w:rPr>
        <w:t>30.2</w:t>
      </w:r>
      <w:r w:rsidR="00805D1B" w:rsidRPr="001872C9">
        <w:rPr>
          <w:sz w:val="28"/>
          <w:szCs w:val="28"/>
        </w:rPr>
        <w:t xml:space="preserve"> любое из перечисленных </w:t>
      </w:r>
      <w:r w:rsidR="00B32439" w:rsidRPr="001872C9">
        <w:rPr>
          <w:sz w:val="28"/>
          <w:szCs w:val="28"/>
        </w:rPr>
        <w:t xml:space="preserve">ниже </w:t>
      </w:r>
      <w:r w:rsidR="00805D1B" w:rsidRPr="001872C9">
        <w:rPr>
          <w:sz w:val="28"/>
          <w:szCs w:val="28"/>
        </w:rPr>
        <w:t xml:space="preserve">обстоятельств может быть признано </w:t>
      </w:r>
      <w:r w:rsidR="00B32439" w:rsidRPr="001872C9">
        <w:rPr>
          <w:sz w:val="28"/>
          <w:szCs w:val="28"/>
        </w:rPr>
        <w:t>особым</w:t>
      </w:r>
      <w:r w:rsidR="00805D1B" w:rsidRPr="001872C9">
        <w:rPr>
          <w:sz w:val="28"/>
          <w:szCs w:val="28"/>
        </w:rPr>
        <w:t xml:space="preserve"> обстоятельством:</w:t>
      </w:r>
      <w:bookmarkStart w:id="1599" w:name="_Ref452732155"/>
      <w:bookmarkEnd w:id="1595"/>
    </w:p>
    <w:p w14:paraId="57A341D8" w14:textId="756D09BE" w:rsidR="00F566EF" w:rsidRPr="001872C9" w:rsidRDefault="00D8281E" w:rsidP="001872C9">
      <w:pPr>
        <w:widowControl/>
        <w:tabs>
          <w:tab w:val="left" w:pos="1276"/>
        </w:tabs>
        <w:autoSpaceDE/>
        <w:autoSpaceDN/>
        <w:adjustRightInd/>
        <w:ind w:firstLine="709"/>
        <w:jc w:val="both"/>
        <w:rPr>
          <w:rFonts w:eastAsia="Times New Roman"/>
          <w:sz w:val="28"/>
          <w:szCs w:val="28"/>
        </w:rPr>
      </w:pPr>
      <w:proofErr w:type="gramStart"/>
      <w:r w:rsidRPr="001872C9">
        <w:rPr>
          <w:rFonts w:eastAsia="Times New Roman"/>
          <w:sz w:val="28"/>
          <w:szCs w:val="28"/>
        </w:rPr>
        <w:t xml:space="preserve">а) </w:t>
      </w:r>
      <w:r w:rsidR="00805D1B" w:rsidRPr="001872C9">
        <w:rPr>
          <w:rFonts w:eastAsia="Times New Roman"/>
          <w:sz w:val="28"/>
          <w:szCs w:val="28"/>
        </w:rPr>
        <w:t xml:space="preserve">несоблюдение </w:t>
      </w:r>
      <w:r w:rsidRPr="001872C9">
        <w:rPr>
          <w:rFonts w:eastAsia="Times New Roman"/>
          <w:sz w:val="28"/>
          <w:szCs w:val="28"/>
        </w:rPr>
        <w:t>г</w:t>
      </w:r>
      <w:r w:rsidR="00805D1B" w:rsidRPr="001872C9">
        <w:rPr>
          <w:rFonts w:eastAsia="Times New Roman"/>
          <w:sz w:val="28"/>
          <w:szCs w:val="28"/>
        </w:rPr>
        <w:t xml:space="preserve">осударственными органами </w:t>
      </w:r>
      <w:r w:rsidRPr="001872C9">
        <w:rPr>
          <w:rFonts w:eastAsia="Times New Roman"/>
          <w:sz w:val="28"/>
          <w:szCs w:val="28"/>
        </w:rPr>
        <w:t>п</w:t>
      </w:r>
      <w:r w:rsidR="00805D1B" w:rsidRPr="001872C9">
        <w:rPr>
          <w:rFonts w:eastAsia="Times New Roman"/>
          <w:sz w:val="28"/>
          <w:szCs w:val="28"/>
        </w:rPr>
        <w:t xml:space="preserve">рименимого права </w:t>
      </w:r>
      <w:r w:rsidR="00942A65">
        <w:rPr>
          <w:rFonts w:eastAsia="Times New Roman"/>
          <w:sz w:val="28"/>
          <w:szCs w:val="28"/>
        </w:rPr>
        <w:br/>
      </w:r>
      <w:r w:rsidR="00805D1B" w:rsidRPr="001872C9">
        <w:rPr>
          <w:rFonts w:eastAsia="Times New Roman"/>
          <w:sz w:val="28"/>
          <w:szCs w:val="28"/>
        </w:rPr>
        <w:t xml:space="preserve">в отношении деятельности, предусмотренной </w:t>
      </w:r>
      <w:r w:rsidR="00317CA7" w:rsidRPr="001872C9">
        <w:rPr>
          <w:rFonts w:eastAsia="Times New Roman"/>
          <w:sz w:val="28"/>
          <w:szCs w:val="28"/>
        </w:rPr>
        <w:t>С</w:t>
      </w:r>
      <w:r w:rsidR="00805D1B" w:rsidRPr="001872C9">
        <w:rPr>
          <w:rFonts w:eastAsia="Times New Roman"/>
          <w:sz w:val="28"/>
          <w:szCs w:val="28"/>
        </w:rPr>
        <w:t xml:space="preserve">оглашением, в том числе любая незаконная невыдача или задержка в выдаче, возобновлении </w:t>
      </w:r>
      <w:r w:rsidR="00B32439" w:rsidRPr="001872C9">
        <w:rPr>
          <w:rFonts w:eastAsia="Times New Roman"/>
          <w:sz w:val="28"/>
          <w:szCs w:val="28"/>
        </w:rPr>
        <w:t xml:space="preserve">либо </w:t>
      </w:r>
      <w:r w:rsidR="00805D1B" w:rsidRPr="001872C9">
        <w:rPr>
          <w:rFonts w:eastAsia="Times New Roman"/>
          <w:sz w:val="28"/>
          <w:szCs w:val="28"/>
        </w:rPr>
        <w:t xml:space="preserve">продлении </w:t>
      </w:r>
      <w:r w:rsidRPr="001872C9">
        <w:rPr>
          <w:rFonts w:eastAsia="Times New Roman"/>
          <w:sz w:val="28"/>
          <w:szCs w:val="28"/>
        </w:rPr>
        <w:lastRenderedPageBreak/>
        <w:t>г</w:t>
      </w:r>
      <w:r w:rsidR="00805D1B" w:rsidRPr="001872C9">
        <w:rPr>
          <w:rFonts w:eastAsia="Times New Roman"/>
          <w:sz w:val="28"/>
          <w:szCs w:val="28"/>
        </w:rPr>
        <w:t xml:space="preserve">осударственными органами </w:t>
      </w:r>
      <w:r w:rsidRPr="001872C9">
        <w:rPr>
          <w:rFonts w:eastAsia="Times New Roman"/>
          <w:sz w:val="28"/>
          <w:szCs w:val="28"/>
        </w:rPr>
        <w:t>р</w:t>
      </w:r>
      <w:r w:rsidR="00805D1B" w:rsidRPr="001872C9">
        <w:rPr>
          <w:rFonts w:eastAsia="Times New Roman"/>
          <w:sz w:val="28"/>
          <w:szCs w:val="28"/>
        </w:rPr>
        <w:t xml:space="preserve">азрешений, а также любая незаконная выдача </w:t>
      </w:r>
      <w:r w:rsidRPr="001872C9">
        <w:rPr>
          <w:rFonts w:eastAsia="Times New Roman"/>
          <w:sz w:val="28"/>
          <w:szCs w:val="28"/>
        </w:rPr>
        <w:t>г</w:t>
      </w:r>
      <w:r w:rsidR="00805D1B" w:rsidRPr="001872C9">
        <w:rPr>
          <w:rFonts w:eastAsia="Times New Roman"/>
          <w:sz w:val="28"/>
          <w:szCs w:val="28"/>
        </w:rPr>
        <w:t xml:space="preserve">осударственным органом предписания (требования) Концессионеру, исполнение которого </w:t>
      </w:r>
      <w:r w:rsidR="00B32439" w:rsidRPr="001872C9">
        <w:rPr>
          <w:rFonts w:eastAsia="Times New Roman"/>
          <w:sz w:val="28"/>
          <w:szCs w:val="28"/>
        </w:rPr>
        <w:t xml:space="preserve">является обязательным согласно </w:t>
      </w:r>
      <w:r w:rsidRPr="001872C9">
        <w:rPr>
          <w:rFonts w:eastAsia="Times New Roman"/>
          <w:sz w:val="28"/>
          <w:szCs w:val="28"/>
        </w:rPr>
        <w:t>п</w:t>
      </w:r>
      <w:r w:rsidR="00805D1B" w:rsidRPr="001872C9">
        <w:rPr>
          <w:rFonts w:eastAsia="Times New Roman"/>
          <w:sz w:val="28"/>
          <w:szCs w:val="28"/>
        </w:rPr>
        <w:t>рименим</w:t>
      </w:r>
      <w:r w:rsidR="00B32439" w:rsidRPr="001872C9">
        <w:rPr>
          <w:rFonts w:eastAsia="Times New Roman"/>
          <w:sz w:val="28"/>
          <w:szCs w:val="28"/>
        </w:rPr>
        <w:t>ому</w:t>
      </w:r>
      <w:r w:rsidR="00805D1B" w:rsidRPr="001872C9">
        <w:rPr>
          <w:rFonts w:eastAsia="Times New Roman"/>
          <w:sz w:val="28"/>
          <w:szCs w:val="28"/>
        </w:rPr>
        <w:t xml:space="preserve"> прав</w:t>
      </w:r>
      <w:r w:rsidR="00B32439" w:rsidRPr="001872C9">
        <w:rPr>
          <w:rFonts w:eastAsia="Times New Roman"/>
          <w:sz w:val="28"/>
          <w:szCs w:val="28"/>
        </w:rPr>
        <w:t>у</w:t>
      </w:r>
      <w:r w:rsidR="00805D1B" w:rsidRPr="001872C9">
        <w:rPr>
          <w:rFonts w:eastAsia="Times New Roman"/>
          <w:sz w:val="28"/>
          <w:szCs w:val="28"/>
        </w:rPr>
        <w:t>, при условии незамедлительного оспаривания такого предписания (требования) Концессионером и последующего вынесения судебного или административного решения</w:t>
      </w:r>
      <w:r w:rsidR="00A7667C" w:rsidRPr="001872C9">
        <w:rPr>
          <w:rFonts w:eastAsia="Times New Roman"/>
          <w:sz w:val="28"/>
          <w:szCs w:val="28"/>
        </w:rPr>
        <w:t>, в</w:t>
      </w:r>
      <w:proofErr w:type="gramEnd"/>
      <w:r w:rsidR="00A7667C" w:rsidRPr="001872C9">
        <w:rPr>
          <w:rFonts w:eastAsia="Times New Roman"/>
          <w:sz w:val="28"/>
          <w:szCs w:val="28"/>
        </w:rPr>
        <w:t xml:space="preserve"> </w:t>
      </w:r>
      <w:proofErr w:type="gramStart"/>
      <w:r w:rsidR="00A7667C" w:rsidRPr="001872C9">
        <w:rPr>
          <w:rFonts w:eastAsia="Times New Roman"/>
          <w:sz w:val="28"/>
          <w:szCs w:val="28"/>
        </w:rPr>
        <w:t>соответствии</w:t>
      </w:r>
      <w:proofErr w:type="gramEnd"/>
      <w:r w:rsidR="00A7667C" w:rsidRPr="001872C9">
        <w:rPr>
          <w:rFonts w:eastAsia="Times New Roman"/>
          <w:sz w:val="28"/>
          <w:szCs w:val="28"/>
        </w:rPr>
        <w:t xml:space="preserve"> с которым данное предписание (требование) </w:t>
      </w:r>
      <w:r w:rsidR="00B32439" w:rsidRPr="001872C9">
        <w:rPr>
          <w:rFonts w:eastAsia="Times New Roman"/>
          <w:sz w:val="28"/>
          <w:szCs w:val="28"/>
        </w:rPr>
        <w:t xml:space="preserve">признается </w:t>
      </w:r>
      <w:r w:rsidR="00A7667C" w:rsidRPr="001872C9">
        <w:rPr>
          <w:rFonts w:eastAsia="Times New Roman"/>
          <w:sz w:val="28"/>
          <w:szCs w:val="28"/>
        </w:rPr>
        <w:t>незаконным</w:t>
      </w:r>
      <w:r w:rsidR="00805D1B" w:rsidRPr="001872C9">
        <w:rPr>
          <w:rFonts w:eastAsia="Times New Roman"/>
          <w:sz w:val="28"/>
          <w:szCs w:val="28"/>
        </w:rPr>
        <w:t>;</w:t>
      </w:r>
      <w:r w:rsidR="000D088D" w:rsidRPr="001872C9">
        <w:rPr>
          <w:rFonts w:eastAsia="Times New Roman"/>
          <w:sz w:val="28"/>
          <w:szCs w:val="28"/>
        </w:rPr>
        <w:t xml:space="preserve"> </w:t>
      </w:r>
    </w:p>
    <w:p w14:paraId="2D21E98A" w14:textId="5083771C" w:rsidR="00F566EF" w:rsidRPr="001872C9" w:rsidRDefault="00D8281E" w:rsidP="001872C9">
      <w:pPr>
        <w:widowControl/>
        <w:tabs>
          <w:tab w:val="left" w:pos="1276"/>
        </w:tabs>
        <w:autoSpaceDE/>
        <w:autoSpaceDN/>
        <w:adjustRightInd/>
        <w:ind w:firstLine="709"/>
        <w:jc w:val="both"/>
        <w:rPr>
          <w:rFonts w:eastAsia="Times New Roman"/>
          <w:sz w:val="28"/>
          <w:szCs w:val="28"/>
        </w:rPr>
      </w:pPr>
      <w:bookmarkStart w:id="1600" w:name="_Ref441763428"/>
      <w:r w:rsidRPr="001872C9">
        <w:rPr>
          <w:rFonts w:eastAsia="Times New Roman"/>
          <w:sz w:val="28"/>
          <w:szCs w:val="28"/>
        </w:rPr>
        <w:t xml:space="preserve">б) </w:t>
      </w:r>
      <w:r w:rsidR="00805D1B" w:rsidRPr="001872C9">
        <w:rPr>
          <w:rFonts w:eastAsia="Times New Roman"/>
          <w:sz w:val="28"/>
          <w:szCs w:val="28"/>
        </w:rPr>
        <w:t xml:space="preserve">национализация (реквизиция), конфискация или иное изъятие всего </w:t>
      </w:r>
      <w:r w:rsidR="000D088D" w:rsidRPr="001872C9">
        <w:rPr>
          <w:rFonts w:eastAsia="Times New Roman"/>
          <w:sz w:val="28"/>
          <w:szCs w:val="28"/>
        </w:rPr>
        <w:t xml:space="preserve">либо </w:t>
      </w:r>
      <w:r w:rsidR="00805D1B" w:rsidRPr="001872C9">
        <w:rPr>
          <w:rFonts w:eastAsia="Times New Roman"/>
          <w:sz w:val="28"/>
          <w:szCs w:val="28"/>
        </w:rPr>
        <w:t xml:space="preserve">большей части движимого или иного имущества Концессионера </w:t>
      </w:r>
      <w:r w:rsidR="000D088D" w:rsidRPr="001872C9">
        <w:rPr>
          <w:rFonts w:eastAsia="Times New Roman"/>
          <w:sz w:val="28"/>
          <w:szCs w:val="28"/>
        </w:rPr>
        <w:t>(</w:t>
      </w:r>
      <w:r w:rsidRPr="001872C9">
        <w:rPr>
          <w:rFonts w:eastAsia="Times New Roman"/>
          <w:sz w:val="28"/>
          <w:szCs w:val="28"/>
        </w:rPr>
        <w:t>п</w:t>
      </w:r>
      <w:r w:rsidR="00805D1B" w:rsidRPr="001872C9">
        <w:rPr>
          <w:rFonts w:eastAsia="Times New Roman"/>
          <w:sz w:val="28"/>
          <w:szCs w:val="28"/>
        </w:rPr>
        <w:t>одрядчика</w:t>
      </w:r>
      <w:r w:rsidR="000D088D" w:rsidRPr="001872C9">
        <w:rPr>
          <w:rFonts w:eastAsia="Times New Roman"/>
          <w:sz w:val="28"/>
          <w:szCs w:val="28"/>
        </w:rPr>
        <w:t>)</w:t>
      </w:r>
      <w:r w:rsidR="00805D1B" w:rsidRPr="001872C9">
        <w:rPr>
          <w:rFonts w:eastAsia="Times New Roman"/>
          <w:sz w:val="28"/>
          <w:szCs w:val="28"/>
        </w:rPr>
        <w:t>;</w:t>
      </w:r>
      <w:bookmarkEnd w:id="1600"/>
    </w:p>
    <w:p w14:paraId="09092675" w14:textId="2FB7B5E3" w:rsidR="00D54F68" w:rsidRPr="001872C9" w:rsidRDefault="00D8281E" w:rsidP="001872C9">
      <w:pPr>
        <w:widowControl/>
        <w:tabs>
          <w:tab w:val="left" w:pos="1276"/>
        </w:tabs>
        <w:autoSpaceDE/>
        <w:autoSpaceDN/>
        <w:adjustRightInd/>
        <w:ind w:firstLine="709"/>
        <w:jc w:val="both"/>
        <w:rPr>
          <w:rFonts w:eastAsia="Times New Roman"/>
          <w:sz w:val="28"/>
          <w:szCs w:val="28"/>
        </w:rPr>
      </w:pPr>
      <w:proofErr w:type="gramStart"/>
      <w:r w:rsidRPr="001872C9">
        <w:rPr>
          <w:rFonts w:eastAsia="Times New Roman"/>
          <w:sz w:val="28"/>
          <w:szCs w:val="28"/>
        </w:rPr>
        <w:t xml:space="preserve">в) </w:t>
      </w:r>
      <w:proofErr w:type="spellStart"/>
      <w:r w:rsidR="00805D1B" w:rsidRPr="001872C9">
        <w:rPr>
          <w:rFonts w:eastAsia="Times New Roman"/>
          <w:sz w:val="28"/>
          <w:szCs w:val="28"/>
        </w:rPr>
        <w:t>незаключение</w:t>
      </w:r>
      <w:proofErr w:type="spellEnd"/>
      <w:r w:rsidR="00805D1B" w:rsidRPr="001872C9">
        <w:rPr>
          <w:rFonts w:eastAsia="Times New Roman"/>
          <w:sz w:val="28"/>
          <w:szCs w:val="28"/>
        </w:rPr>
        <w:t xml:space="preserve"> </w:t>
      </w:r>
      <w:r w:rsidRPr="001872C9">
        <w:rPr>
          <w:rFonts w:eastAsia="Times New Roman"/>
          <w:sz w:val="28"/>
          <w:szCs w:val="28"/>
        </w:rPr>
        <w:t>д</w:t>
      </w:r>
      <w:r w:rsidR="00805D1B" w:rsidRPr="001872C9">
        <w:rPr>
          <w:rFonts w:eastAsia="Times New Roman"/>
          <w:sz w:val="28"/>
          <w:szCs w:val="28"/>
        </w:rPr>
        <w:t xml:space="preserve">оговора аренды </w:t>
      </w:r>
      <w:r w:rsidR="000D088D" w:rsidRPr="001872C9">
        <w:rPr>
          <w:rFonts w:eastAsia="Times New Roman"/>
          <w:sz w:val="28"/>
          <w:szCs w:val="28"/>
        </w:rPr>
        <w:t>земельных</w:t>
      </w:r>
      <w:r w:rsidR="00805D1B" w:rsidRPr="001872C9">
        <w:rPr>
          <w:rFonts w:eastAsia="Times New Roman"/>
          <w:sz w:val="28"/>
          <w:szCs w:val="28"/>
        </w:rPr>
        <w:t xml:space="preserve"> участков в течение срока, указанного в пункте </w:t>
      </w:r>
      <w:r w:rsidR="00A55393" w:rsidRPr="001872C9">
        <w:rPr>
          <w:rFonts w:eastAsia="Times New Roman"/>
          <w:sz w:val="28"/>
          <w:szCs w:val="28"/>
        </w:rPr>
        <w:t>9.2</w:t>
      </w:r>
      <w:r w:rsidR="00805D1B" w:rsidRPr="001872C9">
        <w:rPr>
          <w:rFonts w:eastAsia="Times New Roman"/>
          <w:sz w:val="28"/>
          <w:szCs w:val="28"/>
        </w:rPr>
        <w:t xml:space="preserve">, или неисполнение арендодателем обязательств по предоставлению </w:t>
      </w:r>
      <w:r w:rsidR="000D088D" w:rsidRPr="001872C9">
        <w:rPr>
          <w:rFonts w:eastAsia="Times New Roman"/>
          <w:sz w:val="28"/>
          <w:szCs w:val="28"/>
        </w:rPr>
        <w:t>земельных</w:t>
      </w:r>
      <w:r w:rsidR="00805D1B" w:rsidRPr="001872C9">
        <w:rPr>
          <w:rFonts w:eastAsia="Times New Roman"/>
          <w:sz w:val="28"/>
          <w:szCs w:val="28"/>
        </w:rPr>
        <w:t xml:space="preserve"> участков по какому-либо </w:t>
      </w:r>
      <w:r w:rsidR="000D088D" w:rsidRPr="001872C9">
        <w:rPr>
          <w:rFonts w:eastAsia="Times New Roman"/>
          <w:sz w:val="28"/>
          <w:szCs w:val="28"/>
        </w:rPr>
        <w:t xml:space="preserve">из </w:t>
      </w:r>
      <w:r w:rsidRPr="001872C9">
        <w:rPr>
          <w:rFonts w:eastAsia="Times New Roman"/>
          <w:sz w:val="28"/>
          <w:szCs w:val="28"/>
        </w:rPr>
        <w:t>д</w:t>
      </w:r>
      <w:r w:rsidR="00805D1B" w:rsidRPr="001872C9">
        <w:rPr>
          <w:rFonts w:eastAsia="Times New Roman"/>
          <w:sz w:val="28"/>
          <w:szCs w:val="28"/>
        </w:rPr>
        <w:t>оговор</w:t>
      </w:r>
      <w:r w:rsidR="000D088D" w:rsidRPr="001872C9">
        <w:rPr>
          <w:rFonts w:eastAsia="Times New Roman"/>
          <w:sz w:val="28"/>
          <w:szCs w:val="28"/>
        </w:rPr>
        <w:t>ов</w:t>
      </w:r>
      <w:r w:rsidR="00805D1B" w:rsidRPr="001872C9">
        <w:rPr>
          <w:rFonts w:eastAsia="Times New Roman"/>
          <w:sz w:val="28"/>
          <w:szCs w:val="28"/>
        </w:rPr>
        <w:t xml:space="preserve"> аренды </w:t>
      </w:r>
      <w:r w:rsidR="000D088D" w:rsidRPr="001872C9">
        <w:rPr>
          <w:rFonts w:eastAsia="Times New Roman"/>
          <w:sz w:val="28"/>
          <w:szCs w:val="28"/>
        </w:rPr>
        <w:t>земельных</w:t>
      </w:r>
      <w:r w:rsidR="00805D1B" w:rsidRPr="001872C9">
        <w:rPr>
          <w:rFonts w:eastAsia="Times New Roman"/>
          <w:sz w:val="28"/>
          <w:szCs w:val="28"/>
        </w:rPr>
        <w:t xml:space="preserve"> участков в сроки, указанные в </w:t>
      </w:r>
      <w:r w:rsidR="000D088D" w:rsidRPr="001872C9">
        <w:rPr>
          <w:rFonts w:eastAsia="Times New Roman"/>
          <w:sz w:val="28"/>
          <w:szCs w:val="28"/>
        </w:rPr>
        <w:t xml:space="preserve">данном </w:t>
      </w:r>
      <w:r w:rsidRPr="001872C9">
        <w:rPr>
          <w:rFonts w:eastAsia="Times New Roman"/>
          <w:sz w:val="28"/>
          <w:szCs w:val="28"/>
        </w:rPr>
        <w:t>д</w:t>
      </w:r>
      <w:r w:rsidR="00805D1B" w:rsidRPr="001872C9">
        <w:rPr>
          <w:rFonts w:eastAsia="Times New Roman"/>
          <w:sz w:val="28"/>
          <w:szCs w:val="28"/>
        </w:rPr>
        <w:t xml:space="preserve">оговоре и (или) Соглашении, </w:t>
      </w:r>
      <w:r w:rsidR="000D088D" w:rsidRPr="001872C9">
        <w:rPr>
          <w:rFonts w:eastAsia="Times New Roman"/>
          <w:sz w:val="28"/>
          <w:szCs w:val="28"/>
        </w:rPr>
        <w:t>либо</w:t>
      </w:r>
      <w:r w:rsidR="00805D1B" w:rsidRPr="001872C9">
        <w:rPr>
          <w:rFonts w:eastAsia="Times New Roman"/>
          <w:sz w:val="28"/>
          <w:szCs w:val="28"/>
        </w:rPr>
        <w:t xml:space="preserve"> их </w:t>
      </w:r>
      <w:r w:rsidR="00805D1B" w:rsidRPr="001872C9">
        <w:rPr>
          <w:sz w:val="28"/>
          <w:szCs w:val="28"/>
          <w:lang w:eastAsia="en-US"/>
        </w:rPr>
        <w:t>досрочное</w:t>
      </w:r>
      <w:r w:rsidR="00805D1B" w:rsidRPr="001872C9">
        <w:rPr>
          <w:rFonts w:eastAsia="Times New Roman"/>
          <w:sz w:val="28"/>
          <w:szCs w:val="28"/>
        </w:rPr>
        <w:t xml:space="preserve"> прекращение;</w:t>
      </w:r>
      <w:proofErr w:type="gramEnd"/>
    </w:p>
    <w:p w14:paraId="3F150961" w14:textId="2FA3484C" w:rsidR="00F566EF" w:rsidRPr="001872C9" w:rsidRDefault="00D8281E" w:rsidP="001872C9">
      <w:pPr>
        <w:widowControl/>
        <w:tabs>
          <w:tab w:val="left" w:pos="1276"/>
        </w:tabs>
        <w:autoSpaceDE/>
        <w:autoSpaceDN/>
        <w:adjustRightInd/>
        <w:ind w:firstLine="709"/>
        <w:jc w:val="both"/>
        <w:rPr>
          <w:rFonts w:eastAsia="Times New Roman"/>
          <w:sz w:val="28"/>
          <w:szCs w:val="28"/>
        </w:rPr>
      </w:pPr>
      <w:r w:rsidRPr="001872C9">
        <w:rPr>
          <w:rFonts w:eastAsia="Times New Roman"/>
          <w:sz w:val="28"/>
          <w:szCs w:val="28"/>
        </w:rPr>
        <w:t xml:space="preserve">г) </w:t>
      </w:r>
      <w:r w:rsidR="00805D1B" w:rsidRPr="001872C9">
        <w:rPr>
          <w:rFonts w:eastAsia="Times New Roman"/>
          <w:sz w:val="28"/>
          <w:szCs w:val="28"/>
        </w:rPr>
        <w:t xml:space="preserve">наличие </w:t>
      </w:r>
      <w:r w:rsidR="000D088D" w:rsidRPr="001872C9">
        <w:rPr>
          <w:rFonts w:eastAsia="Times New Roman"/>
          <w:sz w:val="28"/>
          <w:szCs w:val="28"/>
        </w:rPr>
        <w:t>обременений</w:t>
      </w:r>
      <w:r w:rsidR="00BD07E4" w:rsidRPr="001872C9">
        <w:rPr>
          <w:rFonts w:eastAsia="Times New Roman"/>
          <w:sz w:val="28"/>
          <w:szCs w:val="28"/>
        </w:rPr>
        <w:t xml:space="preserve"> на</w:t>
      </w:r>
      <w:r w:rsidR="00805D1B" w:rsidRPr="001872C9">
        <w:rPr>
          <w:rFonts w:eastAsia="Times New Roman"/>
          <w:sz w:val="28"/>
          <w:szCs w:val="28"/>
        </w:rPr>
        <w:t xml:space="preserve"> </w:t>
      </w:r>
      <w:r w:rsidR="000D088D" w:rsidRPr="001872C9">
        <w:rPr>
          <w:rFonts w:eastAsia="Times New Roman"/>
          <w:sz w:val="28"/>
          <w:szCs w:val="28"/>
        </w:rPr>
        <w:t>земельных</w:t>
      </w:r>
      <w:r w:rsidR="00805D1B" w:rsidRPr="001872C9">
        <w:rPr>
          <w:rFonts w:eastAsia="Times New Roman"/>
          <w:sz w:val="28"/>
          <w:szCs w:val="28"/>
        </w:rPr>
        <w:t xml:space="preserve"> участк</w:t>
      </w:r>
      <w:r w:rsidR="00BD07E4" w:rsidRPr="001872C9">
        <w:rPr>
          <w:rFonts w:eastAsia="Times New Roman"/>
          <w:sz w:val="28"/>
          <w:szCs w:val="28"/>
        </w:rPr>
        <w:t>ах</w:t>
      </w:r>
      <w:r w:rsidR="000D088D" w:rsidRPr="001872C9">
        <w:rPr>
          <w:rFonts w:eastAsia="Times New Roman"/>
          <w:sz w:val="28"/>
          <w:szCs w:val="28"/>
        </w:rPr>
        <w:t>;</w:t>
      </w:r>
    </w:p>
    <w:p w14:paraId="2515B4E4" w14:textId="0AF30219" w:rsidR="00F566EF" w:rsidRPr="001872C9" w:rsidRDefault="00D8281E" w:rsidP="001872C9">
      <w:pPr>
        <w:widowControl/>
        <w:tabs>
          <w:tab w:val="left" w:pos="1276"/>
        </w:tabs>
        <w:autoSpaceDE/>
        <w:autoSpaceDN/>
        <w:adjustRightInd/>
        <w:ind w:firstLine="709"/>
        <w:jc w:val="both"/>
        <w:rPr>
          <w:rFonts w:eastAsia="Times New Roman"/>
          <w:sz w:val="28"/>
          <w:szCs w:val="28"/>
        </w:rPr>
      </w:pPr>
      <w:bookmarkStart w:id="1601" w:name="_Ref441763471"/>
      <w:r w:rsidRPr="001872C9">
        <w:rPr>
          <w:rFonts w:eastAsia="Times New Roman"/>
          <w:sz w:val="28"/>
          <w:szCs w:val="28"/>
        </w:rPr>
        <w:t xml:space="preserve">д) </w:t>
      </w:r>
      <w:r w:rsidR="00805D1B" w:rsidRPr="001872C9">
        <w:rPr>
          <w:rFonts w:eastAsia="Times New Roman"/>
          <w:sz w:val="28"/>
          <w:szCs w:val="28"/>
        </w:rPr>
        <w:t xml:space="preserve">обнаружение </w:t>
      </w:r>
      <w:r w:rsidR="00173220" w:rsidRPr="001872C9">
        <w:rPr>
          <w:rFonts w:eastAsia="Times New Roman"/>
          <w:sz w:val="28"/>
          <w:szCs w:val="28"/>
        </w:rPr>
        <w:t>археологических</w:t>
      </w:r>
      <w:r w:rsidR="00805D1B" w:rsidRPr="001872C9">
        <w:rPr>
          <w:rFonts w:eastAsia="Times New Roman"/>
          <w:sz w:val="28"/>
          <w:szCs w:val="28"/>
        </w:rPr>
        <w:t xml:space="preserve"> объектов, </w:t>
      </w:r>
      <w:r w:rsidR="000D088D" w:rsidRPr="001872C9">
        <w:rPr>
          <w:rFonts w:eastAsia="Times New Roman"/>
          <w:sz w:val="28"/>
          <w:szCs w:val="28"/>
        </w:rPr>
        <w:t>опасных</w:t>
      </w:r>
      <w:r w:rsidR="00805D1B" w:rsidRPr="001872C9">
        <w:rPr>
          <w:rFonts w:eastAsia="Times New Roman"/>
          <w:sz w:val="28"/>
          <w:szCs w:val="28"/>
        </w:rPr>
        <w:t xml:space="preserve"> объектов</w:t>
      </w:r>
      <w:r w:rsidR="000D088D" w:rsidRPr="001872C9">
        <w:rPr>
          <w:rFonts w:eastAsia="Times New Roman"/>
          <w:sz w:val="28"/>
          <w:szCs w:val="28"/>
        </w:rPr>
        <w:t xml:space="preserve">, </w:t>
      </w:r>
      <w:r w:rsidR="00805D1B" w:rsidRPr="001872C9">
        <w:rPr>
          <w:rFonts w:eastAsia="Times New Roman"/>
          <w:sz w:val="28"/>
          <w:szCs w:val="28"/>
        </w:rPr>
        <w:t>представителей флоры и (или) фауны, защищаемых природоохранным законодательством, объектов вооружения и (или) военных объектов</w:t>
      </w:r>
      <w:r w:rsidR="000D088D" w:rsidRPr="001872C9">
        <w:rPr>
          <w:rFonts w:eastAsia="Times New Roman"/>
          <w:sz w:val="28"/>
          <w:szCs w:val="28"/>
        </w:rPr>
        <w:t>,</w:t>
      </w:r>
      <w:r w:rsidR="00805D1B" w:rsidRPr="001872C9">
        <w:rPr>
          <w:rFonts w:eastAsia="Times New Roman"/>
          <w:sz w:val="28"/>
          <w:szCs w:val="28"/>
        </w:rPr>
        <w:t xml:space="preserve"> включая взрывчатые вещества и (или) боеприпасы, кладбищ, отходов производства </w:t>
      </w:r>
      <w:r w:rsidR="00942A65">
        <w:rPr>
          <w:rFonts w:eastAsia="Times New Roman"/>
          <w:sz w:val="28"/>
          <w:szCs w:val="28"/>
        </w:rPr>
        <w:br/>
      </w:r>
      <w:r w:rsidR="00805D1B" w:rsidRPr="001872C9">
        <w:rPr>
          <w:rFonts w:eastAsia="Times New Roman"/>
          <w:sz w:val="28"/>
          <w:szCs w:val="28"/>
        </w:rPr>
        <w:t xml:space="preserve">и потребления, </w:t>
      </w:r>
      <w:r w:rsidR="000D088D" w:rsidRPr="001872C9">
        <w:rPr>
          <w:rFonts w:eastAsia="Times New Roman"/>
          <w:sz w:val="28"/>
          <w:szCs w:val="28"/>
        </w:rPr>
        <w:t>инфраструктуры</w:t>
      </w:r>
      <w:r w:rsidR="00805D1B" w:rsidRPr="001872C9">
        <w:rPr>
          <w:rFonts w:eastAsia="Times New Roman"/>
          <w:sz w:val="28"/>
          <w:szCs w:val="28"/>
        </w:rPr>
        <w:t xml:space="preserve"> специального назначения на любом </w:t>
      </w:r>
      <w:r w:rsidR="00942A65">
        <w:rPr>
          <w:rFonts w:eastAsia="Times New Roman"/>
          <w:sz w:val="28"/>
          <w:szCs w:val="28"/>
        </w:rPr>
        <w:br/>
      </w:r>
      <w:r w:rsidR="00805D1B" w:rsidRPr="001872C9">
        <w:rPr>
          <w:rFonts w:eastAsia="Times New Roman"/>
          <w:sz w:val="28"/>
          <w:szCs w:val="28"/>
        </w:rPr>
        <w:t xml:space="preserve">из </w:t>
      </w:r>
      <w:r w:rsidR="000D088D" w:rsidRPr="001872C9">
        <w:rPr>
          <w:rFonts w:eastAsia="Times New Roman"/>
          <w:sz w:val="28"/>
          <w:szCs w:val="28"/>
        </w:rPr>
        <w:t>земельных</w:t>
      </w:r>
      <w:r w:rsidR="00805D1B" w:rsidRPr="001872C9">
        <w:rPr>
          <w:rFonts w:eastAsia="Times New Roman"/>
          <w:sz w:val="28"/>
          <w:szCs w:val="28"/>
        </w:rPr>
        <w:t xml:space="preserve"> участков (</w:t>
      </w:r>
      <w:r w:rsidR="000D088D" w:rsidRPr="001872C9">
        <w:rPr>
          <w:rFonts w:eastAsia="Times New Roman"/>
          <w:sz w:val="28"/>
          <w:szCs w:val="28"/>
        </w:rPr>
        <w:t xml:space="preserve">в том числе </w:t>
      </w:r>
      <w:r w:rsidR="00805D1B" w:rsidRPr="001872C9">
        <w:rPr>
          <w:rFonts w:eastAsia="Times New Roman"/>
          <w:sz w:val="28"/>
          <w:szCs w:val="28"/>
        </w:rPr>
        <w:t>в почве или грунтовых водах);</w:t>
      </w:r>
      <w:bookmarkEnd w:id="1601"/>
    </w:p>
    <w:p w14:paraId="4CC962D3" w14:textId="27A41CAD" w:rsidR="00F566EF" w:rsidRPr="001872C9" w:rsidRDefault="00975540" w:rsidP="001872C9">
      <w:pPr>
        <w:widowControl/>
        <w:tabs>
          <w:tab w:val="left" w:pos="1276"/>
        </w:tabs>
        <w:autoSpaceDE/>
        <w:autoSpaceDN/>
        <w:adjustRightInd/>
        <w:ind w:firstLine="709"/>
        <w:jc w:val="both"/>
        <w:rPr>
          <w:rFonts w:eastAsia="Times New Roman"/>
          <w:sz w:val="28"/>
          <w:szCs w:val="28"/>
        </w:rPr>
      </w:pPr>
      <w:r w:rsidRPr="001872C9">
        <w:rPr>
          <w:rFonts w:eastAsia="Times New Roman"/>
          <w:sz w:val="28"/>
          <w:szCs w:val="28"/>
        </w:rPr>
        <w:t>е</w:t>
      </w:r>
      <w:r w:rsidR="00D8281E" w:rsidRPr="001872C9">
        <w:rPr>
          <w:rFonts w:eastAsia="Times New Roman"/>
          <w:sz w:val="28"/>
          <w:szCs w:val="28"/>
        </w:rPr>
        <w:t xml:space="preserve">) </w:t>
      </w:r>
      <w:r w:rsidR="00805D1B" w:rsidRPr="001872C9">
        <w:rPr>
          <w:rFonts w:eastAsia="Times New Roman"/>
          <w:sz w:val="28"/>
          <w:szCs w:val="28"/>
        </w:rPr>
        <w:t xml:space="preserve">проведение </w:t>
      </w:r>
      <w:r w:rsidR="00D8281E" w:rsidRPr="001872C9">
        <w:rPr>
          <w:rFonts w:eastAsia="Times New Roman"/>
          <w:sz w:val="28"/>
          <w:szCs w:val="28"/>
        </w:rPr>
        <w:t>а</w:t>
      </w:r>
      <w:r w:rsidR="00805D1B" w:rsidRPr="001872C9">
        <w:rPr>
          <w:rFonts w:eastAsia="Times New Roman"/>
          <w:sz w:val="28"/>
          <w:szCs w:val="28"/>
        </w:rPr>
        <w:t xml:space="preserve">кций протеста против реализации </w:t>
      </w:r>
      <w:r w:rsidR="004C3F39" w:rsidRPr="001872C9">
        <w:rPr>
          <w:rFonts w:eastAsia="Times New Roman"/>
          <w:sz w:val="28"/>
          <w:szCs w:val="28"/>
        </w:rPr>
        <w:t>п</w:t>
      </w:r>
      <w:r w:rsidR="00805D1B" w:rsidRPr="001872C9">
        <w:rPr>
          <w:rFonts w:eastAsia="Times New Roman"/>
          <w:sz w:val="28"/>
          <w:szCs w:val="28"/>
        </w:rPr>
        <w:t xml:space="preserve">роекта </w:t>
      </w:r>
      <w:r w:rsidRPr="001872C9">
        <w:rPr>
          <w:rFonts w:eastAsia="Times New Roman"/>
          <w:sz w:val="28"/>
          <w:szCs w:val="28"/>
        </w:rPr>
        <w:t>(</w:t>
      </w:r>
      <w:r w:rsidR="00805D1B" w:rsidRPr="001872C9">
        <w:rPr>
          <w:rFonts w:eastAsia="Times New Roman"/>
          <w:sz w:val="28"/>
          <w:szCs w:val="28"/>
        </w:rPr>
        <w:t xml:space="preserve">связанных </w:t>
      </w:r>
      <w:r w:rsidR="00942A65">
        <w:rPr>
          <w:rFonts w:eastAsia="Times New Roman"/>
          <w:sz w:val="28"/>
          <w:szCs w:val="28"/>
        </w:rPr>
        <w:br/>
      </w:r>
      <w:r w:rsidR="00805D1B" w:rsidRPr="001872C9">
        <w:rPr>
          <w:rFonts w:eastAsia="Times New Roman"/>
          <w:sz w:val="28"/>
          <w:szCs w:val="28"/>
        </w:rPr>
        <w:t xml:space="preserve">с реализацией </w:t>
      </w:r>
      <w:r w:rsidR="004C3F39" w:rsidRPr="001872C9">
        <w:rPr>
          <w:rFonts w:eastAsia="Times New Roman"/>
          <w:sz w:val="28"/>
          <w:szCs w:val="28"/>
        </w:rPr>
        <w:t>п</w:t>
      </w:r>
      <w:r w:rsidR="00805D1B" w:rsidRPr="001872C9">
        <w:rPr>
          <w:rFonts w:eastAsia="Times New Roman"/>
          <w:sz w:val="28"/>
          <w:szCs w:val="28"/>
        </w:rPr>
        <w:t>роекта</w:t>
      </w:r>
      <w:r w:rsidRPr="001872C9">
        <w:rPr>
          <w:rFonts w:eastAsia="Times New Roman"/>
          <w:sz w:val="28"/>
          <w:szCs w:val="28"/>
        </w:rPr>
        <w:t>)</w:t>
      </w:r>
      <w:r w:rsidR="00805D1B" w:rsidRPr="001872C9">
        <w:rPr>
          <w:rFonts w:eastAsia="Times New Roman"/>
          <w:sz w:val="28"/>
          <w:szCs w:val="28"/>
        </w:rPr>
        <w:t>, которые длятся более</w:t>
      </w:r>
      <w:proofErr w:type="gramStart"/>
      <w:r w:rsidR="00805D1B" w:rsidRPr="001872C9">
        <w:rPr>
          <w:rFonts w:eastAsia="Times New Roman"/>
          <w:sz w:val="28"/>
          <w:szCs w:val="28"/>
        </w:rPr>
        <w:t xml:space="preserve"> </w:t>
      </w:r>
      <w:r w:rsidR="00317CA7" w:rsidRPr="001872C9">
        <w:rPr>
          <w:rFonts w:eastAsia="Times New Roman"/>
          <w:sz w:val="28"/>
          <w:szCs w:val="28"/>
        </w:rPr>
        <w:t>[</w:t>
      </w:r>
      <w:r w:rsidR="004C3F39" w:rsidRPr="001872C9">
        <w:rPr>
          <w:rFonts w:eastAsia="Times New Roman"/>
          <w:sz w:val="28"/>
          <w:szCs w:val="28"/>
        </w:rPr>
        <w:t>…</w:t>
      </w:r>
      <w:r w:rsidR="00317CA7" w:rsidRPr="001872C9">
        <w:rPr>
          <w:rFonts w:eastAsia="Times New Roman"/>
          <w:sz w:val="28"/>
          <w:szCs w:val="28"/>
        </w:rPr>
        <w:t>]</w:t>
      </w:r>
      <w:r w:rsidR="00805D1B" w:rsidRPr="001872C9">
        <w:rPr>
          <w:rFonts w:eastAsia="Times New Roman"/>
          <w:sz w:val="28"/>
          <w:szCs w:val="28"/>
        </w:rPr>
        <w:t xml:space="preserve"> </w:t>
      </w:r>
      <w:proofErr w:type="gramEnd"/>
      <w:r w:rsidR="00805D1B" w:rsidRPr="001872C9">
        <w:rPr>
          <w:rFonts w:eastAsia="Times New Roman"/>
          <w:sz w:val="28"/>
          <w:szCs w:val="28"/>
        </w:rPr>
        <w:t xml:space="preserve">и препятствуют </w:t>
      </w:r>
      <w:r w:rsidR="00317CA7" w:rsidRPr="001872C9">
        <w:rPr>
          <w:rFonts w:eastAsia="Times New Roman"/>
          <w:sz w:val="28"/>
          <w:szCs w:val="28"/>
        </w:rPr>
        <w:t>[</w:t>
      </w:r>
      <w:r w:rsidR="004C3F39" w:rsidRPr="001872C9">
        <w:rPr>
          <w:rFonts w:eastAsia="Times New Roman"/>
          <w:sz w:val="28"/>
          <w:szCs w:val="28"/>
        </w:rPr>
        <w:t>с</w:t>
      </w:r>
      <w:r w:rsidR="00317CA7" w:rsidRPr="001872C9">
        <w:rPr>
          <w:rFonts w:eastAsia="Times New Roman"/>
          <w:sz w:val="28"/>
          <w:szCs w:val="28"/>
        </w:rPr>
        <w:t>троительству/</w:t>
      </w:r>
      <w:r w:rsidR="004C3F39" w:rsidRPr="001872C9">
        <w:rPr>
          <w:rFonts w:eastAsia="Times New Roman"/>
          <w:sz w:val="28"/>
          <w:szCs w:val="28"/>
        </w:rPr>
        <w:t>р</w:t>
      </w:r>
      <w:r w:rsidR="00317CA7" w:rsidRPr="001872C9">
        <w:rPr>
          <w:rFonts w:eastAsia="Times New Roman"/>
          <w:sz w:val="28"/>
          <w:szCs w:val="28"/>
        </w:rPr>
        <w:t>еконструкции]</w:t>
      </w:r>
      <w:r w:rsidR="00805D1B" w:rsidRPr="001872C9">
        <w:rPr>
          <w:rFonts w:eastAsia="Times New Roman"/>
          <w:sz w:val="28"/>
          <w:szCs w:val="28"/>
        </w:rPr>
        <w:t xml:space="preserve"> </w:t>
      </w:r>
      <w:r w:rsidR="000D088D" w:rsidRPr="001872C9">
        <w:rPr>
          <w:rFonts w:eastAsia="Times New Roman"/>
          <w:sz w:val="28"/>
          <w:szCs w:val="28"/>
        </w:rPr>
        <w:t>либо</w:t>
      </w:r>
      <w:r w:rsidR="00317CA7" w:rsidRPr="001872C9">
        <w:rPr>
          <w:rFonts w:eastAsia="Times New Roman"/>
          <w:sz w:val="28"/>
          <w:szCs w:val="28"/>
        </w:rPr>
        <w:t xml:space="preserve"> </w:t>
      </w:r>
      <w:r w:rsidR="004C3F39" w:rsidRPr="001872C9">
        <w:rPr>
          <w:rFonts w:eastAsia="Times New Roman"/>
          <w:sz w:val="28"/>
          <w:szCs w:val="28"/>
        </w:rPr>
        <w:t>э</w:t>
      </w:r>
      <w:r w:rsidR="00317CA7" w:rsidRPr="001872C9">
        <w:rPr>
          <w:rFonts w:eastAsia="Times New Roman"/>
          <w:sz w:val="28"/>
          <w:szCs w:val="28"/>
        </w:rPr>
        <w:t>ксплуатации</w:t>
      </w:r>
      <w:r w:rsidR="00805D1B" w:rsidRPr="001872C9">
        <w:rPr>
          <w:rFonts w:eastAsia="Times New Roman"/>
          <w:sz w:val="28"/>
          <w:szCs w:val="28"/>
        </w:rPr>
        <w:t>;</w:t>
      </w:r>
    </w:p>
    <w:p w14:paraId="64E103E1" w14:textId="09401546" w:rsidR="00F566EF" w:rsidRPr="001872C9" w:rsidRDefault="00975540" w:rsidP="001872C9">
      <w:pPr>
        <w:widowControl/>
        <w:tabs>
          <w:tab w:val="left" w:pos="1276"/>
        </w:tabs>
        <w:autoSpaceDE/>
        <w:autoSpaceDN/>
        <w:adjustRightInd/>
        <w:ind w:firstLine="709"/>
        <w:jc w:val="both"/>
        <w:rPr>
          <w:sz w:val="28"/>
          <w:szCs w:val="28"/>
          <w:lang w:eastAsia="en-US"/>
        </w:rPr>
      </w:pPr>
      <w:proofErr w:type="gramStart"/>
      <w:r w:rsidRPr="001872C9">
        <w:rPr>
          <w:rFonts w:eastAsia="Times New Roman"/>
          <w:sz w:val="28"/>
          <w:szCs w:val="28"/>
        </w:rPr>
        <w:t>ж</w:t>
      </w:r>
      <w:r w:rsidR="004C3F39" w:rsidRPr="001872C9">
        <w:rPr>
          <w:rFonts w:eastAsia="Times New Roman"/>
          <w:sz w:val="28"/>
          <w:szCs w:val="28"/>
        </w:rPr>
        <w:t xml:space="preserve">) </w:t>
      </w:r>
      <w:r w:rsidR="00805D1B" w:rsidRPr="001872C9">
        <w:rPr>
          <w:rFonts w:eastAsia="Times New Roman"/>
          <w:sz w:val="28"/>
          <w:szCs w:val="28"/>
        </w:rPr>
        <w:t xml:space="preserve">изменение </w:t>
      </w:r>
      <w:r w:rsidR="004C3F39" w:rsidRPr="001872C9">
        <w:rPr>
          <w:rFonts w:eastAsia="Times New Roman"/>
          <w:sz w:val="28"/>
          <w:szCs w:val="28"/>
        </w:rPr>
        <w:t>п</w:t>
      </w:r>
      <w:r w:rsidR="00805D1B" w:rsidRPr="001872C9">
        <w:rPr>
          <w:rFonts w:eastAsia="Times New Roman"/>
          <w:sz w:val="28"/>
          <w:szCs w:val="28"/>
        </w:rPr>
        <w:t>рименимого права, ухудшающее положение Концессионера таким образом,</w:t>
      </w:r>
      <w:r w:rsidR="0083683A" w:rsidRPr="001872C9">
        <w:rPr>
          <w:rFonts w:eastAsia="Times New Roman"/>
          <w:sz w:val="28"/>
          <w:szCs w:val="28"/>
        </w:rPr>
        <w:t xml:space="preserve"> </w:t>
      </w:r>
      <w:r w:rsidR="00953012" w:rsidRPr="001872C9">
        <w:rPr>
          <w:rFonts w:eastAsia="Times New Roman"/>
          <w:sz w:val="28"/>
          <w:szCs w:val="28"/>
        </w:rPr>
        <w:t xml:space="preserve">что </w:t>
      </w:r>
      <w:r w:rsidRPr="001872C9">
        <w:rPr>
          <w:rFonts w:eastAsia="Times New Roman"/>
          <w:sz w:val="28"/>
          <w:szCs w:val="28"/>
        </w:rPr>
        <w:t xml:space="preserve">или его </w:t>
      </w:r>
      <w:r w:rsidR="00953012" w:rsidRPr="001872C9">
        <w:rPr>
          <w:rFonts w:eastAsia="Times New Roman"/>
          <w:sz w:val="28"/>
          <w:szCs w:val="28"/>
        </w:rPr>
        <w:t xml:space="preserve">затраты на исполнение Соглашения существенно увеличиваются, или прибыль, которую </w:t>
      </w:r>
      <w:r w:rsidR="000F4E77" w:rsidRPr="001872C9">
        <w:rPr>
          <w:rFonts w:eastAsia="Times New Roman"/>
          <w:sz w:val="28"/>
          <w:szCs w:val="28"/>
        </w:rPr>
        <w:t xml:space="preserve">он </w:t>
      </w:r>
      <w:r w:rsidR="00953012" w:rsidRPr="001872C9">
        <w:rPr>
          <w:rFonts w:eastAsia="Times New Roman"/>
          <w:sz w:val="28"/>
          <w:szCs w:val="28"/>
        </w:rPr>
        <w:t>получает от исполнения Соглашения</w:t>
      </w:r>
      <w:r w:rsidR="000F4E77" w:rsidRPr="001872C9">
        <w:rPr>
          <w:rFonts w:eastAsia="Times New Roman"/>
          <w:sz w:val="28"/>
          <w:szCs w:val="28"/>
        </w:rPr>
        <w:t>,</w:t>
      </w:r>
      <w:r w:rsidR="00953012" w:rsidRPr="001872C9">
        <w:rPr>
          <w:rFonts w:eastAsia="Times New Roman"/>
          <w:sz w:val="28"/>
          <w:szCs w:val="28"/>
        </w:rPr>
        <w:t xml:space="preserve"> существенно уменьшается</w:t>
      </w:r>
      <w:r w:rsidR="000F4E77" w:rsidRPr="001872C9">
        <w:rPr>
          <w:rFonts w:eastAsia="Times New Roman"/>
          <w:sz w:val="28"/>
          <w:szCs w:val="28"/>
        </w:rPr>
        <w:t xml:space="preserve"> (по</w:t>
      </w:r>
      <w:r w:rsidR="00953012" w:rsidRPr="001872C9">
        <w:rPr>
          <w:rFonts w:eastAsia="Times New Roman"/>
          <w:sz w:val="28"/>
          <w:szCs w:val="28"/>
        </w:rPr>
        <w:t xml:space="preserve"> сравнени</w:t>
      </w:r>
      <w:r w:rsidR="000F4E77" w:rsidRPr="001872C9">
        <w:rPr>
          <w:rFonts w:eastAsia="Times New Roman"/>
          <w:sz w:val="28"/>
          <w:szCs w:val="28"/>
        </w:rPr>
        <w:t>ю</w:t>
      </w:r>
      <w:r w:rsidR="00953012" w:rsidRPr="001872C9">
        <w:rPr>
          <w:rFonts w:eastAsia="Times New Roman"/>
          <w:sz w:val="28"/>
          <w:szCs w:val="28"/>
        </w:rPr>
        <w:t xml:space="preserve"> с условиями, на которые Концессионер полагался и которые </w:t>
      </w:r>
      <w:r w:rsidR="00BB25CA" w:rsidRPr="001872C9">
        <w:rPr>
          <w:rFonts w:eastAsia="Times New Roman"/>
          <w:sz w:val="28"/>
          <w:szCs w:val="28"/>
        </w:rPr>
        <w:t>существовали</w:t>
      </w:r>
      <w:r w:rsidR="00953012" w:rsidRPr="001872C9">
        <w:rPr>
          <w:rFonts w:eastAsia="Times New Roman"/>
          <w:sz w:val="28"/>
          <w:szCs w:val="28"/>
        </w:rPr>
        <w:t xml:space="preserve"> </w:t>
      </w:r>
      <w:r w:rsidR="00BB25CA" w:rsidRPr="001872C9">
        <w:rPr>
          <w:rFonts w:eastAsia="Times New Roman"/>
          <w:sz w:val="28"/>
          <w:szCs w:val="28"/>
        </w:rPr>
        <w:t>в момент заключения</w:t>
      </w:r>
      <w:r w:rsidR="006349B7" w:rsidRPr="001872C9">
        <w:rPr>
          <w:rFonts w:eastAsia="Times New Roman"/>
          <w:sz w:val="28"/>
          <w:szCs w:val="28"/>
        </w:rPr>
        <w:t xml:space="preserve"> Соглашения</w:t>
      </w:r>
      <w:r w:rsidR="000F4E77" w:rsidRPr="001872C9">
        <w:rPr>
          <w:rFonts w:eastAsia="Times New Roman"/>
          <w:sz w:val="28"/>
          <w:szCs w:val="28"/>
        </w:rPr>
        <w:t>)</w:t>
      </w:r>
      <w:r w:rsidR="005147C8" w:rsidRPr="001872C9">
        <w:rPr>
          <w:sz w:val="28"/>
          <w:szCs w:val="28"/>
          <w:lang w:eastAsia="en-US"/>
        </w:rPr>
        <w:t>;</w:t>
      </w:r>
      <w:r w:rsidR="006349B7" w:rsidRPr="001872C9">
        <w:rPr>
          <w:sz w:val="28"/>
          <w:szCs w:val="28"/>
          <w:lang w:eastAsia="en-US"/>
        </w:rPr>
        <w:t xml:space="preserve"> </w:t>
      </w:r>
      <w:proofErr w:type="gramEnd"/>
    </w:p>
    <w:p w14:paraId="275EB6AA" w14:textId="49ACC270" w:rsidR="00F566EF" w:rsidRPr="001872C9" w:rsidRDefault="001674BE" w:rsidP="001872C9">
      <w:pPr>
        <w:widowControl/>
        <w:tabs>
          <w:tab w:val="left" w:pos="1276"/>
        </w:tabs>
        <w:autoSpaceDE/>
        <w:autoSpaceDN/>
        <w:adjustRightInd/>
        <w:ind w:firstLine="709"/>
        <w:jc w:val="both"/>
        <w:rPr>
          <w:rFonts w:eastAsia="Times New Roman"/>
          <w:sz w:val="28"/>
          <w:szCs w:val="28"/>
        </w:rPr>
      </w:pPr>
      <w:r w:rsidRPr="001872C9">
        <w:rPr>
          <w:rFonts w:eastAsia="Times New Roman"/>
          <w:sz w:val="28"/>
          <w:szCs w:val="28"/>
        </w:rPr>
        <w:t>з</w:t>
      </w:r>
      <w:r w:rsidR="004C3F39" w:rsidRPr="001872C9">
        <w:rPr>
          <w:rFonts w:eastAsia="Times New Roman"/>
          <w:sz w:val="28"/>
          <w:szCs w:val="28"/>
        </w:rPr>
        <w:t xml:space="preserve">) </w:t>
      </w:r>
      <w:r w:rsidR="00805D1B" w:rsidRPr="001872C9">
        <w:rPr>
          <w:rFonts w:eastAsia="Times New Roman"/>
          <w:sz w:val="28"/>
          <w:szCs w:val="28"/>
        </w:rPr>
        <w:t xml:space="preserve">признание недействительными положений </w:t>
      </w:r>
      <w:proofErr w:type="gramStart"/>
      <w:r w:rsidR="00317CA7" w:rsidRPr="001872C9">
        <w:rPr>
          <w:rFonts w:eastAsia="Times New Roman"/>
          <w:sz w:val="28"/>
          <w:szCs w:val="28"/>
          <w:lang w:val="en-US"/>
        </w:rPr>
        <w:t>C</w:t>
      </w:r>
      <w:proofErr w:type="gramEnd"/>
      <w:r w:rsidR="00805D1B" w:rsidRPr="001872C9">
        <w:rPr>
          <w:rFonts w:eastAsia="Times New Roman"/>
          <w:sz w:val="28"/>
          <w:szCs w:val="28"/>
        </w:rPr>
        <w:t xml:space="preserve">оглашения в части прав </w:t>
      </w:r>
      <w:r w:rsidR="00942A65">
        <w:rPr>
          <w:rFonts w:eastAsia="Times New Roman"/>
          <w:sz w:val="28"/>
          <w:szCs w:val="28"/>
        </w:rPr>
        <w:br/>
      </w:r>
      <w:r w:rsidR="00805D1B" w:rsidRPr="001872C9">
        <w:rPr>
          <w:rFonts w:eastAsia="Times New Roman"/>
          <w:sz w:val="28"/>
          <w:szCs w:val="28"/>
        </w:rPr>
        <w:t>и (или) обязанностей Сторон;</w:t>
      </w:r>
    </w:p>
    <w:p w14:paraId="54334FB9" w14:textId="2341100E" w:rsidR="000E4570" w:rsidRPr="001872C9" w:rsidRDefault="001674BE" w:rsidP="001872C9">
      <w:pPr>
        <w:widowControl/>
        <w:tabs>
          <w:tab w:val="left" w:pos="1276"/>
        </w:tabs>
        <w:autoSpaceDE/>
        <w:autoSpaceDN/>
        <w:adjustRightInd/>
        <w:ind w:firstLine="709"/>
        <w:jc w:val="both"/>
        <w:rPr>
          <w:rFonts w:eastAsia="Times New Roman"/>
          <w:sz w:val="28"/>
          <w:szCs w:val="28"/>
        </w:rPr>
      </w:pPr>
      <w:r w:rsidRPr="001872C9">
        <w:rPr>
          <w:rFonts w:eastAsia="Times New Roman"/>
          <w:sz w:val="28"/>
          <w:szCs w:val="28"/>
        </w:rPr>
        <w:t>и</w:t>
      </w:r>
      <w:r w:rsidR="004C3F39" w:rsidRPr="001872C9">
        <w:rPr>
          <w:rFonts w:eastAsia="Times New Roman"/>
          <w:sz w:val="28"/>
          <w:szCs w:val="28"/>
        </w:rPr>
        <w:t xml:space="preserve">) </w:t>
      </w:r>
      <w:r w:rsidR="00805D1B" w:rsidRPr="001872C9">
        <w:rPr>
          <w:rFonts w:eastAsia="Times New Roman"/>
          <w:sz w:val="28"/>
          <w:szCs w:val="28"/>
        </w:rPr>
        <w:t xml:space="preserve">непринятие </w:t>
      </w:r>
      <w:proofErr w:type="spellStart"/>
      <w:r w:rsidR="00805D1B" w:rsidRPr="001872C9">
        <w:rPr>
          <w:rFonts w:eastAsia="Times New Roman"/>
          <w:sz w:val="28"/>
          <w:szCs w:val="28"/>
        </w:rPr>
        <w:t>Концедентом</w:t>
      </w:r>
      <w:proofErr w:type="spellEnd"/>
      <w:r w:rsidR="00805D1B" w:rsidRPr="001872C9">
        <w:rPr>
          <w:rFonts w:eastAsia="Times New Roman"/>
          <w:sz w:val="28"/>
          <w:szCs w:val="28"/>
        </w:rPr>
        <w:t xml:space="preserve"> решения об эксплуатации </w:t>
      </w:r>
      <w:r w:rsidRPr="001872C9">
        <w:rPr>
          <w:rFonts w:eastAsia="Times New Roman"/>
          <w:sz w:val="28"/>
          <w:szCs w:val="28"/>
        </w:rPr>
        <w:t>автомобильной</w:t>
      </w:r>
      <w:r w:rsidR="00805D1B" w:rsidRPr="001872C9">
        <w:rPr>
          <w:rFonts w:eastAsia="Times New Roman"/>
          <w:sz w:val="28"/>
          <w:szCs w:val="28"/>
        </w:rPr>
        <w:t xml:space="preserve"> дороги на платной основе до </w:t>
      </w:r>
      <w:r w:rsidRPr="001872C9">
        <w:rPr>
          <w:rFonts w:eastAsia="Times New Roman"/>
          <w:sz w:val="28"/>
          <w:szCs w:val="28"/>
        </w:rPr>
        <w:t>начала</w:t>
      </w:r>
      <w:r w:rsidR="00805D1B" w:rsidRPr="001872C9">
        <w:rPr>
          <w:rFonts w:eastAsia="Times New Roman"/>
          <w:sz w:val="28"/>
          <w:szCs w:val="28"/>
        </w:rPr>
        <w:t xml:space="preserve"> </w:t>
      </w:r>
      <w:r w:rsidRPr="001872C9">
        <w:rPr>
          <w:rFonts w:eastAsia="Times New Roman"/>
          <w:sz w:val="28"/>
          <w:szCs w:val="28"/>
        </w:rPr>
        <w:t>эксплуатации</w:t>
      </w:r>
      <w:r w:rsidR="00805D1B" w:rsidRPr="001872C9">
        <w:rPr>
          <w:rFonts w:eastAsia="Times New Roman"/>
          <w:sz w:val="28"/>
          <w:szCs w:val="28"/>
        </w:rPr>
        <w:t xml:space="preserve"> или отмена </w:t>
      </w:r>
      <w:r w:rsidRPr="001872C9">
        <w:rPr>
          <w:rFonts w:eastAsia="Times New Roman"/>
          <w:sz w:val="28"/>
          <w:szCs w:val="28"/>
        </w:rPr>
        <w:t>да</w:t>
      </w:r>
      <w:r w:rsidR="00805D1B" w:rsidRPr="001872C9">
        <w:rPr>
          <w:rFonts w:eastAsia="Times New Roman"/>
          <w:sz w:val="28"/>
          <w:szCs w:val="28"/>
        </w:rPr>
        <w:t xml:space="preserve">нного решения </w:t>
      </w:r>
      <w:r w:rsidRPr="001872C9">
        <w:rPr>
          <w:rFonts w:eastAsia="Times New Roman"/>
          <w:sz w:val="28"/>
          <w:szCs w:val="28"/>
        </w:rPr>
        <w:t xml:space="preserve">либо </w:t>
      </w:r>
      <w:r w:rsidR="00805D1B" w:rsidRPr="001872C9">
        <w:rPr>
          <w:rFonts w:eastAsia="Times New Roman"/>
          <w:sz w:val="28"/>
          <w:szCs w:val="28"/>
        </w:rPr>
        <w:t>до начала</w:t>
      </w:r>
      <w:r w:rsidRPr="001872C9">
        <w:rPr>
          <w:rFonts w:eastAsia="Times New Roman"/>
          <w:sz w:val="28"/>
          <w:szCs w:val="28"/>
        </w:rPr>
        <w:t>, либо</w:t>
      </w:r>
      <w:r w:rsidR="00805D1B" w:rsidRPr="001872C9">
        <w:rPr>
          <w:rFonts w:eastAsia="Times New Roman"/>
          <w:sz w:val="28"/>
          <w:szCs w:val="28"/>
        </w:rPr>
        <w:t xml:space="preserve"> в период </w:t>
      </w:r>
      <w:r w:rsidR="004C3F39" w:rsidRPr="001872C9">
        <w:rPr>
          <w:rFonts w:eastAsia="Times New Roman"/>
          <w:sz w:val="28"/>
          <w:szCs w:val="28"/>
        </w:rPr>
        <w:t>э</w:t>
      </w:r>
      <w:r w:rsidR="00805D1B" w:rsidRPr="001872C9">
        <w:rPr>
          <w:rFonts w:eastAsia="Times New Roman"/>
          <w:sz w:val="28"/>
          <w:szCs w:val="28"/>
        </w:rPr>
        <w:t>ксплуатации</w:t>
      </w:r>
      <w:r w:rsidR="004C3F39" w:rsidRPr="001872C9">
        <w:rPr>
          <w:rFonts w:eastAsia="Times New Roman"/>
          <w:sz w:val="28"/>
          <w:szCs w:val="28"/>
        </w:rPr>
        <w:t>;</w:t>
      </w:r>
    </w:p>
    <w:p w14:paraId="4056833A" w14:textId="03AC2539" w:rsidR="004C3F39" w:rsidRPr="001872C9" w:rsidRDefault="001674BE" w:rsidP="001872C9">
      <w:pPr>
        <w:widowControl/>
        <w:tabs>
          <w:tab w:val="left" w:pos="1276"/>
        </w:tabs>
        <w:autoSpaceDE/>
        <w:autoSpaceDN/>
        <w:adjustRightInd/>
        <w:ind w:firstLine="709"/>
        <w:jc w:val="both"/>
        <w:rPr>
          <w:sz w:val="28"/>
          <w:szCs w:val="28"/>
        </w:rPr>
      </w:pPr>
      <w:r w:rsidRPr="001872C9">
        <w:rPr>
          <w:rFonts w:eastAsia="Times New Roman"/>
          <w:sz w:val="28"/>
          <w:szCs w:val="28"/>
        </w:rPr>
        <w:t>к</w:t>
      </w:r>
      <w:r w:rsidR="004C3F39" w:rsidRPr="001872C9">
        <w:rPr>
          <w:rFonts w:eastAsia="Times New Roman"/>
          <w:sz w:val="28"/>
          <w:szCs w:val="28"/>
        </w:rPr>
        <w:t xml:space="preserve">) </w:t>
      </w:r>
      <w:r w:rsidR="00805D1B" w:rsidRPr="001872C9">
        <w:rPr>
          <w:rFonts w:eastAsia="Times New Roman"/>
          <w:sz w:val="28"/>
          <w:szCs w:val="28"/>
        </w:rPr>
        <w:t>появление бесплатной автомобильной дороги</w:t>
      </w:r>
      <w:r w:rsidRPr="001872C9">
        <w:rPr>
          <w:rFonts w:eastAsia="Times New Roman"/>
          <w:sz w:val="28"/>
          <w:szCs w:val="28"/>
        </w:rPr>
        <w:t>, обеспечивающей</w:t>
      </w:r>
      <w:r w:rsidR="00805D1B" w:rsidRPr="001872C9">
        <w:rPr>
          <w:rFonts w:eastAsia="Times New Roman"/>
          <w:sz w:val="28"/>
          <w:szCs w:val="28"/>
        </w:rPr>
        <w:t xml:space="preserve"> альтернативны</w:t>
      </w:r>
      <w:r w:rsidRPr="001872C9">
        <w:rPr>
          <w:rFonts w:eastAsia="Times New Roman"/>
          <w:sz w:val="28"/>
          <w:szCs w:val="28"/>
        </w:rPr>
        <w:t>й</w:t>
      </w:r>
      <w:r w:rsidR="00805D1B" w:rsidRPr="001872C9">
        <w:rPr>
          <w:rFonts w:eastAsia="Times New Roman"/>
          <w:sz w:val="28"/>
          <w:szCs w:val="28"/>
        </w:rPr>
        <w:t xml:space="preserve"> проезд</w:t>
      </w:r>
      <w:r w:rsidRPr="001872C9">
        <w:rPr>
          <w:rFonts w:eastAsia="Times New Roman"/>
          <w:sz w:val="28"/>
          <w:szCs w:val="28"/>
        </w:rPr>
        <w:t xml:space="preserve"> транспортных средств</w:t>
      </w:r>
      <w:r w:rsidR="00805D1B" w:rsidRPr="001872C9">
        <w:rPr>
          <w:rFonts w:eastAsia="Times New Roman"/>
          <w:sz w:val="28"/>
          <w:szCs w:val="28"/>
        </w:rPr>
        <w:t>, протяженность которой</w:t>
      </w:r>
      <w:r w:rsidRPr="001872C9">
        <w:rPr>
          <w:rFonts w:eastAsia="Times New Roman"/>
          <w:sz w:val="28"/>
          <w:szCs w:val="28"/>
        </w:rPr>
        <w:t xml:space="preserve"> </w:t>
      </w:r>
      <w:r w:rsidR="00942A65">
        <w:rPr>
          <w:rFonts w:eastAsia="Times New Roman"/>
          <w:sz w:val="28"/>
          <w:szCs w:val="28"/>
        </w:rPr>
        <w:br/>
      </w:r>
      <w:r w:rsidRPr="001872C9">
        <w:rPr>
          <w:rFonts w:eastAsia="Times New Roman"/>
          <w:sz w:val="28"/>
          <w:szCs w:val="28"/>
        </w:rPr>
        <w:t>(</w:t>
      </w:r>
      <w:r w:rsidR="00805D1B" w:rsidRPr="001872C9">
        <w:rPr>
          <w:rFonts w:eastAsia="Times New Roman"/>
          <w:sz w:val="28"/>
          <w:szCs w:val="28"/>
        </w:rPr>
        <w:t xml:space="preserve">или участков, </w:t>
      </w:r>
      <w:r w:rsidRPr="001872C9">
        <w:rPr>
          <w:rFonts w:eastAsia="Times New Roman"/>
          <w:sz w:val="28"/>
          <w:szCs w:val="28"/>
        </w:rPr>
        <w:t xml:space="preserve">предоставляющих такую </w:t>
      </w:r>
      <w:r w:rsidR="00805D1B" w:rsidRPr="001872C9">
        <w:rPr>
          <w:rFonts w:eastAsia="Times New Roman"/>
          <w:sz w:val="28"/>
          <w:szCs w:val="28"/>
        </w:rPr>
        <w:t>возможность</w:t>
      </w:r>
      <w:r w:rsidRPr="001872C9">
        <w:rPr>
          <w:rFonts w:eastAsia="Times New Roman"/>
          <w:sz w:val="28"/>
          <w:szCs w:val="28"/>
        </w:rPr>
        <w:t>)</w:t>
      </w:r>
      <w:r w:rsidR="00805D1B" w:rsidRPr="001872C9">
        <w:rPr>
          <w:rFonts w:eastAsia="Times New Roman"/>
          <w:sz w:val="28"/>
          <w:szCs w:val="28"/>
        </w:rPr>
        <w:t xml:space="preserve"> не превышает более чем в три раза протяженность </w:t>
      </w:r>
      <w:r w:rsidRPr="001872C9">
        <w:rPr>
          <w:rFonts w:eastAsia="Times New Roman"/>
          <w:sz w:val="28"/>
          <w:szCs w:val="28"/>
        </w:rPr>
        <w:t>автомобильной</w:t>
      </w:r>
      <w:r w:rsidR="00805D1B" w:rsidRPr="001872C9">
        <w:rPr>
          <w:rFonts w:eastAsia="Times New Roman"/>
          <w:sz w:val="28"/>
          <w:szCs w:val="28"/>
        </w:rPr>
        <w:t xml:space="preserve"> дороги</w:t>
      </w:r>
      <w:r w:rsidR="004C3F39" w:rsidRPr="001872C9">
        <w:rPr>
          <w:sz w:val="28"/>
          <w:szCs w:val="28"/>
        </w:rPr>
        <w:t>;</w:t>
      </w:r>
    </w:p>
    <w:p w14:paraId="77926F1F" w14:textId="346CBD01" w:rsidR="007C6C17" w:rsidRPr="001872C9" w:rsidRDefault="001674BE" w:rsidP="001872C9">
      <w:pPr>
        <w:widowControl/>
        <w:tabs>
          <w:tab w:val="left" w:pos="1276"/>
        </w:tabs>
        <w:autoSpaceDE/>
        <w:autoSpaceDN/>
        <w:adjustRightInd/>
        <w:ind w:firstLine="709"/>
        <w:jc w:val="both"/>
        <w:rPr>
          <w:rFonts w:eastAsia="Times New Roman"/>
          <w:sz w:val="28"/>
          <w:szCs w:val="28"/>
        </w:rPr>
      </w:pPr>
      <w:r w:rsidRPr="001872C9">
        <w:rPr>
          <w:sz w:val="28"/>
          <w:szCs w:val="28"/>
        </w:rPr>
        <w:t>л</w:t>
      </w:r>
      <w:proofErr w:type="gramStart"/>
      <w:r w:rsidR="004C3F39" w:rsidRPr="001872C9">
        <w:rPr>
          <w:sz w:val="28"/>
          <w:szCs w:val="28"/>
        </w:rPr>
        <w:t>)</w:t>
      </w:r>
      <w:r w:rsidR="004C3F39" w:rsidRPr="001872C9">
        <w:rPr>
          <w:rFonts w:eastAsia="Times New Roman"/>
          <w:sz w:val="28"/>
          <w:szCs w:val="28"/>
        </w:rPr>
        <w:t xml:space="preserve"> […].</w:t>
      </w:r>
      <w:proofErr w:type="gramEnd"/>
    </w:p>
    <w:p w14:paraId="6B048808" w14:textId="77777777" w:rsidR="000263C0" w:rsidRPr="001872C9" w:rsidRDefault="00805D1B" w:rsidP="001872C9">
      <w:pPr>
        <w:widowControl/>
        <w:tabs>
          <w:tab w:val="left" w:pos="1276"/>
        </w:tabs>
        <w:autoSpaceDE/>
        <w:autoSpaceDN/>
        <w:adjustRightInd/>
        <w:ind w:firstLine="709"/>
        <w:jc w:val="both"/>
        <w:rPr>
          <w:sz w:val="28"/>
          <w:szCs w:val="28"/>
        </w:rPr>
      </w:pPr>
      <w:r w:rsidRPr="001872C9">
        <w:rPr>
          <w:sz w:val="28"/>
          <w:szCs w:val="28"/>
        </w:rPr>
        <w:t>[</w:t>
      </w:r>
      <w:r w:rsidRPr="001872C9">
        <w:rPr>
          <w:i/>
          <w:sz w:val="28"/>
          <w:szCs w:val="28"/>
        </w:rPr>
        <w:t xml:space="preserve">Стороны могут согласовать более детальный список </w:t>
      </w:r>
      <w:r w:rsidR="001674BE" w:rsidRPr="001872C9">
        <w:rPr>
          <w:i/>
          <w:sz w:val="28"/>
          <w:szCs w:val="28"/>
        </w:rPr>
        <w:t>особых</w:t>
      </w:r>
      <w:r w:rsidRPr="001872C9">
        <w:rPr>
          <w:i/>
          <w:sz w:val="28"/>
          <w:szCs w:val="28"/>
        </w:rPr>
        <w:t xml:space="preserve"> обстоятельств и включить в него другие </w:t>
      </w:r>
      <w:r w:rsidR="001674BE" w:rsidRPr="001872C9">
        <w:rPr>
          <w:i/>
          <w:sz w:val="28"/>
          <w:szCs w:val="28"/>
        </w:rPr>
        <w:t>особые</w:t>
      </w:r>
      <w:r w:rsidRPr="001872C9">
        <w:rPr>
          <w:i/>
          <w:sz w:val="28"/>
          <w:szCs w:val="28"/>
        </w:rPr>
        <w:t xml:space="preserve"> обстоятельства по своему усмотрению</w:t>
      </w:r>
      <w:r w:rsidRPr="001872C9">
        <w:rPr>
          <w:sz w:val="28"/>
          <w:szCs w:val="28"/>
        </w:rPr>
        <w:t>]</w:t>
      </w:r>
      <w:r w:rsidR="00E4645B" w:rsidRPr="001872C9">
        <w:rPr>
          <w:sz w:val="28"/>
          <w:szCs w:val="28"/>
        </w:rPr>
        <w:t>.</w:t>
      </w:r>
      <w:bookmarkEnd w:id="1599"/>
    </w:p>
    <w:p w14:paraId="600A86C7" w14:textId="77777777" w:rsidR="000263C0" w:rsidRPr="001872C9" w:rsidRDefault="000263C0" w:rsidP="001872C9">
      <w:pPr>
        <w:widowControl/>
        <w:tabs>
          <w:tab w:val="left" w:pos="1276"/>
        </w:tabs>
        <w:autoSpaceDE/>
        <w:autoSpaceDN/>
        <w:adjustRightInd/>
        <w:ind w:firstLine="709"/>
        <w:jc w:val="both"/>
        <w:rPr>
          <w:sz w:val="28"/>
          <w:szCs w:val="28"/>
        </w:rPr>
      </w:pPr>
    </w:p>
    <w:p w14:paraId="5CC10CAF" w14:textId="27E38FA5" w:rsidR="00F566EF" w:rsidRPr="001872C9" w:rsidRDefault="00805D1B" w:rsidP="001872C9">
      <w:pPr>
        <w:widowControl/>
        <w:tabs>
          <w:tab w:val="left" w:pos="1276"/>
        </w:tabs>
        <w:autoSpaceDE/>
        <w:autoSpaceDN/>
        <w:adjustRightInd/>
        <w:ind w:firstLine="709"/>
        <w:jc w:val="both"/>
        <w:rPr>
          <w:sz w:val="28"/>
          <w:szCs w:val="28"/>
        </w:rPr>
      </w:pPr>
      <w:r w:rsidRPr="001872C9">
        <w:rPr>
          <w:i/>
          <w:sz w:val="28"/>
          <w:szCs w:val="28"/>
        </w:rPr>
        <w:lastRenderedPageBreak/>
        <w:t xml:space="preserve">Признаки </w:t>
      </w:r>
      <w:r w:rsidR="00F01350" w:rsidRPr="001872C9">
        <w:rPr>
          <w:i/>
          <w:sz w:val="28"/>
          <w:szCs w:val="28"/>
        </w:rPr>
        <w:t>особого</w:t>
      </w:r>
      <w:r w:rsidRPr="001872C9">
        <w:rPr>
          <w:i/>
          <w:sz w:val="28"/>
          <w:szCs w:val="28"/>
        </w:rPr>
        <w:t xml:space="preserve"> обстоятельства</w:t>
      </w:r>
    </w:p>
    <w:p w14:paraId="751084C4" w14:textId="7F0B6F67" w:rsidR="00F566EF" w:rsidRPr="001872C9" w:rsidRDefault="00E4645B" w:rsidP="001872C9">
      <w:pPr>
        <w:widowControl/>
        <w:tabs>
          <w:tab w:val="left" w:pos="1276"/>
        </w:tabs>
        <w:autoSpaceDE/>
        <w:autoSpaceDN/>
        <w:adjustRightInd/>
        <w:ind w:firstLine="709"/>
        <w:jc w:val="both"/>
        <w:rPr>
          <w:sz w:val="28"/>
          <w:szCs w:val="28"/>
        </w:rPr>
      </w:pPr>
      <w:bookmarkStart w:id="1602" w:name="_Ref442203008"/>
      <w:r w:rsidRPr="001872C9">
        <w:rPr>
          <w:sz w:val="28"/>
          <w:szCs w:val="28"/>
        </w:rPr>
        <w:t xml:space="preserve">30.2. </w:t>
      </w:r>
      <w:r w:rsidR="00805D1B" w:rsidRPr="001872C9">
        <w:rPr>
          <w:sz w:val="28"/>
          <w:szCs w:val="28"/>
        </w:rPr>
        <w:t>Любое из перечисленных в пункте </w:t>
      </w:r>
      <w:r w:rsidR="00A55393" w:rsidRPr="001872C9">
        <w:rPr>
          <w:sz w:val="28"/>
          <w:szCs w:val="28"/>
          <w:lang w:eastAsia="en-US"/>
        </w:rPr>
        <w:t>30.1</w:t>
      </w:r>
      <w:r w:rsidR="00805D1B" w:rsidRPr="001872C9">
        <w:rPr>
          <w:sz w:val="28"/>
          <w:szCs w:val="28"/>
        </w:rPr>
        <w:t xml:space="preserve"> обстоятельств или его последствий</w:t>
      </w:r>
      <w:r w:rsidR="00511F70" w:rsidRPr="001872C9">
        <w:rPr>
          <w:sz w:val="28"/>
          <w:szCs w:val="28"/>
        </w:rPr>
        <w:t xml:space="preserve"> </w:t>
      </w:r>
      <w:r w:rsidR="00BE6A71" w:rsidRPr="001872C9">
        <w:rPr>
          <w:sz w:val="28"/>
          <w:szCs w:val="28"/>
        </w:rPr>
        <w:t>(приведенных в пункт</w:t>
      </w:r>
      <w:r w:rsidR="007E532C" w:rsidRPr="001872C9">
        <w:rPr>
          <w:sz w:val="28"/>
          <w:szCs w:val="28"/>
        </w:rPr>
        <w:t>ах</w:t>
      </w:r>
      <w:r w:rsidR="00BE6A71" w:rsidRPr="001872C9">
        <w:rPr>
          <w:sz w:val="28"/>
          <w:szCs w:val="28"/>
        </w:rPr>
        <w:t xml:space="preserve"> 30.3</w:t>
      </w:r>
      <w:r w:rsidR="007E532C" w:rsidRPr="001872C9">
        <w:rPr>
          <w:sz w:val="28"/>
          <w:szCs w:val="28"/>
        </w:rPr>
        <w:t>–30.5</w:t>
      </w:r>
      <w:r w:rsidR="00BE6A71" w:rsidRPr="001872C9">
        <w:rPr>
          <w:sz w:val="28"/>
          <w:szCs w:val="28"/>
        </w:rPr>
        <w:t xml:space="preserve">) </w:t>
      </w:r>
      <w:r w:rsidR="00805D1B" w:rsidRPr="001872C9">
        <w:rPr>
          <w:sz w:val="28"/>
          <w:szCs w:val="28"/>
        </w:rPr>
        <w:t xml:space="preserve">признается </w:t>
      </w:r>
      <w:r w:rsidR="00F01350" w:rsidRPr="001872C9">
        <w:rPr>
          <w:sz w:val="28"/>
          <w:szCs w:val="28"/>
        </w:rPr>
        <w:t>особым</w:t>
      </w:r>
      <w:r w:rsidR="00805D1B" w:rsidRPr="001872C9">
        <w:rPr>
          <w:sz w:val="28"/>
          <w:szCs w:val="28"/>
        </w:rPr>
        <w:t xml:space="preserve"> обстоятельством только</w:t>
      </w:r>
      <w:r w:rsidR="00BE6A71" w:rsidRPr="001872C9">
        <w:rPr>
          <w:sz w:val="28"/>
          <w:szCs w:val="28"/>
        </w:rPr>
        <w:t xml:space="preserve"> если</w:t>
      </w:r>
      <w:bookmarkEnd w:id="1602"/>
    </w:p>
    <w:p w14:paraId="15C24253" w14:textId="0AD1DE21" w:rsidR="00F566EF" w:rsidRPr="001872C9" w:rsidRDefault="004C3F39" w:rsidP="001872C9">
      <w:pPr>
        <w:widowControl/>
        <w:tabs>
          <w:tab w:val="left" w:pos="1276"/>
        </w:tabs>
        <w:autoSpaceDE/>
        <w:autoSpaceDN/>
        <w:adjustRightInd/>
        <w:ind w:firstLine="709"/>
        <w:jc w:val="both"/>
        <w:rPr>
          <w:sz w:val="28"/>
          <w:szCs w:val="28"/>
        </w:rPr>
      </w:pPr>
      <w:r w:rsidRPr="001872C9">
        <w:rPr>
          <w:sz w:val="28"/>
          <w:szCs w:val="28"/>
        </w:rPr>
        <w:t xml:space="preserve">а) </w:t>
      </w:r>
      <w:r w:rsidR="00BE6A71" w:rsidRPr="001872C9">
        <w:rPr>
          <w:sz w:val="28"/>
          <w:szCs w:val="28"/>
        </w:rPr>
        <w:t>возникновение</w:t>
      </w:r>
      <w:r w:rsidR="00805D1B" w:rsidRPr="001872C9">
        <w:rPr>
          <w:sz w:val="28"/>
          <w:szCs w:val="28"/>
        </w:rPr>
        <w:t xml:space="preserve"> </w:t>
      </w:r>
      <w:r w:rsidR="00BE6A71" w:rsidRPr="001872C9">
        <w:rPr>
          <w:sz w:val="28"/>
          <w:szCs w:val="28"/>
        </w:rPr>
        <w:t>данного</w:t>
      </w:r>
      <w:r w:rsidR="00805D1B" w:rsidRPr="001872C9">
        <w:rPr>
          <w:sz w:val="28"/>
          <w:szCs w:val="28"/>
        </w:rPr>
        <w:t xml:space="preserve"> обстоятельства не было вызвано </w:t>
      </w:r>
      <w:r w:rsidR="00B41582" w:rsidRPr="001872C9">
        <w:rPr>
          <w:sz w:val="28"/>
          <w:szCs w:val="28"/>
        </w:rPr>
        <w:t>действиями или бездействи</w:t>
      </w:r>
      <w:r w:rsidR="00BE6A71" w:rsidRPr="001872C9">
        <w:rPr>
          <w:sz w:val="28"/>
          <w:szCs w:val="28"/>
        </w:rPr>
        <w:t>ем</w:t>
      </w:r>
      <w:r w:rsidR="00B41582" w:rsidRPr="001872C9">
        <w:rPr>
          <w:sz w:val="28"/>
          <w:szCs w:val="28"/>
        </w:rPr>
        <w:t xml:space="preserve"> </w:t>
      </w:r>
      <w:r w:rsidR="00805D1B" w:rsidRPr="001872C9">
        <w:rPr>
          <w:sz w:val="28"/>
          <w:szCs w:val="28"/>
        </w:rPr>
        <w:t>Концессионер</w:t>
      </w:r>
      <w:r w:rsidR="00B41582" w:rsidRPr="001872C9">
        <w:rPr>
          <w:sz w:val="28"/>
          <w:szCs w:val="28"/>
        </w:rPr>
        <w:t>а</w:t>
      </w:r>
      <w:r w:rsidR="00805D1B" w:rsidRPr="001872C9">
        <w:rPr>
          <w:sz w:val="28"/>
          <w:szCs w:val="28"/>
        </w:rPr>
        <w:t xml:space="preserve"> </w:t>
      </w:r>
      <w:r w:rsidR="00BE6A71" w:rsidRPr="001872C9">
        <w:rPr>
          <w:sz w:val="28"/>
          <w:szCs w:val="28"/>
        </w:rPr>
        <w:t>(</w:t>
      </w:r>
      <w:r w:rsidRPr="001872C9">
        <w:rPr>
          <w:sz w:val="28"/>
          <w:szCs w:val="28"/>
        </w:rPr>
        <w:t>л</w:t>
      </w:r>
      <w:r w:rsidR="00805D1B" w:rsidRPr="001872C9">
        <w:rPr>
          <w:sz w:val="28"/>
          <w:szCs w:val="28"/>
        </w:rPr>
        <w:t>иц</w:t>
      </w:r>
      <w:r w:rsidR="00B41582" w:rsidRPr="001872C9">
        <w:rPr>
          <w:sz w:val="28"/>
          <w:szCs w:val="28"/>
        </w:rPr>
        <w:t>а</w:t>
      </w:r>
      <w:r w:rsidR="00805D1B" w:rsidRPr="001872C9">
        <w:rPr>
          <w:sz w:val="28"/>
          <w:szCs w:val="28"/>
        </w:rPr>
        <w:t>, относящ</w:t>
      </w:r>
      <w:r w:rsidR="00B41582" w:rsidRPr="001872C9">
        <w:rPr>
          <w:sz w:val="28"/>
          <w:szCs w:val="28"/>
        </w:rPr>
        <w:t>его</w:t>
      </w:r>
      <w:r w:rsidR="00805D1B" w:rsidRPr="001872C9">
        <w:rPr>
          <w:sz w:val="28"/>
          <w:szCs w:val="28"/>
        </w:rPr>
        <w:t>ся к Концессионеру</w:t>
      </w:r>
      <w:r w:rsidR="00BE6A71" w:rsidRPr="001872C9">
        <w:rPr>
          <w:sz w:val="28"/>
          <w:szCs w:val="28"/>
        </w:rPr>
        <w:t>)</w:t>
      </w:r>
      <w:r w:rsidR="00805D1B" w:rsidRPr="001872C9">
        <w:rPr>
          <w:sz w:val="28"/>
          <w:szCs w:val="28"/>
        </w:rPr>
        <w:t>; и</w:t>
      </w:r>
    </w:p>
    <w:p w14:paraId="58772C03" w14:textId="5736033A" w:rsidR="00F566EF" w:rsidRPr="001872C9" w:rsidRDefault="004C3F39" w:rsidP="001872C9">
      <w:pPr>
        <w:widowControl/>
        <w:tabs>
          <w:tab w:val="left" w:pos="1276"/>
        </w:tabs>
        <w:autoSpaceDE/>
        <w:autoSpaceDN/>
        <w:adjustRightInd/>
        <w:ind w:firstLine="709"/>
        <w:jc w:val="both"/>
        <w:rPr>
          <w:sz w:val="28"/>
          <w:szCs w:val="28"/>
        </w:rPr>
      </w:pPr>
      <w:r w:rsidRPr="001872C9">
        <w:rPr>
          <w:sz w:val="28"/>
          <w:szCs w:val="28"/>
        </w:rPr>
        <w:t xml:space="preserve">б) </w:t>
      </w:r>
      <w:r w:rsidR="00805D1B" w:rsidRPr="001872C9">
        <w:rPr>
          <w:sz w:val="28"/>
          <w:szCs w:val="28"/>
        </w:rPr>
        <w:t>выполняется хотя бы одно из следующих условий:</w:t>
      </w:r>
    </w:p>
    <w:p w14:paraId="6EE06254" w14:textId="2CA79930" w:rsidR="00F566EF" w:rsidRPr="001872C9" w:rsidRDefault="004C3F39" w:rsidP="001872C9">
      <w:pPr>
        <w:widowControl/>
        <w:tabs>
          <w:tab w:val="left" w:pos="1276"/>
        </w:tabs>
        <w:autoSpaceDE/>
        <w:autoSpaceDN/>
        <w:adjustRightInd/>
        <w:ind w:firstLine="709"/>
        <w:jc w:val="both"/>
        <w:rPr>
          <w:sz w:val="28"/>
          <w:szCs w:val="28"/>
        </w:rPr>
      </w:pPr>
      <w:r w:rsidRPr="001872C9">
        <w:rPr>
          <w:sz w:val="28"/>
          <w:szCs w:val="28"/>
        </w:rPr>
        <w:t xml:space="preserve">— </w:t>
      </w:r>
      <w:r w:rsidR="00805D1B" w:rsidRPr="001872C9">
        <w:rPr>
          <w:sz w:val="28"/>
          <w:szCs w:val="28"/>
        </w:rPr>
        <w:t xml:space="preserve">в результате </w:t>
      </w:r>
      <w:r w:rsidR="00BE6A71" w:rsidRPr="001872C9">
        <w:rPr>
          <w:sz w:val="28"/>
          <w:szCs w:val="28"/>
        </w:rPr>
        <w:t>возникновения данн</w:t>
      </w:r>
      <w:r w:rsidR="00805D1B" w:rsidRPr="001872C9">
        <w:rPr>
          <w:sz w:val="28"/>
          <w:szCs w:val="28"/>
        </w:rPr>
        <w:t xml:space="preserve">ого обстоятельства </w:t>
      </w:r>
      <w:r w:rsidR="00942A65">
        <w:rPr>
          <w:sz w:val="28"/>
          <w:szCs w:val="28"/>
        </w:rPr>
        <w:br/>
      </w:r>
      <w:r w:rsidR="00805D1B" w:rsidRPr="001872C9">
        <w:rPr>
          <w:sz w:val="28"/>
          <w:szCs w:val="28"/>
        </w:rPr>
        <w:t>или его последствий Концессионер не может исполнить свои обязательства</w:t>
      </w:r>
      <w:r w:rsidR="00BE6A71" w:rsidRPr="001872C9">
        <w:rPr>
          <w:sz w:val="28"/>
          <w:szCs w:val="28"/>
        </w:rPr>
        <w:t xml:space="preserve"> </w:t>
      </w:r>
      <w:r w:rsidR="00942A65">
        <w:rPr>
          <w:sz w:val="28"/>
          <w:szCs w:val="28"/>
        </w:rPr>
        <w:br/>
      </w:r>
      <w:r w:rsidR="00BE6A71" w:rsidRPr="001872C9">
        <w:rPr>
          <w:sz w:val="28"/>
          <w:szCs w:val="28"/>
        </w:rPr>
        <w:t>по Соглашению в установленном порядке и (или) в установленные сроки</w:t>
      </w:r>
      <w:r w:rsidR="00805D1B" w:rsidRPr="001872C9">
        <w:rPr>
          <w:sz w:val="28"/>
          <w:szCs w:val="28"/>
        </w:rPr>
        <w:t>, в том числе осуществ</w:t>
      </w:r>
      <w:r w:rsidR="00BE6A71" w:rsidRPr="001872C9">
        <w:rPr>
          <w:sz w:val="28"/>
          <w:szCs w:val="28"/>
        </w:rPr>
        <w:t>ит</w:t>
      </w:r>
      <w:r w:rsidR="00805D1B" w:rsidRPr="001872C9">
        <w:rPr>
          <w:sz w:val="28"/>
          <w:szCs w:val="28"/>
        </w:rPr>
        <w:t xml:space="preserve">ь </w:t>
      </w:r>
      <w:r w:rsidR="00317CA7" w:rsidRPr="001872C9">
        <w:rPr>
          <w:rFonts w:eastAsia="Times New Roman"/>
          <w:sz w:val="28"/>
          <w:szCs w:val="28"/>
        </w:rPr>
        <w:t>[</w:t>
      </w:r>
      <w:r w:rsidRPr="001872C9">
        <w:rPr>
          <w:rFonts w:eastAsia="Times New Roman"/>
          <w:sz w:val="28"/>
          <w:szCs w:val="28"/>
        </w:rPr>
        <w:t>с</w:t>
      </w:r>
      <w:r w:rsidR="00317CA7" w:rsidRPr="001872C9">
        <w:rPr>
          <w:rFonts w:eastAsia="Times New Roman"/>
          <w:sz w:val="28"/>
          <w:szCs w:val="28"/>
        </w:rPr>
        <w:t>троительство/</w:t>
      </w:r>
      <w:r w:rsidRPr="001872C9">
        <w:rPr>
          <w:rFonts w:eastAsia="Times New Roman"/>
          <w:sz w:val="28"/>
          <w:szCs w:val="28"/>
        </w:rPr>
        <w:t>р</w:t>
      </w:r>
      <w:r w:rsidR="00317CA7" w:rsidRPr="001872C9">
        <w:rPr>
          <w:rFonts w:eastAsia="Times New Roman"/>
          <w:sz w:val="28"/>
          <w:szCs w:val="28"/>
        </w:rPr>
        <w:t>еконструкцию]</w:t>
      </w:r>
      <w:r w:rsidR="00805D1B" w:rsidRPr="001872C9">
        <w:rPr>
          <w:sz w:val="28"/>
          <w:szCs w:val="28"/>
        </w:rPr>
        <w:t xml:space="preserve"> и (или) </w:t>
      </w:r>
      <w:r w:rsidRPr="001872C9">
        <w:rPr>
          <w:sz w:val="28"/>
          <w:szCs w:val="28"/>
        </w:rPr>
        <w:t>э</w:t>
      </w:r>
      <w:r w:rsidR="00805D1B" w:rsidRPr="001872C9">
        <w:rPr>
          <w:sz w:val="28"/>
          <w:szCs w:val="28"/>
        </w:rPr>
        <w:t xml:space="preserve">ксплуатацию; </w:t>
      </w:r>
    </w:p>
    <w:p w14:paraId="3129184B" w14:textId="34AC99D5" w:rsidR="00F566EF" w:rsidRPr="001872C9" w:rsidRDefault="004C3F39" w:rsidP="001872C9">
      <w:pPr>
        <w:widowControl/>
        <w:tabs>
          <w:tab w:val="left" w:pos="1276"/>
        </w:tabs>
        <w:autoSpaceDE/>
        <w:autoSpaceDN/>
        <w:adjustRightInd/>
        <w:ind w:firstLine="709"/>
        <w:jc w:val="both"/>
        <w:rPr>
          <w:sz w:val="28"/>
          <w:szCs w:val="28"/>
        </w:rPr>
      </w:pPr>
      <w:bookmarkStart w:id="1603" w:name="_Ref465933141"/>
      <w:r w:rsidRPr="001872C9">
        <w:rPr>
          <w:w w:val="0"/>
          <w:sz w:val="28"/>
          <w:szCs w:val="28"/>
        </w:rPr>
        <w:t xml:space="preserve">— </w:t>
      </w:r>
      <w:r w:rsidR="00BE6A71" w:rsidRPr="001872C9">
        <w:rPr>
          <w:sz w:val="28"/>
          <w:szCs w:val="28"/>
        </w:rPr>
        <w:t>возникнов</w:t>
      </w:r>
      <w:r w:rsidR="00805D1B" w:rsidRPr="001872C9">
        <w:rPr>
          <w:sz w:val="28"/>
          <w:szCs w:val="28"/>
        </w:rPr>
        <w:t xml:space="preserve">ение </w:t>
      </w:r>
      <w:r w:rsidR="00BE6A71" w:rsidRPr="001872C9">
        <w:rPr>
          <w:sz w:val="28"/>
          <w:szCs w:val="28"/>
        </w:rPr>
        <w:t>данн</w:t>
      </w:r>
      <w:r w:rsidR="00805D1B" w:rsidRPr="001872C9">
        <w:rPr>
          <w:sz w:val="28"/>
          <w:szCs w:val="28"/>
        </w:rPr>
        <w:t>ого обстоятельства или его последствий повлекл</w:t>
      </w:r>
      <w:r w:rsidR="00BE6A71" w:rsidRPr="001872C9">
        <w:rPr>
          <w:sz w:val="28"/>
          <w:szCs w:val="28"/>
        </w:rPr>
        <w:t>о</w:t>
      </w:r>
      <w:r w:rsidR="00805D1B" w:rsidRPr="001872C9">
        <w:rPr>
          <w:sz w:val="28"/>
          <w:szCs w:val="28"/>
        </w:rPr>
        <w:t xml:space="preserve"> </w:t>
      </w:r>
      <w:r w:rsidR="00BE6A71" w:rsidRPr="001872C9">
        <w:rPr>
          <w:sz w:val="28"/>
          <w:szCs w:val="28"/>
        </w:rPr>
        <w:t>(</w:t>
      </w:r>
      <w:r w:rsidR="00805D1B" w:rsidRPr="001872C9">
        <w:rPr>
          <w:sz w:val="28"/>
          <w:szCs w:val="28"/>
        </w:rPr>
        <w:t>повле</w:t>
      </w:r>
      <w:r w:rsidR="00BE6A71" w:rsidRPr="001872C9">
        <w:rPr>
          <w:sz w:val="28"/>
          <w:szCs w:val="28"/>
        </w:rPr>
        <w:t>чет) за собой</w:t>
      </w:r>
      <w:r w:rsidR="00805D1B" w:rsidRPr="001872C9">
        <w:rPr>
          <w:sz w:val="28"/>
          <w:szCs w:val="28"/>
        </w:rPr>
        <w:t xml:space="preserve"> </w:t>
      </w:r>
      <w:r w:rsidRPr="001872C9">
        <w:rPr>
          <w:sz w:val="28"/>
          <w:szCs w:val="28"/>
        </w:rPr>
        <w:t>д</w:t>
      </w:r>
      <w:r w:rsidR="00805D1B" w:rsidRPr="001872C9">
        <w:rPr>
          <w:sz w:val="28"/>
          <w:szCs w:val="28"/>
        </w:rPr>
        <w:t xml:space="preserve">ополнительные расходы </w:t>
      </w:r>
      <w:r w:rsidR="00BE6A71" w:rsidRPr="001872C9">
        <w:rPr>
          <w:sz w:val="28"/>
          <w:szCs w:val="28"/>
        </w:rPr>
        <w:t>либо</w:t>
      </w:r>
      <w:r w:rsidR="00805D1B" w:rsidRPr="001872C9">
        <w:rPr>
          <w:sz w:val="28"/>
          <w:szCs w:val="28"/>
        </w:rPr>
        <w:t xml:space="preserve"> необходимость выполнения дополнительных работ, размер или стоимость которых в отдельности </w:t>
      </w:r>
      <w:r w:rsidR="00BE6A71" w:rsidRPr="001872C9">
        <w:rPr>
          <w:sz w:val="28"/>
          <w:szCs w:val="28"/>
        </w:rPr>
        <w:t>либо</w:t>
      </w:r>
      <w:r w:rsidR="00805D1B" w:rsidRPr="001872C9">
        <w:rPr>
          <w:sz w:val="28"/>
          <w:szCs w:val="28"/>
        </w:rPr>
        <w:t xml:space="preserve"> </w:t>
      </w:r>
      <w:r w:rsidR="00942A65">
        <w:rPr>
          <w:sz w:val="28"/>
          <w:szCs w:val="28"/>
        </w:rPr>
        <w:br/>
      </w:r>
      <w:r w:rsidR="00805D1B" w:rsidRPr="001872C9">
        <w:rPr>
          <w:sz w:val="28"/>
          <w:szCs w:val="28"/>
        </w:rPr>
        <w:t xml:space="preserve">в совокупности превысит </w:t>
      </w:r>
      <w:r w:rsidR="00BE6A71" w:rsidRPr="001872C9">
        <w:rPr>
          <w:sz w:val="28"/>
          <w:szCs w:val="28"/>
        </w:rPr>
        <w:t>(</w:t>
      </w:r>
      <w:r w:rsidR="00805D1B" w:rsidRPr="001872C9">
        <w:rPr>
          <w:sz w:val="28"/>
          <w:szCs w:val="28"/>
        </w:rPr>
        <w:t>превы</w:t>
      </w:r>
      <w:r w:rsidR="00BE6A71" w:rsidRPr="001872C9">
        <w:rPr>
          <w:sz w:val="28"/>
          <w:szCs w:val="28"/>
        </w:rPr>
        <w:t>шает</w:t>
      </w:r>
      <w:proofErr w:type="gramStart"/>
      <w:r w:rsidR="00BE6A71" w:rsidRPr="001872C9">
        <w:rPr>
          <w:sz w:val="28"/>
          <w:szCs w:val="28"/>
        </w:rPr>
        <w:t>)</w:t>
      </w:r>
      <w:r w:rsidR="00805D1B" w:rsidRPr="001872C9">
        <w:rPr>
          <w:sz w:val="28"/>
          <w:szCs w:val="28"/>
        </w:rPr>
        <w:t xml:space="preserve"> </w:t>
      </w:r>
      <w:r w:rsidR="00317CA7" w:rsidRPr="001872C9">
        <w:rPr>
          <w:sz w:val="28"/>
          <w:szCs w:val="28"/>
        </w:rPr>
        <w:t>[</w:t>
      </w:r>
      <w:r w:rsidRPr="001872C9">
        <w:rPr>
          <w:sz w:val="28"/>
          <w:szCs w:val="28"/>
        </w:rPr>
        <w:t>…</w:t>
      </w:r>
      <w:r w:rsidR="00317CA7" w:rsidRPr="001872C9">
        <w:rPr>
          <w:sz w:val="28"/>
          <w:szCs w:val="28"/>
        </w:rPr>
        <w:t xml:space="preserve">] </w:t>
      </w:r>
      <w:proofErr w:type="gramEnd"/>
      <w:r w:rsidR="00B41582" w:rsidRPr="001872C9">
        <w:rPr>
          <w:sz w:val="28"/>
          <w:szCs w:val="28"/>
        </w:rPr>
        <w:t xml:space="preserve">на этапе </w:t>
      </w:r>
      <w:r w:rsidR="00317CA7" w:rsidRPr="001872C9">
        <w:rPr>
          <w:rFonts w:eastAsia="Times New Roman"/>
          <w:sz w:val="28"/>
          <w:szCs w:val="28"/>
        </w:rPr>
        <w:t>[</w:t>
      </w:r>
      <w:r w:rsidRPr="001872C9">
        <w:rPr>
          <w:rFonts w:eastAsia="Times New Roman"/>
          <w:sz w:val="28"/>
          <w:szCs w:val="28"/>
        </w:rPr>
        <w:t>с</w:t>
      </w:r>
      <w:r w:rsidR="00317CA7" w:rsidRPr="001872C9">
        <w:rPr>
          <w:rFonts w:eastAsia="Times New Roman"/>
          <w:sz w:val="28"/>
          <w:szCs w:val="28"/>
        </w:rPr>
        <w:t>троительства/</w:t>
      </w:r>
      <w:r w:rsidRPr="001872C9">
        <w:rPr>
          <w:rFonts w:eastAsia="Times New Roman"/>
          <w:sz w:val="28"/>
          <w:szCs w:val="28"/>
        </w:rPr>
        <w:t>р</w:t>
      </w:r>
      <w:r w:rsidR="00317CA7" w:rsidRPr="001872C9">
        <w:rPr>
          <w:rFonts w:eastAsia="Times New Roman"/>
          <w:sz w:val="28"/>
          <w:szCs w:val="28"/>
        </w:rPr>
        <w:t>еконструкции]</w:t>
      </w:r>
      <w:r w:rsidR="00B41582" w:rsidRPr="001872C9">
        <w:rPr>
          <w:sz w:val="28"/>
          <w:szCs w:val="28"/>
        </w:rPr>
        <w:t xml:space="preserve"> или </w:t>
      </w:r>
      <w:r w:rsidR="00317CA7" w:rsidRPr="001872C9">
        <w:rPr>
          <w:sz w:val="28"/>
          <w:szCs w:val="28"/>
        </w:rPr>
        <w:t>[</w:t>
      </w:r>
      <w:r w:rsidRPr="001872C9">
        <w:rPr>
          <w:sz w:val="28"/>
          <w:szCs w:val="28"/>
        </w:rPr>
        <w:t>…</w:t>
      </w:r>
      <w:r w:rsidR="00317CA7" w:rsidRPr="001872C9">
        <w:rPr>
          <w:sz w:val="28"/>
          <w:szCs w:val="28"/>
        </w:rPr>
        <w:t>]</w:t>
      </w:r>
      <w:r w:rsidR="00B41582" w:rsidRPr="001872C9">
        <w:rPr>
          <w:sz w:val="28"/>
          <w:szCs w:val="28"/>
        </w:rPr>
        <w:t xml:space="preserve"> на этапе </w:t>
      </w:r>
      <w:r w:rsidRPr="001872C9">
        <w:rPr>
          <w:sz w:val="28"/>
          <w:szCs w:val="28"/>
        </w:rPr>
        <w:t>э</w:t>
      </w:r>
      <w:r w:rsidR="00B41582" w:rsidRPr="001872C9">
        <w:rPr>
          <w:sz w:val="28"/>
          <w:szCs w:val="28"/>
        </w:rPr>
        <w:t>ксплуатации</w:t>
      </w:r>
      <w:r w:rsidR="00805D1B" w:rsidRPr="001872C9">
        <w:rPr>
          <w:sz w:val="28"/>
          <w:szCs w:val="28"/>
        </w:rPr>
        <w:t>.</w:t>
      </w:r>
    </w:p>
    <w:p w14:paraId="75C8DBA1" w14:textId="2D76D1FB" w:rsidR="001D5AB0" w:rsidRPr="001872C9" w:rsidRDefault="001D5AB0" w:rsidP="001872C9">
      <w:pPr>
        <w:widowControl/>
        <w:tabs>
          <w:tab w:val="left" w:pos="1276"/>
        </w:tabs>
        <w:autoSpaceDE/>
        <w:autoSpaceDN/>
        <w:adjustRightInd/>
        <w:ind w:left="709"/>
        <w:jc w:val="both"/>
        <w:rPr>
          <w:sz w:val="28"/>
          <w:szCs w:val="28"/>
        </w:rPr>
      </w:pPr>
    </w:p>
    <w:bookmarkEnd w:id="1603"/>
    <w:p w14:paraId="1095BEC1" w14:textId="4BC17883" w:rsidR="00F566EF" w:rsidRPr="001872C9" w:rsidRDefault="00805D1B" w:rsidP="001872C9">
      <w:pPr>
        <w:keepNext/>
        <w:keepLines/>
        <w:tabs>
          <w:tab w:val="left" w:pos="1276"/>
        </w:tabs>
        <w:ind w:firstLine="709"/>
        <w:outlineLvl w:val="2"/>
        <w:rPr>
          <w:i/>
          <w:sz w:val="28"/>
          <w:szCs w:val="28"/>
        </w:rPr>
      </w:pPr>
      <w:r w:rsidRPr="001872C9">
        <w:rPr>
          <w:i/>
          <w:sz w:val="28"/>
          <w:szCs w:val="28"/>
        </w:rPr>
        <w:t xml:space="preserve">Последствия </w:t>
      </w:r>
      <w:r w:rsidR="00D830A8" w:rsidRPr="001872C9">
        <w:rPr>
          <w:i/>
          <w:sz w:val="28"/>
          <w:szCs w:val="28"/>
        </w:rPr>
        <w:t>возникновения</w:t>
      </w:r>
      <w:r w:rsidRPr="001872C9">
        <w:rPr>
          <w:i/>
          <w:sz w:val="28"/>
          <w:szCs w:val="28"/>
        </w:rPr>
        <w:t xml:space="preserve"> </w:t>
      </w:r>
      <w:r w:rsidR="00D830A8" w:rsidRPr="001872C9">
        <w:rPr>
          <w:i/>
          <w:sz w:val="28"/>
          <w:szCs w:val="28"/>
        </w:rPr>
        <w:t>о</w:t>
      </w:r>
      <w:r w:rsidRPr="001872C9">
        <w:rPr>
          <w:i/>
          <w:sz w:val="28"/>
          <w:szCs w:val="28"/>
        </w:rPr>
        <w:t>собого обстоятельства</w:t>
      </w:r>
      <w:bookmarkEnd w:id="1596"/>
      <w:bookmarkEnd w:id="1597"/>
      <w:bookmarkEnd w:id="1598"/>
    </w:p>
    <w:p w14:paraId="0B440F85" w14:textId="0DA5E38D" w:rsidR="00D72437" w:rsidRPr="001872C9" w:rsidRDefault="00D72437" w:rsidP="001872C9">
      <w:pPr>
        <w:widowControl/>
        <w:tabs>
          <w:tab w:val="left" w:pos="1276"/>
        </w:tabs>
        <w:autoSpaceDE/>
        <w:autoSpaceDN/>
        <w:adjustRightInd/>
        <w:ind w:firstLine="709"/>
        <w:jc w:val="both"/>
        <w:rPr>
          <w:sz w:val="28"/>
          <w:szCs w:val="28"/>
        </w:rPr>
      </w:pPr>
      <w:bookmarkStart w:id="1604" w:name="_Ref165437453"/>
      <w:r w:rsidRPr="001872C9">
        <w:rPr>
          <w:sz w:val="28"/>
          <w:szCs w:val="28"/>
        </w:rPr>
        <w:t xml:space="preserve">30.3. </w:t>
      </w:r>
      <w:proofErr w:type="gramStart"/>
      <w:r w:rsidR="00D830A8" w:rsidRPr="001872C9">
        <w:rPr>
          <w:sz w:val="28"/>
          <w:szCs w:val="28"/>
        </w:rPr>
        <w:t>Е</w:t>
      </w:r>
      <w:bookmarkEnd w:id="1604"/>
      <w:r w:rsidR="00805D1B" w:rsidRPr="001872C9">
        <w:rPr>
          <w:sz w:val="28"/>
          <w:szCs w:val="28"/>
        </w:rPr>
        <w:t xml:space="preserve">сли </w:t>
      </w:r>
      <w:r w:rsidR="004C3F39" w:rsidRPr="001872C9">
        <w:rPr>
          <w:sz w:val="28"/>
          <w:szCs w:val="28"/>
        </w:rPr>
        <w:t>о</w:t>
      </w:r>
      <w:r w:rsidR="00805D1B" w:rsidRPr="001872C9">
        <w:rPr>
          <w:sz w:val="28"/>
          <w:szCs w:val="28"/>
        </w:rPr>
        <w:t xml:space="preserve">собое обстоятельство или его последствия привели </w:t>
      </w:r>
      <w:r w:rsidR="00942A65">
        <w:rPr>
          <w:sz w:val="28"/>
          <w:szCs w:val="28"/>
        </w:rPr>
        <w:br/>
      </w:r>
      <w:r w:rsidR="00805D1B" w:rsidRPr="001872C9">
        <w:rPr>
          <w:sz w:val="28"/>
          <w:szCs w:val="28"/>
        </w:rPr>
        <w:t xml:space="preserve">к невозможности своевременного исполнения Концессионером своих обязательств, то </w:t>
      </w:r>
      <w:r w:rsidR="004C3F39" w:rsidRPr="001872C9">
        <w:rPr>
          <w:sz w:val="28"/>
          <w:szCs w:val="28"/>
        </w:rPr>
        <w:t>з</w:t>
      </w:r>
      <w:r w:rsidR="00805D1B" w:rsidRPr="001872C9">
        <w:rPr>
          <w:sz w:val="28"/>
          <w:szCs w:val="28"/>
        </w:rPr>
        <w:t xml:space="preserve">апланированная дата завершения </w:t>
      </w:r>
      <w:r w:rsidR="00EF1615" w:rsidRPr="001872C9">
        <w:rPr>
          <w:sz w:val="28"/>
          <w:szCs w:val="28"/>
        </w:rPr>
        <w:t>[</w:t>
      </w:r>
      <w:r w:rsidR="004C3F39" w:rsidRPr="001872C9">
        <w:rPr>
          <w:sz w:val="28"/>
          <w:szCs w:val="28"/>
        </w:rPr>
        <w:t>с</w:t>
      </w:r>
      <w:r w:rsidR="00805D1B" w:rsidRPr="001872C9">
        <w:rPr>
          <w:sz w:val="28"/>
          <w:szCs w:val="28"/>
        </w:rPr>
        <w:t>троительства</w:t>
      </w:r>
      <w:r w:rsidR="00EF1615" w:rsidRPr="001872C9">
        <w:rPr>
          <w:sz w:val="28"/>
          <w:szCs w:val="28"/>
        </w:rPr>
        <w:t>/</w:t>
      </w:r>
      <w:r w:rsidR="004C3F39" w:rsidRPr="001872C9">
        <w:rPr>
          <w:sz w:val="28"/>
          <w:szCs w:val="28"/>
        </w:rPr>
        <w:t>р</w:t>
      </w:r>
      <w:r w:rsidR="00EF1615" w:rsidRPr="001872C9">
        <w:rPr>
          <w:sz w:val="28"/>
          <w:szCs w:val="28"/>
        </w:rPr>
        <w:t>еконструкции]</w:t>
      </w:r>
      <w:r w:rsidR="00805D1B" w:rsidRPr="001872C9">
        <w:rPr>
          <w:sz w:val="28"/>
          <w:szCs w:val="28"/>
        </w:rPr>
        <w:t xml:space="preserve"> (любая иная дата или срок, в который Концессионер должен исполнить свои обязательства по </w:t>
      </w:r>
      <w:r w:rsidR="0048467C" w:rsidRPr="001872C9">
        <w:rPr>
          <w:sz w:val="28"/>
          <w:szCs w:val="28"/>
        </w:rPr>
        <w:t>С</w:t>
      </w:r>
      <w:r w:rsidR="00805D1B" w:rsidRPr="001872C9">
        <w:rPr>
          <w:sz w:val="28"/>
          <w:szCs w:val="28"/>
        </w:rPr>
        <w:t xml:space="preserve">оглашению, </w:t>
      </w:r>
      <w:r w:rsidR="007E532C" w:rsidRPr="001872C9">
        <w:rPr>
          <w:sz w:val="28"/>
          <w:szCs w:val="28"/>
        </w:rPr>
        <w:t xml:space="preserve">если </w:t>
      </w:r>
      <w:r w:rsidR="00942A65">
        <w:rPr>
          <w:sz w:val="28"/>
          <w:szCs w:val="28"/>
        </w:rPr>
        <w:br/>
      </w:r>
      <w:r w:rsidR="007E532C" w:rsidRPr="001872C9">
        <w:rPr>
          <w:sz w:val="28"/>
          <w:szCs w:val="28"/>
        </w:rPr>
        <w:t xml:space="preserve">их </w:t>
      </w:r>
      <w:r w:rsidR="00805D1B" w:rsidRPr="001872C9">
        <w:rPr>
          <w:sz w:val="28"/>
          <w:szCs w:val="28"/>
        </w:rPr>
        <w:t xml:space="preserve">исполнение </w:t>
      </w:r>
      <w:r w:rsidR="007E532C" w:rsidRPr="001872C9">
        <w:rPr>
          <w:sz w:val="28"/>
          <w:szCs w:val="28"/>
        </w:rPr>
        <w:t xml:space="preserve">оказалось </w:t>
      </w:r>
      <w:r w:rsidR="00805D1B" w:rsidRPr="001872C9">
        <w:rPr>
          <w:sz w:val="28"/>
          <w:szCs w:val="28"/>
        </w:rPr>
        <w:t xml:space="preserve">затронуто </w:t>
      </w:r>
      <w:r w:rsidR="004C3F39" w:rsidRPr="001872C9">
        <w:rPr>
          <w:sz w:val="28"/>
          <w:szCs w:val="28"/>
        </w:rPr>
        <w:t>о</w:t>
      </w:r>
      <w:r w:rsidR="00805D1B" w:rsidRPr="001872C9">
        <w:rPr>
          <w:sz w:val="28"/>
          <w:szCs w:val="28"/>
        </w:rPr>
        <w:t xml:space="preserve">собым обстоятельством </w:t>
      </w:r>
      <w:r w:rsidR="007E532C" w:rsidRPr="001872C9">
        <w:rPr>
          <w:sz w:val="28"/>
          <w:szCs w:val="28"/>
        </w:rPr>
        <w:t>либо</w:t>
      </w:r>
      <w:r w:rsidR="00805D1B" w:rsidRPr="001872C9">
        <w:rPr>
          <w:sz w:val="28"/>
          <w:szCs w:val="28"/>
        </w:rPr>
        <w:t xml:space="preserve"> его последствиями) считается автоматически измененной</w:t>
      </w:r>
      <w:r w:rsidR="004C3F39" w:rsidRPr="001872C9">
        <w:rPr>
          <w:sz w:val="28"/>
          <w:szCs w:val="28"/>
        </w:rPr>
        <w:t xml:space="preserve"> </w:t>
      </w:r>
      <w:r w:rsidR="00805D1B" w:rsidRPr="001872C9">
        <w:rPr>
          <w:sz w:val="28"/>
          <w:szCs w:val="28"/>
        </w:rPr>
        <w:t xml:space="preserve">как минимум на срок действия </w:t>
      </w:r>
      <w:r w:rsidR="008D73D5" w:rsidRPr="001872C9">
        <w:rPr>
          <w:sz w:val="28"/>
          <w:szCs w:val="28"/>
        </w:rPr>
        <w:t>особого</w:t>
      </w:r>
      <w:r w:rsidR="00805D1B" w:rsidRPr="001872C9">
        <w:rPr>
          <w:sz w:val="28"/>
          <w:szCs w:val="28"/>
        </w:rPr>
        <w:t xml:space="preserve"> обстоятельства </w:t>
      </w:r>
      <w:r w:rsidR="007E532C" w:rsidRPr="001872C9">
        <w:rPr>
          <w:sz w:val="28"/>
          <w:szCs w:val="28"/>
        </w:rPr>
        <w:t>либо</w:t>
      </w:r>
      <w:r w:rsidR="00805D1B" w:rsidRPr="001872C9">
        <w:rPr>
          <w:sz w:val="28"/>
          <w:szCs w:val="28"/>
        </w:rPr>
        <w:t xml:space="preserve"> его последствий или на больший</w:t>
      </w:r>
      <w:proofErr w:type="gramEnd"/>
      <w:r w:rsidR="00805D1B" w:rsidRPr="001872C9">
        <w:rPr>
          <w:sz w:val="28"/>
          <w:szCs w:val="28"/>
        </w:rPr>
        <w:t xml:space="preserve"> срок</w:t>
      </w:r>
      <w:r w:rsidR="0043741B" w:rsidRPr="001872C9">
        <w:rPr>
          <w:sz w:val="28"/>
          <w:szCs w:val="28"/>
        </w:rPr>
        <w:t>,</w:t>
      </w:r>
      <w:r w:rsidR="00805D1B" w:rsidRPr="001872C9">
        <w:rPr>
          <w:sz w:val="28"/>
          <w:szCs w:val="28"/>
        </w:rPr>
        <w:t xml:space="preserve"> соразмерный влиянию </w:t>
      </w:r>
      <w:r w:rsidR="007E532C" w:rsidRPr="001872C9">
        <w:rPr>
          <w:sz w:val="28"/>
          <w:szCs w:val="28"/>
        </w:rPr>
        <w:t>особого</w:t>
      </w:r>
      <w:r w:rsidR="00805D1B" w:rsidRPr="001872C9">
        <w:rPr>
          <w:sz w:val="28"/>
          <w:szCs w:val="28"/>
        </w:rPr>
        <w:t xml:space="preserve"> обстоятельства </w:t>
      </w:r>
      <w:r w:rsidR="007E532C" w:rsidRPr="001872C9">
        <w:rPr>
          <w:sz w:val="28"/>
          <w:szCs w:val="28"/>
        </w:rPr>
        <w:t>либо</w:t>
      </w:r>
      <w:r w:rsidR="00805D1B" w:rsidRPr="001872C9">
        <w:rPr>
          <w:sz w:val="28"/>
          <w:szCs w:val="28"/>
        </w:rPr>
        <w:t xml:space="preserve"> его последствий </w:t>
      </w:r>
      <w:r w:rsidR="00942A65">
        <w:rPr>
          <w:sz w:val="28"/>
          <w:szCs w:val="28"/>
        </w:rPr>
        <w:br/>
      </w:r>
      <w:r w:rsidR="00805D1B" w:rsidRPr="001872C9">
        <w:rPr>
          <w:sz w:val="28"/>
          <w:szCs w:val="28"/>
        </w:rPr>
        <w:t>на обязательства Концессионера</w:t>
      </w:r>
      <w:r w:rsidR="007E532C" w:rsidRPr="001872C9">
        <w:rPr>
          <w:sz w:val="28"/>
          <w:szCs w:val="28"/>
        </w:rPr>
        <w:t>.</w:t>
      </w:r>
      <w:r w:rsidR="00805D1B" w:rsidRPr="001872C9">
        <w:rPr>
          <w:sz w:val="28"/>
          <w:szCs w:val="28"/>
        </w:rPr>
        <w:t xml:space="preserve"> </w:t>
      </w:r>
      <w:r w:rsidR="007E532C" w:rsidRPr="001872C9">
        <w:rPr>
          <w:sz w:val="28"/>
          <w:szCs w:val="28"/>
        </w:rPr>
        <w:t xml:space="preserve">В </w:t>
      </w:r>
      <w:r w:rsidR="00805D1B" w:rsidRPr="001872C9">
        <w:rPr>
          <w:sz w:val="28"/>
          <w:szCs w:val="28"/>
        </w:rPr>
        <w:t>случае</w:t>
      </w:r>
      <w:r w:rsidR="007E532C" w:rsidRPr="001872C9">
        <w:rPr>
          <w:sz w:val="28"/>
          <w:szCs w:val="28"/>
        </w:rPr>
        <w:t xml:space="preserve"> </w:t>
      </w:r>
      <w:r w:rsidR="004C3F39" w:rsidRPr="001872C9">
        <w:rPr>
          <w:sz w:val="28"/>
          <w:szCs w:val="28"/>
        </w:rPr>
        <w:t>с</w:t>
      </w:r>
      <w:r w:rsidR="00805D1B" w:rsidRPr="001872C9">
        <w:rPr>
          <w:sz w:val="28"/>
          <w:szCs w:val="28"/>
        </w:rPr>
        <w:t xml:space="preserve">пора </w:t>
      </w:r>
      <w:r w:rsidR="007E532C" w:rsidRPr="001872C9">
        <w:rPr>
          <w:sz w:val="28"/>
          <w:szCs w:val="28"/>
        </w:rPr>
        <w:t xml:space="preserve">дата </w:t>
      </w:r>
      <w:r w:rsidR="00805D1B" w:rsidRPr="001872C9">
        <w:rPr>
          <w:sz w:val="28"/>
          <w:szCs w:val="28"/>
        </w:rPr>
        <w:t xml:space="preserve">считается автоматически измененной на срок, определенный в результате разрешения </w:t>
      </w:r>
      <w:r w:rsidR="004C3F39" w:rsidRPr="001872C9">
        <w:rPr>
          <w:sz w:val="28"/>
          <w:szCs w:val="28"/>
        </w:rPr>
        <w:t>с</w:t>
      </w:r>
      <w:r w:rsidR="00805D1B" w:rsidRPr="001872C9">
        <w:rPr>
          <w:sz w:val="28"/>
          <w:szCs w:val="28"/>
        </w:rPr>
        <w:t>пора</w:t>
      </w:r>
      <w:r w:rsidR="007E532C" w:rsidRPr="001872C9">
        <w:rPr>
          <w:sz w:val="28"/>
          <w:szCs w:val="28"/>
        </w:rPr>
        <w:t>.</w:t>
      </w:r>
    </w:p>
    <w:p w14:paraId="7EBDBFAC" w14:textId="77777777" w:rsidR="00D72437" w:rsidRPr="001872C9" w:rsidRDefault="00D72437" w:rsidP="001872C9">
      <w:pPr>
        <w:widowControl/>
        <w:tabs>
          <w:tab w:val="left" w:pos="1276"/>
        </w:tabs>
        <w:autoSpaceDE/>
        <w:autoSpaceDN/>
        <w:adjustRightInd/>
        <w:ind w:firstLine="709"/>
        <w:jc w:val="both"/>
        <w:rPr>
          <w:sz w:val="28"/>
          <w:szCs w:val="28"/>
        </w:rPr>
      </w:pPr>
      <w:r w:rsidRPr="001872C9">
        <w:rPr>
          <w:sz w:val="28"/>
          <w:szCs w:val="28"/>
        </w:rPr>
        <w:t xml:space="preserve">30.4. </w:t>
      </w:r>
      <w:r w:rsidR="007E532C" w:rsidRPr="001872C9">
        <w:rPr>
          <w:sz w:val="28"/>
          <w:szCs w:val="28"/>
        </w:rPr>
        <w:t>Если</w:t>
      </w:r>
      <w:r w:rsidR="00805D1B" w:rsidRPr="001872C9">
        <w:rPr>
          <w:sz w:val="28"/>
          <w:szCs w:val="28"/>
        </w:rPr>
        <w:t xml:space="preserve"> </w:t>
      </w:r>
      <w:r w:rsidR="007E532C" w:rsidRPr="001872C9">
        <w:rPr>
          <w:sz w:val="28"/>
          <w:szCs w:val="28"/>
        </w:rPr>
        <w:t>возникновение</w:t>
      </w:r>
      <w:r w:rsidR="00805D1B" w:rsidRPr="001872C9">
        <w:rPr>
          <w:sz w:val="28"/>
          <w:szCs w:val="28"/>
        </w:rPr>
        <w:t xml:space="preserve"> </w:t>
      </w:r>
      <w:r w:rsidR="007E532C" w:rsidRPr="001872C9">
        <w:rPr>
          <w:sz w:val="28"/>
          <w:szCs w:val="28"/>
        </w:rPr>
        <w:t>особого</w:t>
      </w:r>
      <w:r w:rsidR="00805D1B" w:rsidRPr="001872C9">
        <w:rPr>
          <w:sz w:val="28"/>
          <w:szCs w:val="28"/>
        </w:rPr>
        <w:t xml:space="preserve"> обстоятельства или его последствий прямо повлекло </w:t>
      </w:r>
      <w:r w:rsidR="007E532C" w:rsidRPr="001872C9">
        <w:rPr>
          <w:sz w:val="28"/>
          <w:szCs w:val="28"/>
        </w:rPr>
        <w:t>(</w:t>
      </w:r>
      <w:r w:rsidR="00805D1B" w:rsidRPr="001872C9">
        <w:rPr>
          <w:sz w:val="28"/>
          <w:szCs w:val="28"/>
        </w:rPr>
        <w:t>повлечет</w:t>
      </w:r>
      <w:r w:rsidR="007E532C" w:rsidRPr="001872C9">
        <w:rPr>
          <w:sz w:val="28"/>
          <w:szCs w:val="28"/>
        </w:rPr>
        <w:t>) за собой</w:t>
      </w:r>
      <w:r w:rsidR="00805D1B" w:rsidRPr="001872C9">
        <w:rPr>
          <w:sz w:val="28"/>
          <w:szCs w:val="28"/>
        </w:rPr>
        <w:t xml:space="preserve"> </w:t>
      </w:r>
      <w:r w:rsidR="007E532C" w:rsidRPr="001872C9">
        <w:rPr>
          <w:sz w:val="28"/>
          <w:szCs w:val="28"/>
        </w:rPr>
        <w:t>дополнительные</w:t>
      </w:r>
      <w:r w:rsidR="00805D1B" w:rsidRPr="001872C9">
        <w:rPr>
          <w:sz w:val="28"/>
          <w:szCs w:val="28"/>
        </w:rPr>
        <w:t xml:space="preserve"> расходы, то </w:t>
      </w:r>
      <w:proofErr w:type="spellStart"/>
      <w:r w:rsidR="00805D1B" w:rsidRPr="001872C9">
        <w:rPr>
          <w:sz w:val="28"/>
          <w:szCs w:val="28"/>
          <w:lang w:eastAsia="en-US"/>
        </w:rPr>
        <w:t>Концедент</w:t>
      </w:r>
      <w:proofErr w:type="spellEnd"/>
      <w:r w:rsidR="00805D1B" w:rsidRPr="001872C9">
        <w:rPr>
          <w:sz w:val="28"/>
          <w:szCs w:val="28"/>
          <w:lang w:eastAsia="en-US"/>
        </w:rPr>
        <w:t xml:space="preserve"> возмеща</w:t>
      </w:r>
      <w:r w:rsidR="00CC0886" w:rsidRPr="001872C9">
        <w:rPr>
          <w:sz w:val="28"/>
          <w:szCs w:val="28"/>
          <w:lang w:eastAsia="en-US"/>
        </w:rPr>
        <w:t xml:space="preserve">ет </w:t>
      </w:r>
      <w:r w:rsidR="007E532C" w:rsidRPr="001872C9">
        <w:rPr>
          <w:sz w:val="28"/>
          <w:szCs w:val="28"/>
          <w:lang w:eastAsia="en-US"/>
        </w:rPr>
        <w:t xml:space="preserve">данные </w:t>
      </w:r>
      <w:r w:rsidR="00CC0886" w:rsidRPr="001872C9">
        <w:rPr>
          <w:sz w:val="28"/>
          <w:szCs w:val="28"/>
          <w:lang w:eastAsia="en-US"/>
        </w:rPr>
        <w:t>расходы</w:t>
      </w:r>
      <w:r w:rsidR="007E532C" w:rsidRPr="001872C9">
        <w:rPr>
          <w:sz w:val="28"/>
          <w:szCs w:val="28"/>
          <w:lang w:eastAsia="en-US"/>
        </w:rPr>
        <w:t>.</w:t>
      </w:r>
    </w:p>
    <w:p w14:paraId="49BCD35E" w14:textId="53DB73E5" w:rsidR="00F566EF" w:rsidRPr="001872C9" w:rsidRDefault="00D72437" w:rsidP="001872C9">
      <w:pPr>
        <w:widowControl/>
        <w:tabs>
          <w:tab w:val="left" w:pos="1276"/>
        </w:tabs>
        <w:autoSpaceDE/>
        <w:autoSpaceDN/>
        <w:adjustRightInd/>
        <w:ind w:firstLine="709"/>
        <w:jc w:val="both"/>
        <w:rPr>
          <w:sz w:val="28"/>
          <w:szCs w:val="28"/>
        </w:rPr>
      </w:pPr>
      <w:r w:rsidRPr="001872C9">
        <w:rPr>
          <w:sz w:val="28"/>
          <w:szCs w:val="28"/>
        </w:rPr>
        <w:t xml:space="preserve">30.5. </w:t>
      </w:r>
      <w:r w:rsidR="007E532C" w:rsidRPr="001872C9">
        <w:rPr>
          <w:sz w:val="28"/>
          <w:szCs w:val="28"/>
        </w:rPr>
        <w:t>Если</w:t>
      </w:r>
      <w:r w:rsidR="00805D1B" w:rsidRPr="001872C9">
        <w:rPr>
          <w:sz w:val="28"/>
          <w:szCs w:val="28"/>
        </w:rPr>
        <w:t xml:space="preserve"> </w:t>
      </w:r>
      <w:r w:rsidR="007E532C" w:rsidRPr="001872C9">
        <w:rPr>
          <w:sz w:val="28"/>
          <w:szCs w:val="28"/>
        </w:rPr>
        <w:t>возникновение</w:t>
      </w:r>
      <w:r w:rsidR="00805D1B" w:rsidRPr="001872C9">
        <w:rPr>
          <w:sz w:val="28"/>
          <w:szCs w:val="28"/>
        </w:rPr>
        <w:t xml:space="preserve"> </w:t>
      </w:r>
      <w:r w:rsidR="008D73D5" w:rsidRPr="001872C9">
        <w:rPr>
          <w:sz w:val="28"/>
          <w:szCs w:val="28"/>
        </w:rPr>
        <w:t>особого</w:t>
      </w:r>
      <w:r w:rsidR="00805D1B" w:rsidRPr="001872C9">
        <w:rPr>
          <w:sz w:val="28"/>
          <w:szCs w:val="28"/>
        </w:rPr>
        <w:t xml:space="preserve"> обстоятельства или его последствий привело к неисполнению </w:t>
      </w:r>
      <w:r w:rsidR="007E532C" w:rsidRPr="001872C9">
        <w:rPr>
          <w:sz w:val="28"/>
          <w:szCs w:val="28"/>
        </w:rPr>
        <w:t>(</w:t>
      </w:r>
      <w:r w:rsidR="00805D1B" w:rsidRPr="001872C9">
        <w:rPr>
          <w:sz w:val="28"/>
          <w:szCs w:val="28"/>
        </w:rPr>
        <w:t>ненадлежащему исполнению</w:t>
      </w:r>
      <w:r w:rsidR="007E532C" w:rsidRPr="001872C9">
        <w:rPr>
          <w:sz w:val="28"/>
          <w:szCs w:val="28"/>
        </w:rPr>
        <w:t>)</w:t>
      </w:r>
      <w:r w:rsidR="00805D1B" w:rsidRPr="001872C9">
        <w:rPr>
          <w:sz w:val="28"/>
          <w:szCs w:val="28"/>
        </w:rPr>
        <w:t xml:space="preserve"> Концессионером своих обязательств, то Концессионер не несет</w:t>
      </w:r>
      <w:r w:rsidR="00045347" w:rsidRPr="001872C9">
        <w:rPr>
          <w:sz w:val="28"/>
          <w:szCs w:val="28"/>
        </w:rPr>
        <w:t xml:space="preserve"> за это</w:t>
      </w:r>
      <w:r w:rsidR="007E532C" w:rsidRPr="001872C9">
        <w:rPr>
          <w:sz w:val="28"/>
          <w:szCs w:val="28"/>
        </w:rPr>
        <w:t xml:space="preserve"> отв</w:t>
      </w:r>
      <w:r w:rsidR="00DA4B70" w:rsidRPr="001872C9">
        <w:rPr>
          <w:sz w:val="28"/>
          <w:szCs w:val="28"/>
        </w:rPr>
        <w:t>етственность</w:t>
      </w:r>
      <w:r w:rsidR="007E532C" w:rsidRPr="001872C9">
        <w:rPr>
          <w:sz w:val="28"/>
          <w:szCs w:val="28"/>
        </w:rPr>
        <w:t xml:space="preserve"> </w:t>
      </w:r>
      <w:r w:rsidR="00805D1B" w:rsidRPr="001872C9">
        <w:rPr>
          <w:sz w:val="28"/>
          <w:szCs w:val="28"/>
        </w:rPr>
        <w:t>(освобождается от</w:t>
      </w:r>
      <w:r w:rsidR="00045347" w:rsidRPr="001872C9">
        <w:rPr>
          <w:sz w:val="28"/>
          <w:szCs w:val="28"/>
        </w:rPr>
        <w:t xml:space="preserve"> </w:t>
      </w:r>
      <w:r w:rsidR="007E532C" w:rsidRPr="001872C9">
        <w:rPr>
          <w:sz w:val="28"/>
          <w:szCs w:val="28"/>
        </w:rPr>
        <w:t>ответственности) в соответствии с Соглашением.</w:t>
      </w:r>
    </w:p>
    <w:p w14:paraId="743E948D" w14:textId="77777777" w:rsidR="001D5AB0" w:rsidRPr="001872C9" w:rsidRDefault="001D5AB0" w:rsidP="001872C9">
      <w:pPr>
        <w:widowControl/>
        <w:tabs>
          <w:tab w:val="left" w:pos="1276"/>
        </w:tabs>
        <w:autoSpaceDE/>
        <w:autoSpaceDN/>
        <w:adjustRightInd/>
        <w:ind w:left="709"/>
        <w:jc w:val="both"/>
        <w:rPr>
          <w:sz w:val="28"/>
          <w:szCs w:val="28"/>
        </w:rPr>
      </w:pPr>
    </w:p>
    <w:p w14:paraId="2E055381" w14:textId="6375B2B0" w:rsidR="00F566EF" w:rsidRPr="001872C9" w:rsidRDefault="00805D1B" w:rsidP="001872C9">
      <w:pPr>
        <w:tabs>
          <w:tab w:val="left" w:pos="1276"/>
        </w:tabs>
        <w:ind w:firstLine="709"/>
        <w:jc w:val="both"/>
        <w:outlineLvl w:val="2"/>
        <w:rPr>
          <w:i/>
          <w:sz w:val="28"/>
          <w:szCs w:val="28"/>
        </w:rPr>
      </w:pPr>
      <w:bookmarkStart w:id="1605" w:name="_Toc184666680"/>
      <w:bookmarkStart w:id="1606" w:name="_Toc248068972"/>
      <w:bookmarkStart w:id="1607" w:name="_Toc248592044"/>
      <w:r w:rsidRPr="001872C9">
        <w:rPr>
          <w:i/>
          <w:sz w:val="28"/>
          <w:szCs w:val="28"/>
        </w:rPr>
        <w:t xml:space="preserve">Действия Сторон в случае </w:t>
      </w:r>
      <w:r w:rsidR="00045347" w:rsidRPr="001872C9">
        <w:rPr>
          <w:i/>
          <w:sz w:val="28"/>
          <w:szCs w:val="28"/>
        </w:rPr>
        <w:t>возникновения</w:t>
      </w:r>
      <w:r w:rsidRPr="001872C9">
        <w:rPr>
          <w:i/>
          <w:sz w:val="28"/>
          <w:szCs w:val="28"/>
        </w:rPr>
        <w:t xml:space="preserve"> </w:t>
      </w:r>
      <w:r w:rsidR="00F01350" w:rsidRPr="001872C9">
        <w:rPr>
          <w:i/>
          <w:sz w:val="28"/>
          <w:szCs w:val="28"/>
        </w:rPr>
        <w:t>особого</w:t>
      </w:r>
      <w:r w:rsidRPr="001872C9">
        <w:rPr>
          <w:i/>
          <w:sz w:val="28"/>
          <w:szCs w:val="28"/>
        </w:rPr>
        <w:t xml:space="preserve"> обстоятельства</w:t>
      </w:r>
      <w:bookmarkEnd w:id="1605"/>
      <w:bookmarkEnd w:id="1606"/>
      <w:bookmarkEnd w:id="1607"/>
    </w:p>
    <w:p w14:paraId="1D615375" w14:textId="59B0DDAD" w:rsidR="00615742" w:rsidRPr="001872C9" w:rsidRDefault="00D72437" w:rsidP="001872C9">
      <w:pPr>
        <w:tabs>
          <w:tab w:val="left" w:pos="1276"/>
        </w:tabs>
        <w:autoSpaceDE/>
        <w:autoSpaceDN/>
        <w:adjustRightInd/>
        <w:ind w:firstLine="709"/>
        <w:jc w:val="both"/>
        <w:rPr>
          <w:sz w:val="28"/>
          <w:szCs w:val="28"/>
        </w:rPr>
      </w:pPr>
      <w:bookmarkStart w:id="1608" w:name="_Ref492200637"/>
      <w:bookmarkStart w:id="1609" w:name="_Ref165437659"/>
      <w:bookmarkStart w:id="1610" w:name="_Ref194848387"/>
      <w:r w:rsidRPr="001872C9">
        <w:rPr>
          <w:sz w:val="28"/>
          <w:szCs w:val="28"/>
        </w:rPr>
        <w:t xml:space="preserve">30.6. </w:t>
      </w:r>
      <w:r w:rsidR="00805D1B" w:rsidRPr="001872C9">
        <w:rPr>
          <w:sz w:val="28"/>
          <w:szCs w:val="28"/>
        </w:rPr>
        <w:t>[</w:t>
      </w:r>
      <w:r w:rsidR="008D73D5" w:rsidRPr="001872C9">
        <w:rPr>
          <w:sz w:val="28"/>
          <w:szCs w:val="28"/>
        </w:rPr>
        <w:t>…</w:t>
      </w:r>
      <w:r w:rsidR="00805D1B" w:rsidRPr="001872C9">
        <w:rPr>
          <w:sz w:val="28"/>
          <w:szCs w:val="28"/>
        </w:rPr>
        <w:t>].</w:t>
      </w:r>
    </w:p>
    <w:p w14:paraId="39CB6FF1" w14:textId="30175FEE" w:rsidR="00615742" w:rsidRPr="001872C9" w:rsidRDefault="00805D1B" w:rsidP="001872C9">
      <w:pPr>
        <w:tabs>
          <w:tab w:val="left" w:pos="709"/>
          <w:tab w:val="left" w:pos="1276"/>
        </w:tabs>
        <w:autoSpaceDE/>
        <w:autoSpaceDN/>
        <w:adjustRightInd/>
        <w:ind w:firstLine="709"/>
        <w:jc w:val="both"/>
        <w:rPr>
          <w:sz w:val="28"/>
          <w:szCs w:val="28"/>
        </w:rPr>
      </w:pPr>
      <w:r w:rsidRPr="001872C9">
        <w:rPr>
          <w:sz w:val="28"/>
          <w:szCs w:val="28"/>
        </w:rPr>
        <w:t>[</w:t>
      </w:r>
      <w:r w:rsidRPr="001872C9">
        <w:rPr>
          <w:i/>
          <w:sz w:val="28"/>
          <w:szCs w:val="28"/>
        </w:rPr>
        <w:t xml:space="preserve">Стороны могут </w:t>
      </w:r>
      <w:r w:rsidR="00045347" w:rsidRPr="001872C9">
        <w:rPr>
          <w:i/>
          <w:sz w:val="28"/>
          <w:szCs w:val="28"/>
        </w:rPr>
        <w:t>обговорить</w:t>
      </w:r>
      <w:r w:rsidRPr="001872C9">
        <w:rPr>
          <w:i/>
          <w:sz w:val="28"/>
          <w:szCs w:val="28"/>
        </w:rPr>
        <w:t xml:space="preserve"> более детальный порядок взаимодействия </w:t>
      </w:r>
      <w:r w:rsidR="00045347" w:rsidRPr="001872C9">
        <w:rPr>
          <w:i/>
          <w:sz w:val="28"/>
          <w:szCs w:val="28"/>
        </w:rPr>
        <w:t>при возникнов</w:t>
      </w:r>
      <w:r w:rsidRPr="001872C9">
        <w:rPr>
          <w:i/>
          <w:sz w:val="28"/>
          <w:szCs w:val="28"/>
        </w:rPr>
        <w:t>ени</w:t>
      </w:r>
      <w:r w:rsidR="00045347" w:rsidRPr="001872C9">
        <w:rPr>
          <w:i/>
          <w:sz w:val="28"/>
          <w:szCs w:val="28"/>
        </w:rPr>
        <w:t>и</w:t>
      </w:r>
      <w:r w:rsidRPr="001872C9">
        <w:rPr>
          <w:i/>
          <w:sz w:val="28"/>
          <w:szCs w:val="28"/>
        </w:rPr>
        <w:t xml:space="preserve"> </w:t>
      </w:r>
      <w:r w:rsidR="008D73D5" w:rsidRPr="001872C9">
        <w:rPr>
          <w:i/>
          <w:sz w:val="28"/>
          <w:szCs w:val="28"/>
        </w:rPr>
        <w:t>о</w:t>
      </w:r>
      <w:r w:rsidRPr="001872C9">
        <w:rPr>
          <w:i/>
          <w:sz w:val="28"/>
          <w:szCs w:val="28"/>
        </w:rPr>
        <w:t xml:space="preserve">собого </w:t>
      </w:r>
      <w:r w:rsidR="000F2497" w:rsidRPr="001872C9">
        <w:rPr>
          <w:i/>
          <w:sz w:val="28"/>
          <w:szCs w:val="28"/>
        </w:rPr>
        <w:t>обстоятельства</w:t>
      </w:r>
      <w:r w:rsidRPr="001872C9">
        <w:rPr>
          <w:i/>
          <w:sz w:val="28"/>
          <w:szCs w:val="28"/>
        </w:rPr>
        <w:t xml:space="preserve">, в том числе </w:t>
      </w:r>
      <w:r w:rsidR="00045347" w:rsidRPr="001872C9">
        <w:rPr>
          <w:i/>
          <w:sz w:val="28"/>
          <w:szCs w:val="28"/>
        </w:rPr>
        <w:t xml:space="preserve">порядок </w:t>
      </w:r>
      <w:r w:rsidRPr="001872C9">
        <w:rPr>
          <w:i/>
          <w:sz w:val="28"/>
          <w:szCs w:val="28"/>
        </w:rPr>
        <w:t>уведомлени</w:t>
      </w:r>
      <w:r w:rsidR="00045347" w:rsidRPr="001872C9">
        <w:rPr>
          <w:i/>
          <w:sz w:val="28"/>
          <w:szCs w:val="28"/>
        </w:rPr>
        <w:t>я</w:t>
      </w:r>
      <w:r w:rsidRPr="001872C9">
        <w:rPr>
          <w:i/>
          <w:sz w:val="28"/>
          <w:szCs w:val="28"/>
        </w:rPr>
        <w:t xml:space="preserve"> о наступлении </w:t>
      </w:r>
      <w:r w:rsidR="008D73D5" w:rsidRPr="001872C9">
        <w:rPr>
          <w:i/>
          <w:sz w:val="28"/>
          <w:szCs w:val="28"/>
        </w:rPr>
        <w:t>о</w:t>
      </w:r>
      <w:r w:rsidRPr="001872C9">
        <w:rPr>
          <w:i/>
          <w:sz w:val="28"/>
          <w:szCs w:val="28"/>
        </w:rPr>
        <w:t>соб</w:t>
      </w:r>
      <w:r w:rsidR="00045347" w:rsidRPr="001872C9">
        <w:rPr>
          <w:i/>
          <w:sz w:val="28"/>
          <w:szCs w:val="28"/>
        </w:rPr>
        <w:t>ого</w:t>
      </w:r>
      <w:r w:rsidRPr="001872C9">
        <w:rPr>
          <w:i/>
          <w:sz w:val="28"/>
          <w:szCs w:val="28"/>
        </w:rPr>
        <w:t xml:space="preserve"> </w:t>
      </w:r>
      <w:r w:rsidR="000F2497" w:rsidRPr="001872C9">
        <w:rPr>
          <w:i/>
          <w:sz w:val="28"/>
          <w:szCs w:val="28"/>
        </w:rPr>
        <w:t>обстоятельств</w:t>
      </w:r>
      <w:r w:rsidR="00045347" w:rsidRPr="001872C9">
        <w:rPr>
          <w:i/>
          <w:sz w:val="28"/>
          <w:szCs w:val="28"/>
        </w:rPr>
        <w:t>а</w:t>
      </w:r>
      <w:r w:rsidRPr="001872C9">
        <w:rPr>
          <w:i/>
          <w:sz w:val="28"/>
          <w:szCs w:val="28"/>
        </w:rPr>
        <w:t>,</w:t>
      </w:r>
      <w:r w:rsidR="00CC0886" w:rsidRPr="001872C9">
        <w:rPr>
          <w:i/>
          <w:sz w:val="28"/>
          <w:szCs w:val="28"/>
        </w:rPr>
        <w:t xml:space="preserve"> согласовани</w:t>
      </w:r>
      <w:r w:rsidR="00045347" w:rsidRPr="001872C9">
        <w:rPr>
          <w:i/>
          <w:sz w:val="28"/>
          <w:szCs w:val="28"/>
        </w:rPr>
        <w:t>е</w:t>
      </w:r>
      <w:r w:rsidR="00CC0886" w:rsidRPr="001872C9">
        <w:rPr>
          <w:i/>
          <w:sz w:val="28"/>
          <w:szCs w:val="28"/>
        </w:rPr>
        <w:t xml:space="preserve"> и содержание акта </w:t>
      </w:r>
      <w:r w:rsidR="00942A65">
        <w:rPr>
          <w:i/>
          <w:sz w:val="28"/>
          <w:szCs w:val="28"/>
        </w:rPr>
        <w:br/>
      </w:r>
      <w:r w:rsidR="00CC0886" w:rsidRPr="001872C9">
        <w:rPr>
          <w:i/>
          <w:sz w:val="28"/>
          <w:szCs w:val="28"/>
        </w:rPr>
        <w:t xml:space="preserve">об </w:t>
      </w:r>
      <w:r w:rsidR="008D73D5" w:rsidRPr="001872C9">
        <w:rPr>
          <w:i/>
          <w:sz w:val="28"/>
          <w:szCs w:val="28"/>
        </w:rPr>
        <w:t>о</w:t>
      </w:r>
      <w:r w:rsidR="00CC0886" w:rsidRPr="001872C9">
        <w:rPr>
          <w:i/>
          <w:sz w:val="28"/>
          <w:szCs w:val="28"/>
        </w:rPr>
        <w:t>собом обстоятельстве,</w:t>
      </w:r>
      <w:r w:rsidRPr="001872C9">
        <w:rPr>
          <w:i/>
          <w:sz w:val="28"/>
          <w:szCs w:val="28"/>
        </w:rPr>
        <w:t xml:space="preserve"> порядок расчета, согласовани</w:t>
      </w:r>
      <w:r w:rsidR="00045347" w:rsidRPr="001872C9">
        <w:rPr>
          <w:i/>
          <w:sz w:val="28"/>
          <w:szCs w:val="28"/>
        </w:rPr>
        <w:t>я</w:t>
      </w:r>
      <w:r w:rsidRPr="001872C9">
        <w:rPr>
          <w:i/>
          <w:sz w:val="28"/>
          <w:szCs w:val="28"/>
        </w:rPr>
        <w:t xml:space="preserve"> и возмещени</w:t>
      </w:r>
      <w:r w:rsidR="00045347" w:rsidRPr="001872C9">
        <w:rPr>
          <w:i/>
          <w:sz w:val="28"/>
          <w:szCs w:val="28"/>
        </w:rPr>
        <w:t>я</w:t>
      </w:r>
      <w:r w:rsidRPr="001872C9">
        <w:rPr>
          <w:i/>
          <w:sz w:val="28"/>
          <w:szCs w:val="28"/>
        </w:rPr>
        <w:t xml:space="preserve"> </w:t>
      </w:r>
      <w:r w:rsidR="008D73D5" w:rsidRPr="001872C9">
        <w:rPr>
          <w:i/>
          <w:sz w:val="28"/>
          <w:szCs w:val="28"/>
        </w:rPr>
        <w:t>д</w:t>
      </w:r>
      <w:r w:rsidRPr="001872C9">
        <w:rPr>
          <w:i/>
          <w:sz w:val="28"/>
          <w:szCs w:val="28"/>
        </w:rPr>
        <w:t xml:space="preserve">ополнительных </w:t>
      </w:r>
      <w:r w:rsidR="008D73D5" w:rsidRPr="001872C9">
        <w:rPr>
          <w:i/>
          <w:sz w:val="28"/>
          <w:szCs w:val="28"/>
        </w:rPr>
        <w:t>р</w:t>
      </w:r>
      <w:r w:rsidRPr="001872C9">
        <w:rPr>
          <w:i/>
          <w:sz w:val="28"/>
          <w:szCs w:val="28"/>
        </w:rPr>
        <w:t>асходов Концессионера</w:t>
      </w:r>
      <w:r w:rsidRPr="001872C9">
        <w:rPr>
          <w:sz w:val="28"/>
          <w:szCs w:val="28"/>
        </w:rPr>
        <w:t>]</w:t>
      </w:r>
      <w:bookmarkStart w:id="1611" w:name="_Toc184666681"/>
      <w:bookmarkStart w:id="1612" w:name="_Toc248068973"/>
      <w:bookmarkStart w:id="1613" w:name="_Toc248592045"/>
      <w:bookmarkEnd w:id="1608"/>
      <w:bookmarkEnd w:id="1609"/>
      <w:bookmarkEnd w:id="1610"/>
      <w:r w:rsidR="00D72437" w:rsidRPr="001872C9">
        <w:rPr>
          <w:sz w:val="28"/>
          <w:szCs w:val="28"/>
        </w:rPr>
        <w:t>.</w:t>
      </w:r>
    </w:p>
    <w:p w14:paraId="3A4FC430" w14:textId="77777777" w:rsidR="00997520" w:rsidRPr="001872C9" w:rsidRDefault="00997520" w:rsidP="001872C9">
      <w:pPr>
        <w:tabs>
          <w:tab w:val="left" w:pos="709"/>
          <w:tab w:val="left" w:pos="1276"/>
        </w:tabs>
        <w:autoSpaceDE/>
        <w:autoSpaceDN/>
        <w:adjustRightInd/>
        <w:ind w:firstLine="709"/>
        <w:jc w:val="both"/>
        <w:rPr>
          <w:sz w:val="28"/>
          <w:szCs w:val="28"/>
        </w:rPr>
      </w:pPr>
    </w:p>
    <w:p w14:paraId="4C92527B" w14:textId="6E320E5B" w:rsidR="00F566EF" w:rsidRPr="001872C9" w:rsidRDefault="00805D1B" w:rsidP="001872C9">
      <w:pPr>
        <w:tabs>
          <w:tab w:val="left" w:pos="1276"/>
        </w:tabs>
        <w:ind w:firstLine="709"/>
        <w:jc w:val="both"/>
        <w:outlineLvl w:val="2"/>
        <w:rPr>
          <w:i/>
          <w:sz w:val="28"/>
          <w:szCs w:val="28"/>
        </w:rPr>
      </w:pPr>
      <w:r w:rsidRPr="001872C9">
        <w:rPr>
          <w:i/>
          <w:sz w:val="28"/>
          <w:szCs w:val="28"/>
        </w:rPr>
        <w:lastRenderedPageBreak/>
        <w:t xml:space="preserve">Смягчение последствий </w:t>
      </w:r>
      <w:r w:rsidR="00F01350" w:rsidRPr="001872C9">
        <w:rPr>
          <w:i/>
          <w:sz w:val="28"/>
          <w:szCs w:val="28"/>
        </w:rPr>
        <w:t>особого</w:t>
      </w:r>
      <w:r w:rsidRPr="001872C9">
        <w:rPr>
          <w:i/>
          <w:sz w:val="28"/>
          <w:szCs w:val="28"/>
        </w:rPr>
        <w:t xml:space="preserve"> обстоятельства</w:t>
      </w:r>
      <w:bookmarkEnd w:id="1611"/>
      <w:bookmarkEnd w:id="1612"/>
      <w:bookmarkEnd w:id="1613"/>
    </w:p>
    <w:p w14:paraId="13728C3F" w14:textId="77777777" w:rsidR="00D72437" w:rsidRPr="001872C9" w:rsidRDefault="00D72437" w:rsidP="001872C9">
      <w:pPr>
        <w:tabs>
          <w:tab w:val="left" w:pos="1276"/>
        </w:tabs>
        <w:autoSpaceDE/>
        <w:autoSpaceDN/>
        <w:adjustRightInd/>
        <w:ind w:firstLine="709"/>
        <w:jc w:val="both"/>
        <w:rPr>
          <w:sz w:val="28"/>
          <w:szCs w:val="28"/>
        </w:rPr>
      </w:pPr>
      <w:bookmarkStart w:id="1614" w:name="_Ref165437322"/>
      <w:r w:rsidRPr="001872C9">
        <w:rPr>
          <w:sz w:val="28"/>
          <w:szCs w:val="28"/>
        </w:rPr>
        <w:t xml:space="preserve">30.7. </w:t>
      </w:r>
      <w:r w:rsidR="00805D1B" w:rsidRPr="001872C9">
        <w:rPr>
          <w:sz w:val="28"/>
          <w:szCs w:val="28"/>
        </w:rPr>
        <w:t xml:space="preserve">В случае </w:t>
      </w:r>
      <w:r w:rsidR="00125693" w:rsidRPr="001872C9">
        <w:rPr>
          <w:sz w:val="28"/>
          <w:szCs w:val="28"/>
        </w:rPr>
        <w:t>возникновения</w:t>
      </w:r>
      <w:r w:rsidR="00805D1B" w:rsidRPr="001872C9">
        <w:rPr>
          <w:sz w:val="28"/>
          <w:szCs w:val="28"/>
        </w:rPr>
        <w:t xml:space="preserve"> </w:t>
      </w:r>
      <w:r w:rsidR="00F01350" w:rsidRPr="001872C9">
        <w:rPr>
          <w:sz w:val="28"/>
          <w:szCs w:val="28"/>
        </w:rPr>
        <w:t>особого</w:t>
      </w:r>
      <w:r w:rsidR="00805D1B" w:rsidRPr="001872C9">
        <w:rPr>
          <w:sz w:val="28"/>
          <w:szCs w:val="28"/>
        </w:rPr>
        <w:t xml:space="preserve"> обстоятельства Концессионер обязан принять разумные с учетом </w:t>
      </w:r>
      <w:r w:rsidR="00125693" w:rsidRPr="001872C9">
        <w:rPr>
          <w:sz w:val="28"/>
          <w:szCs w:val="28"/>
        </w:rPr>
        <w:t xml:space="preserve">ситуации в целом </w:t>
      </w:r>
      <w:r w:rsidR="00805D1B" w:rsidRPr="001872C9">
        <w:rPr>
          <w:sz w:val="28"/>
          <w:szCs w:val="28"/>
        </w:rPr>
        <w:t xml:space="preserve">и коммерчески обоснованные меры, необходимые для смягчения последствий </w:t>
      </w:r>
      <w:r w:rsidR="00125693" w:rsidRPr="001872C9">
        <w:rPr>
          <w:sz w:val="28"/>
          <w:szCs w:val="28"/>
        </w:rPr>
        <w:t>данного</w:t>
      </w:r>
      <w:r w:rsidR="00805D1B" w:rsidRPr="001872C9">
        <w:rPr>
          <w:sz w:val="28"/>
          <w:szCs w:val="28"/>
        </w:rPr>
        <w:t xml:space="preserve"> обстоятельства, включая меры, направленные на уменьшение </w:t>
      </w:r>
      <w:r w:rsidR="00125693" w:rsidRPr="001872C9">
        <w:rPr>
          <w:sz w:val="28"/>
          <w:szCs w:val="28"/>
        </w:rPr>
        <w:t>дополнительных</w:t>
      </w:r>
      <w:r w:rsidR="00805D1B" w:rsidRPr="001872C9">
        <w:rPr>
          <w:sz w:val="28"/>
          <w:szCs w:val="28"/>
        </w:rPr>
        <w:t xml:space="preserve"> расходов. При этом Концессионер обязан продолжать исполнять свои обязательства </w:t>
      </w:r>
      <w:r w:rsidR="00125693" w:rsidRPr="001872C9">
        <w:rPr>
          <w:sz w:val="28"/>
          <w:szCs w:val="28"/>
        </w:rPr>
        <w:t xml:space="preserve">по </w:t>
      </w:r>
      <w:r w:rsidR="00554C4C" w:rsidRPr="001872C9">
        <w:rPr>
          <w:sz w:val="28"/>
          <w:szCs w:val="28"/>
        </w:rPr>
        <w:t>С</w:t>
      </w:r>
      <w:r w:rsidR="00805D1B" w:rsidRPr="001872C9">
        <w:rPr>
          <w:sz w:val="28"/>
          <w:szCs w:val="28"/>
        </w:rPr>
        <w:t>оглашени</w:t>
      </w:r>
      <w:r w:rsidR="00125693" w:rsidRPr="001872C9">
        <w:rPr>
          <w:sz w:val="28"/>
          <w:szCs w:val="28"/>
        </w:rPr>
        <w:t>ю</w:t>
      </w:r>
      <w:r w:rsidR="00805D1B" w:rsidRPr="001872C9">
        <w:rPr>
          <w:sz w:val="28"/>
          <w:szCs w:val="28"/>
        </w:rPr>
        <w:t xml:space="preserve"> в той степени, в какой это возможно в условиях </w:t>
      </w:r>
      <w:r w:rsidR="00F01350" w:rsidRPr="001872C9">
        <w:rPr>
          <w:sz w:val="28"/>
          <w:szCs w:val="28"/>
        </w:rPr>
        <w:t>особого</w:t>
      </w:r>
      <w:r w:rsidR="00805D1B" w:rsidRPr="001872C9">
        <w:rPr>
          <w:sz w:val="28"/>
          <w:szCs w:val="28"/>
        </w:rPr>
        <w:t xml:space="preserve"> обстоятельства</w:t>
      </w:r>
      <w:r w:rsidR="00125693" w:rsidRPr="001872C9">
        <w:rPr>
          <w:sz w:val="28"/>
          <w:szCs w:val="28"/>
        </w:rPr>
        <w:t xml:space="preserve"> (в рамках разумного).</w:t>
      </w:r>
      <w:bookmarkStart w:id="1615" w:name="_Ref466732915"/>
      <w:bookmarkEnd w:id="1614"/>
      <w:r w:rsidR="00805D1B" w:rsidRPr="001872C9">
        <w:rPr>
          <w:sz w:val="28"/>
          <w:szCs w:val="28"/>
        </w:rPr>
        <w:t xml:space="preserve"> </w:t>
      </w:r>
      <w:bookmarkEnd w:id="1615"/>
    </w:p>
    <w:p w14:paraId="6FED7594" w14:textId="0BC800C9" w:rsidR="00F566EF" w:rsidRPr="001872C9" w:rsidRDefault="00D72437" w:rsidP="001872C9">
      <w:pPr>
        <w:tabs>
          <w:tab w:val="left" w:pos="1276"/>
        </w:tabs>
        <w:autoSpaceDE/>
        <w:autoSpaceDN/>
        <w:adjustRightInd/>
        <w:ind w:firstLine="709"/>
        <w:jc w:val="both"/>
        <w:rPr>
          <w:sz w:val="28"/>
          <w:szCs w:val="28"/>
        </w:rPr>
      </w:pPr>
      <w:r w:rsidRPr="001872C9">
        <w:rPr>
          <w:sz w:val="28"/>
          <w:szCs w:val="28"/>
        </w:rPr>
        <w:t xml:space="preserve">30.8. </w:t>
      </w:r>
      <w:r w:rsidR="00805D1B" w:rsidRPr="001872C9">
        <w:rPr>
          <w:sz w:val="28"/>
          <w:szCs w:val="28"/>
        </w:rPr>
        <w:t xml:space="preserve">Дополнительные расходы, понесенные Концессионером </w:t>
      </w:r>
      <w:r w:rsidR="00125693" w:rsidRPr="001872C9">
        <w:rPr>
          <w:sz w:val="28"/>
          <w:szCs w:val="28"/>
        </w:rPr>
        <w:t xml:space="preserve">ради </w:t>
      </w:r>
      <w:r w:rsidR="00805D1B" w:rsidRPr="001872C9">
        <w:rPr>
          <w:sz w:val="28"/>
          <w:szCs w:val="28"/>
        </w:rPr>
        <w:t xml:space="preserve">смягчения последствий </w:t>
      </w:r>
      <w:r w:rsidR="00F01350" w:rsidRPr="001872C9">
        <w:rPr>
          <w:sz w:val="28"/>
          <w:szCs w:val="28"/>
        </w:rPr>
        <w:t>особ</w:t>
      </w:r>
      <w:r w:rsidR="00125693" w:rsidRPr="001872C9">
        <w:rPr>
          <w:sz w:val="28"/>
          <w:szCs w:val="28"/>
        </w:rPr>
        <w:t>ого</w:t>
      </w:r>
      <w:r w:rsidR="00805D1B" w:rsidRPr="001872C9">
        <w:rPr>
          <w:sz w:val="28"/>
          <w:szCs w:val="28"/>
        </w:rPr>
        <w:t xml:space="preserve"> обстоятельств</w:t>
      </w:r>
      <w:r w:rsidR="00125693" w:rsidRPr="001872C9">
        <w:rPr>
          <w:sz w:val="28"/>
          <w:szCs w:val="28"/>
        </w:rPr>
        <w:t>а</w:t>
      </w:r>
      <w:r w:rsidR="00805D1B" w:rsidRPr="001872C9">
        <w:rPr>
          <w:sz w:val="28"/>
          <w:szCs w:val="28"/>
        </w:rPr>
        <w:t xml:space="preserve">, подлежат компенсации </w:t>
      </w:r>
      <w:r w:rsidR="00942A65">
        <w:rPr>
          <w:sz w:val="28"/>
          <w:szCs w:val="28"/>
        </w:rPr>
        <w:br/>
      </w:r>
      <w:r w:rsidR="00805D1B" w:rsidRPr="001872C9">
        <w:rPr>
          <w:sz w:val="28"/>
          <w:szCs w:val="28"/>
        </w:rPr>
        <w:t xml:space="preserve">в порядке, предусмотренном для компенсации </w:t>
      </w:r>
      <w:r w:rsidR="00125693" w:rsidRPr="001872C9">
        <w:rPr>
          <w:sz w:val="28"/>
          <w:szCs w:val="28"/>
        </w:rPr>
        <w:t>дополнительных</w:t>
      </w:r>
      <w:r w:rsidR="00805D1B" w:rsidRPr="001872C9">
        <w:rPr>
          <w:sz w:val="28"/>
          <w:szCs w:val="28"/>
        </w:rPr>
        <w:t xml:space="preserve"> расходов.</w:t>
      </w:r>
    </w:p>
    <w:p w14:paraId="31E549C9" w14:textId="77777777" w:rsidR="001D5AB0" w:rsidRPr="001872C9" w:rsidRDefault="001D5AB0" w:rsidP="001872C9">
      <w:pPr>
        <w:widowControl/>
        <w:tabs>
          <w:tab w:val="left" w:pos="1276"/>
        </w:tabs>
        <w:autoSpaceDE/>
        <w:autoSpaceDN/>
        <w:adjustRightInd/>
        <w:ind w:left="709"/>
        <w:jc w:val="both"/>
        <w:rPr>
          <w:sz w:val="28"/>
          <w:szCs w:val="28"/>
        </w:rPr>
      </w:pPr>
    </w:p>
    <w:p w14:paraId="03C4A575" w14:textId="73FF9EA3" w:rsidR="00F566EF" w:rsidRPr="001872C9" w:rsidRDefault="00805D1B" w:rsidP="001872C9">
      <w:pPr>
        <w:keepNext/>
        <w:keepLines/>
        <w:tabs>
          <w:tab w:val="left" w:pos="1276"/>
        </w:tabs>
        <w:ind w:firstLine="709"/>
        <w:jc w:val="both"/>
        <w:outlineLvl w:val="2"/>
        <w:rPr>
          <w:i/>
          <w:sz w:val="28"/>
          <w:szCs w:val="28"/>
        </w:rPr>
      </w:pPr>
      <w:r w:rsidRPr="001872C9">
        <w:rPr>
          <w:i/>
          <w:sz w:val="28"/>
          <w:szCs w:val="28"/>
        </w:rPr>
        <w:t xml:space="preserve">Уменьшение размера возмещаемых </w:t>
      </w:r>
      <w:proofErr w:type="spellStart"/>
      <w:r w:rsidRPr="001872C9">
        <w:rPr>
          <w:i/>
          <w:sz w:val="28"/>
          <w:szCs w:val="28"/>
        </w:rPr>
        <w:t>Концедентом</w:t>
      </w:r>
      <w:proofErr w:type="spellEnd"/>
      <w:r w:rsidRPr="001872C9">
        <w:rPr>
          <w:i/>
          <w:sz w:val="28"/>
          <w:szCs w:val="28"/>
        </w:rPr>
        <w:t xml:space="preserve"> </w:t>
      </w:r>
      <w:r w:rsidR="00125693" w:rsidRPr="001872C9">
        <w:rPr>
          <w:i/>
          <w:sz w:val="28"/>
          <w:szCs w:val="28"/>
        </w:rPr>
        <w:t>дополнительных</w:t>
      </w:r>
      <w:r w:rsidRPr="001872C9">
        <w:rPr>
          <w:i/>
          <w:sz w:val="28"/>
          <w:szCs w:val="28"/>
        </w:rPr>
        <w:t xml:space="preserve"> расходов</w:t>
      </w:r>
    </w:p>
    <w:p w14:paraId="2A0C2231" w14:textId="5DE7331C" w:rsidR="00F566EF" w:rsidRPr="001872C9" w:rsidRDefault="00D72437" w:rsidP="001872C9">
      <w:pPr>
        <w:widowControl/>
        <w:tabs>
          <w:tab w:val="left" w:pos="1276"/>
          <w:tab w:val="left" w:pos="2848"/>
        </w:tabs>
        <w:autoSpaceDE/>
        <w:autoSpaceDN/>
        <w:adjustRightInd/>
        <w:ind w:firstLine="709"/>
        <w:jc w:val="both"/>
        <w:rPr>
          <w:sz w:val="28"/>
          <w:szCs w:val="28"/>
        </w:rPr>
      </w:pPr>
      <w:bookmarkStart w:id="1616" w:name="_Toc367988887"/>
      <w:bookmarkStart w:id="1617" w:name="_Toc367990241"/>
      <w:bookmarkStart w:id="1618" w:name="_Toc368047611"/>
      <w:bookmarkStart w:id="1619" w:name="_Toc368052221"/>
      <w:bookmarkStart w:id="1620" w:name="_Toc368059656"/>
      <w:bookmarkStart w:id="1621" w:name="_Toc368071330"/>
      <w:bookmarkStart w:id="1622" w:name="_Toc368074791"/>
      <w:bookmarkStart w:id="1623" w:name="_Toc368077851"/>
      <w:bookmarkStart w:id="1624" w:name="_Toc368078888"/>
      <w:bookmarkStart w:id="1625" w:name="_Toc368301123"/>
      <w:bookmarkStart w:id="1626" w:name="_Toc368301224"/>
      <w:bookmarkStart w:id="1627" w:name="_Toc368302158"/>
      <w:bookmarkStart w:id="1628" w:name="_Toc368306118"/>
      <w:bookmarkStart w:id="1629" w:name="_Toc368309674"/>
      <w:bookmarkStart w:id="1630" w:name="_Toc368317343"/>
      <w:bookmarkStart w:id="1631" w:name="_Toc368317690"/>
      <w:bookmarkStart w:id="1632" w:name="_Toc368318688"/>
      <w:bookmarkStart w:id="1633" w:name="_Toc368320477"/>
      <w:bookmarkStart w:id="1634" w:name="_Toc368320595"/>
      <w:bookmarkStart w:id="1635" w:name="_Toc368323760"/>
      <w:bookmarkStart w:id="1636" w:name="_Toc368324098"/>
      <w:bookmarkStart w:id="1637" w:name="_Toc368326386"/>
      <w:bookmarkStart w:id="1638" w:name="_Toc368331895"/>
      <w:bookmarkStart w:id="1639" w:name="_Toc368409438"/>
      <w:bookmarkStart w:id="1640" w:name="_Toc368411109"/>
      <w:bookmarkStart w:id="1641" w:name="_Toc368413846"/>
      <w:bookmarkStart w:id="1642" w:name="_Toc368414680"/>
      <w:bookmarkStart w:id="1643" w:name="_Toc368415726"/>
      <w:bookmarkStart w:id="1644" w:name="_Toc368480097"/>
      <w:bookmarkStart w:id="1645" w:name="_Toc368484749"/>
      <w:bookmarkStart w:id="1646" w:name="_Toc368485260"/>
      <w:bookmarkStart w:id="1647" w:name="_Toc368486142"/>
      <w:bookmarkStart w:id="1648" w:name="_Toc368570442"/>
      <w:bookmarkStart w:id="1649" w:name="_Toc368592120"/>
      <w:bookmarkStart w:id="1650" w:name="_Toc368672702"/>
      <w:bookmarkStart w:id="1651" w:name="_Toc368902294"/>
      <w:bookmarkStart w:id="1652" w:name="_Toc368913275"/>
      <w:bookmarkStart w:id="1653" w:name="_Toc368915756"/>
      <w:bookmarkStart w:id="1654" w:name="_Toc368917685"/>
      <w:bookmarkStart w:id="1655" w:name="_Toc368922336"/>
      <w:bookmarkStart w:id="1656" w:name="_Toc368922839"/>
      <w:bookmarkStart w:id="1657" w:name="_Toc368924198"/>
      <w:bookmarkStart w:id="1658" w:name="_Toc368930166"/>
      <w:bookmarkStart w:id="1659" w:name="_Toc368932874"/>
      <w:bookmarkStart w:id="1660" w:name="_Toc368933174"/>
      <w:bookmarkStart w:id="1661" w:name="_Toc368933294"/>
      <w:bookmarkStart w:id="1662" w:name="_Toc368933414"/>
      <w:bookmarkStart w:id="1663" w:name="_Toc368987325"/>
      <w:bookmarkStart w:id="1664" w:name="_Toc368987898"/>
      <w:bookmarkStart w:id="1665" w:name="_Toc369006560"/>
      <w:bookmarkStart w:id="1666" w:name="_Toc369009173"/>
      <w:bookmarkStart w:id="1667" w:name="_Toc369010623"/>
      <w:bookmarkStart w:id="1668" w:name="_Toc369082883"/>
      <w:bookmarkStart w:id="1669" w:name="_Toc369094907"/>
      <w:bookmarkStart w:id="1670" w:name="_Toc369095025"/>
      <w:bookmarkStart w:id="1671" w:name="_Toc369095143"/>
      <w:bookmarkStart w:id="1672" w:name="_Toc369095261"/>
      <w:bookmarkStart w:id="1673" w:name="_Toc369098080"/>
      <w:bookmarkStart w:id="1674" w:name="_Toc369099700"/>
      <w:bookmarkStart w:id="1675" w:name="_Toc369102287"/>
      <w:bookmarkStart w:id="1676" w:name="_Toc369103799"/>
      <w:bookmarkStart w:id="1677" w:name="_Toc369105631"/>
      <w:bookmarkStart w:id="1678" w:name="_Toc369110637"/>
      <w:bookmarkStart w:id="1679" w:name="_Toc369114374"/>
      <w:bookmarkStart w:id="1680" w:name="_Toc369174602"/>
      <w:bookmarkStart w:id="1681" w:name="_Toc369176367"/>
      <w:bookmarkStart w:id="1682" w:name="_Toc369192177"/>
      <w:bookmarkStart w:id="1683" w:name="_Toc369197582"/>
      <w:bookmarkStart w:id="1684" w:name="_Toc369198486"/>
      <w:bookmarkStart w:id="1685" w:name="_Toc369200967"/>
      <w:bookmarkStart w:id="1686" w:name="_Toc369250142"/>
      <w:bookmarkStart w:id="1687" w:name="_Toc369288270"/>
      <w:bookmarkStart w:id="1688" w:name="_Ref468295967"/>
      <w:bookmarkStart w:id="1689" w:name="_Toc357090111"/>
      <w:bookmarkStart w:id="1690" w:name="_Ref358236106"/>
      <w:bookmarkStart w:id="1691" w:name="_Ref358241445"/>
      <w:bookmarkStart w:id="1692" w:name="_Ref358244901"/>
      <w:bookmarkStart w:id="1693" w:name="_Ref358244908"/>
      <w:bookmarkStart w:id="1694" w:name="_Ref358245012"/>
      <w:bookmarkStart w:id="1695" w:name="_Ref371603110"/>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r w:rsidRPr="001872C9">
        <w:rPr>
          <w:sz w:val="28"/>
          <w:szCs w:val="28"/>
        </w:rPr>
        <w:t xml:space="preserve">30.9. </w:t>
      </w:r>
      <w:r w:rsidR="00805D1B" w:rsidRPr="001872C9">
        <w:rPr>
          <w:sz w:val="28"/>
          <w:szCs w:val="28"/>
        </w:rPr>
        <w:t xml:space="preserve">При наличии любого из </w:t>
      </w:r>
      <w:r w:rsidR="00125693" w:rsidRPr="001872C9">
        <w:rPr>
          <w:sz w:val="28"/>
          <w:szCs w:val="28"/>
        </w:rPr>
        <w:t>ниже</w:t>
      </w:r>
      <w:r w:rsidR="00805D1B" w:rsidRPr="001872C9">
        <w:rPr>
          <w:sz w:val="28"/>
          <w:szCs w:val="28"/>
        </w:rPr>
        <w:t xml:space="preserve">перечисленных условий размер возмещаемых </w:t>
      </w:r>
      <w:proofErr w:type="spellStart"/>
      <w:r w:rsidR="00805D1B" w:rsidRPr="001872C9">
        <w:rPr>
          <w:sz w:val="28"/>
          <w:szCs w:val="28"/>
        </w:rPr>
        <w:t>Концедентом</w:t>
      </w:r>
      <w:proofErr w:type="spellEnd"/>
      <w:r w:rsidR="00805D1B" w:rsidRPr="001872C9">
        <w:rPr>
          <w:sz w:val="28"/>
          <w:szCs w:val="28"/>
        </w:rPr>
        <w:t xml:space="preserve"> </w:t>
      </w:r>
      <w:r w:rsidR="00125693" w:rsidRPr="001872C9">
        <w:rPr>
          <w:sz w:val="28"/>
          <w:szCs w:val="28"/>
        </w:rPr>
        <w:t>дополнительных</w:t>
      </w:r>
      <w:r w:rsidR="00805D1B" w:rsidRPr="001872C9">
        <w:rPr>
          <w:sz w:val="28"/>
          <w:szCs w:val="28"/>
        </w:rPr>
        <w:t xml:space="preserve"> расходов уменьшается:</w:t>
      </w:r>
      <w:bookmarkEnd w:id="1688"/>
    </w:p>
    <w:p w14:paraId="2E887D7B" w14:textId="12D2D1E6" w:rsidR="00F566EF" w:rsidRPr="001872C9" w:rsidRDefault="0015588D" w:rsidP="001872C9">
      <w:pPr>
        <w:widowControl/>
        <w:tabs>
          <w:tab w:val="left" w:pos="1276"/>
          <w:tab w:val="left" w:pos="3061"/>
        </w:tabs>
        <w:autoSpaceDE/>
        <w:autoSpaceDN/>
        <w:adjustRightInd/>
        <w:ind w:firstLine="709"/>
        <w:jc w:val="both"/>
        <w:rPr>
          <w:sz w:val="28"/>
          <w:szCs w:val="28"/>
        </w:rPr>
      </w:pPr>
      <w:r w:rsidRPr="001872C9">
        <w:rPr>
          <w:sz w:val="28"/>
          <w:szCs w:val="28"/>
        </w:rPr>
        <w:t xml:space="preserve">а) </w:t>
      </w:r>
      <w:r w:rsidR="00125693" w:rsidRPr="001872C9">
        <w:rPr>
          <w:sz w:val="28"/>
          <w:szCs w:val="28"/>
        </w:rPr>
        <w:t xml:space="preserve">на сумму полученного страхового возмещения — </w:t>
      </w:r>
      <w:r w:rsidR="00805D1B" w:rsidRPr="001872C9">
        <w:rPr>
          <w:sz w:val="28"/>
          <w:szCs w:val="28"/>
        </w:rPr>
        <w:t xml:space="preserve">если Концессионер </w:t>
      </w:r>
      <w:r w:rsidR="00125693" w:rsidRPr="001872C9">
        <w:rPr>
          <w:sz w:val="28"/>
          <w:szCs w:val="28"/>
        </w:rPr>
        <w:t>(</w:t>
      </w:r>
      <w:r w:rsidRPr="001872C9">
        <w:rPr>
          <w:sz w:val="28"/>
          <w:szCs w:val="28"/>
        </w:rPr>
        <w:t>п</w:t>
      </w:r>
      <w:r w:rsidR="00805D1B" w:rsidRPr="001872C9">
        <w:rPr>
          <w:sz w:val="28"/>
          <w:szCs w:val="28"/>
        </w:rPr>
        <w:t>одрядчик</w:t>
      </w:r>
      <w:r w:rsidR="00125693" w:rsidRPr="001872C9">
        <w:rPr>
          <w:sz w:val="28"/>
          <w:szCs w:val="28"/>
        </w:rPr>
        <w:t>)</w:t>
      </w:r>
      <w:r w:rsidR="00805D1B" w:rsidRPr="001872C9">
        <w:rPr>
          <w:sz w:val="28"/>
          <w:szCs w:val="28"/>
        </w:rPr>
        <w:t xml:space="preserve"> получил страховое возмещение </w:t>
      </w:r>
      <w:r w:rsidRPr="001872C9">
        <w:rPr>
          <w:sz w:val="28"/>
          <w:szCs w:val="28"/>
        </w:rPr>
        <w:t>д</w:t>
      </w:r>
      <w:r w:rsidR="00805D1B" w:rsidRPr="001872C9">
        <w:rPr>
          <w:sz w:val="28"/>
          <w:szCs w:val="28"/>
        </w:rPr>
        <w:t xml:space="preserve">ополнительных расходов </w:t>
      </w:r>
      <w:r w:rsidR="00942A65">
        <w:rPr>
          <w:sz w:val="28"/>
          <w:szCs w:val="28"/>
        </w:rPr>
        <w:br/>
      </w:r>
      <w:r w:rsidR="00805D1B" w:rsidRPr="001872C9">
        <w:rPr>
          <w:sz w:val="28"/>
          <w:szCs w:val="28"/>
        </w:rPr>
        <w:t xml:space="preserve">в соответствии с </w:t>
      </w:r>
      <w:r w:rsidR="00125693" w:rsidRPr="001872C9">
        <w:rPr>
          <w:sz w:val="28"/>
          <w:szCs w:val="28"/>
        </w:rPr>
        <w:t xml:space="preserve">договоренностью о </w:t>
      </w:r>
      <w:r w:rsidRPr="001872C9">
        <w:rPr>
          <w:sz w:val="28"/>
          <w:szCs w:val="28"/>
        </w:rPr>
        <w:t>н</w:t>
      </w:r>
      <w:r w:rsidR="00805D1B" w:rsidRPr="001872C9">
        <w:rPr>
          <w:sz w:val="28"/>
          <w:szCs w:val="28"/>
        </w:rPr>
        <w:t>еобходим</w:t>
      </w:r>
      <w:r w:rsidR="00125693" w:rsidRPr="001872C9">
        <w:rPr>
          <w:sz w:val="28"/>
          <w:szCs w:val="28"/>
        </w:rPr>
        <w:t>о</w:t>
      </w:r>
      <w:r w:rsidR="00805D1B" w:rsidRPr="001872C9">
        <w:rPr>
          <w:sz w:val="28"/>
          <w:szCs w:val="28"/>
        </w:rPr>
        <w:t>м страхов</w:t>
      </w:r>
      <w:r w:rsidR="00125693" w:rsidRPr="001872C9">
        <w:rPr>
          <w:sz w:val="28"/>
          <w:szCs w:val="28"/>
        </w:rPr>
        <w:t>о</w:t>
      </w:r>
      <w:r w:rsidR="00805D1B" w:rsidRPr="001872C9">
        <w:rPr>
          <w:sz w:val="28"/>
          <w:szCs w:val="28"/>
        </w:rPr>
        <w:t>м покрыти</w:t>
      </w:r>
      <w:r w:rsidR="00125693" w:rsidRPr="001872C9">
        <w:rPr>
          <w:sz w:val="28"/>
          <w:szCs w:val="28"/>
        </w:rPr>
        <w:t>и</w:t>
      </w:r>
      <w:r w:rsidR="00805D1B" w:rsidRPr="001872C9">
        <w:rPr>
          <w:sz w:val="28"/>
          <w:szCs w:val="28"/>
        </w:rPr>
        <w:t xml:space="preserve"> в связи с наступлением </w:t>
      </w:r>
      <w:r w:rsidRPr="001872C9">
        <w:rPr>
          <w:sz w:val="28"/>
          <w:szCs w:val="28"/>
        </w:rPr>
        <w:t>о</w:t>
      </w:r>
      <w:r w:rsidR="00805D1B" w:rsidRPr="001872C9">
        <w:rPr>
          <w:sz w:val="28"/>
          <w:szCs w:val="28"/>
        </w:rPr>
        <w:t>собого обстоятельства;</w:t>
      </w:r>
    </w:p>
    <w:p w14:paraId="45429CB1" w14:textId="3CCB24D8" w:rsidR="00F566EF" w:rsidRPr="001872C9" w:rsidRDefault="0015588D" w:rsidP="001872C9">
      <w:pPr>
        <w:widowControl/>
        <w:tabs>
          <w:tab w:val="left" w:pos="1276"/>
          <w:tab w:val="left" w:pos="3061"/>
        </w:tabs>
        <w:autoSpaceDE/>
        <w:autoSpaceDN/>
        <w:adjustRightInd/>
        <w:ind w:firstLine="709"/>
        <w:jc w:val="both"/>
        <w:rPr>
          <w:sz w:val="28"/>
          <w:szCs w:val="28"/>
        </w:rPr>
      </w:pPr>
      <w:r w:rsidRPr="001872C9">
        <w:rPr>
          <w:sz w:val="28"/>
          <w:szCs w:val="28"/>
        </w:rPr>
        <w:t xml:space="preserve">б) </w:t>
      </w:r>
      <w:r w:rsidR="00125693" w:rsidRPr="001872C9">
        <w:rPr>
          <w:sz w:val="28"/>
          <w:szCs w:val="28"/>
        </w:rPr>
        <w:t xml:space="preserve">на сумму полученного возмещения — </w:t>
      </w:r>
      <w:r w:rsidR="00805D1B" w:rsidRPr="001872C9">
        <w:rPr>
          <w:sz w:val="28"/>
          <w:szCs w:val="28"/>
        </w:rPr>
        <w:t xml:space="preserve">если Концессионер получил возмещение понесенных им </w:t>
      </w:r>
      <w:r w:rsidRPr="001872C9">
        <w:rPr>
          <w:sz w:val="28"/>
          <w:szCs w:val="28"/>
        </w:rPr>
        <w:t>д</w:t>
      </w:r>
      <w:r w:rsidR="00805D1B" w:rsidRPr="001872C9">
        <w:rPr>
          <w:sz w:val="28"/>
          <w:szCs w:val="28"/>
        </w:rPr>
        <w:t xml:space="preserve">ополнительных расходов от любого лица, </w:t>
      </w:r>
      <w:r w:rsidR="00942A65">
        <w:rPr>
          <w:sz w:val="28"/>
          <w:szCs w:val="28"/>
        </w:rPr>
        <w:br/>
      </w:r>
      <w:r w:rsidR="00805D1B" w:rsidRPr="001872C9">
        <w:rPr>
          <w:sz w:val="28"/>
          <w:szCs w:val="28"/>
        </w:rPr>
        <w:t xml:space="preserve">за действия которого </w:t>
      </w:r>
      <w:r w:rsidR="00125693" w:rsidRPr="001872C9">
        <w:rPr>
          <w:sz w:val="28"/>
          <w:szCs w:val="28"/>
        </w:rPr>
        <w:t xml:space="preserve">он </w:t>
      </w:r>
      <w:r w:rsidR="00805D1B" w:rsidRPr="001872C9">
        <w:rPr>
          <w:sz w:val="28"/>
          <w:szCs w:val="28"/>
        </w:rPr>
        <w:t xml:space="preserve">несет ответственность (в том числе </w:t>
      </w:r>
      <w:r w:rsidRPr="001872C9">
        <w:rPr>
          <w:sz w:val="28"/>
          <w:szCs w:val="28"/>
        </w:rPr>
        <w:t>л</w:t>
      </w:r>
      <w:r w:rsidR="00805D1B" w:rsidRPr="001872C9">
        <w:rPr>
          <w:sz w:val="28"/>
          <w:szCs w:val="28"/>
        </w:rPr>
        <w:t xml:space="preserve">ица, относящегося к </w:t>
      </w:r>
      <w:r w:rsidRPr="001872C9">
        <w:rPr>
          <w:sz w:val="28"/>
          <w:szCs w:val="28"/>
        </w:rPr>
        <w:t>К</w:t>
      </w:r>
      <w:r w:rsidR="00805D1B" w:rsidRPr="001872C9">
        <w:rPr>
          <w:sz w:val="28"/>
          <w:szCs w:val="28"/>
        </w:rPr>
        <w:t>онцессионеру).</w:t>
      </w:r>
    </w:p>
    <w:p w14:paraId="34DCC234" w14:textId="77777777" w:rsidR="001D5AB0" w:rsidRPr="001872C9" w:rsidRDefault="001D5AB0" w:rsidP="001872C9">
      <w:pPr>
        <w:widowControl/>
        <w:tabs>
          <w:tab w:val="left" w:pos="1276"/>
          <w:tab w:val="left" w:pos="3061"/>
        </w:tabs>
        <w:autoSpaceDE/>
        <w:autoSpaceDN/>
        <w:adjustRightInd/>
        <w:ind w:left="709"/>
        <w:jc w:val="both"/>
        <w:rPr>
          <w:sz w:val="28"/>
          <w:szCs w:val="28"/>
        </w:rPr>
      </w:pPr>
    </w:p>
    <w:p w14:paraId="2782174E" w14:textId="77777777" w:rsidR="00F566EF" w:rsidRPr="001872C9" w:rsidRDefault="00805D1B" w:rsidP="001872C9">
      <w:pPr>
        <w:pStyle w:val="FWBL1"/>
        <w:tabs>
          <w:tab w:val="left" w:pos="1276"/>
        </w:tabs>
        <w:spacing w:after="0"/>
        <w:ind w:firstLine="709"/>
        <w:rPr>
          <w:bCs w:val="0"/>
          <w:smallCaps w:val="0"/>
          <w:sz w:val="28"/>
          <w:szCs w:val="28"/>
        </w:rPr>
      </w:pPr>
      <w:bookmarkStart w:id="1696" w:name="_Ref443680713"/>
      <w:bookmarkStart w:id="1697" w:name="_Toc448397066"/>
      <w:bookmarkStart w:id="1698" w:name="_Toc459909515"/>
      <w:bookmarkStart w:id="1699" w:name="_Toc467782870"/>
      <w:bookmarkStart w:id="1700" w:name="_Toc495966876"/>
      <w:bookmarkStart w:id="1701" w:name="_Toc37684528"/>
      <w:r w:rsidRPr="001872C9">
        <w:rPr>
          <w:bCs w:val="0"/>
          <w:smallCaps w:val="0"/>
          <w:sz w:val="28"/>
          <w:szCs w:val="28"/>
        </w:rPr>
        <w:t>Обстоятельства непреодолимой силы</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p>
    <w:p w14:paraId="1FEED235" w14:textId="77777777" w:rsidR="001D5AB0" w:rsidRPr="001872C9" w:rsidRDefault="001D5AB0" w:rsidP="001872C9">
      <w:pPr>
        <w:keepNext/>
        <w:keepLines/>
        <w:tabs>
          <w:tab w:val="left" w:pos="1276"/>
        </w:tabs>
        <w:ind w:firstLine="709"/>
        <w:outlineLvl w:val="2"/>
        <w:rPr>
          <w:b/>
          <w:sz w:val="28"/>
          <w:szCs w:val="28"/>
        </w:rPr>
      </w:pPr>
      <w:bookmarkStart w:id="1702" w:name="_Toc184666686"/>
      <w:bookmarkStart w:id="1703" w:name="_Toc248068979"/>
      <w:bookmarkStart w:id="1704" w:name="_Toc248592051"/>
    </w:p>
    <w:p w14:paraId="44C4DF7B" w14:textId="6CC07205" w:rsidR="00F566EF" w:rsidRPr="001872C9" w:rsidRDefault="00805D1B" w:rsidP="001872C9">
      <w:pPr>
        <w:keepNext/>
        <w:keepLines/>
        <w:tabs>
          <w:tab w:val="left" w:pos="1276"/>
        </w:tabs>
        <w:ind w:firstLine="709"/>
        <w:outlineLvl w:val="2"/>
        <w:rPr>
          <w:i/>
          <w:sz w:val="28"/>
          <w:szCs w:val="28"/>
        </w:rPr>
      </w:pPr>
      <w:r w:rsidRPr="001872C9">
        <w:rPr>
          <w:i/>
          <w:sz w:val="28"/>
          <w:szCs w:val="28"/>
        </w:rPr>
        <w:t xml:space="preserve">Определение </w:t>
      </w:r>
      <w:r w:rsidR="00125693" w:rsidRPr="001872C9">
        <w:rPr>
          <w:i/>
          <w:sz w:val="28"/>
          <w:szCs w:val="28"/>
        </w:rPr>
        <w:t>обстоятельства</w:t>
      </w:r>
      <w:r w:rsidRPr="001872C9">
        <w:rPr>
          <w:i/>
          <w:sz w:val="28"/>
          <w:szCs w:val="28"/>
        </w:rPr>
        <w:t xml:space="preserve"> непреодолимой силы</w:t>
      </w:r>
      <w:bookmarkEnd w:id="1702"/>
      <w:bookmarkEnd w:id="1703"/>
      <w:bookmarkEnd w:id="1704"/>
    </w:p>
    <w:p w14:paraId="4FBE4AD9" w14:textId="58514676" w:rsidR="00F566EF" w:rsidRPr="001872C9" w:rsidRDefault="00D72437" w:rsidP="001872C9">
      <w:pPr>
        <w:pStyle w:val="FWBL2"/>
        <w:widowControl/>
        <w:numPr>
          <w:ilvl w:val="0"/>
          <w:numId w:val="0"/>
        </w:numPr>
        <w:tabs>
          <w:tab w:val="left" w:pos="1276"/>
        </w:tabs>
        <w:autoSpaceDE/>
        <w:autoSpaceDN/>
        <w:adjustRightInd/>
        <w:spacing w:after="0"/>
        <w:ind w:firstLine="709"/>
        <w:rPr>
          <w:sz w:val="28"/>
          <w:szCs w:val="28"/>
        </w:rPr>
      </w:pPr>
      <w:bookmarkStart w:id="1705" w:name="_Ref148222325"/>
      <w:bookmarkStart w:id="1706" w:name="_Ref194850486"/>
      <w:r w:rsidRPr="001872C9">
        <w:rPr>
          <w:sz w:val="28"/>
          <w:szCs w:val="28"/>
        </w:rPr>
        <w:t xml:space="preserve">31.1. </w:t>
      </w:r>
      <w:proofErr w:type="gramStart"/>
      <w:r w:rsidR="00805D1B" w:rsidRPr="001872C9">
        <w:rPr>
          <w:sz w:val="28"/>
          <w:szCs w:val="28"/>
        </w:rPr>
        <w:t>С учетом положений пункта</w:t>
      </w:r>
      <w:r w:rsidR="00125693" w:rsidRPr="001872C9">
        <w:rPr>
          <w:sz w:val="28"/>
          <w:szCs w:val="28"/>
        </w:rPr>
        <w:t xml:space="preserve"> </w:t>
      </w:r>
      <w:r w:rsidR="00A55393" w:rsidRPr="001872C9">
        <w:rPr>
          <w:sz w:val="28"/>
          <w:szCs w:val="28"/>
        </w:rPr>
        <w:t>31.2</w:t>
      </w:r>
      <w:r w:rsidR="00805D1B" w:rsidRPr="001872C9">
        <w:rPr>
          <w:sz w:val="28"/>
          <w:szCs w:val="28"/>
        </w:rPr>
        <w:t xml:space="preserve"> </w:t>
      </w:r>
      <w:r w:rsidR="0015588D" w:rsidRPr="001872C9">
        <w:rPr>
          <w:sz w:val="28"/>
          <w:szCs w:val="28"/>
        </w:rPr>
        <w:t>о</w:t>
      </w:r>
      <w:r w:rsidR="00805D1B" w:rsidRPr="001872C9">
        <w:rPr>
          <w:sz w:val="28"/>
          <w:szCs w:val="28"/>
        </w:rPr>
        <w:t>бстоятельство</w:t>
      </w:r>
      <w:r w:rsidR="00125693" w:rsidRPr="001872C9">
        <w:rPr>
          <w:sz w:val="28"/>
          <w:szCs w:val="28"/>
        </w:rPr>
        <w:t>м</w:t>
      </w:r>
      <w:r w:rsidR="00805D1B" w:rsidRPr="001872C9">
        <w:rPr>
          <w:sz w:val="28"/>
          <w:szCs w:val="28"/>
        </w:rPr>
        <w:t xml:space="preserve"> непреодолимой силы </w:t>
      </w:r>
      <w:r w:rsidR="00125693" w:rsidRPr="001872C9">
        <w:rPr>
          <w:sz w:val="28"/>
          <w:szCs w:val="28"/>
        </w:rPr>
        <w:t xml:space="preserve">признается </w:t>
      </w:r>
      <w:r w:rsidR="00805D1B" w:rsidRPr="001872C9">
        <w:rPr>
          <w:sz w:val="28"/>
          <w:szCs w:val="28"/>
        </w:rPr>
        <w:t>любое событие</w:t>
      </w:r>
      <w:r w:rsidR="00125693" w:rsidRPr="001872C9">
        <w:rPr>
          <w:sz w:val="28"/>
          <w:szCs w:val="28"/>
        </w:rPr>
        <w:t xml:space="preserve">, неподвластное </w:t>
      </w:r>
      <w:r w:rsidR="00805D1B" w:rsidRPr="001872C9">
        <w:rPr>
          <w:sz w:val="28"/>
          <w:szCs w:val="28"/>
        </w:rPr>
        <w:t>контрол</w:t>
      </w:r>
      <w:r w:rsidR="00125693" w:rsidRPr="001872C9">
        <w:rPr>
          <w:sz w:val="28"/>
          <w:szCs w:val="28"/>
        </w:rPr>
        <w:t>ю</w:t>
      </w:r>
      <w:r w:rsidR="00805D1B" w:rsidRPr="001872C9">
        <w:rPr>
          <w:sz w:val="28"/>
          <w:szCs w:val="28"/>
        </w:rPr>
        <w:t xml:space="preserve"> или влияни</w:t>
      </w:r>
      <w:r w:rsidR="00125693" w:rsidRPr="001872C9">
        <w:rPr>
          <w:sz w:val="28"/>
          <w:szCs w:val="28"/>
        </w:rPr>
        <w:t>ю</w:t>
      </w:r>
      <w:r w:rsidR="00805D1B" w:rsidRPr="001872C9">
        <w:rPr>
          <w:sz w:val="28"/>
          <w:szCs w:val="28"/>
        </w:rPr>
        <w:t xml:space="preserve"> пострадавшей Стороны</w:t>
      </w:r>
      <w:r w:rsidR="008568E9" w:rsidRPr="001872C9">
        <w:rPr>
          <w:sz w:val="28"/>
          <w:szCs w:val="28"/>
        </w:rPr>
        <w:t xml:space="preserve"> (далее — пострадавшая Сторона)</w:t>
      </w:r>
      <w:r w:rsidR="00805D1B" w:rsidRPr="001872C9">
        <w:rPr>
          <w:sz w:val="28"/>
          <w:szCs w:val="28"/>
        </w:rPr>
        <w:t>,</w:t>
      </w:r>
      <w:r w:rsidR="000C0D18" w:rsidRPr="001872C9">
        <w:rPr>
          <w:sz w:val="28"/>
          <w:szCs w:val="28"/>
        </w:rPr>
        <w:t xml:space="preserve"> которое </w:t>
      </w:r>
      <w:r w:rsidR="008568E9" w:rsidRPr="001872C9">
        <w:rPr>
          <w:sz w:val="28"/>
          <w:szCs w:val="28"/>
        </w:rPr>
        <w:t xml:space="preserve">она </w:t>
      </w:r>
      <w:r w:rsidR="000C0D18" w:rsidRPr="001872C9">
        <w:rPr>
          <w:sz w:val="28"/>
          <w:szCs w:val="28"/>
        </w:rPr>
        <w:t>не могла предвидеть</w:t>
      </w:r>
      <w:r w:rsidR="008568E9" w:rsidRPr="001872C9">
        <w:rPr>
          <w:sz w:val="28"/>
          <w:szCs w:val="28"/>
        </w:rPr>
        <w:t xml:space="preserve">, предотвратить и которого не могла </w:t>
      </w:r>
      <w:r w:rsidR="000C0D18" w:rsidRPr="001872C9">
        <w:rPr>
          <w:sz w:val="28"/>
          <w:szCs w:val="28"/>
        </w:rPr>
        <w:t>избежать, предприняв разумные и добросовестные усилия,</w:t>
      </w:r>
      <w:r w:rsidR="00805D1B" w:rsidRPr="001872C9">
        <w:rPr>
          <w:sz w:val="28"/>
          <w:szCs w:val="28"/>
        </w:rPr>
        <w:t xml:space="preserve"> </w:t>
      </w:r>
      <w:r w:rsidR="008568E9" w:rsidRPr="001872C9">
        <w:rPr>
          <w:sz w:val="28"/>
          <w:szCs w:val="28"/>
        </w:rPr>
        <w:t xml:space="preserve">произошедшее </w:t>
      </w:r>
      <w:r w:rsidR="00805D1B" w:rsidRPr="001872C9">
        <w:rPr>
          <w:sz w:val="28"/>
          <w:szCs w:val="28"/>
        </w:rPr>
        <w:t xml:space="preserve">после </w:t>
      </w:r>
      <w:r w:rsidR="0015588D" w:rsidRPr="001872C9">
        <w:rPr>
          <w:sz w:val="28"/>
          <w:szCs w:val="28"/>
        </w:rPr>
        <w:t>д</w:t>
      </w:r>
      <w:r w:rsidR="00805D1B" w:rsidRPr="001872C9">
        <w:rPr>
          <w:sz w:val="28"/>
          <w:szCs w:val="28"/>
        </w:rPr>
        <w:t xml:space="preserve">аты заключения </w:t>
      </w:r>
      <w:r w:rsidR="00554C4C" w:rsidRPr="001872C9">
        <w:rPr>
          <w:sz w:val="28"/>
          <w:szCs w:val="28"/>
        </w:rPr>
        <w:t>С</w:t>
      </w:r>
      <w:r w:rsidR="00805D1B" w:rsidRPr="001872C9">
        <w:rPr>
          <w:sz w:val="28"/>
          <w:szCs w:val="28"/>
        </w:rPr>
        <w:t>оглашения</w:t>
      </w:r>
      <w:r w:rsidR="008568E9" w:rsidRPr="001872C9">
        <w:rPr>
          <w:sz w:val="28"/>
          <w:szCs w:val="28"/>
        </w:rPr>
        <w:t xml:space="preserve"> и </w:t>
      </w:r>
      <w:r w:rsidR="00805D1B" w:rsidRPr="001872C9">
        <w:rPr>
          <w:sz w:val="28"/>
          <w:szCs w:val="28"/>
        </w:rPr>
        <w:t xml:space="preserve">непосредственно </w:t>
      </w:r>
      <w:r w:rsidR="008568E9" w:rsidRPr="001872C9">
        <w:rPr>
          <w:sz w:val="28"/>
          <w:szCs w:val="28"/>
        </w:rPr>
        <w:t xml:space="preserve">вызвавшее </w:t>
      </w:r>
      <w:r w:rsidR="00805D1B" w:rsidRPr="001872C9">
        <w:rPr>
          <w:sz w:val="28"/>
          <w:szCs w:val="28"/>
        </w:rPr>
        <w:t>просрочк</w:t>
      </w:r>
      <w:r w:rsidR="008568E9" w:rsidRPr="001872C9">
        <w:rPr>
          <w:sz w:val="28"/>
          <w:szCs w:val="28"/>
        </w:rPr>
        <w:t>у</w:t>
      </w:r>
      <w:r w:rsidR="00805D1B" w:rsidRPr="001872C9">
        <w:rPr>
          <w:sz w:val="28"/>
          <w:szCs w:val="28"/>
        </w:rPr>
        <w:t xml:space="preserve"> и (или) невозможност</w:t>
      </w:r>
      <w:r w:rsidR="008568E9" w:rsidRPr="001872C9">
        <w:rPr>
          <w:sz w:val="28"/>
          <w:szCs w:val="28"/>
        </w:rPr>
        <w:t>ь</w:t>
      </w:r>
      <w:r w:rsidR="00805D1B" w:rsidRPr="001872C9">
        <w:rPr>
          <w:sz w:val="28"/>
          <w:szCs w:val="28"/>
        </w:rPr>
        <w:t xml:space="preserve"> выполнения </w:t>
      </w:r>
      <w:r w:rsidR="008568E9" w:rsidRPr="001872C9">
        <w:rPr>
          <w:sz w:val="28"/>
          <w:szCs w:val="28"/>
        </w:rPr>
        <w:t xml:space="preserve">пострадавшей </w:t>
      </w:r>
      <w:r w:rsidR="00805D1B" w:rsidRPr="001872C9">
        <w:rPr>
          <w:sz w:val="28"/>
          <w:szCs w:val="28"/>
        </w:rPr>
        <w:t xml:space="preserve">Стороной  своих обязательств </w:t>
      </w:r>
      <w:r w:rsidR="008568E9" w:rsidRPr="001872C9">
        <w:rPr>
          <w:sz w:val="28"/>
          <w:szCs w:val="28"/>
        </w:rPr>
        <w:t xml:space="preserve">по </w:t>
      </w:r>
      <w:r w:rsidR="0048467C" w:rsidRPr="001872C9">
        <w:rPr>
          <w:sz w:val="28"/>
          <w:szCs w:val="28"/>
        </w:rPr>
        <w:t>С</w:t>
      </w:r>
      <w:r w:rsidR="00805D1B" w:rsidRPr="001872C9">
        <w:rPr>
          <w:sz w:val="28"/>
          <w:szCs w:val="28"/>
        </w:rPr>
        <w:t>оглашени</w:t>
      </w:r>
      <w:r w:rsidR="008568E9" w:rsidRPr="001872C9">
        <w:rPr>
          <w:sz w:val="28"/>
          <w:szCs w:val="28"/>
        </w:rPr>
        <w:t>ю.</w:t>
      </w:r>
      <w:proofErr w:type="gramEnd"/>
      <w:r w:rsidR="008568E9" w:rsidRPr="001872C9">
        <w:rPr>
          <w:sz w:val="28"/>
          <w:szCs w:val="28"/>
        </w:rPr>
        <w:t xml:space="preserve"> </w:t>
      </w:r>
      <w:r w:rsidR="00942A65">
        <w:rPr>
          <w:sz w:val="28"/>
          <w:szCs w:val="28"/>
        </w:rPr>
        <w:br/>
      </w:r>
      <w:r w:rsidR="008568E9" w:rsidRPr="001872C9">
        <w:rPr>
          <w:sz w:val="28"/>
          <w:szCs w:val="28"/>
        </w:rPr>
        <w:t>К числу таких событий относятся:</w:t>
      </w:r>
      <w:bookmarkEnd w:id="1705"/>
      <w:bookmarkEnd w:id="1706"/>
    </w:p>
    <w:p w14:paraId="524A4684" w14:textId="187DAFC2" w:rsidR="00F566EF" w:rsidRPr="001872C9" w:rsidRDefault="0015588D" w:rsidP="001872C9">
      <w:pPr>
        <w:widowControl/>
        <w:tabs>
          <w:tab w:val="left" w:pos="1276"/>
        </w:tabs>
        <w:autoSpaceDE/>
        <w:autoSpaceDN/>
        <w:adjustRightInd/>
        <w:ind w:firstLine="709"/>
        <w:jc w:val="both"/>
        <w:rPr>
          <w:sz w:val="28"/>
          <w:szCs w:val="28"/>
        </w:rPr>
      </w:pPr>
      <w:bookmarkStart w:id="1707" w:name="_Ref492344886"/>
      <w:r w:rsidRPr="001872C9">
        <w:rPr>
          <w:sz w:val="28"/>
          <w:szCs w:val="28"/>
        </w:rPr>
        <w:t xml:space="preserve">а) </w:t>
      </w:r>
      <w:r w:rsidR="00805D1B" w:rsidRPr="001872C9">
        <w:rPr>
          <w:sz w:val="28"/>
          <w:szCs w:val="28"/>
        </w:rPr>
        <w:t>военные действия (объявленные или необъявленные), вооруженные конфликты</w:t>
      </w:r>
      <w:r w:rsidR="008568E9" w:rsidRPr="001872C9">
        <w:rPr>
          <w:sz w:val="28"/>
          <w:szCs w:val="28"/>
        </w:rPr>
        <w:t xml:space="preserve">, </w:t>
      </w:r>
      <w:r w:rsidR="00805D1B" w:rsidRPr="001872C9">
        <w:rPr>
          <w:sz w:val="28"/>
          <w:szCs w:val="28"/>
        </w:rPr>
        <w:t xml:space="preserve">действия зарубежных противников, в том числе введение военного </w:t>
      </w:r>
      <w:r w:rsidR="008568E9" w:rsidRPr="001872C9">
        <w:rPr>
          <w:sz w:val="28"/>
          <w:szCs w:val="28"/>
        </w:rPr>
        <w:t xml:space="preserve">либо </w:t>
      </w:r>
      <w:r w:rsidR="00805D1B" w:rsidRPr="001872C9">
        <w:rPr>
          <w:sz w:val="28"/>
          <w:szCs w:val="28"/>
        </w:rPr>
        <w:t>чрезвычайного положения;</w:t>
      </w:r>
      <w:bookmarkEnd w:id="1707"/>
    </w:p>
    <w:p w14:paraId="06800E13" w14:textId="17A04497" w:rsidR="00F566EF" w:rsidRPr="001872C9" w:rsidRDefault="0015588D" w:rsidP="001872C9">
      <w:pPr>
        <w:widowControl/>
        <w:tabs>
          <w:tab w:val="left" w:pos="1276"/>
        </w:tabs>
        <w:autoSpaceDE/>
        <w:autoSpaceDN/>
        <w:adjustRightInd/>
        <w:ind w:firstLine="709"/>
        <w:jc w:val="both"/>
        <w:rPr>
          <w:sz w:val="28"/>
          <w:szCs w:val="28"/>
        </w:rPr>
      </w:pPr>
      <w:r w:rsidRPr="001872C9">
        <w:rPr>
          <w:sz w:val="28"/>
          <w:szCs w:val="28"/>
        </w:rPr>
        <w:t xml:space="preserve">б) </w:t>
      </w:r>
      <w:r w:rsidR="00805D1B" w:rsidRPr="001872C9">
        <w:rPr>
          <w:sz w:val="28"/>
          <w:szCs w:val="28"/>
        </w:rPr>
        <w:t xml:space="preserve">ядерное, химическое или биологическое заражение строительной площадки </w:t>
      </w:r>
      <w:r w:rsidR="008568E9" w:rsidRPr="001872C9">
        <w:rPr>
          <w:sz w:val="28"/>
          <w:szCs w:val="28"/>
        </w:rPr>
        <w:t>автомобильной</w:t>
      </w:r>
      <w:r w:rsidR="00805D1B" w:rsidRPr="001872C9">
        <w:rPr>
          <w:sz w:val="28"/>
          <w:szCs w:val="28"/>
        </w:rPr>
        <w:t xml:space="preserve"> дороги </w:t>
      </w:r>
      <w:r w:rsidR="008568E9" w:rsidRPr="001872C9">
        <w:rPr>
          <w:sz w:val="28"/>
          <w:szCs w:val="28"/>
        </w:rPr>
        <w:t xml:space="preserve">либо самой </w:t>
      </w:r>
      <w:r w:rsidR="00805D1B" w:rsidRPr="001872C9">
        <w:rPr>
          <w:sz w:val="28"/>
          <w:szCs w:val="28"/>
        </w:rPr>
        <w:t xml:space="preserve">дороги, за исключением случаев, когда источник </w:t>
      </w:r>
      <w:r w:rsidR="008568E9" w:rsidRPr="001872C9">
        <w:rPr>
          <w:sz w:val="28"/>
          <w:szCs w:val="28"/>
        </w:rPr>
        <w:t>(</w:t>
      </w:r>
      <w:r w:rsidR="00805D1B" w:rsidRPr="001872C9">
        <w:rPr>
          <w:sz w:val="28"/>
          <w:szCs w:val="28"/>
        </w:rPr>
        <w:t>причина</w:t>
      </w:r>
      <w:r w:rsidR="008568E9" w:rsidRPr="001872C9">
        <w:rPr>
          <w:sz w:val="28"/>
          <w:szCs w:val="28"/>
        </w:rPr>
        <w:t>)</w:t>
      </w:r>
      <w:r w:rsidR="00805D1B" w:rsidRPr="001872C9">
        <w:rPr>
          <w:sz w:val="28"/>
          <w:szCs w:val="28"/>
        </w:rPr>
        <w:t xml:space="preserve"> такого заражения </w:t>
      </w:r>
      <w:r w:rsidR="00B41F41" w:rsidRPr="001872C9">
        <w:rPr>
          <w:sz w:val="28"/>
          <w:szCs w:val="28"/>
        </w:rPr>
        <w:t>—</w:t>
      </w:r>
      <w:r w:rsidR="00805D1B" w:rsidRPr="001872C9">
        <w:rPr>
          <w:sz w:val="28"/>
          <w:szCs w:val="28"/>
        </w:rPr>
        <w:t xml:space="preserve"> результат действий </w:t>
      </w:r>
      <w:r w:rsidR="008568E9" w:rsidRPr="001872C9">
        <w:rPr>
          <w:sz w:val="28"/>
          <w:szCs w:val="28"/>
        </w:rPr>
        <w:t xml:space="preserve">или </w:t>
      </w:r>
      <w:r w:rsidR="00805D1B" w:rsidRPr="001872C9">
        <w:rPr>
          <w:sz w:val="28"/>
          <w:szCs w:val="28"/>
        </w:rPr>
        <w:t>бездействи</w:t>
      </w:r>
      <w:r w:rsidR="008568E9" w:rsidRPr="001872C9">
        <w:rPr>
          <w:sz w:val="28"/>
          <w:szCs w:val="28"/>
        </w:rPr>
        <w:t>я</w:t>
      </w:r>
      <w:r w:rsidR="00805D1B" w:rsidRPr="001872C9">
        <w:rPr>
          <w:sz w:val="28"/>
          <w:szCs w:val="28"/>
        </w:rPr>
        <w:t xml:space="preserve"> Концессионера </w:t>
      </w:r>
      <w:r w:rsidR="008568E9" w:rsidRPr="001872C9">
        <w:rPr>
          <w:sz w:val="28"/>
          <w:szCs w:val="28"/>
        </w:rPr>
        <w:t>(лица</w:t>
      </w:r>
      <w:r w:rsidR="00805D1B" w:rsidRPr="001872C9">
        <w:rPr>
          <w:sz w:val="28"/>
          <w:szCs w:val="28"/>
        </w:rPr>
        <w:t>, относящегося к Концессионеру</w:t>
      </w:r>
      <w:r w:rsidR="008568E9" w:rsidRPr="001872C9">
        <w:rPr>
          <w:sz w:val="28"/>
          <w:szCs w:val="28"/>
        </w:rPr>
        <w:t>)</w:t>
      </w:r>
      <w:r w:rsidR="00805D1B" w:rsidRPr="001872C9">
        <w:rPr>
          <w:sz w:val="28"/>
          <w:szCs w:val="28"/>
        </w:rPr>
        <w:t>;</w:t>
      </w:r>
    </w:p>
    <w:p w14:paraId="79A89364" w14:textId="51732AE9" w:rsidR="00F566EF" w:rsidRPr="001872C9" w:rsidRDefault="0015588D" w:rsidP="001872C9">
      <w:pPr>
        <w:widowControl/>
        <w:tabs>
          <w:tab w:val="left" w:pos="1276"/>
        </w:tabs>
        <w:autoSpaceDE/>
        <w:autoSpaceDN/>
        <w:adjustRightInd/>
        <w:ind w:firstLine="709"/>
        <w:jc w:val="both"/>
        <w:rPr>
          <w:sz w:val="28"/>
          <w:szCs w:val="28"/>
        </w:rPr>
      </w:pPr>
      <w:r w:rsidRPr="001872C9">
        <w:rPr>
          <w:sz w:val="28"/>
          <w:szCs w:val="28"/>
        </w:rPr>
        <w:t xml:space="preserve">в) </w:t>
      </w:r>
      <w:r w:rsidR="00805D1B" w:rsidRPr="001872C9">
        <w:rPr>
          <w:sz w:val="28"/>
          <w:szCs w:val="28"/>
        </w:rPr>
        <w:t xml:space="preserve">столкновение военных или гражданских воздушных судов с любой частью </w:t>
      </w:r>
      <w:r w:rsidR="008568E9" w:rsidRPr="001872C9">
        <w:rPr>
          <w:sz w:val="28"/>
          <w:szCs w:val="28"/>
        </w:rPr>
        <w:t>автомобильной</w:t>
      </w:r>
      <w:r w:rsidR="00805D1B" w:rsidRPr="001872C9">
        <w:rPr>
          <w:sz w:val="28"/>
          <w:szCs w:val="28"/>
        </w:rPr>
        <w:t xml:space="preserve"> дороги;</w:t>
      </w:r>
    </w:p>
    <w:p w14:paraId="532B4EC6" w14:textId="4A15064D" w:rsidR="00F566EF" w:rsidRPr="001872C9" w:rsidRDefault="0015588D" w:rsidP="001872C9">
      <w:pPr>
        <w:widowControl/>
        <w:tabs>
          <w:tab w:val="left" w:pos="1276"/>
        </w:tabs>
        <w:autoSpaceDE/>
        <w:autoSpaceDN/>
        <w:adjustRightInd/>
        <w:ind w:firstLine="709"/>
        <w:jc w:val="both"/>
        <w:rPr>
          <w:sz w:val="28"/>
          <w:szCs w:val="28"/>
        </w:rPr>
      </w:pPr>
      <w:r w:rsidRPr="001872C9">
        <w:rPr>
          <w:sz w:val="28"/>
          <w:szCs w:val="28"/>
        </w:rPr>
        <w:lastRenderedPageBreak/>
        <w:t xml:space="preserve">г) </w:t>
      </w:r>
      <w:r w:rsidR="00805D1B" w:rsidRPr="001872C9">
        <w:rPr>
          <w:sz w:val="28"/>
          <w:szCs w:val="28"/>
        </w:rPr>
        <w:t>революции, восстания и иные общественные беспорядки, террористические акты</w:t>
      </w:r>
      <w:r w:rsidR="008568E9" w:rsidRPr="001872C9">
        <w:rPr>
          <w:sz w:val="28"/>
          <w:szCs w:val="28"/>
        </w:rPr>
        <w:t xml:space="preserve">, </w:t>
      </w:r>
      <w:r w:rsidR="00805D1B" w:rsidRPr="001872C9">
        <w:rPr>
          <w:sz w:val="28"/>
          <w:szCs w:val="28"/>
        </w:rPr>
        <w:t xml:space="preserve">саботаж (за исключением </w:t>
      </w:r>
      <w:proofErr w:type="gramStart"/>
      <w:r w:rsidR="00805D1B" w:rsidRPr="001872C9">
        <w:rPr>
          <w:sz w:val="28"/>
          <w:szCs w:val="28"/>
        </w:rPr>
        <w:t>вызван</w:t>
      </w:r>
      <w:r w:rsidR="008568E9" w:rsidRPr="001872C9">
        <w:rPr>
          <w:sz w:val="28"/>
          <w:szCs w:val="28"/>
        </w:rPr>
        <w:t>н</w:t>
      </w:r>
      <w:r w:rsidR="00805D1B" w:rsidRPr="001872C9">
        <w:rPr>
          <w:sz w:val="28"/>
          <w:szCs w:val="28"/>
        </w:rPr>
        <w:t>ы</w:t>
      </w:r>
      <w:r w:rsidR="008568E9" w:rsidRPr="001872C9">
        <w:rPr>
          <w:sz w:val="28"/>
          <w:szCs w:val="28"/>
        </w:rPr>
        <w:t>х</w:t>
      </w:r>
      <w:proofErr w:type="gramEnd"/>
      <w:r w:rsidR="00805D1B" w:rsidRPr="001872C9">
        <w:rPr>
          <w:sz w:val="28"/>
          <w:szCs w:val="28"/>
        </w:rPr>
        <w:t xml:space="preserve"> действиями Концессионера </w:t>
      </w:r>
      <w:r w:rsidR="00554C4C" w:rsidRPr="001872C9">
        <w:rPr>
          <w:sz w:val="28"/>
          <w:szCs w:val="28"/>
        </w:rPr>
        <w:t xml:space="preserve">или </w:t>
      </w:r>
      <w:r w:rsidR="008568E9" w:rsidRPr="001872C9">
        <w:rPr>
          <w:sz w:val="28"/>
          <w:szCs w:val="28"/>
        </w:rPr>
        <w:t xml:space="preserve">устроенных </w:t>
      </w:r>
      <w:r w:rsidR="00554C4C" w:rsidRPr="001872C9">
        <w:rPr>
          <w:sz w:val="28"/>
          <w:szCs w:val="28"/>
        </w:rPr>
        <w:t>сотрудниками Концессионера)</w:t>
      </w:r>
      <w:r w:rsidR="00805D1B" w:rsidRPr="001872C9">
        <w:rPr>
          <w:sz w:val="28"/>
          <w:szCs w:val="28"/>
        </w:rPr>
        <w:t>;</w:t>
      </w:r>
    </w:p>
    <w:p w14:paraId="3F79EE0D" w14:textId="41090E75" w:rsidR="00F566EF" w:rsidRPr="001872C9" w:rsidRDefault="0015588D" w:rsidP="001872C9">
      <w:pPr>
        <w:widowControl/>
        <w:tabs>
          <w:tab w:val="left" w:pos="1276"/>
        </w:tabs>
        <w:autoSpaceDE/>
        <w:autoSpaceDN/>
        <w:adjustRightInd/>
        <w:ind w:firstLine="709"/>
        <w:jc w:val="both"/>
        <w:rPr>
          <w:sz w:val="28"/>
          <w:szCs w:val="28"/>
        </w:rPr>
      </w:pPr>
      <w:r w:rsidRPr="001872C9">
        <w:rPr>
          <w:sz w:val="28"/>
          <w:szCs w:val="28"/>
        </w:rPr>
        <w:t xml:space="preserve">д) </w:t>
      </w:r>
      <w:r w:rsidR="00805D1B" w:rsidRPr="001872C9">
        <w:rPr>
          <w:sz w:val="28"/>
          <w:szCs w:val="28"/>
        </w:rPr>
        <w:t>забастовки, намеренно замедленная работа</w:t>
      </w:r>
      <w:r w:rsidR="00B41F41" w:rsidRPr="001872C9">
        <w:rPr>
          <w:sz w:val="28"/>
          <w:szCs w:val="28"/>
        </w:rPr>
        <w:t xml:space="preserve">, </w:t>
      </w:r>
      <w:r w:rsidR="00805D1B" w:rsidRPr="001872C9">
        <w:rPr>
          <w:sz w:val="28"/>
          <w:szCs w:val="28"/>
        </w:rPr>
        <w:t>локауты</w:t>
      </w:r>
      <w:r w:rsidR="008568E9" w:rsidRPr="001872C9">
        <w:rPr>
          <w:sz w:val="28"/>
          <w:szCs w:val="28"/>
        </w:rPr>
        <w:t xml:space="preserve"> (кроме тех, </w:t>
      </w:r>
      <w:r w:rsidR="00942A65">
        <w:rPr>
          <w:sz w:val="28"/>
          <w:szCs w:val="28"/>
        </w:rPr>
        <w:br/>
      </w:r>
      <w:r w:rsidR="008568E9" w:rsidRPr="001872C9">
        <w:rPr>
          <w:sz w:val="28"/>
          <w:szCs w:val="28"/>
        </w:rPr>
        <w:t xml:space="preserve">за которые ответственны </w:t>
      </w:r>
      <w:r w:rsidR="00805D1B" w:rsidRPr="001872C9">
        <w:rPr>
          <w:sz w:val="28"/>
          <w:szCs w:val="28"/>
        </w:rPr>
        <w:t xml:space="preserve">исключительно сотрудники Концессионера и (или) </w:t>
      </w:r>
      <w:r w:rsidR="00B41F41" w:rsidRPr="001872C9">
        <w:rPr>
          <w:sz w:val="28"/>
          <w:szCs w:val="28"/>
        </w:rPr>
        <w:t>лица</w:t>
      </w:r>
      <w:r w:rsidR="00805D1B" w:rsidRPr="001872C9">
        <w:rPr>
          <w:sz w:val="28"/>
          <w:szCs w:val="28"/>
        </w:rPr>
        <w:t xml:space="preserve">, </w:t>
      </w:r>
      <w:r w:rsidR="00B41F41" w:rsidRPr="001872C9">
        <w:rPr>
          <w:sz w:val="28"/>
          <w:szCs w:val="28"/>
        </w:rPr>
        <w:t>относящиеся</w:t>
      </w:r>
      <w:r w:rsidR="00805D1B" w:rsidRPr="001872C9">
        <w:rPr>
          <w:sz w:val="28"/>
          <w:szCs w:val="28"/>
        </w:rPr>
        <w:t xml:space="preserve"> к Концессионеру</w:t>
      </w:r>
      <w:r w:rsidR="00B41F41" w:rsidRPr="001872C9">
        <w:rPr>
          <w:sz w:val="28"/>
          <w:szCs w:val="28"/>
        </w:rPr>
        <w:t>)</w:t>
      </w:r>
      <w:r w:rsidR="00805D1B" w:rsidRPr="001872C9">
        <w:rPr>
          <w:sz w:val="28"/>
          <w:szCs w:val="28"/>
        </w:rPr>
        <w:t>;</w:t>
      </w:r>
    </w:p>
    <w:p w14:paraId="43AE46AF" w14:textId="1A4AAA1D" w:rsidR="00F566EF" w:rsidRPr="001872C9" w:rsidRDefault="0015588D" w:rsidP="001872C9">
      <w:pPr>
        <w:widowControl/>
        <w:tabs>
          <w:tab w:val="left" w:pos="1276"/>
        </w:tabs>
        <w:autoSpaceDE/>
        <w:autoSpaceDN/>
        <w:adjustRightInd/>
        <w:ind w:firstLine="709"/>
        <w:jc w:val="both"/>
        <w:rPr>
          <w:sz w:val="28"/>
          <w:szCs w:val="28"/>
        </w:rPr>
      </w:pPr>
      <w:proofErr w:type="gramStart"/>
      <w:r w:rsidRPr="001872C9">
        <w:rPr>
          <w:sz w:val="28"/>
          <w:szCs w:val="28"/>
        </w:rPr>
        <w:t xml:space="preserve">е) </w:t>
      </w:r>
      <w:r w:rsidR="00805D1B" w:rsidRPr="001872C9">
        <w:rPr>
          <w:sz w:val="28"/>
          <w:szCs w:val="28"/>
        </w:rPr>
        <w:t>любое влияние стихий, в</w:t>
      </w:r>
      <w:r w:rsidR="00B41F41" w:rsidRPr="001872C9">
        <w:rPr>
          <w:sz w:val="28"/>
          <w:szCs w:val="28"/>
        </w:rPr>
        <w:t xml:space="preserve"> том числе </w:t>
      </w:r>
      <w:r w:rsidR="00805D1B" w:rsidRPr="001872C9">
        <w:rPr>
          <w:sz w:val="28"/>
          <w:szCs w:val="28"/>
        </w:rPr>
        <w:t>молнии, землетрясения, песчаные бури, наводнения, цунами, бури, ураганы, торнадо;</w:t>
      </w:r>
      <w:proofErr w:type="gramEnd"/>
    </w:p>
    <w:p w14:paraId="0FDA78E0" w14:textId="15F68EEC" w:rsidR="00F566EF" w:rsidRPr="001872C9" w:rsidRDefault="0015588D" w:rsidP="001872C9">
      <w:pPr>
        <w:widowControl/>
        <w:tabs>
          <w:tab w:val="left" w:pos="1276"/>
        </w:tabs>
        <w:autoSpaceDE/>
        <w:autoSpaceDN/>
        <w:adjustRightInd/>
        <w:ind w:firstLine="709"/>
        <w:jc w:val="both"/>
        <w:rPr>
          <w:sz w:val="28"/>
          <w:szCs w:val="28"/>
        </w:rPr>
      </w:pPr>
      <w:r w:rsidRPr="001872C9">
        <w:rPr>
          <w:sz w:val="28"/>
          <w:szCs w:val="28"/>
        </w:rPr>
        <w:t xml:space="preserve">ж) </w:t>
      </w:r>
      <w:r w:rsidR="00805D1B" w:rsidRPr="001872C9">
        <w:rPr>
          <w:sz w:val="28"/>
          <w:szCs w:val="28"/>
        </w:rPr>
        <w:t>эпидемия</w:t>
      </w:r>
      <w:r w:rsidR="00B41F41" w:rsidRPr="001872C9">
        <w:rPr>
          <w:sz w:val="28"/>
          <w:szCs w:val="28"/>
        </w:rPr>
        <w:t xml:space="preserve">, </w:t>
      </w:r>
      <w:r w:rsidR="00805D1B" w:rsidRPr="001872C9">
        <w:rPr>
          <w:sz w:val="28"/>
          <w:szCs w:val="28"/>
        </w:rPr>
        <w:t>эпизоотия</w:t>
      </w:r>
      <w:r w:rsidR="00F01350" w:rsidRPr="001872C9">
        <w:rPr>
          <w:sz w:val="28"/>
          <w:szCs w:val="28"/>
        </w:rPr>
        <w:t>;</w:t>
      </w:r>
    </w:p>
    <w:p w14:paraId="4B5BDFEC" w14:textId="7DD7D683" w:rsidR="00F566EF" w:rsidRPr="001872C9" w:rsidRDefault="0015588D" w:rsidP="001872C9">
      <w:pPr>
        <w:widowControl/>
        <w:tabs>
          <w:tab w:val="left" w:pos="1276"/>
        </w:tabs>
        <w:autoSpaceDE/>
        <w:autoSpaceDN/>
        <w:adjustRightInd/>
        <w:ind w:firstLine="709"/>
        <w:jc w:val="both"/>
        <w:rPr>
          <w:sz w:val="28"/>
          <w:szCs w:val="28"/>
        </w:rPr>
      </w:pPr>
      <w:r w:rsidRPr="001872C9">
        <w:rPr>
          <w:sz w:val="28"/>
          <w:szCs w:val="28"/>
        </w:rPr>
        <w:t xml:space="preserve">з) </w:t>
      </w:r>
      <w:r w:rsidR="00805D1B" w:rsidRPr="001872C9">
        <w:rPr>
          <w:sz w:val="28"/>
          <w:szCs w:val="28"/>
        </w:rPr>
        <w:t xml:space="preserve">аварии, взрывы на инженерных и коммунальных объектах, </w:t>
      </w:r>
      <w:r w:rsidR="00B41F41" w:rsidRPr="001872C9">
        <w:rPr>
          <w:sz w:val="28"/>
          <w:szCs w:val="28"/>
        </w:rPr>
        <w:t>иное</w:t>
      </w:r>
      <w:r w:rsidR="00805D1B" w:rsidRPr="001872C9">
        <w:rPr>
          <w:sz w:val="28"/>
          <w:szCs w:val="28"/>
        </w:rPr>
        <w:t xml:space="preserve">  техногенно</w:t>
      </w:r>
      <w:r w:rsidR="00B41F41" w:rsidRPr="001872C9">
        <w:rPr>
          <w:sz w:val="28"/>
          <w:szCs w:val="28"/>
        </w:rPr>
        <w:t>е</w:t>
      </w:r>
      <w:r w:rsidR="00805D1B" w:rsidRPr="001872C9">
        <w:rPr>
          <w:sz w:val="28"/>
          <w:szCs w:val="28"/>
        </w:rPr>
        <w:t xml:space="preserve"> воздействи</w:t>
      </w:r>
      <w:r w:rsidR="00B41F41" w:rsidRPr="001872C9">
        <w:rPr>
          <w:sz w:val="28"/>
          <w:szCs w:val="28"/>
        </w:rPr>
        <w:t>е</w:t>
      </w:r>
      <w:r w:rsidR="00805D1B" w:rsidRPr="001872C9">
        <w:rPr>
          <w:sz w:val="28"/>
          <w:szCs w:val="28"/>
        </w:rPr>
        <w:t>, за исключением</w:t>
      </w:r>
      <w:r w:rsidR="00B41F41" w:rsidRPr="001872C9">
        <w:rPr>
          <w:sz w:val="28"/>
          <w:szCs w:val="28"/>
        </w:rPr>
        <w:t xml:space="preserve"> случаев</w:t>
      </w:r>
      <w:r w:rsidR="00805D1B" w:rsidRPr="001872C9">
        <w:rPr>
          <w:sz w:val="28"/>
          <w:szCs w:val="28"/>
        </w:rPr>
        <w:t xml:space="preserve">, когда источник  </w:t>
      </w:r>
      <w:r w:rsidR="00B41F41" w:rsidRPr="001872C9">
        <w:rPr>
          <w:sz w:val="28"/>
          <w:szCs w:val="28"/>
        </w:rPr>
        <w:t>(</w:t>
      </w:r>
      <w:r w:rsidR="00805D1B" w:rsidRPr="001872C9">
        <w:rPr>
          <w:sz w:val="28"/>
          <w:szCs w:val="28"/>
        </w:rPr>
        <w:t>причина</w:t>
      </w:r>
      <w:r w:rsidR="00B41F41" w:rsidRPr="001872C9">
        <w:rPr>
          <w:sz w:val="28"/>
          <w:szCs w:val="28"/>
        </w:rPr>
        <w:t>)</w:t>
      </w:r>
      <w:r w:rsidR="00805D1B" w:rsidRPr="001872C9">
        <w:rPr>
          <w:sz w:val="28"/>
          <w:szCs w:val="28"/>
        </w:rPr>
        <w:t xml:space="preserve"> такого события </w:t>
      </w:r>
      <w:r w:rsidR="00B41F41" w:rsidRPr="001872C9">
        <w:rPr>
          <w:sz w:val="28"/>
          <w:szCs w:val="28"/>
        </w:rPr>
        <w:t>—</w:t>
      </w:r>
      <w:r w:rsidR="00805D1B" w:rsidRPr="001872C9">
        <w:rPr>
          <w:sz w:val="28"/>
          <w:szCs w:val="28"/>
        </w:rPr>
        <w:t xml:space="preserve"> результат</w:t>
      </w:r>
      <w:r w:rsidR="00396C94" w:rsidRPr="001872C9">
        <w:rPr>
          <w:sz w:val="28"/>
          <w:szCs w:val="28"/>
        </w:rPr>
        <w:t xml:space="preserve"> действий или </w:t>
      </w:r>
      <w:r w:rsidR="00805D1B" w:rsidRPr="001872C9">
        <w:rPr>
          <w:sz w:val="28"/>
          <w:szCs w:val="28"/>
        </w:rPr>
        <w:t>бездействи</w:t>
      </w:r>
      <w:r w:rsidR="00B41F41" w:rsidRPr="001872C9">
        <w:rPr>
          <w:sz w:val="28"/>
          <w:szCs w:val="28"/>
        </w:rPr>
        <w:t>я</w:t>
      </w:r>
      <w:r w:rsidR="00805D1B" w:rsidRPr="001872C9">
        <w:rPr>
          <w:sz w:val="28"/>
          <w:szCs w:val="28"/>
        </w:rPr>
        <w:t xml:space="preserve"> Концессионера (</w:t>
      </w:r>
      <w:r w:rsidR="00B41F41" w:rsidRPr="001872C9">
        <w:rPr>
          <w:sz w:val="28"/>
          <w:szCs w:val="28"/>
        </w:rPr>
        <w:t>лица</w:t>
      </w:r>
      <w:r w:rsidR="00805D1B" w:rsidRPr="001872C9">
        <w:rPr>
          <w:sz w:val="28"/>
          <w:szCs w:val="28"/>
        </w:rPr>
        <w:t>, относящегося к Концессионеру</w:t>
      </w:r>
      <w:r w:rsidR="00B41F41" w:rsidRPr="001872C9">
        <w:rPr>
          <w:sz w:val="28"/>
          <w:szCs w:val="28"/>
        </w:rPr>
        <w:t>)</w:t>
      </w:r>
      <w:r w:rsidR="00805D1B" w:rsidRPr="001872C9">
        <w:rPr>
          <w:sz w:val="28"/>
          <w:szCs w:val="28"/>
        </w:rPr>
        <w:t>;</w:t>
      </w:r>
    </w:p>
    <w:p w14:paraId="1EAA4391" w14:textId="137C866F" w:rsidR="00F566EF" w:rsidRPr="001872C9" w:rsidRDefault="0015588D" w:rsidP="001872C9">
      <w:pPr>
        <w:widowControl/>
        <w:tabs>
          <w:tab w:val="left" w:pos="1276"/>
        </w:tabs>
        <w:autoSpaceDE/>
        <w:autoSpaceDN/>
        <w:adjustRightInd/>
        <w:ind w:firstLine="709"/>
        <w:jc w:val="both"/>
        <w:rPr>
          <w:sz w:val="28"/>
          <w:szCs w:val="28"/>
        </w:rPr>
      </w:pPr>
      <w:bookmarkStart w:id="1708" w:name="_Ref492344889"/>
      <w:r w:rsidRPr="001872C9">
        <w:rPr>
          <w:sz w:val="28"/>
          <w:szCs w:val="28"/>
        </w:rPr>
        <w:t xml:space="preserve">и) </w:t>
      </w:r>
      <w:r w:rsidR="00805D1B" w:rsidRPr="001872C9">
        <w:rPr>
          <w:sz w:val="28"/>
          <w:szCs w:val="28"/>
        </w:rPr>
        <w:t xml:space="preserve">природные явления, повлекшие </w:t>
      </w:r>
      <w:r w:rsidR="00B41F41" w:rsidRPr="001872C9">
        <w:rPr>
          <w:sz w:val="28"/>
          <w:szCs w:val="28"/>
        </w:rPr>
        <w:t xml:space="preserve">за собой </w:t>
      </w:r>
      <w:r w:rsidR="00805D1B" w:rsidRPr="001872C9">
        <w:rPr>
          <w:sz w:val="28"/>
          <w:szCs w:val="28"/>
        </w:rPr>
        <w:t>чрезвычайны</w:t>
      </w:r>
      <w:r w:rsidR="00B41F41" w:rsidRPr="001872C9">
        <w:rPr>
          <w:sz w:val="28"/>
          <w:szCs w:val="28"/>
        </w:rPr>
        <w:t>е</w:t>
      </w:r>
      <w:r w:rsidR="00805D1B" w:rsidRPr="001872C9">
        <w:rPr>
          <w:sz w:val="28"/>
          <w:szCs w:val="28"/>
        </w:rPr>
        <w:t xml:space="preserve"> ситуаци</w:t>
      </w:r>
      <w:r w:rsidR="00B41F41" w:rsidRPr="001872C9">
        <w:rPr>
          <w:sz w:val="28"/>
          <w:szCs w:val="28"/>
        </w:rPr>
        <w:t>и</w:t>
      </w:r>
      <w:r w:rsidR="00805D1B" w:rsidRPr="001872C9">
        <w:rPr>
          <w:sz w:val="28"/>
          <w:szCs w:val="28"/>
        </w:rPr>
        <w:t>, признаваемы</w:t>
      </w:r>
      <w:r w:rsidR="00B41F41" w:rsidRPr="001872C9">
        <w:rPr>
          <w:sz w:val="28"/>
          <w:szCs w:val="28"/>
        </w:rPr>
        <w:t>е</w:t>
      </w:r>
      <w:r w:rsidR="00805D1B" w:rsidRPr="001872C9">
        <w:rPr>
          <w:sz w:val="28"/>
          <w:szCs w:val="28"/>
        </w:rPr>
        <w:t xml:space="preserve"> уполномоченными </w:t>
      </w:r>
      <w:r w:rsidRPr="001872C9">
        <w:rPr>
          <w:sz w:val="28"/>
          <w:szCs w:val="28"/>
        </w:rPr>
        <w:t>г</w:t>
      </w:r>
      <w:r w:rsidR="00805D1B" w:rsidRPr="001872C9">
        <w:rPr>
          <w:sz w:val="28"/>
          <w:szCs w:val="28"/>
        </w:rPr>
        <w:t xml:space="preserve">осударственными органами в соответствии </w:t>
      </w:r>
      <w:r w:rsidR="00942A65">
        <w:rPr>
          <w:sz w:val="28"/>
          <w:szCs w:val="28"/>
        </w:rPr>
        <w:br/>
      </w:r>
      <w:r w:rsidR="00805D1B" w:rsidRPr="001872C9">
        <w:rPr>
          <w:sz w:val="28"/>
          <w:szCs w:val="28"/>
        </w:rPr>
        <w:t xml:space="preserve">с </w:t>
      </w:r>
      <w:r w:rsidRPr="001872C9">
        <w:rPr>
          <w:sz w:val="28"/>
          <w:szCs w:val="28"/>
        </w:rPr>
        <w:t>п</w:t>
      </w:r>
      <w:r w:rsidR="00805D1B" w:rsidRPr="001872C9">
        <w:rPr>
          <w:sz w:val="28"/>
          <w:szCs w:val="28"/>
        </w:rPr>
        <w:t>рименимым правом</w:t>
      </w:r>
      <w:r w:rsidR="00B41F41" w:rsidRPr="001872C9">
        <w:rPr>
          <w:sz w:val="28"/>
          <w:szCs w:val="28"/>
        </w:rPr>
        <w:t>.</w:t>
      </w:r>
      <w:bookmarkEnd w:id="1708"/>
    </w:p>
    <w:p w14:paraId="04EEDB8F" w14:textId="3218C9C6" w:rsidR="00F566EF" w:rsidRPr="001872C9" w:rsidRDefault="005D54D1" w:rsidP="001872C9">
      <w:pPr>
        <w:tabs>
          <w:tab w:val="left" w:pos="1276"/>
        </w:tabs>
        <w:ind w:firstLine="709"/>
        <w:jc w:val="both"/>
        <w:rPr>
          <w:sz w:val="28"/>
          <w:szCs w:val="28"/>
        </w:rPr>
      </w:pPr>
      <w:r w:rsidRPr="001872C9">
        <w:rPr>
          <w:sz w:val="28"/>
          <w:szCs w:val="28"/>
        </w:rPr>
        <w:t xml:space="preserve">При этом </w:t>
      </w:r>
      <w:r w:rsidR="00805D1B" w:rsidRPr="001872C9">
        <w:rPr>
          <w:sz w:val="28"/>
          <w:szCs w:val="28"/>
        </w:rPr>
        <w:t>одно или несколько из перечисленных выше обстоятельств</w:t>
      </w:r>
      <w:r w:rsidRPr="001872C9">
        <w:rPr>
          <w:sz w:val="28"/>
          <w:szCs w:val="28"/>
        </w:rPr>
        <w:t>, чтобы считаться обстоятельством непреодолимой силы, должно</w:t>
      </w:r>
      <w:r w:rsidR="00805D1B" w:rsidRPr="001872C9">
        <w:rPr>
          <w:sz w:val="28"/>
          <w:szCs w:val="28"/>
        </w:rPr>
        <w:t>:</w:t>
      </w:r>
    </w:p>
    <w:p w14:paraId="5A69B42C" w14:textId="30EAB2F5" w:rsidR="00F566EF" w:rsidRPr="001872C9" w:rsidRDefault="005734AB" w:rsidP="001872C9">
      <w:pPr>
        <w:widowControl/>
        <w:tabs>
          <w:tab w:val="left" w:pos="1276"/>
        </w:tabs>
        <w:autoSpaceDE/>
        <w:autoSpaceDN/>
        <w:adjustRightInd/>
        <w:ind w:firstLine="709"/>
        <w:jc w:val="both"/>
        <w:rPr>
          <w:sz w:val="28"/>
          <w:szCs w:val="28"/>
        </w:rPr>
      </w:pPr>
      <w:r w:rsidRPr="001872C9">
        <w:rPr>
          <w:sz w:val="28"/>
          <w:szCs w:val="28"/>
        </w:rPr>
        <w:t xml:space="preserve">— </w:t>
      </w:r>
      <w:r w:rsidR="00805D1B" w:rsidRPr="001872C9">
        <w:rPr>
          <w:sz w:val="28"/>
          <w:szCs w:val="28"/>
        </w:rPr>
        <w:t>наносит</w:t>
      </w:r>
      <w:r w:rsidR="005D54D1" w:rsidRPr="001872C9">
        <w:rPr>
          <w:sz w:val="28"/>
          <w:szCs w:val="28"/>
        </w:rPr>
        <w:t>ь</w:t>
      </w:r>
      <w:r w:rsidR="00805D1B" w:rsidRPr="001872C9">
        <w:rPr>
          <w:sz w:val="28"/>
          <w:szCs w:val="28"/>
        </w:rPr>
        <w:t xml:space="preserve"> существенный и неизбежный физический ущерб </w:t>
      </w:r>
      <w:r w:rsidR="005D54D1" w:rsidRPr="001872C9">
        <w:rPr>
          <w:sz w:val="28"/>
          <w:szCs w:val="28"/>
        </w:rPr>
        <w:t>автомобильной</w:t>
      </w:r>
      <w:r w:rsidR="00805D1B" w:rsidRPr="001872C9">
        <w:rPr>
          <w:sz w:val="28"/>
          <w:szCs w:val="28"/>
        </w:rPr>
        <w:t xml:space="preserve"> дороге </w:t>
      </w:r>
      <w:r w:rsidR="005D54D1" w:rsidRPr="001872C9">
        <w:rPr>
          <w:sz w:val="28"/>
          <w:szCs w:val="28"/>
        </w:rPr>
        <w:t xml:space="preserve">либо </w:t>
      </w:r>
      <w:r w:rsidR="00805D1B" w:rsidRPr="001872C9">
        <w:rPr>
          <w:sz w:val="28"/>
          <w:szCs w:val="28"/>
        </w:rPr>
        <w:t>влеч</w:t>
      </w:r>
      <w:r w:rsidR="005D54D1" w:rsidRPr="001872C9">
        <w:rPr>
          <w:sz w:val="28"/>
          <w:szCs w:val="28"/>
        </w:rPr>
        <w:t>ь за собой</w:t>
      </w:r>
      <w:r w:rsidR="00805D1B" w:rsidRPr="001872C9">
        <w:rPr>
          <w:sz w:val="28"/>
          <w:szCs w:val="28"/>
        </w:rPr>
        <w:t xml:space="preserve"> е</w:t>
      </w:r>
      <w:r w:rsidR="005D54D1" w:rsidRPr="001872C9">
        <w:rPr>
          <w:sz w:val="28"/>
          <w:szCs w:val="28"/>
        </w:rPr>
        <w:t>е</w:t>
      </w:r>
      <w:r w:rsidR="00805D1B" w:rsidRPr="001872C9">
        <w:rPr>
          <w:sz w:val="28"/>
          <w:szCs w:val="28"/>
        </w:rPr>
        <w:t xml:space="preserve"> разрушение </w:t>
      </w:r>
      <w:r w:rsidR="005D54D1" w:rsidRPr="001872C9">
        <w:rPr>
          <w:sz w:val="28"/>
          <w:szCs w:val="28"/>
        </w:rPr>
        <w:t>(</w:t>
      </w:r>
      <w:r w:rsidR="00805D1B" w:rsidRPr="001872C9">
        <w:rPr>
          <w:sz w:val="28"/>
          <w:szCs w:val="28"/>
        </w:rPr>
        <w:t xml:space="preserve">разрушение объектов недвижимости, входящих в </w:t>
      </w:r>
      <w:r w:rsidR="005D54D1" w:rsidRPr="001872C9">
        <w:rPr>
          <w:sz w:val="28"/>
          <w:szCs w:val="28"/>
        </w:rPr>
        <w:t xml:space="preserve">ее </w:t>
      </w:r>
      <w:r w:rsidR="00805D1B" w:rsidRPr="001872C9">
        <w:rPr>
          <w:sz w:val="28"/>
          <w:szCs w:val="28"/>
        </w:rPr>
        <w:t>состав</w:t>
      </w:r>
      <w:r w:rsidR="005D54D1" w:rsidRPr="001872C9">
        <w:rPr>
          <w:sz w:val="28"/>
          <w:szCs w:val="28"/>
        </w:rPr>
        <w:t>)</w:t>
      </w:r>
      <w:r w:rsidR="00805D1B" w:rsidRPr="001872C9">
        <w:rPr>
          <w:sz w:val="28"/>
          <w:szCs w:val="28"/>
        </w:rPr>
        <w:t>; или</w:t>
      </w:r>
    </w:p>
    <w:p w14:paraId="2431D0CE" w14:textId="6F8817EA" w:rsidR="00F566EF" w:rsidRPr="001872C9" w:rsidRDefault="005734AB" w:rsidP="001872C9">
      <w:pPr>
        <w:widowControl/>
        <w:tabs>
          <w:tab w:val="left" w:pos="1276"/>
        </w:tabs>
        <w:autoSpaceDE/>
        <w:autoSpaceDN/>
        <w:adjustRightInd/>
        <w:ind w:firstLine="709"/>
        <w:jc w:val="both"/>
        <w:rPr>
          <w:sz w:val="28"/>
          <w:szCs w:val="28"/>
        </w:rPr>
      </w:pPr>
      <w:r w:rsidRPr="001872C9">
        <w:rPr>
          <w:w w:val="0"/>
          <w:sz w:val="28"/>
          <w:szCs w:val="28"/>
        </w:rPr>
        <w:t xml:space="preserve">— </w:t>
      </w:r>
      <w:r w:rsidR="005D54D1" w:rsidRPr="001872C9">
        <w:rPr>
          <w:sz w:val="28"/>
          <w:szCs w:val="28"/>
        </w:rPr>
        <w:t>вести</w:t>
      </w:r>
      <w:r w:rsidR="00805D1B" w:rsidRPr="001872C9">
        <w:rPr>
          <w:sz w:val="28"/>
          <w:szCs w:val="28"/>
        </w:rPr>
        <w:t xml:space="preserve"> к </w:t>
      </w:r>
      <w:r w:rsidR="005D54D1" w:rsidRPr="001872C9">
        <w:rPr>
          <w:sz w:val="28"/>
          <w:szCs w:val="28"/>
        </w:rPr>
        <w:t>переносу</w:t>
      </w:r>
      <w:r w:rsidR="00805D1B" w:rsidRPr="001872C9">
        <w:rPr>
          <w:sz w:val="28"/>
          <w:szCs w:val="28"/>
        </w:rPr>
        <w:t xml:space="preserve"> </w:t>
      </w:r>
      <w:r w:rsidRPr="001872C9">
        <w:rPr>
          <w:sz w:val="28"/>
          <w:szCs w:val="28"/>
        </w:rPr>
        <w:t>з</w:t>
      </w:r>
      <w:r w:rsidR="00805D1B" w:rsidRPr="001872C9">
        <w:rPr>
          <w:sz w:val="28"/>
          <w:szCs w:val="28"/>
        </w:rPr>
        <w:t xml:space="preserve">апланированной даты завершения </w:t>
      </w:r>
      <w:r w:rsidR="00554C4C" w:rsidRPr="001872C9">
        <w:rPr>
          <w:sz w:val="28"/>
          <w:szCs w:val="28"/>
        </w:rPr>
        <w:t>[</w:t>
      </w:r>
      <w:r w:rsidRPr="001872C9">
        <w:rPr>
          <w:sz w:val="28"/>
          <w:szCs w:val="28"/>
        </w:rPr>
        <w:t>с</w:t>
      </w:r>
      <w:r w:rsidR="00554C4C" w:rsidRPr="001872C9">
        <w:rPr>
          <w:sz w:val="28"/>
          <w:szCs w:val="28"/>
        </w:rPr>
        <w:t>троительства/</w:t>
      </w:r>
      <w:r w:rsidRPr="001872C9">
        <w:rPr>
          <w:sz w:val="28"/>
          <w:szCs w:val="28"/>
        </w:rPr>
        <w:t>р</w:t>
      </w:r>
      <w:r w:rsidR="00554C4C" w:rsidRPr="001872C9">
        <w:rPr>
          <w:sz w:val="28"/>
          <w:szCs w:val="28"/>
        </w:rPr>
        <w:t>еконструкции]</w:t>
      </w:r>
      <w:r w:rsidR="00805D1B" w:rsidRPr="001872C9">
        <w:rPr>
          <w:sz w:val="28"/>
          <w:szCs w:val="28"/>
        </w:rPr>
        <w:t xml:space="preserve"> более чем на </w:t>
      </w:r>
      <w:r w:rsidR="00056288" w:rsidRPr="001872C9">
        <w:rPr>
          <w:sz w:val="28"/>
          <w:szCs w:val="28"/>
        </w:rPr>
        <w:t>[</w:t>
      </w:r>
      <w:r w:rsidR="00805D1B" w:rsidRPr="001872C9">
        <w:rPr>
          <w:sz w:val="28"/>
          <w:szCs w:val="28"/>
        </w:rPr>
        <w:t>90 (девяносто)</w:t>
      </w:r>
      <w:r w:rsidR="00056288" w:rsidRPr="001872C9">
        <w:rPr>
          <w:sz w:val="28"/>
          <w:szCs w:val="28"/>
        </w:rPr>
        <w:t>]</w:t>
      </w:r>
      <w:r w:rsidR="00805D1B" w:rsidRPr="001872C9">
        <w:rPr>
          <w:sz w:val="28"/>
          <w:szCs w:val="28"/>
        </w:rPr>
        <w:t xml:space="preserve"> дней; или</w:t>
      </w:r>
    </w:p>
    <w:p w14:paraId="262439FE" w14:textId="48B83B6E" w:rsidR="00F566EF" w:rsidRPr="001872C9" w:rsidRDefault="005734AB" w:rsidP="001872C9">
      <w:pPr>
        <w:widowControl/>
        <w:tabs>
          <w:tab w:val="left" w:pos="1276"/>
        </w:tabs>
        <w:autoSpaceDE/>
        <w:autoSpaceDN/>
        <w:adjustRightInd/>
        <w:ind w:firstLine="709"/>
        <w:jc w:val="both"/>
        <w:rPr>
          <w:sz w:val="28"/>
          <w:szCs w:val="28"/>
        </w:rPr>
      </w:pPr>
      <w:r w:rsidRPr="001872C9">
        <w:rPr>
          <w:w w:val="0"/>
          <w:sz w:val="28"/>
          <w:szCs w:val="28"/>
        </w:rPr>
        <w:t xml:space="preserve">— </w:t>
      </w:r>
      <w:r w:rsidR="00805D1B" w:rsidRPr="001872C9">
        <w:rPr>
          <w:sz w:val="28"/>
          <w:szCs w:val="28"/>
        </w:rPr>
        <w:t>ве</w:t>
      </w:r>
      <w:r w:rsidR="005D54D1" w:rsidRPr="001872C9">
        <w:rPr>
          <w:sz w:val="28"/>
          <w:szCs w:val="28"/>
        </w:rPr>
        <w:t>сти</w:t>
      </w:r>
      <w:r w:rsidR="00805D1B" w:rsidRPr="001872C9">
        <w:rPr>
          <w:sz w:val="28"/>
          <w:szCs w:val="28"/>
        </w:rPr>
        <w:t xml:space="preserve"> к ограничению </w:t>
      </w:r>
      <w:r w:rsidR="005D54D1" w:rsidRPr="001872C9">
        <w:rPr>
          <w:sz w:val="28"/>
          <w:szCs w:val="28"/>
        </w:rPr>
        <w:t>либо</w:t>
      </w:r>
      <w:r w:rsidR="00805D1B" w:rsidRPr="001872C9">
        <w:rPr>
          <w:sz w:val="28"/>
          <w:szCs w:val="28"/>
        </w:rPr>
        <w:t xml:space="preserve"> прекращению движения транспортных средств по </w:t>
      </w:r>
      <w:r w:rsidR="00F01350" w:rsidRPr="001872C9">
        <w:rPr>
          <w:sz w:val="28"/>
          <w:szCs w:val="28"/>
        </w:rPr>
        <w:t>автомобильной</w:t>
      </w:r>
      <w:r w:rsidR="00805D1B" w:rsidRPr="001872C9">
        <w:rPr>
          <w:sz w:val="28"/>
          <w:szCs w:val="28"/>
        </w:rPr>
        <w:t xml:space="preserve"> дороге более чем на </w:t>
      </w:r>
      <w:r w:rsidR="00056288" w:rsidRPr="001872C9">
        <w:rPr>
          <w:sz w:val="28"/>
          <w:szCs w:val="28"/>
        </w:rPr>
        <w:t>[</w:t>
      </w:r>
      <w:r w:rsidR="00805D1B" w:rsidRPr="001872C9">
        <w:rPr>
          <w:sz w:val="28"/>
          <w:szCs w:val="28"/>
        </w:rPr>
        <w:t>180 (сто восемьдесят)</w:t>
      </w:r>
      <w:r w:rsidR="00056288" w:rsidRPr="001872C9">
        <w:rPr>
          <w:sz w:val="28"/>
          <w:szCs w:val="28"/>
        </w:rPr>
        <w:t>]</w:t>
      </w:r>
      <w:r w:rsidR="00805D1B" w:rsidRPr="001872C9">
        <w:rPr>
          <w:sz w:val="28"/>
          <w:szCs w:val="28"/>
        </w:rPr>
        <w:t xml:space="preserve"> дней; или</w:t>
      </w:r>
    </w:p>
    <w:p w14:paraId="56D17FDE" w14:textId="04C5C56B" w:rsidR="00F566EF" w:rsidRPr="001872C9" w:rsidRDefault="005734AB" w:rsidP="001872C9">
      <w:pPr>
        <w:widowControl/>
        <w:tabs>
          <w:tab w:val="left" w:pos="1276"/>
        </w:tabs>
        <w:autoSpaceDE/>
        <w:autoSpaceDN/>
        <w:adjustRightInd/>
        <w:ind w:firstLine="709"/>
        <w:jc w:val="both"/>
        <w:rPr>
          <w:sz w:val="28"/>
          <w:szCs w:val="28"/>
        </w:rPr>
      </w:pPr>
      <w:r w:rsidRPr="001872C9">
        <w:rPr>
          <w:w w:val="0"/>
          <w:sz w:val="28"/>
          <w:szCs w:val="28"/>
        </w:rPr>
        <w:t xml:space="preserve">— </w:t>
      </w:r>
      <w:r w:rsidR="00124C1C" w:rsidRPr="001872C9">
        <w:rPr>
          <w:sz w:val="28"/>
          <w:szCs w:val="28"/>
        </w:rPr>
        <w:t>затруднять</w:t>
      </w:r>
      <w:r w:rsidR="00805D1B" w:rsidRPr="001872C9">
        <w:rPr>
          <w:sz w:val="28"/>
          <w:szCs w:val="28"/>
        </w:rPr>
        <w:t xml:space="preserve"> </w:t>
      </w:r>
      <w:r w:rsidR="00F01350" w:rsidRPr="001872C9">
        <w:rPr>
          <w:sz w:val="28"/>
          <w:szCs w:val="28"/>
        </w:rPr>
        <w:t>эксплуатацию</w:t>
      </w:r>
      <w:r w:rsidR="00805D1B" w:rsidRPr="001872C9">
        <w:rPr>
          <w:sz w:val="28"/>
          <w:szCs w:val="28"/>
        </w:rPr>
        <w:t xml:space="preserve"> так, что </w:t>
      </w:r>
      <w:r w:rsidR="005D54D1" w:rsidRPr="001872C9">
        <w:rPr>
          <w:sz w:val="28"/>
          <w:szCs w:val="28"/>
        </w:rPr>
        <w:t xml:space="preserve">возникновение данного </w:t>
      </w:r>
      <w:r w:rsidR="00805D1B" w:rsidRPr="001872C9">
        <w:rPr>
          <w:sz w:val="28"/>
          <w:szCs w:val="28"/>
        </w:rPr>
        <w:t xml:space="preserve">обстоятельства или его последствий </w:t>
      </w:r>
      <w:r w:rsidR="005D54D1" w:rsidRPr="001872C9">
        <w:rPr>
          <w:sz w:val="28"/>
          <w:szCs w:val="28"/>
        </w:rPr>
        <w:t>(</w:t>
      </w:r>
      <w:r w:rsidR="00805D1B" w:rsidRPr="001872C9">
        <w:rPr>
          <w:sz w:val="28"/>
          <w:szCs w:val="28"/>
        </w:rPr>
        <w:t xml:space="preserve">нескольких таких обстоятельств </w:t>
      </w:r>
      <w:r w:rsidR="00942A65">
        <w:rPr>
          <w:sz w:val="28"/>
          <w:szCs w:val="28"/>
        </w:rPr>
        <w:br/>
      </w:r>
      <w:r w:rsidR="00805D1B" w:rsidRPr="001872C9">
        <w:rPr>
          <w:sz w:val="28"/>
          <w:szCs w:val="28"/>
        </w:rPr>
        <w:t>или их последствий</w:t>
      </w:r>
      <w:r w:rsidR="005D54D1" w:rsidRPr="001872C9">
        <w:rPr>
          <w:sz w:val="28"/>
          <w:szCs w:val="28"/>
        </w:rPr>
        <w:t xml:space="preserve">) </w:t>
      </w:r>
      <w:r w:rsidR="00805D1B" w:rsidRPr="001872C9">
        <w:rPr>
          <w:sz w:val="28"/>
          <w:szCs w:val="28"/>
        </w:rPr>
        <w:t>повлекл</w:t>
      </w:r>
      <w:r w:rsidR="005D54D1" w:rsidRPr="001872C9">
        <w:rPr>
          <w:sz w:val="28"/>
          <w:szCs w:val="28"/>
        </w:rPr>
        <w:t>о</w:t>
      </w:r>
      <w:r w:rsidR="00805D1B" w:rsidRPr="001872C9">
        <w:rPr>
          <w:sz w:val="28"/>
          <w:szCs w:val="28"/>
        </w:rPr>
        <w:t xml:space="preserve"> </w:t>
      </w:r>
      <w:r w:rsidR="005D54D1" w:rsidRPr="001872C9">
        <w:rPr>
          <w:sz w:val="28"/>
          <w:szCs w:val="28"/>
        </w:rPr>
        <w:t>(</w:t>
      </w:r>
      <w:r w:rsidR="00805D1B" w:rsidRPr="001872C9">
        <w:rPr>
          <w:sz w:val="28"/>
          <w:szCs w:val="28"/>
        </w:rPr>
        <w:t>повле</w:t>
      </w:r>
      <w:r w:rsidR="005D54D1" w:rsidRPr="001872C9">
        <w:rPr>
          <w:sz w:val="28"/>
          <w:szCs w:val="28"/>
        </w:rPr>
        <w:t>чет) за собой</w:t>
      </w:r>
      <w:r w:rsidR="00805D1B" w:rsidRPr="001872C9">
        <w:rPr>
          <w:sz w:val="28"/>
          <w:szCs w:val="28"/>
        </w:rPr>
        <w:t xml:space="preserve"> дополнительные расходы Концессионера </w:t>
      </w:r>
      <w:r w:rsidR="00124C1C" w:rsidRPr="001872C9">
        <w:rPr>
          <w:sz w:val="28"/>
          <w:szCs w:val="28"/>
        </w:rPr>
        <w:t xml:space="preserve">либо </w:t>
      </w:r>
      <w:r w:rsidR="00805D1B" w:rsidRPr="001872C9">
        <w:rPr>
          <w:sz w:val="28"/>
          <w:szCs w:val="28"/>
        </w:rPr>
        <w:t>необходимость выполнения Концессионером дополнительных работ, размер или стоимость которых в отдельности</w:t>
      </w:r>
      <w:r w:rsidR="00124C1C" w:rsidRPr="001872C9">
        <w:rPr>
          <w:sz w:val="28"/>
          <w:szCs w:val="28"/>
        </w:rPr>
        <w:t xml:space="preserve"> либо</w:t>
      </w:r>
      <w:r w:rsidR="00805D1B" w:rsidRPr="001872C9">
        <w:rPr>
          <w:sz w:val="28"/>
          <w:szCs w:val="28"/>
        </w:rPr>
        <w:t xml:space="preserve"> </w:t>
      </w:r>
      <w:r w:rsidR="00942A65">
        <w:rPr>
          <w:sz w:val="28"/>
          <w:szCs w:val="28"/>
        </w:rPr>
        <w:br/>
      </w:r>
      <w:r w:rsidR="00805D1B" w:rsidRPr="001872C9">
        <w:rPr>
          <w:sz w:val="28"/>
          <w:szCs w:val="28"/>
        </w:rPr>
        <w:t xml:space="preserve">в совокупности превысит </w:t>
      </w:r>
      <w:r w:rsidR="00124C1C" w:rsidRPr="001872C9">
        <w:rPr>
          <w:sz w:val="28"/>
          <w:szCs w:val="28"/>
        </w:rPr>
        <w:t>(</w:t>
      </w:r>
      <w:r w:rsidR="00805D1B" w:rsidRPr="001872C9">
        <w:rPr>
          <w:sz w:val="28"/>
          <w:szCs w:val="28"/>
        </w:rPr>
        <w:t>превы</w:t>
      </w:r>
      <w:r w:rsidR="00124C1C" w:rsidRPr="001872C9">
        <w:rPr>
          <w:sz w:val="28"/>
          <w:szCs w:val="28"/>
        </w:rPr>
        <w:t>шает</w:t>
      </w:r>
      <w:proofErr w:type="gramStart"/>
      <w:r w:rsidR="00124C1C" w:rsidRPr="001872C9">
        <w:rPr>
          <w:sz w:val="28"/>
          <w:szCs w:val="28"/>
        </w:rPr>
        <w:t>)</w:t>
      </w:r>
      <w:r w:rsidR="00554C4C" w:rsidRPr="001872C9">
        <w:rPr>
          <w:sz w:val="28"/>
          <w:szCs w:val="28"/>
        </w:rPr>
        <w:t xml:space="preserve"> [</w:t>
      </w:r>
      <w:r w:rsidRPr="001872C9">
        <w:rPr>
          <w:sz w:val="28"/>
          <w:szCs w:val="28"/>
        </w:rPr>
        <w:t>…</w:t>
      </w:r>
      <w:r w:rsidR="00554C4C" w:rsidRPr="001872C9">
        <w:rPr>
          <w:sz w:val="28"/>
          <w:szCs w:val="28"/>
        </w:rPr>
        <w:t>]</w:t>
      </w:r>
      <w:r w:rsidR="00805D1B" w:rsidRPr="001872C9">
        <w:rPr>
          <w:sz w:val="28"/>
          <w:szCs w:val="28"/>
        </w:rPr>
        <w:t xml:space="preserve">. </w:t>
      </w:r>
      <w:proofErr w:type="gramEnd"/>
    </w:p>
    <w:p w14:paraId="19C0E94A" w14:textId="77777777" w:rsidR="001D5AB0" w:rsidRPr="001872C9" w:rsidRDefault="001D5AB0" w:rsidP="001872C9">
      <w:pPr>
        <w:widowControl/>
        <w:tabs>
          <w:tab w:val="left" w:pos="1276"/>
        </w:tabs>
        <w:autoSpaceDE/>
        <w:autoSpaceDN/>
        <w:adjustRightInd/>
        <w:ind w:left="709"/>
        <w:jc w:val="both"/>
        <w:rPr>
          <w:sz w:val="28"/>
          <w:szCs w:val="28"/>
        </w:rPr>
      </w:pPr>
    </w:p>
    <w:p w14:paraId="3E234323" w14:textId="1F8EBE6D" w:rsidR="00F566EF" w:rsidRPr="001872C9" w:rsidRDefault="00805D1B" w:rsidP="001872C9">
      <w:pPr>
        <w:keepNext/>
        <w:keepLines/>
        <w:tabs>
          <w:tab w:val="left" w:pos="1276"/>
        </w:tabs>
        <w:ind w:firstLine="709"/>
        <w:jc w:val="both"/>
        <w:outlineLvl w:val="2"/>
        <w:rPr>
          <w:i/>
          <w:sz w:val="28"/>
          <w:szCs w:val="28"/>
        </w:rPr>
      </w:pPr>
      <w:bookmarkStart w:id="1709" w:name="_Toc184666687"/>
      <w:bookmarkStart w:id="1710" w:name="_Toc248068980"/>
      <w:bookmarkStart w:id="1711" w:name="_Toc248592052"/>
      <w:bookmarkStart w:id="1712" w:name="_Ref148224159"/>
      <w:r w:rsidRPr="001872C9">
        <w:rPr>
          <w:i/>
          <w:sz w:val="28"/>
          <w:szCs w:val="28"/>
        </w:rPr>
        <w:t xml:space="preserve">События, не являющиеся </w:t>
      </w:r>
      <w:r w:rsidR="00F01350" w:rsidRPr="001872C9">
        <w:rPr>
          <w:i/>
          <w:sz w:val="28"/>
          <w:szCs w:val="28"/>
        </w:rPr>
        <w:t>обстоятельствами</w:t>
      </w:r>
      <w:r w:rsidRPr="001872C9">
        <w:rPr>
          <w:i/>
          <w:sz w:val="28"/>
          <w:szCs w:val="28"/>
        </w:rPr>
        <w:t xml:space="preserve"> непреодолимой силы</w:t>
      </w:r>
      <w:bookmarkEnd w:id="1709"/>
      <w:bookmarkEnd w:id="1710"/>
      <w:bookmarkEnd w:id="1711"/>
    </w:p>
    <w:p w14:paraId="69D3673C" w14:textId="727C1FE9" w:rsidR="00F566EF" w:rsidRPr="001872C9" w:rsidRDefault="00874572" w:rsidP="001872C9">
      <w:pPr>
        <w:pStyle w:val="FWBL2"/>
        <w:widowControl/>
        <w:numPr>
          <w:ilvl w:val="0"/>
          <w:numId w:val="0"/>
        </w:numPr>
        <w:tabs>
          <w:tab w:val="left" w:pos="1276"/>
        </w:tabs>
        <w:autoSpaceDE/>
        <w:autoSpaceDN/>
        <w:adjustRightInd/>
        <w:spacing w:after="0"/>
        <w:ind w:firstLine="709"/>
        <w:rPr>
          <w:sz w:val="28"/>
          <w:szCs w:val="28"/>
        </w:rPr>
      </w:pPr>
      <w:bookmarkStart w:id="1713" w:name="_Ref165439656"/>
      <w:r w:rsidRPr="001872C9">
        <w:rPr>
          <w:sz w:val="28"/>
          <w:szCs w:val="28"/>
        </w:rPr>
        <w:t xml:space="preserve">31.2. </w:t>
      </w:r>
      <w:r w:rsidR="00805D1B" w:rsidRPr="001872C9">
        <w:rPr>
          <w:sz w:val="28"/>
          <w:szCs w:val="28"/>
        </w:rPr>
        <w:t xml:space="preserve">Любое обстоятельство, которое может быть квалифицировано </w:t>
      </w:r>
      <w:r w:rsidR="00942A65">
        <w:rPr>
          <w:sz w:val="28"/>
          <w:szCs w:val="28"/>
        </w:rPr>
        <w:br/>
      </w:r>
      <w:r w:rsidR="00805D1B" w:rsidRPr="001872C9">
        <w:rPr>
          <w:sz w:val="28"/>
          <w:szCs w:val="28"/>
        </w:rPr>
        <w:t xml:space="preserve">как </w:t>
      </w:r>
      <w:r w:rsidR="00F01350" w:rsidRPr="001872C9">
        <w:rPr>
          <w:sz w:val="28"/>
          <w:szCs w:val="28"/>
        </w:rPr>
        <w:t>обстоятельство</w:t>
      </w:r>
      <w:r w:rsidR="00805D1B" w:rsidRPr="001872C9">
        <w:rPr>
          <w:sz w:val="28"/>
          <w:szCs w:val="28"/>
        </w:rPr>
        <w:t xml:space="preserve"> непреодолимой силы в соответствии с пунктом </w:t>
      </w:r>
      <w:r w:rsidR="00A55393" w:rsidRPr="001872C9">
        <w:rPr>
          <w:sz w:val="28"/>
          <w:szCs w:val="28"/>
        </w:rPr>
        <w:t>31.1</w:t>
      </w:r>
      <w:r w:rsidR="00805D1B" w:rsidRPr="001872C9">
        <w:rPr>
          <w:sz w:val="28"/>
          <w:szCs w:val="28"/>
        </w:rPr>
        <w:t xml:space="preserve">, </w:t>
      </w:r>
      <w:r w:rsidR="00942A65">
        <w:rPr>
          <w:sz w:val="28"/>
          <w:szCs w:val="28"/>
        </w:rPr>
        <w:br/>
      </w:r>
      <w:r w:rsidR="00805D1B" w:rsidRPr="001872C9">
        <w:rPr>
          <w:sz w:val="28"/>
          <w:szCs w:val="28"/>
        </w:rPr>
        <w:t>не считается таковым, если:</w:t>
      </w:r>
      <w:bookmarkEnd w:id="1713"/>
    </w:p>
    <w:bookmarkEnd w:id="1712"/>
    <w:p w14:paraId="6E2C5A9C" w14:textId="3DB76607" w:rsidR="00F566EF" w:rsidRPr="001872C9" w:rsidRDefault="00F01350" w:rsidP="001872C9">
      <w:pPr>
        <w:widowControl/>
        <w:tabs>
          <w:tab w:val="left" w:pos="1276"/>
        </w:tabs>
        <w:autoSpaceDE/>
        <w:autoSpaceDN/>
        <w:adjustRightInd/>
        <w:ind w:firstLine="709"/>
        <w:jc w:val="both"/>
        <w:rPr>
          <w:sz w:val="28"/>
          <w:szCs w:val="28"/>
        </w:rPr>
      </w:pPr>
      <w:r w:rsidRPr="001872C9">
        <w:rPr>
          <w:sz w:val="28"/>
          <w:szCs w:val="28"/>
        </w:rPr>
        <w:t xml:space="preserve">а) </w:t>
      </w:r>
      <w:r w:rsidR="00124C1C" w:rsidRPr="001872C9">
        <w:rPr>
          <w:sz w:val="28"/>
          <w:szCs w:val="28"/>
        </w:rPr>
        <w:t>возникновение данн</w:t>
      </w:r>
      <w:r w:rsidR="00805D1B" w:rsidRPr="001872C9">
        <w:rPr>
          <w:sz w:val="28"/>
          <w:szCs w:val="28"/>
        </w:rPr>
        <w:t xml:space="preserve">ого обстоятельства могло быть предотвращено </w:t>
      </w:r>
      <w:r w:rsidR="00124C1C" w:rsidRPr="001872C9">
        <w:rPr>
          <w:sz w:val="28"/>
          <w:szCs w:val="28"/>
        </w:rPr>
        <w:t xml:space="preserve">разумными и добросовестными усилиями </w:t>
      </w:r>
      <w:r w:rsidRPr="001872C9">
        <w:rPr>
          <w:sz w:val="28"/>
          <w:szCs w:val="28"/>
        </w:rPr>
        <w:t>п</w:t>
      </w:r>
      <w:r w:rsidR="00805D1B" w:rsidRPr="001872C9">
        <w:rPr>
          <w:sz w:val="28"/>
          <w:szCs w:val="28"/>
        </w:rPr>
        <w:t xml:space="preserve">острадавшей </w:t>
      </w:r>
      <w:r w:rsidR="00124C1C" w:rsidRPr="001872C9">
        <w:rPr>
          <w:sz w:val="28"/>
          <w:szCs w:val="28"/>
        </w:rPr>
        <w:t>С</w:t>
      </w:r>
      <w:r w:rsidR="00805D1B" w:rsidRPr="001872C9">
        <w:rPr>
          <w:sz w:val="28"/>
          <w:szCs w:val="28"/>
        </w:rPr>
        <w:t>торон</w:t>
      </w:r>
      <w:r w:rsidR="00124C1C" w:rsidRPr="001872C9">
        <w:rPr>
          <w:sz w:val="28"/>
          <w:szCs w:val="28"/>
        </w:rPr>
        <w:t>ы</w:t>
      </w:r>
      <w:r w:rsidR="00805D1B" w:rsidRPr="001872C9">
        <w:rPr>
          <w:sz w:val="28"/>
          <w:szCs w:val="28"/>
        </w:rPr>
        <w:t>, в</w:t>
      </w:r>
      <w:r w:rsidR="00124C1C" w:rsidRPr="001872C9">
        <w:rPr>
          <w:sz w:val="28"/>
          <w:szCs w:val="28"/>
        </w:rPr>
        <w:t xml:space="preserve"> том числе </w:t>
      </w:r>
      <w:r w:rsidR="00805D1B" w:rsidRPr="001872C9">
        <w:rPr>
          <w:sz w:val="28"/>
          <w:szCs w:val="28"/>
        </w:rPr>
        <w:t>получение</w:t>
      </w:r>
      <w:r w:rsidR="00124C1C" w:rsidRPr="001872C9">
        <w:rPr>
          <w:sz w:val="28"/>
          <w:szCs w:val="28"/>
        </w:rPr>
        <w:t>м</w:t>
      </w:r>
      <w:r w:rsidR="00805D1B" w:rsidRPr="001872C9">
        <w:rPr>
          <w:sz w:val="28"/>
          <w:szCs w:val="28"/>
        </w:rPr>
        <w:t xml:space="preserve"> заменяющих товаров, работ и услуг, которые </w:t>
      </w:r>
      <w:proofErr w:type="gramStart"/>
      <w:r w:rsidR="00805D1B" w:rsidRPr="001872C9">
        <w:rPr>
          <w:sz w:val="28"/>
          <w:szCs w:val="28"/>
        </w:rPr>
        <w:t xml:space="preserve">были необходимы </w:t>
      </w:r>
      <w:r w:rsidR="00942A65">
        <w:rPr>
          <w:sz w:val="28"/>
          <w:szCs w:val="28"/>
        </w:rPr>
        <w:br/>
      </w:r>
      <w:r w:rsidR="00805D1B" w:rsidRPr="001872C9">
        <w:rPr>
          <w:sz w:val="28"/>
          <w:szCs w:val="28"/>
        </w:rPr>
        <w:t>в сложивш</w:t>
      </w:r>
      <w:r w:rsidR="00124C1C" w:rsidRPr="001872C9">
        <w:rPr>
          <w:sz w:val="28"/>
          <w:szCs w:val="28"/>
        </w:rPr>
        <w:t>ейся</w:t>
      </w:r>
      <w:r w:rsidR="00805D1B" w:rsidRPr="001872C9">
        <w:rPr>
          <w:sz w:val="28"/>
          <w:szCs w:val="28"/>
        </w:rPr>
        <w:t xml:space="preserve"> </w:t>
      </w:r>
      <w:r w:rsidR="00124C1C" w:rsidRPr="001872C9">
        <w:rPr>
          <w:sz w:val="28"/>
          <w:szCs w:val="28"/>
        </w:rPr>
        <w:t xml:space="preserve">ситуации </w:t>
      </w:r>
      <w:r w:rsidR="00805D1B" w:rsidRPr="001872C9">
        <w:rPr>
          <w:sz w:val="28"/>
          <w:szCs w:val="28"/>
        </w:rPr>
        <w:t>и могли</w:t>
      </w:r>
      <w:proofErr w:type="gramEnd"/>
      <w:r w:rsidR="00805D1B" w:rsidRPr="001872C9">
        <w:rPr>
          <w:sz w:val="28"/>
          <w:szCs w:val="28"/>
        </w:rPr>
        <w:t xml:space="preserve"> быть приобретены </w:t>
      </w:r>
      <w:r w:rsidR="00124C1C" w:rsidRPr="001872C9">
        <w:rPr>
          <w:sz w:val="28"/>
          <w:szCs w:val="28"/>
        </w:rPr>
        <w:t xml:space="preserve">по разумной </w:t>
      </w:r>
      <w:r w:rsidR="00805D1B" w:rsidRPr="001872C9">
        <w:rPr>
          <w:sz w:val="28"/>
          <w:szCs w:val="28"/>
        </w:rPr>
        <w:t>цен</w:t>
      </w:r>
      <w:r w:rsidR="00124C1C" w:rsidRPr="001872C9">
        <w:rPr>
          <w:sz w:val="28"/>
          <w:szCs w:val="28"/>
        </w:rPr>
        <w:t>е</w:t>
      </w:r>
      <w:r w:rsidR="00805D1B" w:rsidRPr="001872C9">
        <w:rPr>
          <w:sz w:val="28"/>
          <w:szCs w:val="28"/>
        </w:rPr>
        <w:t xml:space="preserve"> </w:t>
      </w:r>
      <w:r w:rsidR="00942A65">
        <w:rPr>
          <w:sz w:val="28"/>
          <w:szCs w:val="28"/>
        </w:rPr>
        <w:br/>
      </w:r>
      <w:r w:rsidR="00805D1B" w:rsidRPr="001872C9">
        <w:rPr>
          <w:sz w:val="28"/>
          <w:szCs w:val="28"/>
        </w:rPr>
        <w:t xml:space="preserve">и </w:t>
      </w:r>
      <w:r w:rsidR="00124C1C" w:rsidRPr="001872C9">
        <w:rPr>
          <w:sz w:val="28"/>
          <w:szCs w:val="28"/>
        </w:rPr>
        <w:t xml:space="preserve">другим </w:t>
      </w:r>
      <w:r w:rsidR="00805D1B" w:rsidRPr="001872C9">
        <w:rPr>
          <w:sz w:val="28"/>
          <w:szCs w:val="28"/>
        </w:rPr>
        <w:t>показател</w:t>
      </w:r>
      <w:r w:rsidR="00124C1C" w:rsidRPr="001872C9">
        <w:rPr>
          <w:sz w:val="28"/>
          <w:szCs w:val="28"/>
        </w:rPr>
        <w:t xml:space="preserve">ям </w:t>
      </w:r>
      <w:r w:rsidR="00805D1B" w:rsidRPr="001872C9">
        <w:rPr>
          <w:sz w:val="28"/>
          <w:szCs w:val="28"/>
        </w:rPr>
        <w:t xml:space="preserve">в целях исполнения Концессионером своих обязательств </w:t>
      </w:r>
      <w:r w:rsidR="00124C1C" w:rsidRPr="001872C9">
        <w:rPr>
          <w:sz w:val="28"/>
          <w:szCs w:val="28"/>
        </w:rPr>
        <w:t xml:space="preserve">по </w:t>
      </w:r>
      <w:r w:rsidR="00554C4C" w:rsidRPr="001872C9">
        <w:rPr>
          <w:sz w:val="28"/>
          <w:szCs w:val="28"/>
        </w:rPr>
        <w:t>С</w:t>
      </w:r>
      <w:r w:rsidR="00805D1B" w:rsidRPr="001872C9">
        <w:rPr>
          <w:sz w:val="28"/>
          <w:szCs w:val="28"/>
        </w:rPr>
        <w:t>оглашени</w:t>
      </w:r>
      <w:r w:rsidR="00124C1C" w:rsidRPr="001872C9">
        <w:rPr>
          <w:sz w:val="28"/>
          <w:szCs w:val="28"/>
        </w:rPr>
        <w:t>ю</w:t>
      </w:r>
      <w:r w:rsidR="00805D1B" w:rsidRPr="001872C9">
        <w:rPr>
          <w:sz w:val="28"/>
          <w:szCs w:val="28"/>
        </w:rPr>
        <w:t>;</w:t>
      </w:r>
    </w:p>
    <w:p w14:paraId="369D0F81" w14:textId="3FD1F1E9" w:rsidR="00F566EF" w:rsidRPr="001872C9" w:rsidRDefault="00F01350" w:rsidP="001872C9">
      <w:pPr>
        <w:widowControl/>
        <w:tabs>
          <w:tab w:val="left" w:pos="1276"/>
        </w:tabs>
        <w:autoSpaceDE/>
        <w:autoSpaceDN/>
        <w:adjustRightInd/>
        <w:ind w:firstLine="709"/>
        <w:jc w:val="both"/>
        <w:rPr>
          <w:sz w:val="28"/>
          <w:szCs w:val="28"/>
        </w:rPr>
      </w:pPr>
      <w:r w:rsidRPr="001872C9">
        <w:rPr>
          <w:sz w:val="28"/>
          <w:szCs w:val="28"/>
        </w:rPr>
        <w:lastRenderedPageBreak/>
        <w:t xml:space="preserve">б) </w:t>
      </w:r>
      <w:r w:rsidR="00124C1C" w:rsidRPr="001872C9">
        <w:rPr>
          <w:sz w:val="28"/>
          <w:szCs w:val="28"/>
        </w:rPr>
        <w:t>возникнов</w:t>
      </w:r>
      <w:r w:rsidR="00805D1B" w:rsidRPr="001872C9">
        <w:rPr>
          <w:sz w:val="28"/>
          <w:szCs w:val="28"/>
        </w:rPr>
        <w:t xml:space="preserve">ение </w:t>
      </w:r>
      <w:r w:rsidR="00124C1C" w:rsidRPr="001872C9">
        <w:rPr>
          <w:sz w:val="28"/>
          <w:szCs w:val="28"/>
        </w:rPr>
        <w:t>данног</w:t>
      </w:r>
      <w:r w:rsidR="00805D1B" w:rsidRPr="001872C9">
        <w:rPr>
          <w:sz w:val="28"/>
          <w:szCs w:val="28"/>
        </w:rPr>
        <w:t xml:space="preserve">о обстоятельства было полностью </w:t>
      </w:r>
      <w:r w:rsidR="00083C82" w:rsidRPr="001872C9">
        <w:rPr>
          <w:sz w:val="28"/>
          <w:szCs w:val="28"/>
        </w:rPr>
        <w:t xml:space="preserve">либо </w:t>
      </w:r>
      <w:r w:rsidR="00805D1B" w:rsidRPr="001872C9">
        <w:rPr>
          <w:sz w:val="28"/>
          <w:szCs w:val="28"/>
        </w:rPr>
        <w:t xml:space="preserve">частично </w:t>
      </w:r>
      <w:r w:rsidR="00124C1C" w:rsidRPr="001872C9">
        <w:rPr>
          <w:sz w:val="28"/>
          <w:szCs w:val="28"/>
        </w:rPr>
        <w:t xml:space="preserve">вызвано </w:t>
      </w:r>
      <w:r w:rsidR="00805D1B" w:rsidRPr="001872C9">
        <w:rPr>
          <w:sz w:val="28"/>
          <w:szCs w:val="28"/>
        </w:rPr>
        <w:t xml:space="preserve">нарушением </w:t>
      </w:r>
      <w:r w:rsidRPr="001872C9">
        <w:rPr>
          <w:sz w:val="28"/>
          <w:szCs w:val="28"/>
        </w:rPr>
        <w:t>п</w:t>
      </w:r>
      <w:r w:rsidR="00805D1B" w:rsidRPr="001872C9">
        <w:rPr>
          <w:sz w:val="28"/>
          <w:szCs w:val="28"/>
        </w:rPr>
        <w:t xml:space="preserve">острадавшей </w:t>
      </w:r>
      <w:r w:rsidR="00124C1C" w:rsidRPr="001872C9">
        <w:rPr>
          <w:sz w:val="28"/>
          <w:szCs w:val="28"/>
        </w:rPr>
        <w:t>С</w:t>
      </w:r>
      <w:r w:rsidR="00805D1B" w:rsidRPr="001872C9">
        <w:rPr>
          <w:sz w:val="28"/>
          <w:szCs w:val="28"/>
        </w:rPr>
        <w:t xml:space="preserve">тороной любого из своих обязательств </w:t>
      </w:r>
      <w:r w:rsidR="00942A65">
        <w:rPr>
          <w:sz w:val="28"/>
          <w:szCs w:val="28"/>
        </w:rPr>
        <w:br/>
      </w:r>
      <w:r w:rsidR="00124C1C" w:rsidRPr="001872C9">
        <w:rPr>
          <w:sz w:val="28"/>
          <w:szCs w:val="28"/>
        </w:rPr>
        <w:t>п</w:t>
      </w:r>
      <w:r w:rsidR="00805D1B" w:rsidRPr="001872C9">
        <w:rPr>
          <w:sz w:val="28"/>
          <w:szCs w:val="28"/>
        </w:rPr>
        <w:t xml:space="preserve">о </w:t>
      </w:r>
      <w:r w:rsidR="00554C4C" w:rsidRPr="001872C9">
        <w:rPr>
          <w:sz w:val="28"/>
          <w:szCs w:val="28"/>
        </w:rPr>
        <w:t>С</w:t>
      </w:r>
      <w:r w:rsidR="00805D1B" w:rsidRPr="001872C9">
        <w:rPr>
          <w:sz w:val="28"/>
          <w:szCs w:val="28"/>
        </w:rPr>
        <w:t xml:space="preserve">оглашению, </w:t>
      </w:r>
      <w:r w:rsidR="00124C1C" w:rsidRPr="001872C9">
        <w:rPr>
          <w:sz w:val="28"/>
          <w:szCs w:val="28"/>
        </w:rPr>
        <w:t xml:space="preserve">иному </w:t>
      </w:r>
      <w:r w:rsidRPr="001872C9">
        <w:rPr>
          <w:sz w:val="28"/>
          <w:szCs w:val="28"/>
        </w:rPr>
        <w:t>д</w:t>
      </w:r>
      <w:r w:rsidR="00805D1B" w:rsidRPr="001872C9">
        <w:rPr>
          <w:sz w:val="28"/>
          <w:szCs w:val="28"/>
        </w:rPr>
        <w:t xml:space="preserve">оговору по </w:t>
      </w:r>
      <w:r w:rsidRPr="001872C9">
        <w:rPr>
          <w:sz w:val="28"/>
          <w:szCs w:val="28"/>
        </w:rPr>
        <w:t>п</w:t>
      </w:r>
      <w:r w:rsidR="00805D1B" w:rsidRPr="001872C9">
        <w:rPr>
          <w:sz w:val="28"/>
          <w:szCs w:val="28"/>
        </w:rPr>
        <w:t xml:space="preserve">роекту или </w:t>
      </w:r>
      <w:r w:rsidR="00124C1C" w:rsidRPr="001872C9">
        <w:rPr>
          <w:sz w:val="28"/>
          <w:szCs w:val="28"/>
        </w:rPr>
        <w:t xml:space="preserve">согласно </w:t>
      </w:r>
      <w:r w:rsidRPr="001872C9">
        <w:rPr>
          <w:sz w:val="28"/>
          <w:szCs w:val="28"/>
        </w:rPr>
        <w:t>п</w:t>
      </w:r>
      <w:r w:rsidR="00805D1B" w:rsidRPr="001872C9">
        <w:rPr>
          <w:sz w:val="28"/>
          <w:szCs w:val="28"/>
        </w:rPr>
        <w:t>рименимому праву.</w:t>
      </w:r>
    </w:p>
    <w:p w14:paraId="3C8A2DA6" w14:textId="77777777" w:rsidR="00D00C0E" w:rsidRPr="001872C9" w:rsidRDefault="00D00C0E" w:rsidP="001872C9">
      <w:pPr>
        <w:widowControl/>
        <w:tabs>
          <w:tab w:val="left" w:pos="1276"/>
        </w:tabs>
        <w:autoSpaceDE/>
        <w:autoSpaceDN/>
        <w:adjustRightInd/>
        <w:ind w:firstLine="709"/>
        <w:jc w:val="both"/>
        <w:rPr>
          <w:sz w:val="28"/>
          <w:szCs w:val="28"/>
        </w:rPr>
      </w:pPr>
    </w:p>
    <w:p w14:paraId="42689304" w14:textId="3D829DF1" w:rsidR="00F566EF" w:rsidRPr="001872C9" w:rsidRDefault="00805D1B" w:rsidP="001872C9">
      <w:pPr>
        <w:keepNext/>
        <w:keepLines/>
        <w:tabs>
          <w:tab w:val="left" w:pos="1276"/>
        </w:tabs>
        <w:ind w:firstLine="709"/>
        <w:jc w:val="both"/>
        <w:outlineLvl w:val="2"/>
        <w:rPr>
          <w:i/>
          <w:sz w:val="28"/>
          <w:szCs w:val="28"/>
        </w:rPr>
      </w:pPr>
      <w:bookmarkStart w:id="1714" w:name="_Toc248068981"/>
      <w:bookmarkStart w:id="1715" w:name="_Toc248592053"/>
      <w:r w:rsidRPr="001872C9">
        <w:rPr>
          <w:i/>
          <w:sz w:val="28"/>
          <w:szCs w:val="28"/>
        </w:rPr>
        <w:t xml:space="preserve">Действия Сторон в случае </w:t>
      </w:r>
      <w:r w:rsidR="00124C1C" w:rsidRPr="001872C9">
        <w:rPr>
          <w:i/>
          <w:sz w:val="28"/>
          <w:szCs w:val="28"/>
        </w:rPr>
        <w:t>возникновения</w:t>
      </w:r>
      <w:r w:rsidRPr="001872C9">
        <w:rPr>
          <w:i/>
          <w:sz w:val="28"/>
          <w:szCs w:val="28"/>
        </w:rPr>
        <w:t xml:space="preserve"> </w:t>
      </w:r>
      <w:r w:rsidR="00F01350" w:rsidRPr="001872C9">
        <w:rPr>
          <w:i/>
          <w:sz w:val="28"/>
          <w:szCs w:val="28"/>
        </w:rPr>
        <w:t>обстоятельства</w:t>
      </w:r>
      <w:r w:rsidRPr="001872C9">
        <w:rPr>
          <w:i/>
          <w:sz w:val="28"/>
          <w:szCs w:val="28"/>
        </w:rPr>
        <w:t xml:space="preserve"> непреодолимой силы</w:t>
      </w:r>
      <w:bookmarkEnd w:id="1714"/>
      <w:bookmarkEnd w:id="1715"/>
    </w:p>
    <w:p w14:paraId="58662D72" w14:textId="7B24216D" w:rsidR="00874572" w:rsidRPr="001872C9" w:rsidRDefault="00874572" w:rsidP="001872C9">
      <w:pPr>
        <w:pStyle w:val="FWBL2"/>
        <w:widowControl/>
        <w:numPr>
          <w:ilvl w:val="0"/>
          <w:numId w:val="0"/>
        </w:numPr>
        <w:tabs>
          <w:tab w:val="left" w:pos="1276"/>
        </w:tabs>
        <w:autoSpaceDE/>
        <w:autoSpaceDN/>
        <w:adjustRightInd/>
        <w:spacing w:after="0"/>
        <w:ind w:firstLine="709"/>
        <w:rPr>
          <w:sz w:val="28"/>
          <w:szCs w:val="28"/>
        </w:rPr>
      </w:pPr>
      <w:bookmarkStart w:id="1716" w:name="_Ref219788892"/>
      <w:r w:rsidRPr="001872C9">
        <w:rPr>
          <w:sz w:val="28"/>
          <w:szCs w:val="28"/>
        </w:rPr>
        <w:t xml:space="preserve">31.3. </w:t>
      </w:r>
      <w:proofErr w:type="gramStart"/>
      <w:r w:rsidR="00805D1B" w:rsidRPr="001872C9">
        <w:rPr>
          <w:sz w:val="28"/>
          <w:szCs w:val="28"/>
        </w:rPr>
        <w:t xml:space="preserve">Пострадавшая </w:t>
      </w:r>
      <w:r w:rsidR="00124C1C" w:rsidRPr="001872C9">
        <w:rPr>
          <w:sz w:val="28"/>
          <w:szCs w:val="28"/>
        </w:rPr>
        <w:t>С</w:t>
      </w:r>
      <w:r w:rsidR="00805D1B" w:rsidRPr="001872C9">
        <w:rPr>
          <w:sz w:val="28"/>
          <w:szCs w:val="28"/>
        </w:rPr>
        <w:t>торона должна при первой возможности</w:t>
      </w:r>
      <w:r w:rsidR="00124C1C" w:rsidRPr="001872C9">
        <w:rPr>
          <w:sz w:val="28"/>
          <w:szCs w:val="28"/>
        </w:rPr>
        <w:t xml:space="preserve"> и</w:t>
      </w:r>
      <w:r w:rsidR="00805D1B" w:rsidRPr="001872C9">
        <w:rPr>
          <w:sz w:val="28"/>
          <w:szCs w:val="28"/>
        </w:rPr>
        <w:t xml:space="preserve"> в любом случае не позднее</w:t>
      </w:r>
      <w:r w:rsidR="00124C1C" w:rsidRPr="001872C9">
        <w:rPr>
          <w:sz w:val="28"/>
          <w:szCs w:val="28"/>
        </w:rPr>
        <w:t xml:space="preserve">, чем </w:t>
      </w:r>
      <w:r w:rsidR="001B3753" w:rsidRPr="001872C9">
        <w:rPr>
          <w:sz w:val="28"/>
          <w:szCs w:val="28"/>
        </w:rPr>
        <w:t xml:space="preserve">по истечении </w:t>
      </w:r>
      <w:r w:rsidR="00805D1B" w:rsidRPr="001872C9">
        <w:rPr>
          <w:sz w:val="28"/>
          <w:szCs w:val="28"/>
        </w:rPr>
        <w:t>[сем</w:t>
      </w:r>
      <w:r w:rsidR="001B3753" w:rsidRPr="001872C9">
        <w:rPr>
          <w:sz w:val="28"/>
          <w:szCs w:val="28"/>
        </w:rPr>
        <w:t>и</w:t>
      </w:r>
      <w:r w:rsidR="00F01350" w:rsidRPr="001872C9">
        <w:rPr>
          <w:sz w:val="28"/>
          <w:szCs w:val="28"/>
        </w:rPr>
        <w:t>]</w:t>
      </w:r>
      <w:r w:rsidR="00805D1B" w:rsidRPr="001872C9">
        <w:rPr>
          <w:sz w:val="28"/>
          <w:szCs w:val="28"/>
        </w:rPr>
        <w:t xml:space="preserve"> </w:t>
      </w:r>
      <w:r w:rsidR="00F01350" w:rsidRPr="001872C9">
        <w:rPr>
          <w:sz w:val="28"/>
          <w:szCs w:val="28"/>
        </w:rPr>
        <w:t>р</w:t>
      </w:r>
      <w:r w:rsidR="00805D1B" w:rsidRPr="001872C9">
        <w:rPr>
          <w:sz w:val="28"/>
          <w:szCs w:val="28"/>
        </w:rPr>
        <w:t xml:space="preserve">абочих дней с момента </w:t>
      </w:r>
      <w:r w:rsidR="000922F8" w:rsidRPr="001872C9">
        <w:rPr>
          <w:sz w:val="28"/>
          <w:szCs w:val="28"/>
        </w:rPr>
        <w:t>возникновен</w:t>
      </w:r>
      <w:r w:rsidR="00805D1B" w:rsidRPr="001872C9">
        <w:rPr>
          <w:sz w:val="28"/>
          <w:szCs w:val="28"/>
        </w:rPr>
        <w:t xml:space="preserve">ия </w:t>
      </w:r>
      <w:r w:rsidR="00F01350" w:rsidRPr="001872C9">
        <w:rPr>
          <w:sz w:val="28"/>
          <w:szCs w:val="28"/>
        </w:rPr>
        <w:t>о</w:t>
      </w:r>
      <w:r w:rsidR="00805D1B" w:rsidRPr="001872C9">
        <w:rPr>
          <w:sz w:val="28"/>
          <w:szCs w:val="28"/>
        </w:rPr>
        <w:t>бстоятельства непреодолимой силы</w:t>
      </w:r>
      <w:r w:rsidR="000922F8" w:rsidRPr="001872C9">
        <w:rPr>
          <w:sz w:val="28"/>
          <w:szCs w:val="28"/>
        </w:rPr>
        <w:t>,</w:t>
      </w:r>
      <w:r w:rsidR="00805D1B" w:rsidRPr="001872C9">
        <w:rPr>
          <w:sz w:val="28"/>
          <w:szCs w:val="28"/>
        </w:rPr>
        <w:t xml:space="preserve"> письменно уведомить </w:t>
      </w:r>
      <w:r w:rsidR="00942A65">
        <w:rPr>
          <w:sz w:val="28"/>
          <w:szCs w:val="28"/>
        </w:rPr>
        <w:br/>
      </w:r>
      <w:r w:rsidR="00805D1B" w:rsidRPr="001872C9">
        <w:rPr>
          <w:sz w:val="28"/>
          <w:szCs w:val="28"/>
        </w:rPr>
        <w:t xml:space="preserve">о </w:t>
      </w:r>
      <w:r w:rsidR="000922F8" w:rsidRPr="001872C9">
        <w:rPr>
          <w:sz w:val="28"/>
          <w:szCs w:val="28"/>
        </w:rPr>
        <w:t xml:space="preserve">нем </w:t>
      </w:r>
      <w:r w:rsidR="00805D1B" w:rsidRPr="001872C9">
        <w:rPr>
          <w:sz w:val="28"/>
          <w:szCs w:val="28"/>
        </w:rPr>
        <w:t>другую Сторону</w:t>
      </w:r>
      <w:r w:rsidR="00D16193" w:rsidRPr="001872C9">
        <w:rPr>
          <w:sz w:val="28"/>
          <w:szCs w:val="28"/>
        </w:rPr>
        <w:t xml:space="preserve">, а также </w:t>
      </w:r>
      <w:r w:rsidR="00805D1B" w:rsidRPr="001872C9">
        <w:rPr>
          <w:sz w:val="28"/>
          <w:szCs w:val="28"/>
        </w:rPr>
        <w:t>не позднее</w:t>
      </w:r>
      <w:r w:rsidR="000922F8" w:rsidRPr="001872C9">
        <w:rPr>
          <w:sz w:val="28"/>
          <w:szCs w:val="28"/>
        </w:rPr>
        <w:t>, чем</w:t>
      </w:r>
      <w:r w:rsidR="001B3753" w:rsidRPr="001872C9">
        <w:rPr>
          <w:sz w:val="28"/>
          <w:szCs w:val="28"/>
        </w:rPr>
        <w:t xml:space="preserve"> по истечении</w:t>
      </w:r>
      <w:r w:rsidR="000922F8" w:rsidRPr="001872C9">
        <w:rPr>
          <w:sz w:val="28"/>
          <w:szCs w:val="28"/>
        </w:rPr>
        <w:t xml:space="preserve"> </w:t>
      </w:r>
      <w:r w:rsidR="00805D1B" w:rsidRPr="001872C9">
        <w:rPr>
          <w:sz w:val="28"/>
          <w:szCs w:val="28"/>
        </w:rPr>
        <w:t>[14 (четырнадцат</w:t>
      </w:r>
      <w:r w:rsidR="001B3753" w:rsidRPr="001872C9">
        <w:rPr>
          <w:sz w:val="28"/>
          <w:szCs w:val="28"/>
        </w:rPr>
        <w:t>и</w:t>
      </w:r>
      <w:r w:rsidR="00805D1B" w:rsidRPr="001872C9">
        <w:rPr>
          <w:sz w:val="28"/>
          <w:szCs w:val="28"/>
        </w:rPr>
        <w:t xml:space="preserve">)] </w:t>
      </w:r>
      <w:r w:rsidR="00F01350" w:rsidRPr="001872C9">
        <w:rPr>
          <w:sz w:val="28"/>
          <w:szCs w:val="28"/>
        </w:rPr>
        <w:t>р</w:t>
      </w:r>
      <w:r w:rsidR="00805D1B" w:rsidRPr="001872C9">
        <w:rPr>
          <w:sz w:val="28"/>
          <w:szCs w:val="28"/>
        </w:rPr>
        <w:t xml:space="preserve">абочих дней с момента </w:t>
      </w:r>
      <w:r w:rsidR="000922F8" w:rsidRPr="001872C9">
        <w:rPr>
          <w:sz w:val="28"/>
          <w:szCs w:val="28"/>
        </w:rPr>
        <w:t xml:space="preserve">возникновения данного </w:t>
      </w:r>
      <w:r w:rsidR="00F01350" w:rsidRPr="001872C9">
        <w:rPr>
          <w:sz w:val="28"/>
          <w:szCs w:val="28"/>
        </w:rPr>
        <w:t>о</w:t>
      </w:r>
      <w:r w:rsidR="00805D1B" w:rsidRPr="001872C9">
        <w:rPr>
          <w:sz w:val="28"/>
          <w:szCs w:val="28"/>
        </w:rPr>
        <w:t>бстоятельства</w:t>
      </w:r>
      <w:r w:rsidR="000922F8" w:rsidRPr="001872C9">
        <w:rPr>
          <w:sz w:val="28"/>
          <w:szCs w:val="28"/>
        </w:rPr>
        <w:t xml:space="preserve">, </w:t>
      </w:r>
      <w:r w:rsidR="00805D1B" w:rsidRPr="001872C9">
        <w:rPr>
          <w:sz w:val="28"/>
          <w:szCs w:val="28"/>
        </w:rPr>
        <w:t xml:space="preserve">направить </w:t>
      </w:r>
      <w:r w:rsidR="00D16193" w:rsidRPr="001872C9">
        <w:rPr>
          <w:sz w:val="28"/>
          <w:szCs w:val="28"/>
        </w:rPr>
        <w:t xml:space="preserve">другой Стороне </w:t>
      </w:r>
      <w:r w:rsidR="00805D1B" w:rsidRPr="001872C9">
        <w:rPr>
          <w:sz w:val="28"/>
          <w:szCs w:val="28"/>
        </w:rPr>
        <w:t>развернутое уведомление</w:t>
      </w:r>
      <w:r w:rsidR="000922F8" w:rsidRPr="001872C9">
        <w:rPr>
          <w:sz w:val="28"/>
          <w:szCs w:val="28"/>
        </w:rPr>
        <w:t xml:space="preserve"> (далее — у</w:t>
      </w:r>
      <w:r w:rsidR="00DA4B70" w:rsidRPr="001872C9">
        <w:rPr>
          <w:sz w:val="28"/>
          <w:szCs w:val="28"/>
        </w:rPr>
        <w:t xml:space="preserve">ведомление об </w:t>
      </w:r>
      <w:r w:rsidR="000922F8" w:rsidRPr="001872C9">
        <w:rPr>
          <w:sz w:val="28"/>
          <w:szCs w:val="28"/>
        </w:rPr>
        <w:t>о</w:t>
      </w:r>
      <w:r w:rsidR="00DA4B70" w:rsidRPr="001872C9">
        <w:rPr>
          <w:sz w:val="28"/>
          <w:szCs w:val="28"/>
        </w:rPr>
        <w:t>бстоятельстве</w:t>
      </w:r>
      <w:r w:rsidR="000922F8" w:rsidRPr="001872C9">
        <w:rPr>
          <w:sz w:val="28"/>
          <w:szCs w:val="28"/>
        </w:rPr>
        <w:t xml:space="preserve"> непреодолимой силы)</w:t>
      </w:r>
      <w:r w:rsidR="00805D1B" w:rsidRPr="001872C9">
        <w:rPr>
          <w:sz w:val="28"/>
          <w:szCs w:val="28"/>
        </w:rPr>
        <w:t>,</w:t>
      </w:r>
      <w:r w:rsidR="000922F8" w:rsidRPr="001872C9">
        <w:rPr>
          <w:sz w:val="28"/>
          <w:szCs w:val="28"/>
        </w:rPr>
        <w:t xml:space="preserve"> </w:t>
      </w:r>
      <w:r w:rsidR="00805D1B" w:rsidRPr="001872C9">
        <w:rPr>
          <w:sz w:val="28"/>
          <w:szCs w:val="28"/>
        </w:rPr>
        <w:t xml:space="preserve">содержащее указанную </w:t>
      </w:r>
      <w:r w:rsidR="00942A65">
        <w:rPr>
          <w:sz w:val="28"/>
          <w:szCs w:val="28"/>
        </w:rPr>
        <w:br/>
      </w:r>
      <w:r w:rsidR="00805D1B" w:rsidRPr="001872C9">
        <w:rPr>
          <w:sz w:val="28"/>
          <w:szCs w:val="28"/>
        </w:rPr>
        <w:t>в</w:t>
      </w:r>
      <w:proofErr w:type="gramEnd"/>
      <w:r w:rsidR="00805D1B" w:rsidRPr="001872C9">
        <w:rPr>
          <w:sz w:val="28"/>
          <w:szCs w:val="28"/>
        </w:rPr>
        <w:t xml:space="preserve"> </w:t>
      </w:r>
      <w:proofErr w:type="gramStart"/>
      <w:r w:rsidR="00805D1B" w:rsidRPr="001872C9">
        <w:rPr>
          <w:sz w:val="28"/>
          <w:szCs w:val="28"/>
        </w:rPr>
        <w:t>пункте</w:t>
      </w:r>
      <w:proofErr w:type="gramEnd"/>
      <w:r w:rsidR="00805D1B" w:rsidRPr="001872C9">
        <w:rPr>
          <w:sz w:val="28"/>
          <w:szCs w:val="28"/>
        </w:rPr>
        <w:t> </w:t>
      </w:r>
      <w:r w:rsidR="00A55393" w:rsidRPr="001872C9">
        <w:rPr>
          <w:sz w:val="28"/>
          <w:szCs w:val="28"/>
        </w:rPr>
        <w:t>31.4</w:t>
      </w:r>
      <w:r w:rsidR="000922F8" w:rsidRPr="001872C9">
        <w:rPr>
          <w:sz w:val="28"/>
          <w:szCs w:val="28"/>
        </w:rPr>
        <w:t xml:space="preserve"> информацию</w:t>
      </w:r>
      <w:r w:rsidR="00805D1B" w:rsidRPr="001872C9">
        <w:rPr>
          <w:sz w:val="28"/>
          <w:szCs w:val="28"/>
        </w:rPr>
        <w:t>.</w:t>
      </w:r>
      <w:r w:rsidR="00F01350" w:rsidRPr="001872C9">
        <w:rPr>
          <w:sz w:val="28"/>
          <w:szCs w:val="28"/>
        </w:rPr>
        <w:t xml:space="preserve"> </w:t>
      </w:r>
      <w:bookmarkStart w:id="1717" w:name="_Ref219728905"/>
    </w:p>
    <w:p w14:paraId="74C054A1" w14:textId="53C5760C" w:rsidR="00EE3F11" w:rsidRPr="001872C9" w:rsidRDefault="00874572" w:rsidP="001872C9">
      <w:pPr>
        <w:pStyle w:val="FWBL2"/>
        <w:widowControl/>
        <w:numPr>
          <w:ilvl w:val="0"/>
          <w:numId w:val="0"/>
        </w:numPr>
        <w:tabs>
          <w:tab w:val="left" w:pos="1276"/>
        </w:tabs>
        <w:autoSpaceDE/>
        <w:autoSpaceDN/>
        <w:adjustRightInd/>
        <w:spacing w:after="0"/>
        <w:ind w:firstLine="709"/>
        <w:rPr>
          <w:sz w:val="28"/>
          <w:szCs w:val="28"/>
        </w:rPr>
      </w:pPr>
      <w:r w:rsidRPr="001872C9">
        <w:rPr>
          <w:sz w:val="28"/>
          <w:szCs w:val="28"/>
        </w:rPr>
        <w:t xml:space="preserve">31.4. </w:t>
      </w:r>
      <w:r w:rsidR="000922F8" w:rsidRPr="001872C9">
        <w:rPr>
          <w:sz w:val="28"/>
          <w:szCs w:val="28"/>
        </w:rPr>
        <w:t>Уведомление</w:t>
      </w:r>
      <w:r w:rsidR="00805D1B" w:rsidRPr="001872C9">
        <w:rPr>
          <w:sz w:val="28"/>
          <w:szCs w:val="28"/>
        </w:rPr>
        <w:t xml:space="preserve"> о</w:t>
      </w:r>
      <w:r w:rsidR="00DA4B70" w:rsidRPr="001872C9">
        <w:rPr>
          <w:sz w:val="28"/>
          <w:szCs w:val="28"/>
        </w:rPr>
        <w:t>б</w:t>
      </w:r>
      <w:r w:rsidR="000922F8" w:rsidRPr="001872C9">
        <w:rPr>
          <w:sz w:val="28"/>
          <w:szCs w:val="28"/>
        </w:rPr>
        <w:t xml:space="preserve"> обстоятельств</w:t>
      </w:r>
      <w:r w:rsidR="00DA4B70" w:rsidRPr="001872C9">
        <w:rPr>
          <w:sz w:val="28"/>
          <w:szCs w:val="28"/>
        </w:rPr>
        <w:t>е</w:t>
      </w:r>
      <w:r w:rsidR="00805D1B" w:rsidRPr="001872C9">
        <w:rPr>
          <w:sz w:val="28"/>
          <w:szCs w:val="28"/>
        </w:rPr>
        <w:t xml:space="preserve"> непреодолимой силы должно содержать:</w:t>
      </w:r>
      <w:bookmarkEnd w:id="1717"/>
    </w:p>
    <w:p w14:paraId="117B9C60" w14:textId="01757DB5" w:rsidR="00EE3F11" w:rsidRPr="001872C9" w:rsidRDefault="00F01350" w:rsidP="001872C9">
      <w:pPr>
        <w:widowControl/>
        <w:tabs>
          <w:tab w:val="left" w:pos="1276"/>
        </w:tabs>
        <w:autoSpaceDE/>
        <w:autoSpaceDN/>
        <w:adjustRightInd/>
        <w:ind w:firstLine="709"/>
        <w:jc w:val="both"/>
        <w:rPr>
          <w:sz w:val="28"/>
          <w:szCs w:val="28"/>
        </w:rPr>
      </w:pPr>
      <w:r w:rsidRPr="001872C9">
        <w:rPr>
          <w:sz w:val="28"/>
          <w:szCs w:val="28"/>
        </w:rPr>
        <w:t xml:space="preserve">а) </w:t>
      </w:r>
      <w:r w:rsidR="00805D1B" w:rsidRPr="001872C9">
        <w:rPr>
          <w:sz w:val="28"/>
          <w:szCs w:val="28"/>
        </w:rPr>
        <w:t xml:space="preserve">описание </w:t>
      </w:r>
      <w:r w:rsidR="000922F8" w:rsidRPr="001872C9">
        <w:rPr>
          <w:sz w:val="28"/>
          <w:szCs w:val="28"/>
        </w:rPr>
        <w:t>обстоятельства</w:t>
      </w:r>
      <w:r w:rsidR="00805D1B" w:rsidRPr="001872C9">
        <w:rPr>
          <w:sz w:val="28"/>
          <w:szCs w:val="28"/>
        </w:rPr>
        <w:t xml:space="preserve"> непреодолимой силы, </w:t>
      </w:r>
      <w:r w:rsidR="000922F8" w:rsidRPr="001872C9">
        <w:rPr>
          <w:sz w:val="28"/>
          <w:szCs w:val="28"/>
        </w:rPr>
        <w:t xml:space="preserve">указание </w:t>
      </w:r>
      <w:r w:rsidR="00805D1B" w:rsidRPr="001872C9">
        <w:rPr>
          <w:sz w:val="28"/>
          <w:szCs w:val="28"/>
        </w:rPr>
        <w:t xml:space="preserve">причины его </w:t>
      </w:r>
      <w:r w:rsidR="000922F8" w:rsidRPr="001872C9">
        <w:rPr>
          <w:sz w:val="28"/>
          <w:szCs w:val="28"/>
        </w:rPr>
        <w:t xml:space="preserve">возникновения </w:t>
      </w:r>
      <w:r w:rsidR="00805D1B" w:rsidRPr="001872C9">
        <w:rPr>
          <w:sz w:val="28"/>
          <w:szCs w:val="28"/>
        </w:rPr>
        <w:t>и его предполагаем</w:t>
      </w:r>
      <w:r w:rsidR="000922F8" w:rsidRPr="001872C9">
        <w:rPr>
          <w:sz w:val="28"/>
          <w:szCs w:val="28"/>
        </w:rPr>
        <w:t>ой</w:t>
      </w:r>
      <w:r w:rsidR="00805D1B" w:rsidRPr="001872C9">
        <w:rPr>
          <w:sz w:val="28"/>
          <w:szCs w:val="28"/>
        </w:rPr>
        <w:t xml:space="preserve"> длительност</w:t>
      </w:r>
      <w:r w:rsidR="000922F8" w:rsidRPr="001872C9">
        <w:rPr>
          <w:sz w:val="28"/>
          <w:szCs w:val="28"/>
        </w:rPr>
        <w:t>и</w:t>
      </w:r>
      <w:r w:rsidR="00805D1B" w:rsidRPr="001872C9">
        <w:rPr>
          <w:sz w:val="28"/>
          <w:szCs w:val="28"/>
        </w:rPr>
        <w:t xml:space="preserve"> (</w:t>
      </w:r>
      <w:r w:rsidR="000922F8" w:rsidRPr="001872C9">
        <w:rPr>
          <w:sz w:val="28"/>
          <w:szCs w:val="28"/>
        </w:rPr>
        <w:t xml:space="preserve">настолько точное, насколько </w:t>
      </w:r>
      <w:r w:rsidR="00805D1B" w:rsidRPr="001872C9">
        <w:rPr>
          <w:sz w:val="28"/>
          <w:szCs w:val="28"/>
        </w:rPr>
        <w:t>возможно);</w:t>
      </w:r>
    </w:p>
    <w:p w14:paraId="4E2ADA54" w14:textId="34233AD3" w:rsidR="00EE3F11" w:rsidRPr="001872C9" w:rsidRDefault="00F01350" w:rsidP="001872C9">
      <w:pPr>
        <w:widowControl/>
        <w:tabs>
          <w:tab w:val="left" w:pos="1276"/>
        </w:tabs>
        <w:autoSpaceDE/>
        <w:autoSpaceDN/>
        <w:adjustRightInd/>
        <w:ind w:firstLine="709"/>
        <w:jc w:val="both"/>
        <w:rPr>
          <w:sz w:val="28"/>
          <w:szCs w:val="28"/>
        </w:rPr>
      </w:pPr>
      <w:r w:rsidRPr="001872C9">
        <w:rPr>
          <w:sz w:val="28"/>
          <w:szCs w:val="28"/>
        </w:rPr>
        <w:t xml:space="preserve">б) </w:t>
      </w:r>
      <w:r w:rsidR="00805D1B" w:rsidRPr="001872C9">
        <w:rPr>
          <w:sz w:val="28"/>
          <w:szCs w:val="28"/>
        </w:rPr>
        <w:t xml:space="preserve">сведения о влиянии </w:t>
      </w:r>
      <w:r w:rsidRPr="001872C9">
        <w:rPr>
          <w:sz w:val="28"/>
          <w:szCs w:val="28"/>
        </w:rPr>
        <w:t>о</w:t>
      </w:r>
      <w:r w:rsidR="00805D1B" w:rsidRPr="001872C9">
        <w:rPr>
          <w:sz w:val="28"/>
          <w:szCs w:val="28"/>
        </w:rPr>
        <w:t xml:space="preserve">бстоятельства непреодолимой силы </w:t>
      </w:r>
      <w:r w:rsidR="00942A65">
        <w:rPr>
          <w:sz w:val="28"/>
          <w:szCs w:val="28"/>
        </w:rPr>
        <w:br/>
      </w:r>
      <w:r w:rsidR="00805D1B" w:rsidRPr="001872C9">
        <w:rPr>
          <w:sz w:val="28"/>
          <w:szCs w:val="28"/>
        </w:rPr>
        <w:t xml:space="preserve">на исполнение </w:t>
      </w:r>
      <w:r w:rsidRPr="001872C9">
        <w:rPr>
          <w:sz w:val="28"/>
          <w:szCs w:val="28"/>
        </w:rPr>
        <w:t>п</w:t>
      </w:r>
      <w:r w:rsidR="00805D1B" w:rsidRPr="001872C9">
        <w:rPr>
          <w:sz w:val="28"/>
          <w:szCs w:val="28"/>
        </w:rPr>
        <w:t xml:space="preserve">острадавшей </w:t>
      </w:r>
      <w:r w:rsidR="000922F8" w:rsidRPr="001872C9">
        <w:rPr>
          <w:sz w:val="28"/>
          <w:szCs w:val="28"/>
        </w:rPr>
        <w:t>С</w:t>
      </w:r>
      <w:r w:rsidR="00805D1B" w:rsidRPr="001872C9">
        <w:rPr>
          <w:sz w:val="28"/>
          <w:szCs w:val="28"/>
        </w:rPr>
        <w:t xml:space="preserve">тороной своих обязательств по </w:t>
      </w:r>
      <w:proofErr w:type="gramStart"/>
      <w:r w:rsidR="00805D1B" w:rsidRPr="001872C9">
        <w:rPr>
          <w:sz w:val="28"/>
          <w:szCs w:val="28"/>
          <w:lang w:val="en-US"/>
        </w:rPr>
        <w:t>C</w:t>
      </w:r>
      <w:proofErr w:type="gramEnd"/>
      <w:r w:rsidR="00805D1B" w:rsidRPr="001872C9">
        <w:rPr>
          <w:sz w:val="28"/>
          <w:szCs w:val="28"/>
        </w:rPr>
        <w:t>оглашению (</w:t>
      </w:r>
      <w:r w:rsidR="000922F8" w:rsidRPr="001872C9">
        <w:rPr>
          <w:sz w:val="28"/>
          <w:szCs w:val="28"/>
        </w:rPr>
        <w:t>настолько точные, насколько возможно</w:t>
      </w:r>
      <w:r w:rsidR="00805D1B" w:rsidRPr="001872C9">
        <w:rPr>
          <w:sz w:val="28"/>
          <w:szCs w:val="28"/>
        </w:rPr>
        <w:t>);</w:t>
      </w:r>
    </w:p>
    <w:p w14:paraId="0974FB14" w14:textId="77777777" w:rsidR="00874572" w:rsidRPr="001872C9" w:rsidRDefault="00F01350" w:rsidP="001872C9">
      <w:pPr>
        <w:widowControl/>
        <w:tabs>
          <w:tab w:val="left" w:pos="1276"/>
        </w:tabs>
        <w:autoSpaceDE/>
        <w:autoSpaceDN/>
        <w:adjustRightInd/>
        <w:ind w:firstLine="709"/>
        <w:jc w:val="both"/>
        <w:rPr>
          <w:sz w:val="28"/>
          <w:szCs w:val="28"/>
        </w:rPr>
      </w:pPr>
      <w:r w:rsidRPr="001872C9">
        <w:rPr>
          <w:sz w:val="28"/>
          <w:szCs w:val="28"/>
        </w:rPr>
        <w:t xml:space="preserve">в) </w:t>
      </w:r>
      <w:r w:rsidR="00805D1B" w:rsidRPr="001872C9">
        <w:rPr>
          <w:sz w:val="28"/>
          <w:szCs w:val="28"/>
        </w:rPr>
        <w:t xml:space="preserve">оценку отсрочки, необходимой </w:t>
      </w:r>
      <w:r w:rsidRPr="001872C9">
        <w:rPr>
          <w:sz w:val="28"/>
          <w:szCs w:val="28"/>
        </w:rPr>
        <w:t>п</w:t>
      </w:r>
      <w:r w:rsidR="00805D1B" w:rsidRPr="001872C9">
        <w:rPr>
          <w:sz w:val="28"/>
          <w:szCs w:val="28"/>
        </w:rPr>
        <w:t xml:space="preserve">острадавшей </w:t>
      </w:r>
      <w:r w:rsidR="000922F8" w:rsidRPr="001872C9">
        <w:rPr>
          <w:sz w:val="28"/>
          <w:szCs w:val="28"/>
        </w:rPr>
        <w:t>С</w:t>
      </w:r>
      <w:r w:rsidR="00805D1B" w:rsidRPr="001872C9">
        <w:rPr>
          <w:sz w:val="28"/>
          <w:szCs w:val="28"/>
        </w:rPr>
        <w:t xml:space="preserve">тороне для исполнения обязательства, подверженного влиянию </w:t>
      </w:r>
      <w:r w:rsidRPr="001872C9">
        <w:rPr>
          <w:sz w:val="28"/>
          <w:szCs w:val="28"/>
        </w:rPr>
        <w:t>о</w:t>
      </w:r>
      <w:r w:rsidR="00805D1B" w:rsidRPr="001872C9">
        <w:rPr>
          <w:sz w:val="28"/>
          <w:szCs w:val="28"/>
        </w:rPr>
        <w:t>бстоятельства непреодолимой силы</w:t>
      </w:r>
      <w:r w:rsidR="000922F8" w:rsidRPr="001872C9">
        <w:rPr>
          <w:sz w:val="28"/>
          <w:szCs w:val="28"/>
        </w:rPr>
        <w:t xml:space="preserve"> (если оценка в данном случае применима)</w:t>
      </w:r>
      <w:r w:rsidR="0083683A" w:rsidRPr="001872C9">
        <w:rPr>
          <w:sz w:val="28"/>
          <w:szCs w:val="28"/>
        </w:rPr>
        <w:t>.</w:t>
      </w:r>
      <w:bookmarkStart w:id="1718" w:name="_Ref165444541"/>
    </w:p>
    <w:p w14:paraId="3351442A" w14:textId="1D672A9D" w:rsidR="00874572" w:rsidRPr="001872C9" w:rsidRDefault="00874572" w:rsidP="001872C9">
      <w:pPr>
        <w:widowControl/>
        <w:tabs>
          <w:tab w:val="left" w:pos="1276"/>
        </w:tabs>
        <w:autoSpaceDE/>
        <w:autoSpaceDN/>
        <w:adjustRightInd/>
        <w:ind w:firstLine="709"/>
        <w:jc w:val="both"/>
        <w:rPr>
          <w:sz w:val="28"/>
          <w:szCs w:val="28"/>
        </w:rPr>
      </w:pPr>
      <w:r w:rsidRPr="001872C9">
        <w:rPr>
          <w:sz w:val="28"/>
          <w:szCs w:val="28"/>
        </w:rPr>
        <w:t xml:space="preserve">31.5. </w:t>
      </w:r>
      <w:r w:rsidR="00805D1B" w:rsidRPr="001872C9">
        <w:rPr>
          <w:sz w:val="28"/>
          <w:szCs w:val="28"/>
        </w:rPr>
        <w:t xml:space="preserve">В течение </w:t>
      </w:r>
      <w:r w:rsidR="00056288" w:rsidRPr="001872C9">
        <w:rPr>
          <w:sz w:val="28"/>
          <w:szCs w:val="28"/>
        </w:rPr>
        <w:t>[</w:t>
      </w:r>
      <w:r w:rsidR="00805D1B" w:rsidRPr="001872C9">
        <w:rPr>
          <w:sz w:val="28"/>
          <w:szCs w:val="28"/>
        </w:rPr>
        <w:t>30 (тридцати)</w:t>
      </w:r>
      <w:r w:rsidR="00056288" w:rsidRPr="001872C9">
        <w:rPr>
          <w:sz w:val="28"/>
          <w:szCs w:val="28"/>
        </w:rPr>
        <w:t>]</w:t>
      </w:r>
      <w:r w:rsidR="00805D1B" w:rsidRPr="001872C9">
        <w:rPr>
          <w:sz w:val="28"/>
          <w:szCs w:val="28"/>
        </w:rPr>
        <w:t xml:space="preserve"> дней с момента получения Стороной </w:t>
      </w:r>
      <w:r w:rsidR="000922F8" w:rsidRPr="001872C9">
        <w:rPr>
          <w:sz w:val="28"/>
          <w:szCs w:val="28"/>
        </w:rPr>
        <w:t>уведомления</w:t>
      </w:r>
      <w:r w:rsidR="00805D1B" w:rsidRPr="001872C9">
        <w:rPr>
          <w:sz w:val="28"/>
          <w:szCs w:val="28"/>
        </w:rPr>
        <w:t xml:space="preserve"> об </w:t>
      </w:r>
      <w:r w:rsidR="000922F8" w:rsidRPr="001872C9">
        <w:rPr>
          <w:sz w:val="28"/>
          <w:szCs w:val="28"/>
        </w:rPr>
        <w:t>обстоятельстве</w:t>
      </w:r>
      <w:r w:rsidR="00805D1B" w:rsidRPr="001872C9">
        <w:rPr>
          <w:sz w:val="28"/>
          <w:szCs w:val="28"/>
        </w:rPr>
        <w:t xml:space="preserve"> непреодолимой силы Стороны должны пров</w:t>
      </w:r>
      <w:r w:rsidR="000922F8" w:rsidRPr="001872C9">
        <w:rPr>
          <w:sz w:val="28"/>
          <w:szCs w:val="28"/>
        </w:rPr>
        <w:t>ести</w:t>
      </w:r>
      <w:r w:rsidR="00805D1B" w:rsidRPr="001872C9">
        <w:rPr>
          <w:sz w:val="28"/>
          <w:szCs w:val="28"/>
        </w:rPr>
        <w:t xml:space="preserve"> встреч</w:t>
      </w:r>
      <w:r w:rsidR="000922F8" w:rsidRPr="001872C9">
        <w:rPr>
          <w:sz w:val="28"/>
          <w:szCs w:val="28"/>
        </w:rPr>
        <w:t>у</w:t>
      </w:r>
      <w:r w:rsidR="00805D1B" w:rsidRPr="001872C9">
        <w:rPr>
          <w:sz w:val="28"/>
          <w:szCs w:val="28"/>
        </w:rPr>
        <w:t xml:space="preserve"> для обсуждения </w:t>
      </w:r>
      <w:r w:rsidR="000922F8" w:rsidRPr="001872C9">
        <w:rPr>
          <w:sz w:val="28"/>
          <w:szCs w:val="28"/>
        </w:rPr>
        <w:t xml:space="preserve">данного </w:t>
      </w:r>
      <w:r w:rsidR="00F01350" w:rsidRPr="001872C9">
        <w:rPr>
          <w:sz w:val="28"/>
          <w:szCs w:val="28"/>
        </w:rPr>
        <w:t>о</w:t>
      </w:r>
      <w:r w:rsidR="00805D1B" w:rsidRPr="001872C9">
        <w:rPr>
          <w:sz w:val="28"/>
          <w:szCs w:val="28"/>
        </w:rPr>
        <w:t xml:space="preserve">бстоятельства и его последствий, </w:t>
      </w:r>
      <w:r w:rsidR="00942A65">
        <w:rPr>
          <w:sz w:val="28"/>
          <w:szCs w:val="28"/>
        </w:rPr>
        <w:br/>
      </w:r>
      <w:r w:rsidR="000922F8" w:rsidRPr="001872C9">
        <w:rPr>
          <w:sz w:val="28"/>
          <w:szCs w:val="28"/>
        </w:rPr>
        <w:t>а также (</w:t>
      </w:r>
      <w:r w:rsidR="00805D1B" w:rsidRPr="001872C9">
        <w:rPr>
          <w:sz w:val="28"/>
          <w:szCs w:val="28"/>
        </w:rPr>
        <w:t>в той мере, в какой это возможно</w:t>
      </w:r>
      <w:r w:rsidR="000922F8" w:rsidRPr="001872C9">
        <w:rPr>
          <w:sz w:val="28"/>
          <w:szCs w:val="28"/>
        </w:rPr>
        <w:t>)</w:t>
      </w:r>
      <w:r w:rsidR="00805D1B" w:rsidRPr="001872C9">
        <w:rPr>
          <w:sz w:val="28"/>
          <w:szCs w:val="28"/>
        </w:rPr>
        <w:t xml:space="preserve"> определения наиболее эффективного порядка действий, включая необходимые разумные усилия </w:t>
      </w:r>
      <w:r w:rsidR="000922F8" w:rsidRPr="001872C9">
        <w:rPr>
          <w:sz w:val="28"/>
          <w:szCs w:val="28"/>
        </w:rPr>
        <w:t xml:space="preserve">по </w:t>
      </w:r>
      <w:r w:rsidR="00805D1B" w:rsidRPr="001872C9">
        <w:rPr>
          <w:sz w:val="28"/>
          <w:szCs w:val="28"/>
        </w:rPr>
        <w:t>уменьшени</w:t>
      </w:r>
      <w:r w:rsidR="000922F8" w:rsidRPr="001872C9">
        <w:rPr>
          <w:sz w:val="28"/>
          <w:szCs w:val="28"/>
        </w:rPr>
        <w:t>ю</w:t>
      </w:r>
      <w:r w:rsidR="00805D1B" w:rsidRPr="001872C9">
        <w:rPr>
          <w:sz w:val="28"/>
          <w:szCs w:val="28"/>
        </w:rPr>
        <w:t xml:space="preserve"> влияния </w:t>
      </w:r>
      <w:r w:rsidR="00F01350" w:rsidRPr="001872C9">
        <w:rPr>
          <w:sz w:val="28"/>
          <w:szCs w:val="28"/>
        </w:rPr>
        <w:t>о</w:t>
      </w:r>
      <w:r w:rsidR="00805D1B" w:rsidRPr="001872C9">
        <w:rPr>
          <w:sz w:val="28"/>
          <w:szCs w:val="28"/>
        </w:rPr>
        <w:t xml:space="preserve">бстоятельства непреодолимой силы, </w:t>
      </w:r>
      <w:r w:rsidR="000922F8" w:rsidRPr="001872C9">
        <w:rPr>
          <w:sz w:val="28"/>
          <w:szCs w:val="28"/>
        </w:rPr>
        <w:t xml:space="preserve">и </w:t>
      </w:r>
      <w:r w:rsidR="00805D1B" w:rsidRPr="001872C9">
        <w:rPr>
          <w:sz w:val="28"/>
          <w:szCs w:val="28"/>
        </w:rPr>
        <w:t xml:space="preserve">согласования </w:t>
      </w:r>
      <w:r w:rsidR="00942A65">
        <w:rPr>
          <w:sz w:val="28"/>
          <w:szCs w:val="28"/>
        </w:rPr>
        <w:br/>
      </w:r>
      <w:r w:rsidR="00805D1B" w:rsidRPr="001872C9">
        <w:rPr>
          <w:sz w:val="28"/>
          <w:szCs w:val="28"/>
        </w:rPr>
        <w:t xml:space="preserve">(в случае необходимости) изменений </w:t>
      </w:r>
      <w:r w:rsidR="000922F8" w:rsidRPr="001872C9">
        <w:rPr>
          <w:sz w:val="28"/>
          <w:szCs w:val="28"/>
        </w:rPr>
        <w:t xml:space="preserve">в </w:t>
      </w:r>
      <w:r w:rsidR="00805D1B" w:rsidRPr="001872C9">
        <w:rPr>
          <w:sz w:val="28"/>
          <w:szCs w:val="28"/>
        </w:rPr>
        <w:t>услови</w:t>
      </w:r>
      <w:r w:rsidR="000922F8" w:rsidRPr="001872C9">
        <w:rPr>
          <w:sz w:val="28"/>
          <w:szCs w:val="28"/>
        </w:rPr>
        <w:t>ях</w:t>
      </w:r>
      <w:r w:rsidR="00805D1B" w:rsidRPr="001872C9">
        <w:rPr>
          <w:sz w:val="28"/>
          <w:szCs w:val="28"/>
        </w:rPr>
        <w:t xml:space="preserve"> </w:t>
      </w:r>
      <w:proofErr w:type="gramStart"/>
      <w:r w:rsidR="00805D1B" w:rsidRPr="001872C9">
        <w:rPr>
          <w:sz w:val="28"/>
          <w:szCs w:val="28"/>
          <w:lang w:val="en-US"/>
        </w:rPr>
        <w:t>C</w:t>
      </w:r>
      <w:proofErr w:type="gramEnd"/>
      <w:r w:rsidR="00805D1B" w:rsidRPr="001872C9">
        <w:rPr>
          <w:sz w:val="28"/>
          <w:szCs w:val="28"/>
        </w:rPr>
        <w:t xml:space="preserve">оглашения, необходимых </w:t>
      </w:r>
      <w:r w:rsidR="00942A65">
        <w:rPr>
          <w:sz w:val="28"/>
          <w:szCs w:val="28"/>
        </w:rPr>
        <w:br/>
      </w:r>
      <w:r w:rsidR="00805D1B" w:rsidRPr="001872C9">
        <w:rPr>
          <w:sz w:val="28"/>
          <w:szCs w:val="28"/>
        </w:rPr>
        <w:t xml:space="preserve">в связи с </w:t>
      </w:r>
      <w:r w:rsidR="000922F8" w:rsidRPr="001872C9">
        <w:rPr>
          <w:sz w:val="28"/>
          <w:szCs w:val="28"/>
        </w:rPr>
        <w:t xml:space="preserve">возникновением </w:t>
      </w:r>
      <w:r w:rsidR="00DA4B70" w:rsidRPr="001872C9">
        <w:rPr>
          <w:sz w:val="28"/>
          <w:szCs w:val="28"/>
        </w:rPr>
        <w:t>да</w:t>
      </w:r>
      <w:r w:rsidR="000922F8" w:rsidRPr="001872C9">
        <w:rPr>
          <w:sz w:val="28"/>
          <w:szCs w:val="28"/>
        </w:rPr>
        <w:t xml:space="preserve">нного </w:t>
      </w:r>
      <w:r w:rsidR="00F01350" w:rsidRPr="001872C9">
        <w:rPr>
          <w:sz w:val="28"/>
          <w:szCs w:val="28"/>
        </w:rPr>
        <w:t>о</w:t>
      </w:r>
      <w:r w:rsidR="00805D1B" w:rsidRPr="001872C9">
        <w:rPr>
          <w:sz w:val="28"/>
          <w:szCs w:val="28"/>
        </w:rPr>
        <w:t xml:space="preserve">бстоятельства для продолжения исполнения </w:t>
      </w:r>
      <w:r w:rsidR="00F01350" w:rsidRPr="001872C9">
        <w:rPr>
          <w:sz w:val="28"/>
          <w:szCs w:val="28"/>
        </w:rPr>
        <w:t>п</w:t>
      </w:r>
      <w:r w:rsidR="00805D1B" w:rsidRPr="001872C9">
        <w:rPr>
          <w:sz w:val="28"/>
          <w:szCs w:val="28"/>
        </w:rPr>
        <w:t xml:space="preserve">острадавшей </w:t>
      </w:r>
      <w:r w:rsidR="00DA4B70" w:rsidRPr="001872C9">
        <w:rPr>
          <w:sz w:val="28"/>
          <w:szCs w:val="28"/>
        </w:rPr>
        <w:t>С</w:t>
      </w:r>
      <w:r w:rsidR="00805D1B" w:rsidRPr="001872C9">
        <w:rPr>
          <w:sz w:val="28"/>
          <w:szCs w:val="28"/>
        </w:rPr>
        <w:t xml:space="preserve">тороной обязательств </w:t>
      </w:r>
      <w:r w:rsidR="00F01350" w:rsidRPr="001872C9">
        <w:rPr>
          <w:sz w:val="28"/>
          <w:szCs w:val="28"/>
        </w:rPr>
        <w:t xml:space="preserve">по </w:t>
      </w:r>
      <w:proofErr w:type="gramStart"/>
      <w:r w:rsidR="00805D1B" w:rsidRPr="001872C9">
        <w:rPr>
          <w:sz w:val="28"/>
          <w:szCs w:val="28"/>
          <w:lang w:val="en-US"/>
        </w:rPr>
        <w:t>C</w:t>
      </w:r>
      <w:proofErr w:type="gramEnd"/>
      <w:r w:rsidR="00805D1B" w:rsidRPr="001872C9">
        <w:rPr>
          <w:sz w:val="28"/>
          <w:szCs w:val="28"/>
        </w:rPr>
        <w:t>оглашени</w:t>
      </w:r>
      <w:r w:rsidR="00F01350" w:rsidRPr="001872C9">
        <w:rPr>
          <w:sz w:val="28"/>
          <w:szCs w:val="28"/>
        </w:rPr>
        <w:t>ю</w:t>
      </w:r>
      <w:r w:rsidR="00805D1B" w:rsidRPr="001872C9">
        <w:rPr>
          <w:sz w:val="28"/>
          <w:szCs w:val="28"/>
        </w:rPr>
        <w:t>.</w:t>
      </w:r>
      <w:bookmarkStart w:id="1719" w:name="_Ref165440056"/>
      <w:bookmarkStart w:id="1720" w:name="_Ref467165539"/>
      <w:bookmarkEnd w:id="1718"/>
    </w:p>
    <w:p w14:paraId="0ABD86CA" w14:textId="2392859F" w:rsidR="00874572" w:rsidRPr="001872C9" w:rsidRDefault="00874572" w:rsidP="001872C9">
      <w:pPr>
        <w:widowControl/>
        <w:tabs>
          <w:tab w:val="left" w:pos="1276"/>
        </w:tabs>
        <w:autoSpaceDE/>
        <w:autoSpaceDN/>
        <w:adjustRightInd/>
        <w:ind w:firstLine="709"/>
        <w:jc w:val="both"/>
        <w:rPr>
          <w:sz w:val="28"/>
          <w:szCs w:val="28"/>
        </w:rPr>
      </w:pPr>
      <w:r w:rsidRPr="001872C9">
        <w:rPr>
          <w:sz w:val="28"/>
          <w:szCs w:val="28"/>
        </w:rPr>
        <w:t xml:space="preserve">31.6. </w:t>
      </w:r>
      <w:r w:rsidR="00805D1B" w:rsidRPr="001872C9">
        <w:rPr>
          <w:sz w:val="28"/>
          <w:szCs w:val="28"/>
        </w:rPr>
        <w:t xml:space="preserve">В случае </w:t>
      </w:r>
      <w:proofErr w:type="spellStart"/>
      <w:r w:rsidR="00805D1B" w:rsidRPr="001872C9">
        <w:rPr>
          <w:sz w:val="28"/>
          <w:szCs w:val="28"/>
        </w:rPr>
        <w:t>недостижения</w:t>
      </w:r>
      <w:proofErr w:type="spellEnd"/>
      <w:r w:rsidR="00805D1B" w:rsidRPr="001872C9">
        <w:rPr>
          <w:sz w:val="28"/>
          <w:szCs w:val="28"/>
        </w:rPr>
        <w:t xml:space="preserve"> согласия относительно порядка</w:t>
      </w:r>
      <w:r w:rsidR="00DA4B70" w:rsidRPr="001872C9">
        <w:rPr>
          <w:sz w:val="28"/>
          <w:szCs w:val="28"/>
        </w:rPr>
        <w:t xml:space="preserve"> дальнейших</w:t>
      </w:r>
      <w:r w:rsidR="00805D1B" w:rsidRPr="001872C9">
        <w:rPr>
          <w:sz w:val="28"/>
          <w:szCs w:val="28"/>
        </w:rPr>
        <w:t xml:space="preserve"> </w:t>
      </w:r>
      <w:proofErr w:type="gramStart"/>
      <w:r w:rsidR="00805D1B" w:rsidRPr="001872C9">
        <w:rPr>
          <w:sz w:val="28"/>
          <w:szCs w:val="28"/>
        </w:rPr>
        <w:t>действий</w:t>
      </w:r>
      <w:proofErr w:type="gramEnd"/>
      <w:r w:rsidR="00805D1B" w:rsidRPr="001872C9">
        <w:rPr>
          <w:sz w:val="28"/>
          <w:szCs w:val="28"/>
        </w:rPr>
        <w:t xml:space="preserve"> в течение предусмотренного пунктом </w:t>
      </w:r>
      <w:r w:rsidR="00A55393" w:rsidRPr="001872C9">
        <w:rPr>
          <w:sz w:val="28"/>
          <w:szCs w:val="28"/>
        </w:rPr>
        <w:t>31.5</w:t>
      </w:r>
      <w:r w:rsidR="00DA4B70" w:rsidRPr="001872C9">
        <w:rPr>
          <w:sz w:val="28"/>
          <w:szCs w:val="28"/>
        </w:rPr>
        <w:t xml:space="preserve"> срока </w:t>
      </w:r>
      <w:r w:rsidR="00805D1B" w:rsidRPr="001872C9">
        <w:rPr>
          <w:sz w:val="28"/>
          <w:szCs w:val="28"/>
        </w:rPr>
        <w:t xml:space="preserve">Стороны должны передать </w:t>
      </w:r>
      <w:r w:rsidR="00F01350" w:rsidRPr="001872C9">
        <w:rPr>
          <w:sz w:val="28"/>
          <w:szCs w:val="28"/>
        </w:rPr>
        <w:t>с</w:t>
      </w:r>
      <w:r w:rsidR="00805D1B" w:rsidRPr="001872C9">
        <w:rPr>
          <w:sz w:val="28"/>
          <w:szCs w:val="28"/>
        </w:rPr>
        <w:t>пор на ра</w:t>
      </w:r>
      <w:r w:rsidR="00F01350" w:rsidRPr="001872C9">
        <w:rPr>
          <w:sz w:val="28"/>
          <w:szCs w:val="28"/>
        </w:rPr>
        <w:t>ссмотрение</w:t>
      </w:r>
      <w:r w:rsidR="00805D1B" w:rsidRPr="001872C9">
        <w:rPr>
          <w:sz w:val="28"/>
          <w:szCs w:val="28"/>
        </w:rPr>
        <w:t xml:space="preserve"> в </w:t>
      </w:r>
      <w:r w:rsidR="00F01350" w:rsidRPr="001872C9">
        <w:rPr>
          <w:sz w:val="28"/>
          <w:szCs w:val="28"/>
        </w:rPr>
        <w:t>п</w:t>
      </w:r>
      <w:r w:rsidR="00805D1B" w:rsidRPr="001872C9">
        <w:rPr>
          <w:sz w:val="28"/>
          <w:szCs w:val="28"/>
        </w:rPr>
        <w:t>орядке разрешения споров.</w:t>
      </w:r>
      <w:bookmarkEnd w:id="1719"/>
      <w:bookmarkEnd w:id="1720"/>
    </w:p>
    <w:p w14:paraId="56BC6640" w14:textId="2E3F4424" w:rsidR="00EE3F11" w:rsidRPr="001872C9" w:rsidRDefault="00874572" w:rsidP="001872C9">
      <w:pPr>
        <w:widowControl/>
        <w:tabs>
          <w:tab w:val="left" w:pos="1276"/>
        </w:tabs>
        <w:autoSpaceDE/>
        <w:autoSpaceDN/>
        <w:adjustRightInd/>
        <w:ind w:firstLine="709"/>
        <w:jc w:val="both"/>
        <w:rPr>
          <w:sz w:val="28"/>
          <w:szCs w:val="28"/>
        </w:rPr>
      </w:pPr>
      <w:r w:rsidRPr="001872C9">
        <w:rPr>
          <w:sz w:val="28"/>
          <w:szCs w:val="28"/>
        </w:rPr>
        <w:t xml:space="preserve">31.7. </w:t>
      </w:r>
      <w:r w:rsidR="00DA4B70" w:rsidRPr="001872C9">
        <w:rPr>
          <w:sz w:val="28"/>
          <w:szCs w:val="28"/>
        </w:rPr>
        <w:t>Если</w:t>
      </w:r>
      <w:r w:rsidR="00805D1B" w:rsidRPr="001872C9">
        <w:rPr>
          <w:sz w:val="28"/>
          <w:szCs w:val="28"/>
        </w:rPr>
        <w:t xml:space="preserve"> </w:t>
      </w:r>
      <w:r w:rsidR="00DA4B70" w:rsidRPr="001872C9">
        <w:rPr>
          <w:sz w:val="28"/>
          <w:szCs w:val="28"/>
        </w:rPr>
        <w:t>обстоятельство</w:t>
      </w:r>
      <w:r w:rsidR="00805D1B" w:rsidRPr="001872C9">
        <w:rPr>
          <w:sz w:val="28"/>
          <w:szCs w:val="28"/>
        </w:rPr>
        <w:t xml:space="preserve"> непреодолимой силы продолжает иметь место:</w:t>
      </w:r>
    </w:p>
    <w:p w14:paraId="14AB9C64" w14:textId="6E015E18" w:rsidR="00EE3F11" w:rsidRPr="001872C9" w:rsidRDefault="00F01350" w:rsidP="001872C9">
      <w:pPr>
        <w:widowControl/>
        <w:tabs>
          <w:tab w:val="left" w:pos="1276"/>
        </w:tabs>
        <w:autoSpaceDE/>
        <w:autoSpaceDN/>
        <w:adjustRightInd/>
        <w:ind w:firstLine="709"/>
        <w:jc w:val="both"/>
        <w:rPr>
          <w:sz w:val="28"/>
          <w:szCs w:val="28"/>
        </w:rPr>
      </w:pPr>
      <w:r w:rsidRPr="001872C9">
        <w:rPr>
          <w:sz w:val="28"/>
          <w:szCs w:val="28"/>
        </w:rPr>
        <w:t>а) п</w:t>
      </w:r>
      <w:r w:rsidR="00805D1B" w:rsidRPr="001872C9">
        <w:rPr>
          <w:sz w:val="28"/>
          <w:szCs w:val="28"/>
        </w:rPr>
        <w:t xml:space="preserve">острадавшая </w:t>
      </w:r>
      <w:r w:rsidR="00DA4B70" w:rsidRPr="001872C9">
        <w:rPr>
          <w:sz w:val="28"/>
          <w:szCs w:val="28"/>
        </w:rPr>
        <w:t>С</w:t>
      </w:r>
      <w:r w:rsidR="00805D1B" w:rsidRPr="001872C9">
        <w:rPr>
          <w:sz w:val="28"/>
          <w:szCs w:val="28"/>
        </w:rPr>
        <w:t xml:space="preserve">торона не должна нести ответственность </w:t>
      </w:r>
      <w:r w:rsidR="00942A65">
        <w:rPr>
          <w:sz w:val="28"/>
          <w:szCs w:val="28"/>
        </w:rPr>
        <w:br/>
      </w:r>
      <w:r w:rsidR="00805D1B" w:rsidRPr="001872C9">
        <w:rPr>
          <w:sz w:val="28"/>
          <w:szCs w:val="28"/>
        </w:rPr>
        <w:t xml:space="preserve">за неисполнение или просрочку исполнения своих обязательств </w:t>
      </w:r>
      <w:r w:rsidR="00942A65">
        <w:rPr>
          <w:sz w:val="28"/>
          <w:szCs w:val="28"/>
        </w:rPr>
        <w:br/>
      </w:r>
      <w:r w:rsidR="00DA4B70" w:rsidRPr="001872C9">
        <w:rPr>
          <w:sz w:val="28"/>
          <w:szCs w:val="28"/>
        </w:rPr>
        <w:t xml:space="preserve">по </w:t>
      </w:r>
      <w:proofErr w:type="gramStart"/>
      <w:r w:rsidR="00805D1B" w:rsidRPr="001872C9">
        <w:rPr>
          <w:sz w:val="28"/>
          <w:szCs w:val="28"/>
          <w:lang w:val="en-US"/>
        </w:rPr>
        <w:t>C</w:t>
      </w:r>
      <w:proofErr w:type="gramEnd"/>
      <w:r w:rsidR="00805D1B" w:rsidRPr="001872C9">
        <w:rPr>
          <w:sz w:val="28"/>
          <w:szCs w:val="28"/>
        </w:rPr>
        <w:t>оглашени</w:t>
      </w:r>
      <w:r w:rsidR="00DA4B70" w:rsidRPr="001872C9">
        <w:rPr>
          <w:sz w:val="28"/>
          <w:szCs w:val="28"/>
        </w:rPr>
        <w:t>ю</w:t>
      </w:r>
      <w:r w:rsidR="00805D1B" w:rsidRPr="001872C9">
        <w:rPr>
          <w:sz w:val="28"/>
          <w:szCs w:val="28"/>
        </w:rPr>
        <w:t xml:space="preserve">, но только в той степени, в которой такое неисполнение или просрочка прямо вызваны </w:t>
      </w:r>
      <w:r w:rsidRPr="001872C9">
        <w:rPr>
          <w:sz w:val="28"/>
          <w:szCs w:val="28"/>
        </w:rPr>
        <w:t>о</w:t>
      </w:r>
      <w:r w:rsidR="00805D1B" w:rsidRPr="001872C9">
        <w:rPr>
          <w:sz w:val="28"/>
          <w:szCs w:val="28"/>
        </w:rPr>
        <w:t>бстоятельством непреодолимой силы; и</w:t>
      </w:r>
    </w:p>
    <w:p w14:paraId="4D10A4C0" w14:textId="70090FDC" w:rsidR="00874572" w:rsidRPr="001872C9" w:rsidRDefault="00F01350" w:rsidP="001872C9">
      <w:pPr>
        <w:widowControl/>
        <w:tabs>
          <w:tab w:val="left" w:pos="1276"/>
        </w:tabs>
        <w:autoSpaceDE/>
        <w:autoSpaceDN/>
        <w:adjustRightInd/>
        <w:ind w:firstLine="709"/>
        <w:jc w:val="both"/>
        <w:rPr>
          <w:sz w:val="28"/>
          <w:szCs w:val="28"/>
        </w:rPr>
      </w:pPr>
      <w:r w:rsidRPr="001872C9">
        <w:rPr>
          <w:sz w:val="28"/>
          <w:szCs w:val="28"/>
        </w:rPr>
        <w:t>б) г</w:t>
      </w:r>
      <w:r w:rsidR="00805D1B" w:rsidRPr="001872C9">
        <w:rPr>
          <w:sz w:val="28"/>
          <w:szCs w:val="28"/>
        </w:rPr>
        <w:t xml:space="preserve">рафик выполнения работ и </w:t>
      </w:r>
      <w:r w:rsidRPr="001872C9">
        <w:rPr>
          <w:sz w:val="28"/>
          <w:szCs w:val="28"/>
        </w:rPr>
        <w:t>з</w:t>
      </w:r>
      <w:r w:rsidR="00805D1B" w:rsidRPr="001872C9">
        <w:rPr>
          <w:sz w:val="28"/>
          <w:szCs w:val="28"/>
        </w:rPr>
        <w:t xml:space="preserve">апланированная дата завершения </w:t>
      </w:r>
      <w:r w:rsidRPr="001872C9">
        <w:rPr>
          <w:sz w:val="28"/>
          <w:szCs w:val="28"/>
        </w:rPr>
        <w:t>с</w:t>
      </w:r>
      <w:r w:rsidR="00805D1B" w:rsidRPr="001872C9">
        <w:rPr>
          <w:sz w:val="28"/>
          <w:szCs w:val="28"/>
        </w:rPr>
        <w:t>троительства должны быть скорректированы в соответствии с соглашением Сторон или</w:t>
      </w:r>
      <w:r w:rsidR="00DA4B70" w:rsidRPr="001872C9">
        <w:rPr>
          <w:sz w:val="28"/>
          <w:szCs w:val="28"/>
        </w:rPr>
        <w:t xml:space="preserve"> </w:t>
      </w:r>
      <w:r w:rsidR="00805D1B" w:rsidRPr="001872C9">
        <w:rPr>
          <w:sz w:val="28"/>
          <w:szCs w:val="28"/>
        </w:rPr>
        <w:t>пункт</w:t>
      </w:r>
      <w:r w:rsidR="00DA4B70" w:rsidRPr="001872C9">
        <w:rPr>
          <w:sz w:val="28"/>
          <w:szCs w:val="28"/>
        </w:rPr>
        <w:t>ом</w:t>
      </w:r>
      <w:r w:rsidR="00805D1B" w:rsidRPr="001872C9">
        <w:rPr>
          <w:sz w:val="28"/>
          <w:szCs w:val="28"/>
        </w:rPr>
        <w:t> </w:t>
      </w:r>
      <w:r w:rsidR="00A55393" w:rsidRPr="001872C9">
        <w:rPr>
          <w:sz w:val="28"/>
          <w:szCs w:val="28"/>
        </w:rPr>
        <w:t>31.6</w:t>
      </w:r>
      <w:r w:rsidR="00DA4B70" w:rsidRPr="001872C9">
        <w:rPr>
          <w:sz w:val="28"/>
          <w:szCs w:val="28"/>
        </w:rPr>
        <w:t xml:space="preserve"> с учетом </w:t>
      </w:r>
      <w:r w:rsidR="00805D1B" w:rsidRPr="001872C9">
        <w:rPr>
          <w:sz w:val="28"/>
          <w:szCs w:val="28"/>
        </w:rPr>
        <w:t>срок</w:t>
      </w:r>
      <w:r w:rsidR="00DA4B70" w:rsidRPr="001872C9">
        <w:rPr>
          <w:sz w:val="28"/>
          <w:szCs w:val="28"/>
        </w:rPr>
        <w:t>а</w:t>
      </w:r>
      <w:r w:rsidR="00805D1B" w:rsidRPr="001872C9">
        <w:rPr>
          <w:sz w:val="28"/>
          <w:szCs w:val="28"/>
        </w:rPr>
        <w:t xml:space="preserve"> задержки, вызванной </w:t>
      </w:r>
      <w:r w:rsidRPr="001872C9">
        <w:rPr>
          <w:sz w:val="28"/>
          <w:szCs w:val="28"/>
        </w:rPr>
        <w:t>о</w:t>
      </w:r>
      <w:r w:rsidR="00805D1B" w:rsidRPr="001872C9">
        <w:rPr>
          <w:sz w:val="28"/>
          <w:szCs w:val="28"/>
        </w:rPr>
        <w:t xml:space="preserve">бстоятельством </w:t>
      </w:r>
      <w:r w:rsidR="00805D1B" w:rsidRPr="001872C9">
        <w:rPr>
          <w:sz w:val="28"/>
          <w:szCs w:val="28"/>
        </w:rPr>
        <w:lastRenderedPageBreak/>
        <w:t>непреодолимой силы</w:t>
      </w:r>
      <w:r w:rsidR="00DA4B70" w:rsidRPr="001872C9">
        <w:rPr>
          <w:sz w:val="28"/>
          <w:szCs w:val="28"/>
        </w:rPr>
        <w:t>,</w:t>
      </w:r>
      <w:r w:rsidRPr="001872C9">
        <w:rPr>
          <w:sz w:val="28"/>
          <w:szCs w:val="28"/>
        </w:rPr>
        <w:t xml:space="preserve"> </w:t>
      </w:r>
      <w:r w:rsidR="005A51A1" w:rsidRPr="001872C9">
        <w:rPr>
          <w:sz w:val="28"/>
          <w:szCs w:val="28"/>
        </w:rPr>
        <w:t xml:space="preserve">[в порядке и на условиях, предусмотренных </w:t>
      </w:r>
      <w:r w:rsidRPr="001872C9">
        <w:rPr>
          <w:sz w:val="28"/>
          <w:szCs w:val="28"/>
        </w:rPr>
        <w:t>п</w:t>
      </w:r>
      <w:r w:rsidR="005A51A1" w:rsidRPr="001872C9">
        <w:rPr>
          <w:sz w:val="28"/>
          <w:szCs w:val="28"/>
        </w:rPr>
        <w:t>рименимым правом]</w:t>
      </w:r>
      <w:r w:rsidR="00805D1B" w:rsidRPr="001872C9">
        <w:rPr>
          <w:sz w:val="28"/>
          <w:szCs w:val="28"/>
        </w:rPr>
        <w:t>.</w:t>
      </w:r>
    </w:p>
    <w:p w14:paraId="60040C2E" w14:textId="50961BC8" w:rsidR="000C0D18" w:rsidRPr="001872C9" w:rsidRDefault="00874572" w:rsidP="001872C9">
      <w:pPr>
        <w:widowControl/>
        <w:tabs>
          <w:tab w:val="left" w:pos="1276"/>
        </w:tabs>
        <w:autoSpaceDE/>
        <w:autoSpaceDN/>
        <w:adjustRightInd/>
        <w:ind w:firstLine="709"/>
        <w:jc w:val="both"/>
        <w:rPr>
          <w:sz w:val="28"/>
          <w:szCs w:val="28"/>
        </w:rPr>
      </w:pPr>
      <w:r w:rsidRPr="001872C9">
        <w:rPr>
          <w:sz w:val="28"/>
          <w:szCs w:val="28"/>
        </w:rPr>
        <w:t xml:space="preserve">31.8. </w:t>
      </w:r>
      <w:r w:rsidR="00805D1B" w:rsidRPr="001872C9">
        <w:rPr>
          <w:sz w:val="28"/>
          <w:szCs w:val="28"/>
        </w:rPr>
        <w:t xml:space="preserve">Пострадавшая </w:t>
      </w:r>
      <w:r w:rsidR="00DA4B70" w:rsidRPr="001872C9">
        <w:rPr>
          <w:sz w:val="28"/>
          <w:szCs w:val="28"/>
        </w:rPr>
        <w:t>С</w:t>
      </w:r>
      <w:r w:rsidR="00805D1B" w:rsidRPr="001872C9">
        <w:rPr>
          <w:sz w:val="28"/>
          <w:szCs w:val="28"/>
        </w:rPr>
        <w:t xml:space="preserve">торона должна в разумный срок передавать другой Стороне любые сведения относительно </w:t>
      </w:r>
      <w:r w:rsidR="00F01350" w:rsidRPr="001872C9">
        <w:rPr>
          <w:sz w:val="28"/>
          <w:szCs w:val="28"/>
        </w:rPr>
        <w:t>о</w:t>
      </w:r>
      <w:r w:rsidR="00805D1B" w:rsidRPr="001872C9">
        <w:rPr>
          <w:sz w:val="28"/>
          <w:szCs w:val="28"/>
        </w:rPr>
        <w:t xml:space="preserve">бстоятельства непреодолимой силы, которые должны были быть включены в </w:t>
      </w:r>
      <w:r w:rsidR="00F01350" w:rsidRPr="001872C9">
        <w:rPr>
          <w:sz w:val="28"/>
          <w:szCs w:val="28"/>
        </w:rPr>
        <w:t>у</w:t>
      </w:r>
      <w:r w:rsidR="00805D1B" w:rsidRPr="001872C9">
        <w:rPr>
          <w:sz w:val="28"/>
          <w:szCs w:val="28"/>
        </w:rPr>
        <w:t xml:space="preserve">ведомление об </w:t>
      </w:r>
      <w:r w:rsidR="00F01350" w:rsidRPr="001872C9">
        <w:rPr>
          <w:sz w:val="28"/>
          <w:szCs w:val="28"/>
        </w:rPr>
        <w:t>о</w:t>
      </w:r>
      <w:r w:rsidR="00805D1B" w:rsidRPr="001872C9">
        <w:rPr>
          <w:sz w:val="28"/>
          <w:szCs w:val="28"/>
        </w:rPr>
        <w:t xml:space="preserve">бстоятельстве непреодолимой силы, но </w:t>
      </w:r>
      <w:r w:rsidR="00DA4B70" w:rsidRPr="001872C9">
        <w:rPr>
          <w:sz w:val="28"/>
          <w:szCs w:val="28"/>
        </w:rPr>
        <w:t>стали известны</w:t>
      </w:r>
      <w:r w:rsidR="00805D1B" w:rsidRPr="001872C9">
        <w:rPr>
          <w:sz w:val="28"/>
          <w:szCs w:val="28"/>
        </w:rPr>
        <w:t xml:space="preserve"> после того, как </w:t>
      </w:r>
      <w:r w:rsidR="00DA4B70" w:rsidRPr="001872C9">
        <w:rPr>
          <w:sz w:val="28"/>
          <w:szCs w:val="28"/>
        </w:rPr>
        <w:t xml:space="preserve">оно было </w:t>
      </w:r>
      <w:r w:rsidR="00805D1B" w:rsidRPr="001872C9">
        <w:rPr>
          <w:sz w:val="28"/>
          <w:szCs w:val="28"/>
        </w:rPr>
        <w:t>направ</w:t>
      </w:r>
      <w:r w:rsidR="00DA4B70" w:rsidRPr="001872C9">
        <w:rPr>
          <w:sz w:val="28"/>
          <w:szCs w:val="28"/>
        </w:rPr>
        <w:t>лено пострадавшей Стороной</w:t>
      </w:r>
      <w:r w:rsidR="00805D1B" w:rsidRPr="001872C9">
        <w:rPr>
          <w:sz w:val="28"/>
          <w:szCs w:val="28"/>
        </w:rPr>
        <w:t>.</w:t>
      </w:r>
      <w:bookmarkEnd w:id="1716"/>
    </w:p>
    <w:p w14:paraId="16542E55" w14:textId="4583BFBF" w:rsidR="00615742" w:rsidRPr="001872C9" w:rsidRDefault="00805D1B" w:rsidP="001872C9">
      <w:pPr>
        <w:pStyle w:val="FWBL2"/>
        <w:widowControl/>
        <w:numPr>
          <w:ilvl w:val="0"/>
          <w:numId w:val="0"/>
        </w:numPr>
        <w:tabs>
          <w:tab w:val="left" w:pos="1276"/>
        </w:tabs>
        <w:autoSpaceDE/>
        <w:autoSpaceDN/>
        <w:adjustRightInd/>
        <w:spacing w:after="0"/>
        <w:ind w:firstLine="709"/>
        <w:rPr>
          <w:sz w:val="28"/>
          <w:szCs w:val="28"/>
        </w:rPr>
      </w:pPr>
      <w:r w:rsidRPr="001872C9">
        <w:rPr>
          <w:sz w:val="28"/>
          <w:szCs w:val="28"/>
        </w:rPr>
        <w:t>[</w:t>
      </w:r>
      <w:r w:rsidRPr="001872C9">
        <w:rPr>
          <w:i/>
          <w:sz w:val="28"/>
          <w:szCs w:val="28"/>
        </w:rPr>
        <w:t xml:space="preserve">Стороны могут </w:t>
      </w:r>
      <w:r w:rsidR="00D32FF2" w:rsidRPr="001872C9">
        <w:rPr>
          <w:i/>
          <w:sz w:val="28"/>
          <w:szCs w:val="28"/>
        </w:rPr>
        <w:t xml:space="preserve">обговорить </w:t>
      </w:r>
      <w:r w:rsidRPr="001872C9">
        <w:rPr>
          <w:i/>
          <w:sz w:val="28"/>
          <w:szCs w:val="28"/>
        </w:rPr>
        <w:t xml:space="preserve">более детальный порядок взаимодействия </w:t>
      </w:r>
      <w:r w:rsidR="00942A65">
        <w:rPr>
          <w:i/>
          <w:sz w:val="28"/>
          <w:szCs w:val="28"/>
        </w:rPr>
        <w:br/>
      </w:r>
      <w:r w:rsidRPr="001872C9">
        <w:rPr>
          <w:i/>
          <w:sz w:val="28"/>
          <w:szCs w:val="28"/>
        </w:rPr>
        <w:t xml:space="preserve">в случае </w:t>
      </w:r>
      <w:r w:rsidR="00D32FF2" w:rsidRPr="001872C9">
        <w:rPr>
          <w:i/>
          <w:sz w:val="28"/>
          <w:szCs w:val="28"/>
        </w:rPr>
        <w:t>возникновения</w:t>
      </w:r>
      <w:r w:rsidRPr="001872C9">
        <w:rPr>
          <w:i/>
          <w:sz w:val="28"/>
          <w:szCs w:val="28"/>
        </w:rPr>
        <w:t xml:space="preserve"> </w:t>
      </w:r>
      <w:r w:rsidR="00D32FF2" w:rsidRPr="001872C9">
        <w:rPr>
          <w:i/>
          <w:sz w:val="28"/>
          <w:szCs w:val="28"/>
        </w:rPr>
        <w:t>обстоятельства</w:t>
      </w:r>
      <w:r w:rsidRPr="001872C9">
        <w:rPr>
          <w:i/>
          <w:sz w:val="28"/>
          <w:szCs w:val="28"/>
        </w:rPr>
        <w:t xml:space="preserve"> непреодолимой силы, в том числе </w:t>
      </w:r>
      <w:r w:rsidR="00D32FF2" w:rsidRPr="001872C9">
        <w:rPr>
          <w:i/>
          <w:sz w:val="28"/>
          <w:szCs w:val="28"/>
        </w:rPr>
        <w:t xml:space="preserve">порядок </w:t>
      </w:r>
      <w:r w:rsidRPr="001872C9">
        <w:rPr>
          <w:i/>
          <w:sz w:val="28"/>
          <w:szCs w:val="28"/>
        </w:rPr>
        <w:t>направления уведомлени</w:t>
      </w:r>
      <w:r w:rsidR="00D32FF2" w:rsidRPr="001872C9">
        <w:rPr>
          <w:i/>
          <w:sz w:val="28"/>
          <w:szCs w:val="28"/>
        </w:rPr>
        <w:t>я</w:t>
      </w:r>
      <w:r w:rsidRPr="001872C9">
        <w:rPr>
          <w:i/>
          <w:sz w:val="28"/>
          <w:szCs w:val="28"/>
        </w:rPr>
        <w:t xml:space="preserve"> о</w:t>
      </w:r>
      <w:r w:rsidR="00D32FF2" w:rsidRPr="001872C9">
        <w:rPr>
          <w:i/>
          <w:sz w:val="28"/>
          <w:szCs w:val="28"/>
        </w:rPr>
        <w:t>б обстоятельстве</w:t>
      </w:r>
      <w:r w:rsidRPr="001872C9">
        <w:rPr>
          <w:i/>
          <w:sz w:val="28"/>
          <w:szCs w:val="28"/>
        </w:rPr>
        <w:t xml:space="preserve"> непреодолимой силы</w:t>
      </w:r>
      <w:r w:rsidR="000F2497" w:rsidRPr="001872C9">
        <w:rPr>
          <w:i/>
          <w:sz w:val="28"/>
          <w:szCs w:val="28"/>
        </w:rPr>
        <w:t xml:space="preserve">, создание согласительной комиссии, согласование изменений </w:t>
      </w:r>
      <w:r w:rsidR="00D32FF2" w:rsidRPr="001872C9">
        <w:rPr>
          <w:i/>
          <w:sz w:val="28"/>
          <w:szCs w:val="28"/>
        </w:rPr>
        <w:t xml:space="preserve">в </w:t>
      </w:r>
      <w:r w:rsidR="000F2497" w:rsidRPr="001872C9">
        <w:rPr>
          <w:i/>
          <w:sz w:val="28"/>
          <w:szCs w:val="28"/>
        </w:rPr>
        <w:t>услови</w:t>
      </w:r>
      <w:r w:rsidR="00D32FF2" w:rsidRPr="001872C9">
        <w:rPr>
          <w:i/>
          <w:sz w:val="28"/>
          <w:szCs w:val="28"/>
        </w:rPr>
        <w:t>ях</w:t>
      </w:r>
      <w:r w:rsidR="000F2497" w:rsidRPr="001872C9">
        <w:rPr>
          <w:i/>
          <w:sz w:val="28"/>
          <w:szCs w:val="28"/>
        </w:rPr>
        <w:t xml:space="preserve"> Соглашения</w:t>
      </w:r>
      <w:r w:rsidRPr="001872C9">
        <w:rPr>
          <w:sz w:val="28"/>
          <w:szCs w:val="28"/>
        </w:rPr>
        <w:t>]</w:t>
      </w:r>
      <w:r w:rsidR="00874572" w:rsidRPr="001872C9">
        <w:rPr>
          <w:sz w:val="28"/>
          <w:szCs w:val="28"/>
        </w:rPr>
        <w:t>.</w:t>
      </w:r>
    </w:p>
    <w:p w14:paraId="7FA3DC9C" w14:textId="77777777" w:rsidR="00D00C0E" w:rsidRPr="001872C9" w:rsidRDefault="00D00C0E" w:rsidP="001872C9">
      <w:pPr>
        <w:pStyle w:val="FWBL2"/>
        <w:widowControl/>
        <w:numPr>
          <w:ilvl w:val="0"/>
          <w:numId w:val="0"/>
        </w:numPr>
        <w:tabs>
          <w:tab w:val="left" w:pos="1276"/>
        </w:tabs>
        <w:autoSpaceDE/>
        <w:autoSpaceDN/>
        <w:adjustRightInd/>
        <w:spacing w:after="0"/>
        <w:ind w:firstLine="709"/>
        <w:rPr>
          <w:sz w:val="28"/>
          <w:szCs w:val="28"/>
        </w:rPr>
      </w:pPr>
    </w:p>
    <w:p w14:paraId="368242C1" w14:textId="40D56119" w:rsidR="00F566EF" w:rsidRPr="001872C9" w:rsidRDefault="00805D1B" w:rsidP="001872C9">
      <w:pPr>
        <w:keepNext/>
        <w:keepLines/>
        <w:tabs>
          <w:tab w:val="left" w:pos="1276"/>
        </w:tabs>
        <w:ind w:firstLine="709"/>
        <w:outlineLvl w:val="2"/>
        <w:rPr>
          <w:i/>
          <w:sz w:val="28"/>
          <w:szCs w:val="28"/>
        </w:rPr>
      </w:pPr>
      <w:bookmarkStart w:id="1721" w:name="_Toc184666690"/>
      <w:bookmarkStart w:id="1722" w:name="_Toc248068983"/>
      <w:bookmarkStart w:id="1723" w:name="_Toc248592055"/>
      <w:r w:rsidRPr="001872C9">
        <w:rPr>
          <w:i/>
          <w:sz w:val="28"/>
          <w:szCs w:val="28"/>
        </w:rPr>
        <w:t xml:space="preserve">Прекращение </w:t>
      </w:r>
      <w:r w:rsidR="00F01350" w:rsidRPr="001872C9">
        <w:rPr>
          <w:i/>
          <w:sz w:val="28"/>
          <w:szCs w:val="28"/>
        </w:rPr>
        <w:t xml:space="preserve">действия </w:t>
      </w:r>
      <w:r w:rsidR="00D32FF2" w:rsidRPr="001872C9">
        <w:rPr>
          <w:i/>
          <w:sz w:val="28"/>
          <w:szCs w:val="28"/>
        </w:rPr>
        <w:t>обстоятельства</w:t>
      </w:r>
      <w:r w:rsidRPr="001872C9">
        <w:rPr>
          <w:i/>
          <w:sz w:val="28"/>
          <w:szCs w:val="28"/>
        </w:rPr>
        <w:t xml:space="preserve"> непреодолимой силы</w:t>
      </w:r>
      <w:bookmarkEnd w:id="1721"/>
      <w:bookmarkEnd w:id="1722"/>
      <w:bookmarkEnd w:id="1723"/>
    </w:p>
    <w:p w14:paraId="3E47B1B7" w14:textId="6A5FD422" w:rsidR="00F566EF" w:rsidRPr="001872C9" w:rsidRDefault="00874572" w:rsidP="001872C9">
      <w:pPr>
        <w:pStyle w:val="FWBL2"/>
        <w:widowControl/>
        <w:numPr>
          <w:ilvl w:val="0"/>
          <w:numId w:val="0"/>
        </w:numPr>
        <w:tabs>
          <w:tab w:val="left" w:pos="1276"/>
        </w:tabs>
        <w:autoSpaceDE/>
        <w:autoSpaceDN/>
        <w:adjustRightInd/>
        <w:spacing w:after="0"/>
        <w:ind w:firstLine="709"/>
        <w:rPr>
          <w:sz w:val="28"/>
          <w:szCs w:val="28"/>
        </w:rPr>
      </w:pPr>
      <w:r w:rsidRPr="001872C9">
        <w:rPr>
          <w:sz w:val="28"/>
          <w:szCs w:val="28"/>
        </w:rPr>
        <w:t xml:space="preserve">31.9. </w:t>
      </w:r>
      <w:r w:rsidR="00805D1B" w:rsidRPr="001872C9">
        <w:rPr>
          <w:sz w:val="28"/>
          <w:szCs w:val="28"/>
        </w:rPr>
        <w:t xml:space="preserve">После прекращения действия </w:t>
      </w:r>
      <w:r w:rsidR="00F01350" w:rsidRPr="001872C9">
        <w:rPr>
          <w:sz w:val="28"/>
          <w:szCs w:val="28"/>
        </w:rPr>
        <w:t>о</w:t>
      </w:r>
      <w:r w:rsidR="00805D1B" w:rsidRPr="001872C9">
        <w:rPr>
          <w:sz w:val="28"/>
          <w:szCs w:val="28"/>
        </w:rPr>
        <w:t xml:space="preserve">бстоятельства непреодолимой силы или </w:t>
      </w:r>
      <w:r w:rsidR="00D32FF2" w:rsidRPr="001872C9">
        <w:rPr>
          <w:sz w:val="28"/>
          <w:szCs w:val="28"/>
        </w:rPr>
        <w:t xml:space="preserve">его </w:t>
      </w:r>
      <w:r w:rsidR="00805D1B" w:rsidRPr="001872C9">
        <w:rPr>
          <w:sz w:val="28"/>
          <w:szCs w:val="28"/>
        </w:rPr>
        <w:t xml:space="preserve">влияния на исполнение </w:t>
      </w:r>
      <w:r w:rsidR="00F01350" w:rsidRPr="001872C9">
        <w:rPr>
          <w:sz w:val="28"/>
          <w:szCs w:val="28"/>
        </w:rPr>
        <w:t>п</w:t>
      </w:r>
      <w:r w:rsidR="00805D1B" w:rsidRPr="001872C9">
        <w:rPr>
          <w:sz w:val="28"/>
          <w:szCs w:val="28"/>
        </w:rPr>
        <w:t xml:space="preserve">острадавшей </w:t>
      </w:r>
      <w:r w:rsidR="00D32FF2" w:rsidRPr="001872C9">
        <w:rPr>
          <w:sz w:val="28"/>
          <w:szCs w:val="28"/>
        </w:rPr>
        <w:t>С</w:t>
      </w:r>
      <w:r w:rsidR="00805D1B" w:rsidRPr="001872C9">
        <w:rPr>
          <w:sz w:val="28"/>
          <w:szCs w:val="28"/>
        </w:rPr>
        <w:t xml:space="preserve">тороной обязательств </w:t>
      </w:r>
      <w:r w:rsidR="00942A65">
        <w:rPr>
          <w:sz w:val="28"/>
          <w:szCs w:val="28"/>
        </w:rPr>
        <w:br/>
      </w:r>
      <w:r w:rsidR="00F01350" w:rsidRPr="001872C9">
        <w:rPr>
          <w:sz w:val="28"/>
          <w:szCs w:val="28"/>
        </w:rPr>
        <w:t xml:space="preserve">по </w:t>
      </w:r>
      <w:r w:rsidR="00BE2F8C" w:rsidRPr="001872C9">
        <w:rPr>
          <w:sz w:val="28"/>
          <w:szCs w:val="28"/>
        </w:rPr>
        <w:t>С</w:t>
      </w:r>
      <w:r w:rsidR="00805D1B" w:rsidRPr="001872C9">
        <w:rPr>
          <w:sz w:val="28"/>
          <w:szCs w:val="28"/>
        </w:rPr>
        <w:t>оглашени</w:t>
      </w:r>
      <w:r w:rsidR="00F01350" w:rsidRPr="001872C9">
        <w:rPr>
          <w:sz w:val="28"/>
          <w:szCs w:val="28"/>
        </w:rPr>
        <w:t>ю</w:t>
      </w:r>
      <w:r w:rsidR="00805D1B" w:rsidRPr="001872C9">
        <w:rPr>
          <w:sz w:val="28"/>
          <w:szCs w:val="28"/>
        </w:rPr>
        <w:t>:</w:t>
      </w:r>
    </w:p>
    <w:p w14:paraId="5F799DE2" w14:textId="7959FCB5" w:rsidR="00F566EF" w:rsidRPr="001872C9" w:rsidRDefault="00F01350" w:rsidP="001872C9">
      <w:pPr>
        <w:widowControl/>
        <w:tabs>
          <w:tab w:val="left" w:pos="1276"/>
        </w:tabs>
        <w:autoSpaceDE/>
        <w:autoSpaceDN/>
        <w:adjustRightInd/>
        <w:ind w:firstLine="709"/>
        <w:jc w:val="both"/>
        <w:rPr>
          <w:sz w:val="28"/>
          <w:szCs w:val="28"/>
        </w:rPr>
      </w:pPr>
      <w:r w:rsidRPr="001872C9">
        <w:rPr>
          <w:sz w:val="28"/>
          <w:szCs w:val="28"/>
        </w:rPr>
        <w:t>а) п</w:t>
      </w:r>
      <w:r w:rsidR="00805D1B" w:rsidRPr="001872C9">
        <w:rPr>
          <w:sz w:val="28"/>
          <w:szCs w:val="28"/>
        </w:rPr>
        <w:t xml:space="preserve">острадавшая </w:t>
      </w:r>
      <w:r w:rsidR="00D32FF2" w:rsidRPr="001872C9">
        <w:rPr>
          <w:sz w:val="28"/>
          <w:szCs w:val="28"/>
        </w:rPr>
        <w:t>С</w:t>
      </w:r>
      <w:r w:rsidR="00805D1B" w:rsidRPr="001872C9">
        <w:rPr>
          <w:sz w:val="28"/>
          <w:szCs w:val="28"/>
        </w:rPr>
        <w:t xml:space="preserve">торона должна в кратчайшие сроки </w:t>
      </w:r>
      <w:r w:rsidR="00D32FF2" w:rsidRPr="001872C9">
        <w:rPr>
          <w:sz w:val="28"/>
          <w:szCs w:val="28"/>
        </w:rPr>
        <w:t xml:space="preserve">(в любом случае </w:t>
      </w:r>
      <w:r w:rsidR="00942A65">
        <w:rPr>
          <w:sz w:val="28"/>
          <w:szCs w:val="28"/>
        </w:rPr>
        <w:br/>
      </w:r>
      <w:r w:rsidR="00D32FF2" w:rsidRPr="001872C9">
        <w:rPr>
          <w:sz w:val="28"/>
          <w:szCs w:val="28"/>
        </w:rPr>
        <w:t xml:space="preserve">не позднее, чем </w:t>
      </w:r>
      <w:r w:rsidR="001B3753" w:rsidRPr="001872C9">
        <w:rPr>
          <w:sz w:val="28"/>
          <w:szCs w:val="28"/>
        </w:rPr>
        <w:t xml:space="preserve">по истечении </w:t>
      </w:r>
      <w:r w:rsidR="00D32FF2" w:rsidRPr="001872C9">
        <w:rPr>
          <w:sz w:val="28"/>
          <w:szCs w:val="28"/>
        </w:rPr>
        <w:t>[</w:t>
      </w:r>
      <w:r w:rsidR="001B3753" w:rsidRPr="001872C9">
        <w:rPr>
          <w:sz w:val="28"/>
          <w:szCs w:val="28"/>
        </w:rPr>
        <w:t>10 (десяти</w:t>
      </w:r>
      <w:r w:rsidR="00D32FF2" w:rsidRPr="001872C9">
        <w:rPr>
          <w:sz w:val="28"/>
          <w:szCs w:val="28"/>
        </w:rPr>
        <w:t xml:space="preserve">)] рабочих дней </w:t>
      </w:r>
      <w:r w:rsidR="001B3753" w:rsidRPr="001872C9">
        <w:rPr>
          <w:sz w:val="28"/>
          <w:szCs w:val="28"/>
        </w:rPr>
        <w:t xml:space="preserve">с момента </w:t>
      </w:r>
      <w:r w:rsidR="00D32FF2" w:rsidRPr="001872C9">
        <w:rPr>
          <w:sz w:val="28"/>
          <w:szCs w:val="28"/>
        </w:rPr>
        <w:t xml:space="preserve">такого прекращения) </w:t>
      </w:r>
      <w:r w:rsidR="00805D1B" w:rsidRPr="001872C9">
        <w:rPr>
          <w:sz w:val="28"/>
          <w:szCs w:val="28"/>
        </w:rPr>
        <w:t>письменно уведомить об этом другую Сторону; и</w:t>
      </w:r>
    </w:p>
    <w:p w14:paraId="57AAD03A" w14:textId="6EC4DD50" w:rsidR="00F566EF" w:rsidRPr="001872C9" w:rsidRDefault="00F01350" w:rsidP="001872C9">
      <w:pPr>
        <w:widowControl/>
        <w:tabs>
          <w:tab w:val="left" w:pos="1276"/>
        </w:tabs>
        <w:autoSpaceDE/>
        <w:autoSpaceDN/>
        <w:adjustRightInd/>
        <w:ind w:firstLine="709"/>
        <w:jc w:val="both"/>
        <w:rPr>
          <w:sz w:val="28"/>
          <w:szCs w:val="28"/>
        </w:rPr>
      </w:pPr>
      <w:bookmarkStart w:id="1724" w:name="_Ref356827700"/>
      <w:r w:rsidRPr="001872C9">
        <w:rPr>
          <w:sz w:val="28"/>
          <w:szCs w:val="28"/>
        </w:rPr>
        <w:t>б) п</w:t>
      </w:r>
      <w:r w:rsidR="00805D1B" w:rsidRPr="001872C9">
        <w:rPr>
          <w:sz w:val="28"/>
          <w:szCs w:val="28"/>
        </w:rPr>
        <w:t xml:space="preserve">острадавшая </w:t>
      </w:r>
      <w:r w:rsidR="00D32FF2" w:rsidRPr="001872C9">
        <w:rPr>
          <w:sz w:val="28"/>
          <w:szCs w:val="28"/>
        </w:rPr>
        <w:t>С</w:t>
      </w:r>
      <w:r w:rsidR="00805D1B" w:rsidRPr="001872C9">
        <w:rPr>
          <w:sz w:val="28"/>
          <w:szCs w:val="28"/>
        </w:rPr>
        <w:t xml:space="preserve">торона должна в кратчайший возможный срок исполнить обязательства, </w:t>
      </w:r>
      <w:r w:rsidR="00D32FF2" w:rsidRPr="001872C9">
        <w:rPr>
          <w:sz w:val="28"/>
          <w:szCs w:val="28"/>
        </w:rPr>
        <w:t xml:space="preserve">соблюдению </w:t>
      </w:r>
      <w:r w:rsidR="00805D1B" w:rsidRPr="001872C9">
        <w:rPr>
          <w:sz w:val="28"/>
          <w:szCs w:val="28"/>
        </w:rPr>
        <w:t xml:space="preserve">которых препятствовало </w:t>
      </w:r>
      <w:r w:rsidRPr="001872C9">
        <w:rPr>
          <w:sz w:val="28"/>
          <w:szCs w:val="28"/>
        </w:rPr>
        <w:t>о</w:t>
      </w:r>
      <w:r w:rsidR="00805D1B" w:rsidRPr="001872C9">
        <w:rPr>
          <w:sz w:val="28"/>
          <w:szCs w:val="28"/>
        </w:rPr>
        <w:t>бстоятельство непреодолимой силы.</w:t>
      </w:r>
      <w:bookmarkEnd w:id="1724"/>
    </w:p>
    <w:p w14:paraId="773E591A" w14:textId="77777777" w:rsidR="001D5AB0" w:rsidRPr="001872C9" w:rsidRDefault="001D5AB0" w:rsidP="001872C9">
      <w:pPr>
        <w:widowControl/>
        <w:tabs>
          <w:tab w:val="left" w:pos="1276"/>
        </w:tabs>
        <w:autoSpaceDE/>
        <w:autoSpaceDN/>
        <w:adjustRightInd/>
        <w:ind w:left="709"/>
        <w:jc w:val="both"/>
        <w:rPr>
          <w:sz w:val="28"/>
          <w:szCs w:val="28"/>
        </w:rPr>
      </w:pPr>
    </w:p>
    <w:p w14:paraId="4F0314D7" w14:textId="6B864BAC" w:rsidR="00BC0A29" w:rsidRPr="001872C9" w:rsidRDefault="00805D1B" w:rsidP="001872C9">
      <w:pPr>
        <w:pStyle w:val="Body"/>
        <w:keepNext/>
        <w:spacing w:after="0" w:line="240" w:lineRule="auto"/>
        <w:ind w:firstLine="709"/>
        <w:rPr>
          <w:rFonts w:ascii="Times New Roman" w:hAnsi="Times New Roman"/>
          <w:i/>
          <w:sz w:val="28"/>
          <w:szCs w:val="28"/>
          <w:lang w:val="ru-RU"/>
        </w:rPr>
      </w:pPr>
      <w:r w:rsidRPr="001872C9">
        <w:rPr>
          <w:rFonts w:ascii="Times New Roman" w:hAnsi="Times New Roman"/>
          <w:i/>
          <w:sz w:val="28"/>
          <w:szCs w:val="28"/>
          <w:lang w:val="ru-RU"/>
        </w:rPr>
        <w:t xml:space="preserve">Соотношение между </w:t>
      </w:r>
      <w:r w:rsidR="00FA7DDD" w:rsidRPr="001872C9">
        <w:rPr>
          <w:rFonts w:ascii="Times New Roman" w:hAnsi="Times New Roman"/>
          <w:i/>
          <w:sz w:val="28"/>
          <w:szCs w:val="28"/>
          <w:lang w:val="ru-RU"/>
        </w:rPr>
        <w:t>обстоятельствами</w:t>
      </w:r>
      <w:r w:rsidRPr="001872C9">
        <w:rPr>
          <w:rFonts w:ascii="Times New Roman" w:hAnsi="Times New Roman"/>
          <w:i/>
          <w:sz w:val="28"/>
          <w:szCs w:val="28"/>
          <w:lang w:val="ru-RU"/>
        </w:rPr>
        <w:t xml:space="preserve"> непреодолимой силы и </w:t>
      </w:r>
      <w:r w:rsidR="00FA7DDD" w:rsidRPr="001872C9">
        <w:rPr>
          <w:rFonts w:ascii="Times New Roman" w:hAnsi="Times New Roman"/>
          <w:i/>
          <w:sz w:val="28"/>
          <w:szCs w:val="28"/>
          <w:lang w:val="ru-RU"/>
        </w:rPr>
        <w:t>особыми</w:t>
      </w:r>
      <w:r w:rsidRPr="001872C9">
        <w:rPr>
          <w:rFonts w:ascii="Times New Roman" w:hAnsi="Times New Roman"/>
          <w:i/>
          <w:sz w:val="28"/>
          <w:szCs w:val="28"/>
          <w:lang w:val="ru-RU"/>
        </w:rPr>
        <w:t xml:space="preserve"> обстоятельствами</w:t>
      </w:r>
    </w:p>
    <w:p w14:paraId="444358CB" w14:textId="0C409C3A" w:rsidR="00BC0A29" w:rsidRPr="001872C9" w:rsidRDefault="00874572" w:rsidP="001872C9">
      <w:pPr>
        <w:pStyle w:val="FWBL2"/>
        <w:widowControl/>
        <w:numPr>
          <w:ilvl w:val="0"/>
          <w:numId w:val="0"/>
        </w:numPr>
        <w:tabs>
          <w:tab w:val="left" w:pos="1276"/>
        </w:tabs>
        <w:autoSpaceDE/>
        <w:autoSpaceDN/>
        <w:adjustRightInd/>
        <w:spacing w:after="0"/>
        <w:ind w:firstLine="709"/>
        <w:rPr>
          <w:sz w:val="28"/>
          <w:szCs w:val="28"/>
        </w:rPr>
      </w:pPr>
      <w:r w:rsidRPr="001872C9">
        <w:rPr>
          <w:sz w:val="28"/>
          <w:szCs w:val="28"/>
        </w:rPr>
        <w:t xml:space="preserve">31.10. </w:t>
      </w:r>
      <w:r w:rsidR="00805D1B" w:rsidRPr="001872C9">
        <w:rPr>
          <w:sz w:val="28"/>
          <w:szCs w:val="28"/>
        </w:rPr>
        <w:t xml:space="preserve">В той степени, в которой </w:t>
      </w:r>
      <w:r w:rsidR="00D32FF2" w:rsidRPr="001872C9">
        <w:rPr>
          <w:sz w:val="28"/>
          <w:szCs w:val="28"/>
        </w:rPr>
        <w:t>обстоятельство</w:t>
      </w:r>
      <w:r w:rsidR="00805D1B" w:rsidRPr="001872C9">
        <w:rPr>
          <w:sz w:val="28"/>
          <w:szCs w:val="28"/>
        </w:rPr>
        <w:t xml:space="preserve"> непреодолимой силы также является </w:t>
      </w:r>
      <w:r w:rsidR="00FA7DDD" w:rsidRPr="001872C9">
        <w:rPr>
          <w:sz w:val="28"/>
          <w:szCs w:val="28"/>
        </w:rPr>
        <w:t>особым</w:t>
      </w:r>
      <w:r w:rsidR="00805D1B" w:rsidRPr="001872C9">
        <w:rPr>
          <w:sz w:val="28"/>
          <w:szCs w:val="28"/>
        </w:rPr>
        <w:t xml:space="preserve"> обстоятельством, такое </w:t>
      </w:r>
      <w:r w:rsidR="00FA7DDD" w:rsidRPr="001872C9">
        <w:rPr>
          <w:sz w:val="28"/>
          <w:szCs w:val="28"/>
        </w:rPr>
        <w:t>обстоятельство</w:t>
      </w:r>
      <w:r w:rsidR="00D32FF2" w:rsidRPr="001872C9">
        <w:rPr>
          <w:sz w:val="28"/>
          <w:szCs w:val="28"/>
        </w:rPr>
        <w:t xml:space="preserve"> </w:t>
      </w:r>
      <w:r w:rsidR="00942A65">
        <w:rPr>
          <w:sz w:val="28"/>
          <w:szCs w:val="28"/>
        </w:rPr>
        <w:br/>
      </w:r>
      <w:r w:rsidR="00D32FF2" w:rsidRPr="001872C9">
        <w:rPr>
          <w:sz w:val="28"/>
          <w:szCs w:val="28"/>
        </w:rPr>
        <w:t xml:space="preserve">и </w:t>
      </w:r>
      <w:r w:rsidR="00805D1B" w:rsidRPr="001872C9">
        <w:rPr>
          <w:sz w:val="28"/>
          <w:szCs w:val="28"/>
        </w:rPr>
        <w:t xml:space="preserve">его последствия рассматриваются в качестве </w:t>
      </w:r>
      <w:r w:rsidR="00FA7DDD" w:rsidRPr="001872C9">
        <w:rPr>
          <w:sz w:val="28"/>
          <w:szCs w:val="28"/>
        </w:rPr>
        <w:t>особого</w:t>
      </w:r>
      <w:r w:rsidR="00805D1B" w:rsidRPr="001872C9">
        <w:rPr>
          <w:sz w:val="28"/>
          <w:szCs w:val="28"/>
        </w:rPr>
        <w:t xml:space="preserve"> обстоятельств</w:t>
      </w:r>
      <w:r w:rsidR="00D32FF2" w:rsidRPr="001872C9">
        <w:rPr>
          <w:sz w:val="28"/>
          <w:szCs w:val="28"/>
        </w:rPr>
        <w:t>а</w:t>
      </w:r>
      <w:r w:rsidR="00805D1B" w:rsidRPr="001872C9">
        <w:rPr>
          <w:sz w:val="28"/>
          <w:szCs w:val="28"/>
        </w:rPr>
        <w:t>.</w:t>
      </w:r>
    </w:p>
    <w:p w14:paraId="66B231AB" w14:textId="77777777" w:rsidR="00BC0A29" w:rsidRPr="001872C9" w:rsidRDefault="00BC0A29" w:rsidP="001872C9">
      <w:pPr>
        <w:widowControl/>
        <w:tabs>
          <w:tab w:val="left" w:pos="1276"/>
        </w:tabs>
        <w:autoSpaceDE/>
        <w:autoSpaceDN/>
        <w:adjustRightInd/>
        <w:ind w:firstLine="709"/>
        <w:jc w:val="both"/>
        <w:rPr>
          <w:sz w:val="28"/>
          <w:szCs w:val="28"/>
        </w:rPr>
      </w:pPr>
    </w:p>
    <w:p w14:paraId="5D2869BA" w14:textId="0A944586" w:rsidR="00F566EF" w:rsidRPr="001872C9" w:rsidRDefault="00805D1B" w:rsidP="001872C9">
      <w:pPr>
        <w:pStyle w:val="FWBL1"/>
        <w:numPr>
          <w:ilvl w:val="0"/>
          <w:numId w:val="0"/>
        </w:numPr>
        <w:tabs>
          <w:tab w:val="left" w:pos="1276"/>
        </w:tabs>
        <w:spacing w:after="0"/>
        <w:jc w:val="center"/>
        <w:rPr>
          <w:sz w:val="28"/>
          <w:szCs w:val="28"/>
        </w:rPr>
      </w:pPr>
      <w:bookmarkStart w:id="1725" w:name="_Toc367988889"/>
      <w:bookmarkStart w:id="1726" w:name="_Toc367990243"/>
      <w:bookmarkStart w:id="1727" w:name="_Toc368047613"/>
      <w:bookmarkStart w:id="1728" w:name="_Toc368052223"/>
      <w:bookmarkStart w:id="1729" w:name="_Toc368059658"/>
      <w:bookmarkStart w:id="1730" w:name="_Toc368071332"/>
      <w:bookmarkStart w:id="1731" w:name="_Toc368074793"/>
      <w:bookmarkStart w:id="1732" w:name="_Toc368077853"/>
      <w:bookmarkStart w:id="1733" w:name="_Toc368078890"/>
      <w:bookmarkStart w:id="1734" w:name="_Toc368301125"/>
      <w:bookmarkStart w:id="1735" w:name="_Toc368301226"/>
      <w:bookmarkStart w:id="1736" w:name="_Toc368302160"/>
      <w:bookmarkStart w:id="1737" w:name="_Toc368306120"/>
      <w:bookmarkStart w:id="1738" w:name="_Toc368309676"/>
      <w:bookmarkStart w:id="1739" w:name="_Toc368317345"/>
      <w:bookmarkStart w:id="1740" w:name="_Toc368317692"/>
      <w:bookmarkStart w:id="1741" w:name="_Toc368318690"/>
      <w:bookmarkStart w:id="1742" w:name="_Toc368320479"/>
      <w:bookmarkStart w:id="1743" w:name="_Toc368320597"/>
      <w:bookmarkStart w:id="1744" w:name="_Toc368323762"/>
      <w:bookmarkStart w:id="1745" w:name="_Toc368324100"/>
      <w:bookmarkStart w:id="1746" w:name="_Toc368326388"/>
      <w:bookmarkStart w:id="1747" w:name="_Toc368331897"/>
      <w:bookmarkStart w:id="1748" w:name="_Toc368409440"/>
      <w:bookmarkStart w:id="1749" w:name="_Toc368411111"/>
      <w:bookmarkStart w:id="1750" w:name="_Toc368413848"/>
      <w:bookmarkStart w:id="1751" w:name="_Toc368414682"/>
      <w:bookmarkStart w:id="1752" w:name="_Toc368415728"/>
      <w:bookmarkStart w:id="1753" w:name="_Toc368480099"/>
      <w:bookmarkStart w:id="1754" w:name="_Toc368484751"/>
      <w:bookmarkStart w:id="1755" w:name="_Toc368485262"/>
      <w:bookmarkStart w:id="1756" w:name="_Toc368486144"/>
      <w:bookmarkStart w:id="1757" w:name="_Toc368570444"/>
      <w:bookmarkStart w:id="1758" w:name="_Toc368592122"/>
      <w:bookmarkStart w:id="1759" w:name="_Toc368672704"/>
      <w:bookmarkStart w:id="1760" w:name="_Toc368902296"/>
      <w:bookmarkStart w:id="1761" w:name="_Toc368913277"/>
      <w:bookmarkStart w:id="1762" w:name="_Toc368915758"/>
      <w:bookmarkStart w:id="1763" w:name="_Toc368917687"/>
      <w:bookmarkStart w:id="1764" w:name="_Toc368922338"/>
      <w:bookmarkStart w:id="1765" w:name="_Toc368922841"/>
      <w:bookmarkStart w:id="1766" w:name="_Toc368924200"/>
      <w:bookmarkStart w:id="1767" w:name="_Toc368930168"/>
      <w:bookmarkStart w:id="1768" w:name="_Toc368932876"/>
      <w:bookmarkStart w:id="1769" w:name="_Toc368933176"/>
      <w:bookmarkStart w:id="1770" w:name="_Toc368933296"/>
      <w:bookmarkStart w:id="1771" w:name="_Toc368933416"/>
      <w:bookmarkStart w:id="1772" w:name="_Toc368987327"/>
      <w:bookmarkStart w:id="1773" w:name="_Toc368987900"/>
      <w:bookmarkStart w:id="1774" w:name="_Toc369006562"/>
      <w:bookmarkStart w:id="1775" w:name="_Toc369009175"/>
      <w:bookmarkStart w:id="1776" w:name="_Toc369010625"/>
      <w:bookmarkStart w:id="1777" w:name="_Toc369082885"/>
      <w:bookmarkStart w:id="1778" w:name="_Toc369094909"/>
      <w:bookmarkStart w:id="1779" w:name="_Toc369095027"/>
      <w:bookmarkStart w:id="1780" w:name="_Toc369095145"/>
      <w:bookmarkStart w:id="1781" w:name="_Toc369095263"/>
      <w:bookmarkStart w:id="1782" w:name="_Toc369098082"/>
      <w:bookmarkStart w:id="1783" w:name="_Toc369099702"/>
      <w:bookmarkStart w:id="1784" w:name="_Toc369102289"/>
      <w:bookmarkStart w:id="1785" w:name="_Toc369103801"/>
      <w:bookmarkStart w:id="1786" w:name="_Toc369105633"/>
      <w:bookmarkStart w:id="1787" w:name="_Toc369110639"/>
      <w:bookmarkStart w:id="1788" w:name="_Toc369114376"/>
      <w:bookmarkStart w:id="1789" w:name="_Toc369174604"/>
      <w:bookmarkStart w:id="1790" w:name="_Toc369176369"/>
      <w:bookmarkStart w:id="1791" w:name="_Toc369192179"/>
      <w:bookmarkStart w:id="1792" w:name="_Toc369197584"/>
      <w:bookmarkStart w:id="1793" w:name="_Toc369198488"/>
      <w:bookmarkStart w:id="1794" w:name="_Toc369200969"/>
      <w:bookmarkStart w:id="1795" w:name="_Toc369250144"/>
      <w:bookmarkStart w:id="1796" w:name="_Toc369288272"/>
      <w:bookmarkStart w:id="1797" w:name="_Toc184666697"/>
      <w:bookmarkStart w:id="1798" w:name="_Toc184666832"/>
      <w:bookmarkStart w:id="1799" w:name="_Toc186431066"/>
      <w:bookmarkStart w:id="1800" w:name="_Toc248068990"/>
      <w:bookmarkStart w:id="1801" w:name="_Toc248592062"/>
      <w:bookmarkStart w:id="1802" w:name="_Toc357090113"/>
      <w:bookmarkStart w:id="1803" w:name="_Toc448397068"/>
      <w:bookmarkStart w:id="1804" w:name="_Toc459909517"/>
      <w:bookmarkStart w:id="1805" w:name="_Toc467782872"/>
      <w:bookmarkStart w:id="1806" w:name="_Toc495966877"/>
      <w:bookmarkStart w:id="1807" w:name="_Toc37684529"/>
      <w:bookmarkEnd w:id="1583"/>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r w:rsidRPr="001872C9">
        <w:rPr>
          <w:bCs w:val="0"/>
          <w:smallCaps w:val="0"/>
          <w:sz w:val="28"/>
          <w:szCs w:val="28"/>
        </w:rPr>
        <w:t xml:space="preserve">Раздел </w:t>
      </w:r>
      <w:r w:rsidR="001D5AB0" w:rsidRPr="001872C9">
        <w:rPr>
          <w:bCs w:val="0"/>
          <w:smallCaps w:val="0"/>
          <w:sz w:val="28"/>
          <w:szCs w:val="28"/>
        </w:rPr>
        <w:t>7</w:t>
      </w:r>
      <w:r w:rsidR="00D00C0E" w:rsidRPr="001872C9">
        <w:rPr>
          <w:sz w:val="28"/>
          <w:szCs w:val="28"/>
        </w:rPr>
        <w:t xml:space="preserve">. </w:t>
      </w:r>
      <w:r w:rsidRPr="001872C9">
        <w:rPr>
          <w:sz w:val="28"/>
          <w:szCs w:val="28"/>
        </w:rPr>
        <w:t>И</w:t>
      </w:r>
      <w:r w:rsidR="00F01350" w:rsidRPr="001872C9">
        <w:rPr>
          <w:sz w:val="28"/>
          <w:szCs w:val="28"/>
        </w:rPr>
        <w:t>НФОРМАЦИЯ</w:t>
      </w:r>
      <w:r w:rsidRPr="001872C9">
        <w:rPr>
          <w:sz w:val="28"/>
          <w:szCs w:val="28"/>
        </w:rPr>
        <w:t xml:space="preserve">, </w:t>
      </w:r>
      <w:r w:rsidR="00F01350" w:rsidRPr="001872C9">
        <w:rPr>
          <w:sz w:val="28"/>
          <w:szCs w:val="28"/>
        </w:rPr>
        <w:t>ОТЧЕТНОСТЬ</w:t>
      </w:r>
      <w:r w:rsidRPr="001872C9">
        <w:rPr>
          <w:sz w:val="28"/>
          <w:szCs w:val="28"/>
        </w:rPr>
        <w:t xml:space="preserve">, </w:t>
      </w:r>
      <w:r w:rsidR="00D00C0E" w:rsidRPr="001872C9">
        <w:rPr>
          <w:sz w:val="28"/>
          <w:szCs w:val="28"/>
        </w:rPr>
        <w:br/>
      </w:r>
      <w:r w:rsidR="00F01350" w:rsidRPr="001872C9">
        <w:rPr>
          <w:sz w:val="28"/>
          <w:szCs w:val="28"/>
        </w:rPr>
        <w:t>МОНИТОРИНГ</w:t>
      </w:r>
      <w:r w:rsidRPr="001872C9">
        <w:rPr>
          <w:sz w:val="28"/>
          <w:szCs w:val="28"/>
        </w:rPr>
        <w:t xml:space="preserve"> </w:t>
      </w:r>
      <w:r w:rsidR="00F01350" w:rsidRPr="001872C9">
        <w:rPr>
          <w:sz w:val="28"/>
          <w:szCs w:val="28"/>
        </w:rPr>
        <w:t>И КОНТРОЛЬ</w:t>
      </w:r>
      <w:bookmarkEnd w:id="1797"/>
      <w:bookmarkEnd w:id="1798"/>
      <w:bookmarkEnd w:id="1799"/>
      <w:bookmarkEnd w:id="1800"/>
      <w:bookmarkEnd w:id="1801"/>
      <w:bookmarkEnd w:id="1802"/>
      <w:bookmarkEnd w:id="1803"/>
      <w:bookmarkEnd w:id="1804"/>
      <w:bookmarkEnd w:id="1805"/>
      <w:bookmarkEnd w:id="1806"/>
      <w:bookmarkEnd w:id="1807"/>
    </w:p>
    <w:p w14:paraId="50190850" w14:textId="77777777" w:rsidR="001D5AB0" w:rsidRPr="001872C9" w:rsidRDefault="001D5AB0" w:rsidP="001872C9">
      <w:pPr>
        <w:pStyle w:val="FWBL2"/>
        <w:numPr>
          <w:ilvl w:val="0"/>
          <w:numId w:val="0"/>
        </w:numPr>
        <w:spacing w:after="0"/>
        <w:rPr>
          <w:b/>
          <w:sz w:val="28"/>
          <w:szCs w:val="28"/>
        </w:rPr>
      </w:pPr>
    </w:p>
    <w:p w14:paraId="726CE107" w14:textId="0E6C9AAD" w:rsidR="00F566EF" w:rsidRPr="001872C9" w:rsidRDefault="00805D1B" w:rsidP="001872C9">
      <w:pPr>
        <w:pStyle w:val="FWBL1"/>
        <w:tabs>
          <w:tab w:val="left" w:pos="1276"/>
        </w:tabs>
        <w:spacing w:after="0"/>
        <w:ind w:firstLine="709"/>
        <w:rPr>
          <w:bCs w:val="0"/>
          <w:smallCaps w:val="0"/>
          <w:sz w:val="28"/>
          <w:szCs w:val="28"/>
        </w:rPr>
      </w:pPr>
      <w:bookmarkStart w:id="1808" w:name="_Ref447270803"/>
      <w:bookmarkStart w:id="1809" w:name="_Toc448397069"/>
      <w:bookmarkStart w:id="1810" w:name="_Toc459909518"/>
      <w:bookmarkStart w:id="1811" w:name="_Toc467782873"/>
      <w:bookmarkStart w:id="1812" w:name="_Ref492302046"/>
      <w:bookmarkStart w:id="1813" w:name="_Toc495966878"/>
      <w:bookmarkStart w:id="1814" w:name="_Toc37684530"/>
      <w:bookmarkStart w:id="1815" w:name="_Ref165357035"/>
      <w:bookmarkStart w:id="1816" w:name="_Toc184666448"/>
      <w:bookmarkStart w:id="1817" w:name="_Toc184666698"/>
      <w:bookmarkStart w:id="1818" w:name="_Toc184666833"/>
      <w:bookmarkStart w:id="1819" w:name="_Toc186431067"/>
      <w:bookmarkStart w:id="1820" w:name="_Toc248068991"/>
      <w:bookmarkStart w:id="1821" w:name="_Toc248592063"/>
      <w:bookmarkStart w:id="1822" w:name="_Toc357090114"/>
      <w:bookmarkStart w:id="1823" w:name="_Ref374024942"/>
      <w:bookmarkStart w:id="1824" w:name="_Ref374024945"/>
      <w:r w:rsidRPr="001872C9">
        <w:rPr>
          <w:bCs w:val="0"/>
          <w:smallCaps w:val="0"/>
          <w:sz w:val="28"/>
          <w:szCs w:val="28"/>
        </w:rPr>
        <w:t xml:space="preserve">Мониторинг и </w:t>
      </w:r>
      <w:bookmarkEnd w:id="1808"/>
      <w:bookmarkEnd w:id="1809"/>
      <w:bookmarkEnd w:id="1810"/>
      <w:bookmarkEnd w:id="1811"/>
      <w:bookmarkEnd w:id="1812"/>
      <w:bookmarkEnd w:id="1813"/>
      <w:bookmarkEnd w:id="1814"/>
      <w:r w:rsidR="00FA7DDD" w:rsidRPr="001872C9">
        <w:rPr>
          <w:bCs w:val="0"/>
          <w:smallCaps w:val="0"/>
          <w:sz w:val="28"/>
          <w:szCs w:val="28"/>
        </w:rPr>
        <w:t>контроль</w:t>
      </w:r>
    </w:p>
    <w:p w14:paraId="1C83C331" w14:textId="77777777" w:rsidR="00F01350" w:rsidRPr="001872C9" w:rsidRDefault="00F01350" w:rsidP="001872C9">
      <w:pPr>
        <w:pStyle w:val="FWBL2"/>
        <w:numPr>
          <w:ilvl w:val="0"/>
          <w:numId w:val="0"/>
        </w:numPr>
        <w:spacing w:after="0"/>
        <w:rPr>
          <w:sz w:val="28"/>
          <w:szCs w:val="28"/>
        </w:rPr>
      </w:pPr>
    </w:p>
    <w:p w14:paraId="5601CF4A" w14:textId="723CCD0F" w:rsidR="00F566EF" w:rsidRPr="001872C9" w:rsidRDefault="00874572" w:rsidP="001872C9">
      <w:pPr>
        <w:pStyle w:val="FWBL2"/>
        <w:widowControl/>
        <w:numPr>
          <w:ilvl w:val="0"/>
          <w:numId w:val="0"/>
        </w:numPr>
        <w:autoSpaceDE/>
        <w:autoSpaceDN/>
        <w:adjustRightInd/>
        <w:spacing w:after="0"/>
        <w:ind w:firstLine="709"/>
        <w:rPr>
          <w:sz w:val="28"/>
          <w:szCs w:val="28"/>
        </w:rPr>
      </w:pPr>
      <w:bookmarkStart w:id="1825" w:name="_Ref492357640"/>
      <w:r w:rsidRPr="001872C9">
        <w:rPr>
          <w:sz w:val="28"/>
          <w:szCs w:val="28"/>
        </w:rPr>
        <w:t xml:space="preserve">32.1. </w:t>
      </w:r>
      <w:proofErr w:type="spellStart"/>
      <w:r w:rsidR="00805D1B" w:rsidRPr="001872C9">
        <w:rPr>
          <w:sz w:val="28"/>
          <w:szCs w:val="28"/>
        </w:rPr>
        <w:t>Концедент</w:t>
      </w:r>
      <w:proofErr w:type="spellEnd"/>
      <w:r w:rsidR="00805D1B" w:rsidRPr="001872C9">
        <w:rPr>
          <w:sz w:val="28"/>
          <w:szCs w:val="28"/>
        </w:rPr>
        <w:t xml:space="preserve"> осуществляет </w:t>
      </w:r>
      <w:r w:rsidR="003228CD" w:rsidRPr="001872C9">
        <w:rPr>
          <w:sz w:val="28"/>
          <w:szCs w:val="28"/>
        </w:rPr>
        <w:t>мониторинг</w:t>
      </w:r>
      <w:r w:rsidR="00805D1B" w:rsidRPr="001872C9">
        <w:rPr>
          <w:sz w:val="28"/>
          <w:szCs w:val="28"/>
        </w:rPr>
        <w:t xml:space="preserve"> и </w:t>
      </w:r>
      <w:r w:rsidR="007C5175" w:rsidRPr="001872C9">
        <w:rPr>
          <w:sz w:val="28"/>
          <w:szCs w:val="28"/>
        </w:rPr>
        <w:t>контроль</w:t>
      </w:r>
      <w:r w:rsidR="00805D1B" w:rsidRPr="001872C9">
        <w:rPr>
          <w:sz w:val="28"/>
          <w:szCs w:val="28"/>
        </w:rPr>
        <w:t xml:space="preserve"> исполнения обязательств Концессионера </w:t>
      </w:r>
      <w:r w:rsidR="00BE2F8C" w:rsidRPr="001872C9">
        <w:rPr>
          <w:sz w:val="28"/>
          <w:szCs w:val="28"/>
        </w:rPr>
        <w:t xml:space="preserve">по Соглашению </w:t>
      </w:r>
      <w:r w:rsidR="00805D1B" w:rsidRPr="001872C9">
        <w:rPr>
          <w:sz w:val="28"/>
          <w:szCs w:val="28"/>
        </w:rPr>
        <w:t>посредством:</w:t>
      </w:r>
      <w:bookmarkEnd w:id="1825"/>
    </w:p>
    <w:p w14:paraId="0895FD3B" w14:textId="5E1B69D1" w:rsidR="00F566EF" w:rsidRPr="001872C9" w:rsidRDefault="00F01350" w:rsidP="001872C9">
      <w:pPr>
        <w:widowControl/>
        <w:tabs>
          <w:tab w:val="left" w:pos="1276"/>
        </w:tabs>
        <w:autoSpaceDE/>
        <w:autoSpaceDN/>
        <w:adjustRightInd/>
        <w:ind w:firstLine="709"/>
        <w:jc w:val="both"/>
        <w:rPr>
          <w:sz w:val="28"/>
          <w:szCs w:val="28"/>
        </w:rPr>
      </w:pPr>
      <w:r w:rsidRPr="001872C9">
        <w:rPr>
          <w:sz w:val="28"/>
          <w:szCs w:val="28"/>
        </w:rPr>
        <w:t xml:space="preserve">а) </w:t>
      </w:r>
      <w:r w:rsidR="00083860" w:rsidRPr="001872C9">
        <w:rPr>
          <w:sz w:val="28"/>
          <w:szCs w:val="28"/>
        </w:rPr>
        <w:t xml:space="preserve">проведения </w:t>
      </w:r>
      <w:r w:rsidR="00805D1B" w:rsidRPr="001872C9">
        <w:rPr>
          <w:sz w:val="28"/>
          <w:szCs w:val="28"/>
        </w:rPr>
        <w:t xml:space="preserve">мероприятий по </w:t>
      </w:r>
      <w:r w:rsidR="003228CD" w:rsidRPr="001872C9">
        <w:rPr>
          <w:sz w:val="28"/>
          <w:szCs w:val="28"/>
        </w:rPr>
        <w:t>контролю</w:t>
      </w:r>
      <w:r w:rsidR="00805D1B" w:rsidRPr="001872C9">
        <w:rPr>
          <w:sz w:val="28"/>
          <w:szCs w:val="28"/>
        </w:rPr>
        <w:t>, а именно</w:t>
      </w:r>
      <w:r w:rsidR="00310B27" w:rsidRPr="001872C9">
        <w:rPr>
          <w:sz w:val="28"/>
          <w:szCs w:val="28"/>
        </w:rPr>
        <w:t xml:space="preserve"> </w:t>
      </w:r>
      <w:r w:rsidR="00805D1B" w:rsidRPr="001872C9">
        <w:rPr>
          <w:sz w:val="28"/>
          <w:szCs w:val="28"/>
        </w:rPr>
        <w:t xml:space="preserve">осмотров, тестирования и испытаний </w:t>
      </w:r>
      <w:r w:rsidR="003228CD" w:rsidRPr="001872C9">
        <w:rPr>
          <w:sz w:val="28"/>
          <w:szCs w:val="28"/>
        </w:rPr>
        <w:t>автомобильной</w:t>
      </w:r>
      <w:r w:rsidR="00805D1B" w:rsidRPr="001872C9">
        <w:rPr>
          <w:sz w:val="28"/>
          <w:szCs w:val="28"/>
        </w:rPr>
        <w:t xml:space="preserve"> дороги, включая все составляющие </w:t>
      </w:r>
      <w:r w:rsidR="00310B27" w:rsidRPr="001872C9">
        <w:rPr>
          <w:sz w:val="28"/>
          <w:szCs w:val="28"/>
        </w:rPr>
        <w:t>данной</w:t>
      </w:r>
      <w:r w:rsidR="00805D1B" w:rsidRPr="001872C9">
        <w:rPr>
          <w:sz w:val="28"/>
          <w:szCs w:val="28"/>
        </w:rPr>
        <w:t xml:space="preserve"> дороги и ее отдельных частей, строений</w:t>
      </w:r>
      <w:r w:rsidR="00310B27" w:rsidRPr="001872C9">
        <w:rPr>
          <w:sz w:val="28"/>
          <w:szCs w:val="28"/>
        </w:rPr>
        <w:t xml:space="preserve">, </w:t>
      </w:r>
      <w:r w:rsidR="00805D1B" w:rsidRPr="001872C9">
        <w:rPr>
          <w:sz w:val="28"/>
          <w:szCs w:val="28"/>
        </w:rPr>
        <w:t>сооружений, механизмов, конструкций, материалов, приборов и иных объектов, а также программного обеспечения и оборудования;</w:t>
      </w:r>
      <w:r w:rsidR="00310B27" w:rsidRPr="001872C9">
        <w:rPr>
          <w:w w:val="0"/>
          <w:sz w:val="28"/>
          <w:szCs w:val="28"/>
        </w:rPr>
        <w:t xml:space="preserve"> </w:t>
      </w:r>
      <w:r w:rsidR="00805D1B" w:rsidRPr="001872C9">
        <w:rPr>
          <w:sz w:val="28"/>
          <w:szCs w:val="28"/>
        </w:rPr>
        <w:t xml:space="preserve">измерений, экспертиз и освидетельствований любых фактических показателей состояния </w:t>
      </w:r>
      <w:r w:rsidR="003228CD" w:rsidRPr="001872C9">
        <w:rPr>
          <w:sz w:val="28"/>
          <w:szCs w:val="28"/>
        </w:rPr>
        <w:t>автомобильной</w:t>
      </w:r>
      <w:r w:rsidR="00805D1B" w:rsidRPr="001872C9">
        <w:rPr>
          <w:sz w:val="28"/>
          <w:szCs w:val="28"/>
        </w:rPr>
        <w:t xml:space="preserve"> дороги </w:t>
      </w:r>
      <w:r w:rsidR="00982D99" w:rsidRPr="001872C9">
        <w:rPr>
          <w:sz w:val="28"/>
          <w:szCs w:val="28"/>
        </w:rPr>
        <w:t>и</w:t>
      </w:r>
      <w:r w:rsidR="00805D1B" w:rsidRPr="001872C9">
        <w:rPr>
          <w:sz w:val="28"/>
          <w:szCs w:val="28"/>
        </w:rPr>
        <w:t xml:space="preserve"> </w:t>
      </w:r>
      <w:r w:rsidR="00310B27" w:rsidRPr="001872C9">
        <w:rPr>
          <w:sz w:val="28"/>
          <w:szCs w:val="28"/>
        </w:rPr>
        <w:t xml:space="preserve">ее </w:t>
      </w:r>
      <w:r w:rsidR="00805D1B" w:rsidRPr="001872C9">
        <w:rPr>
          <w:sz w:val="28"/>
          <w:szCs w:val="28"/>
        </w:rPr>
        <w:t>частей;</w:t>
      </w:r>
    </w:p>
    <w:p w14:paraId="2AED1562" w14:textId="388B4BCD" w:rsidR="00310B27" w:rsidRPr="001872C9" w:rsidRDefault="00310B27" w:rsidP="001872C9">
      <w:pPr>
        <w:widowControl/>
        <w:tabs>
          <w:tab w:val="left" w:pos="1276"/>
        </w:tabs>
        <w:autoSpaceDE/>
        <w:autoSpaceDN/>
        <w:adjustRightInd/>
        <w:ind w:firstLine="709"/>
        <w:jc w:val="both"/>
        <w:rPr>
          <w:sz w:val="28"/>
          <w:szCs w:val="28"/>
        </w:rPr>
      </w:pPr>
      <w:r w:rsidRPr="001872C9">
        <w:rPr>
          <w:sz w:val="28"/>
          <w:szCs w:val="28"/>
        </w:rPr>
        <w:t xml:space="preserve">б) проведения мероприятий по мониторингу путем изучения отчетности, иной документации и сведений, запрошенных у Концессионера или ставших </w:t>
      </w:r>
      <w:r w:rsidRPr="001872C9">
        <w:rPr>
          <w:sz w:val="28"/>
          <w:szCs w:val="28"/>
        </w:rPr>
        <w:lastRenderedPageBreak/>
        <w:t xml:space="preserve">доступными </w:t>
      </w:r>
      <w:proofErr w:type="spellStart"/>
      <w:r w:rsidRPr="001872C9">
        <w:rPr>
          <w:sz w:val="28"/>
          <w:szCs w:val="28"/>
        </w:rPr>
        <w:t>Концеденту</w:t>
      </w:r>
      <w:proofErr w:type="spellEnd"/>
      <w:r w:rsidRPr="001872C9">
        <w:rPr>
          <w:sz w:val="28"/>
          <w:szCs w:val="28"/>
        </w:rPr>
        <w:t xml:space="preserve"> из иных источников, касающихся исполнения Концессионером обязательств по Соглашению;</w:t>
      </w:r>
    </w:p>
    <w:p w14:paraId="3AA6F5D9" w14:textId="529A7411" w:rsidR="00874572" w:rsidRPr="001872C9" w:rsidRDefault="00310B27" w:rsidP="001872C9">
      <w:pPr>
        <w:widowControl/>
        <w:tabs>
          <w:tab w:val="left" w:pos="1276"/>
        </w:tabs>
        <w:autoSpaceDE/>
        <w:autoSpaceDN/>
        <w:adjustRightInd/>
        <w:ind w:firstLine="709"/>
        <w:jc w:val="both"/>
        <w:rPr>
          <w:sz w:val="28"/>
          <w:szCs w:val="28"/>
        </w:rPr>
      </w:pPr>
      <w:r w:rsidRPr="001872C9">
        <w:rPr>
          <w:w w:val="0"/>
          <w:sz w:val="28"/>
          <w:szCs w:val="28"/>
        </w:rPr>
        <w:t xml:space="preserve">в) </w:t>
      </w:r>
      <w:r w:rsidR="00805D1B" w:rsidRPr="001872C9">
        <w:rPr>
          <w:sz w:val="28"/>
          <w:szCs w:val="28"/>
        </w:rPr>
        <w:t xml:space="preserve">участия в проведении испытаний, приемок, осмотров, тестирования </w:t>
      </w:r>
      <w:r w:rsidR="00942A65">
        <w:rPr>
          <w:sz w:val="28"/>
          <w:szCs w:val="28"/>
        </w:rPr>
        <w:br/>
      </w:r>
      <w:r w:rsidR="00805D1B" w:rsidRPr="001872C9">
        <w:rPr>
          <w:sz w:val="28"/>
          <w:szCs w:val="28"/>
        </w:rPr>
        <w:t xml:space="preserve">и иных мероприятий, </w:t>
      </w:r>
      <w:r w:rsidRPr="001872C9">
        <w:rPr>
          <w:sz w:val="28"/>
          <w:szCs w:val="28"/>
        </w:rPr>
        <w:t xml:space="preserve">осуществляемых </w:t>
      </w:r>
      <w:r w:rsidR="00805D1B" w:rsidRPr="001872C9">
        <w:rPr>
          <w:sz w:val="28"/>
          <w:szCs w:val="28"/>
        </w:rPr>
        <w:t>Концессионером (</w:t>
      </w:r>
      <w:r w:rsidR="003228CD" w:rsidRPr="001872C9">
        <w:rPr>
          <w:sz w:val="28"/>
          <w:szCs w:val="28"/>
        </w:rPr>
        <w:t>п</w:t>
      </w:r>
      <w:r w:rsidR="00805D1B" w:rsidRPr="001872C9">
        <w:rPr>
          <w:sz w:val="28"/>
          <w:szCs w:val="28"/>
        </w:rPr>
        <w:t>одрядчиком</w:t>
      </w:r>
      <w:r w:rsidRPr="001872C9">
        <w:rPr>
          <w:sz w:val="28"/>
          <w:szCs w:val="28"/>
        </w:rPr>
        <w:t>)</w:t>
      </w:r>
      <w:r w:rsidR="00805D1B" w:rsidRPr="001872C9">
        <w:rPr>
          <w:sz w:val="28"/>
          <w:szCs w:val="28"/>
        </w:rPr>
        <w:t xml:space="preserve"> </w:t>
      </w:r>
      <w:r w:rsidR="00942A65">
        <w:rPr>
          <w:sz w:val="28"/>
          <w:szCs w:val="28"/>
        </w:rPr>
        <w:br/>
      </w:r>
      <w:r w:rsidR="00805D1B" w:rsidRPr="001872C9">
        <w:rPr>
          <w:sz w:val="28"/>
          <w:szCs w:val="28"/>
        </w:rPr>
        <w:t xml:space="preserve">в отношении </w:t>
      </w:r>
      <w:r w:rsidR="003228CD" w:rsidRPr="001872C9">
        <w:rPr>
          <w:sz w:val="28"/>
          <w:szCs w:val="28"/>
        </w:rPr>
        <w:t>а</w:t>
      </w:r>
      <w:r w:rsidR="00805D1B" w:rsidRPr="001872C9">
        <w:rPr>
          <w:sz w:val="28"/>
          <w:szCs w:val="28"/>
        </w:rPr>
        <w:t>втомобильной дороги либо</w:t>
      </w:r>
      <w:r w:rsidRPr="001872C9">
        <w:rPr>
          <w:sz w:val="28"/>
          <w:szCs w:val="28"/>
        </w:rPr>
        <w:t xml:space="preserve"> ее</w:t>
      </w:r>
      <w:r w:rsidR="00805D1B" w:rsidRPr="001872C9">
        <w:rPr>
          <w:sz w:val="28"/>
          <w:szCs w:val="28"/>
        </w:rPr>
        <w:t xml:space="preserve"> отдельных частей</w:t>
      </w:r>
      <w:r w:rsidRPr="001872C9">
        <w:rPr>
          <w:sz w:val="28"/>
          <w:szCs w:val="28"/>
        </w:rPr>
        <w:t>.</w:t>
      </w:r>
    </w:p>
    <w:p w14:paraId="668BBA4F" w14:textId="4FB8903C" w:rsidR="00F566EF" w:rsidRPr="001872C9" w:rsidRDefault="00874572" w:rsidP="001872C9">
      <w:pPr>
        <w:widowControl/>
        <w:tabs>
          <w:tab w:val="left" w:pos="1276"/>
        </w:tabs>
        <w:autoSpaceDE/>
        <w:autoSpaceDN/>
        <w:adjustRightInd/>
        <w:ind w:firstLine="709"/>
        <w:jc w:val="both"/>
        <w:rPr>
          <w:sz w:val="28"/>
          <w:szCs w:val="28"/>
        </w:rPr>
      </w:pPr>
      <w:r w:rsidRPr="001872C9">
        <w:rPr>
          <w:sz w:val="28"/>
          <w:szCs w:val="28"/>
        </w:rPr>
        <w:t xml:space="preserve">32.2. </w:t>
      </w:r>
      <w:r w:rsidR="00310B27" w:rsidRPr="001872C9">
        <w:rPr>
          <w:sz w:val="28"/>
          <w:szCs w:val="28"/>
        </w:rPr>
        <w:t>В</w:t>
      </w:r>
      <w:r w:rsidR="00805D1B" w:rsidRPr="001872C9">
        <w:rPr>
          <w:sz w:val="28"/>
          <w:szCs w:val="28"/>
        </w:rPr>
        <w:t xml:space="preserve"> цел</w:t>
      </w:r>
      <w:r w:rsidR="00310B27" w:rsidRPr="001872C9">
        <w:rPr>
          <w:sz w:val="28"/>
          <w:szCs w:val="28"/>
        </w:rPr>
        <w:t>ях</w:t>
      </w:r>
      <w:r w:rsidR="00805D1B" w:rsidRPr="001872C9">
        <w:rPr>
          <w:sz w:val="28"/>
          <w:szCs w:val="28"/>
        </w:rPr>
        <w:t xml:space="preserve"> проведения мероприятий по </w:t>
      </w:r>
      <w:r w:rsidR="00310B27" w:rsidRPr="001872C9">
        <w:rPr>
          <w:sz w:val="28"/>
          <w:szCs w:val="28"/>
        </w:rPr>
        <w:t>мониторингу</w:t>
      </w:r>
      <w:r w:rsidR="00805D1B" w:rsidRPr="001872C9">
        <w:rPr>
          <w:sz w:val="28"/>
          <w:szCs w:val="28"/>
        </w:rPr>
        <w:t xml:space="preserve"> </w:t>
      </w:r>
      <w:proofErr w:type="spellStart"/>
      <w:r w:rsidR="00805D1B" w:rsidRPr="001872C9">
        <w:rPr>
          <w:sz w:val="28"/>
          <w:szCs w:val="28"/>
        </w:rPr>
        <w:t>Концедент</w:t>
      </w:r>
      <w:proofErr w:type="spellEnd"/>
      <w:r w:rsidR="00805D1B" w:rsidRPr="001872C9">
        <w:rPr>
          <w:sz w:val="28"/>
          <w:szCs w:val="28"/>
        </w:rPr>
        <w:t xml:space="preserve"> имеет право запрашивать у Концессионера информацию касательно исполнения Концессионером своих обязательств по </w:t>
      </w:r>
      <w:r w:rsidR="00BE2F8C" w:rsidRPr="001872C9">
        <w:rPr>
          <w:sz w:val="28"/>
          <w:szCs w:val="28"/>
        </w:rPr>
        <w:t>Соглашению.</w:t>
      </w:r>
      <w:r w:rsidR="00805D1B" w:rsidRPr="001872C9">
        <w:rPr>
          <w:sz w:val="28"/>
          <w:szCs w:val="28"/>
        </w:rPr>
        <w:t xml:space="preserve"> Концессионер направляет ответ на запрос </w:t>
      </w:r>
      <w:proofErr w:type="spellStart"/>
      <w:r w:rsidR="00805D1B" w:rsidRPr="001872C9">
        <w:rPr>
          <w:sz w:val="28"/>
          <w:szCs w:val="28"/>
        </w:rPr>
        <w:t>Концедента</w:t>
      </w:r>
      <w:proofErr w:type="spellEnd"/>
      <w:r w:rsidR="00805D1B" w:rsidRPr="001872C9">
        <w:rPr>
          <w:sz w:val="28"/>
          <w:szCs w:val="28"/>
        </w:rPr>
        <w:t xml:space="preserve">, </w:t>
      </w:r>
      <w:r w:rsidR="00310B27" w:rsidRPr="001872C9">
        <w:rPr>
          <w:sz w:val="28"/>
          <w:szCs w:val="28"/>
        </w:rPr>
        <w:t xml:space="preserve">поступивший </w:t>
      </w:r>
      <w:r w:rsidR="00805D1B" w:rsidRPr="001872C9">
        <w:rPr>
          <w:sz w:val="28"/>
          <w:szCs w:val="28"/>
        </w:rPr>
        <w:t xml:space="preserve">в соответствии с настоящим пунктом, в течение </w:t>
      </w:r>
      <w:r w:rsidR="00056288" w:rsidRPr="001872C9">
        <w:rPr>
          <w:sz w:val="28"/>
          <w:szCs w:val="28"/>
        </w:rPr>
        <w:t>[</w:t>
      </w:r>
      <w:r w:rsidR="00805D1B" w:rsidRPr="001872C9">
        <w:rPr>
          <w:sz w:val="28"/>
          <w:szCs w:val="28"/>
        </w:rPr>
        <w:t>10 (десяти)</w:t>
      </w:r>
      <w:r w:rsidR="00056288" w:rsidRPr="001872C9">
        <w:rPr>
          <w:sz w:val="28"/>
          <w:szCs w:val="28"/>
        </w:rPr>
        <w:t>]</w:t>
      </w:r>
      <w:r w:rsidR="00805D1B" w:rsidRPr="001872C9">
        <w:rPr>
          <w:sz w:val="28"/>
          <w:szCs w:val="28"/>
        </w:rPr>
        <w:t xml:space="preserve"> </w:t>
      </w:r>
      <w:r w:rsidR="003228CD" w:rsidRPr="001872C9">
        <w:rPr>
          <w:sz w:val="28"/>
          <w:szCs w:val="28"/>
        </w:rPr>
        <w:t>р</w:t>
      </w:r>
      <w:r w:rsidR="00805D1B" w:rsidRPr="001872C9">
        <w:rPr>
          <w:sz w:val="28"/>
          <w:szCs w:val="28"/>
        </w:rPr>
        <w:t xml:space="preserve">абочих дней с </w:t>
      </w:r>
      <w:r w:rsidR="00885972" w:rsidRPr="001872C9">
        <w:rPr>
          <w:sz w:val="28"/>
          <w:szCs w:val="28"/>
        </w:rPr>
        <w:t xml:space="preserve">момента </w:t>
      </w:r>
      <w:r w:rsidR="00805D1B" w:rsidRPr="001872C9">
        <w:rPr>
          <w:sz w:val="28"/>
          <w:szCs w:val="28"/>
        </w:rPr>
        <w:t xml:space="preserve">его получения, если иной срок не будет согласован Сторонами. </w:t>
      </w:r>
    </w:p>
    <w:p w14:paraId="61B2E2FC" w14:textId="77777777" w:rsidR="003228CD" w:rsidRPr="001872C9" w:rsidRDefault="003228CD" w:rsidP="001872C9">
      <w:pPr>
        <w:pStyle w:val="FWBL2"/>
        <w:widowControl/>
        <w:numPr>
          <w:ilvl w:val="0"/>
          <w:numId w:val="0"/>
        </w:numPr>
        <w:autoSpaceDE/>
        <w:autoSpaceDN/>
        <w:adjustRightInd/>
        <w:spacing w:after="0"/>
        <w:ind w:left="709"/>
        <w:rPr>
          <w:sz w:val="28"/>
          <w:szCs w:val="28"/>
        </w:rPr>
      </w:pPr>
    </w:p>
    <w:p w14:paraId="0FFB5167" w14:textId="77777777" w:rsidR="00F566EF" w:rsidRPr="001872C9" w:rsidRDefault="00805D1B" w:rsidP="001872C9">
      <w:pPr>
        <w:pStyle w:val="3"/>
        <w:tabs>
          <w:tab w:val="left" w:pos="1276"/>
        </w:tabs>
        <w:spacing w:after="0"/>
        <w:ind w:firstLine="709"/>
        <w:rPr>
          <w:rFonts w:ascii="Times New Roman" w:hAnsi="Times New Roman" w:cs="Times New Roman"/>
          <w:b w:val="0"/>
          <w:i/>
          <w:sz w:val="28"/>
          <w:szCs w:val="28"/>
        </w:rPr>
      </w:pPr>
      <w:bookmarkStart w:id="1826" w:name="_Toc509846225"/>
      <w:bookmarkStart w:id="1827" w:name="_Toc514243249"/>
      <w:bookmarkStart w:id="1828" w:name="_Toc515994698"/>
      <w:bookmarkStart w:id="1829" w:name="_Toc807091"/>
      <w:bookmarkStart w:id="1830" w:name="_Toc32432491"/>
      <w:bookmarkStart w:id="1831" w:name="_Toc32511631"/>
      <w:bookmarkStart w:id="1832" w:name="_Toc37684531"/>
      <w:r w:rsidRPr="001872C9">
        <w:rPr>
          <w:rFonts w:ascii="Times New Roman" w:hAnsi="Times New Roman" w:cs="Times New Roman"/>
          <w:b w:val="0"/>
          <w:i/>
          <w:sz w:val="28"/>
          <w:szCs w:val="28"/>
        </w:rPr>
        <w:t xml:space="preserve">Общие права </w:t>
      </w:r>
      <w:proofErr w:type="spellStart"/>
      <w:r w:rsidRPr="001872C9">
        <w:rPr>
          <w:rFonts w:ascii="Times New Roman" w:hAnsi="Times New Roman" w:cs="Times New Roman"/>
          <w:b w:val="0"/>
          <w:i/>
          <w:sz w:val="28"/>
          <w:szCs w:val="28"/>
        </w:rPr>
        <w:t>Концедента</w:t>
      </w:r>
      <w:bookmarkEnd w:id="1826"/>
      <w:bookmarkEnd w:id="1827"/>
      <w:bookmarkEnd w:id="1828"/>
      <w:bookmarkEnd w:id="1829"/>
      <w:bookmarkEnd w:id="1830"/>
      <w:bookmarkEnd w:id="1831"/>
      <w:bookmarkEnd w:id="1832"/>
      <w:proofErr w:type="spellEnd"/>
    </w:p>
    <w:p w14:paraId="27F96209" w14:textId="28854461" w:rsidR="00743BEC" w:rsidRPr="001872C9" w:rsidRDefault="00743BEC" w:rsidP="001872C9">
      <w:pPr>
        <w:pStyle w:val="FWBL2"/>
        <w:widowControl/>
        <w:numPr>
          <w:ilvl w:val="0"/>
          <w:numId w:val="0"/>
        </w:numPr>
        <w:tabs>
          <w:tab w:val="left" w:pos="1276"/>
        </w:tabs>
        <w:autoSpaceDE/>
        <w:autoSpaceDN/>
        <w:adjustRightInd/>
        <w:spacing w:after="0"/>
        <w:ind w:firstLine="709"/>
        <w:rPr>
          <w:sz w:val="28"/>
          <w:szCs w:val="28"/>
        </w:rPr>
      </w:pPr>
      <w:bookmarkStart w:id="1833" w:name="_Ref467071864"/>
      <w:r w:rsidRPr="001872C9">
        <w:rPr>
          <w:sz w:val="28"/>
          <w:szCs w:val="28"/>
        </w:rPr>
        <w:t xml:space="preserve">32.3. </w:t>
      </w:r>
      <w:proofErr w:type="spellStart"/>
      <w:r w:rsidR="00805D1B" w:rsidRPr="001872C9">
        <w:rPr>
          <w:sz w:val="28"/>
          <w:szCs w:val="28"/>
        </w:rPr>
        <w:t>Концедент</w:t>
      </w:r>
      <w:proofErr w:type="spellEnd"/>
      <w:r w:rsidR="00805D1B" w:rsidRPr="001872C9">
        <w:rPr>
          <w:sz w:val="28"/>
          <w:szCs w:val="28"/>
        </w:rPr>
        <w:t xml:space="preserve"> обязан осуществлять свои права, предусмотренные пунктом </w:t>
      </w:r>
      <w:r w:rsidR="00A55393" w:rsidRPr="001872C9">
        <w:rPr>
          <w:sz w:val="28"/>
          <w:szCs w:val="28"/>
        </w:rPr>
        <w:t>32.1</w:t>
      </w:r>
      <w:r w:rsidR="00805D1B" w:rsidRPr="001872C9">
        <w:rPr>
          <w:sz w:val="28"/>
          <w:szCs w:val="28"/>
        </w:rPr>
        <w:t xml:space="preserve">, так, чтобы не препятствовать исполнению Концессионером обязательств по </w:t>
      </w:r>
      <w:proofErr w:type="gramStart"/>
      <w:r w:rsidR="00BE2F8C" w:rsidRPr="001872C9">
        <w:rPr>
          <w:sz w:val="28"/>
          <w:szCs w:val="28"/>
          <w:lang w:val="en-US"/>
        </w:rPr>
        <w:t>C</w:t>
      </w:r>
      <w:proofErr w:type="gramEnd"/>
      <w:r w:rsidR="00805D1B" w:rsidRPr="001872C9">
        <w:rPr>
          <w:sz w:val="28"/>
          <w:szCs w:val="28"/>
        </w:rPr>
        <w:t>оглашению</w:t>
      </w:r>
      <w:r w:rsidR="00347BB9" w:rsidRPr="001872C9">
        <w:rPr>
          <w:sz w:val="28"/>
          <w:szCs w:val="28"/>
        </w:rPr>
        <w:t>,</w:t>
      </w:r>
      <w:r w:rsidR="00805D1B" w:rsidRPr="001872C9">
        <w:rPr>
          <w:sz w:val="28"/>
          <w:szCs w:val="28"/>
        </w:rPr>
        <w:t xml:space="preserve"> и соблюдать требования </w:t>
      </w:r>
      <w:r w:rsidR="003228CD" w:rsidRPr="001872C9">
        <w:rPr>
          <w:sz w:val="28"/>
          <w:szCs w:val="28"/>
        </w:rPr>
        <w:t>п</w:t>
      </w:r>
      <w:r w:rsidR="00805D1B" w:rsidRPr="001872C9">
        <w:rPr>
          <w:sz w:val="28"/>
          <w:szCs w:val="28"/>
        </w:rPr>
        <w:t>рименимого права.</w:t>
      </w:r>
      <w:bookmarkEnd w:id="1833"/>
      <w:r w:rsidR="003228CD" w:rsidRPr="001872C9">
        <w:rPr>
          <w:sz w:val="28"/>
          <w:szCs w:val="28"/>
        </w:rPr>
        <w:t xml:space="preserve"> </w:t>
      </w:r>
    </w:p>
    <w:p w14:paraId="279BB57A" w14:textId="6BC707D6" w:rsidR="00F566EF" w:rsidRPr="001872C9" w:rsidRDefault="00743BEC" w:rsidP="001872C9">
      <w:pPr>
        <w:pStyle w:val="FWBL2"/>
        <w:widowControl/>
        <w:numPr>
          <w:ilvl w:val="0"/>
          <w:numId w:val="0"/>
        </w:numPr>
        <w:tabs>
          <w:tab w:val="left" w:pos="1276"/>
        </w:tabs>
        <w:autoSpaceDE/>
        <w:autoSpaceDN/>
        <w:adjustRightInd/>
        <w:spacing w:after="0"/>
        <w:ind w:firstLine="709"/>
        <w:rPr>
          <w:sz w:val="28"/>
          <w:szCs w:val="28"/>
        </w:rPr>
      </w:pPr>
      <w:r w:rsidRPr="001872C9">
        <w:rPr>
          <w:sz w:val="28"/>
          <w:szCs w:val="28"/>
        </w:rPr>
        <w:t xml:space="preserve">32.4. </w:t>
      </w:r>
      <w:proofErr w:type="spellStart"/>
      <w:r w:rsidR="00805D1B" w:rsidRPr="001872C9">
        <w:rPr>
          <w:sz w:val="28"/>
          <w:szCs w:val="28"/>
        </w:rPr>
        <w:t>Концедент</w:t>
      </w:r>
      <w:proofErr w:type="spellEnd"/>
      <w:r w:rsidR="00805D1B" w:rsidRPr="001872C9">
        <w:rPr>
          <w:sz w:val="28"/>
          <w:szCs w:val="28"/>
        </w:rPr>
        <w:t xml:space="preserve"> </w:t>
      </w:r>
      <w:r w:rsidR="00347BB9" w:rsidRPr="001872C9">
        <w:rPr>
          <w:sz w:val="28"/>
          <w:szCs w:val="28"/>
        </w:rPr>
        <w:t xml:space="preserve">должен </w:t>
      </w:r>
      <w:r w:rsidR="00805D1B" w:rsidRPr="001872C9">
        <w:rPr>
          <w:sz w:val="28"/>
          <w:szCs w:val="28"/>
        </w:rPr>
        <w:t>уведом</w:t>
      </w:r>
      <w:r w:rsidR="000E2FC4" w:rsidRPr="001872C9">
        <w:rPr>
          <w:sz w:val="28"/>
          <w:szCs w:val="28"/>
        </w:rPr>
        <w:t>ить</w:t>
      </w:r>
      <w:r w:rsidR="00805D1B" w:rsidRPr="001872C9">
        <w:rPr>
          <w:sz w:val="28"/>
          <w:szCs w:val="28"/>
        </w:rPr>
        <w:t xml:space="preserve"> Концессионера о намерении посетить зону </w:t>
      </w:r>
      <w:r w:rsidR="00BE2F8C" w:rsidRPr="001872C9">
        <w:rPr>
          <w:sz w:val="28"/>
          <w:szCs w:val="28"/>
        </w:rPr>
        <w:t>[</w:t>
      </w:r>
      <w:r w:rsidR="003228CD" w:rsidRPr="001872C9">
        <w:rPr>
          <w:sz w:val="28"/>
          <w:szCs w:val="28"/>
        </w:rPr>
        <w:t>с</w:t>
      </w:r>
      <w:r w:rsidR="00BE2F8C" w:rsidRPr="001872C9">
        <w:rPr>
          <w:sz w:val="28"/>
          <w:szCs w:val="28"/>
        </w:rPr>
        <w:t>троительства/</w:t>
      </w:r>
      <w:r w:rsidR="003228CD" w:rsidRPr="001872C9">
        <w:rPr>
          <w:sz w:val="28"/>
          <w:szCs w:val="28"/>
        </w:rPr>
        <w:t>р</w:t>
      </w:r>
      <w:r w:rsidR="00BE2F8C" w:rsidRPr="001872C9">
        <w:rPr>
          <w:sz w:val="28"/>
          <w:szCs w:val="28"/>
        </w:rPr>
        <w:t>еконструкции]</w:t>
      </w:r>
      <w:r w:rsidR="00805D1B" w:rsidRPr="001872C9">
        <w:rPr>
          <w:sz w:val="28"/>
          <w:szCs w:val="28"/>
        </w:rPr>
        <w:t xml:space="preserve"> или </w:t>
      </w:r>
      <w:r w:rsidR="003228CD" w:rsidRPr="001872C9">
        <w:rPr>
          <w:sz w:val="28"/>
          <w:szCs w:val="28"/>
        </w:rPr>
        <w:t>а</w:t>
      </w:r>
      <w:r w:rsidR="00805D1B" w:rsidRPr="001872C9">
        <w:rPr>
          <w:sz w:val="28"/>
          <w:szCs w:val="28"/>
        </w:rPr>
        <w:t xml:space="preserve">втомобильную дорогу </w:t>
      </w:r>
      <w:r w:rsidR="00942A65">
        <w:rPr>
          <w:sz w:val="28"/>
          <w:szCs w:val="28"/>
        </w:rPr>
        <w:br/>
      </w:r>
      <w:r w:rsidR="003C6963" w:rsidRPr="001872C9">
        <w:rPr>
          <w:sz w:val="28"/>
          <w:szCs w:val="28"/>
        </w:rPr>
        <w:t>[</w:t>
      </w:r>
      <w:r w:rsidR="00805D1B" w:rsidRPr="001872C9">
        <w:rPr>
          <w:i/>
          <w:sz w:val="28"/>
          <w:szCs w:val="28"/>
        </w:rPr>
        <w:t>в зависимости от того, что применимо</w:t>
      </w:r>
      <w:r w:rsidR="003C6963" w:rsidRPr="001872C9">
        <w:rPr>
          <w:sz w:val="28"/>
          <w:szCs w:val="28"/>
        </w:rPr>
        <w:t>]</w:t>
      </w:r>
      <w:r w:rsidR="00805D1B" w:rsidRPr="001872C9">
        <w:rPr>
          <w:sz w:val="28"/>
          <w:szCs w:val="28"/>
        </w:rPr>
        <w:t xml:space="preserve"> в целях осуществ</w:t>
      </w:r>
      <w:r w:rsidR="000E2FC4" w:rsidRPr="001872C9">
        <w:rPr>
          <w:sz w:val="28"/>
          <w:szCs w:val="28"/>
        </w:rPr>
        <w:t>ления</w:t>
      </w:r>
      <w:r w:rsidR="00805D1B" w:rsidRPr="001872C9">
        <w:rPr>
          <w:sz w:val="28"/>
          <w:szCs w:val="28"/>
        </w:rPr>
        <w:t xml:space="preserve"> свои</w:t>
      </w:r>
      <w:r w:rsidR="000E2FC4" w:rsidRPr="001872C9">
        <w:rPr>
          <w:sz w:val="28"/>
          <w:szCs w:val="28"/>
        </w:rPr>
        <w:t>х</w:t>
      </w:r>
      <w:r w:rsidR="00805D1B" w:rsidRPr="001872C9">
        <w:rPr>
          <w:sz w:val="28"/>
          <w:szCs w:val="28"/>
        </w:rPr>
        <w:t xml:space="preserve"> прав </w:t>
      </w:r>
      <w:r w:rsidR="00942A65">
        <w:rPr>
          <w:sz w:val="28"/>
          <w:szCs w:val="28"/>
        </w:rPr>
        <w:br/>
      </w:r>
      <w:r w:rsidR="00805D1B" w:rsidRPr="001872C9">
        <w:rPr>
          <w:sz w:val="28"/>
          <w:szCs w:val="28"/>
        </w:rPr>
        <w:t>в соответствии с пунктом </w:t>
      </w:r>
      <w:r w:rsidR="00A55393" w:rsidRPr="001872C9">
        <w:rPr>
          <w:sz w:val="28"/>
          <w:szCs w:val="28"/>
        </w:rPr>
        <w:t>32.1</w:t>
      </w:r>
      <w:r w:rsidR="00805D1B" w:rsidRPr="001872C9">
        <w:rPr>
          <w:sz w:val="28"/>
          <w:szCs w:val="28"/>
        </w:rPr>
        <w:t xml:space="preserve"> не менее чем за </w:t>
      </w:r>
      <w:r w:rsidR="00056288" w:rsidRPr="001872C9">
        <w:rPr>
          <w:sz w:val="28"/>
          <w:szCs w:val="28"/>
        </w:rPr>
        <w:t>[</w:t>
      </w:r>
      <w:r w:rsidR="00805D1B" w:rsidRPr="001872C9">
        <w:rPr>
          <w:sz w:val="28"/>
          <w:szCs w:val="28"/>
        </w:rPr>
        <w:t>пять</w:t>
      </w:r>
      <w:r w:rsidR="00056288" w:rsidRPr="001872C9">
        <w:rPr>
          <w:sz w:val="28"/>
          <w:szCs w:val="28"/>
        </w:rPr>
        <w:t>]</w:t>
      </w:r>
      <w:r w:rsidR="00805D1B" w:rsidRPr="001872C9">
        <w:rPr>
          <w:sz w:val="28"/>
          <w:szCs w:val="28"/>
        </w:rPr>
        <w:t xml:space="preserve"> </w:t>
      </w:r>
      <w:r w:rsidR="003228CD" w:rsidRPr="001872C9">
        <w:rPr>
          <w:sz w:val="28"/>
          <w:szCs w:val="28"/>
        </w:rPr>
        <w:t>р</w:t>
      </w:r>
      <w:r w:rsidR="00805D1B" w:rsidRPr="001872C9">
        <w:rPr>
          <w:sz w:val="28"/>
          <w:szCs w:val="28"/>
        </w:rPr>
        <w:t xml:space="preserve">абочих дней </w:t>
      </w:r>
      <w:r w:rsidR="00942A65">
        <w:rPr>
          <w:sz w:val="28"/>
          <w:szCs w:val="28"/>
        </w:rPr>
        <w:br/>
      </w:r>
      <w:r w:rsidR="00805D1B" w:rsidRPr="001872C9">
        <w:rPr>
          <w:sz w:val="28"/>
          <w:szCs w:val="28"/>
        </w:rPr>
        <w:t>до планируемой даты посещения.</w:t>
      </w:r>
    </w:p>
    <w:p w14:paraId="040977E3" w14:textId="77777777" w:rsidR="003228CD" w:rsidRPr="001872C9" w:rsidRDefault="003228CD" w:rsidP="001872C9">
      <w:pPr>
        <w:pStyle w:val="FWBL2"/>
        <w:widowControl/>
        <w:numPr>
          <w:ilvl w:val="0"/>
          <w:numId w:val="0"/>
        </w:numPr>
        <w:tabs>
          <w:tab w:val="left" w:pos="1276"/>
        </w:tabs>
        <w:autoSpaceDE/>
        <w:autoSpaceDN/>
        <w:adjustRightInd/>
        <w:spacing w:after="0"/>
        <w:ind w:left="709"/>
        <w:rPr>
          <w:sz w:val="28"/>
          <w:szCs w:val="28"/>
        </w:rPr>
      </w:pPr>
    </w:p>
    <w:p w14:paraId="1B8DD659" w14:textId="0677E364" w:rsidR="00F566EF" w:rsidRPr="001872C9" w:rsidRDefault="00805D1B" w:rsidP="001872C9">
      <w:pPr>
        <w:pStyle w:val="3"/>
        <w:tabs>
          <w:tab w:val="left" w:pos="1276"/>
        </w:tabs>
        <w:spacing w:after="0"/>
        <w:ind w:firstLine="709"/>
        <w:jc w:val="both"/>
        <w:rPr>
          <w:rFonts w:ascii="Times New Roman" w:hAnsi="Times New Roman" w:cs="Times New Roman"/>
          <w:b w:val="0"/>
          <w:i/>
          <w:sz w:val="28"/>
          <w:szCs w:val="28"/>
        </w:rPr>
      </w:pPr>
      <w:bookmarkStart w:id="1834" w:name="_Toc509846226"/>
      <w:bookmarkStart w:id="1835" w:name="_Toc514243250"/>
      <w:bookmarkStart w:id="1836" w:name="_Toc515994699"/>
      <w:bookmarkStart w:id="1837" w:name="_Toc807092"/>
      <w:bookmarkStart w:id="1838" w:name="_Toc32432492"/>
      <w:bookmarkStart w:id="1839" w:name="_Toc32511632"/>
      <w:bookmarkStart w:id="1840" w:name="_Toc37684532"/>
      <w:r w:rsidRPr="001872C9">
        <w:rPr>
          <w:rFonts w:ascii="Times New Roman" w:hAnsi="Times New Roman" w:cs="Times New Roman"/>
          <w:b w:val="0"/>
          <w:i/>
          <w:sz w:val="28"/>
          <w:szCs w:val="28"/>
        </w:rPr>
        <w:t xml:space="preserve">Порядок проведения </w:t>
      </w:r>
      <w:r w:rsidR="003228CD" w:rsidRPr="001872C9">
        <w:rPr>
          <w:rFonts w:ascii="Times New Roman" w:hAnsi="Times New Roman" w:cs="Times New Roman"/>
          <w:b w:val="0"/>
          <w:i/>
          <w:sz w:val="28"/>
          <w:szCs w:val="28"/>
        </w:rPr>
        <w:t>м</w:t>
      </w:r>
      <w:r w:rsidRPr="001872C9">
        <w:rPr>
          <w:rFonts w:ascii="Times New Roman" w:hAnsi="Times New Roman" w:cs="Times New Roman"/>
          <w:b w:val="0"/>
          <w:i/>
          <w:sz w:val="28"/>
          <w:szCs w:val="28"/>
        </w:rPr>
        <w:t xml:space="preserve">ониторинга и </w:t>
      </w:r>
      <w:r w:rsidR="003228CD" w:rsidRPr="001872C9">
        <w:rPr>
          <w:rFonts w:ascii="Times New Roman" w:hAnsi="Times New Roman" w:cs="Times New Roman"/>
          <w:b w:val="0"/>
          <w:i/>
          <w:sz w:val="28"/>
          <w:szCs w:val="28"/>
        </w:rPr>
        <w:t>к</w:t>
      </w:r>
      <w:r w:rsidRPr="001872C9">
        <w:rPr>
          <w:rFonts w:ascii="Times New Roman" w:hAnsi="Times New Roman" w:cs="Times New Roman"/>
          <w:b w:val="0"/>
          <w:i/>
          <w:sz w:val="28"/>
          <w:szCs w:val="28"/>
        </w:rPr>
        <w:t xml:space="preserve">онтроля на стадии </w:t>
      </w:r>
      <w:r w:rsidR="00BE2F8C" w:rsidRPr="001872C9">
        <w:rPr>
          <w:rFonts w:ascii="Times New Roman" w:hAnsi="Times New Roman" w:cs="Times New Roman"/>
          <w:b w:val="0"/>
          <w:i/>
          <w:sz w:val="28"/>
          <w:szCs w:val="28"/>
        </w:rPr>
        <w:t>[</w:t>
      </w:r>
      <w:r w:rsidR="003228CD" w:rsidRPr="001872C9">
        <w:rPr>
          <w:rFonts w:ascii="Times New Roman" w:hAnsi="Times New Roman" w:cs="Times New Roman"/>
          <w:b w:val="0"/>
          <w:i/>
          <w:sz w:val="28"/>
          <w:szCs w:val="28"/>
        </w:rPr>
        <w:t>с</w:t>
      </w:r>
      <w:r w:rsidRPr="001872C9">
        <w:rPr>
          <w:rFonts w:ascii="Times New Roman" w:hAnsi="Times New Roman" w:cs="Times New Roman"/>
          <w:b w:val="0"/>
          <w:i/>
          <w:sz w:val="28"/>
          <w:szCs w:val="28"/>
        </w:rPr>
        <w:t>троительства</w:t>
      </w:r>
      <w:bookmarkEnd w:id="1834"/>
      <w:bookmarkEnd w:id="1835"/>
      <w:bookmarkEnd w:id="1836"/>
      <w:bookmarkEnd w:id="1837"/>
      <w:r w:rsidR="00BE2F8C" w:rsidRPr="001872C9">
        <w:rPr>
          <w:rFonts w:ascii="Times New Roman" w:hAnsi="Times New Roman" w:cs="Times New Roman"/>
          <w:b w:val="0"/>
          <w:i/>
          <w:sz w:val="28"/>
          <w:szCs w:val="28"/>
        </w:rPr>
        <w:t>/</w:t>
      </w:r>
      <w:r w:rsidR="003228CD" w:rsidRPr="001872C9">
        <w:rPr>
          <w:rFonts w:ascii="Times New Roman" w:hAnsi="Times New Roman" w:cs="Times New Roman"/>
          <w:b w:val="0"/>
          <w:i/>
          <w:sz w:val="28"/>
          <w:szCs w:val="28"/>
        </w:rPr>
        <w:t>р</w:t>
      </w:r>
      <w:r w:rsidR="00BE2F8C" w:rsidRPr="001872C9">
        <w:rPr>
          <w:rFonts w:ascii="Times New Roman" w:hAnsi="Times New Roman" w:cs="Times New Roman"/>
          <w:b w:val="0"/>
          <w:i/>
          <w:sz w:val="28"/>
          <w:szCs w:val="28"/>
        </w:rPr>
        <w:t>еконструкции]</w:t>
      </w:r>
      <w:bookmarkEnd w:id="1838"/>
      <w:bookmarkEnd w:id="1839"/>
      <w:bookmarkEnd w:id="1840"/>
    </w:p>
    <w:p w14:paraId="295A4B8F" w14:textId="2621ED6B" w:rsidR="00743BEC" w:rsidRPr="001872C9" w:rsidRDefault="00743BEC" w:rsidP="001872C9">
      <w:pPr>
        <w:pStyle w:val="FWBL2"/>
        <w:widowControl/>
        <w:numPr>
          <w:ilvl w:val="0"/>
          <w:numId w:val="0"/>
        </w:numPr>
        <w:tabs>
          <w:tab w:val="left" w:pos="1276"/>
        </w:tabs>
        <w:autoSpaceDE/>
        <w:autoSpaceDN/>
        <w:adjustRightInd/>
        <w:spacing w:after="0"/>
        <w:ind w:firstLine="709"/>
        <w:rPr>
          <w:sz w:val="28"/>
          <w:szCs w:val="28"/>
        </w:rPr>
      </w:pPr>
      <w:bookmarkStart w:id="1841" w:name="_Ref447270077"/>
      <w:r w:rsidRPr="001872C9">
        <w:rPr>
          <w:sz w:val="28"/>
          <w:szCs w:val="28"/>
        </w:rPr>
        <w:t xml:space="preserve">32.5. </w:t>
      </w:r>
      <w:proofErr w:type="spellStart"/>
      <w:r w:rsidR="00805D1B" w:rsidRPr="001872C9">
        <w:rPr>
          <w:sz w:val="28"/>
          <w:szCs w:val="28"/>
        </w:rPr>
        <w:t>Концедент</w:t>
      </w:r>
      <w:proofErr w:type="spellEnd"/>
      <w:r w:rsidR="00805D1B" w:rsidRPr="001872C9">
        <w:rPr>
          <w:sz w:val="28"/>
          <w:szCs w:val="28"/>
        </w:rPr>
        <w:t xml:space="preserve"> </w:t>
      </w:r>
      <w:r w:rsidR="000E2FC4" w:rsidRPr="001872C9">
        <w:rPr>
          <w:sz w:val="28"/>
          <w:szCs w:val="28"/>
        </w:rPr>
        <w:t xml:space="preserve">обязан направить Концессионеру уведомление </w:t>
      </w:r>
      <w:r w:rsidR="00942A65">
        <w:rPr>
          <w:sz w:val="28"/>
          <w:szCs w:val="28"/>
        </w:rPr>
        <w:br/>
      </w:r>
      <w:r w:rsidR="000E2FC4" w:rsidRPr="001872C9">
        <w:rPr>
          <w:sz w:val="28"/>
          <w:szCs w:val="28"/>
        </w:rPr>
        <w:t xml:space="preserve">о намерении провести мероприятие по контролю на этапе [строительства/реконструкции] </w:t>
      </w:r>
      <w:r w:rsidR="00805D1B" w:rsidRPr="001872C9">
        <w:rPr>
          <w:sz w:val="28"/>
          <w:szCs w:val="28"/>
        </w:rPr>
        <w:t xml:space="preserve">в срок, установленный пунктом </w:t>
      </w:r>
      <w:r w:rsidR="00A55393" w:rsidRPr="001872C9">
        <w:rPr>
          <w:sz w:val="28"/>
          <w:szCs w:val="28"/>
        </w:rPr>
        <w:t>32.</w:t>
      </w:r>
      <w:r w:rsidR="00994BAB" w:rsidRPr="001872C9">
        <w:rPr>
          <w:sz w:val="28"/>
          <w:szCs w:val="28"/>
        </w:rPr>
        <w:t>4</w:t>
      </w:r>
      <w:r w:rsidR="00805D1B" w:rsidRPr="001872C9">
        <w:rPr>
          <w:sz w:val="28"/>
          <w:szCs w:val="28"/>
        </w:rPr>
        <w:t xml:space="preserve">, </w:t>
      </w:r>
      <w:r w:rsidR="00942A65">
        <w:rPr>
          <w:sz w:val="28"/>
          <w:szCs w:val="28"/>
        </w:rPr>
        <w:br/>
      </w:r>
      <w:r w:rsidR="00805D1B" w:rsidRPr="001872C9">
        <w:rPr>
          <w:sz w:val="28"/>
          <w:szCs w:val="28"/>
        </w:rPr>
        <w:t xml:space="preserve">с описанием </w:t>
      </w:r>
      <w:r w:rsidR="000E2FC4" w:rsidRPr="001872C9">
        <w:rPr>
          <w:sz w:val="28"/>
          <w:szCs w:val="28"/>
        </w:rPr>
        <w:t>данного</w:t>
      </w:r>
      <w:r w:rsidR="00805D1B" w:rsidRPr="001872C9">
        <w:rPr>
          <w:sz w:val="28"/>
          <w:szCs w:val="28"/>
        </w:rPr>
        <w:t xml:space="preserve"> мероприятия (информаци</w:t>
      </w:r>
      <w:r w:rsidR="000E2FC4" w:rsidRPr="001872C9">
        <w:rPr>
          <w:sz w:val="28"/>
          <w:szCs w:val="28"/>
        </w:rPr>
        <w:t>ей</w:t>
      </w:r>
      <w:r w:rsidR="00805D1B" w:rsidRPr="001872C9">
        <w:rPr>
          <w:sz w:val="28"/>
          <w:szCs w:val="28"/>
        </w:rPr>
        <w:t xml:space="preserve"> о </w:t>
      </w:r>
      <w:r w:rsidR="000E2FC4" w:rsidRPr="001872C9">
        <w:rPr>
          <w:sz w:val="28"/>
          <w:szCs w:val="28"/>
        </w:rPr>
        <w:t xml:space="preserve">его </w:t>
      </w:r>
      <w:r w:rsidR="00805D1B" w:rsidRPr="001872C9">
        <w:rPr>
          <w:sz w:val="28"/>
          <w:szCs w:val="28"/>
        </w:rPr>
        <w:t xml:space="preserve">цели, объеме </w:t>
      </w:r>
      <w:r w:rsidR="00942A65">
        <w:rPr>
          <w:sz w:val="28"/>
          <w:szCs w:val="28"/>
        </w:rPr>
        <w:br/>
      </w:r>
      <w:r w:rsidR="00805D1B" w:rsidRPr="001872C9">
        <w:rPr>
          <w:sz w:val="28"/>
          <w:szCs w:val="28"/>
        </w:rPr>
        <w:t>и проводящем</w:t>
      </w:r>
      <w:r w:rsidR="000E2FC4" w:rsidRPr="001872C9">
        <w:rPr>
          <w:sz w:val="28"/>
          <w:szCs w:val="28"/>
        </w:rPr>
        <w:t xml:space="preserve"> его лице</w:t>
      </w:r>
      <w:r w:rsidR="00805D1B" w:rsidRPr="001872C9">
        <w:rPr>
          <w:sz w:val="28"/>
          <w:szCs w:val="28"/>
        </w:rPr>
        <w:t xml:space="preserve">). Указанное мероприятие должно осуществляться </w:t>
      </w:r>
      <w:r w:rsidR="00942A65">
        <w:rPr>
          <w:sz w:val="28"/>
          <w:szCs w:val="28"/>
        </w:rPr>
        <w:br/>
      </w:r>
      <w:r w:rsidR="00805D1B" w:rsidRPr="001872C9">
        <w:rPr>
          <w:sz w:val="28"/>
          <w:szCs w:val="28"/>
        </w:rPr>
        <w:t xml:space="preserve">в соответствии с настоящим </w:t>
      </w:r>
      <w:r w:rsidR="003228CD" w:rsidRPr="001872C9">
        <w:rPr>
          <w:sz w:val="28"/>
          <w:szCs w:val="28"/>
        </w:rPr>
        <w:t>р</w:t>
      </w:r>
      <w:r w:rsidR="00805D1B" w:rsidRPr="001872C9">
        <w:rPr>
          <w:sz w:val="28"/>
          <w:szCs w:val="28"/>
        </w:rPr>
        <w:t>азделом.</w:t>
      </w:r>
      <w:bookmarkEnd w:id="1841"/>
    </w:p>
    <w:p w14:paraId="130B1961" w14:textId="77777777" w:rsidR="00743BEC" w:rsidRPr="001872C9" w:rsidRDefault="00743BEC" w:rsidP="001872C9">
      <w:pPr>
        <w:pStyle w:val="FWBL2"/>
        <w:widowControl/>
        <w:numPr>
          <w:ilvl w:val="0"/>
          <w:numId w:val="0"/>
        </w:numPr>
        <w:tabs>
          <w:tab w:val="left" w:pos="1276"/>
        </w:tabs>
        <w:autoSpaceDE/>
        <w:autoSpaceDN/>
        <w:adjustRightInd/>
        <w:spacing w:after="0"/>
        <w:ind w:firstLine="709"/>
        <w:rPr>
          <w:sz w:val="28"/>
          <w:szCs w:val="28"/>
        </w:rPr>
      </w:pPr>
      <w:r w:rsidRPr="001872C9">
        <w:rPr>
          <w:sz w:val="28"/>
          <w:szCs w:val="28"/>
        </w:rPr>
        <w:t xml:space="preserve">32.6. </w:t>
      </w:r>
      <w:proofErr w:type="spellStart"/>
      <w:r w:rsidR="00805D1B" w:rsidRPr="001872C9">
        <w:rPr>
          <w:sz w:val="28"/>
          <w:szCs w:val="28"/>
        </w:rPr>
        <w:t>Концедент</w:t>
      </w:r>
      <w:proofErr w:type="spellEnd"/>
      <w:r w:rsidR="00805D1B" w:rsidRPr="001872C9">
        <w:rPr>
          <w:sz w:val="28"/>
          <w:szCs w:val="28"/>
        </w:rPr>
        <w:t xml:space="preserve"> </w:t>
      </w:r>
      <w:proofErr w:type="gramStart"/>
      <w:r w:rsidR="00805D1B" w:rsidRPr="001872C9">
        <w:rPr>
          <w:sz w:val="28"/>
          <w:szCs w:val="28"/>
        </w:rPr>
        <w:t>обязан</w:t>
      </w:r>
      <w:proofErr w:type="gramEnd"/>
      <w:r w:rsidR="00805D1B" w:rsidRPr="001872C9">
        <w:rPr>
          <w:sz w:val="28"/>
          <w:szCs w:val="28"/>
        </w:rPr>
        <w:t xml:space="preserve"> предоставить Концессионеру возможность присутствовать </w:t>
      </w:r>
      <w:r w:rsidR="000E2FC4" w:rsidRPr="001872C9">
        <w:rPr>
          <w:sz w:val="28"/>
          <w:szCs w:val="28"/>
        </w:rPr>
        <w:t xml:space="preserve">на </w:t>
      </w:r>
      <w:r w:rsidR="00805D1B" w:rsidRPr="001872C9">
        <w:rPr>
          <w:sz w:val="28"/>
          <w:szCs w:val="28"/>
        </w:rPr>
        <w:t xml:space="preserve">любом мероприятии по </w:t>
      </w:r>
      <w:r w:rsidR="003228CD" w:rsidRPr="001872C9">
        <w:rPr>
          <w:sz w:val="28"/>
          <w:szCs w:val="28"/>
        </w:rPr>
        <w:t>к</w:t>
      </w:r>
      <w:r w:rsidR="00805D1B" w:rsidRPr="001872C9">
        <w:rPr>
          <w:sz w:val="28"/>
          <w:szCs w:val="28"/>
        </w:rPr>
        <w:t xml:space="preserve">онтролю, которое </w:t>
      </w:r>
      <w:proofErr w:type="spellStart"/>
      <w:r w:rsidR="00805D1B" w:rsidRPr="001872C9">
        <w:rPr>
          <w:sz w:val="28"/>
          <w:szCs w:val="28"/>
        </w:rPr>
        <w:t>Концедент</w:t>
      </w:r>
      <w:proofErr w:type="spellEnd"/>
      <w:r w:rsidR="00805D1B" w:rsidRPr="001872C9">
        <w:rPr>
          <w:sz w:val="28"/>
          <w:szCs w:val="28"/>
        </w:rPr>
        <w:t xml:space="preserve"> намеревается провести на этапе </w:t>
      </w:r>
      <w:r w:rsidR="00BE2F8C" w:rsidRPr="001872C9">
        <w:rPr>
          <w:sz w:val="28"/>
          <w:szCs w:val="28"/>
        </w:rPr>
        <w:t>[</w:t>
      </w:r>
      <w:r w:rsidR="003228CD" w:rsidRPr="001872C9">
        <w:rPr>
          <w:sz w:val="28"/>
          <w:szCs w:val="28"/>
        </w:rPr>
        <w:t>с</w:t>
      </w:r>
      <w:r w:rsidR="00BE2F8C" w:rsidRPr="001872C9">
        <w:rPr>
          <w:sz w:val="28"/>
          <w:szCs w:val="28"/>
        </w:rPr>
        <w:t>троительства/</w:t>
      </w:r>
      <w:r w:rsidR="003228CD" w:rsidRPr="001872C9">
        <w:rPr>
          <w:sz w:val="28"/>
          <w:szCs w:val="28"/>
        </w:rPr>
        <w:t>р</w:t>
      </w:r>
      <w:r w:rsidR="00BE2F8C" w:rsidRPr="001872C9">
        <w:rPr>
          <w:sz w:val="28"/>
          <w:szCs w:val="28"/>
        </w:rPr>
        <w:t>еконструкции]</w:t>
      </w:r>
      <w:r w:rsidR="00805D1B" w:rsidRPr="001872C9">
        <w:rPr>
          <w:sz w:val="28"/>
          <w:szCs w:val="28"/>
        </w:rPr>
        <w:t xml:space="preserve"> </w:t>
      </w:r>
      <w:r w:rsidR="000E2FC4" w:rsidRPr="001872C9">
        <w:rPr>
          <w:sz w:val="28"/>
          <w:szCs w:val="28"/>
        </w:rPr>
        <w:t>в соответств</w:t>
      </w:r>
      <w:r w:rsidR="00DE4411" w:rsidRPr="001872C9">
        <w:rPr>
          <w:sz w:val="28"/>
          <w:szCs w:val="28"/>
        </w:rPr>
        <w:t>ии с пунктом</w:t>
      </w:r>
      <w:r w:rsidR="00994BAB" w:rsidRPr="001872C9">
        <w:rPr>
          <w:sz w:val="28"/>
          <w:szCs w:val="28"/>
        </w:rPr>
        <w:t xml:space="preserve"> 32.</w:t>
      </w:r>
      <w:r w:rsidR="00DE4411" w:rsidRPr="001872C9">
        <w:rPr>
          <w:sz w:val="28"/>
          <w:szCs w:val="28"/>
        </w:rPr>
        <w:t>7</w:t>
      </w:r>
      <w:r w:rsidR="00805D1B" w:rsidRPr="001872C9">
        <w:rPr>
          <w:sz w:val="28"/>
          <w:szCs w:val="28"/>
        </w:rPr>
        <w:t>.</w:t>
      </w:r>
      <w:bookmarkStart w:id="1842" w:name="_Ref948465"/>
    </w:p>
    <w:p w14:paraId="2C3C20BB" w14:textId="4CD8775D" w:rsidR="00F566EF" w:rsidRPr="001872C9" w:rsidRDefault="00743BEC" w:rsidP="001872C9">
      <w:pPr>
        <w:pStyle w:val="FWBL2"/>
        <w:widowControl/>
        <w:numPr>
          <w:ilvl w:val="0"/>
          <w:numId w:val="0"/>
        </w:numPr>
        <w:tabs>
          <w:tab w:val="left" w:pos="1276"/>
        </w:tabs>
        <w:autoSpaceDE/>
        <w:autoSpaceDN/>
        <w:adjustRightInd/>
        <w:spacing w:after="0"/>
        <w:ind w:firstLine="709"/>
        <w:rPr>
          <w:sz w:val="28"/>
          <w:szCs w:val="28"/>
        </w:rPr>
      </w:pPr>
      <w:r w:rsidRPr="001872C9">
        <w:rPr>
          <w:sz w:val="28"/>
          <w:szCs w:val="28"/>
        </w:rPr>
        <w:t xml:space="preserve">32.7. </w:t>
      </w:r>
      <w:r w:rsidR="00805D1B" w:rsidRPr="001872C9">
        <w:rPr>
          <w:sz w:val="28"/>
          <w:szCs w:val="28"/>
        </w:rPr>
        <w:t xml:space="preserve">В рамках </w:t>
      </w:r>
      <w:r w:rsidR="007561C9" w:rsidRPr="001872C9">
        <w:rPr>
          <w:sz w:val="28"/>
          <w:szCs w:val="28"/>
        </w:rPr>
        <w:t xml:space="preserve">мероприятий по </w:t>
      </w:r>
      <w:r w:rsidR="003228CD" w:rsidRPr="001872C9">
        <w:rPr>
          <w:sz w:val="28"/>
          <w:szCs w:val="28"/>
        </w:rPr>
        <w:t>к</w:t>
      </w:r>
      <w:r w:rsidR="00805D1B" w:rsidRPr="001872C9">
        <w:rPr>
          <w:sz w:val="28"/>
          <w:szCs w:val="28"/>
        </w:rPr>
        <w:t>онтрол</w:t>
      </w:r>
      <w:r w:rsidR="007561C9" w:rsidRPr="001872C9">
        <w:rPr>
          <w:sz w:val="28"/>
          <w:szCs w:val="28"/>
        </w:rPr>
        <w:t>ю</w:t>
      </w:r>
      <w:r w:rsidR="00805D1B" w:rsidRPr="001872C9">
        <w:rPr>
          <w:sz w:val="28"/>
          <w:szCs w:val="28"/>
        </w:rPr>
        <w:t xml:space="preserve"> на этапе </w:t>
      </w:r>
      <w:r w:rsidR="00BE2F8C" w:rsidRPr="001872C9">
        <w:rPr>
          <w:sz w:val="28"/>
          <w:szCs w:val="28"/>
        </w:rPr>
        <w:t>[</w:t>
      </w:r>
      <w:r w:rsidR="003228CD" w:rsidRPr="001872C9">
        <w:rPr>
          <w:sz w:val="28"/>
          <w:szCs w:val="28"/>
        </w:rPr>
        <w:t>с</w:t>
      </w:r>
      <w:r w:rsidR="00BE2F8C" w:rsidRPr="001872C9">
        <w:rPr>
          <w:sz w:val="28"/>
          <w:szCs w:val="28"/>
        </w:rPr>
        <w:t>троительства/</w:t>
      </w:r>
      <w:r w:rsidR="003228CD" w:rsidRPr="001872C9">
        <w:rPr>
          <w:sz w:val="28"/>
          <w:szCs w:val="28"/>
        </w:rPr>
        <w:t>р</w:t>
      </w:r>
      <w:r w:rsidR="00BE2F8C" w:rsidRPr="001872C9">
        <w:rPr>
          <w:sz w:val="28"/>
          <w:szCs w:val="28"/>
        </w:rPr>
        <w:t>еконструкции]</w:t>
      </w:r>
      <w:r w:rsidR="00805D1B" w:rsidRPr="001872C9">
        <w:rPr>
          <w:sz w:val="28"/>
          <w:szCs w:val="28"/>
        </w:rPr>
        <w:t xml:space="preserve"> </w:t>
      </w:r>
      <w:proofErr w:type="spellStart"/>
      <w:r w:rsidR="00805D1B" w:rsidRPr="001872C9">
        <w:rPr>
          <w:sz w:val="28"/>
          <w:szCs w:val="28"/>
        </w:rPr>
        <w:t>Концедент</w:t>
      </w:r>
      <w:proofErr w:type="spellEnd"/>
      <w:r w:rsidR="00805D1B" w:rsidRPr="001872C9">
        <w:rPr>
          <w:sz w:val="28"/>
          <w:szCs w:val="28"/>
        </w:rPr>
        <w:t xml:space="preserve"> вправе производить:</w:t>
      </w:r>
      <w:bookmarkEnd w:id="1842"/>
    </w:p>
    <w:p w14:paraId="19C06613" w14:textId="5F4D6858" w:rsidR="00F566EF" w:rsidRPr="001872C9" w:rsidRDefault="003228CD" w:rsidP="001872C9">
      <w:pPr>
        <w:widowControl/>
        <w:tabs>
          <w:tab w:val="left" w:pos="1276"/>
        </w:tabs>
        <w:autoSpaceDE/>
        <w:autoSpaceDN/>
        <w:adjustRightInd/>
        <w:ind w:firstLine="709"/>
        <w:jc w:val="both"/>
        <w:rPr>
          <w:sz w:val="28"/>
          <w:szCs w:val="28"/>
        </w:rPr>
      </w:pPr>
      <w:bookmarkStart w:id="1843" w:name="_Ref467329776"/>
      <w:r w:rsidRPr="001872C9">
        <w:rPr>
          <w:sz w:val="28"/>
          <w:szCs w:val="28"/>
        </w:rPr>
        <w:t xml:space="preserve">а) </w:t>
      </w:r>
      <w:r w:rsidR="00805D1B" w:rsidRPr="001872C9">
        <w:rPr>
          <w:sz w:val="28"/>
          <w:szCs w:val="28"/>
        </w:rPr>
        <w:t xml:space="preserve">выборочные проверки и ревизии порядка осуществления </w:t>
      </w:r>
      <w:r w:rsidR="00BE2F8C" w:rsidRPr="001872C9">
        <w:rPr>
          <w:sz w:val="28"/>
          <w:szCs w:val="28"/>
        </w:rPr>
        <w:t>[</w:t>
      </w:r>
      <w:r w:rsidRPr="001872C9">
        <w:rPr>
          <w:sz w:val="28"/>
          <w:szCs w:val="28"/>
        </w:rPr>
        <w:t>с</w:t>
      </w:r>
      <w:r w:rsidR="00BE2F8C" w:rsidRPr="001872C9">
        <w:rPr>
          <w:sz w:val="28"/>
          <w:szCs w:val="28"/>
        </w:rPr>
        <w:t>троительства/</w:t>
      </w:r>
      <w:r w:rsidRPr="001872C9">
        <w:rPr>
          <w:sz w:val="28"/>
          <w:szCs w:val="28"/>
        </w:rPr>
        <w:t>р</w:t>
      </w:r>
      <w:r w:rsidR="00BE2F8C" w:rsidRPr="001872C9">
        <w:rPr>
          <w:sz w:val="28"/>
          <w:szCs w:val="28"/>
        </w:rPr>
        <w:t>еконструкции]</w:t>
      </w:r>
      <w:r w:rsidR="00805D1B" w:rsidRPr="001872C9">
        <w:rPr>
          <w:sz w:val="28"/>
          <w:szCs w:val="28"/>
        </w:rPr>
        <w:t xml:space="preserve"> не чаще </w:t>
      </w:r>
      <w:r w:rsidR="00FC61FD" w:rsidRPr="001872C9">
        <w:rPr>
          <w:sz w:val="28"/>
          <w:szCs w:val="28"/>
        </w:rPr>
        <w:t>[</w:t>
      </w:r>
      <w:r w:rsidRPr="001872C9">
        <w:rPr>
          <w:sz w:val="28"/>
          <w:szCs w:val="28"/>
        </w:rPr>
        <w:t>…</w:t>
      </w:r>
      <w:r w:rsidR="00FC61FD" w:rsidRPr="001872C9">
        <w:rPr>
          <w:sz w:val="28"/>
          <w:szCs w:val="28"/>
        </w:rPr>
        <w:t>]</w:t>
      </w:r>
      <w:r w:rsidR="00805D1B" w:rsidRPr="001872C9">
        <w:rPr>
          <w:sz w:val="28"/>
          <w:szCs w:val="28"/>
        </w:rPr>
        <w:t xml:space="preserve"> раз </w:t>
      </w:r>
      <w:proofErr w:type="gramStart"/>
      <w:r w:rsidR="00805D1B" w:rsidRPr="001872C9">
        <w:rPr>
          <w:sz w:val="28"/>
          <w:szCs w:val="28"/>
        </w:rPr>
        <w:t>в</w:t>
      </w:r>
      <w:proofErr w:type="gramEnd"/>
      <w:r w:rsidR="00805D1B" w:rsidRPr="001872C9">
        <w:rPr>
          <w:sz w:val="28"/>
          <w:szCs w:val="28"/>
        </w:rPr>
        <w:t xml:space="preserve"> </w:t>
      </w:r>
      <w:r w:rsidR="00FC61FD" w:rsidRPr="001872C9">
        <w:rPr>
          <w:sz w:val="28"/>
          <w:szCs w:val="28"/>
        </w:rPr>
        <w:t>[</w:t>
      </w:r>
      <w:r w:rsidRPr="001872C9">
        <w:rPr>
          <w:sz w:val="28"/>
          <w:szCs w:val="28"/>
        </w:rPr>
        <w:t>…</w:t>
      </w:r>
      <w:r w:rsidR="00FC61FD" w:rsidRPr="001872C9">
        <w:rPr>
          <w:sz w:val="28"/>
          <w:szCs w:val="28"/>
        </w:rPr>
        <w:t>]</w:t>
      </w:r>
      <w:r w:rsidR="00805D1B" w:rsidRPr="001872C9">
        <w:rPr>
          <w:sz w:val="28"/>
          <w:szCs w:val="28"/>
        </w:rPr>
        <w:t xml:space="preserve"> месяцев, длительностью не более </w:t>
      </w:r>
      <w:r w:rsidR="00FC61FD" w:rsidRPr="001872C9">
        <w:rPr>
          <w:sz w:val="28"/>
          <w:szCs w:val="28"/>
        </w:rPr>
        <w:t>[</w:t>
      </w:r>
      <w:r w:rsidRPr="001872C9">
        <w:rPr>
          <w:sz w:val="28"/>
          <w:szCs w:val="28"/>
        </w:rPr>
        <w:t>…</w:t>
      </w:r>
      <w:r w:rsidR="00FC61FD" w:rsidRPr="001872C9">
        <w:rPr>
          <w:sz w:val="28"/>
          <w:szCs w:val="28"/>
        </w:rPr>
        <w:t>]</w:t>
      </w:r>
      <w:r w:rsidR="00805D1B" w:rsidRPr="001872C9">
        <w:rPr>
          <w:sz w:val="28"/>
          <w:szCs w:val="28"/>
        </w:rPr>
        <w:t xml:space="preserve"> дней;</w:t>
      </w:r>
      <w:bookmarkEnd w:id="1843"/>
      <w:r w:rsidR="00805D1B" w:rsidRPr="001872C9">
        <w:rPr>
          <w:sz w:val="28"/>
          <w:szCs w:val="28"/>
        </w:rPr>
        <w:t xml:space="preserve"> </w:t>
      </w:r>
    </w:p>
    <w:p w14:paraId="0518ACF7" w14:textId="2C3DD57B" w:rsidR="00F566EF" w:rsidRPr="001872C9" w:rsidRDefault="003228CD" w:rsidP="001872C9">
      <w:pPr>
        <w:widowControl/>
        <w:tabs>
          <w:tab w:val="left" w:pos="1276"/>
        </w:tabs>
        <w:autoSpaceDE/>
        <w:autoSpaceDN/>
        <w:adjustRightInd/>
        <w:ind w:firstLine="709"/>
        <w:jc w:val="both"/>
        <w:rPr>
          <w:sz w:val="28"/>
          <w:szCs w:val="28"/>
        </w:rPr>
      </w:pPr>
      <w:bookmarkStart w:id="1844" w:name="_Ref467329777"/>
      <w:r w:rsidRPr="001872C9">
        <w:rPr>
          <w:sz w:val="28"/>
          <w:szCs w:val="28"/>
        </w:rPr>
        <w:t xml:space="preserve">б) </w:t>
      </w:r>
      <w:r w:rsidR="00805D1B" w:rsidRPr="001872C9">
        <w:rPr>
          <w:sz w:val="28"/>
          <w:szCs w:val="28"/>
        </w:rPr>
        <w:t xml:space="preserve">проверки и ревизии реализации </w:t>
      </w:r>
      <w:r w:rsidRPr="001872C9">
        <w:rPr>
          <w:sz w:val="28"/>
          <w:szCs w:val="28"/>
        </w:rPr>
        <w:t>п</w:t>
      </w:r>
      <w:r w:rsidR="00805D1B" w:rsidRPr="001872C9">
        <w:rPr>
          <w:sz w:val="28"/>
          <w:szCs w:val="28"/>
        </w:rPr>
        <w:t xml:space="preserve">роекта и соблюдения условий </w:t>
      </w:r>
      <w:r w:rsidR="00BE2F8C" w:rsidRPr="001872C9">
        <w:rPr>
          <w:sz w:val="28"/>
          <w:szCs w:val="28"/>
        </w:rPr>
        <w:t>С</w:t>
      </w:r>
      <w:r w:rsidR="00805D1B" w:rsidRPr="001872C9">
        <w:rPr>
          <w:sz w:val="28"/>
          <w:szCs w:val="28"/>
        </w:rPr>
        <w:t>оглашения не чаще</w:t>
      </w:r>
      <w:proofErr w:type="gramStart"/>
      <w:r w:rsidR="00805D1B" w:rsidRPr="001872C9">
        <w:rPr>
          <w:sz w:val="28"/>
          <w:szCs w:val="28"/>
        </w:rPr>
        <w:t xml:space="preserve"> </w:t>
      </w:r>
      <w:r w:rsidR="00FC61FD" w:rsidRPr="001872C9">
        <w:rPr>
          <w:sz w:val="28"/>
          <w:szCs w:val="28"/>
        </w:rPr>
        <w:t>[</w:t>
      </w:r>
      <w:r w:rsidRPr="001872C9">
        <w:rPr>
          <w:sz w:val="28"/>
          <w:szCs w:val="28"/>
        </w:rPr>
        <w:t>…</w:t>
      </w:r>
      <w:r w:rsidR="00FC61FD" w:rsidRPr="001872C9">
        <w:rPr>
          <w:sz w:val="28"/>
          <w:szCs w:val="28"/>
        </w:rPr>
        <w:t>]</w:t>
      </w:r>
      <w:r w:rsidR="00805D1B" w:rsidRPr="001872C9">
        <w:rPr>
          <w:sz w:val="28"/>
          <w:szCs w:val="28"/>
        </w:rPr>
        <w:t xml:space="preserve"> </w:t>
      </w:r>
      <w:proofErr w:type="gramEnd"/>
      <w:r w:rsidR="00805D1B" w:rsidRPr="001872C9">
        <w:rPr>
          <w:sz w:val="28"/>
          <w:szCs w:val="28"/>
        </w:rPr>
        <w:t xml:space="preserve">в год, длительностью не более </w:t>
      </w:r>
      <w:r w:rsidR="00FC61FD" w:rsidRPr="001872C9">
        <w:rPr>
          <w:sz w:val="28"/>
          <w:szCs w:val="28"/>
        </w:rPr>
        <w:t>[</w:t>
      </w:r>
      <w:r w:rsidRPr="001872C9">
        <w:rPr>
          <w:sz w:val="28"/>
          <w:szCs w:val="28"/>
        </w:rPr>
        <w:t>…</w:t>
      </w:r>
      <w:r w:rsidR="00FC61FD" w:rsidRPr="001872C9">
        <w:rPr>
          <w:sz w:val="28"/>
          <w:szCs w:val="28"/>
        </w:rPr>
        <w:t>]</w:t>
      </w:r>
      <w:r w:rsidR="00805D1B" w:rsidRPr="001872C9">
        <w:rPr>
          <w:sz w:val="28"/>
          <w:szCs w:val="28"/>
        </w:rPr>
        <w:t xml:space="preserve"> дней;</w:t>
      </w:r>
      <w:bookmarkEnd w:id="1844"/>
    </w:p>
    <w:p w14:paraId="1EB02CD7" w14:textId="285DF656" w:rsidR="00F566EF" w:rsidRPr="001872C9" w:rsidRDefault="003228CD" w:rsidP="001872C9">
      <w:pPr>
        <w:widowControl/>
        <w:tabs>
          <w:tab w:val="left" w:pos="1276"/>
        </w:tabs>
        <w:autoSpaceDE/>
        <w:autoSpaceDN/>
        <w:adjustRightInd/>
        <w:ind w:firstLine="709"/>
        <w:jc w:val="both"/>
        <w:rPr>
          <w:sz w:val="28"/>
          <w:szCs w:val="28"/>
        </w:rPr>
      </w:pPr>
      <w:bookmarkStart w:id="1845" w:name="_Ref466544161"/>
      <w:r w:rsidRPr="001872C9">
        <w:rPr>
          <w:sz w:val="28"/>
          <w:szCs w:val="28"/>
        </w:rPr>
        <w:t xml:space="preserve">в) </w:t>
      </w:r>
      <w:r w:rsidR="005147C8" w:rsidRPr="001872C9">
        <w:rPr>
          <w:sz w:val="28"/>
          <w:szCs w:val="28"/>
        </w:rPr>
        <w:t xml:space="preserve">независимые лабораторные испытания в отношении любой части </w:t>
      </w:r>
      <w:r w:rsidR="00BE2F8C" w:rsidRPr="001872C9">
        <w:rPr>
          <w:sz w:val="28"/>
          <w:szCs w:val="28"/>
        </w:rPr>
        <w:t>[</w:t>
      </w:r>
      <w:r w:rsidRPr="001872C9">
        <w:rPr>
          <w:sz w:val="28"/>
          <w:szCs w:val="28"/>
        </w:rPr>
        <w:t>с</w:t>
      </w:r>
      <w:r w:rsidR="00BE2F8C" w:rsidRPr="001872C9">
        <w:rPr>
          <w:sz w:val="28"/>
          <w:szCs w:val="28"/>
        </w:rPr>
        <w:t>троительства/</w:t>
      </w:r>
      <w:r w:rsidRPr="001872C9">
        <w:rPr>
          <w:sz w:val="28"/>
          <w:szCs w:val="28"/>
        </w:rPr>
        <w:t>р</w:t>
      </w:r>
      <w:r w:rsidR="00BE2F8C" w:rsidRPr="001872C9">
        <w:rPr>
          <w:sz w:val="28"/>
          <w:szCs w:val="28"/>
        </w:rPr>
        <w:t>еконструкции]</w:t>
      </w:r>
      <w:r w:rsidR="00971ECA" w:rsidRPr="001872C9">
        <w:rPr>
          <w:sz w:val="28"/>
          <w:szCs w:val="28"/>
        </w:rPr>
        <w:t xml:space="preserve"> [</w:t>
      </w:r>
      <w:r w:rsidR="00971ECA" w:rsidRPr="001872C9">
        <w:rPr>
          <w:i/>
          <w:sz w:val="28"/>
          <w:szCs w:val="28"/>
        </w:rPr>
        <w:t>данный подпун</w:t>
      </w:r>
      <w:proofErr w:type="gramStart"/>
      <w:r w:rsidR="00971ECA" w:rsidRPr="001872C9">
        <w:rPr>
          <w:i/>
          <w:sz w:val="28"/>
          <w:szCs w:val="28"/>
        </w:rPr>
        <w:t>кт вкл</w:t>
      </w:r>
      <w:proofErr w:type="gramEnd"/>
      <w:r w:rsidR="00971ECA" w:rsidRPr="001872C9">
        <w:rPr>
          <w:i/>
          <w:sz w:val="28"/>
          <w:szCs w:val="28"/>
        </w:rPr>
        <w:t>ючается в Соглашение при наличии соответствующих обстоятельств</w:t>
      </w:r>
      <w:r w:rsidR="00971ECA" w:rsidRPr="001872C9">
        <w:rPr>
          <w:sz w:val="28"/>
          <w:szCs w:val="28"/>
        </w:rPr>
        <w:t>]</w:t>
      </w:r>
      <w:r w:rsidR="005147C8" w:rsidRPr="001872C9">
        <w:rPr>
          <w:sz w:val="28"/>
          <w:szCs w:val="28"/>
        </w:rPr>
        <w:t>;</w:t>
      </w:r>
      <w:bookmarkEnd w:id="1845"/>
    </w:p>
    <w:p w14:paraId="5FB3BB32" w14:textId="7E9DEA53" w:rsidR="00743BEC" w:rsidRPr="001872C9" w:rsidRDefault="003228CD" w:rsidP="001872C9">
      <w:pPr>
        <w:widowControl/>
        <w:tabs>
          <w:tab w:val="left" w:pos="1276"/>
        </w:tabs>
        <w:autoSpaceDE/>
        <w:autoSpaceDN/>
        <w:adjustRightInd/>
        <w:ind w:firstLine="709"/>
        <w:jc w:val="both"/>
        <w:rPr>
          <w:sz w:val="28"/>
          <w:szCs w:val="28"/>
        </w:rPr>
      </w:pPr>
      <w:r w:rsidRPr="001872C9">
        <w:rPr>
          <w:sz w:val="28"/>
          <w:szCs w:val="28"/>
        </w:rPr>
        <w:lastRenderedPageBreak/>
        <w:t xml:space="preserve">г) </w:t>
      </w:r>
      <w:r w:rsidR="005147C8" w:rsidRPr="001872C9">
        <w:rPr>
          <w:sz w:val="28"/>
          <w:szCs w:val="28"/>
        </w:rPr>
        <w:t xml:space="preserve">проверки выполнения мер по устранению </w:t>
      </w:r>
      <w:r w:rsidR="00971ECA" w:rsidRPr="001872C9">
        <w:rPr>
          <w:sz w:val="28"/>
          <w:szCs w:val="28"/>
        </w:rPr>
        <w:t>недостатков</w:t>
      </w:r>
      <w:r w:rsidR="005147C8" w:rsidRPr="001872C9">
        <w:rPr>
          <w:sz w:val="28"/>
          <w:szCs w:val="28"/>
        </w:rPr>
        <w:t xml:space="preserve"> </w:t>
      </w:r>
      <w:r w:rsidR="00942A65">
        <w:rPr>
          <w:sz w:val="28"/>
          <w:szCs w:val="28"/>
        </w:rPr>
        <w:br/>
      </w:r>
      <w:r w:rsidR="005147C8" w:rsidRPr="001872C9">
        <w:rPr>
          <w:sz w:val="28"/>
          <w:szCs w:val="28"/>
        </w:rPr>
        <w:t xml:space="preserve">и их последствий, а также иных нарушений, выявленных по результатам </w:t>
      </w:r>
      <w:r w:rsidR="00971ECA" w:rsidRPr="001872C9">
        <w:rPr>
          <w:sz w:val="28"/>
          <w:szCs w:val="28"/>
        </w:rPr>
        <w:t>контрол</w:t>
      </w:r>
      <w:r w:rsidR="007561C9" w:rsidRPr="001872C9">
        <w:rPr>
          <w:sz w:val="28"/>
          <w:szCs w:val="28"/>
        </w:rPr>
        <w:t>я</w:t>
      </w:r>
      <w:r w:rsidR="005147C8" w:rsidRPr="001872C9">
        <w:rPr>
          <w:sz w:val="28"/>
          <w:szCs w:val="28"/>
        </w:rPr>
        <w:t xml:space="preserve"> и (или) </w:t>
      </w:r>
      <w:r w:rsidR="00971ECA" w:rsidRPr="001872C9">
        <w:rPr>
          <w:sz w:val="28"/>
          <w:szCs w:val="28"/>
        </w:rPr>
        <w:t>мониторинг</w:t>
      </w:r>
      <w:r w:rsidR="007561C9" w:rsidRPr="001872C9">
        <w:rPr>
          <w:sz w:val="28"/>
          <w:szCs w:val="28"/>
        </w:rPr>
        <w:t>а</w:t>
      </w:r>
      <w:r w:rsidR="005147C8" w:rsidRPr="001872C9">
        <w:rPr>
          <w:sz w:val="28"/>
          <w:szCs w:val="28"/>
        </w:rPr>
        <w:t xml:space="preserve">, длительностью не более </w:t>
      </w:r>
      <w:r w:rsidR="00056288" w:rsidRPr="001872C9">
        <w:rPr>
          <w:sz w:val="28"/>
          <w:szCs w:val="28"/>
        </w:rPr>
        <w:t>[</w:t>
      </w:r>
      <w:r w:rsidR="005147C8" w:rsidRPr="001872C9">
        <w:rPr>
          <w:sz w:val="28"/>
          <w:szCs w:val="28"/>
        </w:rPr>
        <w:t>одного</w:t>
      </w:r>
      <w:r w:rsidR="00056288" w:rsidRPr="001872C9">
        <w:rPr>
          <w:sz w:val="28"/>
          <w:szCs w:val="28"/>
        </w:rPr>
        <w:t>]</w:t>
      </w:r>
      <w:r w:rsidR="005147C8" w:rsidRPr="001872C9">
        <w:rPr>
          <w:sz w:val="28"/>
          <w:szCs w:val="28"/>
        </w:rPr>
        <w:t xml:space="preserve"> дня</w:t>
      </w:r>
      <w:r w:rsidR="00971ECA" w:rsidRPr="001872C9">
        <w:rPr>
          <w:sz w:val="28"/>
          <w:szCs w:val="28"/>
        </w:rPr>
        <w:t xml:space="preserve"> [</w:t>
      </w:r>
      <w:r w:rsidR="00971ECA" w:rsidRPr="001872C9">
        <w:rPr>
          <w:i/>
          <w:sz w:val="28"/>
          <w:szCs w:val="28"/>
        </w:rPr>
        <w:t>данный подпун</w:t>
      </w:r>
      <w:proofErr w:type="gramStart"/>
      <w:r w:rsidR="00971ECA" w:rsidRPr="001872C9">
        <w:rPr>
          <w:i/>
          <w:sz w:val="28"/>
          <w:szCs w:val="28"/>
        </w:rPr>
        <w:t>кт вкл</w:t>
      </w:r>
      <w:proofErr w:type="gramEnd"/>
      <w:r w:rsidR="00971ECA" w:rsidRPr="001872C9">
        <w:rPr>
          <w:i/>
          <w:sz w:val="28"/>
          <w:szCs w:val="28"/>
        </w:rPr>
        <w:t>ючается в Соглашение при наличии соответствующих обстоятельств</w:t>
      </w:r>
      <w:r w:rsidR="00971ECA" w:rsidRPr="001872C9">
        <w:rPr>
          <w:sz w:val="28"/>
          <w:szCs w:val="28"/>
        </w:rPr>
        <w:t>]</w:t>
      </w:r>
      <w:r w:rsidR="005147C8" w:rsidRPr="001872C9">
        <w:rPr>
          <w:sz w:val="28"/>
          <w:szCs w:val="28"/>
        </w:rPr>
        <w:t>.</w:t>
      </w:r>
      <w:r w:rsidR="00971ECA" w:rsidRPr="001872C9">
        <w:rPr>
          <w:sz w:val="28"/>
          <w:szCs w:val="28"/>
        </w:rPr>
        <w:t xml:space="preserve"> </w:t>
      </w:r>
    </w:p>
    <w:p w14:paraId="2424B9C8" w14:textId="540EFC1B" w:rsidR="00F566EF" w:rsidRPr="001872C9" w:rsidRDefault="00743BEC" w:rsidP="001872C9">
      <w:pPr>
        <w:widowControl/>
        <w:tabs>
          <w:tab w:val="left" w:pos="1276"/>
        </w:tabs>
        <w:autoSpaceDE/>
        <w:autoSpaceDN/>
        <w:adjustRightInd/>
        <w:ind w:firstLine="709"/>
        <w:jc w:val="both"/>
        <w:rPr>
          <w:sz w:val="28"/>
          <w:szCs w:val="28"/>
        </w:rPr>
      </w:pPr>
      <w:r w:rsidRPr="001872C9">
        <w:rPr>
          <w:sz w:val="28"/>
          <w:szCs w:val="28"/>
        </w:rPr>
        <w:t xml:space="preserve">32.8. </w:t>
      </w:r>
      <w:r w:rsidR="00805D1B" w:rsidRPr="001872C9">
        <w:rPr>
          <w:sz w:val="28"/>
          <w:szCs w:val="28"/>
        </w:rPr>
        <w:t xml:space="preserve">Концессионер вправе привлечь </w:t>
      </w:r>
      <w:r w:rsidR="003228CD" w:rsidRPr="001872C9">
        <w:rPr>
          <w:sz w:val="28"/>
          <w:szCs w:val="28"/>
        </w:rPr>
        <w:t>п</w:t>
      </w:r>
      <w:r w:rsidR="00805D1B" w:rsidRPr="001872C9">
        <w:rPr>
          <w:sz w:val="28"/>
          <w:szCs w:val="28"/>
        </w:rPr>
        <w:t xml:space="preserve">одрядчика к участию в любом мероприятии по </w:t>
      </w:r>
      <w:r w:rsidR="003228CD" w:rsidRPr="001872C9">
        <w:rPr>
          <w:sz w:val="28"/>
          <w:szCs w:val="28"/>
        </w:rPr>
        <w:t>к</w:t>
      </w:r>
      <w:r w:rsidR="00805D1B" w:rsidRPr="001872C9">
        <w:rPr>
          <w:sz w:val="28"/>
          <w:szCs w:val="28"/>
        </w:rPr>
        <w:t xml:space="preserve">онтролю в отношении любой части </w:t>
      </w:r>
      <w:r w:rsidR="00BE2F8C" w:rsidRPr="001872C9">
        <w:rPr>
          <w:sz w:val="28"/>
          <w:szCs w:val="28"/>
        </w:rPr>
        <w:t>[</w:t>
      </w:r>
      <w:r w:rsidR="003228CD" w:rsidRPr="001872C9">
        <w:rPr>
          <w:sz w:val="28"/>
          <w:szCs w:val="28"/>
        </w:rPr>
        <w:t>с</w:t>
      </w:r>
      <w:r w:rsidR="00BE2F8C" w:rsidRPr="001872C9">
        <w:rPr>
          <w:sz w:val="28"/>
          <w:szCs w:val="28"/>
        </w:rPr>
        <w:t>троительства/</w:t>
      </w:r>
      <w:r w:rsidR="003228CD" w:rsidRPr="001872C9">
        <w:rPr>
          <w:sz w:val="28"/>
          <w:szCs w:val="28"/>
        </w:rPr>
        <w:t>р</w:t>
      </w:r>
      <w:r w:rsidR="00BE2F8C" w:rsidRPr="001872C9">
        <w:rPr>
          <w:sz w:val="28"/>
          <w:szCs w:val="28"/>
        </w:rPr>
        <w:t>еконструкции]</w:t>
      </w:r>
      <w:r w:rsidR="00805D1B" w:rsidRPr="001872C9">
        <w:rPr>
          <w:sz w:val="28"/>
          <w:szCs w:val="28"/>
        </w:rPr>
        <w:t>.</w:t>
      </w:r>
    </w:p>
    <w:p w14:paraId="4C0BD0AB" w14:textId="77777777" w:rsidR="00D00C0E" w:rsidRPr="001872C9" w:rsidRDefault="00D00C0E" w:rsidP="001872C9">
      <w:pPr>
        <w:widowControl/>
        <w:tabs>
          <w:tab w:val="left" w:pos="1276"/>
        </w:tabs>
        <w:autoSpaceDE/>
        <w:autoSpaceDN/>
        <w:adjustRightInd/>
        <w:ind w:firstLine="709"/>
        <w:jc w:val="both"/>
        <w:rPr>
          <w:sz w:val="28"/>
          <w:szCs w:val="28"/>
        </w:rPr>
      </w:pPr>
    </w:p>
    <w:p w14:paraId="5880ED9A" w14:textId="18A3B3F7" w:rsidR="00F566EF" w:rsidRPr="001872C9" w:rsidRDefault="00805D1B" w:rsidP="001872C9">
      <w:pPr>
        <w:pStyle w:val="3"/>
        <w:tabs>
          <w:tab w:val="left" w:pos="1276"/>
        </w:tabs>
        <w:spacing w:after="0"/>
        <w:ind w:firstLine="709"/>
        <w:jc w:val="both"/>
        <w:rPr>
          <w:rFonts w:ascii="Times New Roman" w:hAnsi="Times New Roman" w:cs="Times New Roman"/>
          <w:b w:val="0"/>
          <w:i/>
          <w:sz w:val="28"/>
          <w:szCs w:val="28"/>
        </w:rPr>
      </w:pPr>
      <w:bookmarkStart w:id="1846" w:name="_Toc509846227"/>
      <w:bookmarkStart w:id="1847" w:name="_Toc514243251"/>
      <w:bookmarkStart w:id="1848" w:name="_Toc515994700"/>
      <w:bookmarkStart w:id="1849" w:name="_Toc807093"/>
      <w:bookmarkStart w:id="1850" w:name="_Toc32432493"/>
      <w:bookmarkStart w:id="1851" w:name="_Toc32511633"/>
      <w:bookmarkStart w:id="1852" w:name="_Toc37684533"/>
      <w:r w:rsidRPr="001872C9">
        <w:rPr>
          <w:rFonts w:ascii="Times New Roman" w:hAnsi="Times New Roman" w:cs="Times New Roman"/>
          <w:b w:val="0"/>
          <w:i/>
          <w:sz w:val="28"/>
          <w:szCs w:val="28"/>
        </w:rPr>
        <w:t xml:space="preserve">Порядок проведения </w:t>
      </w:r>
      <w:r w:rsidR="00971ECA" w:rsidRPr="001872C9">
        <w:rPr>
          <w:rFonts w:ascii="Times New Roman" w:hAnsi="Times New Roman" w:cs="Times New Roman"/>
          <w:b w:val="0"/>
          <w:i/>
          <w:sz w:val="28"/>
          <w:szCs w:val="28"/>
        </w:rPr>
        <w:t>мониторинга</w:t>
      </w:r>
      <w:r w:rsidRPr="001872C9">
        <w:rPr>
          <w:rFonts w:ascii="Times New Roman" w:hAnsi="Times New Roman" w:cs="Times New Roman"/>
          <w:b w:val="0"/>
          <w:i/>
          <w:sz w:val="28"/>
          <w:szCs w:val="28"/>
        </w:rPr>
        <w:t xml:space="preserve"> и </w:t>
      </w:r>
      <w:r w:rsidR="00971ECA" w:rsidRPr="001872C9">
        <w:rPr>
          <w:rFonts w:ascii="Times New Roman" w:hAnsi="Times New Roman" w:cs="Times New Roman"/>
          <w:b w:val="0"/>
          <w:i/>
          <w:sz w:val="28"/>
          <w:szCs w:val="28"/>
        </w:rPr>
        <w:t>контроля</w:t>
      </w:r>
      <w:r w:rsidRPr="001872C9">
        <w:rPr>
          <w:rFonts w:ascii="Times New Roman" w:hAnsi="Times New Roman" w:cs="Times New Roman"/>
          <w:b w:val="0"/>
          <w:i/>
          <w:sz w:val="28"/>
          <w:szCs w:val="28"/>
        </w:rPr>
        <w:t xml:space="preserve"> на этапе </w:t>
      </w:r>
      <w:bookmarkEnd w:id="1846"/>
      <w:bookmarkEnd w:id="1847"/>
      <w:bookmarkEnd w:id="1848"/>
      <w:bookmarkEnd w:id="1849"/>
      <w:bookmarkEnd w:id="1850"/>
      <w:bookmarkEnd w:id="1851"/>
      <w:bookmarkEnd w:id="1852"/>
      <w:r w:rsidR="00971ECA" w:rsidRPr="001872C9">
        <w:rPr>
          <w:rFonts w:ascii="Times New Roman" w:hAnsi="Times New Roman" w:cs="Times New Roman"/>
          <w:b w:val="0"/>
          <w:i/>
          <w:sz w:val="28"/>
          <w:szCs w:val="28"/>
        </w:rPr>
        <w:t>эксплуатации</w:t>
      </w:r>
    </w:p>
    <w:p w14:paraId="25BADF18" w14:textId="0B3364CC" w:rsidR="00743BEC" w:rsidRPr="001872C9" w:rsidRDefault="00743BEC" w:rsidP="001872C9">
      <w:pPr>
        <w:pStyle w:val="FWBL2"/>
        <w:widowControl/>
        <w:numPr>
          <w:ilvl w:val="0"/>
          <w:numId w:val="0"/>
        </w:numPr>
        <w:tabs>
          <w:tab w:val="left" w:pos="1276"/>
        </w:tabs>
        <w:autoSpaceDE/>
        <w:autoSpaceDN/>
        <w:adjustRightInd/>
        <w:spacing w:after="0"/>
        <w:ind w:firstLine="709"/>
        <w:rPr>
          <w:sz w:val="28"/>
          <w:szCs w:val="28"/>
        </w:rPr>
      </w:pPr>
      <w:bookmarkStart w:id="1853" w:name="_Ref447204294"/>
      <w:r w:rsidRPr="001872C9">
        <w:rPr>
          <w:sz w:val="28"/>
          <w:szCs w:val="28"/>
        </w:rPr>
        <w:t xml:space="preserve">32.9. </w:t>
      </w:r>
      <w:proofErr w:type="spellStart"/>
      <w:r w:rsidR="00805D1B" w:rsidRPr="001872C9">
        <w:rPr>
          <w:sz w:val="28"/>
          <w:szCs w:val="28"/>
        </w:rPr>
        <w:t>Концедент</w:t>
      </w:r>
      <w:proofErr w:type="spellEnd"/>
      <w:r w:rsidR="00805D1B" w:rsidRPr="001872C9">
        <w:rPr>
          <w:sz w:val="28"/>
          <w:szCs w:val="28"/>
        </w:rPr>
        <w:t xml:space="preserve"> в срок, установленный пунктом </w:t>
      </w:r>
      <w:r w:rsidR="00A55393" w:rsidRPr="001872C9">
        <w:rPr>
          <w:sz w:val="28"/>
          <w:szCs w:val="28"/>
        </w:rPr>
        <w:t>32.</w:t>
      </w:r>
      <w:r w:rsidR="00971ECA" w:rsidRPr="001872C9">
        <w:rPr>
          <w:sz w:val="28"/>
          <w:szCs w:val="28"/>
        </w:rPr>
        <w:t>4</w:t>
      </w:r>
      <w:r w:rsidR="00805D1B" w:rsidRPr="001872C9">
        <w:rPr>
          <w:sz w:val="28"/>
          <w:szCs w:val="28"/>
        </w:rPr>
        <w:t xml:space="preserve">, обязан направить Концессионеру </w:t>
      </w:r>
      <w:bookmarkEnd w:id="1853"/>
      <w:r w:rsidR="00805D1B" w:rsidRPr="001872C9">
        <w:rPr>
          <w:sz w:val="28"/>
          <w:szCs w:val="28"/>
        </w:rPr>
        <w:t xml:space="preserve">уведомление о намерении провести мероприятие по </w:t>
      </w:r>
      <w:r w:rsidR="00971ECA" w:rsidRPr="001872C9">
        <w:rPr>
          <w:sz w:val="28"/>
          <w:szCs w:val="28"/>
        </w:rPr>
        <w:t>контролю</w:t>
      </w:r>
      <w:r w:rsidR="00805D1B" w:rsidRPr="001872C9">
        <w:rPr>
          <w:sz w:val="28"/>
          <w:szCs w:val="28"/>
        </w:rPr>
        <w:t xml:space="preserve"> на этапе </w:t>
      </w:r>
      <w:r w:rsidR="00971ECA" w:rsidRPr="001872C9">
        <w:rPr>
          <w:sz w:val="28"/>
          <w:szCs w:val="28"/>
        </w:rPr>
        <w:t>эксплуатации</w:t>
      </w:r>
      <w:r w:rsidR="00805D1B" w:rsidRPr="001872C9">
        <w:rPr>
          <w:sz w:val="28"/>
          <w:szCs w:val="28"/>
        </w:rPr>
        <w:t xml:space="preserve"> с описанием </w:t>
      </w:r>
      <w:r w:rsidR="00971ECA" w:rsidRPr="001872C9">
        <w:rPr>
          <w:sz w:val="28"/>
          <w:szCs w:val="28"/>
        </w:rPr>
        <w:t>данного</w:t>
      </w:r>
      <w:r w:rsidR="00805D1B" w:rsidRPr="001872C9">
        <w:rPr>
          <w:sz w:val="28"/>
          <w:szCs w:val="28"/>
        </w:rPr>
        <w:t xml:space="preserve"> мероприятия (информаци</w:t>
      </w:r>
      <w:r w:rsidR="00971ECA" w:rsidRPr="001872C9">
        <w:rPr>
          <w:sz w:val="28"/>
          <w:szCs w:val="28"/>
        </w:rPr>
        <w:t>ей</w:t>
      </w:r>
      <w:r w:rsidR="00805D1B" w:rsidRPr="001872C9">
        <w:rPr>
          <w:sz w:val="28"/>
          <w:szCs w:val="28"/>
        </w:rPr>
        <w:t xml:space="preserve"> </w:t>
      </w:r>
      <w:r w:rsidR="00942A65">
        <w:rPr>
          <w:sz w:val="28"/>
          <w:szCs w:val="28"/>
        </w:rPr>
        <w:br/>
      </w:r>
      <w:r w:rsidR="00805D1B" w:rsidRPr="001872C9">
        <w:rPr>
          <w:sz w:val="28"/>
          <w:szCs w:val="28"/>
        </w:rPr>
        <w:t xml:space="preserve">о </w:t>
      </w:r>
      <w:r w:rsidR="00971ECA" w:rsidRPr="001872C9">
        <w:rPr>
          <w:sz w:val="28"/>
          <w:szCs w:val="28"/>
        </w:rPr>
        <w:t xml:space="preserve">его </w:t>
      </w:r>
      <w:r w:rsidR="00805D1B" w:rsidRPr="001872C9">
        <w:rPr>
          <w:sz w:val="28"/>
          <w:szCs w:val="28"/>
        </w:rPr>
        <w:t>цели, объеме и проводящем</w:t>
      </w:r>
      <w:r w:rsidR="007561C9" w:rsidRPr="001872C9">
        <w:rPr>
          <w:sz w:val="28"/>
          <w:szCs w:val="28"/>
        </w:rPr>
        <w:t xml:space="preserve"> его лице</w:t>
      </w:r>
      <w:r w:rsidR="00805D1B" w:rsidRPr="001872C9">
        <w:rPr>
          <w:sz w:val="28"/>
          <w:szCs w:val="28"/>
        </w:rPr>
        <w:t xml:space="preserve">). Указанное мероприятие должно осуществляться в соответствии с настоящим </w:t>
      </w:r>
      <w:r w:rsidR="003228CD" w:rsidRPr="001872C9">
        <w:rPr>
          <w:sz w:val="28"/>
          <w:szCs w:val="28"/>
        </w:rPr>
        <w:t>р</w:t>
      </w:r>
      <w:r w:rsidR="00805D1B" w:rsidRPr="001872C9">
        <w:rPr>
          <w:sz w:val="28"/>
          <w:szCs w:val="28"/>
        </w:rPr>
        <w:t>азделом.</w:t>
      </w:r>
    </w:p>
    <w:p w14:paraId="5782B322" w14:textId="25EEAD79" w:rsidR="00743BEC" w:rsidRPr="001872C9" w:rsidRDefault="00743BEC" w:rsidP="001872C9">
      <w:pPr>
        <w:pStyle w:val="FWBL2"/>
        <w:widowControl/>
        <w:numPr>
          <w:ilvl w:val="0"/>
          <w:numId w:val="0"/>
        </w:numPr>
        <w:tabs>
          <w:tab w:val="left" w:pos="1276"/>
        </w:tabs>
        <w:autoSpaceDE/>
        <w:autoSpaceDN/>
        <w:adjustRightInd/>
        <w:spacing w:after="0"/>
        <w:ind w:firstLine="709"/>
        <w:rPr>
          <w:sz w:val="28"/>
          <w:szCs w:val="28"/>
        </w:rPr>
      </w:pPr>
      <w:r w:rsidRPr="001872C9">
        <w:rPr>
          <w:sz w:val="28"/>
          <w:szCs w:val="28"/>
        </w:rPr>
        <w:t xml:space="preserve">32.10. </w:t>
      </w:r>
      <w:proofErr w:type="spellStart"/>
      <w:r w:rsidR="00805D1B" w:rsidRPr="001872C9">
        <w:rPr>
          <w:sz w:val="28"/>
          <w:szCs w:val="28"/>
        </w:rPr>
        <w:t>Концедент</w:t>
      </w:r>
      <w:proofErr w:type="spellEnd"/>
      <w:r w:rsidR="00805D1B" w:rsidRPr="001872C9">
        <w:rPr>
          <w:sz w:val="28"/>
          <w:szCs w:val="28"/>
        </w:rPr>
        <w:t xml:space="preserve"> </w:t>
      </w:r>
      <w:proofErr w:type="gramStart"/>
      <w:r w:rsidR="00805D1B" w:rsidRPr="001872C9">
        <w:rPr>
          <w:sz w:val="28"/>
          <w:szCs w:val="28"/>
        </w:rPr>
        <w:t>обязан</w:t>
      </w:r>
      <w:proofErr w:type="gramEnd"/>
      <w:r w:rsidR="00805D1B" w:rsidRPr="001872C9">
        <w:rPr>
          <w:sz w:val="28"/>
          <w:szCs w:val="28"/>
        </w:rPr>
        <w:t xml:space="preserve"> предоставить Концессионеру возможность присутствовать </w:t>
      </w:r>
      <w:r w:rsidR="007561C9" w:rsidRPr="001872C9">
        <w:rPr>
          <w:sz w:val="28"/>
          <w:szCs w:val="28"/>
        </w:rPr>
        <w:t>на</w:t>
      </w:r>
      <w:r w:rsidR="00805D1B" w:rsidRPr="001872C9">
        <w:rPr>
          <w:sz w:val="28"/>
          <w:szCs w:val="28"/>
        </w:rPr>
        <w:t xml:space="preserve"> любом мероприятии по </w:t>
      </w:r>
      <w:r w:rsidR="007561C9" w:rsidRPr="001872C9">
        <w:rPr>
          <w:sz w:val="28"/>
          <w:szCs w:val="28"/>
        </w:rPr>
        <w:t>контролю</w:t>
      </w:r>
      <w:r w:rsidR="00805D1B" w:rsidRPr="001872C9">
        <w:rPr>
          <w:sz w:val="28"/>
          <w:szCs w:val="28"/>
        </w:rPr>
        <w:t xml:space="preserve">, которое </w:t>
      </w:r>
      <w:proofErr w:type="spellStart"/>
      <w:r w:rsidR="00805D1B" w:rsidRPr="001872C9">
        <w:rPr>
          <w:sz w:val="28"/>
          <w:szCs w:val="28"/>
        </w:rPr>
        <w:t>Концедент</w:t>
      </w:r>
      <w:proofErr w:type="spellEnd"/>
      <w:r w:rsidR="00805D1B" w:rsidRPr="001872C9">
        <w:rPr>
          <w:sz w:val="28"/>
          <w:szCs w:val="28"/>
        </w:rPr>
        <w:t xml:space="preserve"> намеревается провести на этапе </w:t>
      </w:r>
      <w:r w:rsidR="007561C9" w:rsidRPr="001872C9">
        <w:rPr>
          <w:sz w:val="28"/>
          <w:szCs w:val="28"/>
        </w:rPr>
        <w:t>эксплуатации</w:t>
      </w:r>
      <w:r w:rsidR="00805D1B" w:rsidRPr="001872C9">
        <w:rPr>
          <w:sz w:val="28"/>
          <w:szCs w:val="28"/>
        </w:rPr>
        <w:t xml:space="preserve"> согласно пункту </w:t>
      </w:r>
      <w:r w:rsidR="00A55393" w:rsidRPr="001872C9">
        <w:rPr>
          <w:sz w:val="28"/>
          <w:szCs w:val="28"/>
        </w:rPr>
        <w:t>32.</w:t>
      </w:r>
      <w:r w:rsidR="00994BAB" w:rsidRPr="001872C9">
        <w:rPr>
          <w:sz w:val="28"/>
          <w:szCs w:val="28"/>
        </w:rPr>
        <w:t>11</w:t>
      </w:r>
      <w:r w:rsidR="00805D1B" w:rsidRPr="001872C9">
        <w:rPr>
          <w:sz w:val="28"/>
          <w:szCs w:val="28"/>
        </w:rPr>
        <w:t>.</w:t>
      </w:r>
    </w:p>
    <w:p w14:paraId="697D514A" w14:textId="5D97E3F6" w:rsidR="00F566EF" w:rsidRPr="001872C9" w:rsidRDefault="00743BEC" w:rsidP="001872C9">
      <w:pPr>
        <w:pStyle w:val="FWBL2"/>
        <w:widowControl/>
        <w:numPr>
          <w:ilvl w:val="0"/>
          <w:numId w:val="0"/>
        </w:numPr>
        <w:tabs>
          <w:tab w:val="left" w:pos="1276"/>
        </w:tabs>
        <w:autoSpaceDE/>
        <w:autoSpaceDN/>
        <w:adjustRightInd/>
        <w:spacing w:after="0"/>
        <w:ind w:firstLine="709"/>
        <w:rPr>
          <w:sz w:val="28"/>
          <w:szCs w:val="28"/>
        </w:rPr>
      </w:pPr>
      <w:r w:rsidRPr="001872C9">
        <w:rPr>
          <w:sz w:val="28"/>
          <w:szCs w:val="28"/>
        </w:rPr>
        <w:t xml:space="preserve">32.11. </w:t>
      </w:r>
      <w:r w:rsidR="00805D1B" w:rsidRPr="001872C9">
        <w:rPr>
          <w:sz w:val="28"/>
          <w:szCs w:val="28"/>
        </w:rPr>
        <w:t xml:space="preserve">В рамках мероприятий по </w:t>
      </w:r>
      <w:r w:rsidR="007561C9" w:rsidRPr="001872C9">
        <w:rPr>
          <w:sz w:val="28"/>
          <w:szCs w:val="28"/>
        </w:rPr>
        <w:t>контролю</w:t>
      </w:r>
      <w:r w:rsidR="00805D1B" w:rsidRPr="001872C9">
        <w:rPr>
          <w:sz w:val="28"/>
          <w:szCs w:val="28"/>
        </w:rPr>
        <w:t xml:space="preserve"> на этапе </w:t>
      </w:r>
      <w:r w:rsidR="007561C9" w:rsidRPr="001872C9">
        <w:rPr>
          <w:sz w:val="28"/>
          <w:szCs w:val="28"/>
        </w:rPr>
        <w:t>эксплуатации</w:t>
      </w:r>
      <w:r w:rsidR="00805D1B" w:rsidRPr="001872C9">
        <w:rPr>
          <w:sz w:val="28"/>
          <w:szCs w:val="28"/>
        </w:rPr>
        <w:t xml:space="preserve"> </w:t>
      </w:r>
      <w:proofErr w:type="spellStart"/>
      <w:r w:rsidR="00805D1B" w:rsidRPr="001872C9">
        <w:rPr>
          <w:sz w:val="28"/>
          <w:szCs w:val="28"/>
        </w:rPr>
        <w:t>Концедент</w:t>
      </w:r>
      <w:proofErr w:type="spellEnd"/>
      <w:r w:rsidR="00805D1B" w:rsidRPr="001872C9">
        <w:rPr>
          <w:sz w:val="28"/>
          <w:szCs w:val="28"/>
        </w:rPr>
        <w:t xml:space="preserve"> вправе производить:</w:t>
      </w:r>
    </w:p>
    <w:p w14:paraId="07A463F2" w14:textId="1B2864AA" w:rsidR="00F566EF" w:rsidRPr="001872C9" w:rsidRDefault="003228CD" w:rsidP="001872C9">
      <w:pPr>
        <w:widowControl/>
        <w:tabs>
          <w:tab w:val="left" w:pos="1276"/>
        </w:tabs>
        <w:autoSpaceDE/>
        <w:autoSpaceDN/>
        <w:adjustRightInd/>
        <w:ind w:firstLine="709"/>
        <w:jc w:val="both"/>
        <w:rPr>
          <w:sz w:val="28"/>
          <w:szCs w:val="28"/>
        </w:rPr>
      </w:pPr>
      <w:r w:rsidRPr="001872C9">
        <w:rPr>
          <w:sz w:val="28"/>
          <w:szCs w:val="28"/>
        </w:rPr>
        <w:t xml:space="preserve">а) </w:t>
      </w:r>
      <w:r w:rsidR="00805D1B" w:rsidRPr="001872C9">
        <w:rPr>
          <w:sz w:val="28"/>
          <w:szCs w:val="28"/>
        </w:rPr>
        <w:t xml:space="preserve">выборочные проверки и ревизии порядка осуществления </w:t>
      </w:r>
      <w:r w:rsidR="007561C9" w:rsidRPr="001872C9">
        <w:rPr>
          <w:sz w:val="28"/>
          <w:szCs w:val="28"/>
        </w:rPr>
        <w:t>эксплуатации</w:t>
      </w:r>
      <w:r w:rsidR="00805D1B" w:rsidRPr="001872C9">
        <w:rPr>
          <w:sz w:val="28"/>
          <w:szCs w:val="28"/>
        </w:rPr>
        <w:t xml:space="preserve"> не чаще </w:t>
      </w:r>
      <w:r w:rsidR="0043741B" w:rsidRPr="001872C9">
        <w:rPr>
          <w:sz w:val="28"/>
          <w:szCs w:val="28"/>
        </w:rPr>
        <w:t>[</w:t>
      </w:r>
      <w:r w:rsidRPr="001872C9">
        <w:rPr>
          <w:sz w:val="28"/>
          <w:szCs w:val="28"/>
        </w:rPr>
        <w:t>…</w:t>
      </w:r>
      <w:r w:rsidR="0043741B" w:rsidRPr="001872C9">
        <w:rPr>
          <w:sz w:val="28"/>
          <w:szCs w:val="28"/>
        </w:rPr>
        <w:t>]</w:t>
      </w:r>
      <w:r w:rsidR="00805D1B" w:rsidRPr="001872C9">
        <w:rPr>
          <w:sz w:val="28"/>
          <w:szCs w:val="28"/>
        </w:rPr>
        <w:t xml:space="preserve"> раз </w:t>
      </w:r>
      <w:proofErr w:type="gramStart"/>
      <w:r w:rsidR="00805D1B" w:rsidRPr="001872C9">
        <w:rPr>
          <w:sz w:val="28"/>
          <w:szCs w:val="28"/>
        </w:rPr>
        <w:t>в</w:t>
      </w:r>
      <w:proofErr w:type="gramEnd"/>
      <w:r w:rsidR="00805D1B" w:rsidRPr="001872C9">
        <w:rPr>
          <w:sz w:val="28"/>
          <w:szCs w:val="28"/>
        </w:rPr>
        <w:t xml:space="preserve"> </w:t>
      </w:r>
      <w:r w:rsidR="0043741B" w:rsidRPr="001872C9">
        <w:rPr>
          <w:sz w:val="28"/>
          <w:szCs w:val="28"/>
        </w:rPr>
        <w:t>[</w:t>
      </w:r>
      <w:r w:rsidRPr="001872C9">
        <w:rPr>
          <w:sz w:val="28"/>
          <w:szCs w:val="28"/>
        </w:rPr>
        <w:t>…</w:t>
      </w:r>
      <w:r w:rsidR="0043741B" w:rsidRPr="001872C9">
        <w:rPr>
          <w:sz w:val="28"/>
          <w:szCs w:val="28"/>
        </w:rPr>
        <w:t>]</w:t>
      </w:r>
      <w:r w:rsidR="00805D1B" w:rsidRPr="001872C9">
        <w:rPr>
          <w:sz w:val="28"/>
          <w:szCs w:val="28"/>
        </w:rPr>
        <w:t xml:space="preserve"> месяцев; </w:t>
      </w:r>
    </w:p>
    <w:p w14:paraId="489AE925" w14:textId="08A28B26" w:rsidR="00F566EF" w:rsidRPr="001872C9" w:rsidRDefault="003228CD" w:rsidP="001872C9">
      <w:pPr>
        <w:widowControl/>
        <w:tabs>
          <w:tab w:val="left" w:pos="1276"/>
        </w:tabs>
        <w:autoSpaceDE/>
        <w:autoSpaceDN/>
        <w:adjustRightInd/>
        <w:ind w:firstLine="709"/>
        <w:jc w:val="both"/>
        <w:rPr>
          <w:sz w:val="28"/>
          <w:szCs w:val="28"/>
        </w:rPr>
      </w:pPr>
      <w:r w:rsidRPr="001872C9">
        <w:rPr>
          <w:sz w:val="28"/>
          <w:szCs w:val="28"/>
        </w:rPr>
        <w:t xml:space="preserve">б) </w:t>
      </w:r>
      <w:r w:rsidR="00805D1B" w:rsidRPr="001872C9">
        <w:rPr>
          <w:sz w:val="28"/>
          <w:szCs w:val="28"/>
        </w:rPr>
        <w:t xml:space="preserve">проверки и ревизии реализации </w:t>
      </w:r>
      <w:r w:rsidRPr="001872C9">
        <w:rPr>
          <w:sz w:val="28"/>
          <w:szCs w:val="28"/>
        </w:rPr>
        <w:t>п</w:t>
      </w:r>
      <w:r w:rsidR="00805D1B" w:rsidRPr="001872C9">
        <w:rPr>
          <w:sz w:val="28"/>
          <w:szCs w:val="28"/>
        </w:rPr>
        <w:t xml:space="preserve">роекта и соблюдения условий </w:t>
      </w:r>
      <w:r w:rsidR="00EF51B0" w:rsidRPr="001872C9">
        <w:rPr>
          <w:sz w:val="28"/>
          <w:szCs w:val="28"/>
        </w:rPr>
        <w:t>С</w:t>
      </w:r>
      <w:r w:rsidR="00805D1B" w:rsidRPr="001872C9">
        <w:rPr>
          <w:sz w:val="28"/>
          <w:szCs w:val="28"/>
        </w:rPr>
        <w:t>оглашения не чаще</w:t>
      </w:r>
      <w:proofErr w:type="gramStart"/>
      <w:r w:rsidR="00805D1B" w:rsidRPr="001872C9">
        <w:rPr>
          <w:sz w:val="28"/>
          <w:szCs w:val="28"/>
        </w:rPr>
        <w:t xml:space="preserve"> </w:t>
      </w:r>
      <w:r w:rsidR="0043741B" w:rsidRPr="001872C9">
        <w:rPr>
          <w:sz w:val="28"/>
          <w:szCs w:val="28"/>
        </w:rPr>
        <w:t>[</w:t>
      </w:r>
      <w:r w:rsidRPr="001872C9">
        <w:rPr>
          <w:sz w:val="28"/>
          <w:szCs w:val="28"/>
        </w:rPr>
        <w:t>…</w:t>
      </w:r>
      <w:r w:rsidR="0043741B" w:rsidRPr="001872C9">
        <w:rPr>
          <w:sz w:val="28"/>
          <w:szCs w:val="28"/>
        </w:rPr>
        <w:t>]</w:t>
      </w:r>
      <w:r w:rsidR="00805D1B" w:rsidRPr="001872C9">
        <w:rPr>
          <w:sz w:val="28"/>
          <w:szCs w:val="28"/>
        </w:rPr>
        <w:t xml:space="preserve"> </w:t>
      </w:r>
      <w:proofErr w:type="gramEnd"/>
      <w:r w:rsidR="00805D1B" w:rsidRPr="001872C9">
        <w:rPr>
          <w:sz w:val="28"/>
          <w:szCs w:val="28"/>
        </w:rPr>
        <w:t xml:space="preserve">в год, длительностью не более </w:t>
      </w:r>
      <w:r w:rsidR="0043741B" w:rsidRPr="001872C9">
        <w:rPr>
          <w:sz w:val="28"/>
          <w:szCs w:val="28"/>
        </w:rPr>
        <w:t>[</w:t>
      </w:r>
      <w:r w:rsidRPr="001872C9">
        <w:rPr>
          <w:sz w:val="28"/>
          <w:szCs w:val="28"/>
        </w:rPr>
        <w:t>…</w:t>
      </w:r>
      <w:r w:rsidR="0043741B" w:rsidRPr="001872C9">
        <w:rPr>
          <w:sz w:val="28"/>
          <w:szCs w:val="28"/>
        </w:rPr>
        <w:t>]</w:t>
      </w:r>
      <w:r w:rsidR="00805D1B" w:rsidRPr="001872C9">
        <w:rPr>
          <w:sz w:val="28"/>
          <w:szCs w:val="28"/>
        </w:rPr>
        <w:t xml:space="preserve"> дней;</w:t>
      </w:r>
    </w:p>
    <w:p w14:paraId="5C174932" w14:textId="4DAE964A" w:rsidR="00743BEC" w:rsidRPr="001872C9" w:rsidRDefault="003228CD" w:rsidP="001872C9">
      <w:pPr>
        <w:widowControl/>
        <w:tabs>
          <w:tab w:val="left" w:pos="1276"/>
        </w:tabs>
        <w:autoSpaceDE/>
        <w:autoSpaceDN/>
        <w:adjustRightInd/>
        <w:ind w:firstLine="709"/>
        <w:jc w:val="both"/>
        <w:rPr>
          <w:sz w:val="28"/>
          <w:szCs w:val="28"/>
        </w:rPr>
      </w:pPr>
      <w:r w:rsidRPr="001872C9">
        <w:rPr>
          <w:sz w:val="28"/>
          <w:szCs w:val="28"/>
        </w:rPr>
        <w:t xml:space="preserve">в) </w:t>
      </w:r>
      <w:r w:rsidR="00805D1B" w:rsidRPr="001872C9">
        <w:rPr>
          <w:sz w:val="28"/>
          <w:szCs w:val="28"/>
        </w:rPr>
        <w:t xml:space="preserve">проверки выполнения мер по устранению </w:t>
      </w:r>
      <w:r w:rsidR="007561C9" w:rsidRPr="001872C9">
        <w:rPr>
          <w:sz w:val="28"/>
          <w:szCs w:val="28"/>
        </w:rPr>
        <w:t>недостатков</w:t>
      </w:r>
      <w:r w:rsidR="00805D1B" w:rsidRPr="001872C9">
        <w:rPr>
          <w:sz w:val="28"/>
          <w:szCs w:val="28"/>
        </w:rPr>
        <w:t xml:space="preserve"> </w:t>
      </w:r>
      <w:r w:rsidR="00942A65">
        <w:rPr>
          <w:sz w:val="28"/>
          <w:szCs w:val="28"/>
        </w:rPr>
        <w:br/>
      </w:r>
      <w:r w:rsidR="00805D1B" w:rsidRPr="001872C9">
        <w:rPr>
          <w:sz w:val="28"/>
          <w:szCs w:val="28"/>
        </w:rPr>
        <w:t xml:space="preserve">и их последствий, а также иных нарушений, выявленных по результатам </w:t>
      </w:r>
      <w:r w:rsidR="007561C9" w:rsidRPr="001872C9">
        <w:rPr>
          <w:sz w:val="28"/>
          <w:szCs w:val="28"/>
        </w:rPr>
        <w:t>контроля</w:t>
      </w:r>
      <w:r w:rsidR="00805D1B" w:rsidRPr="001872C9">
        <w:rPr>
          <w:sz w:val="28"/>
          <w:szCs w:val="28"/>
        </w:rPr>
        <w:t xml:space="preserve"> и </w:t>
      </w:r>
      <w:r w:rsidR="007561C9" w:rsidRPr="001872C9">
        <w:rPr>
          <w:sz w:val="28"/>
          <w:szCs w:val="28"/>
        </w:rPr>
        <w:t>(или) мониторинга</w:t>
      </w:r>
      <w:r w:rsidR="00805D1B" w:rsidRPr="001872C9">
        <w:rPr>
          <w:sz w:val="28"/>
          <w:szCs w:val="28"/>
        </w:rPr>
        <w:t>, длительностью не более</w:t>
      </w:r>
      <w:proofErr w:type="gramStart"/>
      <w:r w:rsidR="00805D1B" w:rsidRPr="001872C9">
        <w:rPr>
          <w:sz w:val="28"/>
          <w:szCs w:val="28"/>
        </w:rPr>
        <w:t xml:space="preserve"> </w:t>
      </w:r>
      <w:r w:rsidR="0043741B" w:rsidRPr="001872C9">
        <w:rPr>
          <w:sz w:val="28"/>
          <w:szCs w:val="28"/>
        </w:rPr>
        <w:t>[</w:t>
      </w:r>
      <w:r w:rsidRPr="001872C9">
        <w:rPr>
          <w:sz w:val="28"/>
          <w:szCs w:val="28"/>
        </w:rPr>
        <w:t>…</w:t>
      </w:r>
      <w:r w:rsidR="0043741B" w:rsidRPr="001872C9">
        <w:rPr>
          <w:sz w:val="28"/>
          <w:szCs w:val="28"/>
        </w:rPr>
        <w:t>]</w:t>
      </w:r>
      <w:r w:rsidR="00805D1B" w:rsidRPr="001872C9">
        <w:rPr>
          <w:sz w:val="28"/>
          <w:szCs w:val="28"/>
        </w:rPr>
        <w:t xml:space="preserve"> </w:t>
      </w:r>
      <w:proofErr w:type="gramEnd"/>
      <w:r w:rsidR="00805D1B" w:rsidRPr="001872C9">
        <w:rPr>
          <w:sz w:val="28"/>
          <w:szCs w:val="28"/>
        </w:rPr>
        <w:t>дн</w:t>
      </w:r>
      <w:r w:rsidRPr="001872C9">
        <w:rPr>
          <w:sz w:val="28"/>
          <w:szCs w:val="28"/>
        </w:rPr>
        <w:t>ей</w:t>
      </w:r>
      <w:r w:rsidR="00805D1B" w:rsidRPr="001872C9">
        <w:rPr>
          <w:sz w:val="28"/>
          <w:szCs w:val="28"/>
        </w:rPr>
        <w:t xml:space="preserve">. </w:t>
      </w:r>
      <w:bookmarkStart w:id="1854" w:name="_Ref512603107"/>
      <w:bookmarkStart w:id="1855" w:name="_Toc509846228"/>
    </w:p>
    <w:p w14:paraId="11001570" w14:textId="6D0FFCA3" w:rsidR="00F566EF" w:rsidRPr="001872C9" w:rsidRDefault="00743BEC" w:rsidP="001872C9">
      <w:pPr>
        <w:widowControl/>
        <w:tabs>
          <w:tab w:val="left" w:pos="1276"/>
        </w:tabs>
        <w:autoSpaceDE/>
        <w:autoSpaceDN/>
        <w:adjustRightInd/>
        <w:ind w:firstLine="709"/>
        <w:jc w:val="both"/>
        <w:rPr>
          <w:sz w:val="28"/>
          <w:szCs w:val="28"/>
        </w:rPr>
      </w:pPr>
      <w:r w:rsidRPr="001872C9">
        <w:rPr>
          <w:sz w:val="28"/>
          <w:szCs w:val="28"/>
        </w:rPr>
        <w:t xml:space="preserve">32.12. </w:t>
      </w:r>
      <w:r w:rsidR="00805D1B" w:rsidRPr="001872C9">
        <w:rPr>
          <w:sz w:val="28"/>
          <w:szCs w:val="28"/>
        </w:rPr>
        <w:t>В рамках мероприяти</w:t>
      </w:r>
      <w:r w:rsidR="007561C9" w:rsidRPr="001872C9">
        <w:rPr>
          <w:sz w:val="28"/>
          <w:szCs w:val="28"/>
        </w:rPr>
        <w:t>й</w:t>
      </w:r>
      <w:r w:rsidR="00805D1B" w:rsidRPr="001872C9">
        <w:rPr>
          <w:sz w:val="28"/>
          <w:szCs w:val="28"/>
        </w:rPr>
        <w:t xml:space="preserve"> по </w:t>
      </w:r>
      <w:r w:rsidR="007561C9" w:rsidRPr="001872C9">
        <w:rPr>
          <w:sz w:val="28"/>
          <w:szCs w:val="28"/>
        </w:rPr>
        <w:t>контролю</w:t>
      </w:r>
      <w:r w:rsidR="00805D1B" w:rsidRPr="001872C9">
        <w:rPr>
          <w:sz w:val="28"/>
          <w:szCs w:val="28"/>
        </w:rPr>
        <w:t xml:space="preserve"> на этапе </w:t>
      </w:r>
      <w:r w:rsidR="007561C9" w:rsidRPr="001872C9">
        <w:rPr>
          <w:sz w:val="28"/>
          <w:szCs w:val="28"/>
        </w:rPr>
        <w:t>эксплуатации</w:t>
      </w:r>
      <w:r w:rsidR="00805D1B" w:rsidRPr="001872C9">
        <w:rPr>
          <w:sz w:val="28"/>
          <w:szCs w:val="28"/>
        </w:rPr>
        <w:t xml:space="preserve"> </w:t>
      </w:r>
      <w:proofErr w:type="spellStart"/>
      <w:r w:rsidR="00805D1B" w:rsidRPr="001872C9">
        <w:rPr>
          <w:sz w:val="28"/>
          <w:szCs w:val="28"/>
        </w:rPr>
        <w:t>Концедент</w:t>
      </w:r>
      <w:proofErr w:type="spellEnd"/>
      <w:r w:rsidR="00805D1B" w:rsidRPr="001872C9">
        <w:rPr>
          <w:sz w:val="28"/>
          <w:szCs w:val="28"/>
        </w:rPr>
        <w:t xml:space="preserve"> проводит следующие проверки</w:t>
      </w:r>
      <w:proofErr w:type="gramStart"/>
      <w:r w:rsidR="00805D1B" w:rsidRPr="001872C9">
        <w:rPr>
          <w:sz w:val="28"/>
          <w:szCs w:val="28"/>
        </w:rPr>
        <w:t>:</w:t>
      </w:r>
      <w:bookmarkEnd w:id="1854"/>
      <w:r w:rsidR="003228CD" w:rsidRPr="001872C9">
        <w:rPr>
          <w:sz w:val="28"/>
          <w:szCs w:val="28"/>
        </w:rPr>
        <w:t xml:space="preserve"> </w:t>
      </w:r>
      <w:r w:rsidR="00805D1B" w:rsidRPr="001872C9">
        <w:rPr>
          <w:sz w:val="28"/>
          <w:szCs w:val="28"/>
        </w:rPr>
        <w:t>[</w:t>
      </w:r>
      <w:r w:rsidR="003228CD" w:rsidRPr="001872C9">
        <w:rPr>
          <w:sz w:val="28"/>
          <w:szCs w:val="28"/>
        </w:rPr>
        <w:t>…</w:t>
      </w:r>
      <w:r w:rsidR="00805D1B" w:rsidRPr="001872C9">
        <w:rPr>
          <w:sz w:val="28"/>
          <w:szCs w:val="28"/>
        </w:rPr>
        <w:t>]</w:t>
      </w:r>
      <w:r w:rsidR="005147C8" w:rsidRPr="001872C9">
        <w:rPr>
          <w:sz w:val="28"/>
          <w:szCs w:val="28"/>
        </w:rPr>
        <w:t>.</w:t>
      </w:r>
      <w:proofErr w:type="gramEnd"/>
    </w:p>
    <w:p w14:paraId="5E5F43ED" w14:textId="77777777" w:rsidR="003228CD" w:rsidRPr="001872C9" w:rsidRDefault="003228CD" w:rsidP="001872C9">
      <w:pPr>
        <w:pStyle w:val="3"/>
        <w:tabs>
          <w:tab w:val="left" w:pos="1276"/>
        </w:tabs>
        <w:spacing w:after="0"/>
        <w:ind w:firstLine="709"/>
        <w:rPr>
          <w:rFonts w:ascii="Times New Roman" w:hAnsi="Times New Roman" w:cs="Times New Roman"/>
          <w:sz w:val="28"/>
          <w:szCs w:val="28"/>
        </w:rPr>
      </w:pPr>
      <w:bookmarkStart w:id="1856" w:name="_Toc514243252"/>
      <w:bookmarkStart w:id="1857" w:name="_Toc515994701"/>
      <w:bookmarkStart w:id="1858" w:name="_Toc807094"/>
      <w:bookmarkStart w:id="1859" w:name="_Toc32432494"/>
      <w:bookmarkStart w:id="1860" w:name="_Toc32511634"/>
      <w:bookmarkStart w:id="1861" w:name="_Toc37684534"/>
    </w:p>
    <w:p w14:paraId="4B432661" w14:textId="3ADE06C6" w:rsidR="00F566EF" w:rsidRPr="001872C9" w:rsidRDefault="00805D1B" w:rsidP="001872C9">
      <w:pPr>
        <w:pStyle w:val="3"/>
        <w:tabs>
          <w:tab w:val="left" w:pos="1276"/>
        </w:tabs>
        <w:spacing w:after="0"/>
        <w:ind w:firstLine="709"/>
        <w:rPr>
          <w:rFonts w:ascii="Times New Roman" w:hAnsi="Times New Roman" w:cs="Times New Roman"/>
          <w:b w:val="0"/>
          <w:i/>
          <w:sz w:val="28"/>
          <w:szCs w:val="28"/>
        </w:rPr>
      </w:pPr>
      <w:r w:rsidRPr="001872C9">
        <w:rPr>
          <w:rFonts w:ascii="Times New Roman" w:hAnsi="Times New Roman" w:cs="Times New Roman"/>
          <w:b w:val="0"/>
          <w:i/>
          <w:sz w:val="28"/>
          <w:szCs w:val="28"/>
        </w:rPr>
        <w:t xml:space="preserve">Результаты </w:t>
      </w:r>
      <w:r w:rsidR="007561C9" w:rsidRPr="001872C9">
        <w:rPr>
          <w:rFonts w:ascii="Times New Roman" w:hAnsi="Times New Roman" w:cs="Times New Roman"/>
          <w:b w:val="0"/>
          <w:i/>
          <w:sz w:val="28"/>
          <w:szCs w:val="28"/>
        </w:rPr>
        <w:t>контроля</w:t>
      </w:r>
      <w:r w:rsidRPr="001872C9">
        <w:rPr>
          <w:rFonts w:ascii="Times New Roman" w:hAnsi="Times New Roman" w:cs="Times New Roman"/>
          <w:b w:val="0"/>
          <w:i/>
          <w:sz w:val="28"/>
          <w:szCs w:val="28"/>
        </w:rPr>
        <w:t xml:space="preserve"> и </w:t>
      </w:r>
      <w:bookmarkEnd w:id="1855"/>
      <w:bookmarkEnd w:id="1856"/>
      <w:bookmarkEnd w:id="1857"/>
      <w:bookmarkEnd w:id="1858"/>
      <w:bookmarkEnd w:id="1859"/>
      <w:bookmarkEnd w:id="1860"/>
      <w:bookmarkEnd w:id="1861"/>
      <w:r w:rsidR="007561C9" w:rsidRPr="001872C9">
        <w:rPr>
          <w:rFonts w:ascii="Times New Roman" w:hAnsi="Times New Roman" w:cs="Times New Roman"/>
          <w:b w:val="0"/>
          <w:i/>
          <w:sz w:val="28"/>
          <w:szCs w:val="28"/>
        </w:rPr>
        <w:t>мониторинга</w:t>
      </w:r>
    </w:p>
    <w:p w14:paraId="107C0292" w14:textId="3DC866DB" w:rsidR="00743BEC" w:rsidRPr="001872C9" w:rsidRDefault="00743BEC" w:rsidP="001872C9">
      <w:pPr>
        <w:pStyle w:val="FWBL2"/>
        <w:widowControl/>
        <w:numPr>
          <w:ilvl w:val="0"/>
          <w:numId w:val="0"/>
        </w:numPr>
        <w:tabs>
          <w:tab w:val="left" w:pos="1276"/>
        </w:tabs>
        <w:autoSpaceDE/>
        <w:autoSpaceDN/>
        <w:adjustRightInd/>
        <w:spacing w:after="0"/>
        <w:ind w:firstLine="709"/>
        <w:rPr>
          <w:sz w:val="28"/>
          <w:szCs w:val="28"/>
        </w:rPr>
      </w:pPr>
      <w:bookmarkStart w:id="1862" w:name="_Ref447206612"/>
      <w:bookmarkStart w:id="1863" w:name="_Ref447270723"/>
      <w:r w:rsidRPr="001872C9">
        <w:rPr>
          <w:sz w:val="28"/>
          <w:szCs w:val="28"/>
        </w:rPr>
        <w:t xml:space="preserve">32.13. </w:t>
      </w:r>
      <w:proofErr w:type="spellStart"/>
      <w:r w:rsidR="007561C9" w:rsidRPr="001872C9">
        <w:rPr>
          <w:sz w:val="28"/>
          <w:szCs w:val="28"/>
        </w:rPr>
        <w:t>Концедент</w:t>
      </w:r>
      <w:proofErr w:type="spellEnd"/>
      <w:r w:rsidR="007561C9" w:rsidRPr="001872C9">
        <w:rPr>
          <w:sz w:val="28"/>
          <w:szCs w:val="28"/>
        </w:rPr>
        <w:t xml:space="preserve"> составляет акт о результатах </w:t>
      </w:r>
      <w:r w:rsidR="00805D1B" w:rsidRPr="001872C9">
        <w:rPr>
          <w:sz w:val="28"/>
          <w:szCs w:val="28"/>
        </w:rPr>
        <w:t xml:space="preserve">мероприятия по </w:t>
      </w:r>
      <w:r w:rsidR="003228CD" w:rsidRPr="001872C9">
        <w:rPr>
          <w:sz w:val="28"/>
          <w:szCs w:val="28"/>
        </w:rPr>
        <w:t>к</w:t>
      </w:r>
      <w:r w:rsidR="00805D1B" w:rsidRPr="001872C9">
        <w:rPr>
          <w:sz w:val="28"/>
          <w:szCs w:val="28"/>
        </w:rPr>
        <w:t xml:space="preserve">онтролю, который должен быть подписан </w:t>
      </w:r>
      <w:r w:rsidR="007561C9" w:rsidRPr="001872C9">
        <w:rPr>
          <w:sz w:val="28"/>
          <w:szCs w:val="28"/>
        </w:rPr>
        <w:t xml:space="preserve">уполномоченными представителями </w:t>
      </w:r>
      <w:proofErr w:type="spellStart"/>
      <w:r w:rsidR="007561C9" w:rsidRPr="001872C9">
        <w:rPr>
          <w:sz w:val="28"/>
          <w:szCs w:val="28"/>
        </w:rPr>
        <w:t>Концедента</w:t>
      </w:r>
      <w:proofErr w:type="spellEnd"/>
      <w:r w:rsidR="007561C9" w:rsidRPr="001872C9">
        <w:rPr>
          <w:sz w:val="28"/>
          <w:szCs w:val="28"/>
        </w:rPr>
        <w:t xml:space="preserve"> и Концессионера в течение </w:t>
      </w:r>
      <w:r w:rsidR="00056288" w:rsidRPr="001872C9">
        <w:rPr>
          <w:sz w:val="28"/>
          <w:szCs w:val="28"/>
        </w:rPr>
        <w:t>[</w:t>
      </w:r>
      <w:r w:rsidR="00805D1B" w:rsidRPr="001872C9">
        <w:rPr>
          <w:sz w:val="28"/>
          <w:szCs w:val="28"/>
        </w:rPr>
        <w:t>10 (десяти)</w:t>
      </w:r>
      <w:r w:rsidR="00056288" w:rsidRPr="001872C9">
        <w:rPr>
          <w:sz w:val="28"/>
          <w:szCs w:val="28"/>
        </w:rPr>
        <w:t>]</w:t>
      </w:r>
      <w:r w:rsidR="00805D1B" w:rsidRPr="001872C9">
        <w:rPr>
          <w:sz w:val="28"/>
          <w:szCs w:val="28"/>
        </w:rPr>
        <w:t xml:space="preserve"> </w:t>
      </w:r>
      <w:r w:rsidR="003228CD" w:rsidRPr="001872C9">
        <w:rPr>
          <w:sz w:val="28"/>
          <w:szCs w:val="28"/>
        </w:rPr>
        <w:t>р</w:t>
      </w:r>
      <w:r w:rsidR="00805D1B" w:rsidRPr="001872C9">
        <w:rPr>
          <w:sz w:val="28"/>
          <w:szCs w:val="28"/>
        </w:rPr>
        <w:t xml:space="preserve">абочих дней с момента проведения </w:t>
      </w:r>
      <w:r w:rsidR="007561C9" w:rsidRPr="001872C9">
        <w:rPr>
          <w:sz w:val="28"/>
          <w:szCs w:val="28"/>
        </w:rPr>
        <w:t xml:space="preserve">данного </w:t>
      </w:r>
      <w:r w:rsidR="00805D1B" w:rsidRPr="001872C9">
        <w:rPr>
          <w:sz w:val="28"/>
          <w:szCs w:val="28"/>
        </w:rPr>
        <w:t xml:space="preserve">мероприятия. Если Концессионер отказывается </w:t>
      </w:r>
      <w:r w:rsidR="00942A65">
        <w:rPr>
          <w:sz w:val="28"/>
          <w:szCs w:val="28"/>
        </w:rPr>
        <w:br/>
      </w:r>
      <w:r w:rsidR="00805D1B" w:rsidRPr="001872C9">
        <w:rPr>
          <w:sz w:val="28"/>
          <w:szCs w:val="28"/>
        </w:rPr>
        <w:t xml:space="preserve">от подписания </w:t>
      </w:r>
      <w:r w:rsidR="00863F6A" w:rsidRPr="001872C9">
        <w:rPr>
          <w:sz w:val="28"/>
          <w:szCs w:val="28"/>
        </w:rPr>
        <w:t xml:space="preserve">указанного </w:t>
      </w:r>
      <w:r w:rsidR="00805D1B" w:rsidRPr="001872C9">
        <w:rPr>
          <w:sz w:val="28"/>
          <w:szCs w:val="28"/>
        </w:rPr>
        <w:t xml:space="preserve">акта или, </w:t>
      </w:r>
      <w:r w:rsidR="00863F6A" w:rsidRPr="001872C9">
        <w:rPr>
          <w:sz w:val="28"/>
          <w:szCs w:val="28"/>
        </w:rPr>
        <w:t xml:space="preserve">получив </w:t>
      </w:r>
      <w:r w:rsidR="00805D1B" w:rsidRPr="001872C9">
        <w:rPr>
          <w:sz w:val="28"/>
          <w:szCs w:val="28"/>
        </w:rPr>
        <w:t>уведомлен</w:t>
      </w:r>
      <w:r w:rsidR="00863F6A" w:rsidRPr="001872C9">
        <w:rPr>
          <w:sz w:val="28"/>
          <w:szCs w:val="28"/>
        </w:rPr>
        <w:t>ие</w:t>
      </w:r>
      <w:r w:rsidR="00805D1B" w:rsidRPr="001872C9">
        <w:rPr>
          <w:sz w:val="28"/>
          <w:szCs w:val="28"/>
        </w:rPr>
        <w:t xml:space="preserve"> о проведении мероприятия по </w:t>
      </w:r>
      <w:r w:rsidR="003228CD" w:rsidRPr="001872C9">
        <w:rPr>
          <w:sz w:val="28"/>
          <w:szCs w:val="28"/>
        </w:rPr>
        <w:t>к</w:t>
      </w:r>
      <w:r w:rsidR="00805D1B" w:rsidRPr="001872C9">
        <w:rPr>
          <w:sz w:val="28"/>
          <w:szCs w:val="28"/>
        </w:rPr>
        <w:t>онтролю в соответствии с пунктами </w:t>
      </w:r>
      <w:r w:rsidR="00A55393" w:rsidRPr="001872C9">
        <w:rPr>
          <w:sz w:val="28"/>
          <w:szCs w:val="28"/>
        </w:rPr>
        <w:t>32.4</w:t>
      </w:r>
      <w:r w:rsidR="00805D1B" w:rsidRPr="001872C9">
        <w:rPr>
          <w:sz w:val="28"/>
          <w:szCs w:val="28"/>
        </w:rPr>
        <w:t xml:space="preserve"> и </w:t>
      </w:r>
      <w:r w:rsidR="00A55393" w:rsidRPr="001872C9">
        <w:rPr>
          <w:sz w:val="28"/>
          <w:szCs w:val="28"/>
        </w:rPr>
        <w:t>32.</w:t>
      </w:r>
      <w:r w:rsidR="00863F6A" w:rsidRPr="001872C9">
        <w:rPr>
          <w:sz w:val="28"/>
          <w:szCs w:val="28"/>
        </w:rPr>
        <w:t>9</w:t>
      </w:r>
      <w:r w:rsidR="00805D1B" w:rsidRPr="001872C9">
        <w:rPr>
          <w:sz w:val="28"/>
          <w:szCs w:val="28"/>
        </w:rPr>
        <w:t>, не участвовал в</w:t>
      </w:r>
      <w:r w:rsidR="00863F6A" w:rsidRPr="001872C9">
        <w:rPr>
          <w:sz w:val="28"/>
          <w:szCs w:val="28"/>
        </w:rPr>
        <w:t xml:space="preserve"> нем</w:t>
      </w:r>
      <w:r w:rsidR="00805D1B" w:rsidRPr="001872C9">
        <w:rPr>
          <w:sz w:val="28"/>
          <w:szCs w:val="28"/>
        </w:rPr>
        <w:t>, то в акте должн</w:t>
      </w:r>
      <w:r w:rsidR="00863F6A" w:rsidRPr="001872C9">
        <w:rPr>
          <w:sz w:val="28"/>
          <w:szCs w:val="28"/>
        </w:rPr>
        <w:t>о</w:t>
      </w:r>
      <w:r w:rsidR="00805D1B" w:rsidRPr="001872C9">
        <w:rPr>
          <w:sz w:val="28"/>
          <w:szCs w:val="28"/>
        </w:rPr>
        <w:t xml:space="preserve"> быть </w:t>
      </w:r>
      <w:r w:rsidR="00863F6A" w:rsidRPr="001872C9">
        <w:rPr>
          <w:sz w:val="28"/>
          <w:szCs w:val="28"/>
        </w:rPr>
        <w:t>отмечено данное</w:t>
      </w:r>
      <w:r w:rsidR="00805D1B" w:rsidRPr="001872C9">
        <w:rPr>
          <w:sz w:val="28"/>
          <w:szCs w:val="28"/>
        </w:rPr>
        <w:t xml:space="preserve"> обстоятельств</w:t>
      </w:r>
      <w:r w:rsidR="00863F6A" w:rsidRPr="001872C9">
        <w:rPr>
          <w:sz w:val="28"/>
          <w:szCs w:val="28"/>
        </w:rPr>
        <w:t>о. П</w:t>
      </w:r>
      <w:r w:rsidR="00805D1B" w:rsidRPr="001872C9">
        <w:rPr>
          <w:sz w:val="28"/>
          <w:szCs w:val="28"/>
        </w:rPr>
        <w:t>ри этом Концессионер вправе указать в акте</w:t>
      </w:r>
      <w:r w:rsidR="00863F6A" w:rsidRPr="001872C9">
        <w:rPr>
          <w:sz w:val="28"/>
          <w:szCs w:val="28"/>
        </w:rPr>
        <w:t>, составленном по результатам мероприятия по контролю,</w:t>
      </w:r>
      <w:r w:rsidR="00805D1B" w:rsidRPr="001872C9">
        <w:rPr>
          <w:sz w:val="28"/>
          <w:szCs w:val="28"/>
        </w:rPr>
        <w:t xml:space="preserve"> причины отказа от </w:t>
      </w:r>
      <w:r w:rsidR="00863F6A" w:rsidRPr="001872C9">
        <w:rPr>
          <w:sz w:val="28"/>
          <w:szCs w:val="28"/>
        </w:rPr>
        <w:t xml:space="preserve">его </w:t>
      </w:r>
      <w:r w:rsidR="00805D1B" w:rsidRPr="001872C9">
        <w:rPr>
          <w:sz w:val="28"/>
          <w:szCs w:val="28"/>
        </w:rPr>
        <w:t xml:space="preserve">подписания. </w:t>
      </w:r>
      <w:bookmarkEnd w:id="1862"/>
      <w:bookmarkEnd w:id="1863"/>
      <w:r w:rsidR="00863F6A" w:rsidRPr="001872C9">
        <w:rPr>
          <w:sz w:val="28"/>
          <w:szCs w:val="28"/>
        </w:rPr>
        <w:t xml:space="preserve">Данный </w:t>
      </w:r>
      <w:r w:rsidR="00805D1B" w:rsidRPr="001872C9">
        <w:rPr>
          <w:sz w:val="28"/>
          <w:szCs w:val="28"/>
        </w:rPr>
        <w:t xml:space="preserve">акт подлежит опубликованию в случаях, установленных </w:t>
      </w:r>
      <w:r w:rsidR="003228CD" w:rsidRPr="001872C9">
        <w:rPr>
          <w:sz w:val="28"/>
          <w:szCs w:val="28"/>
        </w:rPr>
        <w:t>п</w:t>
      </w:r>
      <w:r w:rsidR="00805D1B" w:rsidRPr="001872C9">
        <w:rPr>
          <w:sz w:val="28"/>
          <w:szCs w:val="28"/>
        </w:rPr>
        <w:t>рименимым правом.</w:t>
      </w:r>
    </w:p>
    <w:p w14:paraId="11D78155" w14:textId="4C1EAE75" w:rsidR="0022676A" w:rsidRPr="001872C9" w:rsidRDefault="00743BEC" w:rsidP="001872C9">
      <w:pPr>
        <w:pStyle w:val="FWBL2"/>
        <w:widowControl/>
        <w:numPr>
          <w:ilvl w:val="0"/>
          <w:numId w:val="0"/>
        </w:numPr>
        <w:tabs>
          <w:tab w:val="left" w:pos="1276"/>
        </w:tabs>
        <w:autoSpaceDE/>
        <w:autoSpaceDN/>
        <w:adjustRightInd/>
        <w:spacing w:after="0"/>
        <w:ind w:firstLine="709"/>
        <w:rPr>
          <w:sz w:val="28"/>
          <w:szCs w:val="28"/>
        </w:rPr>
      </w:pPr>
      <w:r w:rsidRPr="001872C9">
        <w:rPr>
          <w:sz w:val="28"/>
          <w:szCs w:val="28"/>
        </w:rPr>
        <w:t xml:space="preserve">32.14. </w:t>
      </w:r>
      <w:r w:rsidR="00805D1B" w:rsidRPr="001872C9">
        <w:rPr>
          <w:sz w:val="28"/>
          <w:szCs w:val="28"/>
        </w:rPr>
        <w:t>С учетом положений пункта</w:t>
      </w:r>
      <w:r w:rsidR="00863F6A" w:rsidRPr="001872C9">
        <w:rPr>
          <w:sz w:val="28"/>
          <w:szCs w:val="28"/>
        </w:rPr>
        <w:t xml:space="preserve"> </w:t>
      </w:r>
      <w:r w:rsidR="00A55393" w:rsidRPr="001872C9">
        <w:rPr>
          <w:sz w:val="28"/>
          <w:szCs w:val="28"/>
        </w:rPr>
        <w:t>32.1</w:t>
      </w:r>
      <w:r w:rsidR="00863F6A" w:rsidRPr="001872C9">
        <w:rPr>
          <w:sz w:val="28"/>
          <w:szCs w:val="28"/>
        </w:rPr>
        <w:t>3</w:t>
      </w:r>
      <w:r w:rsidR="00805D1B" w:rsidRPr="001872C9">
        <w:rPr>
          <w:sz w:val="28"/>
          <w:szCs w:val="28"/>
        </w:rPr>
        <w:t xml:space="preserve">, если Концессионер не согласен с результатами </w:t>
      </w:r>
      <w:r w:rsidR="003228CD" w:rsidRPr="001872C9">
        <w:rPr>
          <w:sz w:val="28"/>
          <w:szCs w:val="28"/>
        </w:rPr>
        <w:t>к</w:t>
      </w:r>
      <w:r w:rsidR="00805D1B" w:rsidRPr="001872C9">
        <w:rPr>
          <w:sz w:val="28"/>
          <w:szCs w:val="28"/>
        </w:rPr>
        <w:t xml:space="preserve">онтроля, такой </w:t>
      </w:r>
      <w:r w:rsidR="003228CD" w:rsidRPr="001872C9">
        <w:rPr>
          <w:sz w:val="28"/>
          <w:szCs w:val="28"/>
        </w:rPr>
        <w:t>с</w:t>
      </w:r>
      <w:r w:rsidR="00805D1B" w:rsidRPr="001872C9">
        <w:rPr>
          <w:sz w:val="28"/>
          <w:szCs w:val="28"/>
        </w:rPr>
        <w:t xml:space="preserve">пор подлежит рассмотрению в соответствии </w:t>
      </w:r>
      <w:r w:rsidR="00942A65">
        <w:rPr>
          <w:sz w:val="28"/>
          <w:szCs w:val="28"/>
        </w:rPr>
        <w:br/>
      </w:r>
      <w:r w:rsidR="00805D1B" w:rsidRPr="001872C9">
        <w:rPr>
          <w:sz w:val="28"/>
          <w:szCs w:val="28"/>
        </w:rPr>
        <w:t xml:space="preserve">с </w:t>
      </w:r>
      <w:r w:rsidR="003228CD" w:rsidRPr="001872C9">
        <w:rPr>
          <w:sz w:val="28"/>
          <w:szCs w:val="28"/>
        </w:rPr>
        <w:t>п</w:t>
      </w:r>
      <w:r w:rsidR="00805D1B" w:rsidRPr="001872C9">
        <w:rPr>
          <w:sz w:val="28"/>
          <w:szCs w:val="28"/>
        </w:rPr>
        <w:t>орядком разрешения споров.</w:t>
      </w:r>
    </w:p>
    <w:p w14:paraId="31187120" w14:textId="77777777" w:rsidR="0022676A" w:rsidRPr="001872C9" w:rsidRDefault="0022676A" w:rsidP="001872C9">
      <w:pPr>
        <w:pStyle w:val="FWBL2"/>
        <w:widowControl/>
        <w:numPr>
          <w:ilvl w:val="0"/>
          <w:numId w:val="0"/>
        </w:numPr>
        <w:tabs>
          <w:tab w:val="left" w:pos="1276"/>
        </w:tabs>
        <w:autoSpaceDE/>
        <w:autoSpaceDN/>
        <w:adjustRightInd/>
        <w:spacing w:after="0"/>
        <w:ind w:firstLine="709"/>
        <w:rPr>
          <w:sz w:val="28"/>
          <w:szCs w:val="28"/>
        </w:rPr>
      </w:pPr>
      <w:r w:rsidRPr="001872C9">
        <w:rPr>
          <w:sz w:val="28"/>
          <w:szCs w:val="28"/>
        </w:rPr>
        <w:lastRenderedPageBreak/>
        <w:t xml:space="preserve">32.15. </w:t>
      </w:r>
      <w:proofErr w:type="spellStart"/>
      <w:r w:rsidR="00805D1B" w:rsidRPr="001872C9">
        <w:rPr>
          <w:sz w:val="28"/>
          <w:szCs w:val="28"/>
        </w:rPr>
        <w:t>Концедент</w:t>
      </w:r>
      <w:proofErr w:type="spellEnd"/>
      <w:r w:rsidR="00805D1B" w:rsidRPr="001872C9">
        <w:rPr>
          <w:sz w:val="28"/>
          <w:szCs w:val="28"/>
        </w:rPr>
        <w:t xml:space="preserve"> составляет уведомление о результатах </w:t>
      </w:r>
      <w:r w:rsidR="003228CD" w:rsidRPr="001872C9">
        <w:rPr>
          <w:sz w:val="28"/>
          <w:szCs w:val="28"/>
        </w:rPr>
        <w:t>м</w:t>
      </w:r>
      <w:r w:rsidR="00805D1B" w:rsidRPr="001872C9">
        <w:rPr>
          <w:sz w:val="28"/>
          <w:szCs w:val="28"/>
        </w:rPr>
        <w:t xml:space="preserve">ониторинга, которое должно быть </w:t>
      </w:r>
      <w:proofErr w:type="gramStart"/>
      <w:r w:rsidR="00805D1B" w:rsidRPr="001872C9">
        <w:rPr>
          <w:sz w:val="28"/>
          <w:szCs w:val="28"/>
        </w:rPr>
        <w:t xml:space="preserve">подписано уполномоченным представителем </w:t>
      </w:r>
      <w:proofErr w:type="spellStart"/>
      <w:r w:rsidR="00805D1B" w:rsidRPr="001872C9">
        <w:rPr>
          <w:sz w:val="28"/>
          <w:szCs w:val="28"/>
        </w:rPr>
        <w:t>Концедента</w:t>
      </w:r>
      <w:proofErr w:type="spellEnd"/>
      <w:r w:rsidR="00805D1B" w:rsidRPr="001872C9">
        <w:rPr>
          <w:sz w:val="28"/>
          <w:szCs w:val="28"/>
        </w:rPr>
        <w:t xml:space="preserve"> и направлено</w:t>
      </w:r>
      <w:proofErr w:type="gramEnd"/>
      <w:r w:rsidR="00805D1B" w:rsidRPr="001872C9">
        <w:rPr>
          <w:sz w:val="28"/>
          <w:szCs w:val="28"/>
        </w:rPr>
        <w:t xml:space="preserve"> Концессионеру </w:t>
      </w:r>
      <w:r w:rsidR="00886D96" w:rsidRPr="001872C9">
        <w:rPr>
          <w:sz w:val="28"/>
          <w:szCs w:val="28"/>
        </w:rPr>
        <w:t xml:space="preserve">в течение </w:t>
      </w:r>
      <w:r w:rsidR="00056288" w:rsidRPr="001872C9">
        <w:rPr>
          <w:sz w:val="28"/>
          <w:szCs w:val="28"/>
        </w:rPr>
        <w:t>[</w:t>
      </w:r>
      <w:r w:rsidR="00805D1B" w:rsidRPr="001872C9">
        <w:rPr>
          <w:sz w:val="28"/>
          <w:szCs w:val="28"/>
        </w:rPr>
        <w:t>трех</w:t>
      </w:r>
      <w:r w:rsidR="00056288" w:rsidRPr="001872C9">
        <w:rPr>
          <w:sz w:val="28"/>
          <w:szCs w:val="28"/>
        </w:rPr>
        <w:t>]</w:t>
      </w:r>
      <w:r w:rsidR="00805D1B" w:rsidRPr="001872C9">
        <w:rPr>
          <w:sz w:val="28"/>
          <w:szCs w:val="28"/>
        </w:rPr>
        <w:t xml:space="preserve"> </w:t>
      </w:r>
      <w:r w:rsidR="003228CD" w:rsidRPr="001872C9">
        <w:rPr>
          <w:sz w:val="28"/>
          <w:szCs w:val="28"/>
        </w:rPr>
        <w:t>р</w:t>
      </w:r>
      <w:r w:rsidR="00805D1B" w:rsidRPr="001872C9">
        <w:rPr>
          <w:sz w:val="28"/>
          <w:szCs w:val="28"/>
        </w:rPr>
        <w:t xml:space="preserve">абочих дней с </w:t>
      </w:r>
      <w:r w:rsidR="00885972" w:rsidRPr="001872C9">
        <w:rPr>
          <w:sz w:val="28"/>
          <w:szCs w:val="28"/>
        </w:rPr>
        <w:t xml:space="preserve">момента </w:t>
      </w:r>
      <w:r w:rsidR="00805D1B" w:rsidRPr="001872C9">
        <w:rPr>
          <w:sz w:val="28"/>
          <w:szCs w:val="28"/>
        </w:rPr>
        <w:t xml:space="preserve">проведения </w:t>
      </w:r>
      <w:r w:rsidR="003228CD" w:rsidRPr="001872C9">
        <w:rPr>
          <w:sz w:val="28"/>
          <w:szCs w:val="28"/>
        </w:rPr>
        <w:t>м</w:t>
      </w:r>
      <w:r w:rsidR="00805D1B" w:rsidRPr="001872C9">
        <w:rPr>
          <w:sz w:val="28"/>
          <w:szCs w:val="28"/>
        </w:rPr>
        <w:t>ониторинга.</w:t>
      </w:r>
    </w:p>
    <w:p w14:paraId="1DD167F3" w14:textId="77777777" w:rsidR="0022676A" w:rsidRPr="001872C9" w:rsidRDefault="0022676A" w:rsidP="001872C9">
      <w:pPr>
        <w:pStyle w:val="FWBL2"/>
        <w:widowControl/>
        <w:numPr>
          <w:ilvl w:val="0"/>
          <w:numId w:val="0"/>
        </w:numPr>
        <w:tabs>
          <w:tab w:val="left" w:pos="1276"/>
        </w:tabs>
        <w:autoSpaceDE/>
        <w:autoSpaceDN/>
        <w:adjustRightInd/>
        <w:spacing w:after="0"/>
        <w:ind w:firstLine="709"/>
        <w:rPr>
          <w:sz w:val="28"/>
          <w:szCs w:val="28"/>
        </w:rPr>
      </w:pPr>
      <w:r w:rsidRPr="001872C9">
        <w:rPr>
          <w:sz w:val="28"/>
          <w:szCs w:val="28"/>
        </w:rPr>
        <w:t xml:space="preserve">32.16. </w:t>
      </w:r>
      <w:r w:rsidR="00805D1B" w:rsidRPr="001872C9">
        <w:rPr>
          <w:sz w:val="28"/>
          <w:szCs w:val="28"/>
        </w:rPr>
        <w:t xml:space="preserve">Если Концессионер не согласен с результатами </w:t>
      </w:r>
      <w:r w:rsidR="003228CD" w:rsidRPr="001872C9">
        <w:rPr>
          <w:sz w:val="28"/>
          <w:szCs w:val="28"/>
        </w:rPr>
        <w:t>м</w:t>
      </w:r>
      <w:r w:rsidR="00805D1B" w:rsidRPr="001872C9">
        <w:rPr>
          <w:sz w:val="28"/>
          <w:szCs w:val="28"/>
        </w:rPr>
        <w:t xml:space="preserve">ониторинга, такой </w:t>
      </w:r>
      <w:r w:rsidR="003228CD" w:rsidRPr="001872C9">
        <w:rPr>
          <w:sz w:val="28"/>
          <w:szCs w:val="28"/>
        </w:rPr>
        <w:t>с</w:t>
      </w:r>
      <w:r w:rsidR="00805D1B" w:rsidRPr="001872C9">
        <w:rPr>
          <w:sz w:val="28"/>
          <w:szCs w:val="28"/>
        </w:rPr>
        <w:t xml:space="preserve">пор подлежит рассмотрению в соответствии с </w:t>
      </w:r>
      <w:r w:rsidR="003228CD" w:rsidRPr="001872C9">
        <w:rPr>
          <w:sz w:val="28"/>
          <w:szCs w:val="28"/>
        </w:rPr>
        <w:t>п</w:t>
      </w:r>
      <w:r w:rsidR="00805D1B" w:rsidRPr="001872C9">
        <w:rPr>
          <w:sz w:val="28"/>
          <w:szCs w:val="28"/>
        </w:rPr>
        <w:t>орядком разрешения споров.</w:t>
      </w:r>
    </w:p>
    <w:p w14:paraId="40A1D70E" w14:textId="1314D9BA" w:rsidR="0022676A" w:rsidRPr="001872C9" w:rsidRDefault="0022676A" w:rsidP="001872C9">
      <w:pPr>
        <w:pStyle w:val="FWBL2"/>
        <w:widowControl/>
        <w:numPr>
          <w:ilvl w:val="0"/>
          <w:numId w:val="0"/>
        </w:numPr>
        <w:tabs>
          <w:tab w:val="left" w:pos="1276"/>
        </w:tabs>
        <w:autoSpaceDE/>
        <w:autoSpaceDN/>
        <w:adjustRightInd/>
        <w:spacing w:after="0"/>
        <w:ind w:firstLine="709"/>
        <w:rPr>
          <w:sz w:val="28"/>
          <w:szCs w:val="28"/>
        </w:rPr>
      </w:pPr>
      <w:r w:rsidRPr="001872C9">
        <w:rPr>
          <w:sz w:val="28"/>
          <w:szCs w:val="28"/>
        </w:rPr>
        <w:t xml:space="preserve">32.17. </w:t>
      </w:r>
      <w:r w:rsidR="00805D1B" w:rsidRPr="001872C9">
        <w:rPr>
          <w:sz w:val="28"/>
          <w:szCs w:val="28"/>
        </w:rPr>
        <w:t xml:space="preserve">Расходы на </w:t>
      </w:r>
      <w:r w:rsidR="00886D96" w:rsidRPr="001872C9">
        <w:rPr>
          <w:sz w:val="28"/>
          <w:szCs w:val="28"/>
        </w:rPr>
        <w:t>контроль</w:t>
      </w:r>
      <w:r w:rsidR="00805D1B" w:rsidRPr="001872C9">
        <w:rPr>
          <w:sz w:val="28"/>
          <w:szCs w:val="28"/>
        </w:rPr>
        <w:t xml:space="preserve"> и </w:t>
      </w:r>
      <w:r w:rsidR="00886D96" w:rsidRPr="001872C9">
        <w:rPr>
          <w:sz w:val="28"/>
          <w:szCs w:val="28"/>
        </w:rPr>
        <w:t>мониторинг</w:t>
      </w:r>
      <w:r w:rsidR="00805D1B" w:rsidRPr="001872C9">
        <w:rPr>
          <w:sz w:val="28"/>
          <w:szCs w:val="28"/>
        </w:rPr>
        <w:t>,</w:t>
      </w:r>
      <w:r w:rsidR="00886D96" w:rsidRPr="001872C9">
        <w:rPr>
          <w:sz w:val="28"/>
          <w:szCs w:val="28"/>
        </w:rPr>
        <w:t xml:space="preserve"> </w:t>
      </w:r>
      <w:r w:rsidR="00805D1B" w:rsidRPr="001872C9">
        <w:rPr>
          <w:sz w:val="28"/>
          <w:szCs w:val="28"/>
        </w:rPr>
        <w:t>осуществляемы</w:t>
      </w:r>
      <w:r w:rsidR="00886D96" w:rsidRPr="001872C9">
        <w:rPr>
          <w:sz w:val="28"/>
          <w:szCs w:val="28"/>
        </w:rPr>
        <w:t>е</w:t>
      </w:r>
      <w:r w:rsidR="00805D1B" w:rsidRPr="001872C9">
        <w:rPr>
          <w:sz w:val="28"/>
          <w:szCs w:val="28"/>
        </w:rPr>
        <w:t xml:space="preserve"> </w:t>
      </w:r>
      <w:proofErr w:type="spellStart"/>
      <w:r w:rsidR="00805D1B" w:rsidRPr="001872C9">
        <w:rPr>
          <w:sz w:val="28"/>
          <w:szCs w:val="28"/>
        </w:rPr>
        <w:t>Концедентом</w:t>
      </w:r>
      <w:proofErr w:type="spellEnd"/>
      <w:r w:rsidR="00805D1B" w:rsidRPr="001872C9">
        <w:rPr>
          <w:sz w:val="28"/>
          <w:szCs w:val="28"/>
        </w:rPr>
        <w:t xml:space="preserve"> или по инициативе </w:t>
      </w:r>
      <w:proofErr w:type="spellStart"/>
      <w:r w:rsidR="00805D1B" w:rsidRPr="001872C9">
        <w:rPr>
          <w:sz w:val="28"/>
          <w:szCs w:val="28"/>
        </w:rPr>
        <w:t>Концедента</w:t>
      </w:r>
      <w:proofErr w:type="spellEnd"/>
      <w:r w:rsidR="00886D96" w:rsidRPr="001872C9">
        <w:rPr>
          <w:sz w:val="28"/>
          <w:szCs w:val="28"/>
        </w:rPr>
        <w:t xml:space="preserve"> согласно пунктам 32.</w:t>
      </w:r>
      <w:r w:rsidR="00994BAB" w:rsidRPr="001872C9">
        <w:rPr>
          <w:sz w:val="28"/>
          <w:szCs w:val="28"/>
        </w:rPr>
        <w:t>7</w:t>
      </w:r>
      <w:r w:rsidR="00886D96" w:rsidRPr="001872C9" w:rsidDel="00886D96">
        <w:rPr>
          <w:sz w:val="28"/>
          <w:szCs w:val="28"/>
        </w:rPr>
        <w:t xml:space="preserve"> </w:t>
      </w:r>
      <w:r w:rsidR="00886D96" w:rsidRPr="001872C9">
        <w:rPr>
          <w:sz w:val="28"/>
          <w:szCs w:val="28"/>
        </w:rPr>
        <w:t>и 32.</w:t>
      </w:r>
      <w:r w:rsidR="00994BAB" w:rsidRPr="001872C9">
        <w:rPr>
          <w:sz w:val="28"/>
          <w:szCs w:val="28"/>
        </w:rPr>
        <w:t>11</w:t>
      </w:r>
      <w:r w:rsidR="00805D1B" w:rsidRPr="001872C9">
        <w:rPr>
          <w:sz w:val="28"/>
          <w:szCs w:val="28"/>
        </w:rPr>
        <w:t xml:space="preserve">, несет </w:t>
      </w:r>
      <w:proofErr w:type="spellStart"/>
      <w:r w:rsidR="00805D1B" w:rsidRPr="001872C9">
        <w:rPr>
          <w:sz w:val="28"/>
          <w:szCs w:val="28"/>
        </w:rPr>
        <w:t>Концедент</w:t>
      </w:r>
      <w:proofErr w:type="spellEnd"/>
      <w:r w:rsidR="00805D1B" w:rsidRPr="001872C9">
        <w:rPr>
          <w:sz w:val="28"/>
          <w:szCs w:val="28"/>
        </w:rPr>
        <w:t>.</w:t>
      </w:r>
    </w:p>
    <w:p w14:paraId="4EDD546B" w14:textId="5017A29C" w:rsidR="00F566EF" w:rsidRPr="001872C9" w:rsidRDefault="0022676A" w:rsidP="001872C9">
      <w:pPr>
        <w:pStyle w:val="FWBL2"/>
        <w:widowControl/>
        <w:numPr>
          <w:ilvl w:val="0"/>
          <w:numId w:val="0"/>
        </w:numPr>
        <w:tabs>
          <w:tab w:val="left" w:pos="1276"/>
        </w:tabs>
        <w:autoSpaceDE/>
        <w:autoSpaceDN/>
        <w:adjustRightInd/>
        <w:spacing w:after="0"/>
        <w:ind w:firstLine="709"/>
        <w:rPr>
          <w:sz w:val="28"/>
          <w:szCs w:val="28"/>
        </w:rPr>
      </w:pPr>
      <w:r w:rsidRPr="001872C9">
        <w:rPr>
          <w:sz w:val="28"/>
          <w:szCs w:val="28"/>
        </w:rPr>
        <w:t xml:space="preserve">32.18. </w:t>
      </w:r>
      <w:proofErr w:type="gramStart"/>
      <w:r w:rsidR="00805D1B" w:rsidRPr="001872C9">
        <w:rPr>
          <w:sz w:val="28"/>
          <w:szCs w:val="28"/>
        </w:rPr>
        <w:t xml:space="preserve">Независимо от установленной </w:t>
      </w:r>
      <w:r w:rsidR="00EF51B0" w:rsidRPr="001872C9">
        <w:rPr>
          <w:sz w:val="28"/>
          <w:szCs w:val="28"/>
        </w:rPr>
        <w:t>С</w:t>
      </w:r>
      <w:r w:rsidR="00805D1B" w:rsidRPr="001872C9">
        <w:rPr>
          <w:sz w:val="28"/>
          <w:szCs w:val="28"/>
        </w:rPr>
        <w:t xml:space="preserve">оглашением периодичности проведения </w:t>
      </w:r>
      <w:proofErr w:type="spellStart"/>
      <w:r w:rsidR="00805D1B" w:rsidRPr="001872C9">
        <w:rPr>
          <w:sz w:val="28"/>
          <w:szCs w:val="28"/>
        </w:rPr>
        <w:t>Концедентом</w:t>
      </w:r>
      <w:proofErr w:type="spellEnd"/>
      <w:r w:rsidR="00805D1B" w:rsidRPr="001872C9">
        <w:rPr>
          <w:sz w:val="28"/>
          <w:szCs w:val="28"/>
        </w:rPr>
        <w:t xml:space="preserve"> мероприятий по </w:t>
      </w:r>
      <w:r w:rsidR="00886D96" w:rsidRPr="001872C9">
        <w:rPr>
          <w:sz w:val="28"/>
          <w:szCs w:val="28"/>
        </w:rPr>
        <w:t>контролю</w:t>
      </w:r>
      <w:r w:rsidR="00805D1B" w:rsidRPr="001872C9">
        <w:rPr>
          <w:sz w:val="28"/>
          <w:szCs w:val="28"/>
        </w:rPr>
        <w:t xml:space="preserve"> и </w:t>
      </w:r>
      <w:r w:rsidR="00886D96" w:rsidRPr="001872C9">
        <w:rPr>
          <w:sz w:val="28"/>
          <w:szCs w:val="28"/>
        </w:rPr>
        <w:t>мониторингу</w:t>
      </w:r>
      <w:r w:rsidR="00805D1B" w:rsidRPr="001872C9">
        <w:rPr>
          <w:sz w:val="28"/>
          <w:szCs w:val="28"/>
        </w:rPr>
        <w:t xml:space="preserve">, если </w:t>
      </w:r>
      <w:proofErr w:type="spellStart"/>
      <w:r w:rsidR="00805D1B" w:rsidRPr="001872C9">
        <w:rPr>
          <w:sz w:val="28"/>
          <w:szCs w:val="28"/>
        </w:rPr>
        <w:t>Концеденту</w:t>
      </w:r>
      <w:proofErr w:type="spellEnd"/>
      <w:r w:rsidR="00805D1B" w:rsidRPr="001872C9">
        <w:rPr>
          <w:sz w:val="28"/>
          <w:szCs w:val="28"/>
        </w:rPr>
        <w:t xml:space="preserve"> во внеочередном порядке стало известно о несоблюдении Концессионером требований </w:t>
      </w:r>
      <w:r w:rsidR="00EF51B0" w:rsidRPr="001872C9">
        <w:rPr>
          <w:sz w:val="28"/>
          <w:szCs w:val="28"/>
        </w:rPr>
        <w:t>С</w:t>
      </w:r>
      <w:r w:rsidR="00805D1B" w:rsidRPr="001872C9">
        <w:rPr>
          <w:sz w:val="28"/>
          <w:szCs w:val="28"/>
        </w:rPr>
        <w:t xml:space="preserve">оглашения, </w:t>
      </w:r>
      <w:proofErr w:type="spellStart"/>
      <w:r w:rsidR="00805D1B" w:rsidRPr="001872C9">
        <w:rPr>
          <w:sz w:val="28"/>
          <w:szCs w:val="28"/>
        </w:rPr>
        <w:t>Концедент</w:t>
      </w:r>
      <w:proofErr w:type="spellEnd"/>
      <w:r w:rsidR="00805D1B" w:rsidRPr="001872C9">
        <w:rPr>
          <w:sz w:val="28"/>
          <w:szCs w:val="28"/>
        </w:rPr>
        <w:t xml:space="preserve"> вправе направить Концессионеру предписание с указанием разумного срока </w:t>
      </w:r>
      <w:r w:rsidR="008E25BF" w:rsidRPr="001872C9">
        <w:rPr>
          <w:sz w:val="28"/>
          <w:szCs w:val="28"/>
        </w:rPr>
        <w:t xml:space="preserve">для </w:t>
      </w:r>
      <w:r w:rsidR="00805D1B" w:rsidRPr="001872C9">
        <w:rPr>
          <w:sz w:val="28"/>
          <w:szCs w:val="28"/>
        </w:rPr>
        <w:t xml:space="preserve">устранения </w:t>
      </w:r>
      <w:r w:rsidR="008E25BF" w:rsidRPr="001872C9">
        <w:rPr>
          <w:sz w:val="28"/>
          <w:szCs w:val="28"/>
        </w:rPr>
        <w:t>данн</w:t>
      </w:r>
      <w:r w:rsidR="00805D1B" w:rsidRPr="001872C9">
        <w:rPr>
          <w:sz w:val="28"/>
          <w:szCs w:val="28"/>
        </w:rPr>
        <w:t>ого нарушения</w:t>
      </w:r>
      <w:r w:rsidR="00886D96" w:rsidRPr="001872C9">
        <w:rPr>
          <w:sz w:val="28"/>
          <w:szCs w:val="28"/>
        </w:rPr>
        <w:t xml:space="preserve"> (</w:t>
      </w:r>
      <w:r w:rsidR="00805D1B" w:rsidRPr="001872C9">
        <w:rPr>
          <w:sz w:val="28"/>
          <w:szCs w:val="28"/>
        </w:rPr>
        <w:t>не меньше срока, прямо указан</w:t>
      </w:r>
      <w:r w:rsidR="00886D96" w:rsidRPr="001872C9">
        <w:rPr>
          <w:sz w:val="28"/>
          <w:szCs w:val="28"/>
        </w:rPr>
        <w:t xml:space="preserve">ного </w:t>
      </w:r>
      <w:r w:rsidR="00805D1B" w:rsidRPr="001872C9">
        <w:rPr>
          <w:sz w:val="28"/>
          <w:szCs w:val="28"/>
        </w:rPr>
        <w:t xml:space="preserve">в </w:t>
      </w:r>
      <w:r w:rsidR="00EF51B0" w:rsidRPr="001872C9">
        <w:rPr>
          <w:sz w:val="28"/>
          <w:szCs w:val="28"/>
        </w:rPr>
        <w:t>С</w:t>
      </w:r>
      <w:r w:rsidR="00805D1B" w:rsidRPr="001872C9">
        <w:rPr>
          <w:sz w:val="28"/>
          <w:szCs w:val="28"/>
        </w:rPr>
        <w:t>оглашении</w:t>
      </w:r>
      <w:r w:rsidR="00886D96" w:rsidRPr="001872C9">
        <w:rPr>
          <w:sz w:val="28"/>
          <w:szCs w:val="28"/>
        </w:rPr>
        <w:t xml:space="preserve"> </w:t>
      </w:r>
      <w:r w:rsidR="00805D1B" w:rsidRPr="001872C9">
        <w:rPr>
          <w:sz w:val="28"/>
          <w:szCs w:val="28"/>
        </w:rPr>
        <w:t xml:space="preserve">либо достаточного в соответствии с </w:t>
      </w:r>
      <w:r w:rsidR="001010FD" w:rsidRPr="001872C9">
        <w:rPr>
          <w:sz w:val="28"/>
          <w:szCs w:val="28"/>
        </w:rPr>
        <w:t>п</w:t>
      </w:r>
      <w:r w:rsidR="00805D1B" w:rsidRPr="001872C9">
        <w:rPr>
          <w:sz w:val="28"/>
          <w:szCs w:val="28"/>
        </w:rPr>
        <w:t>рименимым правом</w:t>
      </w:r>
      <w:r w:rsidR="00886D96" w:rsidRPr="001872C9">
        <w:rPr>
          <w:sz w:val="28"/>
          <w:szCs w:val="28"/>
        </w:rPr>
        <w:t>)</w:t>
      </w:r>
      <w:r w:rsidR="00805D1B" w:rsidRPr="001872C9">
        <w:rPr>
          <w:sz w:val="28"/>
          <w:szCs w:val="28"/>
        </w:rPr>
        <w:t>.</w:t>
      </w:r>
      <w:proofErr w:type="gramEnd"/>
      <w:r w:rsidR="00805D1B" w:rsidRPr="001872C9">
        <w:rPr>
          <w:sz w:val="28"/>
          <w:szCs w:val="28"/>
        </w:rPr>
        <w:t xml:space="preserve"> Если в указанны</w:t>
      </w:r>
      <w:r w:rsidR="00886D96" w:rsidRPr="001872C9">
        <w:rPr>
          <w:sz w:val="28"/>
          <w:szCs w:val="28"/>
        </w:rPr>
        <w:t>й</w:t>
      </w:r>
      <w:r w:rsidR="00805D1B" w:rsidRPr="001872C9">
        <w:rPr>
          <w:sz w:val="28"/>
          <w:szCs w:val="28"/>
        </w:rPr>
        <w:t xml:space="preserve"> </w:t>
      </w:r>
      <w:r w:rsidR="00942A65">
        <w:rPr>
          <w:sz w:val="28"/>
          <w:szCs w:val="28"/>
        </w:rPr>
        <w:br/>
      </w:r>
      <w:r w:rsidR="00805D1B" w:rsidRPr="001872C9">
        <w:rPr>
          <w:sz w:val="28"/>
          <w:szCs w:val="28"/>
        </w:rPr>
        <w:t xml:space="preserve">в предписании </w:t>
      </w:r>
      <w:proofErr w:type="spellStart"/>
      <w:r w:rsidR="00805D1B" w:rsidRPr="001872C9">
        <w:rPr>
          <w:sz w:val="28"/>
          <w:szCs w:val="28"/>
        </w:rPr>
        <w:t>Концедента</w:t>
      </w:r>
      <w:proofErr w:type="spellEnd"/>
      <w:r w:rsidR="00805D1B" w:rsidRPr="001872C9">
        <w:rPr>
          <w:sz w:val="28"/>
          <w:szCs w:val="28"/>
        </w:rPr>
        <w:t xml:space="preserve"> срок нарушение не будет устранено, </w:t>
      </w:r>
      <w:proofErr w:type="spellStart"/>
      <w:r w:rsidR="00805D1B" w:rsidRPr="001872C9">
        <w:rPr>
          <w:sz w:val="28"/>
          <w:szCs w:val="28"/>
        </w:rPr>
        <w:t>Концедент</w:t>
      </w:r>
      <w:proofErr w:type="spellEnd"/>
      <w:r w:rsidR="00805D1B" w:rsidRPr="001872C9">
        <w:rPr>
          <w:sz w:val="28"/>
          <w:szCs w:val="28"/>
        </w:rPr>
        <w:t xml:space="preserve"> вправе применить штрафные санкции в порядке и на условиях, установленных </w:t>
      </w:r>
      <w:r w:rsidR="00EF51B0" w:rsidRPr="001872C9">
        <w:rPr>
          <w:sz w:val="28"/>
          <w:szCs w:val="28"/>
        </w:rPr>
        <w:t>С</w:t>
      </w:r>
      <w:r w:rsidR="00805D1B" w:rsidRPr="001872C9">
        <w:rPr>
          <w:sz w:val="28"/>
          <w:szCs w:val="28"/>
        </w:rPr>
        <w:t>оглашением.</w:t>
      </w:r>
    </w:p>
    <w:p w14:paraId="65F4B483" w14:textId="77777777" w:rsidR="003228CD" w:rsidRPr="001872C9" w:rsidRDefault="003228CD" w:rsidP="001872C9">
      <w:pPr>
        <w:pStyle w:val="FWBL2"/>
        <w:widowControl/>
        <w:numPr>
          <w:ilvl w:val="0"/>
          <w:numId w:val="0"/>
        </w:numPr>
        <w:tabs>
          <w:tab w:val="left" w:pos="1276"/>
        </w:tabs>
        <w:autoSpaceDE/>
        <w:autoSpaceDN/>
        <w:adjustRightInd/>
        <w:spacing w:after="0"/>
        <w:ind w:left="709"/>
        <w:rPr>
          <w:sz w:val="28"/>
          <w:szCs w:val="28"/>
        </w:rPr>
      </w:pPr>
    </w:p>
    <w:p w14:paraId="1BFC7D44" w14:textId="363D9DAF" w:rsidR="00F566EF" w:rsidRPr="001872C9" w:rsidRDefault="00805D1B" w:rsidP="001872C9">
      <w:pPr>
        <w:pStyle w:val="FWBL1"/>
        <w:tabs>
          <w:tab w:val="left" w:pos="1276"/>
        </w:tabs>
        <w:spacing w:after="0"/>
        <w:ind w:firstLine="709"/>
        <w:jc w:val="both"/>
        <w:rPr>
          <w:bCs w:val="0"/>
          <w:smallCaps w:val="0"/>
          <w:sz w:val="28"/>
          <w:szCs w:val="28"/>
        </w:rPr>
      </w:pPr>
      <w:bookmarkStart w:id="1864" w:name="_Toc448397070"/>
      <w:bookmarkStart w:id="1865" w:name="_Toc459909519"/>
      <w:bookmarkStart w:id="1866" w:name="_Toc467782874"/>
      <w:bookmarkStart w:id="1867" w:name="_Toc495966879"/>
      <w:bookmarkStart w:id="1868" w:name="_Toc37684535"/>
      <w:r w:rsidRPr="001872C9">
        <w:rPr>
          <w:bCs w:val="0"/>
          <w:smallCaps w:val="0"/>
          <w:sz w:val="28"/>
          <w:szCs w:val="28"/>
        </w:rPr>
        <w:t xml:space="preserve">Доступ на </w:t>
      </w:r>
      <w:r w:rsidR="001010FD" w:rsidRPr="001872C9">
        <w:rPr>
          <w:bCs w:val="0"/>
          <w:smallCaps w:val="0"/>
          <w:sz w:val="28"/>
          <w:szCs w:val="28"/>
        </w:rPr>
        <w:t>а</w:t>
      </w:r>
      <w:r w:rsidRPr="001872C9">
        <w:rPr>
          <w:bCs w:val="0"/>
          <w:smallCaps w:val="0"/>
          <w:sz w:val="28"/>
          <w:szCs w:val="28"/>
        </w:rPr>
        <w:t>в</w:t>
      </w:r>
      <w:r w:rsidR="00EF51B0" w:rsidRPr="001872C9">
        <w:rPr>
          <w:bCs w:val="0"/>
          <w:smallCaps w:val="0"/>
          <w:sz w:val="28"/>
          <w:szCs w:val="28"/>
        </w:rPr>
        <w:t>томобильную дорогу и территорию [</w:t>
      </w:r>
      <w:r w:rsidR="001010FD" w:rsidRPr="001872C9">
        <w:rPr>
          <w:bCs w:val="0"/>
          <w:smallCaps w:val="0"/>
          <w:sz w:val="28"/>
          <w:szCs w:val="28"/>
        </w:rPr>
        <w:t>с</w:t>
      </w:r>
      <w:r w:rsidRPr="001872C9">
        <w:rPr>
          <w:bCs w:val="0"/>
          <w:smallCaps w:val="0"/>
          <w:sz w:val="28"/>
          <w:szCs w:val="28"/>
        </w:rPr>
        <w:t>троительства</w:t>
      </w:r>
      <w:bookmarkEnd w:id="1864"/>
      <w:bookmarkEnd w:id="1865"/>
      <w:bookmarkEnd w:id="1866"/>
      <w:bookmarkEnd w:id="1867"/>
      <w:r w:rsidR="00EF51B0" w:rsidRPr="001872C9">
        <w:rPr>
          <w:bCs w:val="0"/>
          <w:smallCaps w:val="0"/>
          <w:sz w:val="28"/>
          <w:szCs w:val="28"/>
        </w:rPr>
        <w:t>/</w:t>
      </w:r>
      <w:r w:rsidR="001010FD" w:rsidRPr="001872C9">
        <w:rPr>
          <w:bCs w:val="0"/>
          <w:smallCaps w:val="0"/>
          <w:sz w:val="28"/>
          <w:szCs w:val="28"/>
        </w:rPr>
        <w:t>р</w:t>
      </w:r>
      <w:r w:rsidR="00EF51B0" w:rsidRPr="001872C9">
        <w:rPr>
          <w:bCs w:val="0"/>
          <w:smallCaps w:val="0"/>
          <w:sz w:val="28"/>
          <w:szCs w:val="28"/>
        </w:rPr>
        <w:t>еконструкции]</w:t>
      </w:r>
      <w:bookmarkEnd w:id="1868"/>
    </w:p>
    <w:p w14:paraId="2796BE98" w14:textId="77777777" w:rsidR="00886D96" w:rsidRPr="001872C9" w:rsidRDefault="00886D96" w:rsidP="001872C9">
      <w:pPr>
        <w:pStyle w:val="FWBL2"/>
        <w:numPr>
          <w:ilvl w:val="0"/>
          <w:numId w:val="0"/>
        </w:numPr>
        <w:spacing w:after="0"/>
        <w:rPr>
          <w:sz w:val="28"/>
          <w:szCs w:val="28"/>
        </w:rPr>
      </w:pPr>
    </w:p>
    <w:p w14:paraId="405E5EDD" w14:textId="092ACCFE" w:rsidR="00F566EF" w:rsidRPr="001872C9" w:rsidRDefault="00805D1B" w:rsidP="001872C9">
      <w:pPr>
        <w:pStyle w:val="FWBL2"/>
        <w:widowControl/>
        <w:numPr>
          <w:ilvl w:val="0"/>
          <w:numId w:val="0"/>
        </w:numPr>
        <w:tabs>
          <w:tab w:val="left" w:pos="1276"/>
        </w:tabs>
        <w:autoSpaceDE/>
        <w:autoSpaceDN/>
        <w:adjustRightInd/>
        <w:spacing w:after="0"/>
        <w:ind w:firstLine="709"/>
        <w:rPr>
          <w:sz w:val="28"/>
          <w:szCs w:val="28"/>
        </w:rPr>
      </w:pPr>
      <w:bookmarkStart w:id="1869" w:name="_Ref467072172"/>
      <w:r w:rsidRPr="001872C9">
        <w:rPr>
          <w:sz w:val="28"/>
          <w:szCs w:val="28"/>
        </w:rPr>
        <w:t xml:space="preserve">Концессионер обязан обеспечить </w:t>
      </w:r>
      <w:proofErr w:type="spellStart"/>
      <w:r w:rsidR="00345F25" w:rsidRPr="001872C9">
        <w:rPr>
          <w:sz w:val="28"/>
          <w:szCs w:val="28"/>
        </w:rPr>
        <w:t>Концеденту</w:t>
      </w:r>
      <w:proofErr w:type="spellEnd"/>
      <w:r w:rsidR="00345F25" w:rsidRPr="001872C9">
        <w:rPr>
          <w:sz w:val="28"/>
          <w:szCs w:val="28"/>
        </w:rPr>
        <w:t xml:space="preserve"> </w:t>
      </w:r>
      <w:r w:rsidRPr="001872C9">
        <w:rPr>
          <w:sz w:val="28"/>
          <w:szCs w:val="28"/>
        </w:rPr>
        <w:t xml:space="preserve">беспрепятственный доступ для проведения </w:t>
      </w:r>
      <w:r w:rsidR="001010FD" w:rsidRPr="001872C9">
        <w:rPr>
          <w:sz w:val="28"/>
          <w:szCs w:val="28"/>
        </w:rPr>
        <w:t>к</w:t>
      </w:r>
      <w:r w:rsidRPr="001872C9">
        <w:rPr>
          <w:sz w:val="28"/>
          <w:szCs w:val="28"/>
        </w:rPr>
        <w:t xml:space="preserve">онтроля на любую часть </w:t>
      </w:r>
      <w:r w:rsidR="001010FD" w:rsidRPr="001872C9">
        <w:rPr>
          <w:sz w:val="28"/>
          <w:szCs w:val="28"/>
        </w:rPr>
        <w:t>а</w:t>
      </w:r>
      <w:r w:rsidRPr="001872C9">
        <w:rPr>
          <w:sz w:val="28"/>
          <w:szCs w:val="28"/>
        </w:rPr>
        <w:t xml:space="preserve">втомобильной дороги и территории </w:t>
      </w:r>
      <w:r w:rsidR="00EF51B0" w:rsidRPr="001872C9">
        <w:rPr>
          <w:sz w:val="28"/>
          <w:szCs w:val="28"/>
        </w:rPr>
        <w:t>[</w:t>
      </w:r>
      <w:r w:rsidR="001010FD" w:rsidRPr="001872C9">
        <w:rPr>
          <w:sz w:val="28"/>
          <w:szCs w:val="28"/>
        </w:rPr>
        <w:t>с</w:t>
      </w:r>
      <w:r w:rsidRPr="001872C9">
        <w:rPr>
          <w:sz w:val="28"/>
          <w:szCs w:val="28"/>
        </w:rPr>
        <w:t>троительства</w:t>
      </w:r>
      <w:r w:rsidR="00EF51B0" w:rsidRPr="001872C9">
        <w:rPr>
          <w:sz w:val="28"/>
          <w:szCs w:val="28"/>
        </w:rPr>
        <w:t>/</w:t>
      </w:r>
      <w:r w:rsidR="001010FD" w:rsidRPr="001872C9">
        <w:rPr>
          <w:sz w:val="28"/>
          <w:szCs w:val="28"/>
        </w:rPr>
        <w:t>р</w:t>
      </w:r>
      <w:r w:rsidR="00EF51B0" w:rsidRPr="001872C9">
        <w:rPr>
          <w:sz w:val="28"/>
          <w:szCs w:val="28"/>
        </w:rPr>
        <w:t>еконструкции]</w:t>
      </w:r>
      <w:r w:rsidRPr="001872C9">
        <w:rPr>
          <w:sz w:val="28"/>
          <w:szCs w:val="28"/>
        </w:rPr>
        <w:t>, а также к документации и иным сведениям</w:t>
      </w:r>
      <w:r w:rsidR="00345F25" w:rsidRPr="001872C9">
        <w:rPr>
          <w:sz w:val="28"/>
          <w:szCs w:val="28"/>
        </w:rPr>
        <w:t>,</w:t>
      </w:r>
      <w:r w:rsidRPr="001872C9">
        <w:rPr>
          <w:sz w:val="28"/>
          <w:szCs w:val="28"/>
        </w:rPr>
        <w:t xml:space="preserve"> связ</w:t>
      </w:r>
      <w:r w:rsidR="00345F25" w:rsidRPr="001872C9">
        <w:rPr>
          <w:sz w:val="28"/>
          <w:szCs w:val="28"/>
        </w:rPr>
        <w:t>анным</w:t>
      </w:r>
      <w:r w:rsidRPr="001872C9">
        <w:rPr>
          <w:sz w:val="28"/>
          <w:szCs w:val="28"/>
        </w:rPr>
        <w:t xml:space="preserve"> с исполнением Концессионером обязательств по </w:t>
      </w:r>
      <w:r w:rsidR="00EF51B0" w:rsidRPr="001872C9">
        <w:rPr>
          <w:sz w:val="28"/>
          <w:szCs w:val="28"/>
        </w:rPr>
        <w:t>С</w:t>
      </w:r>
      <w:r w:rsidRPr="001872C9">
        <w:rPr>
          <w:sz w:val="28"/>
          <w:szCs w:val="28"/>
        </w:rPr>
        <w:t>оглашению</w:t>
      </w:r>
      <w:r w:rsidR="00345F25" w:rsidRPr="001872C9">
        <w:rPr>
          <w:sz w:val="28"/>
          <w:szCs w:val="28"/>
        </w:rPr>
        <w:t xml:space="preserve"> </w:t>
      </w:r>
      <w:r w:rsidR="00942A65">
        <w:rPr>
          <w:sz w:val="28"/>
          <w:szCs w:val="28"/>
        </w:rPr>
        <w:br/>
      </w:r>
      <w:r w:rsidR="00345F25" w:rsidRPr="001872C9">
        <w:rPr>
          <w:sz w:val="28"/>
          <w:szCs w:val="28"/>
        </w:rPr>
        <w:t>(</w:t>
      </w:r>
      <w:r w:rsidRPr="001872C9">
        <w:rPr>
          <w:sz w:val="28"/>
          <w:szCs w:val="28"/>
        </w:rPr>
        <w:t>при условии</w:t>
      </w:r>
      <w:r w:rsidR="00471B2C" w:rsidRPr="001872C9">
        <w:rPr>
          <w:sz w:val="28"/>
          <w:szCs w:val="28"/>
        </w:rPr>
        <w:t xml:space="preserve">, что </w:t>
      </w:r>
      <w:r w:rsidRPr="001872C9">
        <w:rPr>
          <w:sz w:val="28"/>
          <w:szCs w:val="28"/>
        </w:rPr>
        <w:t>уведомлени</w:t>
      </w:r>
      <w:r w:rsidR="00471B2C" w:rsidRPr="001872C9">
        <w:rPr>
          <w:sz w:val="28"/>
          <w:szCs w:val="28"/>
        </w:rPr>
        <w:t>е</w:t>
      </w:r>
      <w:r w:rsidRPr="001872C9">
        <w:rPr>
          <w:sz w:val="28"/>
          <w:szCs w:val="28"/>
        </w:rPr>
        <w:t xml:space="preserve"> о проведении </w:t>
      </w:r>
      <w:r w:rsidR="001010FD" w:rsidRPr="001872C9">
        <w:rPr>
          <w:sz w:val="28"/>
          <w:szCs w:val="28"/>
        </w:rPr>
        <w:t>к</w:t>
      </w:r>
      <w:r w:rsidRPr="001872C9">
        <w:rPr>
          <w:sz w:val="28"/>
          <w:szCs w:val="28"/>
        </w:rPr>
        <w:t xml:space="preserve">онтроля </w:t>
      </w:r>
      <w:r w:rsidR="00471B2C" w:rsidRPr="001872C9">
        <w:rPr>
          <w:sz w:val="28"/>
          <w:szCs w:val="28"/>
        </w:rPr>
        <w:t xml:space="preserve">было направлено </w:t>
      </w:r>
      <w:r w:rsidR="00942A65">
        <w:rPr>
          <w:sz w:val="28"/>
          <w:szCs w:val="28"/>
        </w:rPr>
        <w:br/>
      </w:r>
      <w:r w:rsidRPr="001872C9">
        <w:rPr>
          <w:sz w:val="28"/>
          <w:szCs w:val="28"/>
        </w:rPr>
        <w:t>в соответствии с пунктами </w:t>
      </w:r>
      <w:r w:rsidR="00A55393" w:rsidRPr="001872C9">
        <w:rPr>
          <w:sz w:val="28"/>
          <w:szCs w:val="28"/>
        </w:rPr>
        <w:t>32.</w:t>
      </w:r>
      <w:r w:rsidR="00345F25" w:rsidRPr="001872C9">
        <w:rPr>
          <w:sz w:val="28"/>
          <w:szCs w:val="28"/>
        </w:rPr>
        <w:t>5</w:t>
      </w:r>
      <w:r w:rsidR="00345F25" w:rsidRPr="001872C9" w:rsidDel="00345F25">
        <w:rPr>
          <w:sz w:val="28"/>
          <w:szCs w:val="28"/>
        </w:rPr>
        <w:t xml:space="preserve"> </w:t>
      </w:r>
      <w:r w:rsidRPr="001872C9">
        <w:rPr>
          <w:sz w:val="28"/>
          <w:szCs w:val="28"/>
        </w:rPr>
        <w:t xml:space="preserve">и </w:t>
      </w:r>
      <w:r w:rsidR="00A55393" w:rsidRPr="001872C9">
        <w:rPr>
          <w:sz w:val="28"/>
          <w:szCs w:val="28"/>
        </w:rPr>
        <w:t>32.</w:t>
      </w:r>
      <w:r w:rsidR="00345F25" w:rsidRPr="001872C9">
        <w:rPr>
          <w:sz w:val="28"/>
          <w:szCs w:val="28"/>
        </w:rPr>
        <w:t>9).</w:t>
      </w:r>
      <w:r w:rsidR="00345F25" w:rsidRPr="001872C9" w:rsidDel="00345F25">
        <w:rPr>
          <w:sz w:val="28"/>
          <w:szCs w:val="28"/>
        </w:rPr>
        <w:t xml:space="preserve"> </w:t>
      </w:r>
      <w:bookmarkEnd w:id="1869"/>
      <w:r w:rsidR="00345F25" w:rsidRPr="001872C9">
        <w:rPr>
          <w:sz w:val="28"/>
          <w:szCs w:val="28"/>
        </w:rPr>
        <w:t xml:space="preserve"> </w:t>
      </w:r>
    </w:p>
    <w:p w14:paraId="5D1A9419" w14:textId="77777777" w:rsidR="00886D96" w:rsidRPr="001872C9" w:rsidRDefault="00886D96" w:rsidP="001872C9">
      <w:pPr>
        <w:pStyle w:val="FWBL2"/>
        <w:widowControl/>
        <w:numPr>
          <w:ilvl w:val="0"/>
          <w:numId w:val="0"/>
        </w:numPr>
        <w:tabs>
          <w:tab w:val="left" w:pos="1276"/>
        </w:tabs>
        <w:autoSpaceDE/>
        <w:autoSpaceDN/>
        <w:adjustRightInd/>
        <w:spacing w:after="0"/>
        <w:ind w:left="709"/>
        <w:rPr>
          <w:sz w:val="28"/>
          <w:szCs w:val="28"/>
        </w:rPr>
      </w:pPr>
    </w:p>
    <w:p w14:paraId="7F6A10DC" w14:textId="77777777" w:rsidR="00F566EF" w:rsidRPr="001872C9" w:rsidRDefault="00805D1B" w:rsidP="001872C9">
      <w:pPr>
        <w:pStyle w:val="FWBL1"/>
        <w:tabs>
          <w:tab w:val="left" w:pos="1276"/>
        </w:tabs>
        <w:spacing w:after="0"/>
        <w:ind w:firstLine="709"/>
        <w:rPr>
          <w:bCs w:val="0"/>
          <w:smallCaps w:val="0"/>
          <w:sz w:val="28"/>
          <w:szCs w:val="28"/>
        </w:rPr>
      </w:pPr>
      <w:bookmarkStart w:id="1870" w:name="_Toc467782875"/>
      <w:bookmarkStart w:id="1871" w:name="_Toc447270001"/>
      <w:bookmarkStart w:id="1872" w:name="_Toc447279064"/>
      <w:bookmarkStart w:id="1873" w:name="_Toc447270006"/>
      <w:bookmarkStart w:id="1874" w:name="_Toc447279069"/>
      <w:bookmarkStart w:id="1875" w:name="_Toc447270009"/>
      <w:bookmarkStart w:id="1876" w:name="_Toc447279072"/>
      <w:bookmarkStart w:id="1877" w:name="_Toc447270010"/>
      <w:bookmarkStart w:id="1878" w:name="_Toc447279073"/>
      <w:bookmarkStart w:id="1879" w:name="_Toc447270012"/>
      <w:bookmarkStart w:id="1880" w:name="_Toc447279075"/>
      <w:bookmarkStart w:id="1881" w:name="_Toc447270019"/>
      <w:bookmarkStart w:id="1882" w:name="_Toc447279082"/>
      <w:bookmarkStart w:id="1883" w:name="_Toc447270021"/>
      <w:bookmarkStart w:id="1884" w:name="_Toc447279084"/>
      <w:bookmarkStart w:id="1885" w:name="_Toc447270023"/>
      <w:bookmarkStart w:id="1886" w:name="_Toc447279086"/>
      <w:bookmarkStart w:id="1887" w:name="_Toc447270025"/>
      <w:bookmarkStart w:id="1888" w:name="_Toc447279088"/>
      <w:bookmarkStart w:id="1889" w:name="_Toc447270028"/>
      <w:bookmarkStart w:id="1890" w:name="_Toc447279091"/>
      <w:bookmarkStart w:id="1891" w:name="_Toc184666451"/>
      <w:bookmarkStart w:id="1892" w:name="_Toc184666709"/>
      <w:bookmarkStart w:id="1893" w:name="_Toc184666836"/>
      <w:bookmarkStart w:id="1894" w:name="_Toc186431070"/>
      <w:bookmarkStart w:id="1895" w:name="_Toc248069001"/>
      <w:bookmarkStart w:id="1896" w:name="_Toc248592073"/>
      <w:bookmarkStart w:id="1897" w:name="_Toc357090117"/>
      <w:bookmarkStart w:id="1898" w:name="_Toc448397071"/>
      <w:bookmarkStart w:id="1899" w:name="_Toc459909520"/>
      <w:bookmarkStart w:id="1900" w:name="_Toc467782876"/>
      <w:bookmarkStart w:id="1901" w:name="_Toc495966880"/>
      <w:bookmarkStart w:id="1902" w:name="_Toc37684536"/>
      <w:bookmarkEnd w:id="1815"/>
      <w:bookmarkEnd w:id="1816"/>
      <w:bookmarkEnd w:id="1817"/>
      <w:bookmarkEnd w:id="1818"/>
      <w:bookmarkEnd w:id="1819"/>
      <w:bookmarkEnd w:id="1820"/>
      <w:bookmarkEnd w:id="1821"/>
      <w:bookmarkEnd w:id="1822"/>
      <w:bookmarkEnd w:id="1823"/>
      <w:bookmarkEnd w:id="1824"/>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r w:rsidRPr="001872C9">
        <w:rPr>
          <w:bCs w:val="0"/>
          <w:smallCaps w:val="0"/>
          <w:sz w:val="28"/>
          <w:szCs w:val="28"/>
        </w:rPr>
        <w:t>Информация</w:t>
      </w:r>
      <w:bookmarkEnd w:id="1891"/>
      <w:bookmarkEnd w:id="1892"/>
      <w:bookmarkEnd w:id="1893"/>
      <w:bookmarkEnd w:id="1894"/>
      <w:bookmarkEnd w:id="1895"/>
      <w:bookmarkEnd w:id="1896"/>
      <w:bookmarkEnd w:id="1897"/>
      <w:bookmarkEnd w:id="1898"/>
      <w:bookmarkEnd w:id="1899"/>
      <w:bookmarkEnd w:id="1900"/>
      <w:bookmarkEnd w:id="1901"/>
      <w:bookmarkEnd w:id="1902"/>
    </w:p>
    <w:p w14:paraId="6AC74403" w14:textId="77777777" w:rsidR="001010FD" w:rsidRPr="001872C9" w:rsidRDefault="001010FD" w:rsidP="001872C9">
      <w:pPr>
        <w:pStyle w:val="3"/>
        <w:tabs>
          <w:tab w:val="left" w:pos="1276"/>
        </w:tabs>
        <w:spacing w:after="0"/>
        <w:ind w:firstLine="709"/>
        <w:jc w:val="both"/>
        <w:rPr>
          <w:rFonts w:ascii="Times New Roman" w:hAnsi="Times New Roman" w:cs="Times New Roman"/>
          <w:sz w:val="28"/>
          <w:szCs w:val="28"/>
        </w:rPr>
      </w:pPr>
      <w:bookmarkStart w:id="1903" w:name="_Toc184666710"/>
      <w:bookmarkStart w:id="1904" w:name="_Toc248069002"/>
      <w:bookmarkStart w:id="1905" w:name="_Toc248592074"/>
      <w:bookmarkStart w:id="1906" w:name="_Toc509846231"/>
      <w:bookmarkStart w:id="1907" w:name="_Toc514243255"/>
      <w:bookmarkStart w:id="1908" w:name="_Toc515994704"/>
      <w:bookmarkStart w:id="1909" w:name="_Toc807097"/>
      <w:bookmarkStart w:id="1910" w:name="_Toc32432497"/>
      <w:bookmarkStart w:id="1911" w:name="_Toc32511637"/>
      <w:bookmarkStart w:id="1912" w:name="_Toc37684537"/>
    </w:p>
    <w:p w14:paraId="2315BA31" w14:textId="4A06E119" w:rsidR="00F566EF" w:rsidRPr="001872C9" w:rsidRDefault="00805D1B" w:rsidP="001872C9">
      <w:pPr>
        <w:pStyle w:val="3"/>
        <w:tabs>
          <w:tab w:val="left" w:pos="1276"/>
        </w:tabs>
        <w:spacing w:after="0"/>
        <w:ind w:firstLine="709"/>
        <w:jc w:val="both"/>
        <w:rPr>
          <w:rFonts w:ascii="Times New Roman" w:hAnsi="Times New Roman" w:cs="Times New Roman"/>
          <w:b w:val="0"/>
          <w:i/>
          <w:sz w:val="28"/>
          <w:szCs w:val="28"/>
        </w:rPr>
      </w:pPr>
      <w:r w:rsidRPr="001872C9">
        <w:rPr>
          <w:rFonts w:ascii="Times New Roman" w:hAnsi="Times New Roman" w:cs="Times New Roman"/>
          <w:b w:val="0"/>
          <w:i/>
          <w:sz w:val="28"/>
          <w:szCs w:val="28"/>
        </w:rPr>
        <w:t xml:space="preserve">Уведомление об обстоятельствах, которые могут повлиять </w:t>
      </w:r>
      <w:r w:rsidR="00942A65">
        <w:rPr>
          <w:rFonts w:ascii="Times New Roman" w:hAnsi="Times New Roman" w:cs="Times New Roman"/>
          <w:b w:val="0"/>
          <w:i/>
          <w:sz w:val="28"/>
          <w:szCs w:val="28"/>
        </w:rPr>
        <w:br/>
      </w:r>
      <w:r w:rsidRPr="001872C9">
        <w:rPr>
          <w:rFonts w:ascii="Times New Roman" w:hAnsi="Times New Roman" w:cs="Times New Roman"/>
          <w:b w:val="0"/>
          <w:i/>
          <w:sz w:val="28"/>
          <w:szCs w:val="28"/>
        </w:rPr>
        <w:t>на исполнение</w:t>
      </w:r>
      <w:bookmarkEnd w:id="1903"/>
      <w:bookmarkEnd w:id="1904"/>
      <w:bookmarkEnd w:id="1905"/>
      <w:r w:rsidRPr="001872C9">
        <w:rPr>
          <w:rFonts w:ascii="Times New Roman" w:hAnsi="Times New Roman" w:cs="Times New Roman"/>
          <w:b w:val="0"/>
          <w:i/>
          <w:sz w:val="28"/>
          <w:szCs w:val="28"/>
        </w:rPr>
        <w:t xml:space="preserve"> Сторонами обязательств по </w:t>
      </w:r>
      <w:r w:rsidR="00EF51B0" w:rsidRPr="001872C9">
        <w:rPr>
          <w:rFonts w:ascii="Times New Roman" w:hAnsi="Times New Roman" w:cs="Times New Roman"/>
          <w:b w:val="0"/>
          <w:i/>
          <w:sz w:val="28"/>
          <w:szCs w:val="28"/>
        </w:rPr>
        <w:t>С</w:t>
      </w:r>
      <w:r w:rsidRPr="001872C9">
        <w:rPr>
          <w:rFonts w:ascii="Times New Roman" w:hAnsi="Times New Roman" w:cs="Times New Roman"/>
          <w:b w:val="0"/>
          <w:i/>
          <w:sz w:val="28"/>
          <w:szCs w:val="28"/>
        </w:rPr>
        <w:t>оглашению</w:t>
      </w:r>
      <w:bookmarkEnd w:id="1906"/>
      <w:bookmarkEnd w:id="1907"/>
      <w:bookmarkEnd w:id="1908"/>
      <w:bookmarkEnd w:id="1909"/>
      <w:bookmarkEnd w:id="1910"/>
      <w:bookmarkEnd w:id="1911"/>
      <w:bookmarkEnd w:id="1912"/>
    </w:p>
    <w:p w14:paraId="13949D6E" w14:textId="5EDE53BE" w:rsidR="00F566EF" w:rsidRPr="001872C9" w:rsidRDefault="0022676A" w:rsidP="001872C9">
      <w:pPr>
        <w:pStyle w:val="FWBL2"/>
        <w:widowControl/>
        <w:numPr>
          <w:ilvl w:val="0"/>
          <w:numId w:val="0"/>
        </w:numPr>
        <w:tabs>
          <w:tab w:val="left" w:pos="1276"/>
        </w:tabs>
        <w:autoSpaceDE/>
        <w:autoSpaceDN/>
        <w:adjustRightInd/>
        <w:spacing w:after="0"/>
        <w:ind w:firstLine="709"/>
        <w:rPr>
          <w:sz w:val="28"/>
          <w:szCs w:val="28"/>
        </w:rPr>
      </w:pPr>
      <w:bookmarkStart w:id="1913" w:name="_Ref165443129"/>
      <w:r w:rsidRPr="001872C9">
        <w:rPr>
          <w:sz w:val="28"/>
          <w:szCs w:val="28"/>
        </w:rPr>
        <w:t xml:space="preserve">34.1. </w:t>
      </w:r>
      <w:r w:rsidR="00805D1B" w:rsidRPr="001872C9">
        <w:rPr>
          <w:sz w:val="28"/>
          <w:szCs w:val="28"/>
        </w:rPr>
        <w:t>Каждая из Сторон обязуется незамедлительно информировать другую Сторону:</w:t>
      </w:r>
      <w:bookmarkEnd w:id="1913"/>
    </w:p>
    <w:p w14:paraId="2E317FAC" w14:textId="04F65819" w:rsidR="00EB5DBD" w:rsidRPr="001872C9" w:rsidRDefault="001010FD" w:rsidP="001872C9">
      <w:pPr>
        <w:widowControl/>
        <w:tabs>
          <w:tab w:val="left" w:pos="1276"/>
        </w:tabs>
        <w:autoSpaceDE/>
        <w:autoSpaceDN/>
        <w:adjustRightInd/>
        <w:ind w:firstLine="709"/>
        <w:jc w:val="both"/>
        <w:rPr>
          <w:w w:val="0"/>
          <w:sz w:val="28"/>
          <w:szCs w:val="28"/>
        </w:rPr>
      </w:pPr>
      <w:r w:rsidRPr="001872C9">
        <w:rPr>
          <w:sz w:val="28"/>
          <w:szCs w:val="28"/>
        </w:rPr>
        <w:t xml:space="preserve">а) </w:t>
      </w:r>
      <w:r w:rsidR="00805D1B" w:rsidRPr="001872C9">
        <w:rPr>
          <w:sz w:val="28"/>
          <w:szCs w:val="28"/>
        </w:rPr>
        <w:t>о любых ставших известными обстоятельствах, которые могут</w:t>
      </w:r>
      <w:r w:rsidR="00EB5DBD" w:rsidRPr="001872C9">
        <w:rPr>
          <w:w w:val="0"/>
          <w:sz w:val="28"/>
          <w:szCs w:val="28"/>
        </w:rPr>
        <w:t xml:space="preserve"> неблагоприятно отразиться на возможности другой Стороны исполнить свои обязательства по Соглашению, ограничить осуществление прав Стороны </w:t>
      </w:r>
      <w:r w:rsidR="00942A65">
        <w:rPr>
          <w:w w:val="0"/>
          <w:sz w:val="28"/>
          <w:szCs w:val="28"/>
        </w:rPr>
        <w:br/>
      </w:r>
      <w:r w:rsidR="00EB5DBD" w:rsidRPr="001872C9">
        <w:rPr>
          <w:w w:val="0"/>
          <w:sz w:val="28"/>
          <w:szCs w:val="28"/>
        </w:rPr>
        <w:t xml:space="preserve">по Соглашению или привести к прекращению действия Соглашения; </w:t>
      </w:r>
    </w:p>
    <w:p w14:paraId="78CE2477" w14:textId="77777777" w:rsidR="0022676A" w:rsidRPr="001872C9" w:rsidRDefault="001010FD" w:rsidP="001872C9">
      <w:pPr>
        <w:widowControl/>
        <w:tabs>
          <w:tab w:val="left" w:pos="1276"/>
        </w:tabs>
        <w:autoSpaceDE/>
        <w:autoSpaceDN/>
        <w:adjustRightInd/>
        <w:ind w:firstLine="709"/>
        <w:jc w:val="both"/>
        <w:rPr>
          <w:sz w:val="28"/>
          <w:szCs w:val="28"/>
        </w:rPr>
      </w:pPr>
      <w:r w:rsidRPr="001872C9">
        <w:rPr>
          <w:sz w:val="28"/>
          <w:szCs w:val="28"/>
        </w:rPr>
        <w:t xml:space="preserve">б) </w:t>
      </w:r>
      <w:r w:rsidR="00805D1B" w:rsidRPr="001872C9">
        <w:rPr>
          <w:sz w:val="28"/>
          <w:szCs w:val="28"/>
        </w:rPr>
        <w:t xml:space="preserve">о </w:t>
      </w:r>
      <w:r w:rsidR="00EB5DBD" w:rsidRPr="001872C9">
        <w:rPr>
          <w:sz w:val="28"/>
          <w:szCs w:val="28"/>
        </w:rPr>
        <w:t xml:space="preserve">любом </w:t>
      </w:r>
      <w:r w:rsidR="00805D1B" w:rsidRPr="001872C9">
        <w:rPr>
          <w:sz w:val="28"/>
          <w:szCs w:val="28"/>
        </w:rPr>
        <w:t>фактическом или возможном нарушении т</w:t>
      </w:r>
      <w:r w:rsidR="00EB5DBD" w:rsidRPr="001872C9">
        <w:rPr>
          <w:sz w:val="28"/>
          <w:szCs w:val="28"/>
        </w:rPr>
        <w:t>ой или другой</w:t>
      </w:r>
      <w:r w:rsidR="00805D1B" w:rsidRPr="001872C9">
        <w:rPr>
          <w:sz w:val="28"/>
          <w:szCs w:val="28"/>
        </w:rPr>
        <w:t xml:space="preserve"> Стороной обязательств по </w:t>
      </w:r>
      <w:r w:rsidR="00EF51B0" w:rsidRPr="001872C9">
        <w:rPr>
          <w:sz w:val="28"/>
          <w:szCs w:val="28"/>
        </w:rPr>
        <w:t>С</w:t>
      </w:r>
      <w:r w:rsidR="00805D1B" w:rsidRPr="001872C9">
        <w:rPr>
          <w:sz w:val="28"/>
          <w:szCs w:val="28"/>
        </w:rPr>
        <w:t>оглашению.</w:t>
      </w:r>
      <w:bookmarkStart w:id="1914" w:name="_Ref368921358"/>
    </w:p>
    <w:p w14:paraId="49AD4103" w14:textId="799E6CA7" w:rsidR="0022676A" w:rsidRPr="001872C9" w:rsidRDefault="0022676A" w:rsidP="001872C9">
      <w:pPr>
        <w:widowControl/>
        <w:tabs>
          <w:tab w:val="left" w:pos="1276"/>
        </w:tabs>
        <w:autoSpaceDE/>
        <w:autoSpaceDN/>
        <w:adjustRightInd/>
        <w:ind w:firstLine="709"/>
        <w:jc w:val="both"/>
        <w:rPr>
          <w:sz w:val="28"/>
          <w:szCs w:val="28"/>
        </w:rPr>
      </w:pPr>
      <w:r w:rsidRPr="001872C9">
        <w:rPr>
          <w:sz w:val="28"/>
          <w:szCs w:val="28"/>
        </w:rPr>
        <w:t xml:space="preserve">34.2. </w:t>
      </w:r>
      <w:r w:rsidR="00805D1B" w:rsidRPr="001872C9">
        <w:rPr>
          <w:sz w:val="28"/>
          <w:szCs w:val="28"/>
        </w:rPr>
        <w:t xml:space="preserve">В дополнение к требованиям пункта </w:t>
      </w:r>
      <w:r w:rsidR="00A55393" w:rsidRPr="001872C9">
        <w:rPr>
          <w:sz w:val="28"/>
          <w:szCs w:val="28"/>
        </w:rPr>
        <w:t>34.1</w:t>
      </w:r>
      <w:r w:rsidR="00805D1B" w:rsidRPr="001872C9">
        <w:rPr>
          <w:sz w:val="28"/>
          <w:szCs w:val="28"/>
        </w:rPr>
        <w:t xml:space="preserve"> Концессионер обязуется </w:t>
      </w:r>
      <w:r w:rsidR="00942A65">
        <w:rPr>
          <w:sz w:val="28"/>
          <w:szCs w:val="28"/>
        </w:rPr>
        <w:br/>
      </w:r>
      <w:r w:rsidR="00805D1B" w:rsidRPr="001872C9">
        <w:rPr>
          <w:sz w:val="28"/>
          <w:szCs w:val="28"/>
        </w:rPr>
        <w:t xml:space="preserve">в разумно короткий срок, не превышающий </w:t>
      </w:r>
      <w:r w:rsidR="00056288" w:rsidRPr="001872C9">
        <w:rPr>
          <w:sz w:val="28"/>
          <w:szCs w:val="28"/>
        </w:rPr>
        <w:t>[</w:t>
      </w:r>
      <w:r w:rsidR="00805D1B" w:rsidRPr="001872C9">
        <w:rPr>
          <w:sz w:val="28"/>
          <w:szCs w:val="28"/>
        </w:rPr>
        <w:t>пяти</w:t>
      </w:r>
      <w:r w:rsidR="00056288" w:rsidRPr="001872C9">
        <w:rPr>
          <w:sz w:val="28"/>
          <w:szCs w:val="28"/>
        </w:rPr>
        <w:t>]</w:t>
      </w:r>
      <w:r w:rsidR="00805D1B" w:rsidRPr="001872C9">
        <w:rPr>
          <w:sz w:val="28"/>
          <w:szCs w:val="28"/>
        </w:rPr>
        <w:t xml:space="preserve"> </w:t>
      </w:r>
      <w:r w:rsidR="001010FD" w:rsidRPr="001872C9">
        <w:rPr>
          <w:sz w:val="28"/>
          <w:szCs w:val="28"/>
        </w:rPr>
        <w:t>р</w:t>
      </w:r>
      <w:r w:rsidR="00805D1B" w:rsidRPr="001872C9">
        <w:rPr>
          <w:sz w:val="28"/>
          <w:szCs w:val="28"/>
        </w:rPr>
        <w:t xml:space="preserve">абочих дней с момента получения </w:t>
      </w:r>
      <w:r w:rsidR="00EB5DBD" w:rsidRPr="001872C9">
        <w:rPr>
          <w:sz w:val="28"/>
          <w:szCs w:val="28"/>
        </w:rPr>
        <w:t xml:space="preserve">соответствующей </w:t>
      </w:r>
      <w:r w:rsidR="00805D1B" w:rsidRPr="001872C9">
        <w:rPr>
          <w:sz w:val="28"/>
          <w:szCs w:val="28"/>
        </w:rPr>
        <w:t xml:space="preserve">информации, </w:t>
      </w:r>
      <w:r w:rsidR="00EB5DBD" w:rsidRPr="001872C9">
        <w:rPr>
          <w:sz w:val="28"/>
          <w:szCs w:val="28"/>
        </w:rPr>
        <w:t>уведом</w:t>
      </w:r>
      <w:r w:rsidR="00E32225" w:rsidRPr="001872C9">
        <w:rPr>
          <w:sz w:val="28"/>
          <w:szCs w:val="28"/>
        </w:rPr>
        <w:t>ля</w:t>
      </w:r>
      <w:r w:rsidR="00805D1B" w:rsidRPr="001872C9">
        <w:rPr>
          <w:sz w:val="28"/>
          <w:szCs w:val="28"/>
        </w:rPr>
        <w:t xml:space="preserve">ть </w:t>
      </w:r>
      <w:proofErr w:type="spellStart"/>
      <w:r w:rsidR="00805D1B" w:rsidRPr="001872C9">
        <w:rPr>
          <w:sz w:val="28"/>
          <w:szCs w:val="28"/>
        </w:rPr>
        <w:t>Концедента</w:t>
      </w:r>
      <w:proofErr w:type="spellEnd"/>
      <w:r w:rsidR="00805D1B" w:rsidRPr="001872C9">
        <w:rPr>
          <w:sz w:val="28"/>
          <w:szCs w:val="28"/>
        </w:rPr>
        <w:t xml:space="preserve"> </w:t>
      </w:r>
      <w:bookmarkStart w:id="1915" w:name="_Ref492306938"/>
      <w:bookmarkEnd w:id="1914"/>
      <w:r w:rsidR="00805D1B" w:rsidRPr="001872C9">
        <w:rPr>
          <w:sz w:val="28"/>
          <w:szCs w:val="28"/>
        </w:rPr>
        <w:t xml:space="preserve">обо всех </w:t>
      </w:r>
      <w:r w:rsidR="00805D1B" w:rsidRPr="001872C9">
        <w:rPr>
          <w:sz w:val="28"/>
          <w:szCs w:val="28"/>
        </w:rPr>
        <w:lastRenderedPageBreak/>
        <w:t xml:space="preserve">противоправных действиях в отношении </w:t>
      </w:r>
      <w:r w:rsidR="001010FD" w:rsidRPr="001872C9">
        <w:rPr>
          <w:sz w:val="28"/>
          <w:szCs w:val="28"/>
        </w:rPr>
        <w:t>а</w:t>
      </w:r>
      <w:r w:rsidR="00805D1B" w:rsidRPr="001872C9">
        <w:rPr>
          <w:sz w:val="28"/>
          <w:szCs w:val="28"/>
        </w:rPr>
        <w:t xml:space="preserve">втомобильной дороги со стороны третьих лиц, которые привели </w:t>
      </w:r>
      <w:r w:rsidR="0094561D" w:rsidRPr="001872C9">
        <w:rPr>
          <w:sz w:val="28"/>
          <w:szCs w:val="28"/>
        </w:rPr>
        <w:t xml:space="preserve">(могут привести) </w:t>
      </w:r>
      <w:r w:rsidR="00EB5DBD" w:rsidRPr="001872C9">
        <w:rPr>
          <w:sz w:val="28"/>
          <w:szCs w:val="28"/>
        </w:rPr>
        <w:t xml:space="preserve">к причинению данной дороге </w:t>
      </w:r>
      <w:r w:rsidR="0094561D" w:rsidRPr="001872C9">
        <w:rPr>
          <w:sz w:val="28"/>
          <w:szCs w:val="28"/>
        </w:rPr>
        <w:t>крупного ущерба</w:t>
      </w:r>
      <w:r w:rsidR="00805D1B" w:rsidRPr="001872C9">
        <w:rPr>
          <w:sz w:val="28"/>
          <w:szCs w:val="28"/>
        </w:rPr>
        <w:t>.</w:t>
      </w:r>
      <w:bookmarkEnd w:id="1915"/>
    </w:p>
    <w:p w14:paraId="6A495713" w14:textId="4F98D407" w:rsidR="00F566EF" w:rsidRPr="001872C9" w:rsidRDefault="0022676A" w:rsidP="001872C9">
      <w:pPr>
        <w:widowControl/>
        <w:tabs>
          <w:tab w:val="left" w:pos="1276"/>
        </w:tabs>
        <w:autoSpaceDE/>
        <w:autoSpaceDN/>
        <w:adjustRightInd/>
        <w:ind w:firstLine="709"/>
        <w:jc w:val="both"/>
        <w:rPr>
          <w:sz w:val="28"/>
          <w:szCs w:val="28"/>
        </w:rPr>
      </w:pPr>
      <w:r w:rsidRPr="001872C9">
        <w:rPr>
          <w:sz w:val="28"/>
          <w:szCs w:val="28"/>
        </w:rPr>
        <w:t xml:space="preserve">34.3. </w:t>
      </w:r>
      <w:r w:rsidR="00805D1B" w:rsidRPr="001872C9">
        <w:rPr>
          <w:sz w:val="28"/>
          <w:szCs w:val="28"/>
        </w:rPr>
        <w:t xml:space="preserve">Любое уведомление, предоставленное </w:t>
      </w:r>
      <w:r w:rsidR="00EB5DBD" w:rsidRPr="001872C9">
        <w:rPr>
          <w:sz w:val="28"/>
          <w:szCs w:val="28"/>
        </w:rPr>
        <w:t xml:space="preserve">согласно </w:t>
      </w:r>
      <w:r w:rsidR="00805D1B" w:rsidRPr="001872C9">
        <w:rPr>
          <w:sz w:val="28"/>
          <w:szCs w:val="28"/>
        </w:rPr>
        <w:t xml:space="preserve">пунктам </w:t>
      </w:r>
      <w:r w:rsidR="00A55393" w:rsidRPr="001872C9">
        <w:rPr>
          <w:sz w:val="28"/>
          <w:szCs w:val="28"/>
        </w:rPr>
        <w:t>34.1</w:t>
      </w:r>
      <w:r w:rsidR="00DE4411" w:rsidRPr="001872C9">
        <w:rPr>
          <w:sz w:val="28"/>
          <w:szCs w:val="28"/>
        </w:rPr>
        <w:t xml:space="preserve"> и </w:t>
      </w:r>
      <w:r w:rsidR="00A55393" w:rsidRPr="001872C9">
        <w:rPr>
          <w:sz w:val="28"/>
          <w:szCs w:val="28"/>
        </w:rPr>
        <w:t>34.2</w:t>
      </w:r>
      <w:r w:rsidR="00805D1B" w:rsidRPr="001872C9">
        <w:rPr>
          <w:sz w:val="28"/>
          <w:szCs w:val="28"/>
        </w:rPr>
        <w:t>, должно содержать:</w:t>
      </w:r>
    </w:p>
    <w:p w14:paraId="1A9E61AD" w14:textId="55A88F02" w:rsidR="00F566EF" w:rsidRPr="001872C9" w:rsidRDefault="001010FD" w:rsidP="001872C9">
      <w:pPr>
        <w:widowControl/>
        <w:tabs>
          <w:tab w:val="left" w:pos="1276"/>
        </w:tabs>
        <w:autoSpaceDE/>
        <w:autoSpaceDN/>
        <w:adjustRightInd/>
        <w:ind w:firstLine="709"/>
        <w:jc w:val="both"/>
        <w:rPr>
          <w:sz w:val="28"/>
          <w:szCs w:val="28"/>
        </w:rPr>
      </w:pPr>
      <w:r w:rsidRPr="001872C9">
        <w:rPr>
          <w:sz w:val="28"/>
          <w:szCs w:val="28"/>
        </w:rPr>
        <w:t xml:space="preserve">а) </w:t>
      </w:r>
      <w:r w:rsidR="00EB5DBD" w:rsidRPr="001872C9">
        <w:rPr>
          <w:sz w:val="28"/>
          <w:szCs w:val="28"/>
        </w:rPr>
        <w:t xml:space="preserve">описание </w:t>
      </w:r>
      <w:r w:rsidR="00805D1B" w:rsidRPr="001872C9">
        <w:rPr>
          <w:sz w:val="28"/>
          <w:szCs w:val="28"/>
        </w:rPr>
        <w:t>соответствующ</w:t>
      </w:r>
      <w:r w:rsidR="00EB5DBD" w:rsidRPr="001872C9">
        <w:rPr>
          <w:sz w:val="28"/>
          <w:szCs w:val="28"/>
        </w:rPr>
        <w:t>его</w:t>
      </w:r>
      <w:r w:rsidR="00805D1B" w:rsidRPr="001872C9">
        <w:rPr>
          <w:sz w:val="28"/>
          <w:szCs w:val="28"/>
        </w:rPr>
        <w:t xml:space="preserve"> обстоятельств</w:t>
      </w:r>
      <w:r w:rsidR="00EB5DBD" w:rsidRPr="001872C9">
        <w:rPr>
          <w:sz w:val="28"/>
          <w:szCs w:val="28"/>
        </w:rPr>
        <w:t>а</w:t>
      </w:r>
      <w:r w:rsidR="00805D1B" w:rsidRPr="001872C9">
        <w:rPr>
          <w:sz w:val="28"/>
          <w:szCs w:val="28"/>
        </w:rPr>
        <w:t xml:space="preserve"> или случая;</w:t>
      </w:r>
    </w:p>
    <w:p w14:paraId="4915E14B" w14:textId="4A6C7F4A" w:rsidR="00F566EF" w:rsidRPr="001872C9" w:rsidRDefault="001010FD" w:rsidP="001872C9">
      <w:pPr>
        <w:widowControl/>
        <w:tabs>
          <w:tab w:val="left" w:pos="1276"/>
        </w:tabs>
        <w:autoSpaceDE/>
        <w:autoSpaceDN/>
        <w:adjustRightInd/>
        <w:ind w:firstLine="709"/>
        <w:jc w:val="both"/>
        <w:rPr>
          <w:sz w:val="28"/>
          <w:szCs w:val="28"/>
        </w:rPr>
      </w:pPr>
      <w:r w:rsidRPr="001872C9">
        <w:rPr>
          <w:sz w:val="28"/>
          <w:szCs w:val="28"/>
        </w:rPr>
        <w:t xml:space="preserve">б) </w:t>
      </w:r>
      <w:r w:rsidR="00EB5DBD" w:rsidRPr="001872C9">
        <w:rPr>
          <w:sz w:val="28"/>
          <w:szCs w:val="28"/>
        </w:rPr>
        <w:t xml:space="preserve">указание на </w:t>
      </w:r>
      <w:r w:rsidR="00805D1B" w:rsidRPr="001872C9">
        <w:rPr>
          <w:sz w:val="28"/>
          <w:szCs w:val="28"/>
        </w:rPr>
        <w:t>причин</w:t>
      </w:r>
      <w:r w:rsidR="00EB5DBD" w:rsidRPr="001872C9">
        <w:rPr>
          <w:sz w:val="28"/>
          <w:szCs w:val="28"/>
        </w:rPr>
        <w:t>у</w:t>
      </w:r>
      <w:r w:rsidR="00805D1B" w:rsidRPr="001872C9">
        <w:rPr>
          <w:sz w:val="28"/>
          <w:szCs w:val="28"/>
        </w:rPr>
        <w:t xml:space="preserve"> </w:t>
      </w:r>
      <w:r w:rsidR="00EB5DBD" w:rsidRPr="001872C9">
        <w:rPr>
          <w:sz w:val="28"/>
          <w:szCs w:val="28"/>
        </w:rPr>
        <w:t xml:space="preserve">данного </w:t>
      </w:r>
      <w:r w:rsidR="00805D1B" w:rsidRPr="001872C9">
        <w:rPr>
          <w:sz w:val="28"/>
          <w:szCs w:val="28"/>
        </w:rPr>
        <w:t xml:space="preserve">обстоятельства или случая, если </w:t>
      </w:r>
      <w:r w:rsidR="00EB5DBD" w:rsidRPr="001872C9">
        <w:rPr>
          <w:sz w:val="28"/>
          <w:szCs w:val="28"/>
        </w:rPr>
        <w:t>она</w:t>
      </w:r>
      <w:r w:rsidRPr="001872C9">
        <w:rPr>
          <w:sz w:val="28"/>
          <w:szCs w:val="28"/>
        </w:rPr>
        <w:t xml:space="preserve"> </w:t>
      </w:r>
      <w:r w:rsidR="00805D1B" w:rsidRPr="001872C9">
        <w:rPr>
          <w:sz w:val="28"/>
          <w:szCs w:val="28"/>
        </w:rPr>
        <w:t>известн</w:t>
      </w:r>
      <w:r w:rsidR="00EB5DBD" w:rsidRPr="001872C9">
        <w:rPr>
          <w:sz w:val="28"/>
          <w:szCs w:val="28"/>
        </w:rPr>
        <w:t>а</w:t>
      </w:r>
      <w:r w:rsidR="00805D1B" w:rsidRPr="001872C9">
        <w:rPr>
          <w:sz w:val="28"/>
          <w:szCs w:val="28"/>
        </w:rPr>
        <w:t>;</w:t>
      </w:r>
    </w:p>
    <w:p w14:paraId="6770E3F8" w14:textId="37CBD2C4" w:rsidR="00F566EF" w:rsidRPr="001872C9" w:rsidRDefault="001010FD" w:rsidP="001872C9">
      <w:pPr>
        <w:widowControl/>
        <w:tabs>
          <w:tab w:val="left" w:pos="1276"/>
        </w:tabs>
        <w:autoSpaceDE/>
        <w:autoSpaceDN/>
        <w:adjustRightInd/>
        <w:ind w:firstLine="709"/>
        <w:jc w:val="both"/>
        <w:rPr>
          <w:sz w:val="28"/>
          <w:szCs w:val="28"/>
        </w:rPr>
      </w:pPr>
      <w:r w:rsidRPr="001872C9">
        <w:rPr>
          <w:sz w:val="28"/>
          <w:szCs w:val="28"/>
        </w:rPr>
        <w:t xml:space="preserve">в) </w:t>
      </w:r>
      <w:r w:rsidR="00EB5DBD" w:rsidRPr="001872C9">
        <w:rPr>
          <w:sz w:val="28"/>
          <w:szCs w:val="28"/>
        </w:rPr>
        <w:t xml:space="preserve">описание </w:t>
      </w:r>
      <w:r w:rsidR="00805D1B" w:rsidRPr="001872C9">
        <w:rPr>
          <w:sz w:val="28"/>
          <w:szCs w:val="28"/>
        </w:rPr>
        <w:t xml:space="preserve">возможных и наступивших последствий </w:t>
      </w:r>
      <w:r w:rsidR="00EB5DBD" w:rsidRPr="001872C9">
        <w:rPr>
          <w:sz w:val="28"/>
          <w:szCs w:val="28"/>
        </w:rPr>
        <w:t xml:space="preserve">данного </w:t>
      </w:r>
      <w:r w:rsidR="00805D1B" w:rsidRPr="001872C9">
        <w:rPr>
          <w:sz w:val="28"/>
          <w:szCs w:val="28"/>
        </w:rPr>
        <w:t>обстоятельств</w:t>
      </w:r>
      <w:r w:rsidR="0094561D" w:rsidRPr="001872C9">
        <w:rPr>
          <w:sz w:val="28"/>
          <w:szCs w:val="28"/>
        </w:rPr>
        <w:t>а</w:t>
      </w:r>
      <w:r w:rsidR="00805D1B" w:rsidRPr="001872C9">
        <w:rPr>
          <w:sz w:val="28"/>
          <w:szCs w:val="28"/>
        </w:rPr>
        <w:t xml:space="preserve"> или случая</w:t>
      </w:r>
      <w:r w:rsidR="00EB5DBD" w:rsidRPr="001872C9">
        <w:rPr>
          <w:sz w:val="28"/>
          <w:szCs w:val="28"/>
        </w:rPr>
        <w:t xml:space="preserve"> с </w:t>
      </w:r>
      <w:r w:rsidR="00805D1B" w:rsidRPr="001872C9">
        <w:rPr>
          <w:sz w:val="28"/>
          <w:szCs w:val="28"/>
        </w:rPr>
        <w:t>отсылк</w:t>
      </w:r>
      <w:r w:rsidR="00EB5DBD" w:rsidRPr="001872C9">
        <w:rPr>
          <w:sz w:val="28"/>
          <w:szCs w:val="28"/>
        </w:rPr>
        <w:t>ой</w:t>
      </w:r>
      <w:r w:rsidR="00805D1B" w:rsidRPr="001872C9">
        <w:rPr>
          <w:sz w:val="28"/>
          <w:szCs w:val="28"/>
        </w:rPr>
        <w:t xml:space="preserve"> к соответствующим положениям </w:t>
      </w:r>
      <w:r w:rsidR="00EF51B0" w:rsidRPr="001872C9">
        <w:rPr>
          <w:sz w:val="28"/>
          <w:szCs w:val="28"/>
        </w:rPr>
        <w:t>С</w:t>
      </w:r>
      <w:r w:rsidR="00805D1B" w:rsidRPr="001872C9">
        <w:rPr>
          <w:sz w:val="28"/>
          <w:szCs w:val="28"/>
        </w:rPr>
        <w:t xml:space="preserve">оглашения; </w:t>
      </w:r>
    </w:p>
    <w:p w14:paraId="24CBF9A1" w14:textId="77777777" w:rsidR="0022676A" w:rsidRPr="001872C9" w:rsidRDefault="001010FD" w:rsidP="001872C9">
      <w:pPr>
        <w:widowControl/>
        <w:tabs>
          <w:tab w:val="left" w:pos="1276"/>
        </w:tabs>
        <w:autoSpaceDE/>
        <w:autoSpaceDN/>
        <w:adjustRightInd/>
        <w:ind w:firstLine="709"/>
        <w:jc w:val="both"/>
        <w:rPr>
          <w:sz w:val="28"/>
          <w:szCs w:val="28"/>
        </w:rPr>
      </w:pPr>
      <w:r w:rsidRPr="001872C9">
        <w:rPr>
          <w:sz w:val="28"/>
          <w:szCs w:val="28"/>
        </w:rPr>
        <w:t xml:space="preserve">г) </w:t>
      </w:r>
      <w:r w:rsidR="00EB5DBD" w:rsidRPr="001872C9">
        <w:rPr>
          <w:sz w:val="28"/>
          <w:szCs w:val="28"/>
        </w:rPr>
        <w:t xml:space="preserve">перечень </w:t>
      </w:r>
      <w:r w:rsidR="00805D1B" w:rsidRPr="001872C9">
        <w:rPr>
          <w:sz w:val="28"/>
          <w:szCs w:val="28"/>
        </w:rPr>
        <w:t>мер, которые необходимо принять, чтобы исправить последствия</w:t>
      </w:r>
      <w:r w:rsidR="0094561D" w:rsidRPr="001872C9">
        <w:rPr>
          <w:sz w:val="28"/>
          <w:szCs w:val="28"/>
        </w:rPr>
        <w:t xml:space="preserve"> данного обстоятельства или случая</w:t>
      </w:r>
      <w:r w:rsidR="00805D1B" w:rsidRPr="001872C9">
        <w:rPr>
          <w:sz w:val="28"/>
          <w:szCs w:val="28"/>
        </w:rPr>
        <w:t>.</w:t>
      </w:r>
      <w:bookmarkStart w:id="1916" w:name="_Ref165443213"/>
    </w:p>
    <w:p w14:paraId="07427DA5" w14:textId="4DBB3E00" w:rsidR="0022676A" w:rsidRPr="001872C9" w:rsidRDefault="0022676A" w:rsidP="001872C9">
      <w:pPr>
        <w:widowControl/>
        <w:tabs>
          <w:tab w:val="left" w:pos="1276"/>
        </w:tabs>
        <w:autoSpaceDE/>
        <w:autoSpaceDN/>
        <w:adjustRightInd/>
        <w:ind w:firstLine="709"/>
        <w:jc w:val="both"/>
        <w:rPr>
          <w:sz w:val="28"/>
          <w:szCs w:val="28"/>
        </w:rPr>
      </w:pPr>
      <w:r w:rsidRPr="001872C9">
        <w:rPr>
          <w:sz w:val="28"/>
          <w:szCs w:val="28"/>
        </w:rPr>
        <w:t xml:space="preserve">34.4. </w:t>
      </w:r>
      <w:r w:rsidR="00805D1B" w:rsidRPr="001872C9">
        <w:rPr>
          <w:sz w:val="28"/>
          <w:szCs w:val="28"/>
        </w:rPr>
        <w:t xml:space="preserve">Сторона, получившая уведомление в соответствии </w:t>
      </w:r>
      <w:r w:rsidR="00942A65">
        <w:rPr>
          <w:sz w:val="28"/>
          <w:szCs w:val="28"/>
        </w:rPr>
        <w:br/>
      </w:r>
      <w:r w:rsidR="00805D1B" w:rsidRPr="001872C9">
        <w:rPr>
          <w:sz w:val="28"/>
          <w:szCs w:val="28"/>
        </w:rPr>
        <w:t xml:space="preserve">с пунктами </w:t>
      </w:r>
      <w:r w:rsidR="00A55393" w:rsidRPr="001872C9">
        <w:rPr>
          <w:sz w:val="28"/>
          <w:szCs w:val="28"/>
        </w:rPr>
        <w:t>34.1</w:t>
      </w:r>
      <w:r w:rsidR="00805D1B" w:rsidRPr="001872C9">
        <w:rPr>
          <w:sz w:val="28"/>
          <w:szCs w:val="28"/>
        </w:rPr>
        <w:t>–</w:t>
      </w:r>
      <w:r w:rsidR="00A55393" w:rsidRPr="001872C9">
        <w:rPr>
          <w:sz w:val="28"/>
          <w:szCs w:val="28"/>
        </w:rPr>
        <w:t>34.</w:t>
      </w:r>
      <w:r w:rsidR="00192D7C" w:rsidRPr="001872C9">
        <w:rPr>
          <w:sz w:val="28"/>
          <w:szCs w:val="28"/>
        </w:rPr>
        <w:t>3</w:t>
      </w:r>
      <w:r w:rsidR="00805D1B" w:rsidRPr="001872C9">
        <w:rPr>
          <w:sz w:val="28"/>
          <w:szCs w:val="28"/>
        </w:rPr>
        <w:t xml:space="preserve">, обязана в течение </w:t>
      </w:r>
      <w:r w:rsidR="00056288" w:rsidRPr="001872C9">
        <w:rPr>
          <w:sz w:val="28"/>
          <w:szCs w:val="28"/>
        </w:rPr>
        <w:t>[</w:t>
      </w:r>
      <w:r w:rsidR="00805D1B" w:rsidRPr="001872C9">
        <w:rPr>
          <w:sz w:val="28"/>
          <w:szCs w:val="28"/>
        </w:rPr>
        <w:t>пяти</w:t>
      </w:r>
      <w:r w:rsidR="00056288" w:rsidRPr="001872C9">
        <w:rPr>
          <w:sz w:val="28"/>
          <w:szCs w:val="28"/>
        </w:rPr>
        <w:t>]</w:t>
      </w:r>
      <w:r w:rsidR="00805D1B" w:rsidRPr="001872C9">
        <w:rPr>
          <w:sz w:val="28"/>
          <w:szCs w:val="28"/>
        </w:rPr>
        <w:t xml:space="preserve"> </w:t>
      </w:r>
      <w:r w:rsidR="001010FD" w:rsidRPr="001872C9">
        <w:rPr>
          <w:sz w:val="28"/>
          <w:szCs w:val="28"/>
        </w:rPr>
        <w:t>р</w:t>
      </w:r>
      <w:r w:rsidR="00805D1B" w:rsidRPr="001872C9">
        <w:rPr>
          <w:sz w:val="28"/>
          <w:szCs w:val="28"/>
        </w:rPr>
        <w:t>абочих дней с</w:t>
      </w:r>
      <w:r w:rsidR="002D28FB" w:rsidRPr="001872C9">
        <w:rPr>
          <w:sz w:val="28"/>
          <w:szCs w:val="28"/>
        </w:rPr>
        <w:t xml:space="preserve"> </w:t>
      </w:r>
      <w:r w:rsidR="00885972" w:rsidRPr="001872C9">
        <w:rPr>
          <w:sz w:val="28"/>
          <w:szCs w:val="28"/>
        </w:rPr>
        <w:t xml:space="preserve">момента </w:t>
      </w:r>
      <w:r w:rsidR="00E32225" w:rsidRPr="001872C9">
        <w:rPr>
          <w:sz w:val="28"/>
          <w:szCs w:val="28"/>
        </w:rPr>
        <w:t>его</w:t>
      </w:r>
      <w:r w:rsidR="00805D1B" w:rsidRPr="001872C9">
        <w:rPr>
          <w:sz w:val="28"/>
          <w:szCs w:val="28"/>
        </w:rPr>
        <w:t xml:space="preserve"> получения предоставить аргументированный письменный ответ</w:t>
      </w:r>
      <w:r w:rsidR="00E32225" w:rsidRPr="001872C9">
        <w:rPr>
          <w:sz w:val="28"/>
          <w:szCs w:val="28"/>
        </w:rPr>
        <w:t xml:space="preserve">, содержащий </w:t>
      </w:r>
      <w:r w:rsidR="00805D1B" w:rsidRPr="001872C9">
        <w:rPr>
          <w:sz w:val="28"/>
          <w:szCs w:val="28"/>
        </w:rPr>
        <w:t>согласи</w:t>
      </w:r>
      <w:r w:rsidR="00E32225" w:rsidRPr="001872C9">
        <w:rPr>
          <w:sz w:val="28"/>
          <w:szCs w:val="28"/>
        </w:rPr>
        <w:t>е</w:t>
      </w:r>
      <w:r w:rsidR="00805D1B" w:rsidRPr="001872C9">
        <w:rPr>
          <w:sz w:val="28"/>
          <w:szCs w:val="28"/>
        </w:rPr>
        <w:t xml:space="preserve"> либо несогласи</w:t>
      </w:r>
      <w:r w:rsidR="00E32225" w:rsidRPr="001872C9">
        <w:rPr>
          <w:sz w:val="28"/>
          <w:szCs w:val="28"/>
        </w:rPr>
        <w:t>е</w:t>
      </w:r>
      <w:r w:rsidR="00805D1B" w:rsidRPr="001872C9">
        <w:rPr>
          <w:sz w:val="28"/>
          <w:szCs w:val="28"/>
        </w:rPr>
        <w:t xml:space="preserve"> с </w:t>
      </w:r>
      <w:r w:rsidR="00D34455" w:rsidRPr="001872C9">
        <w:rPr>
          <w:sz w:val="28"/>
          <w:szCs w:val="28"/>
        </w:rPr>
        <w:t xml:space="preserve">приведенной </w:t>
      </w:r>
      <w:r w:rsidR="00805D1B" w:rsidRPr="001872C9">
        <w:rPr>
          <w:sz w:val="28"/>
          <w:szCs w:val="28"/>
        </w:rPr>
        <w:t>информацией.</w:t>
      </w:r>
      <w:bookmarkEnd w:id="1916"/>
    </w:p>
    <w:p w14:paraId="1266FB18" w14:textId="2D81C7AA" w:rsidR="00F566EF" w:rsidRDefault="0022676A" w:rsidP="001872C9">
      <w:pPr>
        <w:widowControl/>
        <w:tabs>
          <w:tab w:val="left" w:pos="1276"/>
        </w:tabs>
        <w:autoSpaceDE/>
        <w:autoSpaceDN/>
        <w:adjustRightInd/>
        <w:ind w:firstLine="709"/>
        <w:jc w:val="both"/>
        <w:rPr>
          <w:sz w:val="28"/>
          <w:szCs w:val="28"/>
        </w:rPr>
      </w:pPr>
      <w:r w:rsidRPr="001872C9">
        <w:rPr>
          <w:sz w:val="28"/>
          <w:szCs w:val="28"/>
        </w:rPr>
        <w:t xml:space="preserve">34.5. </w:t>
      </w:r>
      <w:r w:rsidR="00805D1B" w:rsidRPr="001872C9">
        <w:rPr>
          <w:sz w:val="28"/>
          <w:szCs w:val="28"/>
        </w:rPr>
        <w:t xml:space="preserve">Во избежание сомнений предоставление </w:t>
      </w:r>
      <w:r w:rsidR="00E32225" w:rsidRPr="001872C9">
        <w:rPr>
          <w:sz w:val="28"/>
          <w:szCs w:val="28"/>
        </w:rPr>
        <w:t xml:space="preserve">или </w:t>
      </w:r>
      <w:proofErr w:type="spellStart"/>
      <w:r w:rsidR="00E32225" w:rsidRPr="001872C9">
        <w:rPr>
          <w:sz w:val="28"/>
          <w:szCs w:val="28"/>
        </w:rPr>
        <w:t>непредоставление</w:t>
      </w:r>
      <w:proofErr w:type="spellEnd"/>
      <w:r w:rsidR="00E32225" w:rsidRPr="001872C9">
        <w:rPr>
          <w:sz w:val="28"/>
          <w:szCs w:val="28"/>
        </w:rPr>
        <w:t xml:space="preserve"> </w:t>
      </w:r>
      <w:r w:rsidR="00805D1B" w:rsidRPr="001872C9">
        <w:rPr>
          <w:sz w:val="28"/>
          <w:szCs w:val="28"/>
        </w:rPr>
        <w:t xml:space="preserve">ответа </w:t>
      </w:r>
      <w:r w:rsidR="00E32225" w:rsidRPr="001872C9">
        <w:rPr>
          <w:sz w:val="28"/>
          <w:szCs w:val="28"/>
        </w:rPr>
        <w:t xml:space="preserve">согласно </w:t>
      </w:r>
      <w:r w:rsidR="00805D1B" w:rsidRPr="001872C9">
        <w:rPr>
          <w:sz w:val="28"/>
          <w:szCs w:val="28"/>
        </w:rPr>
        <w:t>пункт</w:t>
      </w:r>
      <w:r w:rsidR="00E32225" w:rsidRPr="001872C9">
        <w:rPr>
          <w:sz w:val="28"/>
          <w:szCs w:val="28"/>
        </w:rPr>
        <w:t>у</w:t>
      </w:r>
      <w:r w:rsidR="00805D1B" w:rsidRPr="001872C9">
        <w:rPr>
          <w:sz w:val="28"/>
          <w:szCs w:val="28"/>
        </w:rPr>
        <w:t> </w:t>
      </w:r>
      <w:r w:rsidR="00A55393" w:rsidRPr="001872C9">
        <w:rPr>
          <w:sz w:val="28"/>
          <w:szCs w:val="28"/>
        </w:rPr>
        <w:t>34.4</w:t>
      </w:r>
      <w:r w:rsidR="00E32225" w:rsidRPr="001872C9">
        <w:rPr>
          <w:sz w:val="28"/>
          <w:szCs w:val="28"/>
        </w:rPr>
        <w:t xml:space="preserve"> </w:t>
      </w:r>
      <w:r w:rsidR="00805D1B" w:rsidRPr="001872C9">
        <w:rPr>
          <w:sz w:val="28"/>
          <w:szCs w:val="28"/>
        </w:rPr>
        <w:t xml:space="preserve">не </w:t>
      </w:r>
      <w:r w:rsidR="00E32225" w:rsidRPr="001872C9">
        <w:rPr>
          <w:sz w:val="28"/>
          <w:szCs w:val="28"/>
        </w:rPr>
        <w:t>означает</w:t>
      </w:r>
      <w:r w:rsidR="00805D1B" w:rsidRPr="001872C9">
        <w:rPr>
          <w:sz w:val="28"/>
          <w:szCs w:val="28"/>
        </w:rPr>
        <w:t xml:space="preserve"> признания ответственности либо вины соответствующей Стороны.</w:t>
      </w:r>
    </w:p>
    <w:p w14:paraId="4C28205E" w14:textId="77777777" w:rsidR="00E253C5" w:rsidRPr="001872C9" w:rsidRDefault="00E253C5" w:rsidP="001872C9">
      <w:pPr>
        <w:widowControl/>
        <w:tabs>
          <w:tab w:val="left" w:pos="1276"/>
        </w:tabs>
        <w:autoSpaceDE/>
        <w:autoSpaceDN/>
        <w:adjustRightInd/>
        <w:ind w:firstLine="709"/>
        <w:jc w:val="both"/>
        <w:rPr>
          <w:sz w:val="28"/>
          <w:szCs w:val="28"/>
        </w:rPr>
      </w:pPr>
      <w:bookmarkStart w:id="1917" w:name="_GoBack"/>
      <w:bookmarkEnd w:id="1917"/>
    </w:p>
    <w:p w14:paraId="13BB88C2" w14:textId="336B6FCA" w:rsidR="00F566EF" w:rsidRPr="001872C9" w:rsidRDefault="00805D1B" w:rsidP="001872C9">
      <w:pPr>
        <w:pStyle w:val="FWBL1"/>
        <w:tabs>
          <w:tab w:val="left" w:pos="1276"/>
        </w:tabs>
        <w:spacing w:after="0"/>
        <w:ind w:firstLine="709"/>
        <w:rPr>
          <w:bCs w:val="0"/>
          <w:smallCaps w:val="0"/>
          <w:sz w:val="28"/>
          <w:szCs w:val="28"/>
        </w:rPr>
      </w:pPr>
      <w:bookmarkStart w:id="1918" w:name="_Toc369094917"/>
      <w:bookmarkStart w:id="1919" w:name="_Toc369095035"/>
      <w:bookmarkStart w:id="1920" w:name="_Toc369095153"/>
      <w:bookmarkStart w:id="1921" w:name="_Toc369095271"/>
      <w:bookmarkStart w:id="1922" w:name="_Toc369098090"/>
      <w:bookmarkStart w:id="1923" w:name="_Toc369099710"/>
      <w:bookmarkStart w:id="1924" w:name="_Toc369102297"/>
      <w:bookmarkStart w:id="1925" w:name="_Toc369103809"/>
      <w:bookmarkStart w:id="1926" w:name="_Toc369105641"/>
      <w:bookmarkStart w:id="1927" w:name="_Toc369110647"/>
      <w:bookmarkStart w:id="1928" w:name="_Toc369114384"/>
      <w:bookmarkStart w:id="1929" w:name="_Toc369174612"/>
      <w:bookmarkStart w:id="1930" w:name="_Toc369176377"/>
      <w:bookmarkStart w:id="1931" w:name="_Toc369192187"/>
      <w:bookmarkStart w:id="1932" w:name="_Toc369197592"/>
      <w:bookmarkStart w:id="1933" w:name="_Toc369198496"/>
      <w:bookmarkStart w:id="1934" w:name="_Toc369200977"/>
      <w:bookmarkStart w:id="1935" w:name="_Toc369250152"/>
      <w:bookmarkStart w:id="1936" w:name="_Toc369288280"/>
      <w:bookmarkStart w:id="1937" w:name="_Toc184666452"/>
      <w:bookmarkStart w:id="1938" w:name="_Toc184666712"/>
      <w:bookmarkStart w:id="1939" w:name="_Toc184666837"/>
      <w:bookmarkStart w:id="1940" w:name="_Toc186431071"/>
      <w:bookmarkStart w:id="1941" w:name="_Toc248069003"/>
      <w:bookmarkStart w:id="1942" w:name="_Ref248087911"/>
      <w:bookmarkStart w:id="1943" w:name="_Toc248592075"/>
      <w:bookmarkStart w:id="1944" w:name="_Toc357090118"/>
      <w:bookmarkStart w:id="1945" w:name="_Ref377114560"/>
      <w:bookmarkStart w:id="1946" w:name="_Ref443658317"/>
      <w:bookmarkStart w:id="1947" w:name="_Toc448397072"/>
      <w:bookmarkStart w:id="1948" w:name="_Toc459909521"/>
      <w:bookmarkStart w:id="1949" w:name="_Toc467782877"/>
      <w:bookmarkStart w:id="1950" w:name="_Ref495966600"/>
      <w:bookmarkStart w:id="1951" w:name="_Toc495966881"/>
      <w:bookmarkStart w:id="1952" w:name="_Toc37684538"/>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r w:rsidRPr="001872C9">
        <w:rPr>
          <w:bCs w:val="0"/>
          <w:smallCaps w:val="0"/>
          <w:sz w:val="28"/>
          <w:szCs w:val="28"/>
        </w:rPr>
        <w:t>Отчетность</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14:paraId="608E1DBF" w14:textId="77777777" w:rsidR="001010FD" w:rsidRPr="001872C9" w:rsidRDefault="001010FD" w:rsidP="001872C9">
      <w:pPr>
        <w:pStyle w:val="FWBL2"/>
        <w:numPr>
          <w:ilvl w:val="0"/>
          <w:numId w:val="0"/>
        </w:numPr>
        <w:spacing w:after="0"/>
        <w:rPr>
          <w:sz w:val="28"/>
          <w:szCs w:val="28"/>
        </w:rPr>
      </w:pPr>
    </w:p>
    <w:p w14:paraId="1C7A476E" w14:textId="5CBA3597" w:rsidR="00F566EF" w:rsidRPr="001872C9" w:rsidRDefault="0022676A" w:rsidP="001872C9">
      <w:pPr>
        <w:pStyle w:val="FWBL2"/>
        <w:widowControl/>
        <w:numPr>
          <w:ilvl w:val="0"/>
          <w:numId w:val="0"/>
        </w:numPr>
        <w:tabs>
          <w:tab w:val="left" w:pos="1276"/>
        </w:tabs>
        <w:autoSpaceDE/>
        <w:autoSpaceDN/>
        <w:adjustRightInd/>
        <w:spacing w:after="0"/>
        <w:ind w:firstLine="709"/>
        <w:rPr>
          <w:sz w:val="28"/>
          <w:szCs w:val="28"/>
        </w:rPr>
      </w:pPr>
      <w:bookmarkStart w:id="1953" w:name="_Ref368919542"/>
      <w:r w:rsidRPr="001872C9">
        <w:rPr>
          <w:sz w:val="28"/>
          <w:szCs w:val="28"/>
        </w:rPr>
        <w:t xml:space="preserve">35.1. </w:t>
      </w:r>
      <w:r w:rsidR="00805D1B" w:rsidRPr="001872C9">
        <w:rPr>
          <w:sz w:val="28"/>
          <w:szCs w:val="28"/>
        </w:rPr>
        <w:t xml:space="preserve">Концессионер обязуется предоставлять </w:t>
      </w:r>
      <w:proofErr w:type="spellStart"/>
      <w:r w:rsidR="00805D1B" w:rsidRPr="001872C9">
        <w:rPr>
          <w:sz w:val="28"/>
          <w:szCs w:val="28"/>
        </w:rPr>
        <w:t>Концеденту</w:t>
      </w:r>
      <w:proofErr w:type="spellEnd"/>
      <w:r w:rsidR="00805D1B" w:rsidRPr="001872C9">
        <w:rPr>
          <w:sz w:val="28"/>
          <w:szCs w:val="28"/>
        </w:rPr>
        <w:t xml:space="preserve"> следующую </w:t>
      </w:r>
      <w:r w:rsidR="001010FD" w:rsidRPr="001872C9">
        <w:rPr>
          <w:sz w:val="28"/>
          <w:szCs w:val="28"/>
        </w:rPr>
        <w:t>отчетность</w:t>
      </w:r>
      <w:r w:rsidR="00805D1B" w:rsidRPr="001872C9">
        <w:rPr>
          <w:sz w:val="28"/>
          <w:szCs w:val="28"/>
        </w:rPr>
        <w:t>:</w:t>
      </w:r>
      <w:bookmarkEnd w:id="1953"/>
    </w:p>
    <w:p w14:paraId="1A130F58" w14:textId="23465F3E" w:rsidR="00F566EF" w:rsidRPr="001872C9" w:rsidRDefault="001010FD" w:rsidP="001872C9">
      <w:pPr>
        <w:widowControl/>
        <w:tabs>
          <w:tab w:val="left" w:pos="1276"/>
        </w:tabs>
        <w:autoSpaceDE/>
        <w:autoSpaceDN/>
        <w:adjustRightInd/>
        <w:ind w:firstLine="709"/>
        <w:jc w:val="both"/>
        <w:rPr>
          <w:sz w:val="28"/>
          <w:szCs w:val="28"/>
        </w:rPr>
      </w:pPr>
      <w:bookmarkStart w:id="1954" w:name="_Ref368919390"/>
      <w:r w:rsidRPr="001872C9">
        <w:rPr>
          <w:sz w:val="28"/>
          <w:szCs w:val="28"/>
        </w:rPr>
        <w:t xml:space="preserve">а) </w:t>
      </w:r>
      <w:proofErr w:type="gramStart"/>
      <w:r w:rsidR="00805D1B" w:rsidRPr="001872C9">
        <w:rPr>
          <w:sz w:val="28"/>
          <w:szCs w:val="28"/>
        </w:rPr>
        <w:t>годовую</w:t>
      </w:r>
      <w:proofErr w:type="gramEnd"/>
      <w:r w:rsidR="00805D1B" w:rsidRPr="001872C9">
        <w:rPr>
          <w:sz w:val="28"/>
          <w:szCs w:val="28"/>
        </w:rPr>
        <w:t xml:space="preserve"> </w:t>
      </w:r>
      <w:r w:rsidRPr="001872C9">
        <w:rPr>
          <w:sz w:val="28"/>
          <w:szCs w:val="28"/>
        </w:rPr>
        <w:t>—</w:t>
      </w:r>
      <w:r w:rsidR="00805D1B" w:rsidRPr="001872C9">
        <w:rPr>
          <w:sz w:val="28"/>
          <w:szCs w:val="28"/>
        </w:rPr>
        <w:t xml:space="preserve"> не позднее </w:t>
      </w:r>
      <w:r w:rsidR="00056288" w:rsidRPr="001872C9">
        <w:rPr>
          <w:sz w:val="28"/>
          <w:szCs w:val="28"/>
        </w:rPr>
        <w:t>[</w:t>
      </w:r>
      <w:r w:rsidR="00805D1B" w:rsidRPr="001872C9">
        <w:rPr>
          <w:sz w:val="28"/>
          <w:szCs w:val="28"/>
        </w:rPr>
        <w:t>10 (десятого)</w:t>
      </w:r>
      <w:r w:rsidR="00056288" w:rsidRPr="001872C9">
        <w:rPr>
          <w:sz w:val="28"/>
          <w:szCs w:val="28"/>
        </w:rPr>
        <w:t>]</w:t>
      </w:r>
      <w:r w:rsidR="00805D1B" w:rsidRPr="001872C9">
        <w:rPr>
          <w:sz w:val="28"/>
          <w:szCs w:val="28"/>
        </w:rPr>
        <w:t xml:space="preserve"> мая года, следующего </w:t>
      </w:r>
      <w:r w:rsidR="00942A65">
        <w:rPr>
          <w:sz w:val="28"/>
          <w:szCs w:val="28"/>
        </w:rPr>
        <w:br/>
      </w:r>
      <w:r w:rsidR="00805D1B" w:rsidRPr="001872C9">
        <w:rPr>
          <w:sz w:val="28"/>
          <w:szCs w:val="28"/>
        </w:rPr>
        <w:t>за отчетным;</w:t>
      </w:r>
      <w:r w:rsidR="00A1734D" w:rsidRPr="001872C9">
        <w:rPr>
          <w:sz w:val="28"/>
          <w:szCs w:val="28"/>
        </w:rPr>
        <w:t xml:space="preserve"> </w:t>
      </w:r>
    </w:p>
    <w:p w14:paraId="68406846" w14:textId="5BC0E1EB" w:rsidR="00F566EF" w:rsidRPr="001872C9" w:rsidRDefault="001010FD" w:rsidP="001872C9">
      <w:pPr>
        <w:widowControl/>
        <w:tabs>
          <w:tab w:val="left" w:pos="1276"/>
        </w:tabs>
        <w:autoSpaceDE/>
        <w:autoSpaceDN/>
        <w:adjustRightInd/>
        <w:ind w:firstLine="709"/>
        <w:jc w:val="both"/>
        <w:rPr>
          <w:sz w:val="28"/>
          <w:szCs w:val="28"/>
        </w:rPr>
      </w:pPr>
      <w:r w:rsidRPr="001872C9">
        <w:rPr>
          <w:sz w:val="28"/>
          <w:szCs w:val="28"/>
        </w:rPr>
        <w:t xml:space="preserve">б) </w:t>
      </w:r>
      <w:proofErr w:type="gramStart"/>
      <w:r w:rsidR="00805D1B" w:rsidRPr="001872C9">
        <w:rPr>
          <w:sz w:val="28"/>
          <w:szCs w:val="28"/>
        </w:rPr>
        <w:t>квартальную</w:t>
      </w:r>
      <w:proofErr w:type="gramEnd"/>
      <w:r w:rsidR="00805D1B" w:rsidRPr="001872C9">
        <w:rPr>
          <w:sz w:val="28"/>
          <w:szCs w:val="28"/>
        </w:rPr>
        <w:t xml:space="preserve"> </w:t>
      </w:r>
      <w:r w:rsidRPr="001872C9">
        <w:rPr>
          <w:sz w:val="28"/>
          <w:szCs w:val="28"/>
        </w:rPr>
        <w:t>—</w:t>
      </w:r>
      <w:r w:rsidR="00805D1B" w:rsidRPr="001872C9">
        <w:rPr>
          <w:sz w:val="28"/>
          <w:szCs w:val="28"/>
        </w:rPr>
        <w:t xml:space="preserve"> не позднее </w:t>
      </w:r>
      <w:r w:rsidR="00056288" w:rsidRPr="001872C9">
        <w:rPr>
          <w:sz w:val="28"/>
          <w:szCs w:val="28"/>
        </w:rPr>
        <w:t>[</w:t>
      </w:r>
      <w:r w:rsidR="00805D1B" w:rsidRPr="001872C9">
        <w:rPr>
          <w:sz w:val="28"/>
          <w:szCs w:val="28"/>
        </w:rPr>
        <w:t>25 (двадцать пятого)</w:t>
      </w:r>
      <w:r w:rsidR="00056288" w:rsidRPr="001872C9">
        <w:rPr>
          <w:sz w:val="28"/>
          <w:szCs w:val="28"/>
        </w:rPr>
        <w:t>]</w:t>
      </w:r>
      <w:r w:rsidR="00805D1B" w:rsidRPr="001872C9">
        <w:rPr>
          <w:sz w:val="28"/>
          <w:szCs w:val="28"/>
        </w:rPr>
        <w:t xml:space="preserve"> числа первого месяца квартала, следующего за отчетным;</w:t>
      </w:r>
      <w:r w:rsidRPr="001872C9">
        <w:rPr>
          <w:sz w:val="28"/>
          <w:szCs w:val="28"/>
        </w:rPr>
        <w:t xml:space="preserve"> </w:t>
      </w:r>
    </w:p>
    <w:p w14:paraId="0D2DD0D5" w14:textId="5DC08DCF" w:rsidR="0022676A" w:rsidRPr="001872C9" w:rsidRDefault="001010FD" w:rsidP="001872C9">
      <w:pPr>
        <w:widowControl/>
        <w:tabs>
          <w:tab w:val="left" w:pos="1276"/>
        </w:tabs>
        <w:autoSpaceDE/>
        <w:autoSpaceDN/>
        <w:adjustRightInd/>
        <w:ind w:firstLine="709"/>
        <w:jc w:val="both"/>
        <w:rPr>
          <w:sz w:val="28"/>
          <w:szCs w:val="28"/>
        </w:rPr>
      </w:pPr>
      <w:r w:rsidRPr="001872C9">
        <w:rPr>
          <w:sz w:val="28"/>
          <w:szCs w:val="28"/>
        </w:rPr>
        <w:t xml:space="preserve">в) </w:t>
      </w:r>
      <w:proofErr w:type="gramStart"/>
      <w:r w:rsidR="00805D1B" w:rsidRPr="001872C9">
        <w:rPr>
          <w:sz w:val="28"/>
          <w:szCs w:val="28"/>
        </w:rPr>
        <w:t>месячную</w:t>
      </w:r>
      <w:proofErr w:type="gramEnd"/>
      <w:r w:rsidR="00805D1B" w:rsidRPr="001872C9">
        <w:rPr>
          <w:sz w:val="28"/>
          <w:szCs w:val="28"/>
        </w:rPr>
        <w:t xml:space="preserve"> </w:t>
      </w:r>
      <w:r w:rsidRPr="001872C9">
        <w:rPr>
          <w:sz w:val="28"/>
          <w:szCs w:val="28"/>
        </w:rPr>
        <w:t>—</w:t>
      </w:r>
      <w:r w:rsidR="00805D1B" w:rsidRPr="001872C9">
        <w:rPr>
          <w:sz w:val="28"/>
          <w:szCs w:val="28"/>
        </w:rPr>
        <w:t xml:space="preserve"> не позднее </w:t>
      </w:r>
      <w:r w:rsidR="00056288" w:rsidRPr="001872C9">
        <w:rPr>
          <w:sz w:val="28"/>
          <w:szCs w:val="28"/>
        </w:rPr>
        <w:t>[</w:t>
      </w:r>
      <w:r w:rsidR="00805D1B" w:rsidRPr="001872C9">
        <w:rPr>
          <w:sz w:val="28"/>
          <w:szCs w:val="28"/>
        </w:rPr>
        <w:t>10 (десятого)</w:t>
      </w:r>
      <w:r w:rsidR="00056288" w:rsidRPr="001872C9">
        <w:rPr>
          <w:sz w:val="28"/>
          <w:szCs w:val="28"/>
        </w:rPr>
        <w:t>]</w:t>
      </w:r>
      <w:r w:rsidR="00805D1B" w:rsidRPr="001872C9">
        <w:rPr>
          <w:sz w:val="28"/>
          <w:szCs w:val="28"/>
        </w:rPr>
        <w:t xml:space="preserve"> числа</w:t>
      </w:r>
      <w:r w:rsidR="00EF51B0" w:rsidRPr="001872C9">
        <w:rPr>
          <w:sz w:val="28"/>
          <w:szCs w:val="28"/>
        </w:rPr>
        <w:t xml:space="preserve"> месяца, следующего </w:t>
      </w:r>
      <w:r w:rsidR="00942A65">
        <w:rPr>
          <w:sz w:val="28"/>
          <w:szCs w:val="28"/>
        </w:rPr>
        <w:br/>
      </w:r>
      <w:r w:rsidR="00EF51B0" w:rsidRPr="001872C9">
        <w:rPr>
          <w:sz w:val="28"/>
          <w:szCs w:val="28"/>
        </w:rPr>
        <w:t>за отчетным.</w:t>
      </w:r>
    </w:p>
    <w:p w14:paraId="6EAF085B" w14:textId="74BE6078" w:rsidR="00F566EF" w:rsidRPr="001872C9" w:rsidRDefault="0022676A" w:rsidP="001872C9">
      <w:pPr>
        <w:widowControl/>
        <w:tabs>
          <w:tab w:val="left" w:pos="1276"/>
        </w:tabs>
        <w:autoSpaceDE/>
        <w:autoSpaceDN/>
        <w:adjustRightInd/>
        <w:ind w:firstLine="709"/>
        <w:jc w:val="both"/>
        <w:rPr>
          <w:sz w:val="28"/>
          <w:szCs w:val="28"/>
        </w:rPr>
      </w:pPr>
      <w:r w:rsidRPr="001872C9">
        <w:rPr>
          <w:sz w:val="28"/>
          <w:szCs w:val="28"/>
        </w:rPr>
        <w:t xml:space="preserve">35.2. </w:t>
      </w:r>
      <w:r w:rsidR="00805D1B" w:rsidRPr="001872C9">
        <w:rPr>
          <w:sz w:val="28"/>
          <w:szCs w:val="28"/>
        </w:rPr>
        <w:t xml:space="preserve">При </w:t>
      </w:r>
      <w:r w:rsidR="00EF51B0" w:rsidRPr="001872C9">
        <w:rPr>
          <w:sz w:val="28"/>
          <w:szCs w:val="28"/>
        </w:rPr>
        <w:t>[</w:t>
      </w:r>
      <w:r w:rsidR="004D385D" w:rsidRPr="001872C9">
        <w:rPr>
          <w:sz w:val="28"/>
          <w:szCs w:val="28"/>
        </w:rPr>
        <w:t>с</w:t>
      </w:r>
      <w:r w:rsidR="00EF51B0" w:rsidRPr="001872C9">
        <w:rPr>
          <w:sz w:val="28"/>
          <w:szCs w:val="28"/>
        </w:rPr>
        <w:t>троительстве/</w:t>
      </w:r>
      <w:r w:rsidR="004D385D" w:rsidRPr="001872C9">
        <w:rPr>
          <w:sz w:val="28"/>
          <w:szCs w:val="28"/>
        </w:rPr>
        <w:t>р</w:t>
      </w:r>
      <w:r w:rsidR="00EF51B0" w:rsidRPr="001872C9">
        <w:rPr>
          <w:sz w:val="28"/>
          <w:szCs w:val="28"/>
        </w:rPr>
        <w:t>еконструкции]</w:t>
      </w:r>
      <w:r w:rsidR="00805D1B" w:rsidRPr="001872C9">
        <w:rPr>
          <w:sz w:val="28"/>
          <w:szCs w:val="28"/>
        </w:rPr>
        <w:t xml:space="preserve"> Концессионер предоставляет </w:t>
      </w:r>
      <w:proofErr w:type="spellStart"/>
      <w:r w:rsidR="00805D1B" w:rsidRPr="001872C9">
        <w:rPr>
          <w:sz w:val="28"/>
          <w:szCs w:val="28"/>
        </w:rPr>
        <w:t>Концеденту</w:t>
      </w:r>
      <w:proofErr w:type="spellEnd"/>
      <w:r w:rsidR="00805D1B" w:rsidRPr="001872C9">
        <w:rPr>
          <w:sz w:val="28"/>
          <w:szCs w:val="28"/>
        </w:rPr>
        <w:t xml:space="preserve"> следующие </w:t>
      </w:r>
      <w:r w:rsidR="004D385D" w:rsidRPr="001872C9">
        <w:rPr>
          <w:sz w:val="28"/>
          <w:szCs w:val="28"/>
        </w:rPr>
        <w:t>о</w:t>
      </w:r>
      <w:r w:rsidR="00805D1B" w:rsidRPr="001872C9">
        <w:rPr>
          <w:sz w:val="28"/>
          <w:szCs w:val="28"/>
        </w:rPr>
        <w:t xml:space="preserve">тчеты: </w:t>
      </w:r>
    </w:p>
    <w:p w14:paraId="006AF9BE" w14:textId="3F0D388F" w:rsidR="00F566EF" w:rsidRPr="001872C9" w:rsidRDefault="004D385D" w:rsidP="001872C9">
      <w:pPr>
        <w:widowControl/>
        <w:tabs>
          <w:tab w:val="left" w:pos="1276"/>
        </w:tabs>
        <w:autoSpaceDE/>
        <w:autoSpaceDN/>
        <w:adjustRightInd/>
        <w:ind w:firstLine="709"/>
        <w:jc w:val="both"/>
        <w:rPr>
          <w:sz w:val="28"/>
          <w:szCs w:val="28"/>
        </w:rPr>
      </w:pPr>
      <w:bookmarkStart w:id="1955" w:name="_Ref947797"/>
      <w:r w:rsidRPr="001872C9">
        <w:rPr>
          <w:sz w:val="28"/>
          <w:szCs w:val="28"/>
        </w:rPr>
        <w:t xml:space="preserve">а) </w:t>
      </w:r>
      <w:r w:rsidR="00805D1B" w:rsidRPr="001872C9">
        <w:rPr>
          <w:sz w:val="28"/>
          <w:szCs w:val="28"/>
        </w:rPr>
        <w:t xml:space="preserve">ежемесячный отчет о ходе выполнения работ </w:t>
      </w:r>
      <w:r w:rsidR="00942A65">
        <w:rPr>
          <w:sz w:val="28"/>
          <w:szCs w:val="28"/>
        </w:rPr>
        <w:br/>
      </w:r>
      <w:r w:rsidR="00805D1B" w:rsidRPr="001872C9">
        <w:rPr>
          <w:sz w:val="28"/>
          <w:szCs w:val="28"/>
        </w:rPr>
        <w:t xml:space="preserve">по </w:t>
      </w:r>
      <w:r w:rsidR="00EF51B0" w:rsidRPr="001872C9">
        <w:rPr>
          <w:sz w:val="28"/>
          <w:szCs w:val="28"/>
        </w:rPr>
        <w:t>[</w:t>
      </w:r>
      <w:r w:rsidRPr="001872C9">
        <w:rPr>
          <w:sz w:val="28"/>
          <w:szCs w:val="28"/>
        </w:rPr>
        <w:t>с</w:t>
      </w:r>
      <w:r w:rsidR="00EF51B0" w:rsidRPr="001872C9">
        <w:rPr>
          <w:sz w:val="28"/>
          <w:szCs w:val="28"/>
        </w:rPr>
        <w:t>троительству/</w:t>
      </w:r>
      <w:r w:rsidRPr="001872C9">
        <w:rPr>
          <w:sz w:val="28"/>
          <w:szCs w:val="28"/>
        </w:rPr>
        <w:t>р</w:t>
      </w:r>
      <w:r w:rsidR="00EF51B0" w:rsidRPr="001872C9">
        <w:rPr>
          <w:sz w:val="28"/>
          <w:szCs w:val="28"/>
        </w:rPr>
        <w:t>еконструкции]</w:t>
      </w:r>
      <w:r w:rsidR="00805D1B" w:rsidRPr="001872C9">
        <w:rPr>
          <w:sz w:val="28"/>
          <w:szCs w:val="28"/>
        </w:rPr>
        <w:t>;</w:t>
      </w:r>
      <w:bookmarkEnd w:id="1955"/>
    </w:p>
    <w:p w14:paraId="22FBA805" w14:textId="37342341" w:rsidR="00F566EF" w:rsidRPr="001872C9" w:rsidRDefault="004D385D" w:rsidP="001872C9">
      <w:pPr>
        <w:widowControl/>
        <w:tabs>
          <w:tab w:val="left" w:pos="1276"/>
        </w:tabs>
        <w:autoSpaceDE/>
        <w:autoSpaceDN/>
        <w:adjustRightInd/>
        <w:ind w:firstLine="709"/>
        <w:jc w:val="both"/>
        <w:rPr>
          <w:sz w:val="28"/>
          <w:szCs w:val="28"/>
        </w:rPr>
      </w:pPr>
      <w:r w:rsidRPr="001872C9">
        <w:rPr>
          <w:sz w:val="28"/>
          <w:szCs w:val="28"/>
        </w:rPr>
        <w:t xml:space="preserve">б) </w:t>
      </w:r>
      <w:r w:rsidR="00805D1B" w:rsidRPr="001872C9">
        <w:rPr>
          <w:sz w:val="28"/>
          <w:szCs w:val="28"/>
        </w:rPr>
        <w:t xml:space="preserve">квартальный отчет о финансировании </w:t>
      </w:r>
      <w:r w:rsidR="00EF51B0" w:rsidRPr="001872C9">
        <w:rPr>
          <w:sz w:val="28"/>
          <w:szCs w:val="28"/>
        </w:rPr>
        <w:t>[</w:t>
      </w:r>
      <w:r w:rsidRPr="001872C9">
        <w:rPr>
          <w:sz w:val="28"/>
          <w:szCs w:val="28"/>
        </w:rPr>
        <w:t>с</w:t>
      </w:r>
      <w:r w:rsidR="00EF51B0" w:rsidRPr="001872C9">
        <w:rPr>
          <w:sz w:val="28"/>
          <w:szCs w:val="28"/>
        </w:rPr>
        <w:t>троительства/</w:t>
      </w:r>
      <w:r w:rsidRPr="001872C9">
        <w:rPr>
          <w:sz w:val="28"/>
          <w:szCs w:val="28"/>
        </w:rPr>
        <w:t>р</w:t>
      </w:r>
      <w:r w:rsidR="00EF51B0" w:rsidRPr="001872C9">
        <w:rPr>
          <w:sz w:val="28"/>
          <w:szCs w:val="28"/>
        </w:rPr>
        <w:t>еконструкции]</w:t>
      </w:r>
      <w:r w:rsidR="00805D1B" w:rsidRPr="001872C9">
        <w:rPr>
          <w:sz w:val="28"/>
          <w:szCs w:val="28"/>
        </w:rPr>
        <w:t xml:space="preserve">; </w:t>
      </w:r>
    </w:p>
    <w:p w14:paraId="2B6991EC" w14:textId="29D87404" w:rsidR="00F566EF" w:rsidRPr="001872C9" w:rsidRDefault="004D385D" w:rsidP="001872C9">
      <w:pPr>
        <w:widowControl/>
        <w:tabs>
          <w:tab w:val="left" w:pos="1276"/>
        </w:tabs>
        <w:autoSpaceDE/>
        <w:autoSpaceDN/>
        <w:adjustRightInd/>
        <w:ind w:firstLine="709"/>
        <w:jc w:val="both"/>
        <w:rPr>
          <w:sz w:val="28"/>
          <w:szCs w:val="28"/>
        </w:rPr>
      </w:pPr>
      <w:r w:rsidRPr="001872C9">
        <w:rPr>
          <w:sz w:val="28"/>
          <w:szCs w:val="28"/>
        </w:rPr>
        <w:t xml:space="preserve">в) </w:t>
      </w:r>
      <w:r w:rsidR="00805D1B" w:rsidRPr="001872C9">
        <w:rPr>
          <w:sz w:val="28"/>
          <w:szCs w:val="28"/>
        </w:rPr>
        <w:t xml:space="preserve">квартальный отчет о </w:t>
      </w:r>
      <w:r w:rsidR="00D34455" w:rsidRPr="001872C9">
        <w:rPr>
          <w:sz w:val="28"/>
          <w:szCs w:val="28"/>
        </w:rPr>
        <w:t xml:space="preserve">следовании </w:t>
      </w:r>
      <w:r w:rsidRPr="001872C9">
        <w:rPr>
          <w:sz w:val="28"/>
          <w:szCs w:val="28"/>
        </w:rPr>
        <w:t>г</w:t>
      </w:r>
      <w:r w:rsidR="00EF51B0" w:rsidRPr="001872C9">
        <w:rPr>
          <w:sz w:val="28"/>
          <w:szCs w:val="28"/>
        </w:rPr>
        <w:t>рафик</w:t>
      </w:r>
      <w:r w:rsidR="00D34455" w:rsidRPr="001872C9">
        <w:rPr>
          <w:sz w:val="28"/>
          <w:szCs w:val="28"/>
        </w:rPr>
        <w:t>у</w:t>
      </w:r>
      <w:r w:rsidR="00EF51B0" w:rsidRPr="001872C9">
        <w:rPr>
          <w:sz w:val="28"/>
          <w:szCs w:val="28"/>
        </w:rPr>
        <w:t xml:space="preserve"> выполнения работ;</w:t>
      </w:r>
    </w:p>
    <w:p w14:paraId="650DB298" w14:textId="77777777" w:rsidR="0022676A" w:rsidRPr="001872C9" w:rsidRDefault="004D385D" w:rsidP="001872C9">
      <w:pPr>
        <w:widowControl/>
        <w:tabs>
          <w:tab w:val="left" w:pos="1276"/>
        </w:tabs>
        <w:autoSpaceDE/>
        <w:autoSpaceDN/>
        <w:adjustRightInd/>
        <w:ind w:firstLine="709"/>
        <w:jc w:val="both"/>
        <w:rPr>
          <w:sz w:val="28"/>
          <w:szCs w:val="28"/>
        </w:rPr>
      </w:pPr>
      <w:r w:rsidRPr="001872C9">
        <w:rPr>
          <w:sz w:val="28"/>
          <w:szCs w:val="28"/>
        </w:rPr>
        <w:t>г</w:t>
      </w:r>
      <w:proofErr w:type="gramStart"/>
      <w:r w:rsidRPr="001872C9">
        <w:rPr>
          <w:sz w:val="28"/>
          <w:szCs w:val="28"/>
        </w:rPr>
        <w:t xml:space="preserve">) </w:t>
      </w:r>
      <w:r w:rsidR="00805D1B" w:rsidRPr="001872C9">
        <w:rPr>
          <w:sz w:val="28"/>
          <w:szCs w:val="28"/>
        </w:rPr>
        <w:t>[</w:t>
      </w:r>
      <w:r w:rsidRPr="001872C9">
        <w:rPr>
          <w:sz w:val="28"/>
          <w:szCs w:val="28"/>
        </w:rPr>
        <w:t>…</w:t>
      </w:r>
      <w:r w:rsidR="00805D1B" w:rsidRPr="001872C9">
        <w:rPr>
          <w:sz w:val="28"/>
          <w:szCs w:val="28"/>
        </w:rPr>
        <w:t>]</w:t>
      </w:r>
      <w:r w:rsidRPr="001872C9">
        <w:rPr>
          <w:sz w:val="28"/>
          <w:szCs w:val="28"/>
        </w:rPr>
        <w:t>.</w:t>
      </w:r>
      <w:proofErr w:type="gramEnd"/>
    </w:p>
    <w:p w14:paraId="586BE0E3" w14:textId="088EF0E2" w:rsidR="00F566EF" w:rsidRPr="001872C9" w:rsidRDefault="0022676A" w:rsidP="001872C9">
      <w:pPr>
        <w:widowControl/>
        <w:tabs>
          <w:tab w:val="left" w:pos="1276"/>
        </w:tabs>
        <w:autoSpaceDE/>
        <w:autoSpaceDN/>
        <w:adjustRightInd/>
        <w:ind w:firstLine="709"/>
        <w:jc w:val="both"/>
        <w:rPr>
          <w:sz w:val="28"/>
          <w:szCs w:val="28"/>
        </w:rPr>
      </w:pPr>
      <w:r w:rsidRPr="001872C9">
        <w:rPr>
          <w:sz w:val="28"/>
          <w:szCs w:val="28"/>
        </w:rPr>
        <w:t xml:space="preserve">35.3. </w:t>
      </w:r>
      <w:r w:rsidR="00805D1B" w:rsidRPr="001872C9">
        <w:rPr>
          <w:sz w:val="28"/>
          <w:szCs w:val="28"/>
        </w:rPr>
        <w:t xml:space="preserve">На стадии </w:t>
      </w:r>
      <w:r w:rsidR="00D34455" w:rsidRPr="001872C9">
        <w:rPr>
          <w:sz w:val="28"/>
          <w:szCs w:val="28"/>
        </w:rPr>
        <w:t>эксплуатации</w:t>
      </w:r>
      <w:r w:rsidR="00805D1B" w:rsidRPr="001872C9">
        <w:rPr>
          <w:sz w:val="28"/>
          <w:szCs w:val="28"/>
        </w:rPr>
        <w:t xml:space="preserve"> Концессионер предоставляет </w:t>
      </w:r>
      <w:proofErr w:type="spellStart"/>
      <w:r w:rsidR="00805D1B" w:rsidRPr="001872C9">
        <w:rPr>
          <w:sz w:val="28"/>
          <w:szCs w:val="28"/>
        </w:rPr>
        <w:t>Концеденту</w:t>
      </w:r>
      <w:proofErr w:type="spellEnd"/>
      <w:r w:rsidR="00805D1B" w:rsidRPr="001872C9">
        <w:rPr>
          <w:sz w:val="28"/>
          <w:szCs w:val="28"/>
        </w:rPr>
        <w:t xml:space="preserve"> следующие </w:t>
      </w:r>
      <w:r w:rsidR="00D34455" w:rsidRPr="001872C9">
        <w:rPr>
          <w:sz w:val="28"/>
          <w:szCs w:val="28"/>
        </w:rPr>
        <w:t>отчеты</w:t>
      </w:r>
      <w:r w:rsidR="00805D1B" w:rsidRPr="001872C9">
        <w:rPr>
          <w:sz w:val="28"/>
          <w:szCs w:val="28"/>
        </w:rPr>
        <w:t>:</w:t>
      </w:r>
    </w:p>
    <w:p w14:paraId="3D9F5785" w14:textId="20A86345" w:rsidR="00570005" w:rsidRPr="001872C9" w:rsidRDefault="004D385D" w:rsidP="001872C9">
      <w:pPr>
        <w:pStyle w:val="FWBL3"/>
        <w:widowControl/>
        <w:tabs>
          <w:tab w:val="clear" w:pos="900"/>
          <w:tab w:val="left" w:pos="1276"/>
        </w:tabs>
        <w:autoSpaceDE/>
        <w:autoSpaceDN/>
        <w:adjustRightInd/>
        <w:spacing w:after="0"/>
        <w:ind w:firstLine="709"/>
        <w:rPr>
          <w:sz w:val="28"/>
          <w:szCs w:val="28"/>
        </w:rPr>
      </w:pPr>
      <w:r w:rsidRPr="001872C9">
        <w:rPr>
          <w:sz w:val="28"/>
          <w:szCs w:val="28"/>
        </w:rPr>
        <w:t xml:space="preserve">а) </w:t>
      </w:r>
      <w:r w:rsidR="00805D1B" w:rsidRPr="001872C9">
        <w:rPr>
          <w:sz w:val="28"/>
          <w:szCs w:val="28"/>
        </w:rPr>
        <w:t xml:space="preserve">ежемесячный отчет о сборе </w:t>
      </w:r>
      <w:r w:rsidRPr="001872C9">
        <w:rPr>
          <w:sz w:val="28"/>
          <w:szCs w:val="28"/>
        </w:rPr>
        <w:t>п</w:t>
      </w:r>
      <w:r w:rsidR="00805D1B" w:rsidRPr="001872C9">
        <w:rPr>
          <w:sz w:val="28"/>
          <w:szCs w:val="28"/>
        </w:rPr>
        <w:t>латы за проезд и потоке транспортных средств;</w:t>
      </w:r>
    </w:p>
    <w:p w14:paraId="15C7C2CD" w14:textId="77777777" w:rsidR="00B108B1" w:rsidRPr="001872C9" w:rsidRDefault="004D385D" w:rsidP="001872C9">
      <w:pPr>
        <w:widowControl/>
        <w:tabs>
          <w:tab w:val="left" w:pos="1276"/>
        </w:tabs>
        <w:autoSpaceDE/>
        <w:autoSpaceDN/>
        <w:adjustRightInd/>
        <w:ind w:firstLine="709"/>
        <w:jc w:val="both"/>
        <w:rPr>
          <w:sz w:val="28"/>
          <w:szCs w:val="28"/>
        </w:rPr>
      </w:pPr>
      <w:r w:rsidRPr="001872C9">
        <w:rPr>
          <w:sz w:val="28"/>
          <w:szCs w:val="28"/>
        </w:rPr>
        <w:t>б</w:t>
      </w:r>
      <w:proofErr w:type="gramStart"/>
      <w:r w:rsidRPr="001872C9">
        <w:rPr>
          <w:sz w:val="28"/>
          <w:szCs w:val="28"/>
        </w:rPr>
        <w:t xml:space="preserve">) </w:t>
      </w:r>
      <w:r w:rsidR="00805D1B" w:rsidRPr="001872C9">
        <w:rPr>
          <w:sz w:val="28"/>
          <w:szCs w:val="28"/>
        </w:rPr>
        <w:t>[</w:t>
      </w:r>
      <w:r w:rsidRPr="001872C9">
        <w:rPr>
          <w:sz w:val="28"/>
          <w:szCs w:val="28"/>
        </w:rPr>
        <w:t>…</w:t>
      </w:r>
      <w:r w:rsidR="00805D1B" w:rsidRPr="001872C9">
        <w:rPr>
          <w:sz w:val="28"/>
          <w:szCs w:val="28"/>
        </w:rPr>
        <w:t>].</w:t>
      </w:r>
      <w:proofErr w:type="gramEnd"/>
    </w:p>
    <w:p w14:paraId="3E18F063" w14:textId="3F127FA1" w:rsidR="00F566EF" w:rsidRPr="001872C9" w:rsidRDefault="00B108B1" w:rsidP="001872C9">
      <w:pPr>
        <w:widowControl/>
        <w:tabs>
          <w:tab w:val="left" w:pos="1276"/>
        </w:tabs>
        <w:autoSpaceDE/>
        <w:autoSpaceDN/>
        <w:adjustRightInd/>
        <w:ind w:firstLine="709"/>
        <w:jc w:val="both"/>
        <w:rPr>
          <w:sz w:val="28"/>
          <w:szCs w:val="28"/>
        </w:rPr>
      </w:pPr>
      <w:r w:rsidRPr="001872C9">
        <w:rPr>
          <w:sz w:val="28"/>
          <w:szCs w:val="28"/>
        </w:rPr>
        <w:lastRenderedPageBreak/>
        <w:t xml:space="preserve">35.4. </w:t>
      </w:r>
      <w:r w:rsidR="00805D1B" w:rsidRPr="001872C9">
        <w:rPr>
          <w:sz w:val="28"/>
          <w:szCs w:val="28"/>
        </w:rPr>
        <w:t xml:space="preserve">В течение </w:t>
      </w:r>
      <w:r w:rsidR="00056288" w:rsidRPr="001872C9">
        <w:rPr>
          <w:sz w:val="28"/>
          <w:szCs w:val="28"/>
        </w:rPr>
        <w:t>[</w:t>
      </w:r>
      <w:r w:rsidR="00805D1B" w:rsidRPr="001872C9">
        <w:rPr>
          <w:sz w:val="28"/>
          <w:szCs w:val="28"/>
        </w:rPr>
        <w:t>10 (десяти)</w:t>
      </w:r>
      <w:r w:rsidR="00056288" w:rsidRPr="001872C9">
        <w:rPr>
          <w:sz w:val="28"/>
          <w:szCs w:val="28"/>
        </w:rPr>
        <w:t>]</w:t>
      </w:r>
      <w:r w:rsidR="00805D1B" w:rsidRPr="001872C9">
        <w:rPr>
          <w:sz w:val="28"/>
          <w:szCs w:val="28"/>
        </w:rPr>
        <w:t xml:space="preserve"> </w:t>
      </w:r>
      <w:r w:rsidR="004D385D" w:rsidRPr="001872C9">
        <w:rPr>
          <w:sz w:val="28"/>
          <w:szCs w:val="28"/>
        </w:rPr>
        <w:t>р</w:t>
      </w:r>
      <w:r w:rsidR="00805D1B" w:rsidRPr="001872C9">
        <w:rPr>
          <w:sz w:val="28"/>
          <w:szCs w:val="28"/>
        </w:rPr>
        <w:t xml:space="preserve">абочих дней с </w:t>
      </w:r>
      <w:r w:rsidR="00885972" w:rsidRPr="001872C9">
        <w:rPr>
          <w:sz w:val="28"/>
          <w:szCs w:val="28"/>
        </w:rPr>
        <w:t xml:space="preserve">момента </w:t>
      </w:r>
      <w:r w:rsidR="00805D1B" w:rsidRPr="001872C9">
        <w:rPr>
          <w:sz w:val="28"/>
          <w:szCs w:val="28"/>
        </w:rPr>
        <w:t xml:space="preserve">получения соответствующей </w:t>
      </w:r>
      <w:r w:rsidR="004D385D" w:rsidRPr="001872C9">
        <w:rPr>
          <w:sz w:val="28"/>
          <w:szCs w:val="28"/>
        </w:rPr>
        <w:t>о</w:t>
      </w:r>
      <w:r w:rsidR="00805D1B" w:rsidRPr="001872C9">
        <w:rPr>
          <w:sz w:val="28"/>
          <w:szCs w:val="28"/>
        </w:rPr>
        <w:t xml:space="preserve">тчетности, если иное не предусмотрено положениями </w:t>
      </w:r>
      <w:r w:rsidR="00EF51B0" w:rsidRPr="001872C9">
        <w:rPr>
          <w:sz w:val="28"/>
          <w:szCs w:val="28"/>
        </w:rPr>
        <w:t>С</w:t>
      </w:r>
      <w:r w:rsidR="00805D1B" w:rsidRPr="001872C9">
        <w:rPr>
          <w:sz w:val="28"/>
          <w:szCs w:val="28"/>
        </w:rPr>
        <w:t xml:space="preserve">оглашения, </w:t>
      </w:r>
      <w:proofErr w:type="spellStart"/>
      <w:r w:rsidR="00805D1B" w:rsidRPr="001872C9">
        <w:rPr>
          <w:sz w:val="28"/>
          <w:szCs w:val="28"/>
        </w:rPr>
        <w:t>Концедент</w:t>
      </w:r>
      <w:proofErr w:type="spellEnd"/>
      <w:r w:rsidR="00805D1B" w:rsidRPr="001872C9">
        <w:rPr>
          <w:sz w:val="28"/>
          <w:szCs w:val="28"/>
        </w:rPr>
        <w:t xml:space="preserve"> </w:t>
      </w:r>
      <w:bookmarkEnd w:id="1954"/>
      <w:proofErr w:type="gramStart"/>
      <w:r w:rsidR="00805D1B" w:rsidRPr="001872C9">
        <w:rPr>
          <w:sz w:val="28"/>
          <w:szCs w:val="28"/>
        </w:rPr>
        <w:t>обяз</w:t>
      </w:r>
      <w:r w:rsidR="00D34455" w:rsidRPr="001872C9">
        <w:rPr>
          <w:sz w:val="28"/>
          <w:szCs w:val="28"/>
        </w:rPr>
        <w:t>ан</w:t>
      </w:r>
      <w:proofErr w:type="gramEnd"/>
      <w:r w:rsidR="00805D1B" w:rsidRPr="001872C9">
        <w:rPr>
          <w:sz w:val="28"/>
          <w:szCs w:val="28"/>
        </w:rPr>
        <w:t>:</w:t>
      </w:r>
    </w:p>
    <w:p w14:paraId="5DCAC85A" w14:textId="586EB0D9" w:rsidR="00F566EF" w:rsidRPr="001872C9" w:rsidRDefault="004D385D" w:rsidP="001872C9">
      <w:pPr>
        <w:widowControl/>
        <w:tabs>
          <w:tab w:val="left" w:pos="1276"/>
        </w:tabs>
        <w:autoSpaceDE/>
        <w:autoSpaceDN/>
        <w:adjustRightInd/>
        <w:ind w:firstLine="709"/>
        <w:jc w:val="both"/>
        <w:rPr>
          <w:sz w:val="28"/>
          <w:szCs w:val="28"/>
        </w:rPr>
      </w:pPr>
      <w:r w:rsidRPr="001872C9">
        <w:rPr>
          <w:sz w:val="28"/>
          <w:szCs w:val="28"/>
        </w:rPr>
        <w:t xml:space="preserve">а) </w:t>
      </w:r>
      <w:r w:rsidR="00805D1B" w:rsidRPr="001872C9">
        <w:rPr>
          <w:sz w:val="28"/>
          <w:szCs w:val="28"/>
        </w:rPr>
        <w:t xml:space="preserve">согласовать представленные Концессионером документы и направить </w:t>
      </w:r>
      <w:r w:rsidR="00D34455" w:rsidRPr="001872C9">
        <w:rPr>
          <w:sz w:val="28"/>
          <w:szCs w:val="28"/>
        </w:rPr>
        <w:t xml:space="preserve">ему </w:t>
      </w:r>
      <w:r w:rsidR="00805D1B" w:rsidRPr="001872C9">
        <w:rPr>
          <w:sz w:val="28"/>
          <w:szCs w:val="28"/>
        </w:rPr>
        <w:t xml:space="preserve">письменное уведомление о согласовании </w:t>
      </w:r>
      <w:r w:rsidRPr="001872C9">
        <w:rPr>
          <w:sz w:val="28"/>
          <w:szCs w:val="28"/>
        </w:rPr>
        <w:t>отчетности</w:t>
      </w:r>
      <w:r w:rsidR="00805D1B" w:rsidRPr="001872C9">
        <w:rPr>
          <w:sz w:val="28"/>
          <w:szCs w:val="28"/>
        </w:rPr>
        <w:t>; или</w:t>
      </w:r>
    </w:p>
    <w:p w14:paraId="4774FBFD" w14:textId="66865B68" w:rsidR="00F566EF" w:rsidRPr="001872C9" w:rsidRDefault="004D385D" w:rsidP="001872C9">
      <w:pPr>
        <w:widowControl/>
        <w:tabs>
          <w:tab w:val="left" w:pos="1276"/>
        </w:tabs>
        <w:autoSpaceDE/>
        <w:autoSpaceDN/>
        <w:adjustRightInd/>
        <w:ind w:firstLine="709"/>
        <w:jc w:val="both"/>
        <w:rPr>
          <w:sz w:val="28"/>
          <w:szCs w:val="28"/>
        </w:rPr>
      </w:pPr>
      <w:r w:rsidRPr="001872C9">
        <w:rPr>
          <w:sz w:val="28"/>
          <w:szCs w:val="28"/>
        </w:rPr>
        <w:t xml:space="preserve">б) </w:t>
      </w:r>
      <w:r w:rsidR="00805D1B" w:rsidRPr="001872C9">
        <w:rPr>
          <w:sz w:val="28"/>
          <w:szCs w:val="28"/>
        </w:rPr>
        <w:t xml:space="preserve">отказаться от согласования представленных Концессионером документов и направить </w:t>
      </w:r>
      <w:r w:rsidR="009F2506" w:rsidRPr="001872C9">
        <w:rPr>
          <w:sz w:val="28"/>
          <w:szCs w:val="28"/>
        </w:rPr>
        <w:t xml:space="preserve">ему </w:t>
      </w:r>
      <w:r w:rsidR="00805D1B" w:rsidRPr="001872C9">
        <w:rPr>
          <w:sz w:val="28"/>
          <w:szCs w:val="28"/>
        </w:rPr>
        <w:t xml:space="preserve">письменное уведомление об отказе в согласовании </w:t>
      </w:r>
      <w:r w:rsidRPr="001872C9">
        <w:rPr>
          <w:sz w:val="28"/>
          <w:szCs w:val="28"/>
        </w:rPr>
        <w:t>отчетности</w:t>
      </w:r>
      <w:r w:rsidR="00805D1B" w:rsidRPr="001872C9">
        <w:rPr>
          <w:sz w:val="28"/>
          <w:szCs w:val="28"/>
        </w:rPr>
        <w:t xml:space="preserve"> с указанием причин</w:t>
      </w:r>
      <w:r w:rsidR="009F2506" w:rsidRPr="001872C9">
        <w:rPr>
          <w:sz w:val="28"/>
          <w:szCs w:val="28"/>
        </w:rPr>
        <w:t>ы</w:t>
      </w:r>
      <w:r w:rsidR="00805D1B" w:rsidRPr="001872C9">
        <w:rPr>
          <w:sz w:val="28"/>
          <w:szCs w:val="28"/>
        </w:rPr>
        <w:t xml:space="preserve"> отказа</w:t>
      </w:r>
      <w:r w:rsidRPr="001872C9">
        <w:rPr>
          <w:sz w:val="28"/>
          <w:szCs w:val="28"/>
        </w:rPr>
        <w:t>.</w:t>
      </w:r>
    </w:p>
    <w:p w14:paraId="2D001437" w14:textId="793F912D" w:rsidR="00B108B1" w:rsidRPr="001872C9" w:rsidRDefault="004D385D" w:rsidP="001872C9">
      <w:pPr>
        <w:pStyle w:val="FWBL2"/>
        <w:widowControl/>
        <w:numPr>
          <w:ilvl w:val="0"/>
          <w:numId w:val="0"/>
        </w:numPr>
        <w:tabs>
          <w:tab w:val="left" w:pos="709"/>
          <w:tab w:val="left" w:pos="1276"/>
        </w:tabs>
        <w:autoSpaceDE/>
        <w:autoSpaceDN/>
        <w:adjustRightInd/>
        <w:spacing w:after="0"/>
        <w:ind w:firstLine="709"/>
        <w:rPr>
          <w:sz w:val="28"/>
          <w:szCs w:val="28"/>
        </w:rPr>
      </w:pPr>
      <w:r w:rsidRPr="001872C9">
        <w:rPr>
          <w:sz w:val="28"/>
          <w:szCs w:val="28"/>
        </w:rPr>
        <w:t>В</w:t>
      </w:r>
      <w:r w:rsidR="00805D1B" w:rsidRPr="001872C9">
        <w:rPr>
          <w:sz w:val="28"/>
          <w:szCs w:val="28"/>
        </w:rPr>
        <w:t>о избежание сомнений Стороны подтверждают, что если в течени</w:t>
      </w:r>
      <w:r w:rsidR="009F2506" w:rsidRPr="001872C9">
        <w:rPr>
          <w:sz w:val="28"/>
          <w:szCs w:val="28"/>
        </w:rPr>
        <w:t>е</w:t>
      </w:r>
      <w:r w:rsidR="00805D1B" w:rsidRPr="001872C9">
        <w:rPr>
          <w:sz w:val="28"/>
          <w:szCs w:val="28"/>
        </w:rPr>
        <w:t xml:space="preserve"> </w:t>
      </w:r>
      <w:r w:rsidR="00056288" w:rsidRPr="001872C9">
        <w:rPr>
          <w:sz w:val="28"/>
          <w:szCs w:val="28"/>
        </w:rPr>
        <w:t>[</w:t>
      </w:r>
      <w:r w:rsidR="00805D1B" w:rsidRPr="001872C9">
        <w:rPr>
          <w:sz w:val="28"/>
          <w:szCs w:val="28"/>
        </w:rPr>
        <w:t>10 (десяти)</w:t>
      </w:r>
      <w:r w:rsidR="00056288" w:rsidRPr="001872C9">
        <w:rPr>
          <w:sz w:val="28"/>
          <w:szCs w:val="28"/>
        </w:rPr>
        <w:t>]</w:t>
      </w:r>
      <w:r w:rsidR="00805D1B" w:rsidRPr="001872C9">
        <w:rPr>
          <w:sz w:val="28"/>
          <w:szCs w:val="28"/>
        </w:rPr>
        <w:t xml:space="preserve"> </w:t>
      </w:r>
      <w:r w:rsidRPr="001872C9">
        <w:rPr>
          <w:sz w:val="28"/>
          <w:szCs w:val="28"/>
        </w:rPr>
        <w:t>р</w:t>
      </w:r>
      <w:r w:rsidR="00805D1B" w:rsidRPr="001872C9">
        <w:rPr>
          <w:sz w:val="28"/>
          <w:szCs w:val="28"/>
        </w:rPr>
        <w:t xml:space="preserve">абочих дней </w:t>
      </w:r>
      <w:proofErr w:type="spellStart"/>
      <w:r w:rsidR="00805D1B" w:rsidRPr="001872C9">
        <w:rPr>
          <w:sz w:val="28"/>
          <w:szCs w:val="28"/>
        </w:rPr>
        <w:t>Концедент</w:t>
      </w:r>
      <w:proofErr w:type="spellEnd"/>
      <w:r w:rsidR="00805D1B" w:rsidRPr="001872C9">
        <w:rPr>
          <w:sz w:val="28"/>
          <w:szCs w:val="28"/>
        </w:rPr>
        <w:t xml:space="preserve"> не уведомит Концессионера </w:t>
      </w:r>
      <w:r w:rsidR="00942A65">
        <w:rPr>
          <w:sz w:val="28"/>
          <w:szCs w:val="28"/>
        </w:rPr>
        <w:br/>
      </w:r>
      <w:r w:rsidR="00805D1B" w:rsidRPr="001872C9">
        <w:rPr>
          <w:sz w:val="28"/>
          <w:szCs w:val="28"/>
        </w:rPr>
        <w:t xml:space="preserve">о согласовании представленных документов или об отказе в их согласовании, </w:t>
      </w:r>
      <w:r w:rsidRPr="001872C9">
        <w:rPr>
          <w:sz w:val="28"/>
          <w:szCs w:val="28"/>
        </w:rPr>
        <w:t>о</w:t>
      </w:r>
      <w:r w:rsidR="00805D1B" w:rsidRPr="001872C9">
        <w:rPr>
          <w:sz w:val="28"/>
          <w:szCs w:val="28"/>
        </w:rPr>
        <w:t xml:space="preserve">тчетность считается согласованной </w:t>
      </w:r>
      <w:proofErr w:type="spellStart"/>
      <w:r w:rsidR="00805D1B" w:rsidRPr="001872C9">
        <w:rPr>
          <w:sz w:val="28"/>
          <w:szCs w:val="28"/>
        </w:rPr>
        <w:t>Концедентом</w:t>
      </w:r>
      <w:proofErr w:type="spellEnd"/>
      <w:r w:rsidR="00805D1B" w:rsidRPr="001872C9">
        <w:rPr>
          <w:sz w:val="28"/>
          <w:szCs w:val="28"/>
        </w:rPr>
        <w:t>.</w:t>
      </w:r>
      <w:bookmarkStart w:id="1956" w:name="_Ref368919556"/>
    </w:p>
    <w:p w14:paraId="40787B28" w14:textId="16B15347" w:rsidR="00F566EF" w:rsidRPr="001872C9" w:rsidRDefault="00B108B1" w:rsidP="001872C9">
      <w:pPr>
        <w:pStyle w:val="FWBL2"/>
        <w:widowControl/>
        <w:numPr>
          <w:ilvl w:val="0"/>
          <w:numId w:val="0"/>
        </w:numPr>
        <w:tabs>
          <w:tab w:val="left" w:pos="709"/>
          <w:tab w:val="left" w:pos="1276"/>
        </w:tabs>
        <w:autoSpaceDE/>
        <w:autoSpaceDN/>
        <w:adjustRightInd/>
        <w:spacing w:after="0"/>
        <w:ind w:firstLine="709"/>
        <w:rPr>
          <w:sz w:val="28"/>
          <w:szCs w:val="28"/>
        </w:rPr>
      </w:pPr>
      <w:r w:rsidRPr="001872C9">
        <w:rPr>
          <w:sz w:val="28"/>
          <w:szCs w:val="28"/>
        </w:rPr>
        <w:t xml:space="preserve">35.5. </w:t>
      </w:r>
      <w:r w:rsidR="00805D1B" w:rsidRPr="001872C9">
        <w:rPr>
          <w:sz w:val="28"/>
          <w:szCs w:val="28"/>
        </w:rPr>
        <w:t xml:space="preserve">В случае отказа </w:t>
      </w:r>
      <w:proofErr w:type="spellStart"/>
      <w:r w:rsidR="00805D1B" w:rsidRPr="001872C9">
        <w:rPr>
          <w:sz w:val="28"/>
          <w:szCs w:val="28"/>
        </w:rPr>
        <w:t>Концедента</w:t>
      </w:r>
      <w:proofErr w:type="spellEnd"/>
      <w:r w:rsidR="00805D1B" w:rsidRPr="001872C9">
        <w:rPr>
          <w:sz w:val="28"/>
          <w:szCs w:val="28"/>
        </w:rPr>
        <w:t xml:space="preserve"> от согласования </w:t>
      </w:r>
      <w:r w:rsidR="004D385D" w:rsidRPr="001872C9">
        <w:rPr>
          <w:sz w:val="28"/>
          <w:szCs w:val="28"/>
        </w:rPr>
        <w:t>о</w:t>
      </w:r>
      <w:r w:rsidR="00805D1B" w:rsidRPr="001872C9">
        <w:rPr>
          <w:sz w:val="28"/>
          <w:szCs w:val="28"/>
        </w:rPr>
        <w:t xml:space="preserve">тчетности Концессионер обязан устранить замечания, указанные в уведомлении </w:t>
      </w:r>
      <w:proofErr w:type="spellStart"/>
      <w:r w:rsidR="00805D1B" w:rsidRPr="001872C9">
        <w:rPr>
          <w:sz w:val="28"/>
          <w:szCs w:val="28"/>
        </w:rPr>
        <w:t>Концедента</w:t>
      </w:r>
      <w:proofErr w:type="spellEnd"/>
      <w:r w:rsidR="009F2506" w:rsidRPr="001872C9">
        <w:rPr>
          <w:sz w:val="28"/>
          <w:szCs w:val="28"/>
        </w:rPr>
        <w:t xml:space="preserve">, </w:t>
      </w:r>
      <w:r w:rsidR="00805D1B" w:rsidRPr="001872C9">
        <w:rPr>
          <w:sz w:val="28"/>
          <w:szCs w:val="28"/>
        </w:rPr>
        <w:t xml:space="preserve">и направить </w:t>
      </w:r>
      <w:proofErr w:type="spellStart"/>
      <w:r w:rsidR="00805D1B" w:rsidRPr="001872C9">
        <w:rPr>
          <w:sz w:val="28"/>
          <w:szCs w:val="28"/>
        </w:rPr>
        <w:t>Концеденту</w:t>
      </w:r>
      <w:proofErr w:type="spellEnd"/>
      <w:r w:rsidR="009F2506" w:rsidRPr="001872C9">
        <w:rPr>
          <w:sz w:val="28"/>
          <w:szCs w:val="28"/>
        </w:rPr>
        <w:t xml:space="preserve"> измененную отчетность</w:t>
      </w:r>
      <w:r w:rsidR="00805D1B" w:rsidRPr="001872C9">
        <w:rPr>
          <w:sz w:val="28"/>
          <w:szCs w:val="28"/>
        </w:rPr>
        <w:t xml:space="preserve">, принимая </w:t>
      </w:r>
      <w:r w:rsidR="00942A65">
        <w:rPr>
          <w:sz w:val="28"/>
          <w:szCs w:val="28"/>
        </w:rPr>
        <w:br/>
      </w:r>
      <w:r w:rsidR="00805D1B" w:rsidRPr="001872C9">
        <w:rPr>
          <w:sz w:val="28"/>
          <w:szCs w:val="28"/>
        </w:rPr>
        <w:t xml:space="preserve">во внимание </w:t>
      </w:r>
      <w:r w:rsidR="009F2506" w:rsidRPr="001872C9">
        <w:rPr>
          <w:sz w:val="28"/>
          <w:szCs w:val="28"/>
        </w:rPr>
        <w:t xml:space="preserve">его </w:t>
      </w:r>
      <w:r w:rsidR="00805D1B" w:rsidRPr="001872C9">
        <w:rPr>
          <w:sz w:val="28"/>
          <w:szCs w:val="28"/>
        </w:rPr>
        <w:t xml:space="preserve">комментарии, либо инициировать рассмотрение данного вопроса как </w:t>
      </w:r>
      <w:r w:rsidR="004D385D" w:rsidRPr="001872C9">
        <w:rPr>
          <w:sz w:val="28"/>
          <w:szCs w:val="28"/>
        </w:rPr>
        <w:t>с</w:t>
      </w:r>
      <w:r w:rsidR="00805D1B" w:rsidRPr="001872C9">
        <w:rPr>
          <w:sz w:val="28"/>
          <w:szCs w:val="28"/>
        </w:rPr>
        <w:t>пора</w:t>
      </w:r>
      <w:r w:rsidR="009F2506" w:rsidRPr="001872C9">
        <w:rPr>
          <w:sz w:val="28"/>
          <w:szCs w:val="28"/>
        </w:rPr>
        <w:t xml:space="preserve"> </w:t>
      </w:r>
      <w:r w:rsidR="00805D1B" w:rsidRPr="001872C9">
        <w:rPr>
          <w:sz w:val="28"/>
          <w:szCs w:val="28"/>
        </w:rPr>
        <w:t xml:space="preserve">в </w:t>
      </w:r>
      <w:bookmarkEnd w:id="1956"/>
      <w:r w:rsidR="004D385D" w:rsidRPr="001872C9">
        <w:rPr>
          <w:sz w:val="28"/>
          <w:szCs w:val="28"/>
        </w:rPr>
        <w:t>п</w:t>
      </w:r>
      <w:r w:rsidR="00805D1B" w:rsidRPr="001872C9">
        <w:rPr>
          <w:sz w:val="28"/>
          <w:szCs w:val="28"/>
        </w:rPr>
        <w:t>орядке разрешения споров.</w:t>
      </w:r>
    </w:p>
    <w:p w14:paraId="28710042" w14:textId="77777777" w:rsidR="00D32FF2" w:rsidRPr="001872C9" w:rsidRDefault="00D32FF2" w:rsidP="001872C9">
      <w:pPr>
        <w:pStyle w:val="FWBL2"/>
        <w:widowControl/>
        <w:numPr>
          <w:ilvl w:val="0"/>
          <w:numId w:val="0"/>
        </w:numPr>
        <w:tabs>
          <w:tab w:val="left" w:pos="1276"/>
        </w:tabs>
        <w:autoSpaceDE/>
        <w:autoSpaceDN/>
        <w:adjustRightInd/>
        <w:spacing w:after="0"/>
        <w:ind w:left="709"/>
        <w:rPr>
          <w:sz w:val="28"/>
          <w:szCs w:val="28"/>
        </w:rPr>
      </w:pPr>
    </w:p>
    <w:p w14:paraId="158780E0" w14:textId="2696A2FD" w:rsidR="00F566EF" w:rsidRPr="001872C9" w:rsidRDefault="00805D1B" w:rsidP="001872C9">
      <w:pPr>
        <w:pStyle w:val="FWBL1"/>
        <w:numPr>
          <w:ilvl w:val="0"/>
          <w:numId w:val="0"/>
        </w:numPr>
        <w:tabs>
          <w:tab w:val="left" w:pos="720"/>
          <w:tab w:val="left" w:pos="1276"/>
        </w:tabs>
        <w:spacing w:after="0"/>
        <w:jc w:val="center"/>
        <w:rPr>
          <w:sz w:val="28"/>
          <w:szCs w:val="28"/>
        </w:rPr>
      </w:pPr>
      <w:bookmarkStart w:id="1957" w:name="_Toc356926099"/>
      <w:bookmarkStart w:id="1958" w:name="_Toc357090119"/>
      <w:bookmarkStart w:id="1959" w:name="_Toc448397073"/>
      <w:bookmarkStart w:id="1960" w:name="_Toc459909522"/>
      <w:bookmarkStart w:id="1961" w:name="_Toc467782878"/>
      <w:bookmarkStart w:id="1962" w:name="_Toc495966882"/>
      <w:bookmarkStart w:id="1963" w:name="_Toc37684539"/>
      <w:r w:rsidRPr="001872C9">
        <w:rPr>
          <w:smallCaps w:val="0"/>
          <w:sz w:val="28"/>
          <w:szCs w:val="28"/>
        </w:rPr>
        <w:t xml:space="preserve">Раздел </w:t>
      </w:r>
      <w:r w:rsidR="009F2506" w:rsidRPr="001872C9">
        <w:rPr>
          <w:smallCaps w:val="0"/>
          <w:sz w:val="28"/>
          <w:szCs w:val="28"/>
        </w:rPr>
        <w:t>8</w:t>
      </w:r>
      <w:r w:rsidR="00D00C0E" w:rsidRPr="001872C9">
        <w:rPr>
          <w:sz w:val="28"/>
          <w:szCs w:val="28"/>
        </w:rPr>
        <w:t xml:space="preserve">. </w:t>
      </w:r>
      <w:r w:rsidRPr="001872C9">
        <w:rPr>
          <w:sz w:val="28"/>
          <w:szCs w:val="28"/>
        </w:rPr>
        <w:t>О</w:t>
      </w:r>
      <w:r w:rsidR="009F2506" w:rsidRPr="001872C9">
        <w:rPr>
          <w:sz w:val="28"/>
          <w:szCs w:val="28"/>
        </w:rPr>
        <w:t>ТВЕТСТВЕННОСТЬ И</w:t>
      </w:r>
      <w:r w:rsidRPr="001872C9">
        <w:rPr>
          <w:sz w:val="28"/>
          <w:szCs w:val="28"/>
        </w:rPr>
        <w:t xml:space="preserve"> </w:t>
      </w:r>
      <w:r w:rsidR="009F2506" w:rsidRPr="001872C9">
        <w:rPr>
          <w:sz w:val="28"/>
          <w:szCs w:val="28"/>
        </w:rPr>
        <w:t>ТРЕБОВАНИЯ</w:t>
      </w:r>
      <w:r w:rsidRPr="001872C9">
        <w:rPr>
          <w:sz w:val="28"/>
          <w:szCs w:val="28"/>
        </w:rPr>
        <w:t xml:space="preserve"> </w:t>
      </w:r>
      <w:r w:rsidR="009F2506" w:rsidRPr="001872C9">
        <w:rPr>
          <w:sz w:val="28"/>
          <w:szCs w:val="28"/>
        </w:rPr>
        <w:t>ТРЕТЬИХ</w:t>
      </w:r>
      <w:r w:rsidRPr="001872C9">
        <w:rPr>
          <w:sz w:val="28"/>
          <w:szCs w:val="28"/>
        </w:rPr>
        <w:t xml:space="preserve"> </w:t>
      </w:r>
      <w:r w:rsidR="009F2506" w:rsidRPr="001872C9">
        <w:rPr>
          <w:sz w:val="28"/>
          <w:szCs w:val="28"/>
        </w:rPr>
        <w:t>ЛИЦ</w:t>
      </w:r>
      <w:bookmarkEnd w:id="1957"/>
      <w:bookmarkEnd w:id="1958"/>
      <w:bookmarkEnd w:id="1959"/>
      <w:bookmarkEnd w:id="1960"/>
      <w:bookmarkEnd w:id="1961"/>
      <w:bookmarkEnd w:id="1962"/>
      <w:bookmarkEnd w:id="1963"/>
    </w:p>
    <w:p w14:paraId="26F9664D" w14:textId="77777777" w:rsidR="00D32FF2" w:rsidRPr="001872C9" w:rsidRDefault="00D32FF2" w:rsidP="001872C9">
      <w:pPr>
        <w:pStyle w:val="FWBL2"/>
        <w:numPr>
          <w:ilvl w:val="0"/>
          <w:numId w:val="0"/>
        </w:numPr>
        <w:spacing w:after="0"/>
        <w:ind w:firstLine="709"/>
        <w:rPr>
          <w:sz w:val="28"/>
          <w:szCs w:val="28"/>
        </w:rPr>
      </w:pPr>
    </w:p>
    <w:p w14:paraId="0A67BCE9" w14:textId="77777777" w:rsidR="00F566EF" w:rsidRPr="001872C9" w:rsidRDefault="00805D1B" w:rsidP="001872C9">
      <w:pPr>
        <w:pStyle w:val="FWBL1"/>
        <w:tabs>
          <w:tab w:val="left" w:pos="1276"/>
        </w:tabs>
        <w:spacing w:after="0"/>
        <w:ind w:firstLine="709"/>
        <w:rPr>
          <w:smallCaps w:val="0"/>
          <w:sz w:val="28"/>
          <w:szCs w:val="28"/>
        </w:rPr>
      </w:pPr>
      <w:bookmarkStart w:id="1964" w:name="_Toc356556114"/>
      <w:bookmarkStart w:id="1965" w:name="_Toc356926100"/>
      <w:bookmarkStart w:id="1966" w:name="_Ref356927089"/>
      <w:bookmarkStart w:id="1967" w:name="_Ref357084038"/>
      <w:bookmarkStart w:id="1968" w:name="_Toc357090120"/>
      <w:bookmarkStart w:id="1969" w:name="_Ref358129159"/>
      <w:bookmarkStart w:id="1970" w:name="_Ref358135315"/>
      <w:bookmarkStart w:id="1971" w:name="_Ref358222420"/>
      <w:bookmarkStart w:id="1972" w:name="_Ref358223186"/>
      <w:bookmarkStart w:id="1973" w:name="_Ref358238457"/>
      <w:bookmarkStart w:id="1974" w:name="_Ref371595102"/>
      <w:bookmarkStart w:id="1975" w:name="_Ref371603753"/>
      <w:bookmarkStart w:id="1976" w:name="_Toc448397074"/>
      <w:bookmarkStart w:id="1977" w:name="_Toc459909523"/>
      <w:bookmarkStart w:id="1978" w:name="_Ref492195059"/>
      <w:bookmarkStart w:id="1979" w:name="_Ref492195081"/>
      <w:bookmarkStart w:id="1980" w:name="_Toc467782879"/>
      <w:bookmarkStart w:id="1981" w:name="_Ref492370925"/>
      <w:bookmarkStart w:id="1982" w:name="_Toc495966883"/>
      <w:bookmarkStart w:id="1983" w:name="_Ref945352"/>
      <w:bookmarkStart w:id="1984" w:name="_Toc37684540"/>
      <w:r w:rsidRPr="001872C9">
        <w:rPr>
          <w:smallCaps w:val="0"/>
          <w:sz w:val="28"/>
          <w:szCs w:val="28"/>
        </w:rPr>
        <w:t>Ответственность</w:t>
      </w:r>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p>
    <w:p w14:paraId="78954FCF" w14:textId="77777777" w:rsidR="00AF3668" w:rsidRPr="001872C9" w:rsidRDefault="00AF3668" w:rsidP="001872C9">
      <w:pPr>
        <w:pStyle w:val="FWBL2"/>
        <w:numPr>
          <w:ilvl w:val="0"/>
          <w:numId w:val="0"/>
        </w:numPr>
        <w:spacing w:after="0"/>
        <w:ind w:firstLine="709"/>
        <w:rPr>
          <w:sz w:val="28"/>
          <w:szCs w:val="28"/>
        </w:rPr>
      </w:pPr>
    </w:p>
    <w:p w14:paraId="48C6FE93" w14:textId="025964AE" w:rsidR="00F566EF" w:rsidRPr="001872C9" w:rsidRDefault="00805D1B" w:rsidP="001872C9">
      <w:pPr>
        <w:pStyle w:val="3"/>
        <w:tabs>
          <w:tab w:val="left" w:pos="1276"/>
        </w:tabs>
        <w:spacing w:after="0"/>
        <w:ind w:firstLine="709"/>
        <w:rPr>
          <w:rFonts w:ascii="Times New Roman" w:hAnsi="Times New Roman" w:cs="Times New Roman"/>
          <w:b w:val="0"/>
          <w:i/>
          <w:sz w:val="28"/>
          <w:szCs w:val="28"/>
        </w:rPr>
      </w:pPr>
      <w:bookmarkStart w:id="1985" w:name="_Toc509846236"/>
      <w:bookmarkStart w:id="1986" w:name="_Toc514243260"/>
      <w:bookmarkStart w:id="1987" w:name="_Toc515994709"/>
      <w:bookmarkStart w:id="1988" w:name="_Toc807102"/>
      <w:bookmarkStart w:id="1989" w:name="_Toc32432501"/>
      <w:bookmarkStart w:id="1990" w:name="_Toc32511641"/>
      <w:bookmarkStart w:id="1991" w:name="_Toc37684541"/>
      <w:bookmarkStart w:id="1992" w:name="_Toc184666715"/>
      <w:bookmarkStart w:id="1993" w:name="_Toc248069006"/>
      <w:bookmarkStart w:id="1994" w:name="_Toc248592078"/>
      <w:bookmarkStart w:id="1995" w:name="_Ref219729462"/>
      <w:bookmarkStart w:id="1996" w:name="_Ref166657165"/>
      <w:r w:rsidRPr="001872C9">
        <w:rPr>
          <w:rFonts w:ascii="Times New Roman" w:hAnsi="Times New Roman" w:cs="Times New Roman"/>
          <w:b w:val="0"/>
          <w:i/>
          <w:sz w:val="28"/>
          <w:szCs w:val="28"/>
        </w:rPr>
        <w:t xml:space="preserve">Ответственность </w:t>
      </w:r>
      <w:r w:rsidR="00D24BB6" w:rsidRPr="001872C9">
        <w:rPr>
          <w:rFonts w:ascii="Times New Roman" w:hAnsi="Times New Roman" w:cs="Times New Roman"/>
          <w:b w:val="0"/>
          <w:i/>
          <w:sz w:val="28"/>
          <w:szCs w:val="28"/>
        </w:rPr>
        <w:t xml:space="preserve">Сторон </w:t>
      </w:r>
      <w:r w:rsidRPr="001872C9">
        <w:rPr>
          <w:rFonts w:ascii="Times New Roman" w:hAnsi="Times New Roman" w:cs="Times New Roman"/>
          <w:b w:val="0"/>
          <w:i/>
          <w:sz w:val="28"/>
          <w:szCs w:val="28"/>
        </w:rPr>
        <w:t>за нарушени</w:t>
      </w:r>
      <w:r w:rsidR="00AF3668" w:rsidRPr="001872C9">
        <w:rPr>
          <w:rFonts w:ascii="Times New Roman" w:hAnsi="Times New Roman" w:cs="Times New Roman"/>
          <w:b w:val="0"/>
          <w:i/>
          <w:sz w:val="28"/>
          <w:szCs w:val="28"/>
        </w:rPr>
        <w:t>е</w:t>
      </w:r>
      <w:r w:rsidRPr="001872C9">
        <w:rPr>
          <w:rFonts w:ascii="Times New Roman" w:hAnsi="Times New Roman" w:cs="Times New Roman"/>
          <w:b w:val="0"/>
          <w:i/>
          <w:sz w:val="28"/>
          <w:szCs w:val="28"/>
        </w:rPr>
        <w:t xml:space="preserve"> </w:t>
      </w:r>
      <w:r w:rsidR="00767EDB" w:rsidRPr="001872C9">
        <w:rPr>
          <w:rFonts w:ascii="Times New Roman" w:hAnsi="Times New Roman" w:cs="Times New Roman"/>
          <w:b w:val="0"/>
          <w:i/>
          <w:sz w:val="28"/>
          <w:szCs w:val="28"/>
        </w:rPr>
        <w:t>С</w:t>
      </w:r>
      <w:r w:rsidRPr="001872C9">
        <w:rPr>
          <w:rFonts w:ascii="Times New Roman" w:hAnsi="Times New Roman" w:cs="Times New Roman"/>
          <w:b w:val="0"/>
          <w:i/>
          <w:sz w:val="28"/>
          <w:szCs w:val="28"/>
        </w:rPr>
        <w:t>оглашения</w:t>
      </w:r>
      <w:bookmarkEnd w:id="1985"/>
      <w:bookmarkEnd w:id="1986"/>
      <w:bookmarkEnd w:id="1987"/>
      <w:bookmarkEnd w:id="1988"/>
      <w:bookmarkEnd w:id="1989"/>
      <w:bookmarkEnd w:id="1990"/>
      <w:bookmarkEnd w:id="1991"/>
      <w:r w:rsidRPr="001872C9">
        <w:rPr>
          <w:rFonts w:ascii="Times New Roman" w:hAnsi="Times New Roman" w:cs="Times New Roman"/>
          <w:b w:val="0"/>
          <w:i/>
          <w:sz w:val="28"/>
          <w:szCs w:val="28"/>
        </w:rPr>
        <w:t xml:space="preserve"> </w:t>
      </w:r>
    </w:p>
    <w:p w14:paraId="152135A1" w14:textId="2BD47BDF" w:rsidR="00F566EF" w:rsidRPr="001872C9" w:rsidRDefault="00B108B1" w:rsidP="001872C9">
      <w:pPr>
        <w:pStyle w:val="FWBL2"/>
        <w:widowControl/>
        <w:numPr>
          <w:ilvl w:val="0"/>
          <w:numId w:val="0"/>
        </w:numPr>
        <w:autoSpaceDE/>
        <w:autoSpaceDN/>
        <w:adjustRightInd/>
        <w:spacing w:after="0"/>
        <w:ind w:firstLine="709"/>
        <w:rPr>
          <w:sz w:val="28"/>
          <w:szCs w:val="28"/>
        </w:rPr>
      </w:pPr>
      <w:r w:rsidRPr="001872C9">
        <w:rPr>
          <w:sz w:val="28"/>
          <w:szCs w:val="28"/>
        </w:rPr>
        <w:t xml:space="preserve">36.1. </w:t>
      </w:r>
      <w:r w:rsidR="00805D1B" w:rsidRPr="001872C9">
        <w:rPr>
          <w:sz w:val="28"/>
          <w:szCs w:val="28"/>
        </w:rPr>
        <w:t xml:space="preserve">При нарушении Концессионером условий </w:t>
      </w:r>
      <w:r w:rsidR="00767EDB" w:rsidRPr="001872C9">
        <w:rPr>
          <w:sz w:val="28"/>
          <w:szCs w:val="28"/>
        </w:rPr>
        <w:t>С</w:t>
      </w:r>
      <w:r w:rsidR="00805D1B" w:rsidRPr="001872C9">
        <w:rPr>
          <w:sz w:val="28"/>
          <w:szCs w:val="28"/>
        </w:rPr>
        <w:t xml:space="preserve">оглашения </w:t>
      </w:r>
      <w:proofErr w:type="spellStart"/>
      <w:r w:rsidR="00805D1B" w:rsidRPr="001872C9">
        <w:rPr>
          <w:sz w:val="28"/>
          <w:szCs w:val="28"/>
        </w:rPr>
        <w:t>Концедент</w:t>
      </w:r>
      <w:proofErr w:type="spellEnd"/>
      <w:r w:rsidR="00805D1B" w:rsidRPr="001872C9">
        <w:rPr>
          <w:sz w:val="28"/>
          <w:szCs w:val="28"/>
        </w:rPr>
        <w:t xml:space="preserve"> начисляет Концессионеру неустойки и штрафы, определяемые в соответствии </w:t>
      </w:r>
      <w:r w:rsidR="00942A65">
        <w:rPr>
          <w:sz w:val="28"/>
          <w:szCs w:val="28"/>
        </w:rPr>
        <w:br/>
      </w:r>
      <w:r w:rsidR="00805D1B" w:rsidRPr="001872C9">
        <w:rPr>
          <w:sz w:val="28"/>
          <w:szCs w:val="28"/>
        </w:rPr>
        <w:t xml:space="preserve">с </w:t>
      </w:r>
      <w:r w:rsidR="00767EDB" w:rsidRPr="001872C9">
        <w:rPr>
          <w:sz w:val="28"/>
          <w:szCs w:val="28"/>
        </w:rPr>
        <w:t>С</w:t>
      </w:r>
      <w:r w:rsidR="00805D1B" w:rsidRPr="001872C9">
        <w:rPr>
          <w:sz w:val="28"/>
          <w:szCs w:val="28"/>
        </w:rPr>
        <w:t xml:space="preserve">оглашением и </w:t>
      </w:r>
      <w:r w:rsidR="00AF3668" w:rsidRPr="001872C9">
        <w:rPr>
          <w:sz w:val="28"/>
          <w:szCs w:val="28"/>
        </w:rPr>
        <w:t>п</w:t>
      </w:r>
      <w:r w:rsidR="00805D1B" w:rsidRPr="001872C9">
        <w:rPr>
          <w:sz w:val="28"/>
          <w:szCs w:val="28"/>
        </w:rPr>
        <w:t>риложением</w:t>
      </w:r>
      <w:proofErr w:type="gramStart"/>
      <w:r w:rsidR="00805D1B" w:rsidRPr="001872C9">
        <w:rPr>
          <w:sz w:val="28"/>
          <w:szCs w:val="28"/>
        </w:rPr>
        <w:t xml:space="preserve"> </w:t>
      </w:r>
      <w:r w:rsidR="00767EDB" w:rsidRPr="001872C9">
        <w:rPr>
          <w:sz w:val="28"/>
          <w:szCs w:val="28"/>
        </w:rPr>
        <w:t>[</w:t>
      </w:r>
      <w:r w:rsidR="00AF3668" w:rsidRPr="001872C9">
        <w:rPr>
          <w:sz w:val="28"/>
          <w:szCs w:val="28"/>
        </w:rPr>
        <w:t>…</w:t>
      </w:r>
      <w:r w:rsidR="00767EDB" w:rsidRPr="001872C9">
        <w:rPr>
          <w:sz w:val="28"/>
          <w:szCs w:val="28"/>
        </w:rPr>
        <w:t>]</w:t>
      </w:r>
      <w:r w:rsidR="00805D1B" w:rsidRPr="001872C9">
        <w:rPr>
          <w:sz w:val="28"/>
          <w:szCs w:val="28"/>
        </w:rPr>
        <w:t>.</w:t>
      </w:r>
      <w:proofErr w:type="gramEnd"/>
    </w:p>
    <w:p w14:paraId="271B885A" w14:textId="77777777" w:rsidR="00AF3668" w:rsidRPr="001872C9" w:rsidRDefault="00AF3668" w:rsidP="001872C9">
      <w:pPr>
        <w:pStyle w:val="FWBL2"/>
        <w:widowControl/>
        <w:numPr>
          <w:ilvl w:val="0"/>
          <w:numId w:val="0"/>
        </w:numPr>
        <w:autoSpaceDE/>
        <w:autoSpaceDN/>
        <w:adjustRightInd/>
        <w:spacing w:after="0"/>
        <w:ind w:left="709"/>
        <w:rPr>
          <w:sz w:val="28"/>
          <w:szCs w:val="28"/>
        </w:rPr>
      </w:pPr>
    </w:p>
    <w:bookmarkEnd w:id="1992"/>
    <w:bookmarkEnd w:id="1993"/>
    <w:bookmarkEnd w:id="1994"/>
    <w:bookmarkEnd w:id="1995"/>
    <w:bookmarkEnd w:id="1996"/>
    <w:p w14:paraId="5FD196BE" w14:textId="2DA050D5" w:rsidR="00F566EF" w:rsidRPr="001872C9" w:rsidRDefault="00805D1B" w:rsidP="001872C9">
      <w:pPr>
        <w:pStyle w:val="FWBL2"/>
        <w:keepNext/>
        <w:widowControl/>
        <w:numPr>
          <w:ilvl w:val="0"/>
          <w:numId w:val="0"/>
        </w:numPr>
        <w:tabs>
          <w:tab w:val="left" w:pos="1276"/>
        </w:tabs>
        <w:autoSpaceDE/>
        <w:autoSpaceDN/>
        <w:adjustRightInd/>
        <w:spacing w:after="0"/>
        <w:ind w:firstLine="709"/>
        <w:rPr>
          <w:bCs/>
          <w:i/>
          <w:sz w:val="28"/>
          <w:szCs w:val="28"/>
        </w:rPr>
      </w:pPr>
      <w:r w:rsidRPr="001872C9">
        <w:rPr>
          <w:bCs/>
          <w:i/>
          <w:sz w:val="28"/>
          <w:szCs w:val="28"/>
        </w:rPr>
        <w:t xml:space="preserve">Штраф за просрочку </w:t>
      </w:r>
      <w:r w:rsidR="00AF3668" w:rsidRPr="001872C9">
        <w:rPr>
          <w:bCs/>
          <w:i/>
          <w:sz w:val="28"/>
          <w:szCs w:val="28"/>
        </w:rPr>
        <w:t>з</w:t>
      </w:r>
      <w:r w:rsidRPr="001872C9">
        <w:rPr>
          <w:bCs/>
          <w:i/>
          <w:sz w:val="28"/>
          <w:szCs w:val="28"/>
        </w:rPr>
        <w:t xml:space="preserve">апланированной даты завершения </w:t>
      </w:r>
      <w:r w:rsidR="00767EDB" w:rsidRPr="001872C9">
        <w:rPr>
          <w:bCs/>
          <w:i/>
          <w:sz w:val="28"/>
          <w:szCs w:val="28"/>
        </w:rPr>
        <w:t>[</w:t>
      </w:r>
      <w:r w:rsidR="00AF3668" w:rsidRPr="001872C9">
        <w:rPr>
          <w:bCs/>
          <w:i/>
          <w:sz w:val="28"/>
          <w:szCs w:val="28"/>
        </w:rPr>
        <w:t>с</w:t>
      </w:r>
      <w:r w:rsidRPr="001872C9">
        <w:rPr>
          <w:bCs/>
          <w:i/>
          <w:sz w:val="28"/>
          <w:szCs w:val="28"/>
        </w:rPr>
        <w:t>троительства</w:t>
      </w:r>
      <w:r w:rsidR="00767EDB" w:rsidRPr="001872C9">
        <w:rPr>
          <w:bCs/>
          <w:i/>
          <w:sz w:val="28"/>
          <w:szCs w:val="28"/>
        </w:rPr>
        <w:t>/</w:t>
      </w:r>
      <w:r w:rsidR="00AF3668" w:rsidRPr="001872C9">
        <w:rPr>
          <w:bCs/>
          <w:i/>
          <w:sz w:val="28"/>
          <w:szCs w:val="28"/>
        </w:rPr>
        <w:t>р</w:t>
      </w:r>
      <w:r w:rsidR="00767EDB" w:rsidRPr="001872C9">
        <w:rPr>
          <w:bCs/>
          <w:i/>
          <w:sz w:val="28"/>
          <w:szCs w:val="28"/>
        </w:rPr>
        <w:t>еконструкции]</w:t>
      </w:r>
    </w:p>
    <w:p w14:paraId="750176BC" w14:textId="6692658C" w:rsidR="00B108B1" w:rsidRPr="001872C9" w:rsidRDefault="00B108B1" w:rsidP="001872C9">
      <w:pPr>
        <w:pStyle w:val="FWBL2"/>
        <w:widowControl/>
        <w:numPr>
          <w:ilvl w:val="0"/>
          <w:numId w:val="0"/>
        </w:numPr>
        <w:autoSpaceDE/>
        <w:autoSpaceDN/>
        <w:adjustRightInd/>
        <w:spacing w:after="0"/>
        <w:ind w:firstLine="709"/>
        <w:rPr>
          <w:sz w:val="28"/>
          <w:szCs w:val="28"/>
        </w:rPr>
      </w:pPr>
      <w:r w:rsidRPr="001872C9">
        <w:rPr>
          <w:sz w:val="28"/>
          <w:szCs w:val="28"/>
        </w:rPr>
        <w:t xml:space="preserve">36.2. </w:t>
      </w:r>
      <w:r w:rsidR="00805D1B" w:rsidRPr="001872C9">
        <w:rPr>
          <w:sz w:val="28"/>
          <w:szCs w:val="28"/>
        </w:rPr>
        <w:t xml:space="preserve">Если </w:t>
      </w:r>
      <w:r w:rsidR="00AF3668" w:rsidRPr="001872C9">
        <w:rPr>
          <w:sz w:val="28"/>
          <w:szCs w:val="28"/>
        </w:rPr>
        <w:t>а</w:t>
      </w:r>
      <w:r w:rsidR="00805D1B" w:rsidRPr="001872C9">
        <w:rPr>
          <w:sz w:val="28"/>
          <w:szCs w:val="28"/>
        </w:rPr>
        <w:t xml:space="preserve">втомобильная дорога не будет введена в </w:t>
      </w:r>
      <w:r w:rsidR="00AF3668" w:rsidRPr="001872C9">
        <w:rPr>
          <w:sz w:val="28"/>
          <w:szCs w:val="28"/>
        </w:rPr>
        <w:t>э</w:t>
      </w:r>
      <w:r w:rsidR="00805D1B" w:rsidRPr="001872C9">
        <w:rPr>
          <w:sz w:val="28"/>
          <w:szCs w:val="28"/>
        </w:rPr>
        <w:t xml:space="preserve">ксплуатацию </w:t>
      </w:r>
      <w:r w:rsidR="00942A65">
        <w:rPr>
          <w:sz w:val="28"/>
          <w:szCs w:val="28"/>
        </w:rPr>
        <w:br/>
      </w:r>
      <w:r w:rsidR="00805D1B" w:rsidRPr="001872C9">
        <w:rPr>
          <w:sz w:val="28"/>
          <w:szCs w:val="28"/>
        </w:rPr>
        <w:t xml:space="preserve">до </w:t>
      </w:r>
      <w:r w:rsidR="00AF3668" w:rsidRPr="001872C9">
        <w:rPr>
          <w:sz w:val="28"/>
          <w:szCs w:val="28"/>
        </w:rPr>
        <w:t>з</w:t>
      </w:r>
      <w:r w:rsidR="00805D1B" w:rsidRPr="001872C9">
        <w:rPr>
          <w:sz w:val="28"/>
          <w:szCs w:val="28"/>
        </w:rPr>
        <w:t xml:space="preserve">апланированной даты завершения </w:t>
      </w:r>
      <w:r w:rsidR="00767EDB" w:rsidRPr="001872C9">
        <w:rPr>
          <w:sz w:val="28"/>
          <w:szCs w:val="28"/>
        </w:rPr>
        <w:t>[</w:t>
      </w:r>
      <w:r w:rsidR="00AF3668" w:rsidRPr="001872C9">
        <w:rPr>
          <w:sz w:val="28"/>
          <w:szCs w:val="28"/>
        </w:rPr>
        <w:t>с</w:t>
      </w:r>
      <w:r w:rsidR="00767EDB" w:rsidRPr="001872C9">
        <w:rPr>
          <w:sz w:val="28"/>
          <w:szCs w:val="28"/>
        </w:rPr>
        <w:t>троительства/</w:t>
      </w:r>
      <w:r w:rsidR="00AF3668" w:rsidRPr="001872C9">
        <w:rPr>
          <w:sz w:val="28"/>
          <w:szCs w:val="28"/>
        </w:rPr>
        <w:t>р</w:t>
      </w:r>
      <w:r w:rsidR="00767EDB" w:rsidRPr="001872C9">
        <w:rPr>
          <w:sz w:val="28"/>
          <w:szCs w:val="28"/>
        </w:rPr>
        <w:t>еконструкции]</w:t>
      </w:r>
      <w:r w:rsidR="00805D1B" w:rsidRPr="001872C9">
        <w:rPr>
          <w:sz w:val="28"/>
          <w:szCs w:val="28"/>
        </w:rPr>
        <w:t xml:space="preserve"> включительно</w:t>
      </w:r>
      <w:r w:rsidR="00D24BB6" w:rsidRPr="001872C9">
        <w:rPr>
          <w:sz w:val="28"/>
          <w:szCs w:val="28"/>
        </w:rPr>
        <w:t xml:space="preserve"> в связи с обстоятельствами, не связанными с действиями или бездействием Концессионера </w:t>
      </w:r>
      <w:r w:rsidR="001E7B23" w:rsidRPr="001872C9">
        <w:rPr>
          <w:sz w:val="28"/>
          <w:szCs w:val="28"/>
        </w:rPr>
        <w:t>(</w:t>
      </w:r>
      <w:r w:rsidR="00AF3668" w:rsidRPr="001872C9">
        <w:rPr>
          <w:sz w:val="28"/>
          <w:szCs w:val="28"/>
        </w:rPr>
        <w:t>л</w:t>
      </w:r>
      <w:r w:rsidR="00D24BB6" w:rsidRPr="001872C9">
        <w:rPr>
          <w:sz w:val="28"/>
          <w:szCs w:val="28"/>
        </w:rPr>
        <w:t>иц, относящихся к Концессионеру</w:t>
      </w:r>
      <w:r w:rsidR="001E7B23" w:rsidRPr="001872C9">
        <w:rPr>
          <w:sz w:val="28"/>
          <w:szCs w:val="28"/>
        </w:rPr>
        <w:t>)</w:t>
      </w:r>
      <w:r w:rsidR="00805D1B" w:rsidRPr="001872C9">
        <w:rPr>
          <w:sz w:val="28"/>
          <w:szCs w:val="28"/>
        </w:rPr>
        <w:t xml:space="preserve">, </w:t>
      </w:r>
      <w:r w:rsidR="00942A65">
        <w:rPr>
          <w:sz w:val="28"/>
          <w:szCs w:val="28"/>
        </w:rPr>
        <w:br/>
      </w:r>
      <w:r w:rsidR="00805D1B" w:rsidRPr="001872C9">
        <w:rPr>
          <w:sz w:val="28"/>
          <w:szCs w:val="28"/>
        </w:rPr>
        <w:t xml:space="preserve">то </w:t>
      </w:r>
      <w:r w:rsidR="00767EDB" w:rsidRPr="001872C9">
        <w:rPr>
          <w:sz w:val="28"/>
          <w:szCs w:val="28"/>
        </w:rPr>
        <w:t>Концессионеру начисляется неустойка в размере [</w:t>
      </w:r>
      <w:r w:rsidR="00AF3668" w:rsidRPr="001872C9">
        <w:rPr>
          <w:sz w:val="28"/>
          <w:szCs w:val="28"/>
        </w:rPr>
        <w:t>…</w:t>
      </w:r>
      <w:r w:rsidR="00767EDB" w:rsidRPr="001872C9">
        <w:rPr>
          <w:sz w:val="28"/>
          <w:szCs w:val="28"/>
        </w:rPr>
        <w:t>]</w:t>
      </w:r>
      <w:r w:rsidR="00805D1B" w:rsidRPr="001872C9">
        <w:rPr>
          <w:sz w:val="28"/>
          <w:szCs w:val="28"/>
        </w:rPr>
        <w:t>.</w:t>
      </w:r>
    </w:p>
    <w:p w14:paraId="7CB4FF70" w14:textId="0FE3D937" w:rsidR="00767EDB" w:rsidRPr="001872C9" w:rsidRDefault="00B108B1" w:rsidP="001872C9">
      <w:pPr>
        <w:pStyle w:val="FWBL2"/>
        <w:widowControl/>
        <w:numPr>
          <w:ilvl w:val="0"/>
          <w:numId w:val="0"/>
        </w:numPr>
        <w:autoSpaceDE/>
        <w:autoSpaceDN/>
        <w:adjustRightInd/>
        <w:spacing w:after="0"/>
        <w:ind w:firstLine="709"/>
        <w:rPr>
          <w:sz w:val="28"/>
          <w:szCs w:val="28"/>
        </w:rPr>
      </w:pPr>
      <w:r w:rsidRPr="001872C9">
        <w:rPr>
          <w:sz w:val="28"/>
          <w:szCs w:val="28"/>
        </w:rPr>
        <w:t xml:space="preserve">36.3. </w:t>
      </w:r>
      <w:r w:rsidR="00805D1B" w:rsidRPr="001872C9">
        <w:rPr>
          <w:sz w:val="28"/>
          <w:szCs w:val="28"/>
        </w:rPr>
        <w:t>[</w:t>
      </w:r>
      <w:r w:rsidR="00AF3668" w:rsidRPr="001872C9">
        <w:rPr>
          <w:sz w:val="28"/>
          <w:szCs w:val="28"/>
        </w:rPr>
        <w:t>…</w:t>
      </w:r>
      <w:r w:rsidR="00805D1B" w:rsidRPr="001872C9">
        <w:rPr>
          <w:sz w:val="28"/>
          <w:szCs w:val="28"/>
        </w:rPr>
        <w:t>].</w:t>
      </w:r>
    </w:p>
    <w:p w14:paraId="46B85AF5" w14:textId="2B72B2EC" w:rsidR="00F566EF" w:rsidRPr="001872C9" w:rsidRDefault="00805D1B" w:rsidP="001872C9">
      <w:pPr>
        <w:pStyle w:val="FWBL2"/>
        <w:keepNext/>
        <w:widowControl/>
        <w:numPr>
          <w:ilvl w:val="0"/>
          <w:numId w:val="0"/>
        </w:numPr>
        <w:tabs>
          <w:tab w:val="left" w:pos="1276"/>
        </w:tabs>
        <w:autoSpaceDE/>
        <w:autoSpaceDN/>
        <w:adjustRightInd/>
        <w:spacing w:after="0"/>
        <w:ind w:firstLine="709"/>
        <w:rPr>
          <w:bCs/>
          <w:i/>
          <w:sz w:val="28"/>
          <w:szCs w:val="28"/>
        </w:rPr>
      </w:pPr>
      <w:r w:rsidRPr="001872C9">
        <w:rPr>
          <w:bCs/>
          <w:i/>
          <w:sz w:val="28"/>
          <w:szCs w:val="28"/>
        </w:rPr>
        <w:t xml:space="preserve">Основания </w:t>
      </w:r>
      <w:r w:rsidR="00AF3668" w:rsidRPr="001872C9">
        <w:rPr>
          <w:bCs/>
          <w:i/>
          <w:sz w:val="28"/>
          <w:szCs w:val="28"/>
        </w:rPr>
        <w:t xml:space="preserve">для </w:t>
      </w:r>
      <w:r w:rsidRPr="001872C9">
        <w:rPr>
          <w:bCs/>
          <w:i/>
          <w:sz w:val="28"/>
          <w:szCs w:val="28"/>
        </w:rPr>
        <w:t>освобождения от ответственности</w:t>
      </w:r>
    </w:p>
    <w:p w14:paraId="298638CE" w14:textId="194E9476" w:rsidR="00F566EF" w:rsidRPr="001872C9" w:rsidRDefault="00B108B1" w:rsidP="001872C9">
      <w:pPr>
        <w:pStyle w:val="FWBL2"/>
        <w:widowControl/>
        <w:numPr>
          <w:ilvl w:val="0"/>
          <w:numId w:val="0"/>
        </w:numPr>
        <w:autoSpaceDE/>
        <w:autoSpaceDN/>
        <w:adjustRightInd/>
        <w:spacing w:after="0"/>
        <w:ind w:firstLine="709"/>
        <w:rPr>
          <w:sz w:val="28"/>
          <w:szCs w:val="28"/>
        </w:rPr>
      </w:pPr>
      <w:r w:rsidRPr="001872C9">
        <w:rPr>
          <w:sz w:val="28"/>
          <w:szCs w:val="28"/>
        </w:rPr>
        <w:t xml:space="preserve">36.4. </w:t>
      </w:r>
      <w:proofErr w:type="spellStart"/>
      <w:r w:rsidR="00805D1B" w:rsidRPr="001872C9">
        <w:rPr>
          <w:sz w:val="28"/>
          <w:szCs w:val="28"/>
        </w:rPr>
        <w:t>Концедент</w:t>
      </w:r>
      <w:proofErr w:type="spellEnd"/>
      <w:r w:rsidR="00805D1B" w:rsidRPr="001872C9">
        <w:rPr>
          <w:sz w:val="28"/>
          <w:szCs w:val="28"/>
        </w:rPr>
        <w:t xml:space="preserve"> не </w:t>
      </w:r>
      <w:proofErr w:type="gramStart"/>
      <w:r w:rsidR="001E7B23" w:rsidRPr="001872C9">
        <w:rPr>
          <w:sz w:val="28"/>
          <w:szCs w:val="28"/>
        </w:rPr>
        <w:t>считается</w:t>
      </w:r>
      <w:r w:rsidR="00805D1B" w:rsidRPr="001872C9">
        <w:rPr>
          <w:sz w:val="28"/>
          <w:szCs w:val="28"/>
        </w:rPr>
        <w:t xml:space="preserve"> просрочившим исполнение обязательства </w:t>
      </w:r>
      <w:r w:rsidR="00942A65">
        <w:rPr>
          <w:sz w:val="28"/>
          <w:szCs w:val="28"/>
        </w:rPr>
        <w:br/>
      </w:r>
      <w:r w:rsidR="00805D1B" w:rsidRPr="001872C9">
        <w:rPr>
          <w:sz w:val="28"/>
          <w:szCs w:val="28"/>
        </w:rPr>
        <w:t>и освобождается</w:t>
      </w:r>
      <w:proofErr w:type="gramEnd"/>
      <w:r w:rsidR="00805D1B" w:rsidRPr="001872C9">
        <w:rPr>
          <w:sz w:val="28"/>
          <w:szCs w:val="28"/>
        </w:rPr>
        <w:t xml:space="preserve"> от ответственности, если неисполнение </w:t>
      </w:r>
      <w:r w:rsidR="001E7B23" w:rsidRPr="001872C9">
        <w:rPr>
          <w:sz w:val="28"/>
          <w:szCs w:val="28"/>
        </w:rPr>
        <w:t>(</w:t>
      </w:r>
      <w:r w:rsidR="00805D1B" w:rsidRPr="001872C9">
        <w:rPr>
          <w:sz w:val="28"/>
          <w:szCs w:val="28"/>
        </w:rPr>
        <w:t>ненадлежащее исполнение</w:t>
      </w:r>
      <w:r w:rsidR="001E7B23" w:rsidRPr="001872C9">
        <w:rPr>
          <w:sz w:val="28"/>
          <w:szCs w:val="28"/>
        </w:rPr>
        <w:t xml:space="preserve">) им </w:t>
      </w:r>
      <w:r w:rsidR="00805D1B" w:rsidRPr="001872C9">
        <w:rPr>
          <w:sz w:val="28"/>
          <w:szCs w:val="28"/>
        </w:rPr>
        <w:t xml:space="preserve">обязательства и (или) </w:t>
      </w:r>
      <w:r w:rsidR="001E7B23" w:rsidRPr="001872C9">
        <w:rPr>
          <w:sz w:val="28"/>
          <w:szCs w:val="28"/>
        </w:rPr>
        <w:t xml:space="preserve">возникновение </w:t>
      </w:r>
      <w:r w:rsidR="00AF3668" w:rsidRPr="001872C9">
        <w:rPr>
          <w:sz w:val="28"/>
          <w:szCs w:val="28"/>
        </w:rPr>
        <w:t>дополнительных</w:t>
      </w:r>
      <w:r w:rsidR="00805D1B" w:rsidRPr="001872C9">
        <w:rPr>
          <w:sz w:val="28"/>
          <w:szCs w:val="28"/>
        </w:rPr>
        <w:t xml:space="preserve"> расходов </w:t>
      </w:r>
      <w:r w:rsidR="001E7B23" w:rsidRPr="001872C9">
        <w:rPr>
          <w:sz w:val="28"/>
          <w:szCs w:val="28"/>
        </w:rPr>
        <w:t xml:space="preserve">по его вине </w:t>
      </w:r>
      <w:r w:rsidR="00805D1B" w:rsidRPr="001872C9">
        <w:rPr>
          <w:sz w:val="28"/>
          <w:szCs w:val="28"/>
        </w:rPr>
        <w:t>стал</w:t>
      </w:r>
      <w:r w:rsidR="001E7B23" w:rsidRPr="001872C9">
        <w:rPr>
          <w:sz w:val="28"/>
          <w:szCs w:val="28"/>
        </w:rPr>
        <w:t>и</w:t>
      </w:r>
      <w:r w:rsidR="00805D1B" w:rsidRPr="001872C9">
        <w:rPr>
          <w:sz w:val="28"/>
          <w:szCs w:val="28"/>
        </w:rPr>
        <w:t xml:space="preserve"> следствием:</w:t>
      </w:r>
      <w:r w:rsidR="001E7B23" w:rsidRPr="001872C9">
        <w:rPr>
          <w:sz w:val="28"/>
          <w:szCs w:val="28"/>
        </w:rPr>
        <w:t xml:space="preserve"> </w:t>
      </w:r>
    </w:p>
    <w:p w14:paraId="1D3DFB79" w14:textId="791B2639" w:rsidR="00F566EF" w:rsidRPr="001872C9" w:rsidRDefault="00AF3668" w:rsidP="001872C9">
      <w:pPr>
        <w:widowControl/>
        <w:tabs>
          <w:tab w:val="left" w:pos="1276"/>
        </w:tabs>
        <w:autoSpaceDE/>
        <w:autoSpaceDN/>
        <w:adjustRightInd/>
        <w:ind w:firstLine="709"/>
        <w:jc w:val="both"/>
        <w:rPr>
          <w:sz w:val="28"/>
          <w:szCs w:val="28"/>
        </w:rPr>
      </w:pPr>
      <w:r w:rsidRPr="001872C9">
        <w:rPr>
          <w:sz w:val="28"/>
          <w:szCs w:val="28"/>
        </w:rPr>
        <w:t>а) о</w:t>
      </w:r>
      <w:r w:rsidR="00805D1B" w:rsidRPr="001872C9">
        <w:rPr>
          <w:sz w:val="28"/>
          <w:szCs w:val="28"/>
        </w:rPr>
        <w:t>бстоятельства непреодолимой силы</w:t>
      </w:r>
      <w:r w:rsidRPr="001872C9">
        <w:rPr>
          <w:sz w:val="28"/>
          <w:szCs w:val="28"/>
        </w:rPr>
        <w:t>;</w:t>
      </w:r>
      <w:r w:rsidR="00805D1B" w:rsidRPr="001872C9">
        <w:rPr>
          <w:sz w:val="28"/>
          <w:szCs w:val="28"/>
        </w:rPr>
        <w:t xml:space="preserve"> и (или)</w:t>
      </w:r>
    </w:p>
    <w:p w14:paraId="6DE5131E" w14:textId="20AB93ED" w:rsidR="00F566EF" w:rsidRPr="001872C9" w:rsidRDefault="00AF3668" w:rsidP="001872C9">
      <w:pPr>
        <w:widowControl/>
        <w:tabs>
          <w:tab w:val="left" w:pos="1276"/>
        </w:tabs>
        <w:autoSpaceDE/>
        <w:autoSpaceDN/>
        <w:adjustRightInd/>
        <w:ind w:firstLine="709"/>
        <w:jc w:val="both"/>
        <w:rPr>
          <w:sz w:val="28"/>
          <w:szCs w:val="28"/>
        </w:rPr>
      </w:pPr>
      <w:r w:rsidRPr="001872C9">
        <w:rPr>
          <w:sz w:val="28"/>
          <w:szCs w:val="28"/>
        </w:rPr>
        <w:t xml:space="preserve">б) </w:t>
      </w:r>
      <w:r w:rsidR="00805D1B" w:rsidRPr="001872C9">
        <w:rPr>
          <w:sz w:val="28"/>
          <w:szCs w:val="28"/>
        </w:rPr>
        <w:t>случа</w:t>
      </w:r>
      <w:r w:rsidR="001E7B23" w:rsidRPr="001872C9">
        <w:rPr>
          <w:sz w:val="28"/>
          <w:szCs w:val="28"/>
        </w:rPr>
        <w:t>я</w:t>
      </w:r>
      <w:r w:rsidR="00805D1B" w:rsidRPr="001872C9">
        <w:rPr>
          <w:sz w:val="28"/>
          <w:szCs w:val="28"/>
        </w:rPr>
        <w:t xml:space="preserve"> неисполнения </w:t>
      </w:r>
      <w:r w:rsidR="001E7B23" w:rsidRPr="001872C9">
        <w:rPr>
          <w:sz w:val="28"/>
          <w:szCs w:val="28"/>
        </w:rPr>
        <w:t>(</w:t>
      </w:r>
      <w:r w:rsidR="00805D1B" w:rsidRPr="001872C9">
        <w:rPr>
          <w:sz w:val="28"/>
          <w:szCs w:val="28"/>
        </w:rPr>
        <w:t>ненадлежащего исполнения</w:t>
      </w:r>
      <w:r w:rsidR="001E7B23" w:rsidRPr="001872C9">
        <w:rPr>
          <w:sz w:val="28"/>
          <w:szCs w:val="28"/>
        </w:rPr>
        <w:t>)</w:t>
      </w:r>
      <w:r w:rsidR="00805D1B" w:rsidRPr="001872C9">
        <w:rPr>
          <w:sz w:val="28"/>
          <w:szCs w:val="28"/>
        </w:rPr>
        <w:t xml:space="preserve"> Концессионером своих обязательств, </w:t>
      </w:r>
      <w:r w:rsidR="001E7B23" w:rsidRPr="001872C9">
        <w:rPr>
          <w:sz w:val="28"/>
          <w:szCs w:val="28"/>
        </w:rPr>
        <w:t xml:space="preserve">повлекшего за собой </w:t>
      </w:r>
      <w:r w:rsidRPr="001872C9">
        <w:rPr>
          <w:sz w:val="28"/>
          <w:szCs w:val="28"/>
        </w:rPr>
        <w:t>д</w:t>
      </w:r>
      <w:r w:rsidR="00805D1B" w:rsidRPr="001872C9">
        <w:rPr>
          <w:sz w:val="28"/>
          <w:szCs w:val="28"/>
        </w:rPr>
        <w:t>ополнительны</w:t>
      </w:r>
      <w:r w:rsidR="001E7B23" w:rsidRPr="001872C9">
        <w:rPr>
          <w:sz w:val="28"/>
          <w:szCs w:val="28"/>
        </w:rPr>
        <w:t>е</w:t>
      </w:r>
      <w:r w:rsidR="00805D1B" w:rsidRPr="001872C9">
        <w:rPr>
          <w:sz w:val="28"/>
          <w:szCs w:val="28"/>
        </w:rPr>
        <w:t xml:space="preserve"> расход</w:t>
      </w:r>
      <w:r w:rsidR="001E7B23" w:rsidRPr="001872C9">
        <w:rPr>
          <w:sz w:val="28"/>
          <w:szCs w:val="28"/>
        </w:rPr>
        <w:t xml:space="preserve">ы </w:t>
      </w:r>
      <w:proofErr w:type="spellStart"/>
      <w:r w:rsidR="001E7B23" w:rsidRPr="001872C9">
        <w:rPr>
          <w:sz w:val="28"/>
          <w:szCs w:val="28"/>
        </w:rPr>
        <w:t>Концедента</w:t>
      </w:r>
      <w:proofErr w:type="spellEnd"/>
      <w:r w:rsidR="00805D1B" w:rsidRPr="001872C9">
        <w:rPr>
          <w:sz w:val="28"/>
          <w:szCs w:val="28"/>
        </w:rPr>
        <w:t xml:space="preserve"> и (или) дополнительны</w:t>
      </w:r>
      <w:r w:rsidR="001E7B23" w:rsidRPr="001872C9">
        <w:rPr>
          <w:sz w:val="28"/>
          <w:szCs w:val="28"/>
        </w:rPr>
        <w:t>е</w:t>
      </w:r>
      <w:r w:rsidR="00805D1B" w:rsidRPr="001872C9">
        <w:rPr>
          <w:sz w:val="28"/>
          <w:szCs w:val="28"/>
        </w:rPr>
        <w:t xml:space="preserve"> работ</w:t>
      </w:r>
      <w:r w:rsidR="001E7B23" w:rsidRPr="001872C9">
        <w:rPr>
          <w:sz w:val="28"/>
          <w:szCs w:val="28"/>
        </w:rPr>
        <w:t xml:space="preserve">ы </w:t>
      </w:r>
      <w:r w:rsidR="00805D1B" w:rsidRPr="001872C9">
        <w:rPr>
          <w:sz w:val="28"/>
          <w:szCs w:val="28"/>
        </w:rPr>
        <w:t xml:space="preserve">либо </w:t>
      </w:r>
      <w:r w:rsidR="001E7B23" w:rsidRPr="001872C9">
        <w:rPr>
          <w:sz w:val="28"/>
          <w:szCs w:val="28"/>
        </w:rPr>
        <w:t>по</w:t>
      </w:r>
      <w:r w:rsidR="00805D1B" w:rsidRPr="001872C9">
        <w:rPr>
          <w:sz w:val="28"/>
          <w:szCs w:val="28"/>
        </w:rPr>
        <w:t>влия</w:t>
      </w:r>
      <w:r w:rsidR="001E7B23" w:rsidRPr="001872C9">
        <w:rPr>
          <w:sz w:val="28"/>
          <w:szCs w:val="28"/>
        </w:rPr>
        <w:t>вшего</w:t>
      </w:r>
      <w:r w:rsidR="00805D1B" w:rsidRPr="001872C9">
        <w:rPr>
          <w:sz w:val="28"/>
          <w:szCs w:val="28"/>
        </w:rPr>
        <w:t xml:space="preserve"> на сроки исполнения обязательств по </w:t>
      </w:r>
      <w:r w:rsidR="0048467C" w:rsidRPr="001872C9">
        <w:rPr>
          <w:sz w:val="28"/>
          <w:szCs w:val="28"/>
        </w:rPr>
        <w:t>С</w:t>
      </w:r>
      <w:r w:rsidR="00805D1B" w:rsidRPr="001872C9">
        <w:rPr>
          <w:sz w:val="28"/>
          <w:szCs w:val="28"/>
        </w:rPr>
        <w:t>оглашению;</w:t>
      </w:r>
      <w:r w:rsidR="001E7B23" w:rsidRPr="001872C9">
        <w:rPr>
          <w:sz w:val="28"/>
          <w:szCs w:val="28"/>
        </w:rPr>
        <w:t xml:space="preserve"> и (или)</w:t>
      </w:r>
    </w:p>
    <w:p w14:paraId="081B4EA7" w14:textId="76A23C38" w:rsidR="00D24BB6" w:rsidRPr="001872C9" w:rsidRDefault="00AF3668" w:rsidP="001872C9">
      <w:pPr>
        <w:widowControl/>
        <w:tabs>
          <w:tab w:val="left" w:pos="1276"/>
        </w:tabs>
        <w:autoSpaceDE/>
        <w:autoSpaceDN/>
        <w:adjustRightInd/>
        <w:ind w:firstLine="709"/>
        <w:jc w:val="both"/>
        <w:rPr>
          <w:sz w:val="28"/>
          <w:szCs w:val="28"/>
        </w:rPr>
      </w:pPr>
      <w:r w:rsidRPr="001872C9">
        <w:rPr>
          <w:sz w:val="28"/>
          <w:szCs w:val="28"/>
        </w:rPr>
        <w:lastRenderedPageBreak/>
        <w:t xml:space="preserve">в) </w:t>
      </w:r>
      <w:r w:rsidR="00805D1B" w:rsidRPr="001872C9">
        <w:rPr>
          <w:sz w:val="28"/>
          <w:szCs w:val="28"/>
        </w:rPr>
        <w:t xml:space="preserve">действий или бездействия Концессионера </w:t>
      </w:r>
      <w:r w:rsidR="001E7B23" w:rsidRPr="001872C9">
        <w:rPr>
          <w:sz w:val="28"/>
          <w:szCs w:val="28"/>
        </w:rPr>
        <w:t xml:space="preserve">либо </w:t>
      </w:r>
      <w:r w:rsidRPr="001872C9">
        <w:rPr>
          <w:sz w:val="28"/>
          <w:szCs w:val="28"/>
        </w:rPr>
        <w:t>л</w:t>
      </w:r>
      <w:r w:rsidR="00805D1B" w:rsidRPr="001872C9">
        <w:rPr>
          <w:sz w:val="28"/>
          <w:szCs w:val="28"/>
        </w:rPr>
        <w:t xml:space="preserve">иц, относящихся </w:t>
      </w:r>
      <w:r w:rsidR="00942A65">
        <w:rPr>
          <w:sz w:val="28"/>
          <w:szCs w:val="28"/>
        </w:rPr>
        <w:br/>
      </w:r>
      <w:r w:rsidR="00805D1B" w:rsidRPr="001872C9">
        <w:rPr>
          <w:sz w:val="28"/>
          <w:szCs w:val="28"/>
        </w:rPr>
        <w:t>к Концессионеру;</w:t>
      </w:r>
      <w:r w:rsidR="001E7B23" w:rsidRPr="001872C9">
        <w:rPr>
          <w:sz w:val="28"/>
          <w:szCs w:val="28"/>
        </w:rPr>
        <w:t xml:space="preserve"> и (или)</w:t>
      </w:r>
    </w:p>
    <w:p w14:paraId="0C26076C" w14:textId="77777777" w:rsidR="00B108B1" w:rsidRPr="001872C9" w:rsidRDefault="00AF3668" w:rsidP="001872C9">
      <w:pPr>
        <w:widowControl/>
        <w:tabs>
          <w:tab w:val="left" w:pos="1276"/>
        </w:tabs>
        <w:autoSpaceDE/>
        <w:autoSpaceDN/>
        <w:adjustRightInd/>
        <w:ind w:firstLine="709"/>
        <w:jc w:val="both"/>
        <w:rPr>
          <w:sz w:val="28"/>
          <w:szCs w:val="28"/>
        </w:rPr>
      </w:pPr>
      <w:r w:rsidRPr="001872C9">
        <w:rPr>
          <w:sz w:val="28"/>
          <w:szCs w:val="28"/>
        </w:rPr>
        <w:t xml:space="preserve">г) </w:t>
      </w:r>
      <w:r w:rsidR="00805D1B" w:rsidRPr="001872C9">
        <w:rPr>
          <w:sz w:val="28"/>
          <w:szCs w:val="28"/>
        </w:rPr>
        <w:t xml:space="preserve">иных обстоятельств, </w:t>
      </w:r>
      <w:r w:rsidR="001E7B23" w:rsidRPr="001872C9">
        <w:rPr>
          <w:sz w:val="28"/>
          <w:szCs w:val="28"/>
        </w:rPr>
        <w:t xml:space="preserve">при возникновении которых применимым правом предусмотрено </w:t>
      </w:r>
      <w:r w:rsidR="00805D1B" w:rsidRPr="001872C9">
        <w:rPr>
          <w:sz w:val="28"/>
          <w:szCs w:val="28"/>
        </w:rPr>
        <w:t>освобождение от ответственности.</w:t>
      </w:r>
      <w:r w:rsidR="001E7B23" w:rsidRPr="001872C9">
        <w:rPr>
          <w:sz w:val="28"/>
          <w:szCs w:val="28"/>
        </w:rPr>
        <w:t xml:space="preserve"> </w:t>
      </w:r>
      <w:bookmarkStart w:id="1997" w:name="_Ref10113639"/>
    </w:p>
    <w:p w14:paraId="490D3140" w14:textId="1404F31F" w:rsidR="00F566EF" w:rsidRPr="001872C9" w:rsidRDefault="00B108B1" w:rsidP="001872C9">
      <w:pPr>
        <w:widowControl/>
        <w:tabs>
          <w:tab w:val="left" w:pos="1276"/>
        </w:tabs>
        <w:autoSpaceDE/>
        <w:autoSpaceDN/>
        <w:adjustRightInd/>
        <w:ind w:firstLine="709"/>
        <w:jc w:val="both"/>
        <w:rPr>
          <w:sz w:val="28"/>
          <w:szCs w:val="28"/>
        </w:rPr>
      </w:pPr>
      <w:r w:rsidRPr="001872C9">
        <w:rPr>
          <w:sz w:val="28"/>
          <w:szCs w:val="28"/>
        </w:rPr>
        <w:t xml:space="preserve">36.5. </w:t>
      </w:r>
      <w:r w:rsidR="00805D1B" w:rsidRPr="001872C9">
        <w:rPr>
          <w:sz w:val="28"/>
          <w:szCs w:val="28"/>
        </w:rPr>
        <w:t xml:space="preserve">Концессионер не </w:t>
      </w:r>
      <w:proofErr w:type="gramStart"/>
      <w:r w:rsidR="00805D1B" w:rsidRPr="001872C9">
        <w:rPr>
          <w:sz w:val="28"/>
          <w:szCs w:val="28"/>
        </w:rPr>
        <w:t>счита</w:t>
      </w:r>
      <w:r w:rsidR="001E7B23" w:rsidRPr="001872C9">
        <w:rPr>
          <w:sz w:val="28"/>
          <w:szCs w:val="28"/>
        </w:rPr>
        <w:t>ется</w:t>
      </w:r>
      <w:r w:rsidR="00805D1B" w:rsidRPr="001872C9">
        <w:rPr>
          <w:sz w:val="28"/>
          <w:szCs w:val="28"/>
        </w:rPr>
        <w:t xml:space="preserve"> просрочившим исполнение обязательства и освобождается</w:t>
      </w:r>
      <w:proofErr w:type="gramEnd"/>
      <w:r w:rsidR="00805D1B" w:rsidRPr="001872C9">
        <w:rPr>
          <w:sz w:val="28"/>
          <w:szCs w:val="28"/>
        </w:rPr>
        <w:t xml:space="preserve"> от ответственности, если неисполнение </w:t>
      </w:r>
      <w:r w:rsidR="001E7B23" w:rsidRPr="001872C9">
        <w:rPr>
          <w:sz w:val="28"/>
          <w:szCs w:val="28"/>
        </w:rPr>
        <w:t>(</w:t>
      </w:r>
      <w:r w:rsidR="00805D1B" w:rsidRPr="001872C9">
        <w:rPr>
          <w:sz w:val="28"/>
          <w:szCs w:val="28"/>
        </w:rPr>
        <w:t>ненадлежащее исполнение</w:t>
      </w:r>
      <w:r w:rsidR="001E7B23" w:rsidRPr="001872C9">
        <w:rPr>
          <w:sz w:val="28"/>
          <w:szCs w:val="28"/>
        </w:rPr>
        <w:t>)</w:t>
      </w:r>
      <w:r w:rsidR="00805D1B" w:rsidRPr="001872C9">
        <w:rPr>
          <w:sz w:val="28"/>
          <w:szCs w:val="28"/>
        </w:rPr>
        <w:t xml:space="preserve"> </w:t>
      </w:r>
      <w:r w:rsidR="001E7B23" w:rsidRPr="001872C9">
        <w:rPr>
          <w:sz w:val="28"/>
          <w:szCs w:val="28"/>
        </w:rPr>
        <w:t xml:space="preserve">им </w:t>
      </w:r>
      <w:r w:rsidR="00805D1B" w:rsidRPr="001872C9">
        <w:rPr>
          <w:sz w:val="28"/>
          <w:szCs w:val="28"/>
        </w:rPr>
        <w:t>обязательства и (или) причинение убытков вызван</w:t>
      </w:r>
      <w:r w:rsidR="001E7B23" w:rsidRPr="001872C9">
        <w:rPr>
          <w:sz w:val="28"/>
          <w:szCs w:val="28"/>
        </w:rPr>
        <w:t>ы</w:t>
      </w:r>
      <w:r w:rsidR="00805D1B" w:rsidRPr="001872C9">
        <w:rPr>
          <w:sz w:val="28"/>
          <w:szCs w:val="28"/>
        </w:rPr>
        <w:t>:</w:t>
      </w:r>
      <w:bookmarkEnd w:id="1997"/>
    </w:p>
    <w:p w14:paraId="1A274E6D" w14:textId="45C9E3C6" w:rsidR="00F566EF" w:rsidRPr="001872C9" w:rsidRDefault="00AF3668" w:rsidP="001872C9">
      <w:pPr>
        <w:widowControl/>
        <w:tabs>
          <w:tab w:val="left" w:pos="1276"/>
        </w:tabs>
        <w:autoSpaceDE/>
        <w:autoSpaceDN/>
        <w:adjustRightInd/>
        <w:ind w:firstLine="709"/>
        <w:jc w:val="both"/>
        <w:rPr>
          <w:sz w:val="28"/>
          <w:szCs w:val="28"/>
        </w:rPr>
      </w:pPr>
      <w:r w:rsidRPr="001872C9">
        <w:rPr>
          <w:sz w:val="28"/>
          <w:szCs w:val="28"/>
        </w:rPr>
        <w:t>а) особым</w:t>
      </w:r>
      <w:r w:rsidR="00805D1B" w:rsidRPr="001872C9">
        <w:rPr>
          <w:sz w:val="28"/>
          <w:szCs w:val="28"/>
        </w:rPr>
        <w:t xml:space="preserve"> обстоятельством; и (или)</w:t>
      </w:r>
    </w:p>
    <w:p w14:paraId="70F86DD5" w14:textId="6D33FD11" w:rsidR="00F566EF" w:rsidRPr="001872C9" w:rsidRDefault="00AF3668" w:rsidP="001872C9">
      <w:pPr>
        <w:widowControl/>
        <w:tabs>
          <w:tab w:val="left" w:pos="1276"/>
        </w:tabs>
        <w:autoSpaceDE/>
        <w:autoSpaceDN/>
        <w:adjustRightInd/>
        <w:ind w:firstLine="709"/>
        <w:jc w:val="both"/>
        <w:rPr>
          <w:sz w:val="28"/>
          <w:szCs w:val="28"/>
        </w:rPr>
      </w:pPr>
      <w:r w:rsidRPr="001872C9">
        <w:rPr>
          <w:sz w:val="28"/>
          <w:szCs w:val="28"/>
        </w:rPr>
        <w:t>б) обстоятельством</w:t>
      </w:r>
      <w:r w:rsidR="00805D1B" w:rsidRPr="001872C9">
        <w:rPr>
          <w:sz w:val="28"/>
          <w:szCs w:val="28"/>
        </w:rPr>
        <w:t xml:space="preserve"> непреодолимой силы; и (или)</w:t>
      </w:r>
    </w:p>
    <w:p w14:paraId="059A741A" w14:textId="48ED29E1" w:rsidR="00F566EF" w:rsidRPr="001872C9" w:rsidRDefault="00AF3668" w:rsidP="001872C9">
      <w:pPr>
        <w:widowControl/>
        <w:tabs>
          <w:tab w:val="left" w:pos="1276"/>
        </w:tabs>
        <w:autoSpaceDE/>
        <w:autoSpaceDN/>
        <w:adjustRightInd/>
        <w:ind w:firstLine="709"/>
        <w:jc w:val="both"/>
        <w:rPr>
          <w:sz w:val="28"/>
          <w:szCs w:val="28"/>
        </w:rPr>
      </w:pPr>
      <w:bookmarkStart w:id="1998" w:name="_Ref492327825"/>
      <w:r w:rsidRPr="001872C9">
        <w:rPr>
          <w:sz w:val="28"/>
          <w:szCs w:val="28"/>
        </w:rPr>
        <w:t xml:space="preserve">в) </w:t>
      </w:r>
      <w:r w:rsidR="00805D1B" w:rsidRPr="001872C9">
        <w:rPr>
          <w:sz w:val="28"/>
          <w:szCs w:val="28"/>
        </w:rPr>
        <w:t xml:space="preserve">нарушением </w:t>
      </w:r>
      <w:proofErr w:type="spellStart"/>
      <w:r w:rsidR="00805D1B" w:rsidRPr="001872C9">
        <w:rPr>
          <w:sz w:val="28"/>
          <w:szCs w:val="28"/>
        </w:rPr>
        <w:t>Концедентом</w:t>
      </w:r>
      <w:proofErr w:type="spellEnd"/>
      <w:r w:rsidR="00805D1B" w:rsidRPr="001872C9">
        <w:rPr>
          <w:sz w:val="28"/>
          <w:szCs w:val="28"/>
        </w:rPr>
        <w:t xml:space="preserve"> своих обязательств, заверений </w:t>
      </w:r>
      <w:r w:rsidR="00942A65">
        <w:rPr>
          <w:sz w:val="28"/>
          <w:szCs w:val="28"/>
        </w:rPr>
        <w:br/>
      </w:r>
      <w:r w:rsidR="00805D1B" w:rsidRPr="001872C9">
        <w:rPr>
          <w:sz w:val="28"/>
          <w:szCs w:val="28"/>
        </w:rPr>
        <w:t xml:space="preserve">об обстоятельствах, предусмотренных </w:t>
      </w:r>
      <w:r w:rsidR="00767EDB" w:rsidRPr="001872C9">
        <w:rPr>
          <w:sz w:val="28"/>
          <w:szCs w:val="28"/>
        </w:rPr>
        <w:t>С</w:t>
      </w:r>
      <w:r w:rsidR="00805D1B" w:rsidRPr="001872C9">
        <w:rPr>
          <w:sz w:val="28"/>
          <w:szCs w:val="28"/>
        </w:rPr>
        <w:t>оглашением</w:t>
      </w:r>
      <w:r w:rsidR="001E7B23" w:rsidRPr="001872C9">
        <w:rPr>
          <w:sz w:val="28"/>
          <w:szCs w:val="28"/>
        </w:rPr>
        <w:t xml:space="preserve"> (если</w:t>
      </w:r>
      <w:r w:rsidR="00805D1B" w:rsidRPr="001872C9">
        <w:rPr>
          <w:sz w:val="28"/>
          <w:szCs w:val="28"/>
        </w:rPr>
        <w:t xml:space="preserve"> такое нарушение делает невозможным </w:t>
      </w:r>
      <w:r w:rsidR="001E7B23" w:rsidRPr="001872C9">
        <w:rPr>
          <w:sz w:val="28"/>
          <w:szCs w:val="28"/>
        </w:rPr>
        <w:t>либо</w:t>
      </w:r>
      <w:r w:rsidR="00805D1B" w:rsidRPr="001872C9">
        <w:rPr>
          <w:sz w:val="28"/>
          <w:szCs w:val="28"/>
        </w:rPr>
        <w:t xml:space="preserve"> существенно затрудняет для Концессионера исполнение всех или части своих обязательств по </w:t>
      </w:r>
      <w:r w:rsidR="00767EDB" w:rsidRPr="001872C9">
        <w:rPr>
          <w:sz w:val="28"/>
          <w:szCs w:val="28"/>
        </w:rPr>
        <w:t>С</w:t>
      </w:r>
      <w:r w:rsidR="00805D1B" w:rsidRPr="001872C9">
        <w:rPr>
          <w:sz w:val="28"/>
          <w:szCs w:val="28"/>
        </w:rPr>
        <w:t>оглашению</w:t>
      </w:r>
      <w:bookmarkEnd w:id="1998"/>
      <w:r w:rsidR="008D07CA" w:rsidRPr="001872C9">
        <w:rPr>
          <w:sz w:val="28"/>
          <w:szCs w:val="28"/>
        </w:rPr>
        <w:t>)</w:t>
      </w:r>
      <w:r w:rsidR="00767EDB" w:rsidRPr="001872C9">
        <w:rPr>
          <w:sz w:val="28"/>
          <w:szCs w:val="28"/>
        </w:rPr>
        <w:t>;</w:t>
      </w:r>
      <w:r w:rsidRPr="001872C9">
        <w:rPr>
          <w:sz w:val="28"/>
          <w:szCs w:val="28"/>
        </w:rPr>
        <w:t xml:space="preserve"> и (или)</w:t>
      </w:r>
    </w:p>
    <w:p w14:paraId="1164B655" w14:textId="4D6C6831" w:rsidR="001A58D1" w:rsidRPr="001872C9" w:rsidRDefault="00AF3668" w:rsidP="001872C9">
      <w:pPr>
        <w:widowControl/>
        <w:tabs>
          <w:tab w:val="left" w:pos="1276"/>
        </w:tabs>
        <w:autoSpaceDE/>
        <w:autoSpaceDN/>
        <w:adjustRightInd/>
        <w:ind w:firstLine="709"/>
        <w:jc w:val="both"/>
        <w:rPr>
          <w:sz w:val="28"/>
          <w:szCs w:val="28"/>
        </w:rPr>
      </w:pPr>
      <w:r w:rsidRPr="001872C9">
        <w:rPr>
          <w:sz w:val="28"/>
          <w:szCs w:val="28"/>
        </w:rPr>
        <w:t xml:space="preserve">г) </w:t>
      </w:r>
      <w:r w:rsidR="00805D1B" w:rsidRPr="001872C9">
        <w:rPr>
          <w:sz w:val="28"/>
          <w:szCs w:val="28"/>
        </w:rPr>
        <w:t xml:space="preserve">иными обстоятельствами, при наступлении которых Концессионер </w:t>
      </w:r>
      <w:r w:rsidR="00942A65">
        <w:rPr>
          <w:sz w:val="28"/>
          <w:szCs w:val="28"/>
        </w:rPr>
        <w:br/>
      </w:r>
      <w:r w:rsidR="008D07CA" w:rsidRPr="001872C9">
        <w:rPr>
          <w:sz w:val="28"/>
          <w:szCs w:val="28"/>
        </w:rPr>
        <w:t xml:space="preserve">в соответствии с применимым правом </w:t>
      </w:r>
      <w:r w:rsidR="00805D1B" w:rsidRPr="001872C9">
        <w:rPr>
          <w:sz w:val="28"/>
          <w:szCs w:val="28"/>
        </w:rPr>
        <w:t>освобождается от ответственности.</w:t>
      </w:r>
    </w:p>
    <w:p w14:paraId="2AD15F3B" w14:textId="77777777" w:rsidR="00AF3668" w:rsidRPr="001872C9" w:rsidRDefault="00AF3668" w:rsidP="001872C9">
      <w:pPr>
        <w:widowControl/>
        <w:tabs>
          <w:tab w:val="left" w:pos="1276"/>
        </w:tabs>
        <w:autoSpaceDE/>
        <w:autoSpaceDN/>
        <w:adjustRightInd/>
        <w:ind w:left="709"/>
        <w:jc w:val="both"/>
        <w:rPr>
          <w:sz w:val="28"/>
          <w:szCs w:val="28"/>
        </w:rPr>
      </w:pPr>
    </w:p>
    <w:p w14:paraId="5FB386C9" w14:textId="77777777" w:rsidR="00F566EF" w:rsidRPr="001872C9" w:rsidRDefault="00805D1B" w:rsidP="001872C9">
      <w:pPr>
        <w:pStyle w:val="3"/>
        <w:tabs>
          <w:tab w:val="left" w:pos="1276"/>
        </w:tabs>
        <w:spacing w:after="0"/>
        <w:ind w:firstLine="709"/>
        <w:jc w:val="both"/>
        <w:rPr>
          <w:rFonts w:ascii="Times New Roman" w:hAnsi="Times New Roman" w:cs="Times New Roman"/>
          <w:b w:val="0"/>
          <w:i/>
          <w:sz w:val="28"/>
          <w:szCs w:val="28"/>
        </w:rPr>
      </w:pPr>
      <w:bookmarkStart w:id="1999" w:name="_Toc509846237"/>
      <w:bookmarkStart w:id="2000" w:name="_Toc514243261"/>
      <w:bookmarkStart w:id="2001" w:name="_Toc515994710"/>
      <w:bookmarkStart w:id="2002" w:name="_Toc807103"/>
      <w:bookmarkStart w:id="2003" w:name="_Toc32432502"/>
      <w:bookmarkStart w:id="2004" w:name="_Toc32511642"/>
      <w:bookmarkStart w:id="2005" w:name="_Toc37684542"/>
      <w:r w:rsidRPr="001872C9">
        <w:rPr>
          <w:rFonts w:ascii="Times New Roman" w:hAnsi="Times New Roman" w:cs="Times New Roman"/>
          <w:b w:val="0"/>
          <w:i/>
          <w:sz w:val="28"/>
          <w:szCs w:val="28"/>
        </w:rPr>
        <w:t>Возмещение убытков и иные последствия неисполнения обязательств</w:t>
      </w:r>
      <w:bookmarkEnd w:id="1999"/>
      <w:bookmarkEnd w:id="2000"/>
      <w:bookmarkEnd w:id="2001"/>
      <w:bookmarkEnd w:id="2002"/>
      <w:bookmarkEnd w:id="2003"/>
      <w:bookmarkEnd w:id="2004"/>
      <w:bookmarkEnd w:id="2005"/>
    </w:p>
    <w:p w14:paraId="0727731A" w14:textId="52E5F644" w:rsidR="00B108B1" w:rsidRPr="001872C9" w:rsidRDefault="00B108B1" w:rsidP="001872C9">
      <w:pPr>
        <w:pStyle w:val="FWBL2"/>
        <w:widowControl/>
        <w:numPr>
          <w:ilvl w:val="0"/>
          <w:numId w:val="0"/>
        </w:numPr>
        <w:tabs>
          <w:tab w:val="left" w:pos="1276"/>
        </w:tabs>
        <w:autoSpaceDE/>
        <w:autoSpaceDN/>
        <w:adjustRightInd/>
        <w:spacing w:after="0"/>
        <w:ind w:firstLine="709"/>
        <w:rPr>
          <w:sz w:val="28"/>
          <w:szCs w:val="28"/>
        </w:rPr>
      </w:pPr>
      <w:bookmarkStart w:id="2006" w:name="_Ref492358228"/>
      <w:r w:rsidRPr="001872C9">
        <w:rPr>
          <w:sz w:val="28"/>
          <w:szCs w:val="28"/>
        </w:rPr>
        <w:t xml:space="preserve">36.6. </w:t>
      </w:r>
      <w:r w:rsidR="00805D1B" w:rsidRPr="001872C9">
        <w:rPr>
          <w:sz w:val="28"/>
          <w:szCs w:val="28"/>
        </w:rPr>
        <w:t xml:space="preserve">Концессионер обязан возместить </w:t>
      </w:r>
      <w:proofErr w:type="spellStart"/>
      <w:r w:rsidR="00805D1B" w:rsidRPr="001872C9">
        <w:rPr>
          <w:sz w:val="28"/>
          <w:szCs w:val="28"/>
        </w:rPr>
        <w:t>Концеденту</w:t>
      </w:r>
      <w:proofErr w:type="spellEnd"/>
      <w:r w:rsidR="00805D1B" w:rsidRPr="001872C9">
        <w:rPr>
          <w:sz w:val="28"/>
          <w:szCs w:val="28"/>
        </w:rPr>
        <w:t xml:space="preserve"> </w:t>
      </w:r>
      <w:r w:rsidR="00767EDB" w:rsidRPr="001872C9">
        <w:rPr>
          <w:sz w:val="28"/>
          <w:szCs w:val="28"/>
        </w:rPr>
        <w:t>убытки</w:t>
      </w:r>
      <w:r w:rsidR="008D07CA" w:rsidRPr="001872C9">
        <w:rPr>
          <w:sz w:val="28"/>
          <w:szCs w:val="28"/>
        </w:rPr>
        <w:t xml:space="preserve"> (далее — убытки </w:t>
      </w:r>
      <w:proofErr w:type="spellStart"/>
      <w:r w:rsidR="008D07CA" w:rsidRPr="001872C9">
        <w:rPr>
          <w:sz w:val="28"/>
          <w:szCs w:val="28"/>
        </w:rPr>
        <w:t>Концедента</w:t>
      </w:r>
      <w:proofErr w:type="spellEnd"/>
      <w:r w:rsidR="008D07CA" w:rsidRPr="001872C9">
        <w:rPr>
          <w:sz w:val="28"/>
          <w:szCs w:val="28"/>
        </w:rPr>
        <w:t>),</w:t>
      </w:r>
      <w:r w:rsidR="00805D1B" w:rsidRPr="001872C9">
        <w:rPr>
          <w:sz w:val="28"/>
          <w:szCs w:val="28"/>
        </w:rPr>
        <w:t xml:space="preserve"> понесенны</w:t>
      </w:r>
      <w:r w:rsidR="00767EDB" w:rsidRPr="001872C9">
        <w:rPr>
          <w:sz w:val="28"/>
          <w:szCs w:val="28"/>
        </w:rPr>
        <w:t>е</w:t>
      </w:r>
      <w:r w:rsidR="00805D1B" w:rsidRPr="001872C9">
        <w:rPr>
          <w:sz w:val="28"/>
          <w:szCs w:val="28"/>
        </w:rPr>
        <w:t xml:space="preserve"> </w:t>
      </w:r>
      <w:r w:rsidR="008D07CA" w:rsidRPr="001872C9">
        <w:rPr>
          <w:sz w:val="28"/>
          <w:szCs w:val="28"/>
        </w:rPr>
        <w:t xml:space="preserve">им </w:t>
      </w:r>
      <w:r w:rsidR="00805D1B" w:rsidRPr="001872C9">
        <w:rPr>
          <w:sz w:val="28"/>
          <w:szCs w:val="28"/>
        </w:rPr>
        <w:t xml:space="preserve">вследствие неисполнения </w:t>
      </w:r>
      <w:r w:rsidR="008D07CA" w:rsidRPr="001872C9">
        <w:rPr>
          <w:sz w:val="28"/>
          <w:szCs w:val="28"/>
        </w:rPr>
        <w:t>(</w:t>
      </w:r>
      <w:r w:rsidR="00805D1B" w:rsidRPr="001872C9">
        <w:rPr>
          <w:sz w:val="28"/>
          <w:szCs w:val="28"/>
        </w:rPr>
        <w:t>ненадлежащего исполнения</w:t>
      </w:r>
      <w:r w:rsidR="008D07CA" w:rsidRPr="001872C9">
        <w:rPr>
          <w:sz w:val="28"/>
          <w:szCs w:val="28"/>
        </w:rPr>
        <w:t>)</w:t>
      </w:r>
      <w:r w:rsidR="00805D1B" w:rsidRPr="001872C9">
        <w:rPr>
          <w:sz w:val="28"/>
          <w:szCs w:val="28"/>
        </w:rPr>
        <w:t xml:space="preserve"> Концессионером своих обяза</w:t>
      </w:r>
      <w:r w:rsidR="008D07CA" w:rsidRPr="001872C9">
        <w:rPr>
          <w:sz w:val="28"/>
          <w:szCs w:val="28"/>
        </w:rPr>
        <w:t>тельств</w:t>
      </w:r>
      <w:r w:rsidR="00805D1B" w:rsidRPr="001872C9">
        <w:rPr>
          <w:sz w:val="28"/>
          <w:szCs w:val="28"/>
        </w:rPr>
        <w:t xml:space="preserve"> по </w:t>
      </w:r>
      <w:r w:rsidR="00767EDB" w:rsidRPr="001872C9">
        <w:rPr>
          <w:sz w:val="28"/>
          <w:szCs w:val="28"/>
        </w:rPr>
        <w:t>С</w:t>
      </w:r>
      <w:r w:rsidR="00805D1B" w:rsidRPr="001872C9">
        <w:rPr>
          <w:sz w:val="28"/>
          <w:szCs w:val="28"/>
        </w:rPr>
        <w:t>оглашению</w:t>
      </w:r>
      <w:r w:rsidR="008D07CA" w:rsidRPr="001872C9">
        <w:rPr>
          <w:sz w:val="28"/>
          <w:szCs w:val="28"/>
        </w:rPr>
        <w:t>.</w:t>
      </w:r>
      <w:r w:rsidR="00805D1B" w:rsidRPr="001872C9">
        <w:rPr>
          <w:sz w:val="28"/>
          <w:szCs w:val="28"/>
        </w:rPr>
        <w:t xml:space="preserve"> </w:t>
      </w:r>
      <w:proofErr w:type="spellStart"/>
      <w:r w:rsidR="00805D1B" w:rsidRPr="001872C9">
        <w:rPr>
          <w:sz w:val="28"/>
          <w:szCs w:val="28"/>
        </w:rPr>
        <w:t>Концедент</w:t>
      </w:r>
      <w:proofErr w:type="spellEnd"/>
      <w:r w:rsidR="00805D1B" w:rsidRPr="001872C9">
        <w:rPr>
          <w:sz w:val="28"/>
          <w:szCs w:val="28"/>
        </w:rPr>
        <w:t xml:space="preserve"> также вправе предъявить требование о взыскании </w:t>
      </w:r>
      <w:r w:rsidR="00AF3668" w:rsidRPr="001872C9">
        <w:rPr>
          <w:sz w:val="28"/>
          <w:szCs w:val="28"/>
        </w:rPr>
        <w:t>у</w:t>
      </w:r>
      <w:r w:rsidR="00767EDB" w:rsidRPr="001872C9">
        <w:rPr>
          <w:sz w:val="28"/>
          <w:szCs w:val="28"/>
        </w:rPr>
        <w:t xml:space="preserve">бытков </w:t>
      </w:r>
      <w:r w:rsidR="00942A65">
        <w:rPr>
          <w:sz w:val="28"/>
          <w:szCs w:val="28"/>
        </w:rPr>
        <w:br/>
      </w:r>
      <w:r w:rsidR="00767EDB" w:rsidRPr="001872C9">
        <w:rPr>
          <w:sz w:val="28"/>
          <w:szCs w:val="28"/>
        </w:rPr>
        <w:t>по соответствующему</w:t>
      </w:r>
      <w:r w:rsidR="00805D1B" w:rsidRPr="001872C9">
        <w:rPr>
          <w:sz w:val="28"/>
          <w:szCs w:val="28"/>
        </w:rPr>
        <w:t xml:space="preserve"> </w:t>
      </w:r>
      <w:r w:rsidR="00AF3668" w:rsidRPr="001872C9">
        <w:rPr>
          <w:sz w:val="28"/>
          <w:szCs w:val="28"/>
        </w:rPr>
        <w:t>о</w:t>
      </w:r>
      <w:r w:rsidR="00767EDB" w:rsidRPr="001872C9">
        <w:rPr>
          <w:sz w:val="28"/>
          <w:szCs w:val="28"/>
        </w:rPr>
        <w:t>беспечению</w:t>
      </w:r>
      <w:bookmarkEnd w:id="2006"/>
      <w:r w:rsidR="00767EDB" w:rsidRPr="001872C9">
        <w:rPr>
          <w:sz w:val="28"/>
          <w:szCs w:val="28"/>
        </w:rPr>
        <w:t>.</w:t>
      </w:r>
      <w:r w:rsidR="00AF3668" w:rsidRPr="001872C9">
        <w:rPr>
          <w:sz w:val="28"/>
          <w:szCs w:val="28"/>
        </w:rPr>
        <w:t xml:space="preserve"> </w:t>
      </w:r>
      <w:bookmarkStart w:id="2007" w:name="_Ref511763181"/>
    </w:p>
    <w:p w14:paraId="7240344C" w14:textId="77777777" w:rsidR="00B108B1" w:rsidRPr="001872C9" w:rsidRDefault="00B108B1" w:rsidP="001872C9">
      <w:pPr>
        <w:pStyle w:val="FWBL2"/>
        <w:widowControl/>
        <w:numPr>
          <w:ilvl w:val="0"/>
          <w:numId w:val="0"/>
        </w:numPr>
        <w:tabs>
          <w:tab w:val="left" w:pos="1276"/>
        </w:tabs>
        <w:autoSpaceDE/>
        <w:autoSpaceDN/>
        <w:adjustRightInd/>
        <w:spacing w:after="0"/>
        <w:ind w:firstLine="709"/>
        <w:rPr>
          <w:sz w:val="28"/>
          <w:szCs w:val="28"/>
        </w:rPr>
      </w:pPr>
      <w:r w:rsidRPr="001872C9">
        <w:rPr>
          <w:sz w:val="28"/>
          <w:szCs w:val="28"/>
        </w:rPr>
        <w:t xml:space="preserve">36.7. </w:t>
      </w:r>
      <w:proofErr w:type="spellStart"/>
      <w:r w:rsidR="00805D1B" w:rsidRPr="001872C9">
        <w:rPr>
          <w:sz w:val="28"/>
          <w:szCs w:val="28"/>
        </w:rPr>
        <w:t>Концедент</w:t>
      </w:r>
      <w:proofErr w:type="spellEnd"/>
      <w:r w:rsidR="00805D1B" w:rsidRPr="001872C9">
        <w:rPr>
          <w:sz w:val="28"/>
          <w:szCs w:val="28"/>
        </w:rPr>
        <w:t xml:space="preserve"> </w:t>
      </w:r>
      <w:proofErr w:type="gramStart"/>
      <w:r w:rsidR="00805D1B" w:rsidRPr="001872C9">
        <w:rPr>
          <w:sz w:val="28"/>
          <w:szCs w:val="28"/>
        </w:rPr>
        <w:t>обязан</w:t>
      </w:r>
      <w:proofErr w:type="gramEnd"/>
      <w:r w:rsidR="00805D1B" w:rsidRPr="001872C9">
        <w:rPr>
          <w:sz w:val="28"/>
          <w:szCs w:val="28"/>
        </w:rPr>
        <w:t xml:space="preserve"> возместить Концессионеру </w:t>
      </w:r>
      <w:r w:rsidR="00767EDB" w:rsidRPr="001872C9">
        <w:rPr>
          <w:sz w:val="28"/>
          <w:szCs w:val="28"/>
        </w:rPr>
        <w:t>убытки</w:t>
      </w:r>
      <w:r w:rsidR="008D07CA" w:rsidRPr="001872C9">
        <w:rPr>
          <w:sz w:val="28"/>
          <w:szCs w:val="28"/>
        </w:rPr>
        <w:t xml:space="preserve"> (далее — убытки Концессионера)</w:t>
      </w:r>
      <w:r w:rsidR="00805D1B" w:rsidRPr="001872C9">
        <w:rPr>
          <w:sz w:val="28"/>
          <w:szCs w:val="28"/>
        </w:rPr>
        <w:t>, понесенны</w:t>
      </w:r>
      <w:r w:rsidR="00767EDB" w:rsidRPr="001872C9">
        <w:rPr>
          <w:sz w:val="28"/>
          <w:szCs w:val="28"/>
        </w:rPr>
        <w:t>е</w:t>
      </w:r>
      <w:r w:rsidR="00805D1B" w:rsidRPr="001872C9">
        <w:rPr>
          <w:sz w:val="28"/>
          <w:szCs w:val="28"/>
        </w:rPr>
        <w:t xml:space="preserve"> им вследствие неисполнения </w:t>
      </w:r>
      <w:r w:rsidR="008D07CA" w:rsidRPr="001872C9">
        <w:rPr>
          <w:sz w:val="28"/>
          <w:szCs w:val="28"/>
        </w:rPr>
        <w:t>(</w:t>
      </w:r>
      <w:r w:rsidR="00805D1B" w:rsidRPr="001872C9">
        <w:rPr>
          <w:sz w:val="28"/>
          <w:szCs w:val="28"/>
        </w:rPr>
        <w:t>ненадлежащего исполнения</w:t>
      </w:r>
      <w:r w:rsidR="008D07CA" w:rsidRPr="001872C9">
        <w:rPr>
          <w:sz w:val="28"/>
          <w:szCs w:val="28"/>
        </w:rPr>
        <w:t>)</w:t>
      </w:r>
      <w:r w:rsidR="00805D1B" w:rsidRPr="001872C9">
        <w:rPr>
          <w:sz w:val="28"/>
          <w:szCs w:val="28"/>
        </w:rPr>
        <w:t xml:space="preserve"> </w:t>
      </w:r>
      <w:proofErr w:type="spellStart"/>
      <w:r w:rsidR="00805D1B" w:rsidRPr="001872C9">
        <w:rPr>
          <w:sz w:val="28"/>
          <w:szCs w:val="28"/>
        </w:rPr>
        <w:t>Концедентом</w:t>
      </w:r>
      <w:proofErr w:type="spellEnd"/>
      <w:r w:rsidR="00805D1B" w:rsidRPr="001872C9">
        <w:rPr>
          <w:sz w:val="28"/>
          <w:szCs w:val="28"/>
        </w:rPr>
        <w:t xml:space="preserve"> своих обязательств по </w:t>
      </w:r>
      <w:r w:rsidR="00767EDB" w:rsidRPr="001872C9">
        <w:rPr>
          <w:sz w:val="28"/>
          <w:szCs w:val="28"/>
        </w:rPr>
        <w:t>С</w:t>
      </w:r>
      <w:r w:rsidR="00805D1B" w:rsidRPr="001872C9">
        <w:rPr>
          <w:sz w:val="28"/>
          <w:szCs w:val="28"/>
        </w:rPr>
        <w:t>оглашению</w:t>
      </w:r>
      <w:r w:rsidR="008D07CA" w:rsidRPr="001872C9">
        <w:rPr>
          <w:sz w:val="28"/>
          <w:szCs w:val="28"/>
        </w:rPr>
        <w:t>.</w:t>
      </w:r>
      <w:r w:rsidR="00805D1B" w:rsidRPr="001872C9">
        <w:rPr>
          <w:sz w:val="28"/>
          <w:szCs w:val="28"/>
        </w:rPr>
        <w:t xml:space="preserve"> </w:t>
      </w:r>
      <w:bookmarkStart w:id="2008" w:name="_Ref511763343"/>
      <w:bookmarkEnd w:id="2007"/>
    </w:p>
    <w:p w14:paraId="44E98975" w14:textId="7D7522AD" w:rsidR="00B108B1" w:rsidRPr="001872C9" w:rsidRDefault="00B108B1" w:rsidP="001872C9">
      <w:pPr>
        <w:pStyle w:val="FWBL2"/>
        <w:widowControl/>
        <w:numPr>
          <w:ilvl w:val="0"/>
          <w:numId w:val="0"/>
        </w:numPr>
        <w:tabs>
          <w:tab w:val="left" w:pos="1276"/>
        </w:tabs>
        <w:autoSpaceDE/>
        <w:autoSpaceDN/>
        <w:adjustRightInd/>
        <w:spacing w:after="0"/>
        <w:ind w:firstLine="709"/>
        <w:rPr>
          <w:sz w:val="28"/>
          <w:szCs w:val="28"/>
        </w:rPr>
      </w:pPr>
      <w:r w:rsidRPr="001872C9">
        <w:rPr>
          <w:sz w:val="28"/>
          <w:szCs w:val="28"/>
        </w:rPr>
        <w:t xml:space="preserve">36.8. </w:t>
      </w:r>
      <w:r w:rsidR="00805D1B" w:rsidRPr="001872C9">
        <w:rPr>
          <w:sz w:val="28"/>
          <w:szCs w:val="28"/>
        </w:rPr>
        <w:t xml:space="preserve">Подтверждение факта неисполнения </w:t>
      </w:r>
      <w:r w:rsidR="008D07CA" w:rsidRPr="001872C9">
        <w:rPr>
          <w:sz w:val="28"/>
          <w:szCs w:val="28"/>
        </w:rPr>
        <w:t>(</w:t>
      </w:r>
      <w:r w:rsidR="00805D1B" w:rsidRPr="001872C9">
        <w:rPr>
          <w:sz w:val="28"/>
          <w:szCs w:val="28"/>
        </w:rPr>
        <w:t>ненадлежащего исполнения</w:t>
      </w:r>
      <w:r w:rsidR="008D07CA" w:rsidRPr="001872C9">
        <w:rPr>
          <w:sz w:val="28"/>
          <w:szCs w:val="28"/>
        </w:rPr>
        <w:t>)</w:t>
      </w:r>
      <w:r w:rsidR="00805D1B" w:rsidRPr="001872C9">
        <w:rPr>
          <w:sz w:val="28"/>
          <w:szCs w:val="28"/>
        </w:rPr>
        <w:t xml:space="preserve"> Сторонами своих обязательств по </w:t>
      </w:r>
      <w:r w:rsidR="00767EDB" w:rsidRPr="001872C9">
        <w:rPr>
          <w:sz w:val="28"/>
          <w:szCs w:val="28"/>
        </w:rPr>
        <w:t>С</w:t>
      </w:r>
      <w:r w:rsidR="00805D1B" w:rsidRPr="001872C9">
        <w:rPr>
          <w:sz w:val="28"/>
          <w:szCs w:val="28"/>
        </w:rPr>
        <w:t xml:space="preserve">оглашению, а также оценка убытков </w:t>
      </w:r>
      <w:r w:rsidR="00942A65">
        <w:rPr>
          <w:sz w:val="28"/>
          <w:szCs w:val="28"/>
        </w:rPr>
        <w:br/>
      </w:r>
      <w:r w:rsidR="00805D1B" w:rsidRPr="001872C9">
        <w:rPr>
          <w:sz w:val="28"/>
          <w:szCs w:val="28"/>
        </w:rPr>
        <w:t>и расчет суммы</w:t>
      </w:r>
      <w:r w:rsidR="008D07CA" w:rsidRPr="001872C9">
        <w:rPr>
          <w:sz w:val="28"/>
          <w:szCs w:val="28"/>
        </w:rPr>
        <w:t xml:space="preserve"> </w:t>
      </w:r>
      <w:r w:rsidR="00AF3668" w:rsidRPr="001872C9">
        <w:rPr>
          <w:sz w:val="28"/>
          <w:szCs w:val="28"/>
        </w:rPr>
        <w:t>у</w:t>
      </w:r>
      <w:r w:rsidR="00A34034" w:rsidRPr="001872C9">
        <w:rPr>
          <w:sz w:val="28"/>
          <w:szCs w:val="28"/>
        </w:rPr>
        <w:t xml:space="preserve">бытков </w:t>
      </w:r>
      <w:proofErr w:type="spellStart"/>
      <w:r w:rsidR="00A34034" w:rsidRPr="001872C9">
        <w:rPr>
          <w:sz w:val="28"/>
          <w:szCs w:val="28"/>
        </w:rPr>
        <w:t>Концедента</w:t>
      </w:r>
      <w:proofErr w:type="spellEnd"/>
      <w:r w:rsidR="00A34034" w:rsidRPr="001872C9">
        <w:rPr>
          <w:sz w:val="28"/>
          <w:szCs w:val="28"/>
        </w:rPr>
        <w:t xml:space="preserve"> или </w:t>
      </w:r>
      <w:r w:rsidR="00805D1B" w:rsidRPr="001872C9">
        <w:rPr>
          <w:sz w:val="28"/>
          <w:szCs w:val="28"/>
        </w:rPr>
        <w:t xml:space="preserve">Концессионера </w:t>
      </w:r>
      <w:r w:rsidR="008D07CA" w:rsidRPr="001872C9">
        <w:rPr>
          <w:sz w:val="28"/>
          <w:szCs w:val="28"/>
        </w:rPr>
        <w:t>[</w:t>
      </w:r>
      <w:r w:rsidR="00805D1B" w:rsidRPr="001872C9">
        <w:rPr>
          <w:i/>
          <w:sz w:val="28"/>
          <w:szCs w:val="28"/>
        </w:rPr>
        <w:t xml:space="preserve">в зависимости </w:t>
      </w:r>
      <w:r w:rsidR="00942A65">
        <w:rPr>
          <w:i/>
          <w:sz w:val="28"/>
          <w:szCs w:val="28"/>
        </w:rPr>
        <w:br/>
      </w:r>
      <w:r w:rsidR="00805D1B" w:rsidRPr="001872C9">
        <w:rPr>
          <w:i/>
          <w:sz w:val="28"/>
          <w:szCs w:val="28"/>
        </w:rPr>
        <w:t>от</w:t>
      </w:r>
      <w:r w:rsidR="008D07CA" w:rsidRPr="001872C9">
        <w:rPr>
          <w:i/>
          <w:sz w:val="28"/>
          <w:szCs w:val="28"/>
        </w:rPr>
        <w:t xml:space="preserve"> обстоятельств</w:t>
      </w:r>
      <w:r w:rsidR="008D07CA" w:rsidRPr="001872C9">
        <w:rPr>
          <w:sz w:val="28"/>
          <w:szCs w:val="28"/>
        </w:rPr>
        <w:t>]</w:t>
      </w:r>
      <w:r w:rsidR="00805D1B" w:rsidRPr="001872C9">
        <w:rPr>
          <w:sz w:val="28"/>
          <w:szCs w:val="28"/>
        </w:rPr>
        <w:t xml:space="preserve"> осуществля</w:t>
      </w:r>
      <w:r w:rsidR="008D07CA" w:rsidRPr="001872C9">
        <w:rPr>
          <w:sz w:val="28"/>
          <w:szCs w:val="28"/>
        </w:rPr>
        <w:t>ю</w:t>
      </w:r>
      <w:r w:rsidR="00805D1B" w:rsidRPr="001872C9">
        <w:rPr>
          <w:sz w:val="28"/>
          <w:szCs w:val="28"/>
        </w:rPr>
        <w:t xml:space="preserve">тся в </w:t>
      </w:r>
      <w:r w:rsidR="00A652DB" w:rsidRPr="001872C9">
        <w:rPr>
          <w:sz w:val="28"/>
          <w:szCs w:val="28"/>
        </w:rPr>
        <w:t>п</w:t>
      </w:r>
      <w:r w:rsidR="00805D1B" w:rsidRPr="001872C9">
        <w:rPr>
          <w:sz w:val="28"/>
          <w:szCs w:val="28"/>
        </w:rPr>
        <w:t xml:space="preserve">орядке разрешения споров. Положения настоящего пункта не </w:t>
      </w:r>
      <w:r w:rsidR="008D07CA" w:rsidRPr="001872C9">
        <w:rPr>
          <w:sz w:val="28"/>
          <w:szCs w:val="28"/>
        </w:rPr>
        <w:t xml:space="preserve">распространяются на </w:t>
      </w:r>
      <w:r w:rsidR="00805D1B" w:rsidRPr="001872C9">
        <w:rPr>
          <w:sz w:val="28"/>
          <w:szCs w:val="28"/>
        </w:rPr>
        <w:t>требован</w:t>
      </w:r>
      <w:r w:rsidR="00A34034" w:rsidRPr="001872C9">
        <w:rPr>
          <w:sz w:val="28"/>
          <w:szCs w:val="28"/>
        </w:rPr>
        <w:t>и</w:t>
      </w:r>
      <w:r w:rsidR="008D07CA" w:rsidRPr="001872C9">
        <w:rPr>
          <w:sz w:val="28"/>
          <w:szCs w:val="28"/>
        </w:rPr>
        <w:t>е</w:t>
      </w:r>
      <w:r w:rsidR="00A34034" w:rsidRPr="001872C9">
        <w:rPr>
          <w:sz w:val="28"/>
          <w:szCs w:val="28"/>
        </w:rPr>
        <w:t xml:space="preserve"> </w:t>
      </w:r>
      <w:proofErr w:type="spellStart"/>
      <w:r w:rsidR="00A34034" w:rsidRPr="001872C9">
        <w:rPr>
          <w:sz w:val="28"/>
          <w:szCs w:val="28"/>
        </w:rPr>
        <w:t>Концедента</w:t>
      </w:r>
      <w:proofErr w:type="spellEnd"/>
      <w:r w:rsidR="00A34034" w:rsidRPr="001872C9">
        <w:rPr>
          <w:sz w:val="28"/>
          <w:szCs w:val="28"/>
        </w:rPr>
        <w:t xml:space="preserve"> </w:t>
      </w:r>
      <w:r w:rsidR="00942A65">
        <w:rPr>
          <w:sz w:val="28"/>
          <w:szCs w:val="28"/>
        </w:rPr>
        <w:br/>
      </w:r>
      <w:r w:rsidR="00A34034" w:rsidRPr="001872C9">
        <w:rPr>
          <w:sz w:val="28"/>
          <w:szCs w:val="28"/>
        </w:rPr>
        <w:t xml:space="preserve">о взыскании </w:t>
      </w:r>
      <w:r w:rsidR="00D848B1" w:rsidRPr="001872C9">
        <w:rPr>
          <w:sz w:val="28"/>
          <w:szCs w:val="28"/>
        </w:rPr>
        <w:t>убытков</w:t>
      </w:r>
      <w:r w:rsidR="00A34034" w:rsidRPr="001872C9">
        <w:rPr>
          <w:sz w:val="28"/>
          <w:szCs w:val="28"/>
        </w:rPr>
        <w:t xml:space="preserve"> по соответствующему</w:t>
      </w:r>
      <w:r w:rsidR="00805D1B" w:rsidRPr="001872C9">
        <w:rPr>
          <w:sz w:val="28"/>
          <w:szCs w:val="28"/>
        </w:rPr>
        <w:t xml:space="preserve"> </w:t>
      </w:r>
      <w:r w:rsidR="008D07CA" w:rsidRPr="001872C9">
        <w:rPr>
          <w:sz w:val="28"/>
          <w:szCs w:val="28"/>
        </w:rPr>
        <w:t>обеспечению</w:t>
      </w:r>
      <w:r w:rsidR="00805D1B" w:rsidRPr="001872C9">
        <w:rPr>
          <w:sz w:val="28"/>
          <w:szCs w:val="28"/>
        </w:rPr>
        <w:t>.</w:t>
      </w:r>
      <w:bookmarkEnd w:id="2008"/>
    </w:p>
    <w:p w14:paraId="639D2BB8" w14:textId="36EBB8AE" w:rsidR="00F566EF" w:rsidRPr="001872C9" w:rsidRDefault="00B108B1" w:rsidP="001872C9">
      <w:pPr>
        <w:pStyle w:val="FWBL2"/>
        <w:widowControl/>
        <w:numPr>
          <w:ilvl w:val="0"/>
          <w:numId w:val="0"/>
        </w:numPr>
        <w:tabs>
          <w:tab w:val="left" w:pos="1276"/>
        </w:tabs>
        <w:autoSpaceDE/>
        <w:autoSpaceDN/>
        <w:adjustRightInd/>
        <w:spacing w:after="0"/>
        <w:ind w:firstLine="709"/>
        <w:rPr>
          <w:sz w:val="28"/>
          <w:szCs w:val="28"/>
        </w:rPr>
      </w:pPr>
      <w:r w:rsidRPr="001872C9">
        <w:rPr>
          <w:sz w:val="28"/>
          <w:szCs w:val="28"/>
        </w:rPr>
        <w:t xml:space="preserve">36.9. </w:t>
      </w:r>
      <w:r w:rsidR="00805D1B" w:rsidRPr="001872C9">
        <w:rPr>
          <w:sz w:val="28"/>
          <w:szCs w:val="28"/>
        </w:rPr>
        <w:t xml:space="preserve">Сумма </w:t>
      </w:r>
      <w:r w:rsidR="00A652DB" w:rsidRPr="001872C9">
        <w:rPr>
          <w:sz w:val="28"/>
          <w:szCs w:val="28"/>
        </w:rPr>
        <w:t>у</w:t>
      </w:r>
      <w:r w:rsidR="00805D1B" w:rsidRPr="001872C9">
        <w:rPr>
          <w:sz w:val="28"/>
          <w:szCs w:val="28"/>
        </w:rPr>
        <w:t xml:space="preserve">бытков </w:t>
      </w:r>
      <w:proofErr w:type="spellStart"/>
      <w:r w:rsidR="00805D1B" w:rsidRPr="001872C9">
        <w:rPr>
          <w:sz w:val="28"/>
          <w:szCs w:val="28"/>
        </w:rPr>
        <w:t>Концедента</w:t>
      </w:r>
      <w:proofErr w:type="spellEnd"/>
      <w:r w:rsidR="00805D1B" w:rsidRPr="001872C9">
        <w:rPr>
          <w:sz w:val="28"/>
          <w:szCs w:val="28"/>
        </w:rPr>
        <w:t xml:space="preserve"> или </w:t>
      </w:r>
      <w:r w:rsidR="005147C8" w:rsidRPr="001872C9">
        <w:rPr>
          <w:sz w:val="28"/>
          <w:szCs w:val="28"/>
        </w:rPr>
        <w:t xml:space="preserve">Концессионера </w:t>
      </w:r>
      <w:r w:rsidR="008D07CA" w:rsidRPr="001872C9">
        <w:rPr>
          <w:sz w:val="28"/>
          <w:szCs w:val="28"/>
        </w:rPr>
        <w:t>[</w:t>
      </w:r>
      <w:r w:rsidR="008D07CA" w:rsidRPr="001872C9">
        <w:rPr>
          <w:i/>
          <w:sz w:val="28"/>
          <w:szCs w:val="28"/>
        </w:rPr>
        <w:t>в зависимости от обстоятельств</w:t>
      </w:r>
      <w:r w:rsidR="008D07CA" w:rsidRPr="001872C9">
        <w:rPr>
          <w:sz w:val="28"/>
          <w:szCs w:val="28"/>
        </w:rPr>
        <w:t>]</w:t>
      </w:r>
      <w:r w:rsidR="005147C8" w:rsidRPr="001872C9">
        <w:rPr>
          <w:sz w:val="28"/>
          <w:szCs w:val="28"/>
        </w:rPr>
        <w:t xml:space="preserve"> должна быть </w:t>
      </w:r>
      <w:r w:rsidR="008D07CA" w:rsidRPr="001872C9">
        <w:rPr>
          <w:sz w:val="28"/>
          <w:szCs w:val="28"/>
        </w:rPr>
        <w:t xml:space="preserve">передана </w:t>
      </w:r>
      <w:r w:rsidR="00A652DB" w:rsidRPr="001872C9">
        <w:rPr>
          <w:sz w:val="28"/>
          <w:szCs w:val="28"/>
        </w:rPr>
        <w:t>в</w:t>
      </w:r>
      <w:r w:rsidR="005147C8" w:rsidRPr="001872C9">
        <w:rPr>
          <w:sz w:val="28"/>
          <w:szCs w:val="28"/>
        </w:rPr>
        <w:t xml:space="preserve">озмещающей </w:t>
      </w:r>
      <w:r w:rsidR="00A652DB" w:rsidRPr="001872C9">
        <w:rPr>
          <w:sz w:val="28"/>
          <w:szCs w:val="28"/>
        </w:rPr>
        <w:t>С</w:t>
      </w:r>
      <w:r w:rsidR="005147C8" w:rsidRPr="001872C9">
        <w:rPr>
          <w:sz w:val="28"/>
          <w:szCs w:val="28"/>
        </w:rPr>
        <w:t>тороной Стороне, претендующей на возмещение, в течение</w:t>
      </w:r>
      <w:proofErr w:type="gramStart"/>
      <w:r w:rsidR="005147C8" w:rsidRPr="001872C9">
        <w:rPr>
          <w:sz w:val="28"/>
          <w:szCs w:val="28"/>
        </w:rPr>
        <w:t xml:space="preserve"> </w:t>
      </w:r>
      <w:r w:rsidR="00805D1B" w:rsidRPr="001872C9">
        <w:rPr>
          <w:sz w:val="28"/>
          <w:szCs w:val="28"/>
        </w:rPr>
        <w:t>[</w:t>
      </w:r>
      <w:r w:rsidR="00A652DB" w:rsidRPr="001872C9">
        <w:rPr>
          <w:sz w:val="28"/>
          <w:szCs w:val="28"/>
        </w:rPr>
        <w:t>…</w:t>
      </w:r>
      <w:r w:rsidR="00805D1B" w:rsidRPr="001872C9">
        <w:rPr>
          <w:sz w:val="28"/>
          <w:szCs w:val="28"/>
        </w:rPr>
        <w:t>]</w:t>
      </w:r>
      <w:r w:rsidR="005147C8" w:rsidRPr="001872C9">
        <w:rPr>
          <w:sz w:val="28"/>
          <w:szCs w:val="28"/>
        </w:rPr>
        <w:t xml:space="preserve"> </w:t>
      </w:r>
      <w:proofErr w:type="gramEnd"/>
      <w:r w:rsidR="005147C8" w:rsidRPr="001872C9">
        <w:rPr>
          <w:sz w:val="28"/>
          <w:szCs w:val="28"/>
        </w:rPr>
        <w:t xml:space="preserve">дней с </w:t>
      </w:r>
      <w:r w:rsidR="00885972" w:rsidRPr="001872C9">
        <w:rPr>
          <w:sz w:val="28"/>
          <w:szCs w:val="28"/>
        </w:rPr>
        <w:t xml:space="preserve">момента </w:t>
      </w:r>
      <w:r w:rsidR="005147C8" w:rsidRPr="001872C9">
        <w:rPr>
          <w:sz w:val="28"/>
          <w:szCs w:val="28"/>
        </w:rPr>
        <w:t xml:space="preserve">принятия соответствующего решения в </w:t>
      </w:r>
      <w:r w:rsidR="00A652DB" w:rsidRPr="001872C9">
        <w:rPr>
          <w:sz w:val="28"/>
          <w:szCs w:val="28"/>
        </w:rPr>
        <w:t>п</w:t>
      </w:r>
      <w:r w:rsidR="005147C8" w:rsidRPr="001872C9">
        <w:rPr>
          <w:sz w:val="28"/>
          <w:szCs w:val="28"/>
        </w:rPr>
        <w:t>орядке разрешения споров.</w:t>
      </w:r>
      <w:r w:rsidR="008D07CA" w:rsidRPr="001872C9">
        <w:rPr>
          <w:sz w:val="28"/>
          <w:szCs w:val="28"/>
        </w:rPr>
        <w:t xml:space="preserve"> </w:t>
      </w:r>
    </w:p>
    <w:p w14:paraId="14093520" w14:textId="77777777" w:rsidR="00AF3668" w:rsidRPr="001872C9" w:rsidRDefault="00AF3668" w:rsidP="001872C9">
      <w:pPr>
        <w:pStyle w:val="FWBL2"/>
        <w:widowControl/>
        <w:numPr>
          <w:ilvl w:val="0"/>
          <w:numId w:val="0"/>
        </w:numPr>
        <w:tabs>
          <w:tab w:val="left" w:pos="1276"/>
        </w:tabs>
        <w:autoSpaceDE/>
        <w:autoSpaceDN/>
        <w:adjustRightInd/>
        <w:spacing w:after="0"/>
        <w:ind w:left="709"/>
        <w:rPr>
          <w:sz w:val="28"/>
          <w:szCs w:val="28"/>
        </w:rPr>
      </w:pPr>
    </w:p>
    <w:p w14:paraId="1FA32DB4" w14:textId="77777777" w:rsidR="00F566EF" w:rsidRPr="001872C9" w:rsidRDefault="00805D1B" w:rsidP="001872C9">
      <w:pPr>
        <w:pStyle w:val="FWBL1"/>
        <w:tabs>
          <w:tab w:val="left" w:pos="1276"/>
        </w:tabs>
        <w:spacing w:after="0"/>
        <w:ind w:firstLine="709"/>
        <w:rPr>
          <w:smallCaps w:val="0"/>
          <w:sz w:val="28"/>
          <w:szCs w:val="28"/>
        </w:rPr>
      </w:pPr>
      <w:bookmarkStart w:id="2009" w:name="_Toc492325439"/>
      <w:bookmarkStart w:id="2010" w:name="_Toc492340413"/>
      <w:bookmarkStart w:id="2011" w:name="_Toc492343452"/>
      <w:bookmarkStart w:id="2012" w:name="_Toc492343849"/>
      <w:bookmarkStart w:id="2013" w:name="_Toc492345783"/>
      <w:bookmarkStart w:id="2014" w:name="_Toc356556115"/>
      <w:bookmarkStart w:id="2015" w:name="_Ref356921046"/>
      <w:bookmarkStart w:id="2016" w:name="_Ref356922335"/>
      <w:bookmarkStart w:id="2017" w:name="_Toc356926101"/>
      <w:bookmarkStart w:id="2018" w:name="_Toc357090121"/>
      <w:bookmarkStart w:id="2019" w:name="_Ref358131488"/>
      <w:bookmarkStart w:id="2020" w:name="_Ref358135318"/>
      <w:bookmarkStart w:id="2021" w:name="_Ref358135325"/>
      <w:bookmarkStart w:id="2022" w:name="_Ref358135364"/>
      <w:bookmarkStart w:id="2023" w:name="_Ref358222423"/>
      <w:bookmarkStart w:id="2024" w:name="_Ref358223188"/>
      <w:bookmarkStart w:id="2025" w:name="_Ref368924247"/>
      <w:bookmarkStart w:id="2026" w:name="_Ref371603791"/>
      <w:bookmarkStart w:id="2027" w:name="_Ref371603822"/>
      <w:bookmarkStart w:id="2028" w:name="_Toc448397075"/>
      <w:bookmarkStart w:id="2029" w:name="_Toc459909524"/>
      <w:bookmarkStart w:id="2030" w:name="_Toc467782880"/>
      <w:bookmarkStart w:id="2031" w:name="_Toc495966884"/>
      <w:bookmarkStart w:id="2032" w:name="_Toc37684543"/>
      <w:bookmarkEnd w:id="2009"/>
      <w:bookmarkEnd w:id="2010"/>
      <w:bookmarkEnd w:id="2011"/>
      <w:bookmarkEnd w:id="2012"/>
      <w:bookmarkEnd w:id="2013"/>
      <w:r w:rsidRPr="001872C9">
        <w:rPr>
          <w:smallCaps w:val="0"/>
          <w:sz w:val="28"/>
          <w:szCs w:val="28"/>
        </w:rPr>
        <w:t>Требования третьих лиц</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p>
    <w:p w14:paraId="61937964" w14:textId="77777777" w:rsidR="00A652DB" w:rsidRPr="001872C9" w:rsidRDefault="00A652DB" w:rsidP="001872C9">
      <w:pPr>
        <w:pStyle w:val="FWBL2"/>
        <w:numPr>
          <w:ilvl w:val="0"/>
          <w:numId w:val="0"/>
        </w:numPr>
        <w:spacing w:after="0"/>
        <w:rPr>
          <w:sz w:val="28"/>
          <w:szCs w:val="28"/>
        </w:rPr>
      </w:pPr>
    </w:p>
    <w:p w14:paraId="31CC3BEF" w14:textId="77777777" w:rsidR="00F2578D" w:rsidRPr="001872C9" w:rsidRDefault="00F2578D" w:rsidP="001872C9">
      <w:pPr>
        <w:widowControl/>
        <w:tabs>
          <w:tab w:val="left" w:pos="1276"/>
        </w:tabs>
        <w:autoSpaceDE/>
        <w:autoSpaceDN/>
        <w:adjustRightInd/>
        <w:ind w:firstLine="709"/>
        <w:jc w:val="both"/>
        <w:rPr>
          <w:sz w:val="28"/>
          <w:szCs w:val="28"/>
        </w:rPr>
      </w:pPr>
      <w:bookmarkStart w:id="2033" w:name="_Ref219729621"/>
      <w:r w:rsidRPr="001872C9">
        <w:rPr>
          <w:sz w:val="28"/>
          <w:szCs w:val="28"/>
        </w:rPr>
        <w:t xml:space="preserve">37.1. </w:t>
      </w:r>
      <w:proofErr w:type="spellStart"/>
      <w:r w:rsidR="00805D1B" w:rsidRPr="001872C9">
        <w:rPr>
          <w:sz w:val="28"/>
          <w:szCs w:val="28"/>
        </w:rPr>
        <w:t>Концедент</w:t>
      </w:r>
      <w:proofErr w:type="spellEnd"/>
      <w:r w:rsidR="00805D1B" w:rsidRPr="001872C9">
        <w:rPr>
          <w:sz w:val="28"/>
          <w:szCs w:val="28"/>
        </w:rPr>
        <w:t xml:space="preserve"> должен </w:t>
      </w:r>
      <w:r w:rsidR="0054148A" w:rsidRPr="001872C9">
        <w:rPr>
          <w:sz w:val="28"/>
          <w:szCs w:val="28"/>
        </w:rPr>
        <w:t xml:space="preserve">без ущерба для прочих прав Концессионера </w:t>
      </w:r>
      <w:r w:rsidR="00805D1B" w:rsidRPr="001872C9">
        <w:rPr>
          <w:sz w:val="28"/>
          <w:szCs w:val="28"/>
        </w:rPr>
        <w:t xml:space="preserve">возместить </w:t>
      </w:r>
      <w:r w:rsidR="0054148A" w:rsidRPr="001872C9">
        <w:rPr>
          <w:sz w:val="28"/>
          <w:szCs w:val="28"/>
        </w:rPr>
        <w:t xml:space="preserve">ему </w:t>
      </w:r>
      <w:r w:rsidR="00805D1B" w:rsidRPr="001872C9">
        <w:rPr>
          <w:sz w:val="28"/>
          <w:szCs w:val="28"/>
        </w:rPr>
        <w:t>все убытки, связанные с предъявлением Концессионеру требований третьих лиц</w:t>
      </w:r>
      <w:r w:rsidR="0054148A" w:rsidRPr="001872C9">
        <w:rPr>
          <w:sz w:val="28"/>
          <w:szCs w:val="28"/>
        </w:rPr>
        <w:t xml:space="preserve"> (</w:t>
      </w:r>
      <w:r w:rsidR="00805D1B" w:rsidRPr="001872C9">
        <w:rPr>
          <w:sz w:val="28"/>
          <w:szCs w:val="28"/>
        </w:rPr>
        <w:t xml:space="preserve">при условии, что </w:t>
      </w:r>
      <w:r w:rsidR="0054148A" w:rsidRPr="001872C9">
        <w:rPr>
          <w:sz w:val="28"/>
          <w:szCs w:val="28"/>
        </w:rPr>
        <w:t xml:space="preserve">данные </w:t>
      </w:r>
      <w:r w:rsidR="00805D1B" w:rsidRPr="001872C9">
        <w:rPr>
          <w:sz w:val="28"/>
          <w:szCs w:val="28"/>
        </w:rPr>
        <w:t xml:space="preserve">требования и убытки Концессионера вызваны </w:t>
      </w:r>
      <w:r w:rsidR="0054148A" w:rsidRPr="001872C9">
        <w:rPr>
          <w:sz w:val="28"/>
          <w:szCs w:val="28"/>
        </w:rPr>
        <w:t xml:space="preserve">сознательными </w:t>
      </w:r>
      <w:r w:rsidR="00805D1B" w:rsidRPr="001872C9">
        <w:rPr>
          <w:sz w:val="28"/>
          <w:szCs w:val="28"/>
        </w:rPr>
        <w:t xml:space="preserve">действиями или бездействием </w:t>
      </w:r>
      <w:proofErr w:type="spellStart"/>
      <w:r w:rsidR="00805D1B" w:rsidRPr="001872C9">
        <w:rPr>
          <w:sz w:val="28"/>
          <w:szCs w:val="28"/>
        </w:rPr>
        <w:t>Концедента</w:t>
      </w:r>
      <w:proofErr w:type="spellEnd"/>
      <w:r w:rsidR="00805D1B" w:rsidRPr="001872C9">
        <w:rPr>
          <w:sz w:val="28"/>
          <w:szCs w:val="28"/>
        </w:rPr>
        <w:t xml:space="preserve"> и подтверждены вступившим в силу решением суда</w:t>
      </w:r>
      <w:r w:rsidR="0054148A" w:rsidRPr="001872C9">
        <w:rPr>
          <w:sz w:val="28"/>
          <w:szCs w:val="28"/>
        </w:rPr>
        <w:t>)</w:t>
      </w:r>
      <w:r w:rsidR="00805D1B" w:rsidRPr="001872C9">
        <w:rPr>
          <w:sz w:val="28"/>
          <w:szCs w:val="28"/>
        </w:rPr>
        <w:t>. Во избежание сомнений к</w:t>
      </w:r>
      <w:r w:rsidR="0054148A" w:rsidRPr="001872C9">
        <w:rPr>
          <w:sz w:val="28"/>
          <w:szCs w:val="28"/>
        </w:rPr>
        <w:t xml:space="preserve"> убыткам</w:t>
      </w:r>
      <w:r w:rsidR="00805D1B" w:rsidRPr="001872C9">
        <w:rPr>
          <w:sz w:val="28"/>
          <w:szCs w:val="28"/>
        </w:rPr>
        <w:t xml:space="preserve">, </w:t>
      </w:r>
      <w:r w:rsidR="0054148A" w:rsidRPr="001872C9">
        <w:rPr>
          <w:sz w:val="28"/>
          <w:szCs w:val="28"/>
        </w:rPr>
        <w:t>о которых идет речь</w:t>
      </w:r>
      <w:r w:rsidR="00805D1B" w:rsidRPr="001872C9">
        <w:rPr>
          <w:sz w:val="28"/>
          <w:szCs w:val="28"/>
        </w:rPr>
        <w:t xml:space="preserve">, относятся также расходы, </w:t>
      </w:r>
      <w:r w:rsidR="00805D1B" w:rsidRPr="001872C9">
        <w:rPr>
          <w:sz w:val="28"/>
          <w:szCs w:val="28"/>
        </w:rPr>
        <w:lastRenderedPageBreak/>
        <w:t xml:space="preserve">понесенные Концессионером </w:t>
      </w:r>
      <w:r w:rsidR="0054148A" w:rsidRPr="001872C9">
        <w:rPr>
          <w:sz w:val="28"/>
          <w:szCs w:val="28"/>
        </w:rPr>
        <w:t xml:space="preserve">(в разумных пределах) </w:t>
      </w:r>
      <w:r w:rsidR="00805D1B" w:rsidRPr="001872C9">
        <w:rPr>
          <w:sz w:val="28"/>
          <w:szCs w:val="28"/>
        </w:rPr>
        <w:t>в связи с осуществлением своих прав в соответствии с настоящей статьей.</w:t>
      </w:r>
      <w:bookmarkStart w:id="2034" w:name="_Ref368924041"/>
      <w:bookmarkStart w:id="2035" w:name="_Ref219729719"/>
      <w:bookmarkEnd w:id="2033"/>
    </w:p>
    <w:p w14:paraId="291B631E" w14:textId="1716BF32" w:rsidR="00F2578D" w:rsidRPr="001872C9" w:rsidRDefault="00F2578D" w:rsidP="001872C9">
      <w:pPr>
        <w:widowControl/>
        <w:tabs>
          <w:tab w:val="left" w:pos="1276"/>
        </w:tabs>
        <w:autoSpaceDE/>
        <w:autoSpaceDN/>
        <w:adjustRightInd/>
        <w:ind w:firstLine="709"/>
        <w:jc w:val="both"/>
        <w:rPr>
          <w:sz w:val="28"/>
          <w:szCs w:val="28"/>
        </w:rPr>
      </w:pPr>
      <w:r w:rsidRPr="001872C9">
        <w:rPr>
          <w:sz w:val="28"/>
          <w:szCs w:val="28"/>
        </w:rPr>
        <w:t xml:space="preserve">37.2. </w:t>
      </w:r>
      <w:r w:rsidR="00805D1B" w:rsidRPr="001872C9">
        <w:rPr>
          <w:sz w:val="28"/>
          <w:szCs w:val="28"/>
        </w:rPr>
        <w:t xml:space="preserve">Концессионер должен </w:t>
      </w:r>
      <w:r w:rsidR="0054148A" w:rsidRPr="001872C9">
        <w:rPr>
          <w:sz w:val="28"/>
          <w:szCs w:val="28"/>
        </w:rPr>
        <w:t xml:space="preserve">без ущерба для прочих прав </w:t>
      </w:r>
      <w:proofErr w:type="spellStart"/>
      <w:r w:rsidR="0054148A" w:rsidRPr="001872C9">
        <w:rPr>
          <w:sz w:val="28"/>
          <w:szCs w:val="28"/>
        </w:rPr>
        <w:t>Концедента</w:t>
      </w:r>
      <w:proofErr w:type="spellEnd"/>
      <w:r w:rsidR="0054148A" w:rsidRPr="001872C9">
        <w:rPr>
          <w:sz w:val="28"/>
          <w:szCs w:val="28"/>
        </w:rPr>
        <w:t xml:space="preserve"> </w:t>
      </w:r>
      <w:r w:rsidR="00805D1B" w:rsidRPr="001872C9">
        <w:rPr>
          <w:sz w:val="28"/>
          <w:szCs w:val="28"/>
        </w:rPr>
        <w:t xml:space="preserve">возместить </w:t>
      </w:r>
      <w:r w:rsidR="0054148A" w:rsidRPr="001872C9">
        <w:rPr>
          <w:sz w:val="28"/>
          <w:szCs w:val="28"/>
        </w:rPr>
        <w:t xml:space="preserve">ему </w:t>
      </w:r>
      <w:r w:rsidR="00805D1B" w:rsidRPr="001872C9">
        <w:rPr>
          <w:sz w:val="28"/>
          <w:szCs w:val="28"/>
        </w:rPr>
        <w:t xml:space="preserve">все убытки, связанные с предъявлением </w:t>
      </w:r>
      <w:proofErr w:type="spellStart"/>
      <w:r w:rsidR="00805D1B" w:rsidRPr="001872C9">
        <w:rPr>
          <w:sz w:val="28"/>
          <w:szCs w:val="28"/>
        </w:rPr>
        <w:t>Концеденту</w:t>
      </w:r>
      <w:proofErr w:type="spellEnd"/>
      <w:r w:rsidR="00805D1B" w:rsidRPr="001872C9">
        <w:rPr>
          <w:sz w:val="28"/>
          <w:szCs w:val="28"/>
        </w:rPr>
        <w:t xml:space="preserve"> требований третьих лиц</w:t>
      </w:r>
      <w:r w:rsidR="0054148A" w:rsidRPr="001872C9">
        <w:rPr>
          <w:sz w:val="28"/>
          <w:szCs w:val="28"/>
        </w:rPr>
        <w:t xml:space="preserve"> (</w:t>
      </w:r>
      <w:r w:rsidR="00805D1B" w:rsidRPr="001872C9">
        <w:rPr>
          <w:sz w:val="28"/>
          <w:szCs w:val="28"/>
        </w:rPr>
        <w:t xml:space="preserve">при условии, что </w:t>
      </w:r>
      <w:r w:rsidR="0054148A" w:rsidRPr="001872C9">
        <w:rPr>
          <w:sz w:val="28"/>
          <w:szCs w:val="28"/>
        </w:rPr>
        <w:t xml:space="preserve">данные </w:t>
      </w:r>
      <w:r w:rsidR="00805D1B" w:rsidRPr="001872C9">
        <w:rPr>
          <w:sz w:val="28"/>
          <w:szCs w:val="28"/>
        </w:rPr>
        <w:t xml:space="preserve">требования и убытки </w:t>
      </w:r>
      <w:proofErr w:type="spellStart"/>
      <w:r w:rsidR="00805D1B" w:rsidRPr="001872C9">
        <w:rPr>
          <w:sz w:val="28"/>
          <w:szCs w:val="28"/>
        </w:rPr>
        <w:t>Концедента</w:t>
      </w:r>
      <w:proofErr w:type="spellEnd"/>
      <w:r w:rsidR="00805D1B" w:rsidRPr="001872C9">
        <w:rPr>
          <w:sz w:val="28"/>
          <w:szCs w:val="28"/>
        </w:rPr>
        <w:t xml:space="preserve"> вызваны </w:t>
      </w:r>
      <w:r w:rsidR="0054148A" w:rsidRPr="001872C9">
        <w:rPr>
          <w:sz w:val="28"/>
          <w:szCs w:val="28"/>
        </w:rPr>
        <w:t xml:space="preserve">сознательными </w:t>
      </w:r>
      <w:r w:rsidR="00805D1B" w:rsidRPr="001872C9">
        <w:rPr>
          <w:sz w:val="28"/>
          <w:szCs w:val="28"/>
        </w:rPr>
        <w:t>действиями или бездействием Концессионера и подтверждены вступившим в силу решением суда</w:t>
      </w:r>
      <w:r w:rsidR="0054148A" w:rsidRPr="001872C9">
        <w:rPr>
          <w:sz w:val="28"/>
          <w:szCs w:val="28"/>
        </w:rPr>
        <w:t>)</w:t>
      </w:r>
      <w:r w:rsidR="00805D1B" w:rsidRPr="001872C9">
        <w:rPr>
          <w:sz w:val="28"/>
          <w:szCs w:val="28"/>
        </w:rPr>
        <w:t xml:space="preserve">. </w:t>
      </w:r>
      <w:r w:rsidR="00942A65">
        <w:rPr>
          <w:sz w:val="28"/>
          <w:szCs w:val="28"/>
        </w:rPr>
        <w:br/>
      </w:r>
      <w:r w:rsidR="00805D1B" w:rsidRPr="001872C9">
        <w:rPr>
          <w:sz w:val="28"/>
          <w:szCs w:val="28"/>
        </w:rPr>
        <w:t xml:space="preserve">Во избежание сомнений к </w:t>
      </w:r>
      <w:r w:rsidR="0054148A" w:rsidRPr="001872C9">
        <w:rPr>
          <w:sz w:val="28"/>
          <w:szCs w:val="28"/>
        </w:rPr>
        <w:t>убыткам</w:t>
      </w:r>
      <w:r w:rsidR="00805D1B" w:rsidRPr="001872C9">
        <w:rPr>
          <w:sz w:val="28"/>
          <w:szCs w:val="28"/>
        </w:rPr>
        <w:t xml:space="preserve">, </w:t>
      </w:r>
      <w:r w:rsidR="0054148A" w:rsidRPr="001872C9">
        <w:rPr>
          <w:sz w:val="28"/>
          <w:szCs w:val="28"/>
        </w:rPr>
        <w:t>о которых идет речь</w:t>
      </w:r>
      <w:r w:rsidR="00805D1B" w:rsidRPr="001872C9">
        <w:rPr>
          <w:sz w:val="28"/>
          <w:szCs w:val="28"/>
        </w:rPr>
        <w:t xml:space="preserve">, относятся также расходы, понесенные </w:t>
      </w:r>
      <w:proofErr w:type="spellStart"/>
      <w:r w:rsidR="00805D1B" w:rsidRPr="001872C9">
        <w:rPr>
          <w:sz w:val="28"/>
          <w:szCs w:val="28"/>
        </w:rPr>
        <w:t>Концедентом</w:t>
      </w:r>
      <w:proofErr w:type="spellEnd"/>
      <w:r w:rsidR="00805D1B" w:rsidRPr="001872C9">
        <w:rPr>
          <w:sz w:val="28"/>
          <w:szCs w:val="28"/>
        </w:rPr>
        <w:t xml:space="preserve"> </w:t>
      </w:r>
      <w:r w:rsidR="0054148A" w:rsidRPr="001872C9">
        <w:rPr>
          <w:sz w:val="28"/>
          <w:szCs w:val="28"/>
        </w:rPr>
        <w:t xml:space="preserve">(в разумных пределах) </w:t>
      </w:r>
      <w:r w:rsidR="00805D1B" w:rsidRPr="001872C9">
        <w:rPr>
          <w:sz w:val="28"/>
          <w:szCs w:val="28"/>
        </w:rPr>
        <w:t xml:space="preserve">в связи </w:t>
      </w:r>
      <w:r w:rsidR="00942A65">
        <w:rPr>
          <w:sz w:val="28"/>
          <w:szCs w:val="28"/>
        </w:rPr>
        <w:br/>
      </w:r>
      <w:r w:rsidR="00805D1B" w:rsidRPr="001872C9">
        <w:rPr>
          <w:sz w:val="28"/>
          <w:szCs w:val="28"/>
        </w:rPr>
        <w:t>с осуществлением своих прав в соответствии с настоящей статьей.</w:t>
      </w:r>
      <w:bookmarkEnd w:id="2034"/>
      <w:r w:rsidR="0054148A" w:rsidRPr="001872C9">
        <w:rPr>
          <w:sz w:val="28"/>
          <w:szCs w:val="28"/>
        </w:rPr>
        <w:t xml:space="preserve">  </w:t>
      </w:r>
      <w:bookmarkStart w:id="2036" w:name="_Ref368924246"/>
    </w:p>
    <w:p w14:paraId="04106A14" w14:textId="5EB1A20D" w:rsidR="00F566EF" w:rsidRPr="001872C9" w:rsidRDefault="00F2578D" w:rsidP="001872C9">
      <w:pPr>
        <w:widowControl/>
        <w:tabs>
          <w:tab w:val="left" w:pos="1276"/>
        </w:tabs>
        <w:autoSpaceDE/>
        <w:autoSpaceDN/>
        <w:adjustRightInd/>
        <w:ind w:firstLine="709"/>
        <w:jc w:val="both"/>
        <w:rPr>
          <w:sz w:val="28"/>
          <w:szCs w:val="28"/>
        </w:rPr>
      </w:pPr>
      <w:r w:rsidRPr="001872C9">
        <w:rPr>
          <w:sz w:val="28"/>
          <w:szCs w:val="28"/>
        </w:rPr>
        <w:t xml:space="preserve">37.3. </w:t>
      </w:r>
      <w:r w:rsidR="00805D1B" w:rsidRPr="001872C9">
        <w:rPr>
          <w:sz w:val="28"/>
          <w:szCs w:val="28"/>
        </w:rPr>
        <w:t xml:space="preserve">Если третье лицо, в том числе являющееся стороной любого </w:t>
      </w:r>
      <w:r w:rsidR="00942A65">
        <w:rPr>
          <w:sz w:val="28"/>
          <w:szCs w:val="28"/>
        </w:rPr>
        <w:br/>
      </w:r>
      <w:r w:rsidR="0054148A" w:rsidRPr="001872C9">
        <w:rPr>
          <w:sz w:val="28"/>
          <w:szCs w:val="28"/>
        </w:rPr>
        <w:t xml:space="preserve">из </w:t>
      </w:r>
      <w:r w:rsidR="00A652DB" w:rsidRPr="001872C9">
        <w:rPr>
          <w:sz w:val="28"/>
          <w:szCs w:val="28"/>
        </w:rPr>
        <w:t>д</w:t>
      </w:r>
      <w:r w:rsidR="00805D1B" w:rsidRPr="001872C9">
        <w:rPr>
          <w:sz w:val="28"/>
          <w:szCs w:val="28"/>
        </w:rPr>
        <w:t>оговор</w:t>
      </w:r>
      <w:r w:rsidR="0054148A" w:rsidRPr="001872C9">
        <w:rPr>
          <w:sz w:val="28"/>
          <w:szCs w:val="28"/>
        </w:rPr>
        <w:t>ов</w:t>
      </w:r>
      <w:r w:rsidR="00805D1B" w:rsidRPr="001872C9">
        <w:rPr>
          <w:sz w:val="28"/>
          <w:szCs w:val="28"/>
        </w:rPr>
        <w:t xml:space="preserve"> по </w:t>
      </w:r>
      <w:r w:rsidR="00A652DB" w:rsidRPr="001872C9">
        <w:rPr>
          <w:sz w:val="28"/>
          <w:szCs w:val="28"/>
        </w:rPr>
        <w:t>п</w:t>
      </w:r>
      <w:r w:rsidR="00805D1B" w:rsidRPr="001872C9">
        <w:rPr>
          <w:sz w:val="28"/>
          <w:szCs w:val="28"/>
        </w:rPr>
        <w:t>роекту, предъявляет требовани</w:t>
      </w:r>
      <w:r w:rsidR="0054148A" w:rsidRPr="001872C9">
        <w:rPr>
          <w:sz w:val="28"/>
          <w:szCs w:val="28"/>
        </w:rPr>
        <w:t>е</w:t>
      </w:r>
      <w:r w:rsidR="00805D1B" w:rsidRPr="001872C9">
        <w:rPr>
          <w:sz w:val="28"/>
          <w:szCs w:val="28"/>
        </w:rPr>
        <w:t xml:space="preserve"> или подает исковое заявление в отношении Стороны, претендующей на возмещение, </w:t>
      </w:r>
      <w:r w:rsidR="0054148A" w:rsidRPr="001872C9">
        <w:rPr>
          <w:sz w:val="28"/>
          <w:szCs w:val="28"/>
        </w:rPr>
        <w:t>данная Сторона обязуется</w:t>
      </w:r>
      <w:r w:rsidR="00805D1B" w:rsidRPr="001872C9">
        <w:rPr>
          <w:sz w:val="28"/>
          <w:szCs w:val="28"/>
        </w:rPr>
        <w:t>:</w:t>
      </w:r>
      <w:bookmarkEnd w:id="2035"/>
      <w:bookmarkEnd w:id="2036"/>
    </w:p>
    <w:p w14:paraId="292EF18B" w14:textId="7F976011" w:rsidR="00F566EF" w:rsidRPr="001872C9" w:rsidRDefault="00A652DB" w:rsidP="001872C9">
      <w:pPr>
        <w:widowControl/>
        <w:tabs>
          <w:tab w:val="left" w:pos="1276"/>
        </w:tabs>
        <w:autoSpaceDE/>
        <w:autoSpaceDN/>
        <w:adjustRightInd/>
        <w:ind w:firstLine="709"/>
        <w:jc w:val="both"/>
        <w:rPr>
          <w:sz w:val="28"/>
          <w:szCs w:val="28"/>
        </w:rPr>
      </w:pPr>
      <w:r w:rsidRPr="001872C9">
        <w:rPr>
          <w:sz w:val="28"/>
          <w:szCs w:val="28"/>
        </w:rPr>
        <w:t xml:space="preserve">а) </w:t>
      </w:r>
      <w:r w:rsidR="00805D1B" w:rsidRPr="001872C9">
        <w:rPr>
          <w:sz w:val="28"/>
          <w:szCs w:val="28"/>
        </w:rPr>
        <w:t>немедленно</w:t>
      </w:r>
      <w:r w:rsidR="0054148A" w:rsidRPr="001872C9">
        <w:rPr>
          <w:sz w:val="28"/>
          <w:szCs w:val="28"/>
        </w:rPr>
        <w:t xml:space="preserve"> (</w:t>
      </w:r>
      <w:r w:rsidR="00805D1B" w:rsidRPr="001872C9">
        <w:rPr>
          <w:sz w:val="28"/>
          <w:szCs w:val="28"/>
        </w:rPr>
        <w:t>в любом случае не позднее</w:t>
      </w:r>
      <w:r w:rsidR="0054148A" w:rsidRPr="001872C9">
        <w:rPr>
          <w:sz w:val="28"/>
          <w:szCs w:val="28"/>
        </w:rPr>
        <w:t>, чем</w:t>
      </w:r>
      <w:r w:rsidR="001B3753" w:rsidRPr="001872C9">
        <w:rPr>
          <w:sz w:val="28"/>
          <w:szCs w:val="28"/>
        </w:rPr>
        <w:t xml:space="preserve"> по истечении</w:t>
      </w:r>
      <w:r w:rsidR="00D16193" w:rsidRPr="001872C9">
        <w:rPr>
          <w:sz w:val="28"/>
          <w:szCs w:val="28"/>
        </w:rPr>
        <w:t xml:space="preserve"> </w:t>
      </w:r>
      <w:r w:rsidR="00942A65">
        <w:rPr>
          <w:sz w:val="28"/>
          <w:szCs w:val="28"/>
        </w:rPr>
        <w:br/>
      </w:r>
      <w:r w:rsidR="00056288" w:rsidRPr="001872C9">
        <w:rPr>
          <w:sz w:val="28"/>
          <w:szCs w:val="28"/>
        </w:rPr>
        <w:t>[</w:t>
      </w:r>
      <w:r w:rsidR="00805D1B" w:rsidRPr="001872C9">
        <w:rPr>
          <w:sz w:val="28"/>
          <w:szCs w:val="28"/>
        </w:rPr>
        <w:t>15 (пятнадцати)</w:t>
      </w:r>
      <w:r w:rsidR="00056288" w:rsidRPr="001872C9">
        <w:rPr>
          <w:sz w:val="28"/>
          <w:szCs w:val="28"/>
        </w:rPr>
        <w:t>]</w:t>
      </w:r>
      <w:r w:rsidR="00805D1B" w:rsidRPr="001872C9">
        <w:rPr>
          <w:sz w:val="28"/>
          <w:szCs w:val="28"/>
        </w:rPr>
        <w:t xml:space="preserve"> </w:t>
      </w:r>
      <w:r w:rsidRPr="001872C9">
        <w:rPr>
          <w:sz w:val="28"/>
          <w:szCs w:val="28"/>
        </w:rPr>
        <w:t>р</w:t>
      </w:r>
      <w:r w:rsidR="00805D1B" w:rsidRPr="001872C9">
        <w:rPr>
          <w:sz w:val="28"/>
          <w:szCs w:val="28"/>
        </w:rPr>
        <w:t>абочих дней</w:t>
      </w:r>
      <w:r w:rsidR="0054148A" w:rsidRPr="001872C9">
        <w:rPr>
          <w:sz w:val="28"/>
          <w:szCs w:val="28"/>
        </w:rPr>
        <w:t xml:space="preserve">) </w:t>
      </w:r>
      <w:r w:rsidR="00805D1B" w:rsidRPr="001872C9">
        <w:rPr>
          <w:sz w:val="28"/>
          <w:szCs w:val="28"/>
        </w:rPr>
        <w:t xml:space="preserve">направить </w:t>
      </w:r>
      <w:r w:rsidRPr="001872C9">
        <w:rPr>
          <w:sz w:val="28"/>
          <w:szCs w:val="28"/>
        </w:rPr>
        <w:t>в</w:t>
      </w:r>
      <w:r w:rsidR="00805D1B" w:rsidRPr="001872C9">
        <w:rPr>
          <w:sz w:val="28"/>
          <w:szCs w:val="28"/>
        </w:rPr>
        <w:t xml:space="preserve">озмещающей </w:t>
      </w:r>
      <w:r w:rsidR="0054148A" w:rsidRPr="001872C9">
        <w:rPr>
          <w:sz w:val="28"/>
          <w:szCs w:val="28"/>
        </w:rPr>
        <w:t>С</w:t>
      </w:r>
      <w:r w:rsidR="00805D1B" w:rsidRPr="001872C9">
        <w:rPr>
          <w:sz w:val="28"/>
          <w:szCs w:val="28"/>
        </w:rPr>
        <w:t xml:space="preserve">тороне письменное уведомление с указанием факта, в </w:t>
      </w:r>
      <w:r w:rsidR="00077AA2" w:rsidRPr="001872C9">
        <w:rPr>
          <w:sz w:val="28"/>
          <w:szCs w:val="28"/>
        </w:rPr>
        <w:t xml:space="preserve">связи с </w:t>
      </w:r>
      <w:r w:rsidR="00805D1B" w:rsidRPr="001872C9">
        <w:rPr>
          <w:sz w:val="28"/>
          <w:szCs w:val="28"/>
        </w:rPr>
        <w:t>котор</w:t>
      </w:r>
      <w:r w:rsidR="00077AA2" w:rsidRPr="001872C9">
        <w:rPr>
          <w:sz w:val="28"/>
          <w:szCs w:val="28"/>
        </w:rPr>
        <w:t>ым</w:t>
      </w:r>
      <w:r w:rsidR="00805D1B" w:rsidRPr="001872C9">
        <w:rPr>
          <w:sz w:val="28"/>
          <w:szCs w:val="28"/>
        </w:rPr>
        <w:t xml:space="preserve"> требует</w:t>
      </w:r>
      <w:r w:rsidR="00077AA2" w:rsidRPr="001872C9">
        <w:rPr>
          <w:sz w:val="28"/>
          <w:szCs w:val="28"/>
        </w:rPr>
        <w:t>ся</w:t>
      </w:r>
      <w:r w:rsidR="00805D1B" w:rsidRPr="001872C9">
        <w:rPr>
          <w:sz w:val="28"/>
          <w:szCs w:val="28"/>
        </w:rPr>
        <w:t xml:space="preserve"> возмещени</w:t>
      </w:r>
      <w:r w:rsidR="00077AA2" w:rsidRPr="001872C9">
        <w:rPr>
          <w:sz w:val="28"/>
          <w:szCs w:val="28"/>
        </w:rPr>
        <w:t>е,</w:t>
      </w:r>
      <w:r w:rsidR="00805D1B" w:rsidRPr="001872C9">
        <w:rPr>
          <w:sz w:val="28"/>
          <w:szCs w:val="28"/>
        </w:rPr>
        <w:t xml:space="preserve"> </w:t>
      </w:r>
      <w:r w:rsidR="00942A65">
        <w:rPr>
          <w:sz w:val="28"/>
          <w:szCs w:val="28"/>
        </w:rPr>
        <w:br/>
      </w:r>
      <w:r w:rsidR="00805D1B" w:rsidRPr="001872C9">
        <w:rPr>
          <w:sz w:val="28"/>
          <w:szCs w:val="28"/>
        </w:rPr>
        <w:t>а также существа требования и, если это возможно, взыскиваемо</w:t>
      </w:r>
      <w:r w:rsidR="00077AA2" w:rsidRPr="001872C9">
        <w:rPr>
          <w:sz w:val="28"/>
          <w:szCs w:val="28"/>
        </w:rPr>
        <w:t>й</w:t>
      </w:r>
      <w:r w:rsidR="00805D1B" w:rsidRPr="001872C9">
        <w:rPr>
          <w:sz w:val="28"/>
          <w:szCs w:val="28"/>
        </w:rPr>
        <w:t xml:space="preserve"> </w:t>
      </w:r>
      <w:r w:rsidR="00077AA2" w:rsidRPr="001872C9">
        <w:rPr>
          <w:sz w:val="28"/>
          <w:szCs w:val="28"/>
        </w:rPr>
        <w:t>суммы</w:t>
      </w:r>
      <w:r w:rsidR="00805D1B" w:rsidRPr="001872C9">
        <w:rPr>
          <w:sz w:val="28"/>
          <w:szCs w:val="28"/>
        </w:rPr>
        <w:t>;</w:t>
      </w:r>
    </w:p>
    <w:p w14:paraId="08F52276" w14:textId="713623AF" w:rsidR="00F566EF" w:rsidRPr="001872C9" w:rsidRDefault="00077AA2" w:rsidP="001872C9">
      <w:pPr>
        <w:widowControl/>
        <w:tabs>
          <w:tab w:val="left" w:pos="1276"/>
        </w:tabs>
        <w:autoSpaceDE/>
        <w:autoSpaceDN/>
        <w:adjustRightInd/>
        <w:ind w:firstLine="709"/>
        <w:jc w:val="both"/>
        <w:rPr>
          <w:sz w:val="28"/>
          <w:szCs w:val="28"/>
        </w:rPr>
      </w:pPr>
      <w:r w:rsidRPr="001872C9">
        <w:rPr>
          <w:sz w:val="28"/>
          <w:szCs w:val="28"/>
        </w:rPr>
        <w:t xml:space="preserve">б) </w:t>
      </w:r>
      <w:r w:rsidR="00805D1B" w:rsidRPr="001872C9">
        <w:rPr>
          <w:sz w:val="28"/>
          <w:szCs w:val="28"/>
        </w:rPr>
        <w:t xml:space="preserve">обсудить с </w:t>
      </w:r>
      <w:r w:rsidR="00A652DB" w:rsidRPr="001872C9">
        <w:rPr>
          <w:sz w:val="28"/>
          <w:szCs w:val="28"/>
        </w:rPr>
        <w:t>в</w:t>
      </w:r>
      <w:r w:rsidR="00805D1B" w:rsidRPr="001872C9">
        <w:rPr>
          <w:sz w:val="28"/>
          <w:szCs w:val="28"/>
        </w:rPr>
        <w:t xml:space="preserve">озмещающей </w:t>
      </w:r>
      <w:r w:rsidR="00212242" w:rsidRPr="001872C9">
        <w:rPr>
          <w:sz w:val="28"/>
          <w:szCs w:val="28"/>
        </w:rPr>
        <w:t>С</w:t>
      </w:r>
      <w:r w:rsidR="00805D1B" w:rsidRPr="001872C9">
        <w:rPr>
          <w:sz w:val="28"/>
          <w:szCs w:val="28"/>
        </w:rPr>
        <w:t xml:space="preserve">тороной и, по возможности, с третьей стороной </w:t>
      </w:r>
      <w:r w:rsidRPr="001872C9">
        <w:rPr>
          <w:sz w:val="28"/>
          <w:szCs w:val="28"/>
        </w:rPr>
        <w:t xml:space="preserve">предъявленное </w:t>
      </w:r>
      <w:r w:rsidR="00805D1B" w:rsidRPr="001872C9">
        <w:rPr>
          <w:sz w:val="28"/>
          <w:szCs w:val="28"/>
        </w:rPr>
        <w:t>требование в целях мирного урегулирования возникшего спора, а также возможн</w:t>
      </w:r>
      <w:r w:rsidRPr="001872C9">
        <w:rPr>
          <w:sz w:val="28"/>
          <w:szCs w:val="28"/>
        </w:rPr>
        <w:t>ый</w:t>
      </w:r>
      <w:r w:rsidR="00805D1B" w:rsidRPr="001872C9">
        <w:rPr>
          <w:sz w:val="28"/>
          <w:szCs w:val="28"/>
        </w:rPr>
        <w:t xml:space="preserve"> размер компенсации, выплачиваемой третьей стороне</w:t>
      </w:r>
      <w:r w:rsidRPr="001872C9">
        <w:rPr>
          <w:sz w:val="28"/>
          <w:szCs w:val="28"/>
        </w:rPr>
        <w:t>.</w:t>
      </w:r>
    </w:p>
    <w:p w14:paraId="54758270" w14:textId="6D4D5719" w:rsidR="00F2578D" w:rsidRPr="001872C9" w:rsidRDefault="00077AA2" w:rsidP="001872C9">
      <w:pPr>
        <w:widowControl/>
        <w:tabs>
          <w:tab w:val="left" w:pos="1276"/>
        </w:tabs>
        <w:autoSpaceDE/>
        <w:autoSpaceDN/>
        <w:adjustRightInd/>
        <w:ind w:firstLine="709"/>
        <w:jc w:val="both"/>
        <w:rPr>
          <w:sz w:val="28"/>
          <w:szCs w:val="28"/>
        </w:rPr>
      </w:pPr>
      <w:proofErr w:type="gramStart"/>
      <w:r w:rsidRPr="001872C9">
        <w:rPr>
          <w:sz w:val="28"/>
          <w:szCs w:val="28"/>
        </w:rPr>
        <w:t>Е</w:t>
      </w:r>
      <w:r w:rsidR="00805D1B" w:rsidRPr="001872C9">
        <w:rPr>
          <w:sz w:val="28"/>
          <w:szCs w:val="28"/>
        </w:rPr>
        <w:t xml:space="preserve">сли требование, предъявляемое третьей стороной, стало предметом судебного разбирательства (в случае подачи и принятия судом надлежащей юрисдикции искового заявления), Сторона, претендующая на возмещение, должна принять все разумные меры, чтобы предоставить </w:t>
      </w:r>
      <w:r w:rsidR="00A652DB" w:rsidRPr="001872C9">
        <w:rPr>
          <w:sz w:val="28"/>
          <w:szCs w:val="28"/>
        </w:rPr>
        <w:t>в</w:t>
      </w:r>
      <w:r w:rsidR="00805D1B" w:rsidRPr="001872C9">
        <w:rPr>
          <w:sz w:val="28"/>
          <w:szCs w:val="28"/>
        </w:rPr>
        <w:t xml:space="preserve">озмещающей </w:t>
      </w:r>
      <w:r w:rsidRPr="001872C9">
        <w:rPr>
          <w:sz w:val="28"/>
          <w:szCs w:val="28"/>
        </w:rPr>
        <w:t>С</w:t>
      </w:r>
      <w:r w:rsidR="00805D1B" w:rsidRPr="001872C9">
        <w:rPr>
          <w:sz w:val="28"/>
          <w:szCs w:val="28"/>
        </w:rPr>
        <w:t>тороне возможность участ</w:t>
      </w:r>
      <w:r w:rsidRPr="001872C9">
        <w:rPr>
          <w:sz w:val="28"/>
          <w:szCs w:val="28"/>
        </w:rPr>
        <w:t>вовать</w:t>
      </w:r>
      <w:r w:rsidR="00805D1B" w:rsidRPr="001872C9">
        <w:rPr>
          <w:sz w:val="28"/>
          <w:szCs w:val="28"/>
        </w:rPr>
        <w:t xml:space="preserve"> в деле </w:t>
      </w:r>
      <w:r w:rsidRPr="001872C9">
        <w:rPr>
          <w:sz w:val="28"/>
          <w:szCs w:val="28"/>
        </w:rPr>
        <w:t>(</w:t>
      </w:r>
      <w:r w:rsidR="00805D1B" w:rsidRPr="001872C9">
        <w:rPr>
          <w:sz w:val="28"/>
          <w:szCs w:val="28"/>
        </w:rPr>
        <w:t>в качестве третьей или иной стороны</w:t>
      </w:r>
      <w:r w:rsidRPr="001872C9">
        <w:rPr>
          <w:sz w:val="28"/>
          <w:szCs w:val="28"/>
        </w:rPr>
        <w:t>)</w:t>
      </w:r>
      <w:r w:rsidR="00805D1B" w:rsidRPr="001872C9">
        <w:rPr>
          <w:sz w:val="28"/>
          <w:szCs w:val="28"/>
        </w:rPr>
        <w:t xml:space="preserve"> в той степени, в которой это допускается </w:t>
      </w:r>
      <w:r w:rsidR="00A652DB" w:rsidRPr="001872C9">
        <w:rPr>
          <w:sz w:val="28"/>
          <w:szCs w:val="28"/>
        </w:rPr>
        <w:t>п</w:t>
      </w:r>
      <w:r w:rsidR="00805D1B" w:rsidRPr="001872C9">
        <w:rPr>
          <w:sz w:val="28"/>
          <w:szCs w:val="28"/>
        </w:rPr>
        <w:t>рименимым правом</w:t>
      </w:r>
      <w:r w:rsidRPr="001872C9">
        <w:rPr>
          <w:sz w:val="28"/>
          <w:szCs w:val="28"/>
        </w:rPr>
        <w:t>.</w:t>
      </w:r>
      <w:proofErr w:type="gramEnd"/>
      <w:r w:rsidR="00805D1B" w:rsidRPr="001872C9">
        <w:rPr>
          <w:sz w:val="28"/>
          <w:szCs w:val="28"/>
        </w:rPr>
        <w:t xml:space="preserve"> </w:t>
      </w:r>
      <w:r w:rsidRPr="001872C9">
        <w:rPr>
          <w:sz w:val="28"/>
          <w:szCs w:val="28"/>
        </w:rPr>
        <w:t xml:space="preserve">Соответствующее </w:t>
      </w:r>
      <w:r w:rsidR="00805D1B" w:rsidRPr="001872C9">
        <w:rPr>
          <w:sz w:val="28"/>
          <w:szCs w:val="28"/>
        </w:rPr>
        <w:t xml:space="preserve">уведомление </w:t>
      </w:r>
      <w:r w:rsidRPr="001872C9">
        <w:rPr>
          <w:sz w:val="28"/>
          <w:szCs w:val="28"/>
        </w:rPr>
        <w:t xml:space="preserve">должно быть направлено </w:t>
      </w:r>
      <w:r w:rsidR="00805D1B" w:rsidRPr="001872C9">
        <w:rPr>
          <w:sz w:val="28"/>
          <w:szCs w:val="28"/>
        </w:rPr>
        <w:t>в</w:t>
      </w:r>
      <w:r w:rsidRPr="001872C9">
        <w:rPr>
          <w:sz w:val="28"/>
          <w:szCs w:val="28"/>
        </w:rPr>
        <w:t xml:space="preserve"> срок</w:t>
      </w:r>
      <w:r w:rsidR="00805D1B" w:rsidRPr="001872C9">
        <w:rPr>
          <w:sz w:val="28"/>
          <w:szCs w:val="28"/>
        </w:rPr>
        <w:t>, достаточн</w:t>
      </w:r>
      <w:r w:rsidRPr="001872C9">
        <w:rPr>
          <w:sz w:val="28"/>
          <w:szCs w:val="28"/>
        </w:rPr>
        <w:t>ый</w:t>
      </w:r>
      <w:r w:rsidR="00805D1B" w:rsidRPr="001872C9">
        <w:rPr>
          <w:sz w:val="28"/>
          <w:szCs w:val="28"/>
        </w:rPr>
        <w:t xml:space="preserve"> для того, чтобы </w:t>
      </w:r>
      <w:r w:rsidR="00A652DB" w:rsidRPr="001872C9">
        <w:rPr>
          <w:sz w:val="28"/>
          <w:szCs w:val="28"/>
        </w:rPr>
        <w:t>в</w:t>
      </w:r>
      <w:r w:rsidR="00805D1B" w:rsidRPr="001872C9">
        <w:rPr>
          <w:sz w:val="28"/>
          <w:szCs w:val="28"/>
        </w:rPr>
        <w:t xml:space="preserve">озмещающая </w:t>
      </w:r>
      <w:r w:rsidR="00212242" w:rsidRPr="001872C9">
        <w:rPr>
          <w:sz w:val="28"/>
          <w:szCs w:val="28"/>
        </w:rPr>
        <w:t>С</w:t>
      </w:r>
      <w:r w:rsidR="00805D1B" w:rsidRPr="001872C9">
        <w:rPr>
          <w:sz w:val="28"/>
          <w:szCs w:val="28"/>
        </w:rPr>
        <w:t xml:space="preserve">торона </w:t>
      </w:r>
      <w:r w:rsidRPr="001872C9">
        <w:rPr>
          <w:sz w:val="28"/>
          <w:szCs w:val="28"/>
        </w:rPr>
        <w:t xml:space="preserve">могла </w:t>
      </w:r>
      <w:r w:rsidR="00805D1B" w:rsidRPr="001872C9">
        <w:rPr>
          <w:sz w:val="28"/>
          <w:szCs w:val="28"/>
        </w:rPr>
        <w:t xml:space="preserve">возражать против </w:t>
      </w:r>
      <w:r w:rsidRPr="001872C9">
        <w:rPr>
          <w:sz w:val="28"/>
          <w:szCs w:val="28"/>
        </w:rPr>
        <w:t>данного</w:t>
      </w:r>
      <w:r w:rsidR="00805D1B" w:rsidRPr="001872C9">
        <w:rPr>
          <w:sz w:val="28"/>
          <w:szCs w:val="28"/>
        </w:rPr>
        <w:t xml:space="preserve"> судебного разбирательства до вынесения судом первой инстанции решения </w:t>
      </w:r>
      <w:r w:rsidR="00942A65">
        <w:rPr>
          <w:sz w:val="28"/>
          <w:szCs w:val="28"/>
        </w:rPr>
        <w:br/>
      </w:r>
      <w:r w:rsidR="00805D1B" w:rsidRPr="001872C9">
        <w:rPr>
          <w:sz w:val="28"/>
          <w:szCs w:val="28"/>
        </w:rPr>
        <w:t>по делу.</w:t>
      </w:r>
    </w:p>
    <w:p w14:paraId="3E8CA122" w14:textId="3BE6A908" w:rsidR="00F2578D" w:rsidRPr="001872C9" w:rsidRDefault="00F2578D" w:rsidP="001872C9">
      <w:pPr>
        <w:widowControl/>
        <w:tabs>
          <w:tab w:val="left" w:pos="1276"/>
        </w:tabs>
        <w:autoSpaceDE/>
        <w:autoSpaceDN/>
        <w:adjustRightInd/>
        <w:ind w:firstLine="709"/>
        <w:jc w:val="both"/>
        <w:rPr>
          <w:sz w:val="28"/>
          <w:szCs w:val="28"/>
        </w:rPr>
      </w:pPr>
      <w:r w:rsidRPr="001872C9">
        <w:rPr>
          <w:sz w:val="28"/>
          <w:szCs w:val="28"/>
        </w:rPr>
        <w:t xml:space="preserve">37.4. </w:t>
      </w:r>
      <w:r w:rsidR="00805D1B" w:rsidRPr="001872C9">
        <w:rPr>
          <w:sz w:val="28"/>
          <w:szCs w:val="28"/>
        </w:rPr>
        <w:t xml:space="preserve">Без ущерба для прочих прав Концессионера риски, связанные </w:t>
      </w:r>
      <w:r w:rsidR="00942A65">
        <w:rPr>
          <w:sz w:val="28"/>
          <w:szCs w:val="28"/>
        </w:rPr>
        <w:br/>
      </w:r>
      <w:r w:rsidR="00805D1B" w:rsidRPr="001872C9">
        <w:rPr>
          <w:sz w:val="28"/>
          <w:szCs w:val="28"/>
        </w:rPr>
        <w:t xml:space="preserve">с предъявлением и удовлетворением требований третьих лиц, основанных </w:t>
      </w:r>
      <w:r w:rsidR="00942A65">
        <w:rPr>
          <w:sz w:val="28"/>
          <w:szCs w:val="28"/>
        </w:rPr>
        <w:br/>
      </w:r>
      <w:r w:rsidR="00805D1B" w:rsidRPr="001872C9">
        <w:rPr>
          <w:sz w:val="28"/>
          <w:szCs w:val="28"/>
        </w:rPr>
        <w:t xml:space="preserve">на </w:t>
      </w:r>
      <w:r w:rsidR="00077AA2" w:rsidRPr="001872C9">
        <w:rPr>
          <w:sz w:val="28"/>
          <w:szCs w:val="28"/>
        </w:rPr>
        <w:t xml:space="preserve">противоречащих заверениям </w:t>
      </w:r>
      <w:proofErr w:type="spellStart"/>
      <w:r w:rsidR="00077AA2" w:rsidRPr="001872C9">
        <w:rPr>
          <w:sz w:val="28"/>
          <w:szCs w:val="28"/>
        </w:rPr>
        <w:t>Концедента</w:t>
      </w:r>
      <w:proofErr w:type="spellEnd"/>
      <w:r w:rsidR="00077AA2" w:rsidRPr="001872C9">
        <w:rPr>
          <w:sz w:val="28"/>
          <w:szCs w:val="28"/>
        </w:rPr>
        <w:t xml:space="preserve"> </w:t>
      </w:r>
      <w:r w:rsidR="00805D1B" w:rsidRPr="001872C9">
        <w:rPr>
          <w:sz w:val="28"/>
          <w:szCs w:val="28"/>
        </w:rPr>
        <w:t xml:space="preserve">обстоятельствах, несет </w:t>
      </w:r>
      <w:proofErr w:type="spellStart"/>
      <w:r w:rsidR="00805D1B" w:rsidRPr="001872C9">
        <w:rPr>
          <w:sz w:val="28"/>
          <w:szCs w:val="28"/>
        </w:rPr>
        <w:t>Концедент</w:t>
      </w:r>
      <w:proofErr w:type="spellEnd"/>
      <w:r w:rsidR="00805D1B" w:rsidRPr="001872C9">
        <w:rPr>
          <w:sz w:val="28"/>
          <w:szCs w:val="28"/>
        </w:rPr>
        <w:t>.</w:t>
      </w:r>
    </w:p>
    <w:p w14:paraId="2BD8C15D" w14:textId="6EE89E2F" w:rsidR="00F2578D" w:rsidRPr="001872C9" w:rsidRDefault="00F2578D" w:rsidP="001872C9">
      <w:pPr>
        <w:widowControl/>
        <w:tabs>
          <w:tab w:val="left" w:pos="1276"/>
        </w:tabs>
        <w:autoSpaceDE/>
        <w:autoSpaceDN/>
        <w:adjustRightInd/>
        <w:ind w:firstLine="709"/>
        <w:jc w:val="both"/>
        <w:rPr>
          <w:sz w:val="28"/>
          <w:szCs w:val="28"/>
        </w:rPr>
      </w:pPr>
      <w:r w:rsidRPr="001872C9">
        <w:rPr>
          <w:sz w:val="28"/>
          <w:szCs w:val="28"/>
        </w:rPr>
        <w:t xml:space="preserve">37.5. </w:t>
      </w:r>
      <w:r w:rsidR="00805D1B" w:rsidRPr="001872C9">
        <w:rPr>
          <w:sz w:val="28"/>
          <w:szCs w:val="28"/>
        </w:rPr>
        <w:t xml:space="preserve">Без ущерба для прочих прав </w:t>
      </w:r>
      <w:proofErr w:type="spellStart"/>
      <w:r w:rsidR="00805D1B" w:rsidRPr="001872C9">
        <w:rPr>
          <w:sz w:val="28"/>
          <w:szCs w:val="28"/>
        </w:rPr>
        <w:t>Концедента</w:t>
      </w:r>
      <w:proofErr w:type="spellEnd"/>
      <w:r w:rsidR="00805D1B" w:rsidRPr="001872C9">
        <w:rPr>
          <w:sz w:val="28"/>
          <w:szCs w:val="28"/>
        </w:rPr>
        <w:t xml:space="preserve"> риски, связанные </w:t>
      </w:r>
      <w:r w:rsidR="00942A65">
        <w:rPr>
          <w:sz w:val="28"/>
          <w:szCs w:val="28"/>
        </w:rPr>
        <w:br/>
      </w:r>
      <w:r w:rsidR="00805D1B" w:rsidRPr="001872C9">
        <w:rPr>
          <w:sz w:val="28"/>
          <w:szCs w:val="28"/>
        </w:rPr>
        <w:t xml:space="preserve">с предъявлением и удовлетворением требований третьих лиц, основанных </w:t>
      </w:r>
      <w:r w:rsidR="00942A65">
        <w:rPr>
          <w:sz w:val="28"/>
          <w:szCs w:val="28"/>
        </w:rPr>
        <w:br/>
      </w:r>
      <w:r w:rsidR="00805D1B" w:rsidRPr="001872C9">
        <w:rPr>
          <w:sz w:val="28"/>
          <w:szCs w:val="28"/>
        </w:rPr>
        <w:t xml:space="preserve">на </w:t>
      </w:r>
      <w:r w:rsidR="00077AA2" w:rsidRPr="001872C9">
        <w:rPr>
          <w:sz w:val="28"/>
          <w:szCs w:val="28"/>
        </w:rPr>
        <w:t xml:space="preserve">противоречащих </w:t>
      </w:r>
      <w:r w:rsidR="00805D1B" w:rsidRPr="001872C9">
        <w:rPr>
          <w:sz w:val="28"/>
          <w:szCs w:val="28"/>
        </w:rPr>
        <w:t>заверениям Концессионера</w:t>
      </w:r>
      <w:r w:rsidR="00077AA2" w:rsidRPr="001872C9">
        <w:rPr>
          <w:sz w:val="28"/>
          <w:szCs w:val="28"/>
        </w:rPr>
        <w:t xml:space="preserve"> обстоятельствах</w:t>
      </w:r>
      <w:r w:rsidR="00805D1B" w:rsidRPr="001872C9">
        <w:rPr>
          <w:sz w:val="28"/>
          <w:szCs w:val="28"/>
        </w:rPr>
        <w:t xml:space="preserve">, несет Концессионер. </w:t>
      </w:r>
      <w:r w:rsidR="00077AA2" w:rsidRPr="001872C9">
        <w:rPr>
          <w:sz w:val="28"/>
          <w:szCs w:val="28"/>
        </w:rPr>
        <w:t xml:space="preserve"> </w:t>
      </w:r>
    </w:p>
    <w:p w14:paraId="28920B67" w14:textId="6D0974F2" w:rsidR="00F566EF" w:rsidRPr="001872C9" w:rsidRDefault="00F2578D" w:rsidP="001872C9">
      <w:pPr>
        <w:widowControl/>
        <w:tabs>
          <w:tab w:val="left" w:pos="1276"/>
        </w:tabs>
        <w:autoSpaceDE/>
        <w:autoSpaceDN/>
        <w:adjustRightInd/>
        <w:ind w:firstLine="709"/>
        <w:jc w:val="both"/>
        <w:rPr>
          <w:sz w:val="28"/>
          <w:szCs w:val="28"/>
        </w:rPr>
      </w:pPr>
      <w:r w:rsidRPr="001872C9">
        <w:rPr>
          <w:sz w:val="28"/>
          <w:szCs w:val="28"/>
        </w:rPr>
        <w:t xml:space="preserve">37.6. </w:t>
      </w:r>
      <w:r w:rsidR="00805D1B" w:rsidRPr="001872C9">
        <w:rPr>
          <w:sz w:val="28"/>
          <w:szCs w:val="28"/>
        </w:rPr>
        <w:t xml:space="preserve">Не подлежат возмещению убытки Стороны, возникшие в связи </w:t>
      </w:r>
      <w:r w:rsidR="00942A65">
        <w:rPr>
          <w:sz w:val="28"/>
          <w:szCs w:val="28"/>
        </w:rPr>
        <w:br/>
      </w:r>
      <w:r w:rsidR="00805D1B" w:rsidRPr="001872C9">
        <w:rPr>
          <w:sz w:val="28"/>
          <w:szCs w:val="28"/>
        </w:rPr>
        <w:t xml:space="preserve">с предъявлением третьими лицами требований, основанных на нарушении </w:t>
      </w:r>
      <w:r w:rsidR="00B5540B" w:rsidRPr="001872C9">
        <w:rPr>
          <w:sz w:val="28"/>
          <w:szCs w:val="28"/>
        </w:rPr>
        <w:t xml:space="preserve">данной </w:t>
      </w:r>
      <w:r w:rsidR="00805D1B" w:rsidRPr="001872C9">
        <w:rPr>
          <w:sz w:val="28"/>
          <w:szCs w:val="28"/>
        </w:rPr>
        <w:t xml:space="preserve">Стороной </w:t>
      </w:r>
      <w:r w:rsidR="00B5540B" w:rsidRPr="001872C9">
        <w:rPr>
          <w:sz w:val="28"/>
          <w:szCs w:val="28"/>
        </w:rPr>
        <w:t xml:space="preserve">норм </w:t>
      </w:r>
      <w:r w:rsidR="00A652DB" w:rsidRPr="001872C9">
        <w:rPr>
          <w:sz w:val="28"/>
          <w:szCs w:val="28"/>
        </w:rPr>
        <w:t>п</w:t>
      </w:r>
      <w:r w:rsidR="00805D1B" w:rsidRPr="001872C9">
        <w:rPr>
          <w:sz w:val="28"/>
          <w:szCs w:val="28"/>
        </w:rPr>
        <w:t xml:space="preserve">рименимого права и обязательств по </w:t>
      </w:r>
      <w:r w:rsidR="00A34034" w:rsidRPr="001872C9">
        <w:rPr>
          <w:sz w:val="28"/>
          <w:szCs w:val="28"/>
        </w:rPr>
        <w:t>С</w:t>
      </w:r>
      <w:r w:rsidR="00805D1B" w:rsidRPr="001872C9">
        <w:rPr>
          <w:sz w:val="28"/>
          <w:szCs w:val="28"/>
        </w:rPr>
        <w:t>оглашению.</w:t>
      </w:r>
    </w:p>
    <w:p w14:paraId="1F0C35FA" w14:textId="77777777" w:rsidR="000263C0" w:rsidRDefault="000263C0" w:rsidP="001872C9">
      <w:pPr>
        <w:pStyle w:val="FWBL2"/>
        <w:widowControl/>
        <w:numPr>
          <w:ilvl w:val="0"/>
          <w:numId w:val="0"/>
        </w:numPr>
        <w:tabs>
          <w:tab w:val="left" w:pos="1276"/>
        </w:tabs>
        <w:autoSpaceDE/>
        <w:autoSpaceDN/>
        <w:adjustRightInd/>
        <w:spacing w:after="0"/>
        <w:ind w:left="709"/>
        <w:rPr>
          <w:sz w:val="28"/>
          <w:szCs w:val="28"/>
        </w:rPr>
      </w:pPr>
    </w:p>
    <w:p w14:paraId="1ED85C21" w14:textId="77777777" w:rsidR="00942A65" w:rsidRDefault="00942A65" w:rsidP="001872C9">
      <w:pPr>
        <w:pStyle w:val="FWBL2"/>
        <w:widowControl/>
        <w:numPr>
          <w:ilvl w:val="0"/>
          <w:numId w:val="0"/>
        </w:numPr>
        <w:tabs>
          <w:tab w:val="left" w:pos="1276"/>
        </w:tabs>
        <w:autoSpaceDE/>
        <w:autoSpaceDN/>
        <w:adjustRightInd/>
        <w:spacing w:after="0"/>
        <w:ind w:left="709"/>
        <w:rPr>
          <w:sz w:val="28"/>
          <w:szCs w:val="28"/>
        </w:rPr>
      </w:pPr>
    </w:p>
    <w:p w14:paraId="6D532D56" w14:textId="77777777" w:rsidR="00942A65" w:rsidRDefault="00942A65" w:rsidP="001872C9">
      <w:pPr>
        <w:pStyle w:val="FWBL2"/>
        <w:widowControl/>
        <w:numPr>
          <w:ilvl w:val="0"/>
          <w:numId w:val="0"/>
        </w:numPr>
        <w:tabs>
          <w:tab w:val="left" w:pos="1276"/>
        </w:tabs>
        <w:autoSpaceDE/>
        <w:autoSpaceDN/>
        <w:adjustRightInd/>
        <w:spacing w:after="0"/>
        <w:ind w:left="709"/>
        <w:rPr>
          <w:sz w:val="28"/>
          <w:szCs w:val="28"/>
        </w:rPr>
      </w:pPr>
    </w:p>
    <w:p w14:paraId="2AFF23CB" w14:textId="77777777" w:rsidR="00942A65" w:rsidRPr="001872C9" w:rsidRDefault="00942A65" w:rsidP="001872C9">
      <w:pPr>
        <w:pStyle w:val="FWBL2"/>
        <w:widowControl/>
        <w:numPr>
          <w:ilvl w:val="0"/>
          <w:numId w:val="0"/>
        </w:numPr>
        <w:tabs>
          <w:tab w:val="left" w:pos="1276"/>
        </w:tabs>
        <w:autoSpaceDE/>
        <w:autoSpaceDN/>
        <w:adjustRightInd/>
        <w:spacing w:after="0"/>
        <w:ind w:left="709"/>
        <w:rPr>
          <w:sz w:val="28"/>
          <w:szCs w:val="28"/>
        </w:rPr>
      </w:pPr>
    </w:p>
    <w:p w14:paraId="05CC46B0" w14:textId="71371F28" w:rsidR="00F566EF" w:rsidRPr="001872C9" w:rsidRDefault="00805D1B" w:rsidP="001872C9">
      <w:pPr>
        <w:pStyle w:val="FWBL1"/>
        <w:numPr>
          <w:ilvl w:val="0"/>
          <w:numId w:val="0"/>
        </w:numPr>
        <w:tabs>
          <w:tab w:val="left" w:pos="1276"/>
        </w:tabs>
        <w:spacing w:after="0"/>
        <w:jc w:val="center"/>
        <w:rPr>
          <w:sz w:val="28"/>
          <w:szCs w:val="28"/>
        </w:rPr>
      </w:pPr>
      <w:bookmarkStart w:id="2037" w:name="_Hlt248083122"/>
      <w:bookmarkStart w:id="2038" w:name="_Toc184621814"/>
      <w:bookmarkStart w:id="2039" w:name="_Toc184666719"/>
      <w:bookmarkStart w:id="2040" w:name="_Toc185884699"/>
      <w:bookmarkStart w:id="2041" w:name="_Toc186431075"/>
      <w:bookmarkStart w:id="2042" w:name="_Toc248069010"/>
      <w:bookmarkStart w:id="2043" w:name="_Toc248592082"/>
      <w:bookmarkStart w:id="2044" w:name="_Toc357090122"/>
      <w:bookmarkStart w:id="2045" w:name="_Toc448397076"/>
      <w:bookmarkStart w:id="2046" w:name="_Toc459909525"/>
      <w:bookmarkStart w:id="2047" w:name="_Toc467782881"/>
      <w:bookmarkStart w:id="2048" w:name="_Toc495966885"/>
      <w:bookmarkStart w:id="2049" w:name="_Toc37684544"/>
      <w:bookmarkEnd w:id="2037"/>
      <w:r w:rsidRPr="001872C9">
        <w:rPr>
          <w:smallCaps w:val="0"/>
          <w:sz w:val="28"/>
          <w:szCs w:val="28"/>
        </w:rPr>
        <w:t xml:space="preserve">Раздел </w:t>
      </w:r>
      <w:r w:rsidR="00A652DB" w:rsidRPr="001872C9">
        <w:rPr>
          <w:smallCaps w:val="0"/>
          <w:sz w:val="28"/>
          <w:szCs w:val="28"/>
        </w:rPr>
        <w:t>9</w:t>
      </w:r>
      <w:r w:rsidR="004908A3" w:rsidRPr="001872C9">
        <w:rPr>
          <w:sz w:val="28"/>
          <w:szCs w:val="28"/>
        </w:rPr>
        <w:t xml:space="preserve">. </w:t>
      </w:r>
      <w:r w:rsidRPr="001872C9">
        <w:rPr>
          <w:sz w:val="28"/>
          <w:szCs w:val="28"/>
        </w:rPr>
        <w:t>П</w:t>
      </w:r>
      <w:r w:rsidR="00A652DB" w:rsidRPr="001872C9">
        <w:rPr>
          <w:sz w:val="28"/>
          <w:szCs w:val="28"/>
        </w:rPr>
        <w:t>РЕКРАЩЕНИЕ</w:t>
      </w:r>
      <w:r w:rsidRPr="001872C9">
        <w:rPr>
          <w:sz w:val="28"/>
          <w:szCs w:val="28"/>
        </w:rPr>
        <w:t xml:space="preserve"> </w:t>
      </w:r>
      <w:r w:rsidR="00A652DB" w:rsidRPr="001872C9">
        <w:rPr>
          <w:sz w:val="28"/>
          <w:szCs w:val="28"/>
        </w:rPr>
        <w:t>ДЕЙСТВИЯ СОГЛАШЕНИЯ</w:t>
      </w:r>
      <w:bookmarkEnd w:id="2038"/>
      <w:bookmarkEnd w:id="2039"/>
      <w:bookmarkEnd w:id="2040"/>
      <w:bookmarkEnd w:id="2041"/>
      <w:bookmarkEnd w:id="2042"/>
      <w:bookmarkEnd w:id="2043"/>
      <w:bookmarkEnd w:id="2044"/>
      <w:bookmarkEnd w:id="2045"/>
      <w:bookmarkEnd w:id="2046"/>
      <w:bookmarkEnd w:id="2047"/>
      <w:bookmarkEnd w:id="2048"/>
      <w:bookmarkEnd w:id="2049"/>
    </w:p>
    <w:p w14:paraId="71A4CAA4" w14:textId="77777777" w:rsidR="00A652DB" w:rsidRPr="001872C9" w:rsidRDefault="00A652DB" w:rsidP="001872C9">
      <w:pPr>
        <w:pStyle w:val="FWBL2"/>
        <w:numPr>
          <w:ilvl w:val="0"/>
          <w:numId w:val="0"/>
        </w:numPr>
        <w:spacing w:after="0"/>
        <w:rPr>
          <w:sz w:val="28"/>
          <w:szCs w:val="28"/>
        </w:rPr>
      </w:pPr>
    </w:p>
    <w:p w14:paraId="08C0805E" w14:textId="3C4694D6" w:rsidR="00F566EF" w:rsidRPr="001872C9" w:rsidRDefault="00805D1B" w:rsidP="001872C9">
      <w:pPr>
        <w:pStyle w:val="FWBL1"/>
        <w:tabs>
          <w:tab w:val="left" w:pos="1276"/>
        </w:tabs>
        <w:spacing w:after="0"/>
        <w:ind w:firstLine="709"/>
        <w:rPr>
          <w:smallCaps w:val="0"/>
          <w:sz w:val="28"/>
          <w:szCs w:val="28"/>
        </w:rPr>
      </w:pPr>
      <w:bookmarkStart w:id="2050" w:name="_Ref163430860"/>
      <w:bookmarkStart w:id="2051" w:name="_Toc184621815"/>
      <w:bookmarkStart w:id="2052" w:name="_Toc184666455"/>
      <w:bookmarkStart w:id="2053" w:name="_Toc184666720"/>
      <w:bookmarkStart w:id="2054" w:name="_Toc185884700"/>
      <w:bookmarkStart w:id="2055" w:name="_Toc186431076"/>
      <w:bookmarkStart w:id="2056" w:name="_Toc248069011"/>
      <w:bookmarkStart w:id="2057" w:name="_Toc248592083"/>
      <w:bookmarkStart w:id="2058" w:name="_Toc357090123"/>
      <w:bookmarkStart w:id="2059" w:name="_Toc448397077"/>
      <w:bookmarkStart w:id="2060" w:name="_Toc459909526"/>
      <w:bookmarkStart w:id="2061" w:name="_Toc467782882"/>
      <w:bookmarkStart w:id="2062" w:name="_Toc495966886"/>
      <w:bookmarkStart w:id="2063" w:name="_Toc37684545"/>
      <w:r w:rsidRPr="001872C9">
        <w:rPr>
          <w:smallCaps w:val="0"/>
          <w:sz w:val="28"/>
          <w:szCs w:val="28"/>
        </w:rPr>
        <w:t xml:space="preserve">Основания </w:t>
      </w:r>
      <w:r w:rsidR="00A652DB" w:rsidRPr="001872C9">
        <w:rPr>
          <w:smallCaps w:val="0"/>
          <w:sz w:val="28"/>
          <w:szCs w:val="28"/>
        </w:rPr>
        <w:t xml:space="preserve">для </w:t>
      </w:r>
      <w:r w:rsidRPr="001872C9">
        <w:rPr>
          <w:smallCaps w:val="0"/>
          <w:sz w:val="28"/>
          <w:szCs w:val="28"/>
        </w:rPr>
        <w:t xml:space="preserve">прекращения </w:t>
      </w:r>
      <w:r w:rsidR="00A652DB" w:rsidRPr="001872C9">
        <w:rPr>
          <w:smallCaps w:val="0"/>
          <w:sz w:val="28"/>
          <w:szCs w:val="28"/>
        </w:rPr>
        <w:t xml:space="preserve">действия </w:t>
      </w:r>
      <w:r w:rsidR="00A34034" w:rsidRPr="001872C9">
        <w:rPr>
          <w:smallCaps w:val="0"/>
          <w:sz w:val="28"/>
          <w:szCs w:val="28"/>
        </w:rPr>
        <w:t>С</w:t>
      </w:r>
      <w:r w:rsidRPr="001872C9">
        <w:rPr>
          <w:smallCaps w:val="0"/>
          <w:sz w:val="28"/>
          <w:szCs w:val="28"/>
        </w:rPr>
        <w:t>оглашения</w:t>
      </w:r>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14:paraId="7AC8A889" w14:textId="77777777" w:rsidR="00A652DB" w:rsidRPr="001872C9" w:rsidRDefault="00A652DB" w:rsidP="001872C9">
      <w:pPr>
        <w:pStyle w:val="FWBL2"/>
        <w:numPr>
          <w:ilvl w:val="0"/>
          <w:numId w:val="0"/>
        </w:numPr>
        <w:spacing w:after="0"/>
        <w:rPr>
          <w:sz w:val="28"/>
          <w:szCs w:val="28"/>
        </w:rPr>
      </w:pPr>
    </w:p>
    <w:p w14:paraId="5C0952FD" w14:textId="7204738D" w:rsidR="00F566EF" w:rsidRPr="001872C9" w:rsidRDefault="00F2578D" w:rsidP="001872C9">
      <w:pPr>
        <w:widowControl/>
        <w:tabs>
          <w:tab w:val="left" w:pos="1276"/>
        </w:tabs>
        <w:autoSpaceDE/>
        <w:autoSpaceDN/>
        <w:adjustRightInd/>
        <w:ind w:firstLine="709"/>
        <w:jc w:val="both"/>
        <w:rPr>
          <w:sz w:val="28"/>
          <w:szCs w:val="28"/>
        </w:rPr>
      </w:pPr>
      <w:bookmarkStart w:id="2064" w:name="_Ref165444100"/>
      <w:r w:rsidRPr="001872C9">
        <w:rPr>
          <w:sz w:val="28"/>
          <w:szCs w:val="28"/>
        </w:rPr>
        <w:t xml:space="preserve">38.1. </w:t>
      </w:r>
      <w:r w:rsidR="00212242" w:rsidRPr="001872C9">
        <w:rPr>
          <w:sz w:val="28"/>
          <w:szCs w:val="28"/>
        </w:rPr>
        <w:t>Действие С</w:t>
      </w:r>
      <w:r w:rsidR="005147C8" w:rsidRPr="001872C9">
        <w:rPr>
          <w:sz w:val="28"/>
          <w:szCs w:val="28"/>
        </w:rPr>
        <w:t>оглашени</w:t>
      </w:r>
      <w:r w:rsidR="00212242" w:rsidRPr="001872C9">
        <w:rPr>
          <w:sz w:val="28"/>
          <w:szCs w:val="28"/>
        </w:rPr>
        <w:t>я</w:t>
      </w:r>
      <w:r w:rsidR="005147C8" w:rsidRPr="001872C9">
        <w:rPr>
          <w:sz w:val="28"/>
          <w:szCs w:val="28"/>
        </w:rPr>
        <w:t xml:space="preserve"> прекращается:</w:t>
      </w:r>
      <w:bookmarkEnd w:id="2064"/>
    </w:p>
    <w:p w14:paraId="6CC1A0A1" w14:textId="2EED3F59" w:rsidR="00F566EF" w:rsidRPr="001872C9" w:rsidRDefault="00212242" w:rsidP="001872C9">
      <w:pPr>
        <w:widowControl/>
        <w:tabs>
          <w:tab w:val="left" w:pos="1276"/>
          <w:tab w:val="num" w:pos="3486"/>
        </w:tabs>
        <w:autoSpaceDE/>
        <w:autoSpaceDN/>
        <w:adjustRightInd/>
        <w:ind w:firstLine="709"/>
        <w:jc w:val="both"/>
        <w:rPr>
          <w:sz w:val="28"/>
          <w:szCs w:val="28"/>
        </w:rPr>
      </w:pPr>
      <w:bookmarkStart w:id="2065" w:name="_Ref358300190"/>
      <w:r w:rsidRPr="001872C9">
        <w:rPr>
          <w:sz w:val="28"/>
          <w:szCs w:val="28"/>
        </w:rPr>
        <w:t xml:space="preserve">а) </w:t>
      </w:r>
      <w:r w:rsidR="00B5540B" w:rsidRPr="001872C9">
        <w:rPr>
          <w:sz w:val="28"/>
          <w:szCs w:val="28"/>
        </w:rPr>
        <w:t xml:space="preserve">согласно </w:t>
      </w:r>
      <w:r w:rsidRPr="001872C9">
        <w:rPr>
          <w:sz w:val="28"/>
          <w:szCs w:val="28"/>
        </w:rPr>
        <w:t>д</w:t>
      </w:r>
      <w:r w:rsidR="00805D1B" w:rsidRPr="001872C9">
        <w:rPr>
          <w:sz w:val="28"/>
          <w:szCs w:val="28"/>
        </w:rPr>
        <w:t>ат</w:t>
      </w:r>
      <w:r w:rsidR="00B5540B" w:rsidRPr="001872C9">
        <w:rPr>
          <w:sz w:val="28"/>
          <w:szCs w:val="28"/>
        </w:rPr>
        <w:t>е</w:t>
      </w:r>
      <w:r w:rsidR="00805D1B" w:rsidRPr="001872C9">
        <w:rPr>
          <w:sz w:val="28"/>
          <w:szCs w:val="28"/>
        </w:rPr>
        <w:t xml:space="preserve"> истечения </w:t>
      </w:r>
      <w:r w:rsidRPr="001872C9">
        <w:rPr>
          <w:sz w:val="28"/>
          <w:szCs w:val="28"/>
        </w:rPr>
        <w:t>с</w:t>
      </w:r>
      <w:r w:rsidR="00805D1B" w:rsidRPr="001872C9">
        <w:rPr>
          <w:sz w:val="28"/>
          <w:szCs w:val="28"/>
        </w:rPr>
        <w:t xml:space="preserve">рока действия </w:t>
      </w:r>
      <w:r w:rsidR="00A34034" w:rsidRPr="001872C9">
        <w:rPr>
          <w:sz w:val="28"/>
          <w:szCs w:val="28"/>
        </w:rPr>
        <w:t>С</w:t>
      </w:r>
      <w:r w:rsidR="00805D1B" w:rsidRPr="001872C9">
        <w:rPr>
          <w:sz w:val="28"/>
          <w:szCs w:val="28"/>
        </w:rPr>
        <w:t>оглашения; или</w:t>
      </w:r>
      <w:bookmarkEnd w:id="2065"/>
    </w:p>
    <w:p w14:paraId="4117B330" w14:textId="190CFDC9" w:rsidR="00F566EF" w:rsidRPr="001872C9" w:rsidRDefault="00212242" w:rsidP="001872C9">
      <w:pPr>
        <w:widowControl/>
        <w:tabs>
          <w:tab w:val="left" w:pos="1276"/>
          <w:tab w:val="num" w:pos="3486"/>
        </w:tabs>
        <w:autoSpaceDE/>
        <w:autoSpaceDN/>
        <w:adjustRightInd/>
        <w:ind w:firstLine="709"/>
        <w:jc w:val="both"/>
        <w:rPr>
          <w:sz w:val="28"/>
          <w:szCs w:val="28"/>
        </w:rPr>
      </w:pPr>
      <w:bookmarkStart w:id="2066" w:name="_Ref356998922"/>
      <w:r w:rsidRPr="001872C9">
        <w:rPr>
          <w:sz w:val="28"/>
          <w:szCs w:val="28"/>
        </w:rPr>
        <w:t xml:space="preserve">б) </w:t>
      </w:r>
      <w:r w:rsidR="00805D1B" w:rsidRPr="001872C9">
        <w:rPr>
          <w:sz w:val="28"/>
          <w:szCs w:val="28"/>
        </w:rPr>
        <w:t xml:space="preserve">досрочно </w:t>
      </w:r>
      <w:r w:rsidR="00B5540B" w:rsidRPr="001872C9">
        <w:rPr>
          <w:sz w:val="28"/>
          <w:szCs w:val="28"/>
        </w:rPr>
        <w:t>(</w:t>
      </w:r>
      <w:r w:rsidR="00805D1B" w:rsidRPr="001872C9">
        <w:rPr>
          <w:sz w:val="28"/>
          <w:szCs w:val="28"/>
        </w:rPr>
        <w:t xml:space="preserve">до </w:t>
      </w:r>
      <w:r w:rsidRPr="001872C9">
        <w:rPr>
          <w:sz w:val="28"/>
          <w:szCs w:val="28"/>
        </w:rPr>
        <w:t>д</w:t>
      </w:r>
      <w:r w:rsidR="00805D1B" w:rsidRPr="001872C9">
        <w:rPr>
          <w:sz w:val="28"/>
          <w:szCs w:val="28"/>
        </w:rPr>
        <w:t xml:space="preserve">аты истечения </w:t>
      </w:r>
      <w:r w:rsidRPr="001872C9">
        <w:rPr>
          <w:sz w:val="28"/>
          <w:szCs w:val="28"/>
        </w:rPr>
        <w:t>с</w:t>
      </w:r>
      <w:r w:rsidR="00805D1B" w:rsidRPr="001872C9">
        <w:rPr>
          <w:sz w:val="28"/>
          <w:szCs w:val="28"/>
        </w:rPr>
        <w:t xml:space="preserve">рока действия </w:t>
      </w:r>
      <w:r w:rsidR="00A34034" w:rsidRPr="001872C9">
        <w:rPr>
          <w:sz w:val="28"/>
          <w:szCs w:val="28"/>
        </w:rPr>
        <w:t>С</w:t>
      </w:r>
      <w:r w:rsidR="00805D1B" w:rsidRPr="001872C9">
        <w:rPr>
          <w:sz w:val="28"/>
          <w:szCs w:val="28"/>
        </w:rPr>
        <w:t>оглашения</w:t>
      </w:r>
      <w:r w:rsidR="00B5540B" w:rsidRPr="001872C9">
        <w:rPr>
          <w:sz w:val="28"/>
          <w:szCs w:val="28"/>
        </w:rPr>
        <w:t xml:space="preserve">) — </w:t>
      </w:r>
      <w:bookmarkStart w:id="2067" w:name="_Ref195700415"/>
      <w:bookmarkEnd w:id="2066"/>
      <w:r w:rsidR="00942A65">
        <w:rPr>
          <w:sz w:val="28"/>
          <w:szCs w:val="28"/>
        </w:rPr>
        <w:br/>
      </w:r>
      <w:r w:rsidR="00805D1B" w:rsidRPr="001872C9">
        <w:rPr>
          <w:sz w:val="28"/>
          <w:szCs w:val="28"/>
        </w:rPr>
        <w:t>по соглашению Сторон</w:t>
      </w:r>
      <w:r w:rsidR="00B5540B" w:rsidRPr="001872C9">
        <w:rPr>
          <w:sz w:val="28"/>
          <w:szCs w:val="28"/>
        </w:rPr>
        <w:t>,</w:t>
      </w:r>
      <w:bookmarkEnd w:id="2067"/>
      <w:r w:rsidR="00B5540B" w:rsidRPr="001872C9">
        <w:rPr>
          <w:sz w:val="28"/>
          <w:szCs w:val="28"/>
        </w:rPr>
        <w:t xml:space="preserve"> либо </w:t>
      </w:r>
      <w:r w:rsidR="00805D1B" w:rsidRPr="001872C9">
        <w:rPr>
          <w:sz w:val="28"/>
          <w:szCs w:val="28"/>
        </w:rPr>
        <w:t xml:space="preserve">по инициативе одной из Сторон </w:t>
      </w:r>
      <w:r w:rsidR="00B5540B" w:rsidRPr="001872C9">
        <w:rPr>
          <w:sz w:val="28"/>
          <w:szCs w:val="28"/>
        </w:rPr>
        <w:t>(</w:t>
      </w:r>
      <w:r w:rsidR="00805D1B" w:rsidRPr="001872C9">
        <w:rPr>
          <w:sz w:val="28"/>
          <w:szCs w:val="28"/>
        </w:rPr>
        <w:t xml:space="preserve">в случае существенного нарушения </w:t>
      </w:r>
      <w:r w:rsidR="002903BC" w:rsidRPr="001872C9">
        <w:rPr>
          <w:sz w:val="28"/>
          <w:szCs w:val="28"/>
        </w:rPr>
        <w:t>обязательств по Соглашению</w:t>
      </w:r>
      <w:r w:rsidR="00805D1B" w:rsidRPr="001872C9">
        <w:rPr>
          <w:sz w:val="28"/>
          <w:szCs w:val="28"/>
        </w:rPr>
        <w:t xml:space="preserve"> другой Сторон</w:t>
      </w:r>
      <w:r w:rsidR="002903BC" w:rsidRPr="001872C9">
        <w:rPr>
          <w:sz w:val="28"/>
          <w:szCs w:val="28"/>
        </w:rPr>
        <w:t>ой</w:t>
      </w:r>
      <w:r w:rsidR="00805D1B" w:rsidRPr="001872C9">
        <w:rPr>
          <w:sz w:val="28"/>
          <w:szCs w:val="28"/>
        </w:rPr>
        <w:t xml:space="preserve"> </w:t>
      </w:r>
      <w:r w:rsidRPr="001872C9">
        <w:rPr>
          <w:sz w:val="28"/>
          <w:szCs w:val="28"/>
        </w:rPr>
        <w:t xml:space="preserve">при </w:t>
      </w:r>
      <w:r w:rsidR="00805D1B" w:rsidRPr="001872C9">
        <w:rPr>
          <w:sz w:val="28"/>
          <w:szCs w:val="28"/>
        </w:rPr>
        <w:t xml:space="preserve">невозможности уступки прав в соответствии со статьей </w:t>
      </w:r>
      <w:r w:rsidR="00A55393" w:rsidRPr="001872C9">
        <w:rPr>
          <w:sz w:val="28"/>
          <w:szCs w:val="28"/>
        </w:rPr>
        <w:t>49</w:t>
      </w:r>
      <w:r w:rsidR="00B5540B" w:rsidRPr="001872C9">
        <w:rPr>
          <w:sz w:val="28"/>
          <w:szCs w:val="28"/>
        </w:rPr>
        <w:t>), либо</w:t>
      </w:r>
      <w:bookmarkStart w:id="2068" w:name="_Ref195700430"/>
      <w:r w:rsidRPr="001872C9">
        <w:rPr>
          <w:sz w:val="28"/>
          <w:szCs w:val="28"/>
        </w:rPr>
        <w:t xml:space="preserve"> </w:t>
      </w:r>
      <w:r w:rsidR="00805D1B" w:rsidRPr="001872C9">
        <w:rPr>
          <w:sz w:val="28"/>
          <w:szCs w:val="28"/>
        </w:rPr>
        <w:t xml:space="preserve">по решению </w:t>
      </w:r>
      <w:r w:rsidR="00B5540B" w:rsidRPr="001872C9">
        <w:rPr>
          <w:sz w:val="28"/>
          <w:szCs w:val="28"/>
        </w:rPr>
        <w:t>арбитраж</w:t>
      </w:r>
      <w:r w:rsidR="001F25E7" w:rsidRPr="001872C9">
        <w:rPr>
          <w:sz w:val="28"/>
          <w:szCs w:val="28"/>
        </w:rPr>
        <w:t>ного суда (далее — арбитраж)</w:t>
      </w:r>
      <w:r w:rsidR="00805D1B" w:rsidRPr="001872C9">
        <w:rPr>
          <w:sz w:val="28"/>
          <w:szCs w:val="28"/>
        </w:rPr>
        <w:t>.</w:t>
      </w:r>
      <w:bookmarkEnd w:id="2068"/>
    </w:p>
    <w:p w14:paraId="67CAEC67" w14:textId="77777777" w:rsidR="00A652DB" w:rsidRPr="001872C9" w:rsidRDefault="00A652DB" w:rsidP="001872C9">
      <w:pPr>
        <w:widowControl/>
        <w:tabs>
          <w:tab w:val="left" w:pos="1276"/>
        </w:tabs>
        <w:autoSpaceDE/>
        <w:autoSpaceDN/>
        <w:adjustRightInd/>
        <w:ind w:left="709"/>
        <w:jc w:val="both"/>
        <w:rPr>
          <w:sz w:val="28"/>
          <w:szCs w:val="28"/>
        </w:rPr>
      </w:pPr>
    </w:p>
    <w:p w14:paraId="45421D37" w14:textId="77777777" w:rsidR="00F566EF" w:rsidRPr="001872C9" w:rsidRDefault="00805D1B" w:rsidP="001872C9">
      <w:pPr>
        <w:keepNext/>
        <w:keepLines/>
        <w:tabs>
          <w:tab w:val="left" w:pos="1276"/>
        </w:tabs>
        <w:ind w:firstLine="709"/>
        <w:outlineLvl w:val="2"/>
        <w:rPr>
          <w:i/>
          <w:sz w:val="28"/>
          <w:szCs w:val="28"/>
        </w:rPr>
      </w:pPr>
      <w:bookmarkStart w:id="2069" w:name="_Toc184666721"/>
      <w:bookmarkStart w:id="2070" w:name="_Toc248069012"/>
      <w:bookmarkStart w:id="2071" w:name="_Toc248592084"/>
      <w:r w:rsidRPr="001872C9">
        <w:rPr>
          <w:i/>
          <w:sz w:val="28"/>
          <w:szCs w:val="28"/>
        </w:rPr>
        <w:t>Прекращение по основаниям, относящимся к Концессионеру</w:t>
      </w:r>
      <w:bookmarkEnd w:id="2069"/>
      <w:bookmarkEnd w:id="2070"/>
      <w:bookmarkEnd w:id="2071"/>
    </w:p>
    <w:p w14:paraId="1467AC96" w14:textId="2270D619" w:rsidR="00F566EF" w:rsidRPr="001872C9" w:rsidRDefault="00F2578D" w:rsidP="001872C9">
      <w:pPr>
        <w:widowControl/>
        <w:tabs>
          <w:tab w:val="left" w:pos="1276"/>
        </w:tabs>
        <w:autoSpaceDE/>
        <w:autoSpaceDN/>
        <w:adjustRightInd/>
        <w:ind w:firstLine="709"/>
        <w:jc w:val="both"/>
        <w:rPr>
          <w:sz w:val="28"/>
          <w:szCs w:val="28"/>
        </w:rPr>
      </w:pPr>
      <w:bookmarkStart w:id="2072" w:name="_Ref163430705"/>
      <w:bookmarkStart w:id="2073" w:name="_Ref194849926"/>
      <w:r w:rsidRPr="001872C9">
        <w:rPr>
          <w:sz w:val="28"/>
          <w:szCs w:val="28"/>
        </w:rPr>
        <w:t xml:space="preserve">38.2. </w:t>
      </w:r>
      <w:r w:rsidR="00855631" w:rsidRPr="001872C9">
        <w:rPr>
          <w:sz w:val="28"/>
          <w:szCs w:val="28"/>
        </w:rPr>
        <w:t xml:space="preserve">По требованию </w:t>
      </w:r>
      <w:proofErr w:type="spellStart"/>
      <w:r w:rsidR="00855631" w:rsidRPr="001872C9">
        <w:rPr>
          <w:sz w:val="28"/>
          <w:szCs w:val="28"/>
        </w:rPr>
        <w:t>Концедента</w:t>
      </w:r>
      <w:proofErr w:type="spellEnd"/>
      <w:r w:rsidR="00855631" w:rsidRPr="001872C9">
        <w:rPr>
          <w:sz w:val="28"/>
          <w:szCs w:val="28"/>
        </w:rPr>
        <w:t xml:space="preserve"> действие </w:t>
      </w:r>
      <w:r w:rsidR="00805D1B" w:rsidRPr="001872C9">
        <w:rPr>
          <w:sz w:val="28"/>
          <w:szCs w:val="28"/>
        </w:rPr>
        <w:t>С</w:t>
      </w:r>
      <w:r w:rsidR="005147C8" w:rsidRPr="001872C9">
        <w:rPr>
          <w:sz w:val="28"/>
          <w:szCs w:val="28"/>
        </w:rPr>
        <w:t>оглашени</w:t>
      </w:r>
      <w:r w:rsidR="00855631" w:rsidRPr="001872C9">
        <w:rPr>
          <w:sz w:val="28"/>
          <w:szCs w:val="28"/>
        </w:rPr>
        <w:t>я</w:t>
      </w:r>
      <w:r w:rsidR="005147C8" w:rsidRPr="001872C9">
        <w:rPr>
          <w:sz w:val="28"/>
          <w:szCs w:val="28"/>
        </w:rPr>
        <w:t xml:space="preserve"> может быть прекращено решени</w:t>
      </w:r>
      <w:r w:rsidR="00855631" w:rsidRPr="001872C9">
        <w:rPr>
          <w:sz w:val="28"/>
          <w:szCs w:val="28"/>
        </w:rPr>
        <w:t>ем</w:t>
      </w:r>
      <w:r w:rsidR="005147C8" w:rsidRPr="001872C9">
        <w:rPr>
          <w:sz w:val="28"/>
          <w:szCs w:val="28"/>
        </w:rPr>
        <w:t xml:space="preserve"> </w:t>
      </w:r>
      <w:r w:rsidR="00855631" w:rsidRPr="001872C9">
        <w:rPr>
          <w:sz w:val="28"/>
          <w:szCs w:val="28"/>
        </w:rPr>
        <w:t>арбитража</w:t>
      </w:r>
      <w:r w:rsidR="005147C8" w:rsidRPr="001872C9">
        <w:rPr>
          <w:sz w:val="28"/>
          <w:szCs w:val="28"/>
        </w:rPr>
        <w:t xml:space="preserve"> в случае</w:t>
      </w:r>
      <w:r w:rsidR="00855631" w:rsidRPr="001872C9">
        <w:rPr>
          <w:sz w:val="28"/>
          <w:szCs w:val="28"/>
        </w:rPr>
        <w:t xml:space="preserve">, если имеет место </w:t>
      </w:r>
      <w:r w:rsidR="005147C8" w:rsidRPr="001872C9">
        <w:rPr>
          <w:sz w:val="28"/>
          <w:szCs w:val="28"/>
        </w:rPr>
        <w:t xml:space="preserve">одно </w:t>
      </w:r>
      <w:r w:rsidR="00942A65">
        <w:rPr>
          <w:sz w:val="28"/>
          <w:szCs w:val="28"/>
        </w:rPr>
        <w:br/>
      </w:r>
      <w:r w:rsidR="005147C8" w:rsidRPr="001872C9">
        <w:rPr>
          <w:sz w:val="28"/>
          <w:szCs w:val="28"/>
        </w:rPr>
        <w:t>из следующих обстоятельств:</w:t>
      </w:r>
      <w:bookmarkEnd w:id="2072"/>
      <w:bookmarkEnd w:id="2073"/>
    </w:p>
    <w:p w14:paraId="6854B5A8" w14:textId="078A9F29" w:rsidR="00F566EF" w:rsidRPr="001872C9" w:rsidRDefault="00212242" w:rsidP="001872C9">
      <w:pPr>
        <w:widowControl/>
        <w:tabs>
          <w:tab w:val="left" w:pos="1276"/>
          <w:tab w:val="num" w:pos="3486"/>
        </w:tabs>
        <w:autoSpaceDE/>
        <w:autoSpaceDN/>
        <w:adjustRightInd/>
        <w:ind w:firstLine="709"/>
        <w:jc w:val="both"/>
        <w:rPr>
          <w:sz w:val="28"/>
          <w:szCs w:val="28"/>
        </w:rPr>
      </w:pPr>
      <w:bookmarkStart w:id="2074" w:name="_Ref185862831"/>
      <w:bookmarkStart w:id="2075" w:name="_Ref369010756"/>
      <w:bookmarkStart w:id="2076" w:name="_Ref492300740"/>
      <w:r w:rsidRPr="001872C9">
        <w:rPr>
          <w:sz w:val="28"/>
          <w:szCs w:val="28"/>
        </w:rPr>
        <w:t xml:space="preserve">а) </w:t>
      </w:r>
      <w:r w:rsidR="00805D1B" w:rsidRPr="001872C9">
        <w:rPr>
          <w:sz w:val="28"/>
          <w:szCs w:val="28"/>
        </w:rPr>
        <w:t>компетентный суд</w:t>
      </w:r>
      <w:bookmarkEnd w:id="2074"/>
      <w:bookmarkEnd w:id="2075"/>
      <w:bookmarkEnd w:id="2076"/>
      <w:r w:rsidR="00805D1B" w:rsidRPr="001872C9">
        <w:rPr>
          <w:sz w:val="28"/>
          <w:szCs w:val="28"/>
        </w:rPr>
        <w:t xml:space="preserve"> по заявлению о признании Концессионе</w:t>
      </w:r>
      <w:r w:rsidR="00A34034" w:rsidRPr="001872C9">
        <w:rPr>
          <w:sz w:val="28"/>
          <w:szCs w:val="28"/>
        </w:rPr>
        <w:t xml:space="preserve">ра банкротом (несостоятельным) </w:t>
      </w:r>
      <w:r w:rsidR="00805D1B" w:rsidRPr="001872C9">
        <w:rPr>
          <w:sz w:val="28"/>
          <w:szCs w:val="28"/>
        </w:rPr>
        <w:t xml:space="preserve">вынес определение о введении </w:t>
      </w:r>
      <w:r w:rsidR="00953012" w:rsidRPr="001872C9">
        <w:rPr>
          <w:sz w:val="28"/>
          <w:szCs w:val="28"/>
        </w:rPr>
        <w:t>[</w:t>
      </w:r>
      <w:r w:rsidR="00805D1B" w:rsidRPr="001872C9">
        <w:rPr>
          <w:sz w:val="28"/>
          <w:szCs w:val="28"/>
        </w:rPr>
        <w:t>наблюдения</w:t>
      </w:r>
      <w:r w:rsidR="00953012" w:rsidRPr="001872C9">
        <w:rPr>
          <w:sz w:val="28"/>
          <w:szCs w:val="28"/>
        </w:rPr>
        <w:t>]</w:t>
      </w:r>
      <w:r w:rsidR="00A34034" w:rsidRPr="001872C9">
        <w:rPr>
          <w:sz w:val="28"/>
          <w:szCs w:val="28"/>
        </w:rPr>
        <w:t>;</w:t>
      </w:r>
    </w:p>
    <w:p w14:paraId="14C9CC98" w14:textId="5DD23AE5" w:rsidR="00F566EF" w:rsidRPr="001872C9" w:rsidRDefault="00212242" w:rsidP="001872C9">
      <w:pPr>
        <w:widowControl/>
        <w:tabs>
          <w:tab w:val="left" w:pos="1276"/>
          <w:tab w:val="num" w:pos="3486"/>
        </w:tabs>
        <w:autoSpaceDE/>
        <w:autoSpaceDN/>
        <w:adjustRightInd/>
        <w:ind w:firstLine="709"/>
        <w:jc w:val="both"/>
        <w:rPr>
          <w:sz w:val="28"/>
          <w:szCs w:val="28"/>
        </w:rPr>
      </w:pPr>
      <w:bookmarkStart w:id="2077" w:name="_Ref369011516"/>
      <w:bookmarkStart w:id="2078" w:name="_Toc184666722"/>
      <w:bookmarkStart w:id="2079" w:name="_Toc248069013"/>
      <w:bookmarkStart w:id="2080" w:name="_Toc248592085"/>
      <w:r w:rsidRPr="001872C9">
        <w:rPr>
          <w:sz w:val="28"/>
          <w:szCs w:val="28"/>
        </w:rPr>
        <w:t xml:space="preserve">б) </w:t>
      </w:r>
      <w:r w:rsidR="00805D1B" w:rsidRPr="001872C9">
        <w:rPr>
          <w:sz w:val="28"/>
          <w:szCs w:val="28"/>
        </w:rPr>
        <w:t>по истечени</w:t>
      </w:r>
      <w:r w:rsidR="00855631" w:rsidRPr="001872C9">
        <w:rPr>
          <w:sz w:val="28"/>
          <w:szCs w:val="28"/>
        </w:rPr>
        <w:t>и</w:t>
      </w:r>
      <w:proofErr w:type="gramStart"/>
      <w:r w:rsidR="00805D1B" w:rsidRPr="001872C9">
        <w:rPr>
          <w:sz w:val="28"/>
          <w:szCs w:val="28"/>
        </w:rPr>
        <w:t xml:space="preserve"> </w:t>
      </w:r>
      <w:r w:rsidR="00A34034" w:rsidRPr="001872C9">
        <w:rPr>
          <w:sz w:val="28"/>
          <w:szCs w:val="28"/>
        </w:rPr>
        <w:t>[</w:t>
      </w:r>
      <w:r w:rsidR="00D2573B" w:rsidRPr="001872C9">
        <w:rPr>
          <w:sz w:val="28"/>
          <w:szCs w:val="28"/>
        </w:rPr>
        <w:t>…</w:t>
      </w:r>
      <w:r w:rsidR="00A34034" w:rsidRPr="001872C9">
        <w:rPr>
          <w:sz w:val="28"/>
          <w:szCs w:val="28"/>
        </w:rPr>
        <w:t>]</w:t>
      </w:r>
      <w:r w:rsidR="00805D1B" w:rsidRPr="001872C9">
        <w:rPr>
          <w:sz w:val="28"/>
          <w:szCs w:val="28"/>
        </w:rPr>
        <w:t xml:space="preserve"> </w:t>
      </w:r>
      <w:proofErr w:type="gramEnd"/>
      <w:r w:rsidR="00805D1B" w:rsidRPr="001872C9">
        <w:rPr>
          <w:sz w:val="28"/>
          <w:szCs w:val="28"/>
        </w:rPr>
        <w:t xml:space="preserve">дней с </w:t>
      </w:r>
      <w:r w:rsidRPr="001872C9">
        <w:rPr>
          <w:sz w:val="28"/>
          <w:szCs w:val="28"/>
        </w:rPr>
        <w:t>з</w:t>
      </w:r>
      <w:r w:rsidR="00805D1B" w:rsidRPr="001872C9">
        <w:rPr>
          <w:sz w:val="28"/>
          <w:szCs w:val="28"/>
        </w:rPr>
        <w:t xml:space="preserve">апланированной даты завершения </w:t>
      </w:r>
      <w:r w:rsidR="00A34034" w:rsidRPr="001872C9">
        <w:rPr>
          <w:sz w:val="28"/>
          <w:szCs w:val="28"/>
        </w:rPr>
        <w:t>[</w:t>
      </w:r>
      <w:r w:rsidRPr="001872C9">
        <w:rPr>
          <w:sz w:val="28"/>
          <w:szCs w:val="28"/>
        </w:rPr>
        <w:t>с</w:t>
      </w:r>
      <w:r w:rsidR="00A34034" w:rsidRPr="001872C9">
        <w:rPr>
          <w:sz w:val="28"/>
          <w:szCs w:val="28"/>
        </w:rPr>
        <w:t>троительства/</w:t>
      </w:r>
      <w:r w:rsidRPr="001872C9">
        <w:rPr>
          <w:sz w:val="28"/>
          <w:szCs w:val="28"/>
        </w:rPr>
        <w:t>р</w:t>
      </w:r>
      <w:r w:rsidR="00A34034" w:rsidRPr="001872C9">
        <w:rPr>
          <w:sz w:val="28"/>
          <w:szCs w:val="28"/>
        </w:rPr>
        <w:t>еконструкции]</w:t>
      </w:r>
      <w:r w:rsidR="00805D1B" w:rsidRPr="001872C9">
        <w:rPr>
          <w:sz w:val="28"/>
          <w:szCs w:val="28"/>
        </w:rPr>
        <w:t xml:space="preserve"> не получено </w:t>
      </w:r>
      <w:r w:rsidRPr="001872C9">
        <w:rPr>
          <w:sz w:val="28"/>
          <w:szCs w:val="28"/>
        </w:rPr>
        <w:t>р</w:t>
      </w:r>
      <w:r w:rsidR="00805D1B" w:rsidRPr="001872C9">
        <w:rPr>
          <w:sz w:val="28"/>
          <w:szCs w:val="28"/>
        </w:rPr>
        <w:t xml:space="preserve">азрешение на ввод </w:t>
      </w:r>
      <w:r w:rsidR="00942A65">
        <w:rPr>
          <w:sz w:val="28"/>
          <w:szCs w:val="28"/>
        </w:rPr>
        <w:br/>
      </w:r>
      <w:r w:rsidR="00805D1B" w:rsidRPr="001872C9">
        <w:rPr>
          <w:sz w:val="28"/>
          <w:szCs w:val="28"/>
        </w:rPr>
        <w:t xml:space="preserve">в </w:t>
      </w:r>
      <w:r w:rsidRPr="001872C9">
        <w:rPr>
          <w:sz w:val="28"/>
          <w:szCs w:val="28"/>
        </w:rPr>
        <w:t>э</w:t>
      </w:r>
      <w:r w:rsidR="00805D1B" w:rsidRPr="001872C9">
        <w:rPr>
          <w:sz w:val="28"/>
          <w:szCs w:val="28"/>
        </w:rPr>
        <w:t>ксплуатацию</w:t>
      </w:r>
      <w:r w:rsidR="00855631" w:rsidRPr="001872C9">
        <w:rPr>
          <w:sz w:val="28"/>
          <w:szCs w:val="28"/>
        </w:rPr>
        <w:t xml:space="preserve"> (</w:t>
      </w:r>
      <w:r w:rsidR="00805D1B" w:rsidRPr="001872C9">
        <w:rPr>
          <w:sz w:val="28"/>
          <w:szCs w:val="28"/>
        </w:rPr>
        <w:t xml:space="preserve">при условии, что данное обстоятельство вызвано </w:t>
      </w:r>
      <w:r w:rsidR="00855631" w:rsidRPr="001872C9">
        <w:rPr>
          <w:sz w:val="28"/>
          <w:szCs w:val="28"/>
        </w:rPr>
        <w:t xml:space="preserve">сознательными </w:t>
      </w:r>
      <w:r w:rsidR="00805D1B" w:rsidRPr="001872C9">
        <w:rPr>
          <w:sz w:val="28"/>
          <w:szCs w:val="28"/>
        </w:rPr>
        <w:t>действиями или бездействием Концессионера</w:t>
      </w:r>
      <w:r w:rsidR="00855631" w:rsidRPr="001872C9">
        <w:rPr>
          <w:sz w:val="28"/>
          <w:szCs w:val="28"/>
        </w:rPr>
        <w:t>)</w:t>
      </w:r>
      <w:r w:rsidR="00805D1B" w:rsidRPr="001872C9">
        <w:rPr>
          <w:sz w:val="28"/>
          <w:szCs w:val="28"/>
        </w:rPr>
        <w:t>;</w:t>
      </w:r>
    </w:p>
    <w:p w14:paraId="1CBA9F8A" w14:textId="22FD50FF" w:rsidR="00E468D2" w:rsidRPr="001872C9" w:rsidRDefault="00212242" w:rsidP="001872C9">
      <w:pPr>
        <w:widowControl/>
        <w:tabs>
          <w:tab w:val="left" w:pos="1276"/>
          <w:tab w:val="num" w:pos="3486"/>
        </w:tabs>
        <w:autoSpaceDE/>
        <w:autoSpaceDN/>
        <w:adjustRightInd/>
        <w:ind w:firstLine="709"/>
        <w:jc w:val="both"/>
        <w:rPr>
          <w:sz w:val="28"/>
          <w:szCs w:val="28"/>
          <w:lang w:eastAsia="en-US"/>
        </w:rPr>
      </w:pPr>
      <w:bookmarkStart w:id="2081" w:name="_Ref443675742"/>
      <w:r w:rsidRPr="001872C9">
        <w:rPr>
          <w:sz w:val="28"/>
          <w:szCs w:val="28"/>
          <w:lang w:eastAsia="en-US"/>
        </w:rPr>
        <w:t xml:space="preserve">в) </w:t>
      </w:r>
      <w:r w:rsidR="00855631" w:rsidRPr="001872C9">
        <w:rPr>
          <w:sz w:val="28"/>
          <w:szCs w:val="28"/>
          <w:lang w:eastAsia="en-US"/>
        </w:rPr>
        <w:t xml:space="preserve">по вине Концессионера </w:t>
      </w:r>
      <w:r w:rsidR="00805D1B" w:rsidRPr="001872C9">
        <w:rPr>
          <w:sz w:val="28"/>
          <w:szCs w:val="28"/>
          <w:lang w:eastAsia="en-US"/>
        </w:rPr>
        <w:t>прекращен</w:t>
      </w:r>
      <w:r w:rsidR="00855631" w:rsidRPr="001872C9">
        <w:rPr>
          <w:sz w:val="28"/>
          <w:szCs w:val="28"/>
          <w:lang w:eastAsia="en-US"/>
        </w:rPr>
        <w:t>о действие</w:t>
      </w:r>
      <w:r w:rsidR="00805D1B" w:rsidRPr="001872C9">
        <w:rPr>
          <w:sz w:val="28"/>
          <w:szCs w:val="28"/>
          <w:lang w:eastAsia="en-US"/>
        </w:rPr>
        <w:t xml:space="preserve"> </w:t>
      </w:r>
      <w:r w:rsidRPr="001872C9">
        <w:rPr>
          <w:sz w:val="28"/>
          <w:szCs w:val="28"/>
          <w:lang w:eastAsia="en-US"/>
        </w:rPr>
        <w:t>д</w:t>
      </w:r>
      <w:r w:rsidR="00805D1B" w:rsidRPr="001872C9">
        <w:rPr>
          <w:sz w:val="28"/>
          <w:szCs w:val="28"/>
          <w:lang w:eastAsia="en-US"/>
        </w:rPr>
        <w:t xml:space="preserve">оговора аренды </w:t>
      </w:r>
      <w:r w:rsidR="00855631" w:rsidRPr="001872C9">
        <w:rPr>
          <w:sz w:val="28"/>
          <w:szCs w:val="28"/>
          <w:lang w:eastAsia="en-US"/>
        </w:rPr>
        <w:t>земельного</w:t>
      </w:r>
      <w:r w:rsidR="00805D1B" w:rsidRPr="001872C9">
        <w:rPr>
          <w:sz w:val="28"/>
          <w:szCs w:val="28"/>
          <w:lang w:eastAsia="en-US"/>
        </w:rPr>
        <w:t xml:space="preserve"> участка </w:t>
      </w:r>
      <w:r w:rsidR="00855631" w:rsidRPr="001872C9">
        <w:rPr>
          <w:sz w:val="28"/>
          <w:szCs w:val="28"/>
          <w:lang w:eastAsia="en-US"/>
        </w:rPr>
        <w:t>(при условии, что данное</w:t>
      </w:r>
      <w:r w:rsidR="00805D1B" w:rsidRPr="001872C9">
        <w:rPr>
          <w:sz w:val="28"/>
          <w:szCs w:val="28"/>
          <w:lang w:eastAsia="en-US"/>
        </w:rPr>
        <w:t xml:space="preserve"> обстоятельство препятствует исполнению </w:t>
      </w:r>
      <w:r w:rsidR="00A34034" w:rsidRPr="001872C9">
        <w:rPr>
          <w:sz w:val="28"/>
          <w:szCs w:val="28"/>
          <w:lang w:eastAsia="en-US"/>
        </w:rPr>
        <w:t>С</w:t>
      </w:r>
      <w:r w:rsidR="00805D1B" w:rsidRPr="001872C9">
        <w:rPr>
          <w:sz w:val="28"/>
          <w:szCs w:val="28"/>
          <w:lang w:eastAsia="en-US"/>
        </w:rPr>
        <w:t>оглашения Концессионером более</w:t>
      </w:r>
      <w:proofErr w:type="gramStart"/>
      <w:r w:rsidR="00805D1B" w:rsidRPr="001872C9">
        <w:rPr>
          <w:sz w:val="28"/>
          <w:szCs w:val="28"/>
          <w:lang w:eastAsia="en-US"/>
        </w:rPr>
        <w:t xml:space="preserve"> </w:t>
      </w:r>
      <w:r w:rsidR="00A34034" w:rsidRPr="001872C9">
        <w:rPr>
          <w:sz w:val="28"/>
          <w:szCs w:val="28"/>
          <w:lang w:eastAsia="en-US"/>
        </w:rPr>
        <w:t>[</w:t>
      </w:r>
      <w:r w:rsidR="00D2573B" w:rsidRPr="001872C9">
        <w:rPr>
          <w:sz w:val="28"/>
          <w:szCs w:val="28"/>
          <w:lang w:eastAsia="en-US"/>
        </w:rPr>
        <w:t>…</w:t>
      </w:r>
      <w:r w:rsidR="00A34034" w:rsidRPr="001872C9">
        <w:rPr>
          <w:sz w:val="28"/>
          <w:szCs w:val="28"/>
          <w:lang w:eastAsia="en-US"/>
        </w:rPr>
        <w:t>]</w:t>
      </w:r>
      <w:r w:rsidR="00805D1B" w:rsidRPr="001872C9">
        <w:rPr>
          <w:sz w:val="28"/>
          <w:szCs w:val="28"/>
          <w:lang w:eastAsia="en-US"/>
        </w:rPr>
        <w:t xml:space="preserve"> </w:t>
      </w:r>
      <w:proofErr w:type="gramEnd"/>
      <w:r w:rsidR="00805D1B" w:rsidRPr="001872C9">
        <w:rPr>
          <w:sz w:val="28"/>
          <w:szCs w:val="28"/>
          <w:lang w:eastAsia="en-US"/>
        </w:rPr>
        <w:t>дней подряд</w:t>
      </w:r>
      <w:r w:rsidR="00855631" w:rsidRPr="001872C9">
        <w:rPr>
          <w:sz w:val="28"/>
          <w:szCs w:val="28"/>
          <w:lang w:eastAsia="en-US"/>
        </w:rPr>
        <w:t>)</w:t>
      </w:r>
      <w:r w:rsidR="00805D1B" w:rsidRPr="001872C9">
        <w:rPr>
          <w:sz w:val="28"/>
          <w:szCs w:val="28"/>
          <w:lang w:eastAsia="en-US"/>
        </w:rPr>
        <w:t>;</w:t>
      </w:r>
    </w:p>
    <w:p w14:paraId="3E872D13" w14:textId="5DC23C78" w:rsidR="00E468D2" w:rsidRPr="001872C9" w:rsidRDefault="00212242" w:rsidP="001872C9">
      <w:pPr>
        <w:widowControl/>
        <w:tabs>
          <w:tab w:val="left" w:pos="1276"/>
          <w:tab w:val="num" w:pos="3486"/>
        </w:tabs>
        <w:autoSpaceDE/>
        <w:autoSpaceDN/>
        <w:adjustRightInd/>
        <w:ind w:firstLine="709"/>
        <w:jc w:val="both"/>
        <w:rPr>
          <w:sz w:val="28"/>
          <w:szCs w:val="28"/>
          <w:lang w:eastAsia="en-US"/>
        </w:rPr>
      </w:pPr>
      <w:r w:rsidRPr="001872C9">
        <w:rPr>
          <w:sz w:val="28"/>
          <w:szCs w:val="28"/>
          <w:lang w:eastAsia="en-US"/>
        </w:rPr>
        <w:t xml:space="preserve">г) </w:t>
      </w:r>
      <w:r w:rsidR="00805D1B" w:rsidRPr="001872C9">
        <w:rPr>
          <w:sz w:val="28"/>
          <w:szCs w:val="28"/>
          <w:lang w:eastAsia="en-US"/>
        </w:rPr>
        <w:t xml:space="preserve">срок исполнения обязательств по </w:t>
      </w:r>
      <w:r w:rsidRPr="001872C9">
        <w:rPr>
          <w:sz w:val="28"/>
          <w:szCs w:val="28"/>
          <w:lang w:eastAsia="en-US"/>
        </w:rPr>
        <w:t>п</w:t>
      </w:r>
      <w:r w:rsidR="00805D1B" w:rsidRPr="001872C9">
        <w:rPr>
          <w:sz w:val="28"/>
          <w:szCs w:val="28"/>
          <w:lang w:eastAsia="en-US"/>
        </w:rPr>
        <w:t xml:space="preserve">роектированию </w:t>
      </w:r>
      <w:r w:rsidR="00855631" w:rsidRPr="001872C9">
        <w:rPr>
          <w:sz w:val="28"/>
          <w:szCs w:val="28"/>
          <w:lang w:eastAsia="en-US"/>
        </w:rPr>
        <w:t xml:space="preserve">нарушен Концессионером </w:t>
      </w:r>
      <w:r w:rsidR="00805D1B" w:rsidRPr="001872C9">
        <w:rPr>
          <w:sz w:val="28"/>
          <w:szCs w:val="28"/>
          <w:lang w:eastAsia="en-US"/>
        </w:rPr>
        <w:t xml:space="preserve">более чем </w:t>
      </w:r>
      <w:proofErr w:type="gramStart"/>
      <w:r w:rsidR="00805D1B" w:rsidRPr="001872C9">
        <w:rPr>
          <w:sz w:val="28"/>
          <w:szCs w:val="28"/>
          <w:lang w:eastAsia="en-US"/>
        </w:rPr>
        <w:t>на</w:t>
      </w:r>
      <w:proofErr w:type="gramEnd"/>
      <w:r w:rsidR="00805D1B" w:rsidRPr="001872C9">
        <w:rPr>
          <w:sz w:val="28"/>
          <w:szCs w:val="28"/>
          <w:lang w:eastAsia="en-US"/>
        </w:rPr>
        <w:t xml:space="preserve"> </w:t>
      </w:r>
      <w:r w:rsidR="00A34034" w:rsidRPr="001872C9">
        <w:rPr>
          <w:sz w:val="28"/>
          <w:szCs w:val="28"/>
          <w:lang w:eastAsia="en-US"/>
        </w:rPr>
        <w:t>[</w:t>
      </w:r>
      <w:r w:rsidR="00D2573B" w:rsidRPr="001872C9">
        <w:rPr>
          <w:sz w:val="28"/>
          <w:szCs w:val="28"/>
          <w:lang w:eastAsia="en-US"/>
        </w:rPr>
        <w:t>…</w:t>
      </w:r>
      <w:r w:rsidR="00A34034" w:rsidRPr="001872C9">
        <w:rPr>
          <w:sz w:val="28"/>
          <w:szCs w:val="28"/>
          <w:lang w:eastAsia="en-US"/>
        </w:rPr>
        <w:t>]</w:t>
      </w:r>
      <w:r w:rsidR="00805D1B" w:rsidRPr="001872C9">
        <w:rPr>
          <w:sz w:val="28"/>
          <w:szCs w:val="28"/>
          <w:lang w:eastAsia="en-US"/>
        </w:rPr>
        <w:t xml:space="preserve"> дней;</w:t>
      </w:r>
    </w:p>
    <w:p w14:paraId="62D917BA" w14:textId="53D54D4D" w:rsidR="00720098" w:rsidRPr="001872C9" w:rsidRDefault="00212242" w:rsidP="001872C9">
      <w:pPr>
        <w:widowControl/>
        <w:tabs>
          <w:tab w:val="left" w:pos="1276"/>
          <w:tab w:val="num" w:pos="3486"/>
        </w:tabs>
        <w:autoSpaceDE/>
        <w:autoSpaceDN/>
        <w:adjustRightInd/>
        <w:ind w:firstLine="709"/>
        <w:jc w:val="both"/>
        <w:rPr>
          <w:sz w:val="28"/>
          <w:szCs w:val="28"/>
          <w:lang w:eastAsia="en-US"/>
        </w:rPr>
      </w:pPr>
      <w:r w:rsidRPr="001872C9">
        <w:rPr>
          <w:sz w:val="28"/>
          <w:szCs w:val="28"/>
          <w:lang w:eastAsia="en-US"/>
        </w:rPr>
        <w:t xml:space="preserve">д) </w:t>
      </w:r>
      <w:r w:rsidR="00805D1B" w:rsidRPr="001872C9">
        <w:rPr>
          <w:sz w:val="28"/>
          <w:szCs w:val="28"/>
          <w:lang w:eastAsia="en-US"/>
        </w:rPr>
        <w:t xml:space="preserve">Концессионер перестает соответствовать требованиям, предъявляемым </w:t>
      </w:r>
      <w:r w:rsidRPr="001872C9">
        <w:rPr>
          <w:sz w:val="28"/>
          <w:szCs w:val="28"/>
          <w:lang w:eastAsia="en-US"/>
        </w:rPr>
        <w:t xml:space="preserve">к нему </w:t>
      </w:r>
      <w:r w:rsidRPr="001872C9">
        <w:rPr>
          <w:sz w:val="28"/>
          <w:szCs w:val="28"/>
        </w:rPr>
        <w:t>п</w:t>
      </w:r>
      <w:r w:rsidR="00A34034" w:rsidRPr="001872C9">
        <w:rPr>
          <w:sz w:val="28"/>
          <w:szCs w:val="28"/>
        </w:rPr>
        <w:t>рименимым правом</w:t>
      </w:r>
      <w:r w:rsidR="00805D1B" w:rsidRPr="001872C9">
        <w:rPr>
          <w:sz w:val="28"/>
          <w:szCs w:val="28"/>
        </w:rPr>
        <w:t>;</w:t>
      </w:r>
    </w:p>
    <w:p w14:paraId="3D703501" w14:textId="17A7AF5A" w:rsidR="00F566EF" w:rsidRPr="001872C9" w:rsidRDefault="00212242" w:rsidP="001872C9">
      <w:pPr>
        <w:widowControl/>
        <w:tabs>
          <w:tab w:val="left" w:pos="1276"/>
          <w:tab w:val="num" w:pos="3486"/>
        </w:tabs>
        <w:autoSpaceDE/>
        <w:autoSpaceDN/>
        <w:adjustRightInd/>
        <w:ind w:firstLine="709"/>
        <w:jc w:val="both"/>
        <w:rPr>
          <w:sz w:val="28"/>
          <w:szCs w:val="28"/>
          <w:lang w:eastAsia="en-US"/>
        </w:rPr>
      </w:pPr>
      <w:r w:rsidRPr="001872C9">
        <w:rPr>
          <w:sz w:val="28"/>
          <w:szCs w:val="28"/>
          <w:lang w:eastAsia="en-US"/>
        </w:rPr>
        <w:t xml:space="preserve">е) </w:t>
      </w:r>
      <w:r w:rsidR="00805D1B" w:rsidRPr="001872C9">
        <w:rPr>
          <w:sz w:val="28"/>
          <w:szCs w:val="28"/>
          <w:lang w:eastAsia="en-US"/>
        </w:rPr>
        <w:t xml:space="preserve">Концессионер не осуществляет </w:t>
      </w:r>
      <w:r w:rsidRPr="001872C9">
        <w:rPr>
          <w:sz w:val="28"/>
          <w:szCs w:val="28"/>
          <w:lang w:eastAsia="en-US"/>
        </w:rPr>
        <w:t>э</w:t>
      </w:r>
      <w:r w:rsidR="00805D1B" w:rsidRPr="001872C9">
        <w:rPr>
          <w:sz w:val="28"/>
          <w:szCs w:val="28"/>
          <w:lang w:eastAsia="en-US"/>
        </w:rPr>
        <w:t>ксплуатацию в течение</w:t>
      </w:r>
      <w:proofErr w:type="gramStart"/>
      <w:r w:rsidR="00805D1B" w:rsidRPr="001872C9">
        <w:rPr>
          <w:sz w:val="28"/>
          <w:szCs w:val="28"/>
          <w:lang w:eastAsia="en-US"/>
        </w:rPr>
        <w:t xml:space="preserve"> </w:t>
      </w:r>
      <w:r w:rsidR="00A34034" w:rsidRPr="001872C9">
        <w:rPr>
          <w:sz w:val="28"/>
          <w:szCs w:val="28"/>
          <w:lang w:eastAsia="en-US"/>
        </w:rPr>
        <w:t>[</w:t>
      </w:r>
      <w:r w:rsidR="00D2573B" w:rsidRPr="001872C9">
        <w:rPr>
          <w:sz w:val="28"/>
          <w:szCs w:val="28"/>
          <w:lang w:eastAsia="en-US"/>
        </w:rPr>
        <w:t>…</w:t>
      </w:r>
      <w:r w:rsidR="00A34034" w:rsidRPr="001872C9">
        <w:rPr>
          <w:sz w:val="28"/>
          <w:szCs w:val="28"/>
          <w:lang w:eastAsia="en-US"/>
        </w:rPr>
        <w:t xml:space="preserve">] </w:t>
      </w:r>
      <w:proofErr w:type="gramEnd"/>
      <w:r w:rsidR="00805D1B" w:rsidRPr="001872C9">
        <w:rPr>
          <w:sz w:val="28"/>
          <w:szCs w:val="28"/>
          <w:lang w:eastAsia="en-US"/>
        </w:rPr>
        <w:t xml:space="preserve">дней подряд после подписания </w:t>
      </w:r>
      <w:r w:rsidRPr="001872C9">
        <w:rPr>
          <w:sz w:val="28"/>
          <w:szCs w:val="28"/>
          <w:lang w:eastAsia="en-US"/>
        </w:rPr>
        <w:t>а</w:t>
      </w:r>
      <w:r w:rsidR="00805D1B" w:rsidRPr="001872C9">
        <w:rPr>
          <w:sz w:val="28"/>
          <w:szCs w:val="28"/>
          <w:lang w:eastAsia="en-US"/>
        </w:rPr>
        <w:t xml:space="preserve">кта о начале </w:t>
      </w:r>
      <w:r w:rsidRPr="001872C9">
        <w:rPr>
          <w:sz w:val="28"/>
          <w:szCs w:val="28"/>
          <w:lang w:eastAsia="en-US"/>
        </w:rPr>
        <w:t>э</w:t>
      </w:r>
      <w:r w:rsidR="00805D1B" w:rsidRPr="001872C9">
        <w:rPr>
          <w:sz w:val="28"/>
          <w:szCs w:val="28"/>
          <w:lang w:eastAsia="en-US"/>
        </w:rPr>
        <w:t>ксплуатации;</w:t>
      </w:r>
    </w:p>
    <w:p w14:paraId="14AE3990" w14:textId="2EEAFD3B" w:rsidR="00F566EF" w:rsidRPr="001872C9" w:rsidRDefault="00212242" w:rsidP="001872C9">
      <w:pPr>
        <w:widowControl/>
        <w:tabs>
          <w:tab w:val="left" w:pos="1276"/>
          <w:tab w:val="num" w:pos="3486"/>
        </w:tabs>
        <w:autoSpaceDE/>
        <w:autoSpaceDN/>
        <w:adjustRightInd/>
        <w:ind w:firstLine="709"/>
        <w:jc w:val="both"/>
        <w:rPr>
          <w:sz w:val="28"/>
          <w:szCs w:val="28"/>
          <w:lang w:eastAsia="en-US"/>
        </w:rPr>
      </w:pPr>
      <w:r w:rsidRPr="001872C9">
        <w:rPr>
          <w:sz w:val="28"/>
          <w:szCs w:val="28"/>
          <w:lang w:eastAsia="en-US"/>
        </w:rPr>
        <w:t xml:space="preserve">ж) </w:t>
      </w:r>
      <w:r w:rsidR="00855631" w:rsidRPr="001872C9">
        <w:rPr>
          <w:sz w:val="28"/>
          <w:szCs w:val="28"/>
          <w:lang w:eastAsia="en-US"/>
        </w:rPr>
        <w:t xml:space="preserve">необходимое страховое покрытие (которое требуется </w:t>
      </w:r>
      <w:r w:rsidR="00AA19C0" w:rsidRPr="001872C9">
        <w:rPr>
          <w:sz w:val="28"/>
          <w:szCs w:val="28"/>
          <w:lang w:eastAsia="en-US"/>
        </w:rPr>
        <w:t>по условиям Соглашения</w:t>
      </w:r>
      <w:r w:rsidR="00855631" w:rsidRPr="001872C9">
        <w:rPr>
          <w:sz w:val="28"/>
          <w:szCs w:val="28"/>
          <w:lang w:eastAsia="en-US"/>
        </w:rPr>
        <w:t xml:space="preserve">) отсутствует в полном объеме </w:t>
      </w:r>
      <w:r w:rsidR="00805D1B" w:rsidRPr="001872C9">
        <w:rPr>
          <w:sz w:val="28"/>
          <w:szCs w:val="28"/>
          <w:lang w:eastAsia="en-US"/>
        </w:rPr>
        <w:t xml:space="preserve">более </w:t>
      </w:r>
      <w:r w:rsidR="00E54A37" w:rsidRPr="001872C9">
        <w:rPr>
          <w:sz w:val="28"/>
          <w:szCs w:val="28"/>
          <w:lang w:eastAsia="en-US"/>
        </w:rPr>
        <w:t>[</w:t>
      </w:r>
      <w:r w:rsidR="00805D1B" w:rsidRPr="001872C9">
        <w:rPr>
          <w:sz w:val="28"/>
          <w:szCs w:val="28"/>
          <w:lang w:eastAsia="en-US"/>
        </w:rPr>
        <w:t>90 (девяноста)</w:t>
      </w:r>
      <w:r w:rsidR="00E54A37" w:rsidRPr="001872C9">
        <w:rPr>
          <w:sz w:val="28"/>
          <w:szCs w:val="28"/>
          <w:lang w:eastAsia="en-US"/>
        </w:rPr>
        <w:t>]</w:t>
      </w:r>
      <w:r w:rsidR="00805D1B" w:rsidRPr="001872C9">
        <w:rPr>
          <w:sz w:val="28"/>
          <w:szCs w:val="28"/>
          <w:lang w:eastAsia="en-US"/>
        </w:rPr>
        <w:t xml:space="preserve"> дней;</w:t>
      </w:r>
    </w:p>
    <w:p w14:paraId="7AE306C0" w14:textId="652A5DC6" w:rsidR="00F566EF" w:rsidRPr="001872C9" w:rsidRDefault="00212242" w:rsidP="001872C9">
      <w:pPr>
        <w:widowControl/>
        <w:tabs>
          <w:tab w:val="left" w:pos="1276"/>
          <w:tab w:val="num" w:pos="3486"/>
        </w:tabs>
        <w:autoSpaceDE/>
        <w:autoSpaceDN/>
        <w:adjustRightInd/>
        <w:ind w:firstLine="709"/>
        <w:jc w:val="both"/>
        <w:rPr>
          <w:sz w:val="28"/>
          <w:szCs w:val="28"/>
        </w:rPr>
      </w:pPr>
      <w:bookmarkStart w:id="2082" w:name="_Ref369011247"/>
      <w:bookmarkEnd w:id="2077"/>
      <w:bookmarkEnd w:id="2081"/>
      <w:r w:rsidRPr="001872C9">
        <w:rPr>
          <w:sz w:val="28"/>
          <w:szCs w:val="28"/>
        </w:rPr>
        <w:t xml:space="preserve">з) </w:t>
      </w:r>
      <w:r w:rsidR="00805D1B" w:rsidRPr="001872C9">
        <w:rPr>
          <w:sz w:val="28"/>
          <w:szCs w:val="28"/>
        </w:rPr>
        <w:t xml:space="preserve">Концессионер не представил </w:t>
      </w:r>
      <w:proofErr w:type="spellStart"/>
      <w:r w:rsidR="00805D1B" w:rsidRPr="001872C9">
        <w:rPr>
          <w:sz w:val="28"/>
          <w:szCs w:val="28"/>
        </w:rPr>
        <w:t>Концеденту</w:t>
      </w:r>
      <w:proofErr w:type="spellEnd"/>
      <w:r w:rsidR="00805D1B" w:rsidRPr="001872C9">
        <w:rPr>
          <w:sz w:val="28"/>
          <w:szCs w:val="28"/>
        </w:rPr>
        <w:t xml:space="preserve"> </w:t>
      </w:r>
      <w:r w:rsidR="00855631" w:rsidRPr="001872C9">
        <w:rPr>
          <w:sz w:val="28"/>
          <w:szCs w:val="28"/>
        </w:rPr>
        <w:t xml:space="preserve">обеспечение </w:t>
      </w:r>
      <w:r w:rsidR="00805D1B" w:rsidRPr="001872C9">
        <w:rPr>
          <w:sz w:val="28"/>
          <w:szCs w:val="28"/>
        </w:rPr>
        <w:t>или нарушил срок</w:t>
      </w:r>
      <w:r w:rsidR="00855631" w:rsidRPr="001872C9">
        <w:rPr>
          <w:sz w:val="28"/>
          <w:szCs w:val="28"/>
        </w:rPr>
        <w:t xml:space="preserve"> его</w:t>
      </w:r>
      <w:r w:rsidR="00805D1B" w:rsidRPr="001872C9">
        <w:rPr>
          <w:sz w:val="28"/>
          <w:szCs w:val="28"/>
        </w:rPr>
        <w:t xml:space="preserve"> замены </w:t>
      </w:r>
      <w:r w:rsidR="00855631" w:rsidRPr="001872C9">
        <w:rPr>
          <w:sz w:val="28"/>
          <w:szCs w:val="28"/>
        </w:rPr>
        <w:t>(</w:t>
      </w:r>
      <w:r w:rsidR="00805D1B" w:rsidRPr="001872C9">
        <w:rPr>
          <w:sz w:val="28"/>
          <w:szCs w:val="28"/>
        </w:rPr>
        <w:t xml:space="preserve">на условиях, </w:t>
      </w:r>
      <w:r w:rsidR="00855631" w:rsidRPr="001872C9">
        <w:rPr>
          <w:sz w:val="28"/>
          <w:szCs w:val="28"/>
        </w:rPr>
        <w:t xml:space="preserve">предусмотренных </w:t>
      </w:r>
      <w:r w:rsidR="00A34034" w:rsidRPr="001872C9">
        <w:rPr>
          <w:sz w:val="28"/>
          <w:szCs w:val="28"/>
        </w:rPr>
        <w:t>С</w:t>
      </w:r>
      <w:r w:rsidR="00805D1B" w:rsidRPr="001872C9">
        <w:rPr>
          <w:sz w:val="28"/>
          <w:szCs w:val="28"/>
        </w:rPr>
        <w:t>оглашени</w:t>
      </w:r>
      <w:r w:rsidR="00855631" w:rsidRPr="001872C9">
        <w:rPr>
          <w:sz w:val="28"/>
          <w:szCs w:val="28"/>
        </w:rPr>
        <w:t>ем)</w:t>
      </w:r>
      <w:r w:rsidR="00A34034" w:rsidRPr="001872C9">
        <w:rPr>
          <w:sz w:val="28"/>
          <w:szCs w:val="28"/>
        </w:rPr>
        <w:t xml:space="preserve"> более чем </w:t>
      </w:r>
      <w:r w:rsidR="00942A65">
        <w:rPr>
          <w:sz w:val="28"/>
          <w:szCs w:val="28"/>
        </w:rPr>
        <w:br/>
      </w:r>
      <w:proofErr w:type="gramStart"/>
      <w:r w:rsidR="00A34034" w:rsidRPr="001872C9">
        <w:rPr>
          <w:sz w:val="28"/>
          <w:szCs w:val="28"/>
        </w:rPr>
        <w:t>на</w:t>
      </w:r>
      <w:proofErr w:type="gramEnd"/>
      <w:r w:rsidR="00A34034" w:rsidRPr="001872C9">
        <w:rPr>
          <w:sz w:val="28"/>
          <w:szCs w:val="28"/>
        </w:rPr>
        <w:t xml:space="preserve"> [</w:t>
      </w:r>
      <w:r w:rsidR="00D2573B" w:rsidRPr="001872C9">
        <w:rPr>
          <w:sz w:val="28"/>
          <w:szCs w:val="28"/>
        </w:rPr>
        <w:t>…</w:t>
      </w:r>
      <w:r w:rsidR="00A34034" w:rsidRPr="001872C9">
        <w:rPr>
          <w:sz w:val="28"/>
          <w:szCs w:val="28"/>
        </w:rPr>
        <w:t>] дней;</w:t>
      </w:r>
      <w:r w:rsidR="00805D1B" w:rsidRPr="001872C9">
        <w:rPr>
          <w:sz w:val="28"/>
          <w:szCs w:val="28"/>
          <w:lang w:eastAsia="en-US"/>
        </w:rPr>
        <w:t xml:space="preserve"> </w:t>
      </w:r>
      <w:bookmarkEnd w:id="2082"/>
    </w:p>
    <w:p w14:paraId="76FB79E3" w14:textId="62382260" w:rsidR="00055137" w:rsidRPr="001872C9" w:rsidRDefault="00212242" w:rsidP="001872C9">
      <w:pPr>
        <w:widowControl/>
        <w:tabs>
          <w:tab w:val="left" w:pos="1276"/>
          <w:tab w:val="num" w:pos="3486"/>
        </w:tabs>
        <w:autoSpaceDE/>
        <w:autoSpaceDN/>
        <w:adjustRightInd/>
        <w:ind w:firstLine="709"/>
        <w:jc w:val="both"/>
        <w:rPr>
          <w:sz w:val="28"/>
          <w:szCs w:val="28"/>
        </w:rPr>
      </w:pPr>
      <w:r w:rsidRPr="001872C9">
        <w:rPr>
          <w:sz w:val="28"/>
          <w:szCs w:val="28"/>
        </w:rPr>
        <w:t xml:space="preserve">и) </w:t>
      </w:r>
      <w:r w:rsidR="00805D1B" w:rsidRPr="001872C9">
        <w:rPr>
          <w:sz w:val="28"/>
          <w:szCs w:val="28"/>
        </w:rPr>
        <w:t xml:space="preserve">в порядке и на условиях, предусмотренных </w:t>
      </w:r>
      <w:r w:rsidRPr="001872C9">
        <w:rPr>
          <w:sz w:val="28"/>
          <w:szCs w:val="28"/>
        </w:rPr>
        <w:t>п</w:t>
      </w:r>
      <w:r w:rsidR="00805D1B" w:rsidRPr="001872C9">
        <w:rPr>
          <w:sz w:val="28"/>
          <w:szCs w:val="28"/>
        </w:rPr>
        <w:t xml:space="preserve">рямым соглашением </w:t>
      </w:r>
      <w:r w:rsidR="00942A65">
        <w:rPr>
          <w:sz w:val="28"/>
          <w:szCs w:val="28"/>
        </w:rPr>
        <w:br/>
      </w:r>
      <w:r w:rsidR="00805D1B" w:rsidRPr="001872C9">
        <w:rPr>
          <w:sz w:val="28"/>
          <w:szCs w:val="28"/>
        </w:rPr>
        <w:t xml:space="preserve">с </w:t>
      </w:r>
      <w:r w:rsidR="004F1C74" w:rsidRPr="001872C9">
        <w:rPr>
          <w:sz w:val="28"/>
          <w:szCs w:val="28"/>
        </w:rPr>
        <w:t>ф</w:t>
      </w:r>
      <w:r w:rsidR="00805D1B" w:rsidRPr="001872C9">
        <w:rPr>
          <w:sz w:val="28"/>
          <w:szCs w:val="28"/>
        </w:rPr>
        <w:t xml:space="preserve">инансирующей организацией, получено уведомление от </w:t>
      </w:r>
      <w:r w:rsidR="004F1C74" w:rsidRPr="001872C9">
        <w:rPr>
          <w:sz w:val="28"/>
          <w:szCs w:val="28"/>
        </w:rPr>
        <w:t>ф</w:t>
      </w:r>
      <w:r w:rsidR="00805D1B" w:rsidRPr="001872C9">
        <w:rPr>
          <w:sz w:val="28"/>
          <w:szCs w:val="28"/>
        </w:rPr>
        <w:t xml:space="preserve">инансирующей организации о наличии оснований для прекращения </w:t>
      </w:r>
      <w:r w:rsidR="004F1C74" w:rsidRPr="001872C9">
        <w:rPr>
          <w:sz w:val="28"/>
          <w:szCs w:val="28"/>
        </w:rPr>
        <w:t xml:space="preserve">действия </w:t>
      </w:r>
      <w:r w:rsidR="00A34034" w:rsidRPr="001872C9">
        <w:rPr>
          <w:sz w:val="28"/>
          <w:szCs w:val="28"/>
        </w:rPr>
        <w:t>С</w:t>
      </w:r>
      <w:r w:rsidR="00805D1B" w:rsidRPr="001872C9">
        <w:rPr>
          <w:sz w:val="28"/>
          <w:szCs w:val="28"/>
        </w:rPr>
        <w:t>оглашения</w:t>
      </w:r>
      <w:r w:rsidR="004F1C74" w:rsidRPr="001872C9">
        <w:rPr>
          <w:sz w:val="28"/>
          <w:szCs w:val="28"/>
        </w:rPr>
        <w:t xml:space="preserve"> </w:t>
      </w:r>
      <w:r w:rsidR="00942A65">
        <w:rPr>
          <w:sz w:val="28"/>
          <w:szCs w:val="28"/>
        </w:rPr>
        <w:br/>
      </w:r>
      <w:r w:rsidR="004F1C74" w:rsidRPr="001872C9">
        <w:rPr>
          <w:sz w:val="28"/>
          <w:szCs w:val="28"/>
        </w:rPr>
        <w:t>(</w:t>
      </w:r>
      <w:r w:rsidR="00805D1B" w:rsidRPr="001872C9">
        <w:rPr>
          <w:sz w:val="28"/>
          <w:szCs w:val="28"/>
        </w:rPr>
        <w:t>в том числе</w:t>
      </w:r>
      <w:r w:rsidR="004F1C74" w:rsidRPr="001872C9">
        <w:rPr>
          <w:sz w:val="28"/>
          <w:szCs w:val="28"/>
        </w:rPr>
        <w:t xml:space="preserve"> </w:t>
      </w:r>
      <w:r w:rsidR="00805D1B" w:rsidRPr="001872C9">
        <w:rPr>
          <w:sz w:val="28"/>
          <w:szCs w:val="28"/>
        </w:rPr>
        <w:t xml:space="preserve">в связи с существенным нарушением обязательств Концессионера по </w:t>
      </w:r>
      <w:r w:rsidRPr="001872C9">
        <w:rPr>
          <w:sz w:val="28"/>
          <w:szCs w:val="28"/>
        </w:rPr>
        <w:t>о</w:t>
      </w:r>
      <w:r w:rsidR="00805D1B" w:rsidRPr="001872C9">
        <w:rPr>
          <w:sz w:val="28"/>
          <w:szCs w:val="28"/>
        </w:rPr>
        <w:t>сновному соглашению о финансировании</w:t>
      </w:r>
      <w:r w:rsidR="004F1C74" w:rsidRPr="001872C9">
        <w:rPr>
          <w:sz w:val="28"/>
          <w:szCs w:val="28"/>
        </w:rPr>
        <w:t>)</w:t>
      </w:r>
      <w:r w:rsidR="00055137" w:rsidRPr="001872C9">
        <w:rPr>
          <w:sz w:val="28"/>
          <w:szCs w:val="28"/>
        </w:rPr>
        <w:t>.</w:t>
      </w:r>
    </w:p>
    <w:p w14:paraId="3DF92D02" w14:textId="1E8B955E" w:rsidR="00F566EF" w:rsidRPr="001872C9" w:rsidRDefault="004F1C74" w:rsidP="001872C9">
      <w:pPr>
        <w:widowControl/>
        <w:tabs>
          <w:tab w:val="left" w:pos="1276"/>
          <w:tab w:val="num" w:pos="3486"/>
        </w:tabs>
        <w:autoSpaceDE/>
        <w:autoSpaceDN/>
        <w:adjustRightInd/>
        <w:ind w:firstLine="709"/>
        <w:jc w:val="both"/>
        <w:rPr>
          <w:sz w:val="28"/>
          <w:szCs w:val="28"/>
        </w:rPr>
      </w:pPr>
      <w:proofErr w:type="gramStart"/>
      <w:r w:rsidRPr="001872C9">
        <w:rPr>
          <w:sz w:val="28"/>
          <w:szCs w:val="28"/>
        </w:rPr>
        <w:t>Обстоятельства</w:t>
      </w:r>
      <w:r w:rsidR="00805D1B" w:rsidRPr="001872C9">
        <w:rPr>
          <w:sz w:val="28"/>
          <w:szCs w:val="28"/>
        </w:rPr>
        <w:t xml:space="preserve">, </w:t>
      </w:r>
      <w:r w:rsidRPr="001872C9">
        <w:rPr>
          <w:sz w:val="28"/>
          <w:szCs w:val="28"/>
        </w:rPr>
        <w:t>перечисленные</w:t>
      </w:r>
      <w:r w:rsidR="00805D1B" w:rsidRPr="001872C9">
        <w:rPr>
          <w:sz w:val="28"/>
          <w:szCs w:val="28"/>
        </w:rPr>
        <w:t xml:space="preserve"> в настоящем пункте, не могут служить основани</w:t>
      </w:r>
      <w:r w:rsidRPr="001872C9">
        <w:rPr>
          <w:sz w:val="28"/>
          <w:szCs w:val="28"/>
        </w:rPr>
        <w:t xml:space="preserve">ем </w:t>
      </w:r>
      <w:r w:rsidR="00805D1B" w:rsidRPr="001872C9">
        <w:rPr>
          <w:sz w:val="28"/>
          <w:szCs w:val="28"/>
        </w:rPr>
        <w:t xml:space="preserve">для прекращения </w:t>
      </w:r>
      <w:r w:rsidRPr="001872C9">
        <w:rPr>
          <w:sz w:val="28"/>
          <w:szCs w:val="28"/>
        </w:rPr>
        <w:t xml:space="preserve">действия </w:t>
      </w:r>
      <w:r w:rsidR="00A34034" w:rsidRPr="001872C9">
        <w:rPr>
          <w:sz w:val="28"/>
          <w:szCs w:val="28"/>
        </w:rPr>
        <w:t>С</w:t>
      </w:r>
      <w:r w:rsidR="00805D1B" w:rsidRPr="001872C9">
        <w:rPr>
          <w:sz w:val="28"/>
          <w:szCs w:val="28"/>
        </w:rPr>
        <w:t xml:space="preserve">оглашения </w:t>
      </w:r>
      <w:r w:rsidRPr="001872C9">
        <w:rPr>
          <w:sz w:val="28"/>
          <w:szCs w:val="28"/>
        </w:rPr>
        <w:t xml:space="preserve">по требованию </w:t>
      </w:r>
      <w:proofErr w:type="spellStart"/>
      <w:r w:rsidR="00805D1B" w:rsidRPr="001872C9">
        <w:rPr>
          <w:sz w:val="28"/>
          <w:szCs w:val="28"/>
        </w:rPr>
        <w:t>Концедент</w:t>
      </w:r>
      <w:r w:rsidRPr="001872C9">
        <w:rPr>
          <w:sz w:val="28"/>
          <w:szCs w:val="28"/>
        </w:rPr>
        <w:t>а</w:t>
      </w:r>
      <w:proofErr w:type="spellEnd"/>
      <w:r w:rsidRPr="001872C9">
        <w:rPr>
          <w:sz w:val="28"/>
          <w:szCs w:val="28"/>
        </w:rPr>
        <w:t>,</w:t>
      </w:r>
      <w:r w:rsidR="00805D1B" w:rsidRPr="001872C9">
        <w:rPr>
          <w:sz w:val="28"/>
          <w:szCs w:val="28"/>
        </w:rPr>
        <w:t xml:space="preserve"> </w:t>
      </w:r>
      <w:r w:rsidRPr="001872C9">
        <w:rPr>
          <w:sz w:val="28"/>
          <w:szCs w:val="28"/>
        </w:rPr>
        <w:t xml:space="preserve">если </w:t>
      </w:r>
      <w:r w:rsidR="00805D1B" w:rsidRPr="001872C9">
        <w:rPr>
          <w:sz w:val="28"/>
          <w:szCs w:val="28"/>
        </w:rPr>
        <w:t xml:space="preserve">их </w:t>
      </w:r>
      <w:r w:rsidRPr="001872C9">
        <w:rPr>
          <w:sz w:val="28"/>
          <w:szCs w:val="28"/>
        </w:rPr>
        <w:t xml:space="preserve">возникновение </w:t>
      </w:r>
      <w:r w:rsidR="00805D1B" w:rsidRPr="001872C9">
        <w:rPr>
          <w:sz w:val="28"/>
          <w:szCs w:val="28"/>
        </w:rPr>
        <w:t xml:space="preserve">является правомерным в соответствии </w:t>
      </w:r>
      <w:r w:rsidR="00942A65">
        <w:rPr>
          <w:sz w:val="28"/>
          <w:szCs w:val="28"/>
        </w:rPr>
        <w:br/>
      </w:r>
      <w:r w:rsidR="00805D1B" w:rsidRPr="001872C9">
        <w:rPr>
          <w:sz w:val="28"/>
          <w:szCs w:val="28"/>
        </w:rPr>
        <w:lastRenderedPageBreak/>
        <w:t xml:space="preserve">с </w:t>
      </w:r>
      <w:r w:rsidR="00A34034" w:rsidRPr="001872C9">
        <w:rPr>
          <w:sz w:val="28"/>
          <w:szCs w:val="28"/>
        </w:rPr>
        <w:t>С</w:t>
      </w:r>
      <w:r w:rsidR="00805D1B" w:rsidRPr="001872C9">
        <w:rPr>
          <w:sz w:val="28"/>
          <w:szCs w:val="28"/>
        </w:rPr>
        <w:t xml:space="preserve">оглашением </w:t>
      </w:r>
      <w:r w:rsidRPr="001872C9">
        <w:rPr>
          <w:sz w:val="28"/>
          <w:szCs w:val="28"/>
        </w:rPr>
        <w:t>(</w:t>
      </w:r>
      <w:r w:rsidR="00805D1B" w:rsidRPr="001872C9">
        <w:rPr>
          <w:sz w:val="28"/>
          <w:szCs w:val="28"/>
        </w:rPr>
        <w:t xml:space="preserve">иными </w:t>
      </w:r>
      <w:r w:rsidR="00212242" w:rsidRPr="001872C9">
        <w:rPr>
          <w:sz w:val="28"/>
          <w:szCs w:val="28"/>
        </w:rPr>
        <w:t>д</w:t>
      </w:r>
      <w:r w:rsidR="00805D1B" w:rsidRPr="001872C9">
        <w:rPr>
          <w:sz w:val="28"/>
          <w:szCs w:val="28"/>
        </w:rPr>
        <w:t xml:space="preserve">оговорами по </w:t>
      </w:r>
      <w:r w:rsidR="00212242" w:rsidRPr="001872C9">
        <w:rPr>
          <w:sz w:val="28"/>
          <w:szCs w:val="28"/>
        </w:rPr>
        <w:t>п</w:t>
      </w:r>
      <w:r w:rsidR="00805D1B" w:rsidRPr="001872C9">
        <w:rPr>
          <w:sz w:val="28"/>
          <w:szCs w:val="28"/>
        </w:rPr>
        <w:t>роекту</w:t>
      </w:r>
      <w:r w:rsidRPr="001872C9">
        <w:rPr>
          <w:sz w:val="28"/>
          <w:szCs w:val="28"/>
        </w:rPr>
        <w:t xml:space="preserve">), </w:t>
      </w:r>
      <w:r w:rsidR="00805D1B" w:rsidRPr="001872C9">
        <w:rPr>
          <w:sz w:val="28"/>
          <w:szCs w:val="28"/>
        </w:rPr>
        <w:t xml:space="preserve">либо </w:t>
      </w:r>
      <w:r w:rsidRPr="001872C9">
        <w:rPr>
          <w:sz w:val="28"/>
          <w:szCs w:val="28"/>
        </w:rPr>
        <w:t xml:space="preserve">было </w:t>
      </w:r>
      <w:r w:rsidR="00805D1B" w:rsidRPr="001872C9">
        <w:rPr>
          <w:sz w:val="28"/>
          <w:szCs w:val="28"/>
        </w:rPr>
        <w:t xml:space="preserve">вызвано </w:t>
      </w:r>
      <w:r w:rsidR="00055137" w:rsidRPr="001872C9">
        <w:rPr>
          <w:sz w:val="28"/>
          <w:szCs w:val="28"/>
        </w:rPr>
        <w:t>о</w:t>
      </w:r>
      <w:r w:rsidR="00805D1B" w:rsidRPr="001872C9">
        <w:rPr>
          <w:sz w:val="28"/>
          <w:szCs w:val="28"/>
        </w:rPr>
        <w:t xml:space="preserve">собым обстоятельством или </w:t>
      </w:r>
      <w:r w:rsidR="00055137" w:rsidRPr="001872C9">
        <w:rPr>
          <w:sz w:val="28"/>
          <w:szCs w:val="28"/>
        </w:rPr>
        <w:t>о</w:t>
      </w:r>
      <w:r w:rsidR="00805D1B" w:rsidRPr="001872C9">
        <w:rPr>
          <w:sz w:val="28"/>
          <w:szCs w:val="28"/>
        </w:rPr>
        <w:t xml:space="preserve">бстоятельством непреодолимой силы, либо </w:t>
      </w:r>
      <w:r w:rsidRPr="001872C9">
        <w:rPr>
          <w:sz w:val="28"/>
          <w:szCs w:val="28"/>
        </w:rPr>
        <w:t xml:space="preserve">стало </w:t>
      </w:r>
      <w:r w:rsidR="00805D1B" w:rsidRPr="001872C9">
        <w:rPr>
          <w:sz w:val="28"/>
          <w:szCs w:val="28"/>
        </w:rPr>
        <w:t>следствием нарушения обяза</w:t>
      </w:r>
      <w:r w:rsidRPr="001872C9">
        <w:rPr>
          <w:sz w:val="28"/>
          <w:szCs w:val="28"/>
        </w:rPr>
        <w:t xml:space="preserve">тельств </w:t>
      </w:r>
      <w:proofErr w:type="spellStart"/>
      <w:r w:rsidR="00805D1B" w:rsidRPr="001872C9">
        <w:rPr>
          <w:sz w:val="28"/>
          <w:szCs w:val="28"/>
        </w:rPr>
        <w:t>Концедента</w:t>
      </w:r>
      <w:proofErr w:type="spellEnd"/>
      <w:r w:rsidR="00805D1B" w:rsidRPr="001872C9">
        <w:rPr>
          <w:sz w:val="28"/>
          <w:szCs w:val="28"/>
        </w:rPr>
        <w:t xml:space="preserve"> по </w:t>
      </w:r>
      <w:r w:rsidR="00A34034" w:rsidRPr="001872C9">
        <w:rPr>
          <w:sz w:val="28"/>
          <w:szCs w:val="28"/>
        </w:rPr>
        <w:t>С</w:t>
      </w:r>
      <w:r w:rsidR="00805D1B" w:rsidRPr="001872C9">
        <w:rPr>
          <w:sz w:val="28"/>
          <w:szCs w:val="28"/>
        </w:rPr>
        <w:t xml:space="preserve">оглашению, незаконных действий </w:t>
      </w:r>
      <w:r w:rsidR="00F11704" w:rsidRPr="001872C9">
        <w:rPr>
          <w:sz w:val="28"/>
          <w:szCs w:val="28"/>
        </w:rPr>
        <w:t xml:space="preserve">или </w:t>
      </w:r>
      <w:r w:rsidR="00805D1B" w:rsidRPr="001872C9">
        <w:rPr>
          <w:sz w:val="28"/>
          <w:szCs w:val="28"/>
        </w:rPr>
        <w:t xml:space="preserve">бездействия </w:t>
      </w:r>
      <w:proofErr w:type="spellStart"/>
      <w:r w:rsidR="00805D1B" w:rsidRPr="001872C9">
        <w:rPr>
          <w:sz w:val="28"/>
          <w:szCs w:val="28"/>
        </w:rPr>
        <w:t>Концедента</w:t>
      </w:r>
      <w:proofErr w:type="spellEnd"/>
      <w:r w:rsidRPr="001872C9">
        <w:rPr>
          <w:sz w:val="28"/>
          <w:szCs w:val="28"/>
        </w:rPr>
        <w:t xml:space="preserve">, </w:t>
      </w:r>
      <w:r w:rsidR="00055137" w:rsidRPr="001872C9">
        <w:rPr>
          <w:sz w:val="28"/>
          <w:szCs w:val="28"/>
        </w:rPr>
        <w:t>л</w:t>
      </w:r>
      <w:r w:rsidR="00805D1B" w:rsidRPr="001872C9">
        <w:rPr>
          <w:sz w:val="28"/>
          <w:szCs w:val="28"/>
        </w:rPr>
        <w:t xml:space="preserve">иц, относящихся к </w:t>
      </w:r>
      <w:proofErr w:type="spellStart"/>
      <w:r w:rsidR="00805D1B" w:rsidRPr="001872C9">
        <w:rPr>
          <w:sz w:val="28"/>
          <w:szCs w:val="28"/>
        </w:rPr>
        <w:t>Концеденту</w:t>
      </w:r>
      <w:proofErr w:type="spellEnd"/>
      <w:r w:rsidR="00052CAA" w:rsidRPr="001872C9">
        <w:rPr>
          <w:sz w:val="28"/>
          <w:szCs w:val="28"/>
        </w:rPr>
        <w:t>,</w:t>
      </w:r>
      <w:r w:rsidR="00805D1B" w:rsidRPr="001872C9">
        <w:rPr>
          <w:sz w:val="28"/>
          <w:szCs w:val="28"/>
        </w:rPr>
        <w:t xml:space="preserve"> </w:t>
      </w:r>
      <w:r w:rsidRPr="001872C9">
        <w:rPr>
          <w:sz w:val="28"/>
          <w:szCs w:val="28"/>
        </w:rPr>
        <w:t>или государственных</w:t>
      </w:r>
      <w:r w:rsidR="00805D1B" w:rsidRPr="001872C9">
        <w:rPr>
          <w:sz w:val="28"/>
          <w:szCs w:val="28"/>
        </w:rPr>
        <w:t xml:space="preserve"> органов.</w:t>
      </w:r>
      <w:proofErr w:type="gramEnd"/>
    </w:p>
    <w:p w14:paraId="6EDC1118" w14:textId="77777777" w:rsidR="00A652DB" w:rsidRPr="001872C9" w:rsidRDefault="00A652DB" w:rsidP="001872C9">
      <w:pPr>
        <w:tabs>
          <w:tab w:val="left" w:pos="1276"/>
        </w:tabs>
        <w:jc w:val="both"/>
        <w:rPr>
          <w:sz w:val="28"/>
          <w:szCs w:val="28"/>
        </w:rPr>
      </w:pPr>
    </w:p>
    <w:p w14:paraId="1B408676" w14:textId="77777777" w:rsidR="00F566EF" w:rsidRPr="001872C9" w:rsidRDefault="00805D1B" w:rsidP="001872C9">
      <w:pPr>
        <w:keepNext/>
        <w:keepLines/>
        <w:tabs>
          <w:tab w:val="left" w:pos="1276"/>
        </w:tabs>
        <w:ind w:firstLine="709"/>
        <w:outlineLvl w:val="2"/>
        <w:rPr>
          <w:i/>
          <w:sz w:val="28"/>
          <w:szCs w:val="28"/>
        </w:rPr>
      </w:pPr>
      <w:r w:rsidRPr="001872C9">
        <w:rPr>
          <w:i/>
          <w:sz w:val="28"/>
          <w:szCs w:val="28"/>
        </w:rPr>
        <w:t xml:space="preserve">Прекращение по основаниям, относящимся к </w:t>
      </w:r>
      <w:proofErr w:type="spellStart"/>
      <w:r w:rsidRPr="001872C9">
        <w:rPr>
          <w:i/>
          <w:sz w:val="28"/>
          <w:szCs w:val="28"/>
        </w:rPr>
        <w:t>Концеденту</w:t>
      </w:r>
      <w:bookmarkEnd w:id="2078"/>
      <w:bookmarkEnd w:id="2079"/>
      <w:bookmarkEnd w:id="2080"/>
      <w:proofErr w:type="spellEnd"/>
    </w:p>
    <w:p w14:paraId="15732374" w14:textId="45F46397" w:rsidR="00F566EF" w:rsidRPr="001872C9" w:rsidRDefault="002339B5" w:rsidP="001872C9">
      <w:pPr>
        <w:widowControl/>
        <w:tabs>
          <w:tab w:val="left" w:pos="1276"/>
        </w:tabs>
        <w:autoSpaceDE/>
        <w:autoSpaceDN/>
        <w:adjustRightInd/>
        <w:ind w:firstLine="709"/>
        <w:jc w:val="both"/>
        <w:rPr>
          <w:sz w:val="28"/>
          <w:szCs w:val="28"/>
        </w:rPr>
      </w:pPr>
      <w:bookmarkStart w:id="2083" w:name="_Ref164740888"/>
      <w:bookmarkStart w:id="2084" w:name="_Toc184666723"/>
      <w:bookmarkStart w:id="2085" w:name="_Toc248069014"/>
      <w:bookmarkStart w:id="2086" w:name="_Toc248592086"/>
      <w:r w:rsidRPr="001872C9">
        <w:rPr>
          <w:sz w:val="28"/>
          <w:szCs w:val="28"/>
        </w:rPr>
        <w:t xml:space="preserve">38.3. </w:t>
      </w:r>
      <w:r w:rsidR="004F1C74" w:rsidRPr="001872C9">
        <w:rPr>
          <w:sz w:val="28"/>
          <w:szCs w:val="28"/>
        </w:rPr>
        <w:t xml:space="preserve">По требованию Концессионера действие </w:t>
      </w:r>
      <w:r w:rsidR="00805D1B" w:rsidRPr="001872C9">
        <w:rPr>
          <w:sz w:val="28"/>
          <w:szCs w:val="28"/>
        </w:rPr>
        <w:t>С</w:t>
      </w:r>
      <w:r w:rsidR="005147C8" w:rsidRPr="001872C9">
        <w:rPr>
          <w:sz w:val="28"/>
          <w:szCs w:val="28"/>
        </w:rPr>
        <w:t>оглашени</w:t>
      </w:r>
      <w:r w:rsidR="004F1C74" w:rsidRPr="001872C9">
        <w:rPr>
          <w:sz w:val="28"/>
          <w:szCs w:val="28"/>
        </w:rPr>
        <w:t xml:space="preserve">я </w:t>
      </w:r>
      <w:r w:rsidR="005147C8" w:rsidRPr="001872C9">
        <w:rPr>
          <w:sz w:val="28"/>
          <w:szCs w:val="28"/>
        </w:rPr>
        <w:t>может быть прекращено решени</w:t>
      </w:r>
      <w:r w:rsidR="004F1C74" w:rsidRPr="001872C9">
        <w:rPr>
          <w:sz w:val="28"/>
          <w:szCs w:val="28"/>
        </w:rPr>
        <w:t xml:space="preserve">ем </w:t>
      </w:r>
      <w:r w:rsidR="00055137" w:rsidRPr="001872C9">
        <w:rPr>
          <w:sz w:val="28"/>
          <w:szCs w:val="28"/>
        </w:rPr>
        <w:t>а</w:t>
      </w:r>
      <w:r w:rsidR="005147C8" w:rsidRPr="001872C9">
        <w:rPr>
          <w:sz w:val="28"/>
          <w:szCs w:val="28"/>
        </w:rPr>
        <w:t>рбитража в случае:</w:t>
      </w:r>
      <w:bookmarkEnd w:id="2083"/>
    </w:p>
    <w:p w14:paraId="7D23D0A9" w14:textId="12981E9F" w:rsidR="00F566EF" w:rsidRPr="001872C9" w:rsidRDefault="00055137" w:rsidP="001872C9">
      <w:pPr>
        <w:widowControl/>
        <w:tabs>
          <w:tab w:val="left" w:pos="1276"/>
          <w:tab w:val="num" w:pos="3486"/>
        </w:tabs>
        <w:autoSpaceDE/>
        <w:autoSpaceDN/>
        <w:adjustRightInd/>
        <w:ind w:firstLine="709"/>
        <w:jc w:val="both"/>
        <w:rPr>
          <w:sz w:val="28"/>
          <w:szCs w:val="28"/>
        </w:rPr>
      </w:pPr>
      <w:bookmarkStart w:id="2087" w:name="_Ref369011538"/>
      <w:bookmarkStart w:id="2088" w:name="_Ref185862815"/>
      <w:r w:rsidRPr="001872C9">
        <w:rPr>
          <w:sz w:val="28"/>
          <w:szCs w:val="28"/>
        </w:rPr>
        <w:t xml:space="preserve">а) </w:t>
      </w:r>
      <w:r w:rsidR="00805D1B" w:rsidRPr="001872C9">
        <w:rPr>
          <w:sz w:val="28"/>
          <w:szCs w:val="28"/>
        </w:rPr>
        <w:t>нарушени</w:t>
      </w:r>
      <w:r w:rsidR="004F1C74" w:rsidRPr="001872C9">
        <w:rPr>
          <w:sz w:val="28"/>
          <w:szCs w:val="28"/>
        </w:rPr>
        <w:t xml:space="preserve">я </w:t>
      </w:r>
      <w:proofErr w:type="spellStart"/>
      <w:r w:rsidR="004F1C74" w:rsidRPr="001872C9">
        <w:rPr>
          <w:sz w:val="28"/>
          <w:szCs w:val="28"/>
        </w:rPr>
        <w:t>Концедентом</w:t>
      </w:r>
      <w:proofErr w:type="spellEnd"/>
      <w:r w:rsidR="00805D1B" w:rsidRPr="001872C9">
        <w:rPr>
          <w:sz w:val="28"/>
          <w:szCs w:val="28"/>
        </w:rPr>
        <w:t xml:space="preserve"> обязательств по своевременному предоставлению или обеспечению предоставления </w:t>
      </w:r>
      <w:r w:rsidRPr="001872C9">
        <w:rPr>
          <w:sz w:val="28"/>
          <w:szCs w:val="28"/>
        </w:rPr>
        <w:t>з</w:t>
      </w:r>
      <w:r w:rsidR="00805D1B" w:rsidRPr="001872C9">
        <w:rPr>
          <w:sz w:val="28"/>
          <w:szCs w:val="28"/>
        </w:rPr>
        <w:t>емельных участков</w:t>
      </w:r>
      <w:r w:rsidR="004F1C74" w:rsidRPr="001872C9">
        <w:rPr>
          <w:sz w:val="28"/>
          <w:szCs w:val="28"/>
        </w:rPr>
        <w:t xml:space="preserve"> (</w:t>
      </w:r>
      <w:r w:rsidR="00805D1B" w:rsidRPr="001872C9">
        <w:rPr>
          <w:sz w:val="28"/>
          <w:szCs w:val="28"/>
        </w:rPr>
        <w:t xml:space="preserve">если все </w:t>
      </w:r>
      <w:r w:rsidRPr="001872C9">
        <w:rPr>
          <w:sz w:val="28"/>
          <w:szCs w:val="28"/>
        </w:rPr>
        <w:t>з</w:t>
      </w:r>
      <w:r w:rsidR="00805D1B" w:rsidRPr="001872C9">
        <w:rPr>
          <w:sz w:val="28"/>
          <w:szCs w:val="28"/>
        </w:rPr>
        <w:t xml:space="preserve">емельные участки, необходимые для исполнения обязательств Концессионера по </w:t>
      </w:r>
      <w:r w:rsidR="00A34034" w:rsidRPr="001872C9">
        <w:rPr>
          <w:sz w:val="28"/>
          <w:szCs w:val="28"/>
        </w:rPr>
        <w:t>[</w:t>
      </w:r>
      <w:r w:rsidRPr="001872C9">
        <w:rPr>
          <w:sz w:val="28"/>
          <w:szCs w:val="28"/>
        </w:rPr>
        <w:t>с</w:t>
      </w:r>
      <w:r w:rsidR="00805D1B" w:rsidRPr="001872C9">
        <w:rPr>
          <w:sz w:val="28"/>
          <w:szCs w:val="28"/>
        </w:rPr>
        <w:t>троительству</w:t>
      </w:r>
      <w:r w:rsidR="00A34034" w:rsidRPr="001872C9">
        <w:rPr>
          <w:sz w:val="28"/>
          <w:szCs w:val="28"/>
        </w:rPr>
        <w:t>/</w:t>
      </w:r>
      <w:r w:rsidRPr="001872C9">
        <w:rPr>
          <w:sz w:val="28"/>
          <w:szCs w:val="28"/>
        </w:rPr>
        <w:t>р</w:t>
      </w:r>
      <w:r w:rsidR="00A34034" w:rsidRPr="001872C9">
        <w:rPr>
          <w:sz w:val="28"/>
          <w:szCs w:val="28"/>
        </w:rPr>
        <w:t>еконструкции]</w:t>
      </w:r>
      <w:r w:rsidR="00805D1B" w:rsidRPr="001872C9">
        <w:rPr>
          <w:sz w:val="28"/>
          <w:szCs w:val="28"/>
        </w:rPr>
        <w:t xml:space="preserve">, не </w:t>
      </w:r>
      <w:r w:rsidR="004F1C74" w:rsidRPr="001872C9">
        <w:rPr>
          <w:sz w:val="28"/>
          <w:szCs w:val="28"/>
        </w:rPr>
        <w:t xml:space="preserve">были </w:t>
      </w:r>
      <w:r w:rsidR="00805D1B" w:rsidRPr="001872C9">
        <w:rPr>
          <w:sz w:val="28"/>
          <w:szCs w:val="28"/>
        </w:rPr>
        <w:t xml:space="preserve">предоставлены Концессионеру в надлежащем состоянии в течение </w:t>
      </w:r>
      <w:r w:rsidR="00E54A37" w:rsidRPr="001872C9">
        <w:rPr>
          <w:sz w:val="28"/>
          <w:szCs w:val="28"/>
        </w:rPr>
        <w:t>[</w:t>
      </w:r>
      <w:r w:rsidR="00805D1B" w:rsidRPr="001872C9">
        <w:rPr>
          <w:sz w:val="28"/>
          <w:szCs w:val="28"/>
        </w:rPr>
        <w:t>360 (тр</w:t>
      </w:r>
      <w:r w:rsidRPr="001872C9">
        <w:rPr>
          <w:sz w:val="28"/>
          <w:szCs w:val="28"/>
        </w:rPr>
        <w:t>ехсот</w:t>
      </w:r>
      <w:r w:rsidR="00805D1B" w:rsidRPr="001872C9">
        <w:rPr>
          <w:sz w:val="28"/>
          <w:szCs w:val="28"/>
        </w:rPr>
        <w:t xml:space="preserve"> шест</w:t>
      </w:r>
      <w:r w:rsidRPr="001872C9">
        <w:rPr>
          <w:sz w:val="28"/>
          <w:szCs w:val="28"/>
        </w:rPr>
        <w:t>и</w:t>
      </w:r>
      <w:r w:rsidR="00805D1B" w:rsidRPr="001872C9">
        <w:rPr>
          <w:sz w:val="28"/>
          <w:szCs w:val="28"/>
        </w:rPr>
        <w:t>десят</w:t>
      </w:r>
      <w:r w:rsidRPr="001872C9">
        <w:rPr>
          <w:sz w:val="28"/>
          <w:szCs w:val="28"/>
        </w:rPr>
        <w:t>и</w:t>
      </w:r>
      <w:r w:rsidR="00805D1B" w:rsidRPr="001872C9">
        <w:rPr>
          <w:sz w:val="28"/>
          <w:szCs w:val="28"/>
        </w:rPr>
        <w:t>)</w:t>
      </w:r>
      <w:r w:rsidR="00E54A37" w:rsidRPr="001872C9">
        <w:rPr>
          <w:sz w:val="28"/>
          <w:szCs w:val="28"/>
        </w:rPr>
        <w:t>]</w:t>
      </w:r>
      <w:r w:rsidR="00805D1B" w:rsidRPr="001872C9">
        <w:rPr>
          <w:sz w:val="28"/>
          <w:szCs w:val="28"/>
        </w:rPr>
        <w:t xml:space="preserve"> дней </w:t>
      </w:r>
      <w:proofErr w:type="gramStart"/>
      <w:r w:rsidR="00805D1B" w:rsidRPr="001872C9">
        <w:rPr>
          <w:sz w:val="28"/>
          <w:szCs w:val="28"/>
        </w:rPr>
        <w:t xml:space="preserve">с </w:t>
      </w:r>
      <w:r w:rsidRPr="001872C9">
        <w:rPr>
          <w:sz w:val="28"/>
          <w:szCs w:val="28"/>
        </w:rPr>
        <w:t>д</w:t>
      </w:r>
      <w:r w:rsidR="00805D1B" w:rsidRPr="001872C9">
        <w:rPr>
          <w:sz w:val="28"/>
          <w:szCs w:val="28"/>
        </w:rPr>
        <w:t>аты заключения</w:t>
      </w:r>
      <w:proofErr w:type="gramEnd"/>
      <w:r w:rsidR="00805D1B" w:rsidRPr="001872C9">
        <w:rPr>
          <w:sz w:val="28"/>
          <w:szCs w:val="28"/>
        </w:rPr>
        <w:t xml:space="preserve"> </w:t>
      </w:r>
      <w:r w:rsidR="0048467C" w:rsidRPr="001872C9">
        <w:rPr>
          <w:sz w:val="28"/>
          <w:szCs w:val="28"/>
        </w:rPr>
        <w:t>С</w:t>
      </w:r>
      <w:r w:rsidR="00805D1B" w:rsidRPr="001872C9">
        <w:rPr>
          <w:sz w:val="28"/>
          <w:szCs w:val="28"/>
        </w:rPr>
        <w:t>оглашения</w:t>
      </w:r>
      <w:r w:rsidR="004F1C74" w:rsidRPr="001872C9">
        <w:rPr>
          <w:sz w:val="28"/>
          <w:szCs w:val="28"/>
        </w:rPr>
        <w:t>)</w:t>
      </w:r>
      <w:r w:rsidR="00805D1B" w:rsidRPr="001872C9">
        <w:rPr>
          <w:sz w:val="28"/>
          <w:szCs w:val="28"/>
        </w:rPr>
        <w:t>;</w:t>
      </w:r>
      <w:bookmarkEnd w:id="2087"/>
      <w:r w:rsidR="00805D1B" w:rsidRPr="001872C9">
        <w:rPr>
          <w:sz w:val="28"/>
          <w:szCs w:val="28"/>
        </w:rPr>
        <w:t xml:space="preserve"> или</w:t>
      </w:r>
    </w:p>
    <w:p w14:paraId="6208D416" w14:textId="6BEDFE7A" w:rsidR="00F566EF" w:rsidRPr="001872C9" w:rsidRDefault="00055137" w:rsidP="001872C9">
      <w:pPr>
        <w:widowControl/>
        <w:tabs>
          <w:tab w:val="left" w:pos="1276"/>
          <w:tab w:val="num" w:pos="3486"/>
        </w:tabs>
        <w:autoSpaceDE/>
        <w:autoSpaceDN/>
        <w:adjustRightInd/>
        <w:ind w:firstLine="709"/>
        <w:jc w:val="both"/>
        <w:rPr>
          <w:sz w:val="28"/>
          <w:szCs w:val="28"/>
        </w:rPr>
      </w:pPr>
      <w:bookmarkStart w:id="2089" w:name="_Ref357027824"/>
      <w:bookmarkStart w:id="2090" w:name="_Ref369025596"/>
      <w:bookmarkEnd w:id="2088"/>
      <w:r w:rsidRPr="001872C9">
        <w:rPr>
          <w:sz w:val="28"/>
          <w:szCs w:val="28"/>
          <w:lang w:eastAsia="en-US"/>
        </w:rPr>
        <w:t xml:space="preserve">б) </w:t>
      </w:r>
      <w:r w:rsidR="00805D1B" w:rsidRPr="001872C9">
        <w:rPr>
          <w:sz w:val="28"/>
          <w:szCs w:val="28"/>
        </w:rPr>
        <w:t>уклонени</w:t>
      </w:r>
      <w:r w:rsidR="004F1C74" w:rsidRPr="001872C9">
        <w:rPr>
          <w:sz w:val="28"/>
          <w:szCs w:val="28"/>
        </w:rPr>
        <w:t>я</w:t>
      </w:r>
      <w:r w:rsidR="00805D1B" w:rsidRPr="001872C9">
        <w:rPr>
          <w:sz w:val="28"/>
          <w:szCs w:val="28"/>
        </w:rPr>
        <w:t xml:space="preserve"> </w:t>
      </w:r>
      <w:proofErr w:type="spellStart"/>
      <w:r w:rsidR="00805D1B" w:rsidRPr="001872C9">
        <w:rPr>
          <w:sz w:val="28"/>
          <w:szCs w:val="28"/>
        </w:rPr>
        <w:t>Концедента</w:t>
      </w:r>
      <w:proofErr w:type="spellEnd"/>
      <w:r w:rsidR="00805D1B" w:rsidRPr="001872C9">
        <w:rPr>
          <w:sz w:val="28"/>
          <w:szCs w:val="28"/>
        </w:rPr>
        <w:t xml:space="preserve"> от согласования и подписания </w:t>
      </w:r>
      <w:r w:rsidRPr="001872C9">
        <w:rPr>
          <w:sz w:val="28"/>
          <w:szCs w:val="28"/>
        </w:rPr>
        <w:t>п</w:t>
      </w:r>
      <w:r w:rsidR="00805D1B" w:rsidRPr="001872C9">
        <w:rPr>
          <w:sz w:val="28"/>
          <w:szCs w:val="28"/>
        </w:rPr>
        <w:t xml:space="preserve">рямого соглашения с </w:t>
      </w:r>
      <w:r w:rsidRPr="001872C9">
        <w:rPr>
          <w:sz w:val="28"/>
          <w:szCs w:val="28"/>
        </w:rPr>
        <w:t>ф</w:t>
      </w:r>
      <w:r w:rsidR="00805D1B" w:rsidRPr="001872C9">
        <w:rPr>
          <w:sz w:val="28"/>
          <w:szCs w:val="28"/>
        </w:rPr>
        <w:t xml:space="preserve">инансирующей организацией </w:t>
      </w:r>
      <w:r w:rsidR="004F1C74" w:rsidRPr="001872C9">
        <w:rPr>
          <w:sz w:val="28"/>
          <w:szCs w:val="28"/>
        </w:rPr>
        <w:t xml:space="preserve">по основаниям, </w:t>
      </w:r>
      <w:r w:rsidR="00942A65">
        <w:rPr>
          <w:sz w:val="28"/>
          <w:szCs w:val="28"/>
        </w:rPr>
        <w:br/>
      </w:r>
      <w:r w:rsidR="004F1C74" w:rsidRPr="001872C9">
        <w:rPr>
          <w:sz w:val="28"/>
          <w:szCs w:val="28"/>
        </w:rPr>
        <w:t xml:space="preserve">не предусмотренным Соглашением, </w:t>
      </w:r>
      <w:r w:rsidR="00805D1B" w:rsidRPr="001872C9">
        <w:rPr>
          <w:sz w:val="28"/>
          <w:szCs w:val="28"/>
        </w:rPr>
        <w:t xml:space="preserve">в течение </w:t>
      </w:r>
      <w:r w:rsidR="00E54A37" w:rsidRPr="001872C9">
        <w:rPr>
          <w:sz w:val="28"/>
          <w:szCs w:val="28"/>
        </w:rPr>
        <w:t>[</w:t>
      </w:r>
      <w:r w:rsidR="00805D1B" w:rsidRPr="001872C9">
        <w:rPr>
          <w:sz w:val="28"/>
          <w:szCs w:val="28"/>
        </w:rPr>
        <w:t>40 (сорока)</w:t>
      </w:r>
      <w:r w:rsidR="00E54A37" w:rsidRPr="001872C9">
        <w:rPr>
          <w:sz w:val="28"/>
          <w:szCs w:val="28"/>
        </w:rPr>
        <w:t>]</w:t>
      </w:r>
      <w:r w:rsidR="00805D1B" w:rsidRPr="001872C9">
        <w:rPr>
          <w:sz w:val="28"/>
          <w:szCs w:val="28"/>
        </w:rPr>
        <w:t xml:space="preserve"> дней с </w:t>
      </w:r>
      <w:r w:rsidR="00885972" w:rsidRPr="001872C9">
        <w:rPr>
          <w:sz w:val="28"/>
          <w:szCs w:val="28"/>
        </w:rPr>
        <w:t xml:space="preserve">момента </w:t>
      </w:r>
      <w:r w:rsidR="00805D1B" w:rsidRPr="001872C9">
        <w:rPr>
          <w:sz w:val="28"/>
          <w:szCs w:val="28"/>
        </w:rPr>
        <w:t xml:space="preserve">получения </w:t>
      </w:r>
      <w:r w:rsidR="001E01A8" w:rsidRPr="001872C9">
        <w:rPr>
          <w:sz w:val="28"/>
          <w:szCs w:val="28"/>
        </w:rPr>
        <w:t>данного документа</w:t>
      </w:r>
      <w:r w:rsidR="00805D1B" w:rsidRPr="001872C9">
        <w:rPr>
          <w:sz w:val="28"/>
          <w:szCs w:val="28"/>
          <w:lang w:eastAsia="en-US"/>
        </w:rPr>
        <w:t>;</w:t>
      </w:r>
      <w:r w:rsidR="00805D1B" w:rsidRPr="001872C9">
        <w:rPr>
          <w:sz w:val="28"/>
          <w:szCs w:val="28"/>
        </w:rPr>
        <w:t xml:space="preserve"> или</w:t>
      </w:r>
    </w:p>
    <w:p w14:paraId="07BD3107" w14:textId="24488B87" w:rsidR="00F566EF" w:rsidRPr="001872C9" w:rsidRDefault="00055137" w:rsidP="001872C9">
      <w:pPr>
        <w:widowControl/>
        <w:tabs>
          <w:tab w:val="left" w:pos="1276"/>
          <w:tab w:val="num" w:pos="3486"/>
        </w:tabs>
        <w:autoSpaceDE/>
        <w:autoSpaceDN/>
        <w:adjustRightInd/>
        <w:ind w:firstLine="709"/>
        <w:jc w:val="both"/>
        <w:rPr>
          <w:sz w:val="28"/>
          <w:szCs w:val="28"/>
          <w:lang w:eastAsia="en-US"/>
        </w:rPr>
      </w:pPr>
      <w:r w:rsidRPr="001872C9">
        <w:rPr>
          <w:sz w:val="28"/>
          <w:szCs w:val="28"/>
        </w:rPr>
        <w:t xml:space="preserve">в) </w:t>
      </w:r>
      <w:r w:rsidR="005147C8" w:rsidRPr="001872C9">
        <w:rPr>
          <w:sz w:val="28"/>
          <w:szCs w:val="28"/>
        </w:rPr>
        <w:t>нарушени</w:t>
      </w:r>
      <w:r w:rsidR="004F1C74" w:rsidRPr="001872C9">
        <w:rPr>
          <w:sz w:val="28"/>
          <w:szCs w:val="28"/>
        </w:rPr>
        <w:t>я</w:t>
      </w:r>
      <w:r w:rsidR="005147C8" w:rsidRPr="001872C9">
        <w:rPr>
          <w:sz w:val="28"/>
          <w:szCs w:val="28"/>
        </w:rPr>
        <w:t xml:space="preserve"> </w:t>
      </w:r>
      <w:proofErr w:type="spellStart"/>
      <w:r w:rsidR="005147C8" w:rsidRPr="001872C9">
        <w:rPr>
          <w:sz w:val="28"/>
          <w:szCs w:val="28"/>
        </w:rPr>
        <w:t>Концедентом</w:t>
      </w:r>
      <w:proofErr w:type="spellEnd"/>
      <w:r w:rsidR="005147C8" w:rsidRPr="001872C9">
        <w:rPr>
          <w:sz w:val="28"/>
          <w:szCs w:val="28"/>
        </w:rPr>
        <w:t xml:space="preserve"> порядка предоставления </w:t>
      </w:r>
      <w:r w:rsidR="001E01A8" w:rsidRPr="001872C9">
        <w:rPr>
          <w:sz w:val="28"/>
          <w:szCs w:val="28"/>
        </w:rPr>
        <w:t>капитального</w:t>
      </w:r>
      <w:r w:rsidR="005147C8" w:rsidRPr="001872C9">
        <w:rPr>
          <w:sz w:val="28"/>
          <w:szCs w:val="28"/>
        </w:rPr>
        <w:t xml:space="preserve"> гранта на срок более</w:t>
      </w:r>
      <w:proofErr w:type="gramStart"/>
      <w:r w:rsidR="005147C8" w:rsidRPr="001872C9">
        <w:rPr>
          <w:sz w:val="28"/>
          <w:szCs w:val="28"/>
        </w:rPr>
        <w:t xml:space="preserve"> </w:t>
      </w:r>
      <w:r w:rsidR="00805D1B" w:rsidRPr="001872C9">
        <w:rPr>
          <w:sz w:val="28"/>
          <w:szCs w:val="28"/>
        </w:rPr>
        <w:t>[</w:t>
      </w:r>
      <w:r w:rsidR="00D2573B" w:rsidRPr="001872C9">
        <w:rPr>
          <w:sz w:val="28"/>
          <w:szCs w:val="28"/>
        </w:rPr>
        <w:t>…</w:t>
      </w:r>
      <w:r w:rsidR="00805D1B" w:rsidRPr="001872C9">
        <w:rPr>
          <w:sz w:val="28"/>
          <w:szCs w:val="28"/>
        </w:rPr>
        <w:t>]</w:t>
      </w:r>
      <w:r w:rsidR="005147C8" w:rsidRPr="001872C9">
        <w:rPr>
          <w:sz w:val="28"/>
          <w:szCs w:val="28"/>
        </w:rPr>
        <w:t xml:space="preserve"> </w:t>
      </w:r>
      <w:proofErr w:type="gramEnd"/>
      <w:r w:rsidR="005147C8" w:rsidRPr="001872C9">
        <w:rPr>
          <w:sz w:val="28"/>
          <w:szCs w:val="28"/>
        </w:rPr>
        <w:t xml:space="preserve">дней и на сумму более </w:t>
      </w:r>
      <w:r w:rsidR="00805D1B" w:rsidRPr="001872C9">
        <w:rPr>
          <w:sz w:val="28"/>
          <w:szCs w:val="28"/>
        </w:rPr>
        <w:t>[</w:t>
      </w:r>
      <w:r w:rsidR="00D2573B" w:rsidRPr="001872C9">
        <w:rPr>
          <w:sz w:val="28"/>
          <w:szCs w:val="28"/>
        </w:rPr>
        <w:t>…</w:t>
      </w:r>
      <w:r w:rsidR="00805D1B" w:rsidRPr="001872C9">
        <w:rPr>
          <w:sz w:val="28"/>
          <w:szCs w:val="28"/>
        </w:rPr>
        <w:t>]</w:t>
      </w:r>
      <w:r w:rsidR="001E01A8" w:rsidRPr="001872C9">
        <w:rPr>
          <w:sz w:val="28"/>
          <w:szCs w:val="28"/>
        </w:rPr>
        <w:t xml:space="preserve"> </w:t>
      </w:r>
      <w:r w:rsidR="001E01A8" w:rsidRPr="001872C9">
        <w:rPr>
          <w:sz w:val="28"/>
          <w:szCs w:val="28"/>
          <w:lang w:eastAsia="en-US"/>
        </w:rPr>
        <w:t>[</w:t>
      </w:r>
      <w:r w:rsidR="001E01A8" w:rsidRPr="001872C9">
        <w:rPr>
          <w:i/>
          <w:sz w:val="28"/>
          <w:szCs w:val="28"/>
          <w:lang w:eastAsia="en-US"/>
        </w:rPr>
        <w:t xml:space="preserve">данный пункт включается </w:t>
      </w:r>
      <w:r w:rsidR="00942A65">
        <w:rPr>
          <w:i/>
          <w:sz w:val="28"/>
          <w:szCs w:val="28"/>
          <w:lang w:eastAsia="en-US"/>
        </w:rPr>
        <w:br/>
      </w:r>
      <w:r w:rsidR="001E01A8" w:rsidRPr="001872C9">
        <w:rPr>
          <w:i/>
          <w:sz w:val="28"/>
          <w:szCs w:val="28"/>
          <w:lang w:eastAsia="en-US"/>
        </w:rPr>
        <w:t>в Соглашение при наличии соответствующих обстоятельств</w:t>
      </w:r>
      <w:r w:rsidR="001E01A8" w:rsidRPr="001872C9">
        <w:rPr>
          <w:sz w:val="28"/>
          <w:szCs w:val="28"/>
          <w:lang w:eastAsia="en-US"/>
        </w:rPr>
        <w:t>]</w:t>
      </w:r>
      <w:r w:rsidR="005147C8" w:rsidRPr="001872C9">
        <w:rPr>
          <w:sz w:val="28"/>
          <w:szCs w:val="28"/>
        </w:rPr>
        <w:t>;</w:t>
      </w:r>
      <w:r w:rsidR="005147C8" w:rsidRPr="001872C9">
        <w:rPr>
          <w:sz w:val="28"/>
          <w:szCs w:val="28"/>
          <w:lang w:eastAsia="en-US"/>
        </w:rPr>
        <w:t xml:space="preserve"> или</w:t>
      </w:r>
      <w:bookmarkEnd w:id="2089"/>
      <w:bookmarkEnd w:id="2090"/>
    </w:p>
    <w:p w14:paraId="000E95A4" w14:textId="2B086808" w:rsidR="00570005" w:rsidRPr="001872C9" w:rsidRDefault="00055137" w:rsidP="001872C9">
      <w:pPr>
        <w:widowControl/>
        <w:tabs>
          <w:tab w:val="left" w:pos="1276"/>
          <w:tab w:val="num" w:pos="3486"/>
        </w:tabs>
        <w:autoSpaceDE/>
        <w:autoSpaceDN/>
        <w:adjustRightInd/>
        <w:ind w:firstLine="709"/>
        <w:jc w:val="both"/>
        <w:rPr>
          <w:sz w:val="28"/>
          <w:szCs w:val="28"/>
        </w:rPr>
      </w:pPr>
      <w:bookmarkStart w:id="2091" w:name="_Ref357027918"/>
      <w:bookmarkStart w:id="2092" w:name="_Ref441763747"/>
      <w:r w:rsidRPr="001872C9">
        <w:rPr>
          <w:sz w:val="28"/>
          <w:szCs w:val="28"/>
        </w:rPr>
        <w:t xml:space="preserve">г) </w:t>
      </w:r>
      <w:r w:rsidR="00805D1B" w:rsidRPr="001872C9">
        <w:rPr>
          <w:sz w:val="28"/>
          <w:szCs w:val="28"/>
        </w:rPr>
        <w:t>нарушени</w:t>
      </w:r>
      <w:r w:rsidR="001E01A8" w:rsidRPr="001872C9">
        <w:rPr>
          <w:sz w:val="28"/>
          <w:szCs w:val="28"/>
        </w:rPr>
        <w:t>я</w:t>
      </w:r>
      <w:r w:rsidR="00805D1B" w:rsidRPr="001872C9">
        <w:rPr>
          <w:sz w:val="28"/>
          <w:szCs w:val="28"/>
        </w:rPr>
        <w:t xml:space="preserve"> </w:t>
      </w:r>
      <w:proofErr w:type="spellStart"/>
      <w:r w:rsidR="00805D1B" w:rsidRPr="001872C9">
        <w:rPr>
          <w:sz w:val="28"/>
          <w:szCs w:val="28"/>
        </w:rPr>
        <w:t>Концедентом</w:t>
      </w:r>
      <w:proofErr w:type="spellEnd"/>
      <w:r w:rsidR="00805D1B" w:rsidRPr="001872C9">
        <w:rPr>
          <w:sz w:val="28"/>
          <w:szCs w:val="28"/>
        </w:rPr>
        <w:t xml:space="preserve"> порядка выплаты </w:t>
      </w:r>
      <w:r w:rsidR="001E01A8" w:rsidRPr="001872C9">
        <w:rPr>
          <w:sz w:val="28"/>
          <w:szCs w:val="28"/>
        </w:rPr>
        <w:t>возмещения</w:t>
      </w:r>
      <w:r w:rsidR="00805D1B" w:rsidRPr="001872C9">
        <w:rPr>
          <w:sz w:val="28"/>
          <w:szCs w:val="28"/>
        </w:rPr>
        <w:t xml:space="preserve"> на срок более</w:t>
      </w:r>
      <w:proofErr w:type="gramStart"/>
      <w:r w:rsidR="00805D1B" w:rsidRPr="001872C9">
        <w:rPr>
          <w:sz w:val="28"/>
          <w:szCs w:val="28"/>
        </w:rPr>
        <w:t xml:space="preserve"> [</w:t>
      </w:r>
      <w:r w:rsidR="00D2573B" w:rsidRPr="001872C9">
        <w:rPr>
          <w:sz w:val="28"/>
          <w:szCs w:val="28"/>
        </w:rPr>
        <w:t>…</w:t>
      </w:r>
      <w:r w:rsidR="00805D1B" w:rsidRPr="001872C9">
        <w:rPr>
          <w:sz w:val="28"/>
          <w:szCs w:val="28"/>
        </w:rPr>
        <w:t xml:space="preserve">] </w:t>
      </w:r>
      <w:proofErr w:type="gramEnd"/>
      <w:r w:rsidR="00805D1B" w:rsidRPr="001872C9">
        <w:rPr>
          <w:sz w:val="28"/>
          <w:szCs w:val="28"/>
        </w:rPr>
        <w:t>дней и на сумму более [</w:t>
      </w:r>
      <w:r w:rsidR="00D2573B" w:rsidRPr="001872C9">
        <w:rPr>
          <w:sz w:val="28"/>
          <w:szCs w:val="28"/>
        </w:rPr>
        <w:t>…</w:t>
      </w:r>
      <w:r w:rsidR="00805D1B" w:rsidRPr="001872C9">
        <w:rPr>
          <w:sz w:val="28"/>
          <w:szCs w:val="28"/>
        </w:rPr>
        <w:t>]</w:t>
      </w:r>
      <w:r w:rsidR="001E01A8" w:rsidRPr="001872C9">
        <w:rPr>
          <w:sz w:val="28"/>
          <w:szCs w:val="28"/>
        </w:rPr>
        <w:t xml:space="preserve"> [</w:t>
      </w:r>
      <w:r w:rsidR="001E01A8" w:rsidRPr="001872C9">
        <w:rPr>
          <w:i/>
          <w:sz w:val="28"/>
          <w:szCs w:val="28"/>
        </w:rPr>
        <w:t>данный пункт включается в Соглашение при наличии соответствующих обстоятельств</w:t>
      </w:r>
      <w:r w:rsidR="001E01A8" w:rsidRPr="001872C9">
        <w:rPr>
          <w:sz w:val="28"/>
          <w:szCs w:val="28"/>
        </w:rPr>
        <w:t xml:space="preserve">]; </w:t>
      </w:r>
      <w:r w:rsidR="00805D1B" w:rsidRPr="001872C9">
        <w:rPr>
          <w:sz w:val="28"/>
          <w:szCs w:val="28"/>
        </w:rPr>
        <w:t>или</w:t>
      </w:r>
    </w:p>
    <w:p w14:paraId="4A8F5B9E" w14:textId="0E1D819A" w:rsidR="00570005" w:rsidRPr="001872C9" w:rsidRDefault="00055137" w:rsidP="001872C9">
      <w:pPr>
        <w:pStyle w:val="FWBL3"/>
        <w:tabs>
          <w:tab w:val="left" w:pos="1276"/>
        </w:tabs>
        <w:spacing w:after="0"/>
        <w:ind w:firstLine="709"/>
        <w:rPr>
          <w:sz w:val="28"/>
          <w:szCs w:val="28"/>
        </w:rPr>
      </w:pPr>
      <w:bookmarkStart w:id="2093" w:name="_Ref369010812"/>
      <w:bookmarkEnd w:id="2091"/>
      <w:bookmarkEnd w:id="2092"/>
      <w:proofErr w:type="gramStart"/>
      <w:r w:rsidRPr="001872C9">
        <w:rPr>
          <w:sz w:val="28"/>
          <w:szCs w:val="28"/>
        </w:rPr>
        <w:t xml:space="preserve">д) </w:t>
      </w:r>
      <w:r w:rsidR="00805D1B" w:rsidRPr="001872C9">
        <w:rPr>
          <w:sz w:val="28"/>
          <w:szCs w:val="28"/>
        </w:rPr>
        <w:t>неприняти</w:t>
      </w:r>
      <w:r w:rsidR="001E01A8" w:rsidRPr="001872C9">
        <w:rPr>
          <w:sz w:val="28"/>
          <w:szCs w:val="28"/>
        </w:rPr>
        <w:t xml:space="preserve">я </w:t>
      </w:r>
      <w:proofErr w:type="spellStart"/>
      <w:r w:rsidR="00805D1B" w:rsidRPr="001872C9">
        <w:rPr>
          <w:sz w:val="28"/>
          <w:szCs w:val="28"/>
        </w:rPr>
        <w:t>Концедентом</w:t>
      </w:r>
      <w:proofErr w:type="spellEnd"/>
      <w:r w:rsidR="00805D1B" w:rsidRPr="001872C9">
        <w:rPr>
          <w:sz w:val="28"/>
          <w:szCs w:val="28"/>
        </w:rPr>
        <w:t xml:space="preserve"> или уполномоченным </w:t>
      </w:r>
      <w:r w:rsidRPr="001872C9">
        <w:rPr>
          <w:sz w:val="28"/>
          <w:szCs w:val="28"/>
        </w:rPr>
        <w:t>г</w:t>
      </w:r>
      <w:r w:rsidR="00805D1B" w:rsidRPr="001872C9">
        <w:rPr>
          <w:sz w:val="28"/>
          <w:szCs w:val="28"/>
        </w:rPr>
        <w:t xml:space="preserve">осударственным органом </w:t>
      </w:r>
      <w:r w:rsidR="00997520" w:rsidRPr="001872C9">
        <w:rPr>
          <w:sz w:val="28"/>
          <w:szCs w:val="28"/>
        </w:rPr>
        <w:t xml:space="preserve">в течение […] рабочих дней </w:t>
      </w:r>
      <w:r w:rsidR="001B3753" w:rsidRPr="001872C9">
        <w:rPr>
          <w:sz w:val="28"/>
          <w:szCs w:val="28"/>
        </w:rPr>
        <w:t>с</w:t>
      </w:r>
      <w:r w:rsidR="001E01A8" w:rsidRPr="001872C9">
        <w:rPr>
          <w:sz w:val="28"/>
          <w:szCs w:val="28"/>
        </w:rPr>
        <w:t xml:space="preserve"> даты </w:t>
      </w:r>
      <w:r w:rsidR="00885972" w:rsidRPr="001872C9">
        <w:rPr>
          <w:sz w:val="28"/>
          <w:szCs w:val="28"/>
        </w:rPr>
        <w:t>начала эксплуатации</w:t>
      </w:r>
      <w:r w:rsidR="001E01A8" w:rsidRPr="001872C9">
        <w:rPr>
          <w:sz w:val="28"/>
          <w:szCs w:val="28"/>
        </w:rPr>
        <w:t xml:space="preserve"> автомобильной дороги </w:t>
      </w:r>
      <w:r w:rsidR="00805D1B" w:rsidRPr="001872C9">
        <w:rPr>
          <w:sz w:val="28"/>
          <w:szCs w:val="28"/>
        </w:rPr>
        <w:t xml:space="preserve">решения о введении </w:t>
      </w:r>
      <w:r w:rsidRPr="001872C9">
        <w:rPr>
          <w:sz w:val="28"/>
          <w:szCs w:val="28"/>
        </w:rPr>
        <w:t>п</w:t>
      </w:r>
      <w:r w:rsidR="00805D1B" w:rsidRPr="001872C9">
        <w:rPr>
          <w:sz w:val="28"/>
          <w:szCs w:val="28"/>
        </w:rPr>
        <w:t>латы за проезд</w:t>
      </w:r>
      <w:r w:rsidR="001E01A8" w:rsidRPr="001872C9">
        <w:rPr>
          <w:sz w:val="28"/>
          <w:szCs w:val="28"/>
        </w:rPr>
        <w:t xml:space="preserve"> (</w:t>
      </w:r>
      <w:r w:rsidR="00805D1B" w:rsidRPr="001872C9">
        <w:rPr>
          <w:sz w:val="28"/>
          <w:szCs w:val="28"/>
        </w:rPr>
        <w:t xml:space="preserve">содержащего </w:t>
      </w:r>
      <w:r w:rsidR="001E01A8" w:rsidRPr="001872C9">
        <w:rPr>
          <w:sz w:val="28"/>
          <w:szCs w:val="28"/>
        </w:rPr>
        <w:t xml:space="preserve">информацию о </w:t>
      </w:r>
      <w:r w:rsidR="00805D1B" w:rsidRPr="001872C9">
        <w:rPr>
          <w:sz w:val="28"/>
          <w:szCs w:val="28"/>
        </w:rPr>
        <w:t>порядк</w:t>
      </w:r>
      <w:r w:rsidR="001E01A8" w:rsidRPr="001872C9">
        <w:rPr>
          <w:sz w:val="28"/>
          <w:szCs w:val="28"/>
        </w:rPr>
        <w:t>е</w:t>
      </w:r>
      <w:r w:rsidR="00805D1B" w:rsidRPr="001872C9">
        <w:rPr>
          <w:sz w:val="28"/>
          <w:szCs w:val="28"/>
        </w:rPr>
        <w:t xml:space="preserve"> и условия</w:t>
      </w:r>
      <w:r w:rsidR="001E01A8" w:rsidRPr="001872C9">
        <w:rPr>
          <w:sz w:val="28"/>
          <w:szCs w:val="28"/>
        </w:rPr>
        <w:t>х</w:t>
      </w:r>
      <w:r w:rsidR="00805D1B" w:rsidRPr="001872C9">
        <w:rPr>
          <w:sz w:val="28"/>
          <w:szCs w:val="28"/>
        </w:rPr>
        <w:t xml:space="preserve"> установления платы, поряд</w:t>
      </w:r>
      <w:r w:rsidR="001E01A8" w:rsidRPr="001872C9">
        <w:rPr>
          <w:sz w:val="28"/>
          <w:szCs w:val="28"/>
        </w:rPr>
        <w:t>ке</w:t>
      </w:r>
      <w:r w:rsidR="00805D1B" w:rsidRPr="001872C9">
        <w:rPr>
          <w:sz w:val="28"/>
          <w:szCs w:val="28"/>
        </w:rPr>
        <w:t xml:space="preserve"> взимания платы, </w:t>
      </w:r>
      <w:r w:rsidR="001E01A8" w:rsidRPr="001872C9">
        <w:rPr>
          <w:sz w:val="28"/>
          <w:szCs w:val="28"/>
        </w:rPr>
        <w:t xml:space="preserve">льготах </w:t>
      </w:r>
      <w:r w:rsidR="00805D1B" w:rsidRPr="001872C9">
        <w:rPr>
          <w:sz w:val="28"/>
          <w:szCs w:val="28"/>
        </w:rPr>
        <w:t xml:space="preserve">и </w:t>
      </w:r>
      <w:r w:rsidR="001E01A8" w:rsidRPr="001872C9">
        <w:rPr>
          <w:sz w:val="28"/>
          <w:szCs w:val="28"/>
        </w:rPr>
        <w:t xml:space="preserve">их </w:t>
      </w:r>
      <w:r w:rsidR="00805D1B" w:rsidRPr="001872C9">
        <w:rPr>
          <w:sz w:val="28"/>
          <w:szCs w:val="28"/>
        </w:rPr>
        <w:t>категори</w:t>
      </w:r>
      <w:r w:rsidR="001E01A8" w:rsidRPr="001872C9">
        <w:rPr>
          <w:sz w:val="28"/>
          <w:szCs w:val="28"/>
        </w:rPr>
        <w:t xml:space="preserve">ях, а также </w:t>
      </w:r>
      <w:r w:rsidR="00805D1B" w:rsidRPr="001872C9">
        <w:rPr>
          <w:sz w:val="28"/>
          <w:szCs w:val="28"/>
        </w:rPr>
        <w:t xml:space="preserve">иные сведения, обязательные </w:t>
      </w:r>
      <w:r w:rsidR="00942A65">
        <w:rPr>
          <w:sz w:val="28"/>
          <w:szCs w:val="28"/>
        </w:rPr>
        <w:br/>
      </w:r>
      <w:r w:rsidR="00805D1B" w:rsidRPr="001872C9">
        <w:rPr>
          <w:sz w:val="28"/>
          <w:szCs w:val="28"/>
        </w:rPr>
        <w:t xml:space="preserve">в соответствии с </w:t>
      </w:r>
      <w:r w:rsidRPr="001872C9">
        <w:rPr>
          <w:sz w:val="28"/>
          <w:szCs w:val="28"/>
        </w:rPr>
        <w:t>п</w:t>
      </w:r>
      <w:r w:rsidR="00805D1B" w:rsidRPr="001872C9">
        <w:rPr>
          <w:sz w:val="28"/>
          <w:szCs w:val="28"/>
        </w:rPr>
        <w:t>рименимым правом</w:t>
      </w:r>
      <w:r w:rsidR="001E01A8" w:rsidRPr="001872C9">
        <w:rPr>
          <w:sz w:val="28"/>
          <w:szCs w:val="28"/>
        </w:rPr>
        <w:t>)</w:t>
      </w:r>
      <w:r w:rsidR="00805D1B" w:rsidRPr="001872C9">
        <w:rPr>
          <w:sz w:val="28"/>
          <w:szCs w:val="28"/>
        </w:rPr>
        <w:t xml:space="preserve"> и (или) правил оказания услуг </w:t>
      </w:r>
      <w:r w:rsidRPr="001872C9">
        <w:rPr>
          <w:sz w:val="28"/>
          <w:szCs w:val="28"/>
        </w:rPr>
        <w:t>п</w:t>
      </w:r>
      <w:r w:rsidR="00805D1B" w:rsidRPr="001872C9">
        <w:rPr>
          <w:sz w:val="28"/>
          <w:szCs w:val="28"/>
        </w:rPr>
        <w:t>ользователям по организации проезда транспортных средств</w:t>
      </w:r>
      <w:r w:rsidR="001E01A8" w:rsidRPr="001872C9">
        <w:rPr>
          <w:sz w:val="28"/>
          <w:szCs w:val="28"/>
        </w:rPr>
        <w:t>;</w:t>
      </w:r>
      <w:proofErr w:type="gramEnd"/>
      <w:r w:rsidR="00805D1B" w:rsidRPr="001872C9">
        <w:rPr>
          <w:sz w:val="28"/>
          <w:szCs w:val="28"/>
        </w:rPr>
        <w:t xml:space="preserve"> отмен</w:t>
      </w:r>
      <w:r w:rsidR="001E01A8" w:rsidRPr="001872C9">
        <w:rPr>
          <w:sz w:val="28"/>
          <w:szCs w:val="28"/>
        </w:rPr>
        <w:t>ы</w:t>
      </w:r>
      <w:r w:rsidR="00805D1B" w:rsidRPr="001872C9">
        <w:rPr>
          <w:sz w:val="28"/>
          <w:szCs w:val="28"/>
        </w:rPr>
        <w:t xml:space="preserve"> или любо</w:t>
      </w:r>
      <w:r w:rsidR="001E01A8" w:rsidRPr="001872C9">
        <w:rPr>
          <w:sz w:val="28"/>
          <w:szCs w:val="28"/>
        </w:rPr>
        <w:t xml:space="preserve">го </w:t>
      </w:r>
      <w:r w:rsidR="00805D1B" w:rsidRPr="001872C9">
        <w:rPr>
          <w:sz w:val="28"/>
          <w:szCs w:val="28"/>
        </w:rPr>
        <w:t>приостановлени</w:t>
      </w:r>
      <w:r w:rsidR="001E01A8" w:rsidRPr="001872C9">
        <w:rPr>
          <w:sz w:val="28"/>
          <w:szCs w:val="28"/>
        </w:rPr>
        <w:t>я</w:t>
      </w:r>
      <w:r w:rsidR="00805D1B" w:rsidRPr="001872C9">
        <w:rPr>
          <w:sz w:val="28"/>
          <w:szCs w:val="28"/>
        </w:rPr>
        <w:t xml:space="preserve"> использования </w:t>
      </w:r>
      <w:r w:rsidRPr="001872C9">
        <w:rPr>
          <w:sz w:val="28"/>
          <w:szCs w:val="28"/>
        </w:rPr>
        <w:t>а</w:t>
      </w:r>
      <w:r w:rsidR="00805D1B" w:rsidRPr="001872C9">
        <w:rPr>
          <w:sz w:val="28"/>
          <w:szCs w:val="28"/>
        </w:rPr>
        <w:t>втомобильной дороги на платной основе</w:t>
      </w:r>
      <w:r w:rsidR="001E01A8" w:rsidRPr="001872C9">
        <w:rPr>
          <w:sz w:val="28"/>
          <w:szCs w:val="28"/>
        </w:rPr>
        <w:t xml:space="preserve">; </w:t>
      </w:r>
      <w:r w:rsidR="00805D1B" w:rsidRPr="001872C9">
        <w:rPr>
          <w:sz w:val="28"/>
          <w:szCs w:val="28"/>
        </w:rPr>
        <w:t>приняти</w:t>
      </w:r>
      <w:r w:rsidR="001E01A8" w:rsidRPr="001872C9">
        <w:rPr>
          <w:sz w:val="28"/>
          <w:szCs w:val="28"/>
        </w:rPr>
        <w:t>я</w:t>
      </w:r>
      <w:r w:rsidR="00805D1B" w:rsidRPr="001872C9">
        <w:rPr>
          <w:sz w:val="28"/>
          <w:szCs w:val="28"/>
        </w:rPr>
        <w:t xml:space="preserve"> </w:t>
      </w:r>
      <w:proofErr w:type="spellStart"/>
      <w:r w:rsidR="00805D1B" w:rsidRPr="001872C9">
        <w:rPr>
          <w:sz w:val="28"/>
          <w:szCs w:val="28"/>
        </w:rPr>
        <w:t>Концедентом</w:t>
      </w:r>
      <w:proofErr w:type="spellEnd"/>
      <w:r w:rsidR="00805D1B" w:rsidRPr="001872C9">
        <w:rPr>
          <w:sz w:val="28"/>
          <w:szCs w:val="28"/>
        </w:rPr>
        <w:t xml:space="preserve"> решения о прекращении осуществления </w:t>
      </w:r>
      <w:r w:rsidRPr="001872C9">
        <w:rPr>
          <w:sz w:val="28"/>
          <w:szCs w:val="28"/>
        </w:rPr>
        <w:t>э</w:t>
      </w:r>
      <w:r w:rsidR="00E23016" w:rsidRPr="001872C9">
        <w:rPr>
          <w:sz w:val="28"/>
          <w:szCs w:val="28"/>
        </w:rPr>
        <w:t>ксплуатации</w:t>
      </w:r>
      <w:r w:rsidR="001E01A8" w:rsidRPr="001872C9">
        <w:rPr>
          <w:sz w:val="28"/>
          <w:szCs w:val="28"/>
        </w:rPr>
        <w:t xml:space="preserve"> Концессионером</w:t>
      </w:r>
      <w:r w:rsidR="00E23016" w:rsidRPr="001872C9">
        <w:rPr>
          <w:sz w:val="28"/>
          <w:szCs w:val="28"/>
        </w:rPr>
        <w:t>.</w:t>
      </w:r>
    </w:p>
    <w:p w14:paraId="0B88B238" w14:textId="20868F57" w:rsidR="00A652DB" w:rsidRPr="001872C9" w:rsidRDefault="001E01A8" w:rsidP="001872C9">
      <w:pPr>
        <w:pStyle w:val="FWBL3"/>
        <w:tabs>
          <w:tab w:val="left" w:pos="1276"/>
        </w:tabs>
        <w:spacing w:after="0"/>
        <w:ind w:left="709"/>
        <w:rPr>
          <w:sz w:val="28"/>
          <w:szCs w:val="28"/>
        </w:rPr>
      </w:pPr>
      <w:r w:rsidRPr="001872C9">
        <w:rPr>
          <w:sz w:val="28"/>
          <w:szCs w:val="28"/>
        </w:rPr>
        <w:t xml:space="preserve"> </w:t>
      </w:r>
    </w:p>
    <w:p w14:paraId="78BA8839" w14:textId="1D01B655" w:rsidR="00F566EF" w:rsidRPr="001872C9" w:rsidRDefault="00805D1B" w:rsidP="001872C9">
      <w:pPr>
        <w:keepNext/>
        <w:keepLines/>
        <w:tabs>
          <w:tab w:val="left" w:pos="1276"/>
        </w:tabs>
        <w:ind w:firstLine="709"/>
        <w:jc w:val="both"/>
        <w:outlineLvl w:val="2"/>
        <w:rPr>
          <w:i/>
          <w:sz w:val="28"/>
          <w:szCs w:val="28"/>
        </w:rPr>
      </w:pPr>
      <w:bookmarkStart w:id="2094" w:name="_Hlt358196675"/>
      <w:bookmarkEnd w:id="2093"/>
      <w:bookmarkEnd w:id="2094"/>
      <w:r w:rsidRPr="001872C9">
        <w:rPr>
          <w:i/>
          <w:sz w:val="28"/>
          <w:szCs w:val="28"/>
        </w:rPr>
        <w:t xml:space="preserve">Прекращение в связи с </w:t>
      </w:r>
      <w:r w:rsidR="001E01A8" w:rsidRPr="001872C9">
        <w:rPr>
          <w:i/>
          <w:sz w:val="28"/>
          <w:szCs w:val="28"/>
        </w:rPr>
        <w:t>возникновением</w:t>
      </w:r>
      <w:r w:rsidRPr="001872C9">
        <w:rPr>
          <w:i/>
          <w:sz w:val="28"/>
          <w:szCs w:val="28"/>
        </w:rPr>
        <w:t xml:space="preserve"> </w:t>
      </w:r>
      <w:r w:rsidR="0053578C" w:rsidRPr="001872C9">
        <w:rPr>
          <w:i/>
          <w:sz w:val="28"/>
          <w:szCs w:val="28"/>
        </w:rPr>
        <w:t>о</w:t>
      </w:r>
      <w:r w:rsidRPr="001872C9">
        <w:rPr>
          <w:i/>
          <w:sz w:val="28"/>
          <w:szCs w:val="28"/>
        </w:rPr>
        <w:t>собого обстоятельства</w:t>
      </w:r>
      <w:r w:rsidR="00D54F68" w:rsidRPr="001872C9">
        <w:rPr>
          <w:i/>
          <w:sz w:val="28"/>
          <w:szCs w:val="28"/>
        </w:rPr>
        <w:t xml:space="preserve"> </w:t>
      </w:r>
      <w:r w:rsidR="00942A65">
        <w:rPr>
          <w:i/>
          <w:sz w:val="28"/>
          <w:szCs w:val="28"/>
        </w:rPr>
        <w:br/>
      </w:r>
      <w:r w:rsidR="00D54F68" w:rsidRPr="001872C9">
        <w:rPr>
          <w:i/>
          <w:sz w:val="28"/>
          <w:szCs w:val="28"/>
        </w:rPr>
        <w:t xml:space="preserve">и </w:t>
      </w:r>
      <w:proofErr w:type="spellStart"/>
      <w:r w:rsidR="00D54F68" w:rsidRPr="001872C9">
        <w:rPr>
          <w:i/>
          <w:sz w:val="28"/>
          <w:szCs w:val="28"/>
        </w:rPr>
        <w:t>недостижением</w:t>
      </w:r>
      <w:proofErr w:type="spellEnd"/>
      <w:r w:rsidR="00D54F68" w:rsidRPr="001872C9">
        <w:rPr>
          <w:i/>
          <w:sz w:val="28"/>
          <w:szCs w:val="28"/>
        </w:rPr>
        <w:t xml:space="preserve"> </w:t>
      </w:r>
      <w:r w:rsidR="0053578C" w:rsidRPr="001872C9">
        <w:rPr>
          <w:i/>
          <w:sz w:val="28"/>
          <w:szCs w:val="28"/>
        </w:rPr>
        <w:t>ф</w:t>
      </w:r>
      <w:r w:rsidR="00D54F68" w:rsidRPr="001872C9">
        <w:rPr>
          <w:i/>
          <w:sz w:val="28"/>
          <w:szCs w:val="28"/>
        </w:rPr>
        <w:t>инансового закрытия</w:t>
      </w:r>
    </w:p>
    <w:p w14:paraId="78FEB6B2" w14:textId="65BC95FF" w:rsidR="002339B5" w:rsidRPr="001872C9" w:rsidRDefault="002339B5" w:rsidP="001872C9">
      <w:pPr>
        <w:widowControl/>
        <w:tabs>
          <w:tab w:val="left" w:pos="1276"/>
        </w:tabs>
        <w:autoSpaceDE/>
        <w:autoSpaceDN/>
        <w:adjustRightInd/>
        <w:ind w:firstLine="709"/>
        <w:jc w:val="both"/>
        <w:rPr>
          <w:sz w:val="28"/>
          <w:szCs w:val="28"/>
        </w:rPr>
      </w:pPr>
      <w:bookmarkStart w:id="2095" w:name="_Ref369025024"/>
      <w:r w:rsidRPr="001872C9">
        <w:rPr>
          <w:sz w:val="28"/>
          <w:szCs w:val="28"/>
        </w:rPr>
        <w:t xml:space="preserve">38.4. </w:t>
      </w:r>
      <w:r w:rsidR="001E01A8" w:rsidRPr="001872C9">
        <w:rPr>
          <w:sz w:val="28"/>
          <w:szCs w:val="28"/>
        </w:rPr>
        <w:t xml:space="preserve">По требованию любой из Сторон действие </w:t>
      </w:r>
      <w:proofErr w:type="gramStart"/>
      <w:r w:rsidR="00805D1B" w:rsidRPr="001872C9">
        <w:rPr>
          <w:sz w:val="28"/>
          <w:szCs w:val="28"/>
          <w:lang w:val="en-US"/>
        </w:rPr>
        <w:t>C</w:t>
      </w:r>
      <w:proofErr w:type="gramEnd"/>
      <w:r w:rsidR="005147C8" w:rsidRPr="001872C9">
        <w:rPr>
          <w:sz w:val="28"/>
          <w:szCs w:val="28"/>
        </w:rPr>
        <w:t>оглашени</w:t>
      </w:r>
      <w:r w:rsidR="001E01A8" w:rsidRPr="001872C9">
        <w:rPr>
          <w:sz w:val="28"/>
          <w:szCs w:val="28"/>
        </w:rPr>
        <w:t>я</w:t>
      </w:r>
      <w:r w:rsidR="005147C8" w:rsidRPr="001872C9">
        <w:rPr>
          <w:sz w:val="28"/>
          <w:szCs w:val="28"/>
        </w:rPr>
        <w:t xml:space="preserve"> может быть прекращено решени</w:t>
      </w:r>
      <w:r w:rsidR="001E01A8" w:rsidRPr="001872C9">
        <w:rPr>
          <w:sz w:val="28"/>
          <w:szCs w:val="28"/>
        </w:rPr>
        <w:t>ем</w:t>
      </w:r>
      <w:r w:rsidR="005147C8" w:rsidRPr="001872C9">
        <w:rPr>
          <w:sz w:val="28"/>
          <w:szCs w:val="28"/>
        </w:rPr>
        <w:t xml:space="preserve"> </w:t>
      </w:r>
      <w:r w:rsidR="0053578C" w:rsidRPr="001872C9">
        <w:rPr>
          <w:sz w:val="28"/>
          <w:szCs w:val="28"/>
        </w:rPr>
        <w:t>а</w:t>
      </w:r>
      <w:r w:rsidR="005147C8" w:rsidRPr="001872C9">
        <w:rPr>
          <w:sz w:val="28"/>
          <w:szCs w:val="28"/>
        </w:rPr>
        <w:t xml:space="preserve">рбитража в случае </w:t>
      </w:r>
      <w:r w:rsidR="001E01A8" w:rsidRPr="001872C9">
        <w:rPr>
          <w:sz w:val="28"/>
          <w:szCs w:val="28"/>
        </w:rPr>
        <w:t>возникнов</w:t>
      </w:r>
      <w:r w:rsidR="005147C8" w:rsidRPr="001872C9">
        <w:rPr>
          <w:sz w:val="28"/>
          <w:szCs w:val="28"/>
        </w:rPr>
        <w:t xml:space="preserve">ения </w:t>
      </w:r>
      <w:r w:rsidR="0053578C" w:rsidRPr="001872C9">
        <w:rPr>
          <w:sz w:val="28"/>
          <w:szCs w:val="28"/>
        </w:rPr>
        <w:t>о</w:t>
      </w:r>
      <w:r w:rsidR="005147C8" w:rsidRPr="001872C9">
        <w:rPr>
          <w:sz w:val="28"/>
          <w:szCs w:val="28"/>
        </w:rPr>
        <w:t xml:space="preserve">собого обстоятельства, если </w:t>
      </w:r>
      <w:r w:rsidR="001E01A8" w:rsidRPr="001872C9">
        <w:rPr>
          <w:sz w:val="28"/>
          <w:szCs w:val="28"/>
        </w:rPr>
        <w:t xml:space="preserve">оно </w:t>
      </w:r>
      <w:bookmarkStart w:id="2096" w:name="_Ref371434549"/>
      <w:bookmarkEnd w:id="2095"/>
      <w:r w:rsidR="005147C8" w:rsidRPr="001872C9">
        <w:rPr>
          <w:sz w:val="28"/>
          <w:szCs w:val="28"/>
        </w:rPr>
        <w:t xml:space="preserve">является неисправимым либо препятствует надлежащему исполнению </w:t>
      </w:r>
      <w:r w:rsidR="00805D1B" w:rsidRPr="001872C9">
        <w:rPr>
          <w:sz w:val="28"/>
          <w:szCs w:val="28"/>
          <w:lang w:val="en-US"/>
        </w:rPr>
        <w:t>C</w:t>
      </w:r>
      <w:r w:rsidR="005147C8" w:rsidRPr="001872C9">
        <w:rPr>
          <w:sz w:val="28"/>
          <w:szCs w:val="28"/>
        </w:rPr>
        <w:t xml:space="preserve">оглашения Концессионером более </w:t>
      </w:r>
      <w:r w:rsidR="00942A65">
        <w:rPr>
          <w:sz w:val="28"/>
          <w:szCs w:val="28"/>
        </w:rPr>
        <w:br/>
      </w:r>
      <w:r w:rsidR="00056288" w:rsidRPr="001872C9">
        <w:rPr>
          <w:sz w:val="28"/>
          <w:szCs w:val="28"/>
        </w:rPr>
        <w:t>[</w:t>
      </w:r>
      <w:r w:rsidR="00805D1B" w:rsidRPr="001872C9">
        <w:rPr>
          <w:sz w:val="28"/>
          <w:szCs w:val="28"/>
        </w:rPr>
        <w:t>180 (ста восьмидесяти)</w:t>
      </w:r>
      <w:r w:rsidR="00056288" w:rsidRPr="001872C9">
        <w:rPr>
          <w:sz w:val="28"/>
          <w:szCs w:val="28"/>
        </w:rPr>
        <w:t>]</w:t>
      </w:r>
      <w:r w:rsidR="005147C8" w:rsidRPr="001872C9">
        <w:rPr>
          <w:sz w:val="28"/>
          <w:szCs w:val="28"/>
        </w:rPr>
        <w:t xml:space="preserve"> дней</w:t>
      </w:r>
      <w:r w:rsidR="0053578C" w:rsidRPr="001872C9">
        <w:rPr>
          <w:sz w:val="28"/>
          <w:szCs w:val="28"/>
        </w:rPr>
        <w:t>.</w:t>
      </w:r>
      <w:bookmarkStart w:id="2097" w:name="_Ref492239522"/>
      <w:bookmarkStart w:id="2098" w:name="_Ref371436919"/>
      <w:bookmarkEnd w:id="2096"/>
    </w:p>
    <w:p w14:paraId="3CC2E584" w14:textId="77777777" w:rsidR="002339B5" w:rsidRPr="001872C9" w:rsidRDefault="002339B5" w:rsidP="001872C9">
      <w:pPr>
        <w:widowControl/>
        <w:tabs>
          <w:tab w:val="left" w:pos="1276"/>
        </w:tabs>
        <w:autoSpaceDE/>
        <w:autoSpaceDN/>
        <w:adjustRightInd/>
        <w:ind w:firstLine="709"/>
        <w:jc w:val="both"/>
        <w:rPr>
          <w:sz w:val="28"/>
          <w:szCs w:val="28"/>
        </w:rPr>
      </w:pPr>
      <w:r w:rsidRPr="001872C9">
        <w:rPr>
          <w:sz w:val="28"/>
          <w:szCs w:val="28"/>
        </w:rPr>
        <w:lastRenderedPageBreak/>
        <w:t xml:space="preserve">38.5. </w:t>
      </w:r>
      <w:r w:rsidR="004A17A1" w:rsidRPr="001872C9">
        <w:rPr>
          <w:sz w:val="28"/>
          <w:szCs w:val="28"/>
        </w:rPr>
        <w:t xml:space="preserve">Действие </w:t>
      </w:r>
      <w:proofErr w:type="gramStart"/>
      <w:r w:rsidR="00805D1B" w:rsidRPr="001872C9">
        <w:rPr>
          <w:sz w:val="28"/>
          <w:szCs w:val="28"/>
          <w:lang w:val="en-US"/>
        </w:rPr>
        <w:t>C</w:t>
      </w:r>
      <w:proofErr w:type="gramEnd"/>
      <w:r w:rsidR="005147C8" w:rsidRPr="001872C9">
        <w:rPr>
          <w:sz w:val="28"/>
          <w:szCs w:val="28"/>
        </w:rPr>
        <w:t>оглашени</w:t>
      </w:r>
      <w:r w:rsidR="004A17A1" w:rsidRPr="001872C9">
        <w:rPr>
          <w:sz w:val="28"/>
          <w:szCs w:val="28"/>
        </w:rPr>
        <w:t>я</w:t>
      </w:r>
      <w:r w:rsidR="005147C8" w:rsidRPr="001872C9">
        <w:rPr>
          <w:sz w:val="28"/>
          <w:szCs w:val="28"/>
        </w:rPr>
        <w:t xml:space="preserve"> может быть прекращено </w:t>
      </w:r>
      <w:bookmarkEnd w:id="2097"/>
      <w:r w:rsidR="005147C8" w:rsidRPr="001872C9">
        <w:rPr>
          <w:sz w:val="28"/>
          <w:szCs w:val="28"/>
        </w:rPr>
        <w:t xml:space="preserve">по требованию </w:t>
      </w:r>
      <w:r w:rsidR="00805D1B" w:rsidRPr="001872C9">
        <w:rPr>
          <w:sz w:val="28"/>
          <w:szCs w:val="28"/>
        </w:rPr>
        <w:t>любой из Сторон</w:t>
      </w:r>
      <w:r w:rsidR="005147C8" w:rsidRPr="001872C9">
        <w:rPr>
          <w:sz w:val="28"/>
          <w:szCs w:val="28"/>
        </w:rPr>
        <w:t xml:space="preserve"> в случае </w:t>
      </w:r>
      <w:proofErr w:type="spellStart"/>
      <w:r w:rsidR="00805D1B" w:rsidRPr="001872C9">
        <w:rPr>
          <w:sz w:val="28"/>
          <w:szCs w:val="28"/>
        </w:rPr>
        <w:t>неподписания</w:t>
      </w:r>
      <w:proofErr w:type="spellEnd"/>
      <w:r w:rsidR="00805D1B" w:rsidRPr="001872C9">
        <w:rPr>
          <w:sz w:val="28"/>
          <w:szCs w:val="28"/>
        </w:rPr>
        <w:t xml:space="preserve"> Сторонами </w:t>
      </w:r>
      <w:r w:rsidR="0053578C" w:rsidRPr="001872C9">
        <w:rPr>
          <w:sz w:val="28"/>
          <w:szCs w:val="28"/>
        </w:rPr>
        <w:t>а</w:t>
      </w:r>
      <w:r w:rsidR="005147C8" w:rsidRPr="001872C9">
        <w:rPr>
          <w:sz w:val="28"/>
          <w:szCs w:val="28"/>
        </w:rPr>
        <w:t>кт</w:t>
      </w:r>
      <w:r w:rsidR="00805D1B" w:rsidRPr="001872C9">
        <w:rPr>
          <w:sz w:val="28"/>
          <w:szCs w:val="28"/>
        </w:rPr>
        <w:t>а</w:t>
      </w:r>
      <w:r w:rsidR="005147C8" w:rsidRPr="001872C9">
        <w:rPr>
          <w:sz w:val="28"/>
          <w:szCs w:val="28"/>
        </w:rPr>
        <w:t xml:space="preserve"> о </w:t>
      </w:r>
      <w:r w:rsidR="0053578C" w:rsidRPr="001872C9">
        <w:rPr>
          <w:sz w:val="28"/>
          <w:szCs w:val="28"/>
        </w:rPr>
        <w:t>ф</w:t>
      </w:r>
      <w:r w:rsidR="005147C8" w:rsidRPr="001872C9">
        <w:rPr>
          <w:sz w:val="28"/>
          <w:szCs w:val="28"/>
        </w:rPr>
        <w:t>инансовом</w:t>
      </w:r>
      <w:r w:rsidR="0053578C" w:rsidRPr="001872C9">
        <w:rPr>
          <w:sz w:val="28"/>
          <w:szCs w:val="28"/>
        </w:rPr>
        <w:t xml:space="preserve"> закрытии</w:t>
      </w:r>
      <w:r w:rsidR="005147C8" w:rsidRPr="001872C9">
        <w:rPr>
          <w:sz w:val="28"/>
          <w:szCs w:val="28"/>
        </w:rPr>
        <w:t xml:space="preserve"> в течение </w:t>
      </w:r>
      <w:r w:rsidR="00805D1B" w:rsidRPr="001872C9">
        <w:rPr>
          <w:sz w:val="28"/>
          <w:szCs w:val="28"/>
        </w:rPr>
        <w:t>[</w:t>
      </w:r>
      <w:r w:rsidR="00D2573B" w:rsidRPr="001872C9">
        <w:rPr>
          <w:sz w:val="28"/>
          <w:szCs w:val="28"/>
        </w:rPr>
        <w:t>…</w:t>
      </w:r>
      <w:r w:rsidR="00805D1B" w:rsidRPr="001872C9">
        <w:rPr>
          <w:sz w:val="28"/>
          <w:szCs w:val="28"/>
        </w:rPr>
        <w:t>]</w:t>
      </w:r>
      <w:r w:rsidR="005147C8" w:rsidRPr="001872C9">
        <w:rPr>
          <w:sz w:val="28"/>
          <w:szCs w:val="28"/>
        </w:rPr>
        <w:t xml:space="preserve"> дней.</w:t>
      </w:r>
      <w:bookmarkStart w:id="2099" w:name="_Ref492308040"/>
    </w:p>
    <w:p w14:paraId="08A7F1E4" w14:textId="58ECB22B" w:rsidR="002339B5" w:rsidRPr="001872C9" w:rsidRDefault="002339B5" w:rsidP="001872C9">
      <w:pPr>
        <w:widowControl/>
        <w:tabs>
          <w:tab w:val="left" w:pos="1276"/>
        </w:tabs>
        <w:autoSpaceDE/>
        <w:autoSpaceDN/>
        <w:adjustRightInd/>
        <w:ind w:firstLine="709"/>
        <w:jc w:val="both"/>
        <w:rPr>
          <w:sz w:val="28"/>
          <w:szCs w:val="28"/>
        </w:rPr>
      </w:pPr>
      <w:r w:rsidRPr="001872C9">
        <w:rPr>
          <w:sz w:val="28"/>
          <w:szCs w:val="28"/>
        </w:rPr>
        <w:t xml:space="preserve">38.6. </w:t>
      </w:r>
      <w:r w:rsidR="00805D1B" w:rsidRPr="001872C9">
        <w:rPr>
          <w:sz w:val="28"/>
          <w:szCs w:val="28"/>
        </w:rPr>
        <w:t xml:space="preserve">Если любая из Сторон намерена прекратить </w:t>
      </w:r>
      <w:r w:rsidR="004A17A1" w:rsidRPr="001872C9">
        <w:rPr>
          <w:sz w:val="28"/>
          <w:szCs w:val="28"/>
        </w:rPr>
        <w:t xml:space="preserve">действие </w:t>
      </w:r>
      <w:r w:rsidR="0048467C" w:rsidRPr="001872C9">
        <w:rPr>
          <w:sz w:val="28"/>
          <w:szCs w:val="28"/>
        </w:rPr>
        <w:t>С</w:t>
      </w:r>
      <w:r w:rsidR="00805D1B" w:rsidRPr="001872C9">
        <w:rPr>
          <w:sz w:val="28"/>
          <w:szCs w:val="28"/>
        </w:rPr>
        <w:t>оглашени</w:t>
      </w:r>
      <w:r w:rsidR="004A17A1" w:rsidRPr="001872C9">
        <w:rPr>
          <w:sz w:val="28"/>
          <w:szCs w:val="28"/>
        </w:rPr>
        <w:t>я по причинам, указанным в</w:t>
      </w:r>
      <w:r w:rsidR="00805D1B" w:rsidRPr="001872C9">
        <w:rPr>
          <w:sz w:val="28"/>
          <w:szCs w:val="28"/>
        </w:rPr>
        <w:t xml:space="preserve"> пункт</w:t>
      </w:r>
      <w:r w:rsidR="004A17A1" w:rsidRPr="001872C9">
        <w:rPr>
          <w:sz w:val="28"/>
          <w:szCs w:val="28"/>
        </w:rPr>
        <w:t>ах</w:t>
      </w:r>
      <w:r w:rsidR="00805D1B" w:rsidRPr="001872C9">
        <w:rPr>
          <w:sz w:val="28"/>
          <w:szCs w:val="28"/>
        </w:rPr>
        <w:t xml:space="preserve"> </w:t>
      </w:r>
      <w:r w:rsidR="00A55393" w:rsidRPr="001872C9">
        <w:rPr>
          <w:sz w:val="28"/>
          <w:szCs w:val="28"/>
          <w:lang w:eastAsia="en-US"/>
        </w:rPr>
        <w:t>38.4</w:t>
      </w:r>
      <w:r w:rsidR="00805D1B" w:rsidRPr="001872C9">
        <w:rPr>
          <w:sz w:val="28"/>
          <w:szCs w:val="28"/>
        </w:rPr>
        <w:t xml:space="preserve"> и </w:t>
      </w:r>
      <w:r w:rsidR="00A55393" w:rsidRPr="001872C9">
        <w:rPr>
          <w:sz w:val="28"/>
          <w:szCs w:val="28"/>
          <w:lang w:eastAsia="en-US"/>
        </w:rPr>
        <w:t>38.5</w:t>
      </w:r>
      <w:r w:rsidR="00805D1B" w:rsidRPr="001872C9">
        <w:rPr>
          <w:sz w:val="28"/>
          <w:szCs w:val="28"/>
        </w:rPr>
        <w:t xml:space="preserve">, </w:t>
      </w:r>
      <w:r w:rsidR="004A17A1" w:rsidRPr="001872C9">
        <w:rPr>
          <w:sz w:val="28"/>
          <w:szCs w:val="28"/>
        </w:rPr>
        <w:t xml:space="preserve">данная </w:t>
      </w:r>
      <w:r w:rsidR="00805D1B" w:rsidRPr="001872C9">
        <w:rPr>
          <w:sz w:val="28"/>
          <w:szCs w:val="28"/>
        </w:rPr>
        <w:t xml:space="preserve">Сторона </w:t>
      </w:r>
      <w:r w:rsidR="004A17A1" w:rsidRPr="001872C9">
        <w:rPr>
          <w:sz w:val="28"/>
          <w:szCs w:val="28"/>
        </w:rPr>
        <w:t xml:space="preserve">может </w:t>
      </w:r>
      <w:r w:rsidR="00805D1B" w:rsidRPr="001872C9">
        <w:rPr>
          <w:sz w:val="28"/>
          <w:szCs w:val="28"/>
        </w:rPr>
        <w:t xml:space="preserve">направить другой Стороне </w:t>
      </w:r>
      <w:r w:rsidR="004A17A1" w:rsidRPr="001872C9">
        <w:rPr>
          <w:sz w:val="28"/>
          <w:szCs w:val="28"/>
        </w:rPr>
        <w:t xml:space="preserve">соответствующее </w:t>
      </w:r>
      <w:r w:rsidR="00805D1B" w:rsidRPr="001872C9">
        <w:rPr>
          <w:sz w:val="28"/>
          <w:szCs w:val="28"/>
        </w:rPr>
        <w:t xml:space="preserve">письменное </w:t>
      </w:r>
      <w:r w:rsidR="0053578C" w:rsidRPr="001872C9">
        <w:rPr>
          <w:sz w:val="28"/>
          <w:szCs w:val="28"/>
        </w:rPr>
        <w:t>з</w:t>
      </w:r>
      <w:r w:rsidR="00805D1B" w:rsidRPr="001872C9">
        <w:rPr>
          <w:sz w:val="28"/>
          <w:szCs w:val="28"/>
        </w:rPr>
        <w:t xml:space="preserve">аявление. </w:t>
      </w:r>
      <w:r w:rsidR="004A17A1" w:rsidRPr="001872C9">
        <w:rPr>
          <w:sz w:val="28"/>
          <w:szCs w:val="28"/>
        </w:rPr>
        <w:t>Такое з</w:t>
      </w:r>
      <w:r w:rsidR="00805D1B" w:rsidRPr="001872C9">
        <w:rPr>
          <w:sz w:val="28"/>
          <w:szCs w:val="28"/>
        </w:rPr>
        <w:t xml:space="preserve">аявление должно содержать предполагаемую </w:t>
      </w:r>
      <w:r w:rsidR="0053578C" w:rsidRPr="001872C9">
        <w:rPr>
          <w:sz w:val="28"/>
          <w:szCs w:val="28"/>
        </w:rPr>
        <w:t>д</w:t>
      </w:r>
      <w:r w:rsidR="00805D1B" w:rsidRPr="001872C9">
        <w:rPr>
          <w:sz w:val="28"/>
          <w:szCs w:val="28"/>
        </w:rPr>
        <w:t xml:space="preserve">ату прекращения </w:t>
      </w:r>
      <w:r w:rsidR="004A17A1" w:rsidRPr="001872C9">
        <w:rPr>
          <w:sz w:val="28"/>
          <w:szCs w:val="28"/>
        </w:rPr>
        <w:t xml:space="preserve">действия </w:t>
      </w:r>
      <w:r w:rsidR="00E23016" w:rsidRPr="001872C9">
        <w:rPr>
          <w:sz w:val="28"/>
          <w:szCs w:val="28"/>
        </w:rPr>
        <w:t>С</w:t>
      </w:r>
      <w:r w:rsidR="00805D1B" w:rsidRPr="001872C9">
        <w:rPr>
          <w:sz w:val="28"/>
          <w:szCs w:val="28"/>
        </w:rPr>
        <w:t xml:space="preserve">оглашения, </w:t>
      </w:r>
      <w:proofErr w:type="gramStart"/>
      <w:r w:rsidR="00805D1B" w:rsidRPr="001872C9">
        <w:rPr>
          <w:sz w:val="28"/>
          <w:szCs w:val="28"/>
        </w:rPr>
        <w:t>которая</w:t>
      </w:r>
      <w:proofErr w:type="gramEnd"/>
      <w:r w:rsidR="00805D1B" w:rsidRPr="001872C9">
        <w:rPr>
          <w:sz w:val="28"/>
          <w:szCs w:val="28"/>
        </w:rPr>
        <w:t xml:space="preserve"> наступ</w:t>
      </w:r>
      <w:r w:rsidR="004A17A1" w:rsidRPr="001872C9">
        <w:rPr>
          <w:sz w:val="28"/>
          <w:szCs w:val="28"/>
        </w:rPr>
        <w:t>ает</w:t>
      </w:r>
      <w:r w:rsidR="00805D1B" w:rsidRPr="001872C9">
        <w:rPr>
          <w:sz w:val="28"/>
          <w:szCs w:val="28"/>
        </w:rPr>
        <w:t xml:space="preserve"> не ранее</w:t>
      </w:r>
      <w:r w:rsidR="00A535F1" w:rsidRPr="001872C9">
        <w:rPr>
          <w:sz w:val="28"/>
          <w:szCs w:val="28"/>
        </w:rPr>
        <w:t>,</w:t>
      </w:r>
      <w:r w:rsidR="00805D1B" w:rsidRPr="001872C9">
        <w:rPr>
          <w:sz w:val="28"/>
          <w:szCs w:val="28"/>
        </w:rPr>
        <w:t xml:space="preserve"> чем </w:t>
      </w:r>
      <w:r w:rsidR="001B3753" w:rsidRPr="001872C9">
        <w:rPr>
          <w:sz w:val="28"/>
          <w:szCs w:val="28"/>
        </w:rPr>
        <w:t>по истечении</w:t>
      </w:r>
      <w:r w:rsidR="00805D1B" w:rsidRPr="001872C9">
        <w:rPr>
          <w:sz w:val="28"/>
          <w:szCs w:val="28"/>
        </w:rPr>
        <w:t xml:space="preserve"> </w:t>
      </w:r>
      <w:r w:rsidR="00E23016" w:rsidRPr="001872C9">
        <w:rPr>
          <w:sz w:val="28"/>
          <w:szCs w:val="28"/>
        </w:rPr>
        <w:t>[</w:t>
      </w:r>
      <w:r w:rsidR="00D2573B" w:rsidRPr="001872C9">
        <w:rPr>
          <w:sz w:val="28"/>
          <w:szCs w:val="28"/>
        </w:rPr>
        <w:t>…</w:t>
      </w:r>
      <w:r w:rsidR="00E23016" w:rsidRPr="001872C9">
        <w:rPr>
          <w:sz w:val="28"/>
          <w:szCs w:val="28"/>
        </w:rPr>
        <w:t>]</w:t>
      </w:r>
      <w:r w:rsidR="00805D1B" w:rsidRPr="001872C9">
        <w:rPr>
          <w:sz w:val="28"/>
          <w:szCs w:val="28"/>
        </w:rPr>
        <w:t xml:space="preserve"> </w:t>
      </w:r>
      <w:r w:rsidR="0053578C" w:rsidRPr="001872C9">
        <w:rPr>
          <w:sz w:val="28"/>
          <w:szCs w:val="28"/>
        </w:rPr>
        <w:t>р</w:t>
      </w:r>
      <w:r w:rsidR="00805D1B" w:rsidRPr="001872C9">
        <w:rPr>
          <w:sz w:val="28"/>
          <w:szCs w:val="28"/>
        </w:rPr>
        <w:t xml:space="preserve">абочих дней </w:t>
      </w:r>
      <w:r w:rsidR="00942A65">
        <w:rPr>
          <w:sz w:val="28"/>
          <w:szCs w:val="28"/>
        </w:rPr>
        <w:br/>
      </w:r>
      <w:r w:rsidR="00F11704" w:rsidRPr="001872C9">
        <w:rPr>
          <w:sz w:val="28"/>
          <w:szCs w:val="28"/>
        </w:rPr>
        <w:t xml:space="preserve">с </w:t>
      </w:r>
      <w:r w:rsidR="00805D1B" w:rsidRPr="001872C9">
        <w:rPr>
          <w:sz w:val="28"/>
          <w:szCs w:val="28"/>
        </w:rPr>
        <w:t xml:space="preserve">даты доставки </w:t>
      </w:r>
      <w:r w:rsidR="0053578C" w:rsidRPr="001872C9">
        <w:rPr>
          <w:sz w:val="28"/>
          <w:szCs w:val="28"/>
        </w:rPr>
        <w:t>з</w:t>
      </w:r>
      <w:r w:rsidR="00805D1B" w:rsidRPr="001872C9">
        <w:rPr>
          <w:sz w:val="28"/>
          <w:szCs w:val="28"/>
        </w:rPr>
        <w:t xml:space="preserve">аявления. Стороны </w:t>
      </w:r>
      <w:r w:rsidR="004A17A1" w:rsidRPr="001872C9">
        <w:rPr>
          <w:sz w:val="28"/>
          <w:szCs w:val="28"/>
        </w:rPr>
        <w:t xml:space="preserve">обязуются </w:t>
      </w:r>
      <w:r w:rsidR="00805D1B" w:rsidRPr="001872C9">
        <w:rPr>
          <w:sz w:val="28"/>
          <w:szCs w:val="28"/>
        </w:rPr>
        <w:t xml:space="preserve">действовать добросовестно </w:t>
      </w:r>
      <w:r w:rsidR="00942A65">
        <w:rPr>
          <w:sz w:val="28"/>
          <w:szCs w:val="28"/>
        </w:rPr>
        <w:br/>
      </w:r>
      <w:r w:rsidR="00805D1B" w:rsidRPr="001872C9">
        <w:rPr>
          <w:sz w:val="28"/>
          <w:szCs w:val="28"/>
        </w:rPr>
        <w:t xml:space="preserve">и разумно, прилагая все усилия к тому, чтобы согласовать приемлемые условия дальнейшего исполнения </w:t>
      </w:r>
      <w:r w:rsidR="00E23016" w:rsidRPr="001872C9">
        <w:rPr>
          <w:sz w:val="28"/>
          <w:szCs w:val="28"/>
        </w:rPr>
        <w:t>С</w:t>
      </w:r>
      <w:r w:rsidR="00805D1B" w:rsidRPr="001872C9">
        <w:rPr>
          <w:sz w:val="28"/>
          <w:szCs w:val="28"/>
        </w:rPr>
        <w:t>оглашения и предотвратить прекращение</w:t>
      </w:r>
      <w:r w:rsidR="00F11704" w:rsidRPr="001872C9">
        <w:rPr>
          <w:sz w:val="28"/>
          <w:szCs w:val="28"/>
        </w:rPr>
        <w:t xml:space="preserve"> его действия</w:t>
      </w:r>
      <w:r w:rsidR="00805D1B" w:rsidRPr="001872C9">
        <w:rPr>
          <w:sz w:val="28"/>
          <w:szCs w:val="28"/>
        </w:rPr>
        <w:t>.</w:t>
      </w:r>
      <w:bookmarkStart w:id="2100" w:name="_Ref371437722"/>
      <w:bookmarkEnd w:id="2098"/>
      <w:bookmarkEnd w:id="2099"/>
    </w:p>
    <w:p w14:paraId="50459E4A" w14:textId="0B7C1010" w:rsidR="00F566EF" w:rsidRPr="001872C9" w:rsidRDefault="002339B5" w:rsidP="001872C9">
      <w:pPr>
        <w:widowControl/>
        <w:tabs>
          <w:tab w:val="left" w:pos="1276"/>
        </w:tabs>
        <w:autoSpaceDE/>
        <w:autoSpaceDN/>
        <w:adjustRightInd/>
        <w:ind w:firstLine="709"/>
        <w:jc w:val="both"/>
        <w:rPr>
          <w:sz w:val="28"/>
          <w:szCs w:val="28"/>
        </w:rPr>
      </w:pPr>
      <w:r w:rsidRPr="001872C9">
        <w:rPr>
          <w:sz w:val="28"/>
          <w:szCs w:val="28"/>
        </w:rPr>
        <w:t xml:space="preserve">38.7. </w:t>
      </w:r>
      <w:r w:rsidR="00805D1B" w:rsidRPr="001872C9">
        <w:rPr>
          <w:sz w:val="28"/>
          <w:szCs w:val="28"/>
        </w:rPr>
        <w:t xml:space="preserve">Если Стороны не достигли согласия в отношении порядка продолжения исполнения </w:t>
      </w:r>
      <w:r w:rsidR="00E23016" w:rsidRPr="001872C9">
        <w:rPr>
          <w:sz w:val="28"/>
          <w:szCs w:val="28"/>
        </w:rPr>
        <w:t>С</w:t>
      </w:r>
      <w:r w:rsidR="00805D1B" w:rsidRPr="001872C9">
        <w:rPr>
          <w:sz w:val="28"/>
          <w:szCs w:val="28"/>
        </w:rPr>
        <w:t>оглашения в течение</w:t>
      </w:r>
      <w:proofErr w:type="gramStart"/>
      <w:r w:rsidR="00805D1B" w:rsidRPr="001872C9">
        <w:rPr>
          <w:sz w:val="28"/>
          <w:szCs w:val="28"/>
        </w:rPr>
        <w:t xml:space="preserve"> </w:t>
      </w:r>
      <w:r w:rsidR="00E23016" w:rsidRPr="001872C9">
        <w:rPr>
          <w:sz w:val="28"/>
          <w:szCs w:val="28"/>
        </w:rPr>
        <w:t>[</w:t>
      </w:r>
      <w:r w:rsidR="00D2573B" w:rsidRPr="001872C9">
        <w:rPr>
          <w:sz w:val="28"/>
          <w:szCs w:val="28"/>
        </w:rPr>
        <w:t>…</w:t>
      </w:r>
      <w:r w:rsidR="00E23016" w:rsidRPr="001872C9">
        <w:rPr>
          <w:sz w:val="28"/>
          <w:szCs w:val="28"/>
        </w:rPr>
        <w:t>]</w:t>
      </w:r>
      <w:r w:rsidR="00805D1B" w:rsidRPr="001872C9">
        <w:rPr>
          <w:sz w:val="28"/>
          <w:szCs w:val="28"/>
        </w:rPr>
        <w:t xml:space="preserve"> </w:t>
      </w:r>
      <w:proofErr w:type="gramEnd"/>
      <w:r w:rsidR="0053578C" w:rsidRPr="001872C9">
        <w:rPr>
          <w:sz w:val="28"/>
          <w:szCs w:val="28"/>
        </w:rPr>
        <w:t>р</w:t>
      </w:r>
      <w:r w:rsidR="00805D1B" w:rsidRPr="001872C9">
        <w:rPr>
          <w:sz w:val="28"/>
          <w:szCs w:val="28"/>
        </w:rPr>
        <w:t xml:space="preserve">абочих дней </w:t>
      </w:r>
      <w:r w:rsidR="002D28FB" w:rsidRPr="001872C9">
        <w:rPr>
          <w:sz w:val="28"/>
          <w:szCs w:val="28"/>
        </w:rPr>
        <w:t xml:space="preserve">с </w:t>
      </w:r>
      <w:r w:rsidR="00805D1B" w:rsidRPr="001872C9">
        <w:rPr>
          <w:sz w:val="28"/>
          <w:szCs w:val="28"/>
        </w:rPr>
        <w:t xml:space="preserve">даты доставки </w:t>
      </w:r>
      <w:r w:rsidR="0053578C" w:rsidRPr="001872C9">
        <w:rPr>
          <w:sz w:val="28"/>
          <w:szCs w:val="28"/>
        </w:rPr>
        <w:t>з</w:t>
      </w:r>
      <w:r w:rsidR="00805D1B" w:rsidRPr="001872C9">
        <w:rPr>
          <w:sz w:val="28"/>
          <w:szCs w:val="28"/>
        </w:rPr>
        <w:t>аявления о прекращении</w:t>
      </w:r>
      <w:r w:rsidR="004A17A1" w:rsidRPr="001872C9">
        <w:rPr>
          <w:sz w:val="28"/>
          <w:szCs w:val="28"/>
        </w:rPr>
        <w:t xml:space="preserve"> действия Соглашения</w:t>
      </w:r>
      <w:r w:rsidR="00805D1B" w:rsidRPr="001872C9">
        <w:rPr>
          <w:sz w:val="28"/>
          <w:szCs w:val="28"/>
        </w:rPr>
        <w:t xml:space="preserve">, то Сторона, направившая </w:t>
      </w:r>
      <w:r w:rsidR="004A17A1" w:rsidRPr="001872C9">
        <w:rPr>
          <w:sz w:val="28"/>
          <w:szCs w:val="28"/>
        </w:rPr>
        <w:t>данн</w:t>
      </w:r>
      <w:r w:rsidR="00805D1B" w:rsidRPr="001872C9">
        <w:rPr>
          <w:sz w:val="28"/>
          <w:szCs w:val="28"/>
        </w:rPr>
        <w:t xml:space="preserve">ое </w:t>
      </w:r>
      <w:r w:rsidR="0053578C" w:rsidRPr="001872C9">
        <w:rPr>
          <w:sz w:val="28"/>
          <w:szCs w:val="28"/>
        </w:rPr>
        <w:t>з</w:t>
      </w:r>
      <w:r w:rsidR="00805D1B" w:rsidRPr="001872C9">
        <w:rPr>
          <w:sz w:val="28"/>
          <w:szCs w:val="28"/>
        </w:rPr>
        <w:t xml:space="preserve">аявление, вправе обратиться в </w:t>
      </w:r>
      <w:r w:rsidR="0053578C" w:rsidRPr="001872C9">
        <w:rPr>
          <w:sz w:val="28"/>
          <w:szCs w:val="28"/>
        </w:rPr>
        <w:t>а</w:t>
      </w:r>
      <w:r w:rsidR="00805D1B" w:rsidRPr="001872C9">
        <w:rPr>
          <w:sz w:val="28"/>
          <w:szCs w:val="28"/>
        </w:rPr>
        <w:t xml:space="preserve">рбитраж с требованием </w:t>
      </w:r>
      <w:r w:rsidR="00942A65">
        <w:rPr>
          <w:sz w:val="28"/>
          <w:szCs w:val="28"/>
        </w:rPr>
        <w:br/>
      </w:r>
      <w:r w:rsidR="00805D1B" w:rsidRPr="001872C9">
        <w:rPr>
          <w:sz w:val="28"/>
          <w:szCs w:val="28"/>
        </w:rPr>
        <w:t xml:space="preserve">о </w:t>
      </w:r>
      <w:r w:rsidR="004A17A1" w:rsidRPr="001872C9">
        <w:rPr>
          <w:sz w:val="28"/>
          <w:szCs w:val="28"/>
        </w:rPr>
        <w:t xml:space="preserve">расторжении </w:t>
      </w:r>
      <w:r w:rsidR="00E23016" w:rsidRPr="001872C9">
        <w:rPr>
          <w:sz w:val="28"/>
          <w:szCs w:val="28"/>
        </w:rPr>
        <w:t>С</w:t>
      </w:r>
      <w:r w:rsidR="00805D1B" w:rsidRPr="001872C9">
        <w:rPr>
          <w:sz w:val="28"/>
          <w:szCs w:val="28"/>
        </w:rPr>
        <w:t>оглашения.</w:t>
      </w:r>
      <w:bookmarkEnd w:id="2100"/>
    </w:p>
    <w:p w14:paraId="16E29654" w14:textId="77777777" w:rsidR="00A652DB" w:rsidRPr="001872C9" w:rsidRDefault="00A652DB" w:rsidP="001872C9">
      <w:pPr>
        <w:widowControl/>
        <w:tabs>
          <w:tab w:val="left" w:pos="1276"/>
        </w:tabs>
        <w:autoSpaceDE/>
        <w:autoSpaceDN/>
        <w:adjustRightInd/>
        <w:ind w:left="709"/>
        <w:jc w:val="both"/>
        <w:rPr>
          <w:sz w:val="28"/>
          <w:szCs w:val="28"/>
        </w:rPr>
      </w:pPr>
    </w:p>
    <w:p w14:paraId="19D66556" w14:textId="13B9D727" w:rsidR="00F566EF" w:rsidRPr="001872C9" w:rsidRDefault="00805D1B" w:rsidP="001872C9">
      <w:pPr>
        <w:keepNext/>
        <w:keepLines/>
        <w:tabs>
          <w:tab w:val="left" w:pos="1276"/>
        </w:tabs>
        <w:ind w:firstLine="709"/>
        <w:jc w:val="both"/>
        <w:outlineLvl w:val="2"/>
        <w:rPr>
          <w:i/>
          <w:sz w:val="28"/>
          <w:szCs w:val="28"/>
        </w:rPr>
      </w:pPr>
      <w:r w:rsidRPr="001872C9">
        <w:rPr>
          <w:i/>
          <w:sz w:val="28"/>
          <w:szCs w:val="28"/>
        </w:rPr>
        <w:t xml:space="preserve">Прекращение в связи с </w:t>
      </w:r>
      <w:r w:rsidR="004A17A1" w:rsidRPr="001872C9">
        <w:rPr>
          <w:i/>
          <w:sz w:val="28"/>
          <w:szCs w:val="28"/>
        </w:rPr>
        <w:t xml:space="preserve">возникновением </w:t>
      </w:r>
      <w:r w:rsidR="0053578C" w:rsidRPr="001872C9">
        <w:rPr>
          <w:i/>
          <w:sz w:val="28"/>
          <w:szCs w:val="28"/>
        </w:rPr>
        <w:t>обстоятельства</w:t>
      </w:r>
      <w:r w:rsidRPr="001872C9">
        <w:rPr>
          <w:i/>
          <w:sz w:val="28"/>
          <w:szCs w:val="28"/>
        </w:rPr>
        <w:t xml:space="preserve"> непреодолимой силы</w:t>
      </w:r>
      <w:bookmarkEnd w:id="2084"/>
      <w:bookmarkEnd w:id="2085"/>
      <w:bookmarkEnd w:id="2086"/>
    </w:p>
    <w:p w14:paraId="1684E9B2" w14:textId="3180F3A1" w:rsidR="002339B5" w:rsidRPr="001872C9" w:rsidRDefault="002339B5" w:rsidP="001872C9">
      <w:pPr>
        <w:widowControl/>
        <w:tabs>
          <w:tab w:val="left" w:pos="1276"/>
        </w:tabs>
        <w:autoSpaceDE/>
        <w:autoSpaceDN/>
        <w:adjustRightInd/>
        <w:ind w:firstLine="709"/>
        <w:jc w:val="both"/>
        <w:rPr>
          <w:sz w:val="28"/>
          <w:szCs w:val="28"/>
        </w:rPr>
      </w:pPr>
      <w:bookmarkStart w:id="2101" w:name="_Ref165444142"/>
      <w:r w:rsidRPr="001872C9">
        <w:rPr>
          <w:sz w:val="28"/>
          <w:szCs w:val="28"/>
        </w:rPr>
        <w:t xml:space="preserve">38.8. </w:t>
      </w:r>
      <w:r w:rsidR="004A17A1" w:rsidRPr="001872C9">
        <w:rPr>
          <w:sz w:val="28"/>
          <w:szCs w:val="28"/>
        </w:rPr>
        <w:t xml:space="preserve">По требованию любой из Сторон действие </w:t>
      </w:r>
      <w:r w:rsidR="00805D1B" w:rsidRPr="001872C9">
        <w:rPr>
          <w:sz w:val="28"/>
          <w:szCs w:val="28"/>
        </w:rPr>
        <w:t>С</w:t>
      </w:r>
      <w:r w:rsidR="005147C8" w:rsidRPr="001872C9">
        <w:rPr>
          <w:sz w:val="28"/>
          <w:szCs w:val="28"/>
        </w:rPr>
        <w:t>оглашени</w:t>
      </w:r>
      <w:r w:rsidR="004A17A1" w:rsidRPr="001872C9">
        <w:rPr>
          <w:sz w:val="28"/>
          <w:szCs w:val="28"/>
        </w:rPr>
        <w:t>я</w:t>
      </w:r>
      <w:r w:rsidR="005147C8" w:rsidRPr="001872C9">
        <w:rPr>
          <w:sz w:val="28"/>
          <w:szCs w:val="28"/>
        </w:rPr>
        <w:t xml:space="preserve"> может быть прекращено решени</w:t>
      </w:r>
      <w:r w:rsidR="004A17A1" w:rsidRPr="001872C9">
        <w:rPr>
          <w:sz w:val="28"/>
          <w:szCs w:val="28"/>
        </w:rPr>
        <w:t>ем</w:t>
      </w:r>
      <w:r w:rsidR="005147C8" w:rsidRPr="001872C9">
        <w:rPr>
          <w:sz w:val="28"/>
          <w:szCs w:val="28"/>
        </w:rPr>
        <w:t xml:space="preserve"> </w:t>
      </w:r>
      <w:r w:rsidR="00A535F1" w:rsidRPr="001872C9">
        <w:rPr>
          <w:sz w:val="28"/>
          <w:szCs w:val="28"/>
        </w:rPr>
        <w:t>арбитража</w:t>
      </w:r>
      <w:r w:rsidR="005147C8" w:rsidRPr="001872C9">
        <w:rPr>
          <w:sz w:val="28"/>
          <w:szCs w:val="28"/>
        </w:rPr>
        <w:t xml:space="preserve">, если </w:t>
      </w:r>
      <w:r w:rsidR="0053578C" w:rsidRPr="001872C9">
        <w:rPr>
          <w:sz w:val="28"/>
          <w:szCs w:val="28"/>
        </w:rPr>
        <w:t>о</w:t>
      </w:r>
      <w:r w:rsidR="005147C8" w:rsidRPr="001872C9">
        <w:rPr>
          <w:sz w:val="28"/>
          <w:szCs w:val="28"/>
        </w:rPr>
        <w:t xml:space="preserve">бстоятельство непреодолимой силы либо его последствия препятствуют исполнению любой из Сторон обязательств по </w:t>
      </w:r>
      <w:r w:rsidR="00805D1B" w:rsidRPr="001872C9">
        <w:rPr>
          <w:sz w:val="28"/>
          <w:szCs w:val="28"/>
        </w:rPr>
        <w:t>С</w:t>
      </w:r>
      <w:r w:rsidR="005147C8" w:rsidRPr="001872C9">
        <w:rPr>
          <w:sz w:val="28"/>
          <w:szCs w:val="28"/>
        </w:rPr>
        <w:t xml:space="preserve">оглашению более </w:t>
      </w:r>
      <w:r w:rsidR="00056288" w:rsidRPr="001872C9">
        <w:rPr>
          <w:sz w:val="28"/>
          <w:szCs w:val="28"/>
        </w:rPr>
        <w:t>[</w:t>
      </w:r>
      <w:r w:rsidR="005147C8" w:rsidRPr="001872C9">
        <w:rPr>
          <w:sz w:val="28"/>
          <w:szCs w:val="28"/>
        </w:rPr>
        <w:t>180 (ста восьмидесяти)</w:t>
      </w:r>
      <w:r w:rsidR="00056288" w:rsidRPr="001872C9">
        <w:rPr>
          <w:sz w:val="28"/>
          <w:szCs w:val="28"/>
        </w:rPr>
        <w:t>]</w:t>
      </w:r>
      <w:r w:rsidR="005147C8" w:rsidRPr="001872C9">
        <w:rPr>
          <w:sz w:val="28"/>
          <w:szCs w:val="28"/>
        </w:rPr>
        <w:t xml:space="preserve"> дней и при этом</w:t>
      </w:r>
      <w:bookmarkStart w:id="2102" w:name="_Ref467165611"/>
      <w:bookmarkEnd w:id="2101"/>
      <w:r w:rsidR="00805D1B" w:rsidRPr="001872C9">
        <w:rPr>
          <w:sz w:val="28"/>
          <w:szCs w:val="28"/>
        </w:rPr>
        <w:t xml:space="preserve"> </w:t>
      </w:r>
      <w:r w:rsidR="005147C8" w:rsidRPr="001872C9">
        <w:rPr>
          <w:sz w:val="28"/>
          <w:szCs w:val="28"/>
        </w:rPr>
        <w:t xml:space="preserve">Стороны </w:t>
      </w:r>
      <w:r w:rsidR="00942A65">
        <w:rPr>
          <w:sz w:val="28"/>
          <w:szCs w:val="28"/>
        </w:rPr>
        <w:br/>
      </w:r>
      <w:r w:rsidR="005147C8" w:rsidRPr="001872C9">
        <w:rPr>
          <w:sz w:val="28"/>
          <w:szCs w:val="28"/>
        </w:rPr>
        <w:t>не пришли к согла</w:t>
      </w:r>
      <w:r w:rsidR="004A17A1" w:rsidRPr="001872C9">
        <w:rPr>
          <w:sz w:val="28"/>
          <w:szCs w:val="28"/>
        </w:rPr>
        <w:t xml:space="preserve">сию </w:t>
      </w:r>
      <w:r w:rsidR="005147C8" w:rsidRPr="001872C9">
        <w:rPr>
          <w:sz w:val="28"/>
          <w:szCs w:val="28"/>
        </w:rPr>
        <w:t xml:space="preserve">относительно продолжения исполнения </w:t>
      </w:r>
      <w:r w:rsidR="00805D1B" w:rsidRPr="001872C9">
        <w:rPr>
          <w:sz w:val="28"/>
          <w:szCs w:val="28"/>
        </w:rPr>
        <w:t>С</w:t>
      </w:r>
      <w:r w:rsidR="005147C8" w:rsidRPr="001872C9">
        <w:rPr>
          <w:sz w:val="28"/>
          <w:szCs w:val="28"/>
        </w:rPr>
        <w:t>оглашения</w:t>
      </w:r>
      <w:r w:rsidR="0053578C" w:rsidRPr="001872C9">
        <w:rPr>
          <w:sz w:val="28"/>
          <w:szCs w:val="28"/>
        </w:rPr>
        <w:t>.</w:t>
      </w:r>
      <w:bookmarkStart w:id="2103" w:name="_Ref185660331"/>
      <w:bookmarkEnd w:id="2102"/>
    </w:p>
    <w:p w14:paraId="4980FFAE" w14:textId="6901AB2C" w:rsidR="002339B5" w:rsidRPr="001872C9" w:rsidRDefault="002339B5" w:rsidP="001872C9">
      <w:pPr>
        <w:widowControl/>
        <w:tabs>
          <w:tab w:val="left" w:pos="1276"/>
        </w:tabs>
        <w:autoSpaceDE/>
        <w:autoSpaceDN/>
        <w:adjustRightInd/>
        <w:ind w:firstLine="709"/>
        <w:jc w:val="both"/>
        <w:rPr>
          <w:sz w:val="28"/>
          <w:szCs w:val="28"/>
        </w:rPr>
      </w:pPr>
      <w:r w:rsidRPr="001872C9">
        <w:rPr>
          <w:sz w:val="28"/>
          <w:szCs w:val="28"/>
        </w:rPr>
        <w:t xml:space="preserve">38.9. </w:t>
      </w:r>
      <w:r w:rsidR="00805D1B" w:rsidRPr="001872C9">
        <w:rPr>
          <w:sz w:val="28"/>
          <w:szCs w:val="28"/>
        </w:rPr>
        <w:t xml:space="preserve">Если любая из Сторон намерена прекратить </w:t>
      </w:r>
      <w:r w:rsidR="00A535F1" w:rsidRPr="001872C9">
        <w:rPr>
          <w:sz w:val="28"/>
          <w:szCs w:val="28"/>
        </w:rPr>
        <w:t xml:space="preserve">действие </w:t>
      </w:r>
      <w:r w:rsidR="00E23016" w:rsidRPr="001872C9">
        <w:rPr>
          <w:sz w:val="28"/>
          <w:szCs w:val="28"/>
        </w:rPr>
        <w:t>С</w:t>
      </w:r>
      <w:r w:rsidR="00805D1B" w:rsidRPr="001872C9">
        <w:rPr>
          <w:sz w:val="28"/>
          <w:szCs w:val="28"/>
        </w:rPr>
        <w:t>оглашени</w:t>
      </w:r>
      <w:r w:rsidR="00A535F1" w:rsidRPr="001872C9">
        <w:rPr>
          <w:sz w:val="28"/>
          <w:szCs w:val="28"/>
        </w:rPr>
        <w:t>я по причинам, указанным</w:t>
      </w:r>
      <w:r w:rsidR="00805D1B" w:rsidRPr="001872C9">
        <w:rPr>
          <w:sz w:val="28"/>
          <w:szCs w:val="28"/>
        </w:rPr>
        <w:t xml:space="preserve"> </w:t>
      </w:r>
      <w:r w:rsidR="00A535F1" w:rsidRPr="001872C9">
        <w:rPr>
          <w:sz w:val="28"/>
          <w:szCs w:val="28"/>
        </w:rPr>
        <w:t>в</w:t>
      </w:r>
      <w:r w:rsidR="00805D1B" w:rsidRPr="001872C9">
        <w:rPr>
          <w:sz w:val="28"/>
          <w:szCs w:val="28"/>
        </w:rPr>
        <w:t xml:space="preserve"> пункт</w:t>
      </w:r>
      <w:r w:rsidR="00A535F1" w:rsidRPr="001872C9">
        <w:rPr>
          <w:sz w:val="28"/>
          <w:szCs w:val="28"/>
        </w:rPr>
        <w:t>е</w:t>
      </w:r>
      <w:r w:rsidR="00805D1B" w:rsidRPr="001872C9">
        <w:rPr>
          <w:sz w:val="28"/>
          <w:szCs w:val="28"/>
        </w:rPr>
        <w:t xml:space="preserve"> </w:t>
      </w:r>
      <w:r w:rsidR="00A55393" w:rsidRPr="001872C9">
        <w:rPr>
          <w:sz w:val="28"/>
          <w:szCs w:val="28"/>
          <w:lang w:eastAsia="en-US"/>
        </w:rPr>
        <w:t>38.8</w:t>
      </w:r>
      <w:r w:rsidR="00805D1B" w:rsidRPr="001872C9">
        <w:rPr>
          <w:sz w:val="28"/>
          <w:szCs w:val="28"/>
        </w:rPr>
        <w:t xml:space="preserve">, </w:t>
      </w:r>
      <w:r w:rsidR="00A535F1" w:rsidRPr="001872C9">
        <w:rPr>
          <w:sz w:val="28"/>
          <w:szCs w:val="28"/>
        </w:rPr>
        <w:t>данная</w:t>
      </w:r>
      <w:r w:rsidR="00805D1B" w:rsidRPr="001872C9">
        <w:rPr>
          <w:sz w:val="28"/>
          <w:szCs w:val="28"/>
        </w:rPr>
        <w:t xml:space="preserve"> Сторона </w:t>
      </w:r>
      <w:r w:rsidR="00A535F1" w:rsidRPr="001872C9">
        <w:rPr>
          <w:sz w:val="28"/>
          <w:szCs w:val="28"/>
        </w:rPr>
        <w:t xml:space="preserve">может </w:t>
      </w:r>
      <w:r w:rsidR="00805D1B" w:rsidRPr="001872C9">
        <w:rPr>
          <w:sz w:val="28"/>
          <w:szCs w:val="28"/>
        </w:rPr>
        <w:t xml:space="preserve">направить другой Стороне </w:t>
      </w:r>
      <w:r w:rsidR="00A535F1" w:rsidRPr="001872C9">
        <w:rPr>
          <w:sz w:val="28"/>
          <w:szCs w:val="28"/>
        </w:rPr>
        <w:t xml:space="preserve">соответствующее </w:t>
      </w:r>
      <w:r w:rsidR="00805D1B" w:rsidRPr="001872C9">
        <w:rPr>
          <w:sz w:val="28"/>
          <w:szCs w:val="28"/>
        </w:rPr>
        <w:t xml:space="preserve">письменное </w:t>
      </w:r>
      <w:r w:rsidR="0053578C" w:rsidRPr="001872C9">
        <w:rPr>
          <w:sz w:val="28"/>
          <w:szCs w:val="28"/>
        </w:rPr>
        <w:t>з</w:t>
      </w:r>
      <w:r w:rsidR="00805D1B" w:rsidRPr="001872C9">
        <w:rPr>
          <w:sz w:val="28"/>
          <w:szCs w:val="28"/>
        </w:rPr>
        <w:t xml:space="preserve">аявление. </w:t>
      </w:r>
      <w:r w:rsidR="00A535F1" w:rsidRPr="001872C9">
        <w:rPr>
          <w:sz w:val="28"/>
          <w:szCs w:val="28"/>
        </w:rPr>
        <w:t>Такое з</w:t>
      </w:r>
      <w:r w:rsidR="00805D1B" w:rsidRPr="001872C9">
        <w:rPr>
          <w:sz w:val="28"/>
          <w:szCs w:val="28"/>
        </w:rPr>
        <w:t xml:space="preserve">аявление должно содержать предполагаемую дату прекращения </w:t>
      </w:r>
      <w:r w:rsidR="00A535F1" w:rsidRPr="001872C9">
        <w:rPr>
          <w:sz w:val="28"/>
          <w:szCs w:val="28"/>
        </w:rPr>
        <w:t xml:space="preserve">действия </w:t>
      </w:r>
      <w:r w:rsidR="00E23016" w:rsidRPr="001872C9">
        <w:rPr>
          <w:sz w:val="28"/>
          <w:szCs w:val="28"/>
        </w:rPr>
        <w:t>С</w:t>
      </w:r>
      <w:r w:rsidR="00805D1B" w:rsidRPr="001872C9">
        <w:rPr>
          <w:sz w:val="28"/>
          <w:szCs w:val="28"/>
        </w:rPr>
        <w:t xml:space="preserve">оглашения, </w:t>
      </w:r>
      <w:proofErr w:type="gramStart"/>
      <w:r w:rsidR="00805D1B" w:rsidRPr="001872C9">
        <w:rPr>
          <w:sz w:val="28"/>
          <w:szCs w:val="28"/>
        </w:rPr>
        <w:t>которая</w:t>
      </w:r>
      <w:proofErr w:type="gramEnd"/>
      <w:r w:rsidR="00805D1B" w:rsidRPr="001872C9">
        <w:rPr>
          <w:sz w:val="28"/>
          <w:szCs w:val="28"/>
        </w:rPr>
        <w:t xml:space="preserve"> </w:t>
      </w:r>
      <w:r w:rsidR="00A535F1" w:rsidRPr="001872C9">
        <w:rPr>
          <w:sz w:val="28"/>
          <w:szCs w:val="28"/>
        </w:rPr>
        <w:t xml:space="preserve">наступает </w:t>
      </w:r>
      <w:r w:rsidR="00805D1B" w:rsidRPr="001872C9">
        <w:rPr>
          <w:sz w:val="28"/>
          <w:szCs w:val="28"/>
        </w:rPr>
        <w:t>не ранее</w:t>
      </w:r>
      <w:r w:rsidR="00A535F1" w:rsidRPr="001872C9">
        <w:rPr>
          <w:sz w:val="28"/>
          <w:szCs w:val="28"/>
        </w:rPr>
        <w:t xml:space="preserve">, </w:t>
      </w:r>
      <w:r w:rsidR="00805D1B" w:rsidRPr="001872C9">
        <w:rPr>
          <w:sz w:val="28"/>
          <w:szCs w:val="28"/>
        </w:rPr>
        <w:t xml:space="preserve">чем </w:t>
      </w:r>
      <w:r w:rsidR="001B3753" w:rsidRPr="001872C9">
        <w:rPr>
          <w:sz w:val="28"/>
          <w:szCs w:val="28"/>
        </w:rPr>
        <w:t>по истечении</w:t>
      </w:r>
      <w:r w:rsidR="00805D1B" w:rsidRPr="001872C9">
        <w:rPr>
          <w:sz w:val="28"/>
          <w:szCs w:val="28"/>
        </w:rPr>
        <w:t xml:space="preserve"> </w:t>
      </w:r>
      <w:r w:rsidR="00E23016" w:rsidRPr="001872C9">
        <w:rPr>
          <w:sz w:val="28"/>
          <w:szCs w:val="28"/>
        </w:rPr>
        <w:t>[</w:t>
      </w:r>
      <w:r w:rsidR="00D2573B" w:rsidRPr="001872C9">
        <w:rPr>
          <w:sz w:val="28"/>
          <w:szCs w:val="28"/>
        </w:rPr>
        <w:t>…</w:t>
      </w:r>
      <w:r w:rsidR="00E23016" w:rsidRPr="001872C9">
        <w:rPr>
          <w:sz w:val="28"/>
          <w:szCs w:val="28"/>
        </w:rPr>
        <w:t>]</w:t>
      </w:r>
      <w:r w:rsidR="00805D1B" w:rsidRPr="001872C9">
        <w:rPr>
          <w:sz w:val="28"/>
          <w:szCs w:val="28"/>
        </w:rPr>
        <w:t xml:space="preserve"> </w:t>
      </w:r>
      <w:r w:rsidR="0053578C" w:rsidRPr="001872C9">
        <w:rPr>
          <w:sz w:val="28"/>
          <w:szCs w:val="28"/>
        </w:rPr>
        <w:t>р</w:t>
      </w:r>
      <w:r w:rsidR="00805D1B" w:rsidRPr="001872C9">
        <w:rPr>
          <w:sz w:val="28"/>
          <w:szCs w:val="28"/>
        </w:rPr>
        <w:t xml:space="preserve">абочих дней </w:t>
      </w:r>
      <w:r w:rsidR="00F11704" w:rsidRPr="001872C9">
        <w:rPr>
          <w:sz w:val="28"/>
          <w:szCs w:val="28"/>
        </w:rPr>
        <w:t xml:space="preserve">с </w:t>
      </w:r>
      <w:r w:rsidR="00805D1B" w:rsidRPr="001872C9">
        <w:rPr>
          <w:sz w:val="28"/>
          <w:szCs w:val="28"/>
        </w:rPr>
        <w:t xml:space="preserve">даты доставки </w:t>
      </w:r>
      <w:r w:rsidR="0053578C" w:rsidRPr="001872C9">
        <w:rPr>
          <w:sz w:val="28"/>
          <w:szCs w:val="28"/>
        </w:rPr>
        <w:t>з</w:t>
      </w:r>
      <w:r w:rsidR="00805D1B" w:rsidRPr="001872C9">
        <w:rPr>
          <w:sz w:val="28"/>
          <w:szCs w:val="28"/>
        </w:rPr>
        <w:t xml:space="preserve">аявления. Стороны </w:t>
      </w:r>
      <w:r w:rsidR="00A535F1" w:rsidRPr="001872C9">
        <w:rPr>
          <w:sz w:val="28"/>
          <w:szCs w:val="28"/>
        </w:rPr>
        <w:t xml:space="preserve">обязуются </w:t>
      </w:r>
      <w:r w:rsidR="00805D1B" w:rsidRPr="001872C9">
        <w:rPr>
          <w:sz w:val="28"/>
          <w:szCs w:val="28"/>
        </w:rPr>
        <w:t xml:space="preserve">действовать добросовестно и разумно, прилагая все усилия к тому, чтобы согласовать приемлемые условия дальнейшего исполнения </w:t>
      </w:r>
      <w:r w:rsidR="00E23016" w:rsidRPr="001872C9">
        <w:rPr>
          <w:sz w:val="28"/>
          <w:szCs w:val="28"/>
        </w:rPr>
        <w:t>С</w:t>
      </w:r>
      <w:r w:rsidR="00805D1B" w:rsidRPr="001872C9">
        <w:rPr>
          <w:sz w:val="28"/>
          <w:szCs w:val="28"/>
        </w:rPr>
        <w:t>оглашения и предотвратить прекращение</w:t>
      </w:r>
      <w:r w:rsidR="00F11704" w:rsidRPr="001872C9">
        <w:rPr>
          <w:sz w:val="28"/>
          <w:szCs w:val="28"/>
        </w:rPr>
        <w:t xml:space="preserve"> его действия</w:t>
      </w:r>
      <w:r w:rsidR="00805D1B" w:rsidRPr="001872C9">
        <w:rPr>
          <w:sz w:val="28"/>
          <w:szCs w:val="28"/>
        </w:rPr>
        <w:t>.</w:t>
      </w:r>
      <w:bookmarkStart w:id="2104" w:name="_Ref369010690"/>
      <w:bookmarkEnd w:id="2103"/>
    </w:p>
    <w:p w14:paraId="74B98CC0" w14:textId="3B0F3BB5" w:rsidR="00F566EF" w:rsidRPr="001872C9" w:rsidRDefault="002339B5" w:rsidP="001872C9">
      <w:pPr>
        <w:widowControl/>
        <w:tabs>
          <w:tab w:val="left" w:pos="1276"/>
        </w:tabs>
        <w:autoSpaceDE/>
        <w:autoSpaceDN/>
        <w:adjustRightInd/>
        <w:ind w:firstLine="709"/>
        <w:jc w:val="both"/>
        <w:rPr>
          <w:sz w:val="28"/>
          <w:szCs w:val="28"/>
        </w:rPr>
      </w:pPr>
      <w:r w:rsidRPr="001872C9">
        <w:rPr>
          <w:sz w:val="28"/>
          <w:szCs w:val="28"/>
        </w:rPr>
        <w:t xml:space="preserve">38.10. </w:t>
      </w:r>
      <w:r w:rsidR="00805D1B" w:rsidRPr="001872C9">
        <w:rPr>
          <w:sz w:val="28"/>
          <w:szCs w:val="28"/>
        </w:rPr>
        <w:t xml:space="preserve">Если Стороны не достигли согласия в отношении порядка продолжения исполнения </w:t>
      </w:r>
      <w:r w:rsidR="00E23016" w:rsidRPr="001872C9">
        <w:rPr>
          <w:sz w:val="28"/>
          <w:szCs w:val="28"/>
        </w:rPr>
        <w:t>С</w:t>
      </w:r>
      <w:r w:rsidR="00F11704" w:rsidRPr="001872C9">
        <w:rPr>
          <w:sz w:val="28"/>
          <w:szCs w:val="28"/>
        </w:rPr>
        <w:t>оглашения по истечении</w:t>
      </w:r>
      <w:proofErr w:type="gramStart"/>
      <w:r w:rsidR="00805D1B" w:rsidRPr="001872C9">
        <w:rPr>
          <w:sz w:val="28"/>
          <w:szCs w:val="28"/>
        </w:rPr>
        <w:t xml:space="preserve"> </w:t>
      </w:r>
      <w:r w:rsidR="00E23016" w:rsidRPr="001872C9">
        <w:rPr>
          <w:sz w:val="28"/>
          <w:szCs w:val="28"/>
        </w:rPr>
        <w:t>[</w:t>
      </w:r>
      <w:r w:rsidR="00D2573B" w:rsidRPr="001872C9">
        <w:rPr>
          <w:sz w:val="28"/>
          <w:szCs w:val="28"/>
        </w:rPr>
        <w:t>…</w:t>
      </w:r>
      <w:r w:rsidR="00E23016" w:rsidRPr="001872C9">
        <w:rPr>
          <w:sz w:val="28"/>
          <w:szCs w:val="28"/>
        </w:rPr>
        <w:t>]</w:t>
      </w:r>
      <w:r w:rsidR="00805D1B" w:rsidRPr="001872C9">
        <w:rPr>
          <w:sz w:val="28"/>
          <w:szCs w:val="28"/>
        </w:rPr>
        <w:t xml:space="preserve"> </w:t>
      </w:r>
      <w:proofErr w:type="gramEnd"/>
      <w:r w:rsidR="0053578C" w:rsidRPr="001872C9">
        <w:rPr>
          <w:sz w:val="28"/>
          <w:szCs w:val="28"/>
        </w:rPr>
        <w:t>р</w:t>
      </w:r>
      <w:r w:rsidR="00F11704" w:rsidRPr="001872C9">
        <w:rPr>
          <w:sz w:val="28"/>
          <w:szCs w:val="28"/>
        </w:rPr>
        <w:t xml:space="preserve">абочих дней с </w:t>
      </w:r>
      <w:r w:rsidR="00805D1B" w:rsidRPr="001872C9">
        <w:rPr>
          <w:sz w:val="28"/>
          <w:szCs w:val="28"/>
        </w:rPr>
        <w:t xml:space="preserve">даты доставки </w:t>
      </w:r>
      <w:r w:rsidR="0053578C" w:rsidRPr="001872C9">
        <w:rPr>
          <w:sz w:val="28"/>
          <w:szCs w:val="28"/>
        </w:rPr>
        <w:t>з</w:t>
      </w:r>
      <w:r w:rsidR="00805D1B" w:rsidRPr="001872C9">
        <w:rPr>
          <w:sz w:val="28"/>
          <w:szCs w:val="28"/>
        </w:rPr>
        <w:t>аявления о прекращении</w:t>
      </w:r>
      <w:r w:rsidR="00A535F1" w:rsidRPr="001872C9">
        <w:rPr>
          <w:sz w:val="28"/>
          <w:szCs w:val="28"/>
        </w:rPr>
        <w:t xml:space="preserve"> действия Соглашения</w:t>
      </w:r>
      <w:r w:rsidR="00805D1B" w:rsidRPr="001872C9">
        <w:rPr>
          <w:sz w:val="28"/>
          <w:szCs w:val="28"/>
        </w:rPr>
        <w:t xml:space="preserve">, то Сторона, направившая </w:t>
      </w:r>
      <w:r w:rsidR="00A535F1" w:rsidRPr="001872C9">
        <w:rPr>
          <w:sz w:val="28"/>
          <w:szCs w:val="28"/>
        </w:rPr>
        <w:t>данн</w:t>
      </w:r>
      <w:r w:rsidR="00805D1B" w:rsidRPr="001872C9">
        <w:rPr>
          <w:sz w:val="28"/>
          <w:szCs w:val="28"/>
        </w:rPr>
        <w:t xml:space="preserve">ое </w:t>
      </w:r>
      <w:r w:rsidR="0053578C" w:rsidRPr="001872C9">
        <w:rPr>
          <w:sz w:val="28"/>
          <w:szCs w:val="28"/>
        </w:rPr>
        <w:t>з</w:t>
      </w:r>
      <w:r w:rsidR="00805D1B" w:rsidRPr="001872C9">
        <w:rPr>
          <w:sz w:val="28"/>
          <w:szCs w:val="28"/>
        </w:rPr>
        <w:t xml:space="preserve">аявление, вправе обратиться в </w:t>
      </w:r>
      <w:r w:rsidR="0053578C" w:rsidRPr="001872C9">
        <w:rPr>
          <w:sz w:val="28"/>
          <w:szCs w:val="28"/>
        </w:rPr>
        <w:t>а</w:t>
      </w:r>
      <w:r w:rsidR="00805D1B" w:rsidRPr="001872C9">
        <w:rPr>
          <w:sz w:val="28"/>
          <w:szCs w:val="28"/>
        </w:rPr>
        <w:t xml:space="preserve">рбитраж с требованием </w:t>
      </w:r>
      <w:r w:rsidR="00942A65">
        <w:rPr>
          <w:sz w:val="28"/>
          <w:szCs w:val="28"/>
        </w:rPr>
        <w:br/>
      </w:r>
      <w:r w:rsidR="00805D1B" w:rsidRPr="001872C9">
        <w:rPr>
          <w:sz w:val="28"/>
          <w:szCs w:val="28"/>
        </w:rPr>
        <w:t xml:space="preserve">о расторжении </w:t>
      </w:r>
      <w:r w:rsidR="00E23016" w:rsidRPr="001872C9">
        <w:rPr>
          <w:sz w:val="28"/>
          <w:szCs w:val="28"/>
        </w:rPr>
        <w:t>С</w:t>
      </w:r>
      <w:r w:rsidR="00805D1B" w:rsidRPr="001872C9">
        <w:rPr>
          <w:sz w:val="28"/>
          <w:szCs w:val="28"/>
        </w:rPr>
        <w:t>оглашения.</w:t>
      </w:r>
      <w:bookmarkEnd w:id="2104"/>
    </w:p>
    <w:p w14:paraId="5E48B3AB" w14:textId="77777777" w:rsidR="00A652DB" w:rsidRPr="001872C9" w:rsidRDefault="00A652DB" w:rsidP="001872C9">
      <w:pPr>
        <w:widowControl/>
        <w:tabs>
          <w:tab w:val="left" w:pos="1276"/>
        </w:tabs>
        <w:autoSpaceDE/>
        <w:autoSpaceDN/>
        <w:adjustRightInd/>
        <w:ind w:left="709"/>
        <w:jc w:val="both"/>
        <w:rPr>
          <w:sz w:val="28"/>
          <w:szCs w:val="28"/>
        </w:rPr>
      </w:pPr>
    </w:p>
    <w:p w14:paraId="5627AC60" w14:textId="3E7077F2" w:rsidR="002903BC" w:rsidRPr="001872C9" w:rsidRDefault="00805D1B" w:rsidP="001872C9">
      <w:pPr>
        <w:keepNext/>
        <w:keepLines/>
        <w:tabs>
          <w:tab w:val="left" w:pos="1276"/>
        </w:tabs>
        <w:ind w:firstLine="709"/>
        <w:outlineLvl w:val="2"/>
        <w:rPr>
          <w:i/>
          <w:sz w:val="28"/>
          <w:szCs w:val="28"/>
        </w:rPr>
      </w:pPr>
      <w:r w:rsidRPr="001872C9">
        <w:rPr>
          <w:i/>
          <w:sz w:val="28"/>
          <w:szCs w:val="28"/>
        </w:rPr>
        <w:t>Прекращение в случае существенного нарушения</w:t>
      </w:r>
    </w:p>
    <w:p w14:paraId="4A646429" w14:textId="1AF8B000" w:rsidR="001E30AF" w:rsidRPr="001872C9" w:rsidRDefault="002339B5" w:rsidP="001872C9">
      <w:pPr>
        <w:widowControl/>
        <w:tabs>
          <w:tab w:val="left" w:pos="1276"/>
        </w:tabs>
        <w:autoSpaceDE/>
        <w:autoSpaceDN/>
        <w:adjustRightInd/>
        <w:ind w:firstLine="709"/>
        <w:jc w:val="both"/>
        <w:rPr>
          <w:sz w:val="28"/>
          <w:szCs w:val="28"/>
        </w:rPr>
      </w:pPr>
      <w:bookmarkStart w:id="2105" w:name="_Ref85794824"/>
      <w:r w:rsidRPr="001872C9">
        <w:rPr>
          <w:sz w:val="28"/>
          <w:szCs w:val="28"/>
        </w:rPr>
        <w:t xml:space="preserve">38.11. </w:t>
      </w:r>
      <w:proofErr w:type="gramStart"/>
      <w:r w:rsidR="00805D1B" w:rsidRPr="001872C9">
        <w:rPr>
          <w:sz w:val="28"/>
          <w:szCs w:val="28"/>
        </w:rPr>
        <w:t>В независимости от на</w:t>
      </w:r>
      <w:r w:rsidR="00A535F1" w:rsidRPr="001872C9">
        <w:rPr>
          <w:sz w:val="28"/>
          <w:szCs w:val="28"/>
        </w:rPr>
        <w:t>лич</w:t>
      </w:r>
      <w:r w:rsidR="00805D1B" w:rsidRPr="001872C9">
        <w:rPr>
          <w:sz w:val="28"/>
          <w:szCs w:val="28"/>
        </w:rPr>
        <w:t>ия оснований для прекращения</w:t>
      </w:r>
      <w:r w:rsidR="00A535F1" w:rsidRPr="001872C9">
        <w:rPr>
          <w:sz w:val="28"/>
          <w:szCs w:val="28"/>
        </w:rPr>
        <w:t xml:space="preserve"> действия Соглашения</w:t>
      </w:r>
      <w:r w:rsidR="00805D1B" w:rsidRPr="001872C9">
        <w:rPr>
          <w:sz w:val="28"/>
          <w:szCs w:val="28"/>
        </w:rPr>
        <w:t xml:space="preserve">, предусмотренных пунктами </w:t>
      </w:r>
      <w:r w:rsidR="00A55393" w:rsidRPr="001872C9">
        <w:rPr>
          <w:sz w:val="28"/>
          <w:szCs w:val="28"/>
        </w:rPr>
        <w:t>38.2</w:t>
      </w:r>
      <w:r w:rsidR="00805D1B" w:rsidRPr="001872C9">
        <w:rPr>
          <w:sz w:val="28"/>
          <w:szCs w:val="28"/>
        </w:rPr>
        <w:t xml:space="preserve"> и </w:t>
      </w:r>
      <w:r w:rsidR="00A55393" w:rsidRPr="001872C9">
        <w:rPr>
          <w:sz w:val="28"/>
          <w:szCs w:val="28"/>
        </w:rPr>
        <w:t>38.3</w:t>
      </w:r>
      <w:r w:rsidR="00805D1B" w:rsidRPr="001872C9">
        <w:rPr>
          <w:sz w:val="28"/>
          <w:szCs w:val="28"/>
        </w:rPr>
        <w:t xml:space="preserve">, если нарушение </w:t>
      </w:r>
      <w:r w:rsidR="00A535F1" w:rsidRPr="001872C9">
        <w:rPr>
          <w:sz w:val="28"/>
          <w:szCs w:val="28"/>
        </w:rPr>
        <w:t xml:space="preserve">обязательств по </w:t>
      </w:r>
      <w:r w:rsidR="00805D1B" w:rsidRPr="001872C9">
        <w:rPr>
          <w:sz w:val="28"/>
          <w:szCs w:val="28"/>
        </w:rPr>
        <w:t>Соглашени</w:t>
      </w:r>
      <w:r w:rsidR="00A535F1" w:rsidRPr="001872C9">
        <w:rPr>
          <w:sz w:val="28"/>
          <w:szCs w:val="28"/>
        </w:rPr>
        <w:t>ю</w:t>
      </w:r>
      <w:r w:rsidR="00805D1B" w:rsidRPr="001872C9">
        <w:rPr>
          <w:sz w:val="28"/>
          <w:szCs w:val="28"/>
        </w:rPr>
        <w:t xml:space="preserve"> одной из Сторон является существенным </w:t>
      </w:r>
      <w:r w:rsidR="0053578C" w:rsidRPr="001872C9">
        <w:rPr>
          <w:sz w:val="28"/>
          <w:szCs w:val="28"/>
        </w:rPr>
        <w:t>согласно п</w:t>
      </w:r>
      <w:r w:rsidR="00805D1B" w:rsidRPr="001872C9">
        <w:rPr>
          <w:sz w:val="28"/>
          <w:szCs w:val="28"/>
        </w:rPr>
        <w:t>рименим</w:t>
      </w:r>
      <w:r w:rsidR="0053578C" w:rsidRPr="001872C9">
        <w:rPr>
          <w:sz w:val="28"/>
          <w:szCs w:val="28"/>
        </w:rPr>
        <w:t>ому</w:t>
      </w:r>
      <w:r w:rsidR="00805D1B" w:rsidRPr="001872C9">
        <w:rPr>
          <w:sz w:val="28"/>
          <w:szCs w:val="28"/>
        </w:rPr>
        <w:t xml:space="preserve"> прав</w:t>
      </w:r>
      <w:r w:rsidR="0053578C" w:rsidRPr="001872C9">
        <w:rPr>
          <w:sz w:val="28"/>
          <w:szCs w:val="28"/>
        </w:rPr>
        <w:t>у</w:t>
      </w:r>
      <w:r w:rsidR="00805D1B" w:rsidRPr="001872C9">
        <w:rPr>
          <w:sz w:val="28"/>
          <w:szCs w:val="28"/>
        </w:rPr>
        <w:t xml:space="preserve">, </w:t>
      </w:r>
      <w:r w:rsidR="00A535F1" w:rsidRPr="001872C9">
        <w:rPr>
          <w:sz w:val="28"/>
          <w:szCs w:val="28"/>
        </w:rPr>
        <w:t xml:space="preserve">а </w:t>
      </w:r>
      <w:r w:rsidR="00805D1B" w:rsidRPr="001872C9">
        <w:rPr>
          <w:sz w:val="28"/>
          <w:szCs w:val="28"/>
        </w:rPr>
        <w:t xml:space="preserve">уступка прав в соответствии со статьей </w:t>
      </w:r>
      <w:r w:rsidR="00A55393" w:rsidRPr="001872C9">
        <w:rPr>
          <w:sz w:val="28"/>
          <w:szCs w:val="28"/>
        </w:rPr>
        <w:t>49</w:t>
      </w:r>
      <w:r w:rsidR="00805D1B" w:rsidRPr="001872C9">
        <w:rPr>
          <w:sz w:val="28"/>
          <w:szCs w:val="28"/>
        </w:rPr>
        <w:t xml:space="preserve"> </w:t>
      </w:r>
      <w:r w:rsidR="00805D1B" w:rsidRPr="001872C9">
        <w:rPr>
          <w:sz w:val="28"/>
          <w:szCs w:val="28"/>
        </w:rPr>
        <w:lastRenderedPageBreak/>
        <w:t xml:space="preserve">невозможна либо не </w:t>
      </w:r>
      <w:r w:rsidR="00A535F1" w:rsidRPr="001872C9">
        <w:rPr>
          <w:sz w:val="28"/>
          <w:szCs w:val="28"/>
        </w:rPr>
        <w:t xml:space="preserve">обеспечит </w:t>
      </w:r>
      <w:r w:rsidR="00805D1B" w:rsidRPr="001872C9">
        <w:rPr>
          <w:sz w:val="28"/>
          <w:szCs w:val="28"/>
        </w:rPr>
        <w:t xml:space="preserve">полноценного продолжения </w:t>
      </w:r>
      <w:r w:rsidR="00A535F1" w:rsidRPr="001872C9">
        <w:rPr>
          <w:sz w:val="28"/>
          <w:szCs w:val="28"/>
        </w:rPr>
        <w:t xml:space="preserve">исполнения </w:t>
      </w:r>
      <w:r w:rsidR="00805D1B" w:rsidRPr="001872C9">
        <w:rPr>
          <w:sz w:val="28"/>
          <w:szCs w:val="28"/>
        </w:rPr>
        <w:t>Соглашения, пострадавшая Сторона может инициирова</w:t>
      </w:r>
      <w:r w:rsidR="00AB7E0C" w:rsidRPr="001872C9">
        <w:rPr>
          <w:sz w:val="28"/>
          <w:szCs w:val="28"/>
        </w:rPr>
        <w:t xml:space="preserve">ть прекращение </w:t>
      </w:r>
      <w:r w:rsidR="0053578C" w:rsidRPr="001872C9">
        <w:rPr>
          <w:sz w:val="28"/>
          <w:szCs w:val="28"/>
        </w:rPr>
        <w:t xml:space="preserve">действия </w:t>
      </w:r>
      <w:r w:rsidR="00AB7E0C" w:rsidRPr="001872C9">
        <w:rPr>
          <w:sz w:val="28"/>
          <w:szCs w:val="28"/>
        </w:rPr>
        <w:t xml:space="preserve">Соглашения в </w:t>
      </w:r>
      <w:r w:rsidR="00805D1B" w:rsidRPr="001872C9">
        <w:rPr>
          <w:sz w:val="28"/>
          <w:szCs w:val="28"/>
        </w:rPr>
        <w:t>судебном порядке.</w:t>
      </w:r>
      <w:bookmarkEnd w:id="2105"/>
      <w:r w:rsidR="00805D1B" w:rsidRPr="001872C9">
        <w:rPr>
          <w:sz w:val="28"/>
          <w:szCs w:val="28"/>
        </w:rPr>
        <w:t xml:space="preserve"> </w:t>
      </w:r>
      <w:proofErr w:type="gramEnd"/>
    </w:p>
    <w:p w14:paraId="262196FE" w14:textId="77777777" w:rsidR="00A652DB" w:rsidRPr="001872C9" w:rsidRDefault="00A652DB" w:rsidP="001872C9">
      <w:pPr>
        <w:widowControl/>
        <w:tabs>
          <w:tab w:val="left" w:pos="1276"/>
        </w:tabs>
        <w:autoSpaceDE/>
        <w:autoSpaceDN/>
        <w:adjustRightInd/>
        <w:ind w:left="709"/>
        <w:jc w:val="both"/>
        <w:rPr>
          <w:sz w:val="28"/>
          <w:szCs w:val="28"/>
        </w:rPr>
      </w:pPr>
    </w:p>
    <w:p w14:paraId="0D5997B1" w14:textId="77777777" w:rsidR="00F566EF" w:rsidRPr="001872C9" w:rsidRDefault="00805D1B" w:rsidP="001872C9">
      <w:pPr>
        <w:keepNext/>
        <w:keepLines/>
        <w:tabs>
          <w:tab w:val="left" w:pos="1276"/>
        </w:tabs>
        <w:ind w:firstLine="709"/>
        <w:outlineLvl w:val="2"/>
        <w:rPr>
          <w:i/>
          <w:sz w:val="28"/>
          <w:szCs w:val="28"/>
        </w:rPr>
      </w:pPr>
      <w:bookmarkStart w:id="2106" w:name="_Toc184666724"/>
      <w:bookmarkStart w:id="2107" w:name="_Toc248069015"/>
      <w:bookmarkStart w:id="2108" w:name="_Toc248592087"/>
      <w:r w:rsidRPr="001872C9">
        <w:rPr>
          <w:i/>
          <w:sz w:val="28"/>
          <w:szCs w:val="28"/>
        </w:rPr>
        <w:t>Прекращение по соглашению Сторон</w:t>
      </w:r>
      <w:bookmarkEnd w:id="2106"/>
      <w:bookmarkEnd w:id="2107"/>
      <w:bookmarkEnd w:id="2108"/>
    </w:p>
    <w:p w14:paraId="411D112E" w14:textId="52726EE3" w:rsidR="00F566EF" w:rsidRPr="001872C9" w:rsidRDefault="009D2788" w:rsidP="001872C9">
      <w:pPr>
        <w:widowControl/>
        <w:tabs>
          <w:tab w:val="left" w:pos="1276"/>
        </w:tabs>
        <w:autoSpaceDE/>
        <w:autoSpaceDN/>
        <w:adjustRightInd/>
        <w:ind w:firstLine="709"/>
        <w:jc w:val="both"/>
        <w:rPr>
          <w:sz w:val="28"/>
          <w:szCs w:val="28"/>
        </w:rPr>
      </w:pPr>
      <w:bookmarkStart w:id="2109" w:name="_Ref165446706"/>
      <w:r w:rsidRPr="001872C9">
        <w:rPr>
          <w:sz w:val="28"/>
          <w:szCs w:val="28"/>
        </w:rPr>
        <w:t xml:space="preserve">38.12. </w:t>
      </w:r>
      <w:r w:rsidR="00A535F1" w:rsidRPr="001872C9">
        <w:rPr>
          <w:sz w:val="28"/>
          <w:szCs w:val="28"/>
        </w:rPr>
        <w:t xml:space="preserve">Действие </w:t>
      </w:r>
      <w:r w:rsidR="00805D1B" w:rsidRPr="001872C9">
        <w:rPr>
          <w:sz w:val="28"/>
          <w:szCs w:val="28"/>
        </w:rPr>
        <w:t>С</w:t>
      </w:r>
      <w:r w:rsidR="005147C8" w:rsidRPr="001872C9">
        <w:rPr>
          <w:sz w:val="28"/>
          <w:szCs w:val="28"/>
        </w:rPr>
        <w:t>оглашени</w:t>
      </w:r>
      <w:r w:rsidR="00A535F1" w:rsidRPr="001872C9">
        <w:rPr>
          <w:sz w:val="28"/>
          <w:szCs w:val="28"/>
        </w:rPr>
        <w:t>я</w:t>
      </w:r>
      <w:r w:rsidR="005147C8" w:rsidRPr="001872C9">
        <w:rPr>
          <w:sz w:val="28"/>
          <w:szCs w:val="28"/>
        </w:rPr>
        <w:t xml:space="preserve"> может быть </w:t>
      </w:r>
      <w:r w:rsidR="00A535F1" w:rsidRPr="001872C9">
        <w:rPr>
          <w:sz w:val="28"/>
          <w:szCs w:val="28"/>
        </w:rPr>
        <w:t xml:space="preserve">досрочно </w:t>
      </w:r>
      <w:r w:rsidR="005147C8" w:rsidRPr="001872C9">
        <w:rPr>
          <w:sz w:val="28"/>
          <w:szCs w:val="28"/>
        </w:rPr>
        <w:t xml:space="preserve">прекращено </w:t>
      </w:r>
      <w:r w:rsidR="00942A65">
        <w:rPr>
          <w:sz w:val="28"/>
          <w:szCs w:val="28"/>
        </w:rPr>
        <w:br/>
      </w:r>
      <w:r w:rsidR="005147C8" w:rsidRPr="001872C9">
        <w:rPr>
          <w:sz w:val="28"/>
          <w:szCs w:val="28"/>
        </w:rPr>
        <w:t>по соглашению Сторон</w:t>
      </w:r>
      <w:r w:rsidR="005147C8" w:rsidRPr="001872C9">
        <w:rPr>
          <w:sz w:val="28"/>
          <w:szCs w:val="28"/>
          <w:lang w:eastAsia="en-US"/>
        </w:rPr>
        <w:t xml:space="preserve">, </w:t>
      </w:r>
      <w:r w:rsidR="00A535F1" w:rsidRPr="001872C9">
        <w:rPr>
          <w:sz w:val="28"/>
          <w:szCs w:val="28"/>
          <w:lang w:eastAsia="en-US"/>
        </w:rPr>
        <w:t>заключенному</w:t>
      </w:r>
      <w:r w:rsidR="005147C8" w:rsidRPr="001872C9">
        <w:rPr>
          <w:sz w:val="28"/>
          <w:szCs w:val="28"/>
          <w:lang w:eastAsia="en-US"/>
        </w:rPr>
        <w:t xml:space="preserve"> в письменной форме.</w:t>
      </w:r>
      <w:bookmarkEnd w:id="2109"/>
      <w:r w:rsidR="005147C8" w:rsidRPr="001872C9">
        <w:rPr>
          <w:sz w:val="28"/>
          <w:szCs w:val="28"/>
        </w:rPr>
        <w:t xml:space="preserve"> При этом Сторонами должен быть согласован размер </w:t>
      </w:r>
      <w:r w:rsidR="0053578C" w:rsidRPr="001872C9">
        <w:rPr>
          <w:sz w:val="28"/>
          <w:szCs w:val="28"/>
        </w:rPr>
        <w:t>к</w:t>
      </w:r>
      <w:r w:rsidR="005147C8" w:rsidRPr="001872C9">
        <w:rPr>
          <w:sz w:val="28"/>
          <w:szCs w:val="28"/>
        </w:rPr>
        <w:t xml:space="preserve">омпенсации при прекращении </w:t>
      </w:r>
      <w:r w:rsidR="00A535F1" w:rsidRPr="001872C9">
        <w:rPr>
          <w:sz w:val="28"/>
          <w:szCs w:val="28"/>
        </w:rPr>
        <w:t xml:space="preserve">действия Соглашения (далее — компенсация при прекращении) </w:t>
      </w:r>
      <w:r w:rsidR="005147C8" w:rsidRPr="001872C9">
        <w:rPr>
          <w:sz w:val="28"/>
          <w:szCs w:val="28"/>
        </w:rPr>
        <w:t xml:space="preserve">в соответствии с </w:t>
      </w:r>
      <w:r w:rsidR="0053578C" w:rsidRPr="001872C9">
        <w:rPr>
          <w:sz w:val="28"/>
          <w:szCs w:val="28"/>
        </w:rPr>
        <w:t>п</w:t>
      </w:r>
      <w:r w:rsidR="005147C8" w:rsidRPr="001872C9">
        <w:rPr>
          <w:sz w:val="28"/>
          <w:szCs w:val="28"/>
        </w:rPr>
        <w:t xml:space="preserve">риложением </w:t>
      </w:r>
      <w:r w:rsidR="005C2A19" w:rsidRPr="001872C9">
        <w:rPr>
          <w:sz w:val="28"/>
          <w:szCs w:val="28"/>
        </w:rPr>
        <w:t>8</w:t>
      </w:r>
      <w:r w:rsidR="005147C8" w:rsidRPr="001872C9">
        <w:rPr>
          <w:sz w:val="28"/>
          <w:szCs w:val="28"/>
        </w:rPr>
        <w:t xml:space="preserve"> (</w:t>
      </w:r>
      <w:r w:rsidR="0053578C" w:rsidRPr="001872C9">
        <w:rPr>
          <w:sz w:val="28"/>
          <w:szCs w:val="28"/>
        </w:rPr>
        <w:t>«</w:t>
      </w:r>
      <w:r w:rsidR="005147C8" w:rsidRPr="001872C9">
        <w:rPr>
          <w:sz w:val="28"/>
          <w:szCs w:val="28"/>
        </w:rPr>
        <w:t>Компенсация при прекращении</w:t>
      </w:r>
      <w:r w:rsidR="0053578C" w:rsidRPr="001872C9">
        <w:rPr>
          <w:sz w:val="28"/>
          <w:szCs w:val="28"/>
        </w:rPr>
        <w:t>»</w:t>
      </w:r>
      <w:r w:rsidR="005147C8" w:rsidRPr="001872C9">
        <w:rPr>
          <w:sz w:val="28"/>
          <w:szCs w:val="28"/>
        </w:rPr>
        <w:t>)</w:t>
      </w:r>
      <w:r w:rsidR="00805D1B" w:rsidRPr="001872C9">
        <w:rPr>
          <w:sz w:val="28"/>
          <w:szCs w:val="28"/>
        </w:rPr>
        <w:t>.</w:t>
      </w:r>
    </w:p>
    <w:p w14:paraId="71AA4904" w14:textId="77777777" w:rsidR="00A652DB" w:rsidRPr="001872C9" w:rsidRDefault="00A652DB" w:rsidP="001872C9">
      <w:pPr>
        <w:widowControl/>
        <w:tabs>
          <w:tab w:val="left" w:pos="1276"/>
        </w:tabs>
        <w:autoSpaceDE/>
        <w:autoSpaceDN/>
        <w:adjustRightInd/>
        <w:ind w:left="709"/>
        <w:jc w:val="both"/>
        <w:rPr>
          <w:sz w:val="28"/>
          <w:szCs w:val="28"/>
        </w:rPr>
      </w:pPr>
    </w:p>
    <w:p w14:paraId="1328EE2D" w14:textId="77777777" w:rsidR="00F566EF" w:rsidRPr="001872C9" w:rsidRDefault="00805D1B" w:rsidP="001872C9">
      <w:pPr>
        <w:pStyle w:val="FWBL1"/>
        <w:tabs>
          <w:tab w:val="left" w:pos="1276"/>
        </w:tabs>
        <w:spacing w:after="0"/>
        <w:ind w:firstLine="709"/>
        <w:rPr>
          <w:smallCaps w:val="0"/>
          <w:sz w:val="28"/>
          <w:szCs w:val="28"/>
        </w:rPr>
      </w:pPr>
      <w:bookmarkStart w:id="2110" w:name="_Ref497071270"/>
      <w:bookmarkStart w:id="2111" w:name="_Toc37684546"/>
      <w:bookmarkStart w:id="2112" w:name="_Ref165444603"/>
      <w:bookmarkStart w:id="2113" w:name="_Toc184621816"/>
      <w:bookmarkStart w:id="2114" w:name="_Toc184666456"/>
      <w:bookmarkStart w:id="2115" w:name="_Toc184666725"/>
      <w:bookmarkStart w:id="2116" w:name="_Toc185884701"/>
      <w:bookmarkStart w:id="2117" w:name="_Toc186431077"/>
      <w:bookmarkStart w:id="2118" w:name="_Toc248069016"/>
      <w:bookmarkStart w:id="2119" w:name="_Toc248592088"/>
      <w:bookmarkStart w:id="2120" w:name="_Toc357090124"/>
      <w:bookmarkStart w:id="2121" w:name="_Toc448397078"/>
      <w:bookmarkStart w:id="2122" w:name="_Toc459909527"/>
      <w:bookmarkStart w:id="2123" w:name="_Toc467782883"/>
      <w:bookmarkStart w:id="2124" w:name="_Toc495966887"/>
      <w:r w:rsidRPr="001872C9">
        <w:rPr>
          <w:smallCaps w:val="0"/>
          <w:sz w:val="28"/>
          <w:szCs w:val="28"/>
        </w:rPr>
        <w:t>Компенсация при прекращении</w:t>
      </w:r>
      <w:bookmarkEnd w:id="2110"/>
      <w:bookmarkEnd w:id="2111"/>
    </w:p>
    <w:p w14:paraId="030BC7E5" w14:textId="77777777" w:rsidR="00A652DB" w:rsidRPr="001872C9" w:rsidRDefault="00A652DB" w:rsidP="001872C9">
      <w:pPr>
        <w:pStyle w:val="FWBL2"/>
        <w:numPr>
          <w:ilvl w:val="0"/>
          <w:numId w:val="0"/>
        </w:numPr>
        <w:spacing w:after="0"/>
        <w:rPr>
          <w:sz w:val="28"/>
          <w:szCs w:val="28"/>
        </w:rPr>
      </w:pPr>
    </w:p>
    <w:p w14:paraId="2445ED5F" w14:textId="675567A1" w:rsidR="00F566EF" w:rsidRPr="001872C9" w:rsidRDefault="00805D1B" w:rsidP="001872C9">
      <w:pPr>
        <w:widowControl/>
        <w:tabs>
          <w:tab w:val="left" w:pos="1276"/>
        </w:tabs>
        <w:autoSpaceDE/>
        <w:autoSpaceDN/>
        <w:adjustRightInd/>
        <w:ind w:firstLine="709"/>
        <w:jc w:val="both"/>
        <w:rPr>
          <w:sz w:val="28"/>
          <w:szCs w:val="28"/>
        </w:rPr>
      </w:pPr>
      <w:r w:rsidRPr="001872C9">
        <w:rPr>
          <w:sz w:val="28"/>
          <w:szCs w:val="28"/>
        </w:rPr>
        <w:t xml:space="preserve">При прекращении </w:t>
      </w:r>
      <w:r w:rsidR="0053578C" w:rsidRPr="001872C9">
        <w:rPr>
          <w:sz w:val="28"/>
          <w:szCs w:val="28"/>
        </w:rPr>
        <w:t xml:space="preserve">действия </w:t>
      </w:r>
      <w:r w:rsidR="00E23016" w:rsidRPr="001872C9">
        <w:rPr>
          <w:sz w:val="28"/>
          <w:szCs w:val="28"/>
        </w:rPr>
        <w:t>С</w:t>
      </w:r>
      <w:r w:rsidRPr="001872C9">
        <w:rPr>
          <w:sz w:val="28"/>
          <w:szCs w:val="28"/>
        </w:rPr>
        <w:t xml:space="preserve">оглашения </w:t>
      </w:r>
      <w:proofErr w:type="spellStart"/>
      <w:r w:rsidRPr="001872C9">
        <w:rPr>
          <w:sz w:val="28"/>
          <w:szCs w:val="28"/>
        </w:rPr>
        <w:t>Концедент</w:t>
      </w:r>
      <w:proofErr w:type="spellEnd"/>
      <w:r w:rsidRPr="001872C9">
        <w:rPr>
          <w:sz w:val="28"/>
          <w:szCs w:val="28"/>
        </w:rPr>
        <w:t xml:space="preserve"> выплачивает в пользу Концессионера </w:t>
      </w:r>
      <w:r w:rsidR="0053578C" w:rsidRPr="001872C9">
        <w:rPr>
          <w:sz w:val="28"/>
          <w:szCs w:val="28"/>
        </w:rPr>
        <w:t>к</w:t>
      </w:r>
      <w:r w:rsidRPr="001872C9">
        <w:rPr>
          <w:sz w:val="28"/>
          <w:szCs w:val="28"/>
        </w:rPr>
        <w:t xml:space="preserve">омпенсацию при прекращении в порядке и на условиях, указанных в </w:t>
      </w:r>
      <w:r w:rsidR="0053578C" w:rsidRPr="001872C9">
        <w:rPr>
          <w:sz w:val="28"/>
          <w:szCs w:val="28"/>
        </w:rPr>
        <w:t>п</w:t>
      </w:r>
      <w:r w:rsidRPr="001872C9">
        <w:rPr>
          <w:sz w:val="28"/>
          <w:szCs w:val="28"/>
        </w:rPr>
        <w:t xml:space="preserve">риложении </w:t>
      </w:r>
      <w:r w:rsidR="005C2A19" w:rsidRPr="001872C9">
        <w:rPr>
          <w:sz w:val="28"/>
          <w:szCs w:val="28"/>
        </w:rPr>
        <w:t>8</w:t>
      </w:r>
      <w:r w:rsidRPr="001872C9">
        <w:rPr>
          <w:sz w:val="28"/>
          <w:szCs w:val="28"/>
        </w:rPr>
        <w:t xml:space="preserve"> (</w:t>
      </w:r>
      <w:r w:rsidR="0053578C" w:rsidRPr="001872C9">
        <w:rPr>
          <w:sz w:val="28"/>
          <w:szCs w:val="28"/>
        </w:rPr>
        <w:t>«</w:t>
      </w:r>
      <w:r w:rsidRPr="001872C9">
        <w:rPr>
          <w:sz w:val="28"/>
          <w:szCs w:val="28"/>
        </w:rPr>
        <w:t>Компенсация при прекращении</w:t>
      </w:r>
      <w:r w:rsidR="0053578C" w:rsidRPr="001872C9">
        <w:rPr>
          <w:sz w:val="28"/>
          <w:szCs w:val="28"/>
        </w:rPr>
        <w:t>»</w:t>
      </w:r>
      <w:r w:rsidRPr="001872C9">
        <w:rPr>
          <w:sz w:val="28"/>
          <w:szCs w:val="28"/>
        </w:rPr>
        <w:t>)</w:t>
      </w:r>
      <w:r w:rsidR="005170CF" w:rsidRPr="001872C9">
        <w:rPr>
          <w:sz w:val="28"/>
          <w:szCs w:val="28"/>
        </w:rPr>
        <w:t>,</w:t>
      </w:r>
      <w:r w:rsidRPr="001872C9">
        <w:rPr>
          <w:sz w:val="28"/>
          <w:szCs w:val="28"/>
        </w:rPr>
        <w:t xml:space="preserve"> с учетом</w:t>
      </w:r>
      <w:r w:rsidR="005170CF" w:rsidRPr="001872C9">
        <w:rPr>
          <w:sz w:val="28"/>
          <w:szCs w:val="28"/>
        </w:rPr>
        <w:t xml:space="preserve"> деталей</w:t>
      </w:r>
      <w:r w:rsidRPr="001872C9">
        <w:rPr>
          <w:sz w:val="28"/>
          <w:szCs w:val="28"/>
        </w:rPr>
        <w:t>, которы</w:t>
      </w:r>
      <w:r w:rsidR="005170CF" w:rsidRPr="001872C9">
        <w:rPr>
          <w:sz w:val="28"/>
          <w:szCs w:val="28"/>
        </w:rPr>
        <w:t>е</w:t>
      </w:r>
      <w:r w:rsidRPr="001872C9">
        <w:rPr>
          <w:sz w:val="28"/>
          <w:szCs w:val="28"/>
        </w:rPr>
        <w:t xml:space="preserve"> могут быть </w:t>
      </w:r>
      <w:r w:rsidR="005170CF" w:rsidRPr="001872C9">
        <w:rPr>
          <w:sz w:val="28"/>
          <w:szCs w:val="28"/>
        </w:rPr>
        <w:t>добавл</w:t>
      </w:r>
      <w:r w:rsidRPr="001872C9">
        <w:rPr>
          <w:sz w:val="28"/>
          <w:szCs w:val="28"/>
        </w:rPr>
        <w:t xml:space="preserve">ены </w:t>
      </w:r>
      <w:r w:rsidR="0053578C" w:rsidRPr="001872C9">
        <w:rPr>
          <w:sz w:val="28"/>
          <w:szCs w:val="28"/>
        </w:rPr>
        <w:t>п</w:t>
      </w:r>
      <w:r w:rsidRPr="001872C9">
        <w:rPr>
          <w:sz w:val="28"/>
          <w:szCs w:val="28"/>
        </w:rPr>
        <w:t>рямым соглашением.</w:t>
      </w:r>
    </w:p>
    <w:p w14:paraId="76004121" w14:textId="77777777" w:rsidR="00A652DB" w:rsidRPr="001872C9" w:rsidRDefault="00A652DB" w:rsidP="001872C9">
      <w:pPr>
        <w:widowControl/>
        <w:tabs>
          <w:tab w:val="left" w:pos="1276"/>
        </w:tabs>
        <w:autoSpaceDE/>
        <w:autoSpaceDN/>
        <w:adjustRightInd/>
        <w:ind w:left="709"/>
        <w:jc w:val="both"/>
        <w:rPr>
          <w:b/>
          <w:bCs/>
          <w:sz w:val="28"/>
          <w:szCs w:val="28"/>
        </w:rPr>
      </w:pPr>
    </w:p>
    <w:p w14:paraId="29B011C1" w14:textId="11988BCA" w:rsidR="00F566EF" w:rsidRPr="001872C9" w:rsidRDefault="00805D1B" w:rsidP="001872C9">
      <w:pPr>
        <w:pStyle w:val="FWBL1"/>
        <w:tabs>
          <w:tab w:val="left" w:pos="1276"/>
        </w:tabs>
        <w:spacing w:after="0"/>
        <w:ind w:firstLine="709"/>
        <w:rPr>
          <w:smallCaps w:val="0"/>
          <w:sz w:val="28"/>
          <w:szCs w:val="28"/>
        </w:rPr>
      </w:pPr>
      <w:bookmarkStart w:id="2125" w:name="_Ref497071288"/>
      <w:bookmarkStart w:id="2126" w:name="_Toc37684547"/>
      <w:r w:rsidRPr="001872C9">
        <w:rPr>
          <w:smallCaps w:val="0"/>
          <w:sz w:val="28"/>
          <w:szCs w:val="28"/>
        </w:rPr>
        <w:t xml:space="preserve">Порядок досрочного прекращения </w:t>
      </w:r>
      <w:r w:rsidR="004B4FF4" w:rsidRPr="001872C9">
        <w:rPr>
          <w:smallCaps w:val="0"/>
          <w:sz w:val="28"/>
          <w:szCs w:val="28"/>
        </w:rPr>
        <w:t xml:space="preserve">действия </w:t>
      </w:r>
      <w:r w:rsidR="00E23016" w:rsidRPr="001872C9">
        <w:rPr>
          <w:smallCaps w:val="0"/>
          <w:sz w:val="28"/>
          <w:szCs w:val="28"/>
        </w:rPr>
        <w:t>С</w:t>
      </w:r>
      <w:r w:rsidRPr="001872C9">
        <w:rPr>
          <w:smallCaps w:val="0"/>
          <w:sz w:val="28"/>
          <w:szCs w:val="28"/>
        </w:rPr>
        <w:t>оглашения</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p>
    <w:p w14:paraId="7B933D1C" w14:textId="77777777" w:rsidR="00A652DB" w:rsidRPr="001872C9" w:rsidRDefault="00A652DB" w:rsidP="001872C9">
      <w:pPr>
        <w:widowControl/>
        <w:tabs>
          <w:tab w:val="left" w:pos="1276"/>
        </w:tabs>
        <w:autoSpaceDE/>
        <w:autoSpaceDN/>
        <w:adjustRightInd/>
        <w:ind w:left="709"/>
        <w:jc w:val="both"/>
        <w:rPr>
          <w:sz w:val="28"/>
          <w:szCs w:val="28"/>
        </w:rPr>
      </w:pPr>
      <w:bookmarkStart w:id="2127" w:name="_Ref165445304"/>
      <w:bookmarkStart w:id="2128" w:name="_Ref185660345"/>
      <w:bookmarkStart w:id="2129" w:name="_Ref194849320"/>
      <w:bookmarkStart w:id="2130" w:name="_Ref378764257"/>
    </w:p>
    <w:p w14:paraId="62A5F473" w14:textId="44C8573A" w:rsidR="000F2497" w:rsidRPr="001872C9" w:rsidRDefault="00805D1B" w:rsidP="001872C9">
      <w:pPr>
        <w:widowControl/>
        <w:tabs>
          <w:tab w:val="left" w:pos="1276"/>
        </w:tabs>
        <w:autoSpaceDE/>
        <w:autoSpaceDN/>
        <w:adjustRightInd/>
        <w:ind w:left="709"/>
        <w:jc w:val="both"/>
        <w:rPr>
          <w:sz w:val="28"/>
          <w:szCs w:val="28"/>
        </w:rPr>
      </w:pPr>
      <w:r w:rsidRPr="001872C9">
        <w:rPr>
          <w:sz w:val="28"/>
          <w:szCs w:val="28"/>
        </w:rPr>
        <w:t>[</w:t>
      </w:r>
      <w:r w:rsidR="00A652DB" w:rsidRPr="001872C9">
        <w:rPr>
          <w:sz w:val="28"/>
          <w:szCs w:val="28"/>
        </w:rPr>
        <w:t>…</w:t>
      </w:r>
      <w:r w:rsidRPr="001872C9">
        <w:rPr>
          <w:sz w:val="28"/>
          <w:szCs w:val="28"/>
        </w:rPr>
        <w:t>]</w:t>
      </w:r>
    </w:p>
    <w:p w14:paraId="139FC9BB" w14:textId="369A7075" w:rsidR="00F566EF" w:rsidRPr="001872C9" w:rsidRDefault="00805D1B" w:rsidP="001872C9">
      <w:pPr>
        <w:widowControl/>
        <w:tabs>
          <w:tab w:val="left" w:pos="1276"/>
        </w:tabs>
        <w:autoSpaceDE/>
        <w:autoSpaceDN/>
        <w:adjustRightInd/>
        <w:ind w:firstLine="709"/>
        <w:jc w:val="both"/>
        <w:rPr>
          <w:sz w:val="28"/>
          <w:szCs w:val="28"/>
        </w:rPr>
      </w:pPr>
      <w:r w:rsidRPr="001872C9">
        <w:rPr>
          <w:sz w:val="28"/>
          <w:szCs w:val="28"/>
        </w:rPr>
        <w:t>[</w:t>
      </w:r>
      <w:r w:rsidRPr="001872C9">
        <w:rPr>
          <w:i/>
          <w:sz w:val="28"/>
          <w:szCs w:val="28"/>
        </w:rPr>
        <w:t xml:space="preserve">Стороны могут согласовать более детальный порядок досрочного прекращения </w:t>
      </w:r>
      <w:r w:rsidR="004B4FF4" w:rsidRPr="001872C9">
        <w:rPr>
          <w:i/>
          <w:sz w:val="28"/>
          <w:szCs w:val="28"/>
        </w:rPr>
        <w:t xml:space="preserve">действия </w:t>
      </w:r>
      <w:r w:rsidRPr="001872C9">
        <w:rPr>
          <w:i/>
          <w:sz w:val="28"/>
          <w:szCs w:val="28"/>
        </w:rPr>
        <w:t>Соглашения, включа</w:t>
      </w:r>
      <w:r w:rsidR="005170CF" w:rsidRPr="001872C9">
        <w:rPr>
          <w:i/>
          <w:sz w:val="28"/>
          <w:szCs w:val="28"/>
        </w:rPr>
        <w:t>ющий</w:t>
      </w:r>
      <w:r w:rsidRPr="001872C9">
        <w:rPr>
          <w:i/>
          <w:sz w:val="28"/>
          <w:szCs w:val="28"/>
        </w:rPr>
        <w:t xml:space="preserve"> </w:t>
      </w:r>
      <w:r w:rsidR="005170CF" w:rsidRPr="001872C9">
        <w:rPr>
          <w:i/>
          <w:sz w:val="28"/>
          <w:szCs w:val="28"/>
        </w:rPr>
        <w:t xml:space="preserve">в себя </w:t>
      </w:r>
      <w:r w:rsidRPr="001872C9">
        <w:rPr>
          <w:i/>
          <w:sz w:val="28"/>
          <w:szCs w:val="28"/>
        </w:rPr>
        <w:t xml:space="preserve">необходимость направления </w:t>
      </w:r>
      <w:r w:rsidR="005170CF" w:rsidRPr="001872C9">
        <w:rPr>
          <w:i/>
          <w:sz w:val="28"/>
          <w:szCs w:val="28"/>
        </w:rPr>
        <w:t xml:space="preserve">соответствующего </w:t>
      </w:r>
      <w:r w:rsidR="004B4FF4" w:rsidRPr="001872C9">
        <w:rPr>
          <w:i/>
          <w:sz w:val="28"/>
          <w:szCs w:val="28"/>
        </w:rPr>
        <w:t>з</w:t>
      </w:r>
      <w:r w:rsidRPr="001872C9">
        <w:rPr>
          <w:i/>
          <w:sz w:val="28"/>
          <w:szCs w:val="28"/>
        </w:rPr>
        <w:t xml:space="preserve">аявления, согласования и выполнения </w:t>
      </w:r>
      <w:r w:rsidR="004B4FF4" w:rsidRPr="001872C9">
        <w:rPr>
          <w:i/>
          <w:sz w:val="28"/>
          <w:szCs w:val="28"/>
        </w:rPr>
        <w:t>п</w:t>
      </w:r>
      <w:r w:rsidRPr="001872C9">
        <w:rPr>
          <w:i/>
          <w:sz w:val="28"/>
          <w:szCs w:val="28"/>
        </w:rPr>
        <w:t xml:space="preserve">лана устранения нарушений и </w:t>
      </w:r>
      <w:r w:rsidR="004B4FF4" w:rsidRPr="001872C9">
        <w:rPr>
          <w:i/>
          <w:sz w:val="28"/>
          <w:szCs w:val="28"/>
        </w:rPr>
        <w:t>а</w:t>
      </w:r>
      <w:r w:rsidRPr="001872C9">
        <w:rPr>
          <w:i/>
          <w:sz w:val="28"/>
          <w:szCs w:val="28"/>
        </w:rPr>
        <w:t>льтернативного плана устранения нарушений</w:t>
      </w:r>
      <w:r w:rsidRPr="001872C9">
        <w:rPr>
          <w:sz w:val="28"/>
          <w:szCs w:val="28"/>
        </w:rPr>
        <w:t>]</w:t>
      </w:r>
      <w:bookmarkEnd w:id="2127"/>
      <w:bookmarkEnd w:id="2128"/>
      <w:bookmarkEnd w:id="2129"/>
      <w:bookmarkEnd w:id="2130"/>
      <w:r w:rsidR="004908A3" w:rsidRPr="001872C9">
        <w:rPr>
          <w:sz w:val="28"/>
          <w:szCs w:val="28"/>
        </w:rPr>
        <w:t>.</w:t>
      </w:r>
    </w:p>
    <w:p w14:paraId="21D527CD" w14:textId="77777777" w:rsidR="00A652DB" w:rsidRPr="001872C9" w:rsidRDefault="00A652DB" w:rsidP="001872C9">
      <w:pPr>
        <w:widowControl/>
        <w:tabs>
          <w:tab w:val="left" w:pos="1276"/>
        </w:tabs>
        <w:autoSpaceDE/>
        <w:autoSpaceDN/>
        <w:adjustRightInd/>
        <w:ind w:firstLine="709"/>
        <w:jc w:val="both"/>
        <w:rPr>
          <w:sz w:val="28"/>
          <w:szCs w:val="28"/>
        </w:rPr>
      </w:pPr>
    </w:p>
    <w:p w14:paraId="740AB843" w14:textId="32117546" w:rsidR="00F566EF" w:rsidRPr="001872C9" w:rsidRDefault="00805D1B" w:rsidP="001872C9">
      <w:pPr>
        <w:pStyle w:val="FWBL1"/>
        <w:tabs>
          <w:tab w:val="left" w:pos="1276"/>
        </w:tabs>
        <w:spacing w:after="0"/>
        <w:ind w:firstLine="709"/>
        <w:rPr>
          <w:smallCaps w:val="0"/>
          <w:sz w:val="28"/>
          <w:szCs w:val="28"/>
        </w:rPr>
      </w:pPr>
      <w:bookmarkStart w:id="2131" w:name="_Ref165328275"/>
      <w:bookmarkStart w:id="2132" w:name="_Toc184621817"/>
      <w:bookmarkStart w:id="2133" w:name="_Toc184666457"/>
      <w:bookmarkStart w:id="2134" w:name="_Toc184666726"/>
      <w:bookmarkStart w:id="2135" w:name="_Toc185884702"/>
      <w:bookmarkStart w:id="2136" w:name="_Toc186431078"/>
      <w:bookmarkStart w:id="2137" w:name="_Toc248069017"/>
      <w:bookmarkStart w:id="2138" w:name="_Toc248592089"/>
      <w:bookmarkStart w:id="2139" w:name="_Toc357090125"/>
      <w:bookmarkStart w:id="2140" w:name="_Ref371594958"/>
      <w:bookmarkStart w:id="2141" w:name="_Toc448397079"/>
      <w:bookmarkStart w:id="2142" w:name="_Toc459909528"/>
      <w:bookmarkStart w:id="2143" w:name="_Toc467782884"/>
      <w:bookmarkStart w:id="2144" w:name="_Toc495966888"/>
      <w:bookmarkStart w:id="2145" w:name="_Toc37684548"/>
      <w:r w:rsidRPr="001872C9">
        <w:rPr>
          <w:smallCaps w:val="0"/>
          <w:sz w:val="28"/>
          <w:szCs w:val="28"/>
        </w:rPr>
        <w:t xml:space="preserve">Последствия прекращения </w:t>
      </w:r>
      <w:r w:rsidR="004B4FF4" w:rsidRPr="001872C9">
        <w:rPr>
          <w:smallCaps w:val="0"/>
          <w:sz w:val="28"/>
          <w:szCs w:val="28"/>
        </w:rPr>
        <w:t xml:space="preserve">действия </w:t>
      </w:r>
      <w:r w:rsidR="00DD28D4" w:rsidRPr="001872C9">
        <w:rPr>
          <w:smallCaps w:val="0"/>
          <w:sz w:val="28"/>
          <w:szCs w:val="28"/>
        </w:rPr>
        <w:t>С</w:t>
      </w:r>
      <w:r w:rsidRPr="001872C9">
        <w:rPr>
          <w:smallCaps w:val="0"/>
          <w:sz w:val="28"/>
          <w:szCs w:val="28"/>
        </w:rPr>
        <w:t>оглашения</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p>
    <w:p w14:paraId="568AB1D5" w14:textId="77777777" w:rsidR="00A652DB" w:rsidRPr="001872C9" w:rsidRDefault="00A652DB" w:rsidP="001872C9">
      <w:pPr>
        <w:pStyle w:val="FWBL2"/>
        <w:numPr>
          <w:ilvl w:val="0"/>
          <w:numId w:val="0"/>
        </w:numPr>
        <w:spacing w:after="0"/>
        <w:rPr>
          <w:sz w:val="28"/>
          <w:szCs w:val="28"/>
        </w:rPr>
      </w:pPr>
    </w:p>
    <w:p w14:paraId="5A4BDE6B" w14:textId="07B0EF6E" w:rsidR="00F566EF" w:rsidRPr="001872C9" w:rsidRDefault="009D2788" w:rsidP="001872C9">
      <w:pPr>
        <w:widowControl/>
        <w:tabs>
          <w:tab w:val="left" w:pos="1276"/>
        </w:tabs>
        <w:autoSpaceDE/>
        <w:autoSpaceDN/>
        <w:adjustRightInd/>
        <w:ind w:firstLine="709"/>
        <w:jc w:val="both"/>
        <w:rPr>
          <w:sz w:val="28"/>
          <w:szCs w:val="28"/>
        </w:rPr>
      </w:pPr>
      <w:bookmarkStart w:id="2146" w:name="_Ref165455024"/>
      <w:bookmarkStart w:id="2147" w:name="_Ref148356930"/>
      <w:bookmarkStart w:id="2148" w:name="_Ref174338072"/>
      <w:bookmarkStart w:id="2149" w:name="_Toc184666727"/>
      <w:r w:rsidRPr="001872C9">
        <w:rPr>
          <w:sz w:val="28"/>
          <w:szCs w:val="28"/>
        </w:rPr>
        <w:t xml:space="preserve">41.1. </w:t>
      </w:r>
      <w:r w:rsidR="00805D1B" w:rsidRPr="001872C9">
        <w:rPr>
          <w:sz w:val="28"/>
          <w:szCs w:val="28"/>
        </w:rPr>
        <w:t xml:space="preserve">В случае прекращения </w:t>
      </w:r>
      <w:r w:rsidR="005170CF" w:rsidRPr="001872C9">
        <w:rPr>
          <w:sz w:val="28"/>
          <w:szCs w:val="28"/>
        </w:rPr>
        <w:t xml:space="preserve">действия </w:t>
      </w:r>
      <w:r w:rsidR="00DD28D4" w:rsidRPr="001872C9">
        <w:rPr>
          <w:sz w:val="28"/>
          <w:szCs w:val="28"/>
        </w:rPr>
        <w:t>С</w:t>
      </w:r>
      <w:r w:rsidR="00805D1B" w:rsidRPr="001872C9">
        <w:rPr>
          <w:sz w:val="28"/>
          <w:szCs w:val="28"/>
        </w:rPr>
        <w:t xml:space="preserve">оглашения </w:t>
      </w:r>
      <w:r w:rsidR="005170CF" w:rsidRPr="001872C9">
        <w:rPr>
          <w:sz w:val="28"/>
          <w:szCs w:val="28"/>
        </w:rPr>
        <w:t xml:space="preserve">согласно </w:t>
      </w:r>
      <w:r w:rsidR="004B4FF4" w:rsidRPr="001872C9">
        <w:rPr>
          <w:sz w:val="28"/>
          <w:szCs w:val="28"/>
        </w:rPr>
        <w:t>д</w:t>
      </w:r>
      <w:r w:rsidR="00805D1B" w:rsidRPr="001872C9">
        <w:rPr>
          <w:sz w:val="28"/>
          <w:szCs w:val="28"/>
        </w:rPr>
        <w:t>ат</w:t>
      </w:r>
      <w:r w:rsidR="005170CF" w:rsidRPr="001872C9">
        <w:rPr>
          <w:sz w:val="28"/>
          <w:szCs w:val="28"/>
        </w:rPr>
        <w:t>е</w:t>
      </w:r>
      <w:r w:rsidR="00805D1B" w:rsidRPr="001872C9">
        <w:rPr>
          <w:sz w:val="28"/>
          <w:szCs w:val="28"/>
        </w:rPr>
        <w:t xml:space="preserve"> прекращения действия </w:t>
      </w:r>
      <w:r w:rsidR="00DD28D4" w:rsidRPr="001872C9">
        <w:rPr>
          <w:sz w:val="28"/>
          <w:szCs w:val="28"/>
        </w:rPr>
        <w:t>С</w:t>
      </w:r>
      <w:r w:rsidR="00805D1B" w:rsidRPr="001872C9">
        <w:rPr>
          <w:sz w:val="28"/>
          <w:szCs w:val="28"/>
        </w:rPr>
        <w:t>оглашения и без ущерба для прав Сторон:</w:t>
      </w:r>
      <w:bookmarkEnd w:id="2146"/>
      <w:bookmarkEnd w:id="2147"/>
      <w:bookmarkEnd w:id="2148"/>
    </w:p>
    <w:p w14:paraId="2BA0A748" w14:textId="4C61A581" w:rsidR="00F566EF" w:rsidRPr="001872C9" w:rsidRDefault="004B4FF4" w:rsidP="001872C9">
      <w:pPr>
        <w:widowControl/>
        <w:tabs>
          <w:tab w:val="left" w:pos="1276"/>
          <w:tab w:val="num" w:pos="3486"/>
        </w:tabs>
        <w:autoSpaceDE/>
        <w:autoSpaceDN/>
        <w:adjustRightInd/>
        <w:ind w:firstLine="709"/>
        <w:jc w:val="both"/>
        <w:rPr>
          <w:sz w:val="28"/>
          <w:szCs w:val="28"/>
        </w:rPr>
      </w:pPr>
      <w:r w:rsidRPr="001872C9">
        <w:rPr>
          <w:sz w:val="28"/>
          <w:szCs w:val="28"/>
        </w:rPr>
        <w:t xml:space="preserve">а) </w:t>
      </w:r>
      <w:r w:rsidR="00DD28D4" w:rsidRPr="001872C9">
        <w:rPr>
          <w:sz w:val="28"/>
          <w:szCs w:val="28"/>
        </w:rPr>
        <w:t>С</w:t>
      </w:r>
      <w:r w:rsidR="00805D1B" w:rsidRPr="001872C9">
        <w:rPr>
          <w:sz w:val="28"/>
          <w:szCs w:val="28"/>
        </w:rPr>
        <w:t>оглашение п</w:t>
      </w:r>
      <w:r w:rsidR="005170CF" w:rsidRPr="001872C9">
        <w:rPr>
          <w:sz w:val="28"/>
          <w:szCs w:val="28"/>
        </w:rPr>
        <w:t>ерестает</w:t>
      </w:r>
      <w:r w:rsidR="00805D1B" w:rsidRPr="001872C9">
        <w:rPr>
          <w:sz w:val="28"/>
          <w:szCs w:val="28"/>
        </w:rPr>
        <w:t xml:space="preserve"> действовать</w:t>
      </w:r>
      <w:r w:rsidR="005170CF" w:rsidRPr="001872C9">
        <w:rPr>
          <w:sz w:val="28"/>
          <w:szCs w:val="28"/>
        </w:rPr>
        <w:t xml:space="preserve"> (</w:t>
      </w:r>
      <w:r w:rsidR="00805D1B" w:rsidRPr="001872C9">
        <w:rPr>
          <w:sz w:val="28"/>
          <w:szCs w:val="28"/>
        </w:rPr>
        <w:t>за исключением</w:t>
      </w:r>
      <w:r w:rsidR="005170CF" w:rsidRPr="001872C9">
        <w:rPr>
          <w:sz w:val="28"/>
          <w:szCs w:val="28"/>
        </w:rPr>
        <w:t xml:space="preserve"> положений</w:t>
      </w:r>
      <w:r w:rsidR="00805D1B" w:rsidRPr="001872C9">
        <w:rPr>
          <w:sz w:val="28"/>
          <w:szCs w:val="28"/>
        </w:rPr>
        <w:t xml:space="preserve">, указанных в пункте </w:t>
      </w:r>
      <w:r w:rsidR="00A55393" w:rsidRPr="001872C9">
        <w:rPr>
          <w:sz w:val="28"/>
          <w:szCs w:val="28"/>
          <w:lang w:eastAsia="en-US"/>
        </w:rPr>
        <w:t>43.1</w:t>
      </w:r>
      <w:r w:rsidR="005170CF" w:rsidRPr="001872C9">
        <w:rPr>
          <w:sz w:val="28"/>
          <w:szCs w:val="28"/>
        </w:rPr>
        <w:t>)</w:t>
      </w:r>
      <w:r w:rsidR="00805D1B" w:rsidRPr="001872C9">
        <w:rPr>
          <w:sz w:val="28"/>
          <w:szCs w:val="28"/>
        </w:rPr>
        <w:t>;</w:t>
      </w:r>
      <w:bookmarkStart w:id="2150" w:name="_DV_M1785"/>
      <w:bookmarkEnd w:id="2150"/>
      <w:r w:rsidRPr="001872C9">
        <w:rPr>
          <w:sz w:val="28"/>
          <w:szCs w:val="28"/>
        </w:rPr>
        <w:t xml:space="preserve"> и</w:t>
      </w:r>
    </w:p>
    <w:p w14:paraId="4D3E4B06" w14:textId="0B14D608" w:rsidR="00F566EF" w:rsidRPr="001872C9" w:rsidRDefault="004B4FF4" w:rsidP="001872C9">
      <w:pPr>
        <w:widowControl/>
        <w:tabs>
          <w:tab w:val="left" w:pos="1276"/>
          <w:tab w:val="num" w:pos="3486"/>
        </w:tabs>
        <w:autoSpaceDE/>
        <w:autoSpaceDN/>
        <w:adjustRightInd/>
        <w:ind w:firstLine="709"/>
        <w:jc w:val="both"/>
        <w:rPr>
          <w:sz w:val="28"/>
          <w:szCs w:val="28"/>
        </w:rPr>
      </w:pPr>
      <w:r w:rsidRPr="001872C9">
        <w:rPr>
          <w:sz w:val="28"/>
          <w:szCs w:val="28"/>
        </w:rPr>
        <w:t xml:space="preserve">б) </w:t>
      </w:r>
      <w:r w:rsidR="00805D1B" w:rsidRPr="001872C9">
        <w:rPr>
          <w:sz w:val="28"/>
          <w:szCs w:val="28"/>
        </w:rPr>
        <w:t xml:space="preserve">права Концессионера на </w:t>
      </w:r>
      <w:r w:rsidR="005170CF" w:rsidRPr="001872C9">
        <w:rPr>
          <w:sz w:val="28"/>
          <w:szCs w:val="28"/>
        </w:rPr>
        <w:t>земельные</w:t>
      </w:r>
      <w:r w:rsidR="00805D1B" w:rsidRPr="001872C9">
        <w:rPr>
          <w:sz w:val="28"/>
          <w:szCs w:val="28"/>
        </w:rPr>
        <w:t xml:space="preserve"> участки и объекты недвижимого имущества</w:t>
      </w:r>
      <w:r w:rsidR="005170CF" w:rsidRPr="001872C9">
        <w:rPr>
          <w:sz w:val="28"/>
          <w:szCs w:val="28"/>
        </w:rPr>
        <w:t xml:space="preserve">, </w:t>
      </w:r>
      <w:r w:rsidR="00805D1B" w:rsidRPr="001872C9">
        <w:rPr>
          <w:sz w:val="28"/>
          <w:szCs w:val="28"/>
        </w:rPr>
        <w:t xml:space="preserve">расположенные на </w:t>
      </w:r>
      <w:r w:rsidR="005170CF" w:rsidRPr="001872C9">
        <w:rPr>
          <w:sz w:val="28"/>
          <w:szCs w:val="28"/>
        </w:rPr>
        <w:t>данных</w:t>
      </w:r>
      <w:r w:rsidR="00805D1B" w:rsidRPr="001872C9">
        <w:rPr>
          <w:sz w:val="28"/>
          <w:szCs w:val="28"/>
        </w:rPr>
        <w:t xml:space="preserve"> участках, принадлежащие </w:t>
      </w:r>
      <w:proofErr w:type="spellStart"/>
      <w:r w:rsidR="00805D1B" w:rsidRPr="001872C9">
        <w:rPr>
          <w:sz w:val="28"/>
          <w:szCs w:val="28"/>
        </w:rPr>
        <w:t>Концеденту</w:t>
      </w:r>
      <w:proofErr w:type="spellEnd"/>
      <w:r w:rsidR="00805D1B" w:rsidRPr="001872C9">
        <w:rPr>
          <w:sz w:val="28"/>
          <w:szCs w:val="28"/>
        </w:rPr>
        <w:t xml:space="preserve"> </w:t>
      </w:r>
      <w:r w:rsidR="00942A65">
        <w:rPr>
          <w:sz w:val="28"/>
          <w:szCs w:val="28"/>
        </w:rPr>
        <w:br/>
      </w:r>
      <w:r w:rsidR="00805D1B" w:rsidRPr="001872C9">
        <w:rPr>
          <w:sz w:val="28"/>
          <w:szCs w:val="28"/>
        </w:rPr>
        <w:t xml:space="preserve">и ранее переданные </w:t>
      </w:r>
      <w:r w:rsidR="005170CF" w:rsidRPr="001872C9">
        <w:rPr>
          <w:sz w:val="28"/>
          <w:szCs w:val="28"/>
        </w:rPr>
        <w:t xml:space="preserve">им </w:t>
      </w:r>
      <w:r w:rsidR="00805D1B" w:rsidRPr="001872C9">
        <w:rPr>
          <w:sz w:val="28"/>
          <w:szCs w:val="28"/>
        </w:rPr>
        <w:t>Концессионеру в пользование, п</w:t>
      </w:r>
      <w:r w:rsidR="005170CF" w:rsidRPr="001872C9">
        <w:rPr>
          <w:sz w:val="28"/>
          <w:szCs w:val="28"/>
        </w:rPr>
        <w:t>ерестают действовать</w:t>
      </w:r>
      <w:r w:rsidR="00805D1B" w:rsidRPr="001872C9">
        <w:rPr>
          <w:sz w:val="28"/>
          <w:szCs w:val="28"/>
        </w:rPr>
        <w:t xml:space="preserve">, </w:t>
      </w:r>
      <w:r w:rsidR="005170CF" w:rsidRPr="001872C9">
        <w:rPr>
          <w:sz w:val="28"/>
          <w:szCs w:val="28"/>
        </w:rPr>
        <w:t xml:space="preserve">как </w:t>
      </w:r>
      <w:r w:rsidR="00805D1B" w:rsidRPr="001872C9">
        <w:rPr>
          <w:sz w:val="28"/>
          <w:szCs w:val="28"/>
        </w:rPr>
        <w:t xml:space="preserve">и все </w:t>
      </w:r>
      <w:r w:rsidRPr="001872C9">
        <w:rPr>
          <w:sz w:val="28"/>
          <w:szCs w:val="28"/>
        </w:rPr>
        <w:t>д</w:t>
      </w:r>
      <w:r w:rsidR="00805D1B" w:rsidRPr="001872C9">
        <w:rPr>
          <w:sz w:val="28"/>
          <w:szCs w:val="28"/>
        </w:rPr>
        <w:t xml:space="preserve">оговоры аренды </w:t>
      </w:r>
      <w:r w:rsidR="005170CF" w:rsidRPr="001872C9">
        <w:rPr>
          <w:sz w:val="28"/>
          <w:szCs w:val="28"/>
        </w:rPr>
        <w:t>земельных</w:t>
      </w:r>
      <w:r w:rsidR="00805D1B" w:rsidRPr="001872C9">
        <w:rPr>
          <w:sz w:val="28"/>
          <w:szCs w:val="28"/>
        </w:rPr>
        <w:t xml:space="preserve"> участков; и</w:t>
      </w:r>
    </w:p>
    <w:p w14:paraId="69D10529" w14:textId="3963A309" w:rsidR="00F566EF" w:rsidRPr="001872C9" w:rsidRDefault="004B4FF4" w:rsidP="001872C9">
      <w:pPr>
        <w:widowControl/>
        <w:tabs>
          <w:tab w:val="left" w:pos="1276"/>
          <w:tab w:val="num" w:pos="3486"/>
        </w:tabs>
        <w:autoSpaceDE/>
        <w:autoSpaceDN/>
        <w:adjustRightInd/>
        <w:ind w:firstLine="709"/>
        <w:jc w:val="both"/>
        <w:rPr>
          <w:sz w:val="28"/>
          <w:szCs w:val="28"/>
        </w:rPr>
      </w:pPr>
      <w:r w:rsidRPr="001872C9">
        <w:rPr>
          <w:sz w:val="28"/>
          <w:szCs w:val="28"/>
        </w:rPr>
        <w:t xml:space="preserve">в) </w:t>
      </w:r>
      <w:r w:rsidR="00805D1B" w:rsidRPr="001872C9">
        <w:rPr>
          <w:sz w:val="28"/>
          <w:szCs w:val="28"/>
        </w:rPr>
        <w:t xml:space="preserve">Концессионер обязан передать </w:t>
      </w:r>
      <w:proofErr w:type="spellStart"/>
      <w:r w:rsidR="00805D1B" w:rsidRPr="001872C9">
        <w:rPr>
          <w:sz w:val="28"/>
          <w:szCs w:val="28"/>
        </w:rPr>
        <w:t>Концеденту</w:t>
      </w:r>
      <w:proofErr w:type="spellEnd"/>
      <w:r w:rsidR="00805D1B" w:rsidRPr="001872C9">
        <w:rPr>
          <w:sz w:val="28"/>
          <w:szCs w:val="28"/>
        </w:rPr>
        <w:t xml:space="preserve"> права и имущество </w:t>
      </w:r>
      <w:r w:rsidR="00942A65">
        <w:rPr>
          <w:sz w:val="28"/>
          <w:szCs w:val="28"/>
        </w:rPr>
        <w:br/>
      </w:r>
      <w:r w:rsidR="00805D1B" w:rsidRPr="001872C9">
        <w:rPr>
          <w:sz w:val="28"/>
          <w:szCs w:val="28"/>
        </w:rPr>
        <w:t>в порядке, установленном статьей </w:t>
      </w:r>
      <w:r w:rsidR="00A55393" w:rsidRPr="001872C9">
        <w:rPr>
          <w:sz w:val="28"/>
          <w:szCs w:val="28"/>
          <w:lang w:eastAsia="en-US"/>
        </w:rPr>
        <w:t>42</w:t>
      </w:r>
      <w:r w:rsidR="00805D1B" w:rsidRPr="001872C9">
        <w:rPr>
          <w:sz w:val="28"/>
          <w:szCs w:val="28"/>
        </w:rPr>
        <w:t>.</w:t>
      </w:r>
      <w:bookmarkStart w:id="2151" w:name="_DV_M1787"/>
      <w:bookmarkEnd w:id="2151"/>
    </w:p>
    <w:p w14:paraId="12BFE9E3" w14:textId="35B2A1D4" w:rsidR="00F566EF" w:rsidRPr="001872C9" w:rsidRDefault="009D2788" w:rsidP="001872C9">
      <w:pPr>
        <w:widowControl/>
        <w:tabs>
          <w:tab w:val="left" w:pos="1276"/>
        </w:tabs>
        <w:autoSpaceDE/>
        <w:autoSpaceDN/>
        <w:adjustRightInd/>
        <w:ind w:firstLine="709"/>
        <w:jc w:val="both"/>
        <w:rPr>
          <w:sz w:val="28"/>
          <w:szCs w:val="28"/>
        </w:rPr>
      </w:pPr>
      <w:bookmarkStart w:id="2152" w:name="_DV_M1788"/>
      <w:bookmarkStart w:id="2153" w:name="_Ref173749074"/>
      <w:bookmarkStart w:id="2154" w:name="_Ref165445696"/>
      <w:bookmarkStart w:id="2155" w:name="_Toc184621818"/>
      <w:bookmarkStart w:id="2156" w:name="_Ref184665222"/>
      <w:bookmarkStart w:id="2157" w:name="_Toc184666458"/>
      <w:bookmarkStart w:id="2158" w:name="_Toc184666729"/>
      <w:bookmarkEnd w:id="2149"/>
      <w:bookmarkEnd w:id="2152"/>
      <w:r w:rsidRPr="001872C9">
        <w:rPr>
          <w:sz w:val="28"/>
          <w:szCs w:val="28"/>
        </w:rPr>
        <w:t xml:space="preserve">41.2. </w:t>
      </w:r>
      <w:proofErr w:type="gramStart"/>
      <w:r w:rsidR="00805D1B" w:rsidRPr="001872C9">
        <w:rPr>
          <w:sz w:val="28"/>
          <w:szCs w:val="28"/>
        </w:rPr>
        <w:t>Во избежание сомнений</w:t>
      </w:r>
      <w:r w:rsidR="005170CF" w:rsidRPr="001872C9">
        <w:rPr>
          <w:sz w:val="28"/>
          <w:szCs w:val="28"/>
        </w:rPr>
        <w:t xml:space="preserve"> все платежные обязательства Концессионера и </w:t>
      </w:r>
      <w:proofErr w:type="spellStart"/>
      <w:r w:rsidR="005170CF" w:rsidRPr="001872C9">
        <w:rPr>
          <w:sz w:val="28"/>
          <w:szCs w:val="28"/>
        </w:rPr>
        <w:t>Концедента</w:t>
      </w:r>
      <w:proofErr w:type="spellEnd"/>
      <w:r w:rsidR="00805D1B" w:rsidRPr="001872C9">
        <w:rPr>
          <w:sz w:val="28"/>
          <w:szCs w:val="28"/>
        </w:rPr>
        <w:t>, возник</w:t>
      </w:r>
      <w:r w:rsidR="005170CF" w:rsidRPr="001872C9">
        <w:rPr>
          <w:sz w:val="28"/>
          <w:szCs w:val="28"/>
        </w:rPr>
        <w:t>шие</w:t>
      </w:r>
      <w:r w:rsidR="00805D1B" w:rsidRPr="001872C9">
        <w:rPr>
          <w:sz w:val="28"/>
          <w:szCs w:val="28"/>
        </w:rPr>
        <w:t xml:space="preserve"> до </w:t>
      </w:r>
      <w:r w:rsidR="004B4FF4" w:rsidRPr="001872C9">
        <w:rPr>
          <w:sz w:val="28"/>
          <w:szCs w:val="28"/>
        </w:rPr>
        <w:t>д</w:t>
      </w:r>
      <w:r w:rsidR="00805D1B" w:rsidRPr="001872C9">
        <w:rPr>
          <w:sz w:val="28"/>
          <w:szCs w:val="28"/>
        </w:rPr>
        <w:t xml:space="preserve">аты прекращения действия </w:t>
      </w:r>
      <w:r w:rsidR="00DD28D4" w:rsidRPr="001872C9">
        <w:rPr>
          <w:sz w:val="28"/>
          <w:szCs w:val="28"/>
        </w:rPr>
        <w:t>С</w:t>
      </w:r>
      <w:r w:rsidR="00805D1B" w:rsidRPr="001872C9">
        <w:rPr>
          <w:sz w:val="28"/>
          <w:szCs w:val="28"/>
        </w:rPr>
        <w:t xml:space="preserve">оглашения и не </w:t>
      </w:r>
      <w:r w:rsidR="005170CF" w:rsidRPr="001872C9">
        <w:rPr>
          <w:sz w:val="28"/>
          <w:szCs w:val="28"/>
        </w:rPr>
        <w:t xml:space="preserve">исполненные </w:t>
      </w:r>
      <w:r w:rsidR="00805D1B" w:rsidRPr="001872C9">
        <w:rPr>
          <w:sz w:val="28"/>
          <w:szCs w:val="28"/>
        </w:rPr>
        <w:t xml:space="preserve">надлежащим образом, </w:t>
      </w:r>
      <w:r w:rsidR="005170CF" w:rsidRPr="001872C9">
        <w:rPr>
          <w:sz w:val="28"/>
          <w:szCs w:val="28"/>
        </w:rPr>
        <w:t xml:space="preserve">остаются в силе </w:t>
      </w:r>
      <w:r w:rsidR="00805D1B" w:rsidRPr="001872C9">
        <w:rPr>
          <w:sz w:val="28"/>
          <w:szCs w:val="28"/>
        </w:rPr>
        <w:t xml:space="preserve">после </w:t>
      </w:r>
      <w:r w:rsidR="004B4FF4" w:rsidRPr="001872C9">
        <w:rPr>
          <w:sz w:val="28"/>
          <w:szCs w:val="28"/>
        </w:rPr>
        <w:t>д</w:t>
      </w:r>
      <w:r w:rsidR="00805D1B" w:rsidRPr="001872C9">
        <w:rPr>
          <w:sz w:val="28"/>
          <w:szCs w:val="28"/>
        </w:rPr>
        <w:t xml:space="preserve">аты прекращения действия </w:t>
      </w:r>
      <w:r w:rsidR="00DD28D4" w:rsidRPr="001872C9">
        <w:rPr>
          <w:sz w:val="28"/>
          <w:szCs w:val="28"/>
        </w:rPr>
        <w:t>С</w:t>
      </w:r>
      <w:r w:rsidR="00805D1B" w:rsidRPr="001872C9">
        <w:rPr>
          <w:sz w:val="28"/>
          <w:szCs w:val="28"/>
        </w:rPr>
        <w:t>оглашения и подлежат исполнению в полном объеме в установленные сроки</w:t>
      </w:r>
      <w:r w:rsidR="005170CF" w:rsidRPr="001872C9">
        <w:rPr>
          <w:sz w:val="28"/>
          <w:szCs w:val="28"/>
        </w:rPr>
        <w:t xml:space="preserve"> (вне зависимости от выплаты компенсации при прекращении), </w:t>
      </w:r>
      <w:r w:rsidR="00805D1B" w:rsidRPr="001872C9">
        <w:rPr>
          <w:sz w:val="28"/>
          <w:szCs w:val="28"/>
        </w:rPr>
        <w:t>кроме случаев, когда основани</w:t>
      </w:r>
      <w:r w:rsidR="005170CF" w:rsidRPr="001872C9">
        <w:rPr>
          <w:sz w:val="28"/>
          <w:szCs w:val="28"/>
        </w:rPr>
        <w:t>й</w:t>
      </w:r>
      <w:r w:rsidR="00805D1B" w:rsidRPr="001872C9">
        <w:rPr>
          <w:sz w:val="28"/>
          <w:szCs w:val="28"/>
        </w:rPr>
        <w:t xml:space="preserve"> для </w:t>
      </w:r>
      <w:r w:rsidR="005170CF" w:rsidRPr="001872C9">
        <w:rPr>
          <w:sz w:val="28"/>
          <w:szCs w:val="28"/>
        </w:rPr>
        <w:t xml:space="preserve">этих </w:t>
      </w:r>
      <w:r w:rsidR="00805D1B" w:rsidRPr="001872C9">
        <w:rPr>
          <w:sz w:val="28"/>
          <w:szCs w:val="28"/>
        </w:rPr>
        <w:t>обяза</w:t>
      </w:r>
      <w:r w:rsidR="005170CF" w:rsidRPr="001872C9">
        <w:rPr>
          <w:sz w:val="28"/>
          <w:szCs w:val="28"/>
        </w:rPr>
        <w:t>тельств больше не существует</w:t>
      </w:r>
      <w:r w:rsidR="00805D1B" w:rsidRPr="001872C9">
        <w:rPr>
          <w:sz w:val="28"/>
          <w:szCs w:val="28"/>
        </w:rPr>
        <w:t>.</w:t>
      </w:r>
      <w:proofErr w:type="gramEnd"/>
    </w:p>
    <w:p w14:paraId="66AC7DDA" w14:textId="77777777" w:rsidR="00A652DB" w:rsidRPr="001872C9" w:rsidRDefault="00A652DB" w:rsidP="001872C9">
      <w:pPr>
        <w:widowControl/>
        <w:tabs>
          <w:tab w:val="left" w:pos="1276"/>
        </w:tabs>
        <w:autoSpaceDE/>
        <w:autoSpaceDN/>
        <w:adjustRightInd/>
        <w:ind w:left="709"/>
        <w:jc w:val="both"/>
        <w:rPr>
          <w:sz w:val="28"/>
          <w:szCs w:val="28"/>
        </w:rPr>
      </w:pPr>
    </w:p>
    <w:p w14:paraId="677C63D5" w14:textId="581B4A6C" w:rsidR="00F566EF" w:rsidRPr="001872C9" w:rsidRDefault="00805D1B" w:rsidP="001872C9">
      <w:pPr>
        <w:pStyle w:val="FWBL1"/>
        <w:tabs>
          <w:tab w:val="left" w:pos="1276"/>
        </w:tabs>
        <w:spacing w:after="0"/>
        <w:ind w:firstLine="709"/>
        <w:rPr>
          <w:smallCaps w:val="0"/>
          <w:sz w:val="28"/>
          <w:szCs w:val="28"/>
        </w:rPr>
      </w:pPr>
      <w:bookmarkStart w:id="2159" w:name="_DV_M1820"/>
      <w:bookmarkStart w:id="2160" w:name="_Toc467782894"/>
      <w:bookmarkStart w:id="2161" w:name="_Hlt248083718"/>
      <w:bookmarkStart w:id="2162" w:name="_Ref166659549"/>
      <w:bookmarkStart w:id="2163" w:name="_Ref165447884"/>
      <w:bookmarkStart w:id="2164" w:name="_Ref165447854"/>
      <w:bookmarkStart w:id="2165" w:name="_Ref165445578"/>
      <w:bookmarkStart w:id="2166" w:name="_Ref165445542"/>
      <w:bookmarkStart w:id="2167" w:name="_Ref165445489"/>
      <w:bookmarkStart w:id="2168" w:name="_Toc159123313"/>
      <w:bookmarkStart w:id="2169" w:name="_Toc184621823"/>
      <w:bookmarkStart w:id="2170" w:name="_Toc184666463"/>
      <w:bookmarkStart w:id="2171" w:name="_Toc184666734"/>
      <w:bookmarkStart w:id="2172" w:name="_Toc185884708"/>
      <w:bookmarkStart w:id="2173" w:name="_Toc186431084"/>
      <w:bookmarkStart w:id="2174" w:name="_Toc248069026"/>
      <w:bookmarkStart w:id="2175" w:name="_Toc248592098"/>
      <w:bookmarkStart w:id="2176" w:name="_Toc357090132"/>
      <w:bookmarkStart w:id="2177" w:name="_Ref377389611"/>
      <w:bookmarkStart w:id="2178" w:name="_Toc448397086"/>
      <w:bookmarkStart w:id="2179" w:name="_Toc459909535"/>
      <w:bookmarkStart w:id="2180" w:name="_Toc467782895"/>
      <w:bookmarkStart w:id="2181" w:name="_Toc495966898"/>
      <w:bookmarkStart w:id="2182" w:name="_Toc37684549"/>
      <w:bookmarkEnd w:id="2153"/>
      <w:bookmarkEnd w:id="2154"/>
      <w:bookmarkEnd w:id="2155"/>
      <w:bookmarkEnd w:id="2156"/>
      <w:bookmarkEnd w:id="2157"/>
      <w:bookmarkEnd w:id="2158"/>
      <w:bookmarkEnd w:id="2159"/>
      <w:bookmarkEnd w:id="2160"/>
      <w:bookmarkEnd w:id="2161"/>
      <w:r w:rsidRPr="001872C9">
        <w:rPr>
          <w:smallCaps w:val="0"/>
          <w:sz w:val="28"/>
          <w:szCs w:val="28"/>
        </w:rPr>
        <w:t>Передача</w:t>
      </w:r>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r w:rsidRPr="001872C9">
        <w:rPr>
          <w:smallCaps w:val="0"/>
          <w:sz w:val="28"/>
          <w:szCs w:val="28"/>
        </w:rPr>
        <w:t xml:space="preserve"> </w:t>
      </w:r>
      <w:r w:rsidR="004B4FF4" w:rsidRPr="001872C9">
        <w:rPr>
          <w:smallCaps w:val="0"/>
          <w:sz w:val="28"/>
          <w:szCs w:val="28"/>
        </w:rPr>
        <w:t>автомобильной</w:t>
      </w:r>
      <w:r w:rsidRPr="001872C9">
        <w:rPr>
          <w:smallCaps w:val="0"/>
          <w:sz w:val="28"/>
          <w:szCs w:val="28"/>
        </w:rPr>
        <w:t xml:space="preserve"> дороги </w:t>
      </w:r>
      <w:proofErr w:type="spellStart"/>
      <w:r w:rsidRPr="001872C9">
        <w:rPr>
          <w:smallCaps w:val="0"/>
          <w:sz w:val="28"/>
          <w:szCs w:val="28"/>
        </w:rPr>
        <w:t>Концеденту</w:t>
      </w:r>
      <w:bookmarkEnd w:id="2177"/>
      <w:bookmarkEnd w:id="2178"/>
      <w:bookmarkEnd w:id="2179"/>
      <w:bookmarkEnd w:id="2180"/>
      <w:bookmarkEnd w:id="2181"/>
      <w:bookmarkEnd w:id="2182"/>
      <w:proofErr w:type="spellEnd"/>
    </w:p>
    <w:p w14:paraId="56B0AFD2" w14:textId="77777777" w:rsidR="00A652DB" w:rsidRPr="001872C9" w:rsidRDefault="00A652DB" w:rsidP="001872C9">
      <w:pPr>
        <w:keepNext/>
        <w:keepLines/>
        <w:tabs>
          <w:tab w:val="left" w:pos="1276"/>
        </w:tabs>
        <w:ind w:firstLine="709"/>
        <w:jc w:val="both"/>
        <w:outlineLvl w:val="2"/>
        <w:rPr>
          <w:b/>
          <w:sz w:val="28"/>
          <w:szCs w:val="28"/>
        </w:rPr>
      </w:pPr>
      <w:bookmarkStart w:id="2183" w:name="_Toc248069027"/>
      <w:bookmarkStart w:id="2184" w:name="_Toc248592099"/>
    </w:p>
    <w:p w14:paraId="2A0ECF54" w14:textId="497BA1A2" w:rsidR="00F566EF" w:rsidRPr="001872C9" w:rsidRDefault="00805D1B" w:rsidP="001872C9">
      <w:pPr>
        <w:keepNext/>
        <w:keepLines/>
        <w:tabs>
          <w:tab w:val="left" w:pos="1276"/>
        </w:tabs>
        <w:ind w:firstLine="709"/>
        <w:jc w:val="both"/>
        <w:outlineLvl w:val="2"/>
        <w:rPr>
          <w:i/>
          <w:sz w:val="28"/>
          <w:szCs w:val="28"/>
        </w:rPr>
      </w:pPr>
      <w:r w:rsidRPr="001872C9">
        <w:rPr>
          <w:i/>
          <w:sz w:val="28"/>
          <w:szCs w:val="28"/>
        </w:rPr>
        <w:t xml:space="preserve">Требования при истечении </w:t>
      </w:r>
      <w:r w:rsidR="00A652DB" w:rsidRPr="001872C9">
        <w:rPr>
          <w:i/>
          <w:sz w:val="28"/>
          <w:szCs w:val="28"/>
        </w:rPr>
        <w:t>с</w:t>
      </w:r>
      <w:r w:rsidRPr="001872C9">
        <w:rPr>
          <w:i/>
          <w:sz w:val="28"/>
          <w:szCs w:val="28"/>
        </w:rPr>
        <w:t xml:space="preserve">рока действия </w:t>
      </w:r>
      <w:r w:rsidR="00DD28D4" w:rsidRPr="001872C9">
        <w:rPr>
          <w:i/>
          <w:sz w:val="28"/>
          <w:szCs w:val="28"/>
        </w:rPr>
        <w:t>С</w:t>
      </w:r>
      <w:r w:rsidRPr="001872C9">
        <w:rPr>
          <w:i/>
          <w:sz w:val="28"/>
          <w:szCs w:val="28"/>
        </w:rPr>
        <w:t>оглашения или досрочном прекращении</w:t>
      </w:r>
      <w:bookmarkEnd w:id="2183"/>
      <w:bookmarkEnd w:id="2184"/>
      <w:r w:rsidRPr="001872C9">
        <w:rPr>
          <w:i/>
          <w:sz w:val="28"/>
          <w:szCs w:val="28"/>
        </w:rPr>
        <w:t xml:space="preserve"> </w:t>
      </w:r>
      <w:r w:rsidR="000D350D" w:rsidRPr="001872C9">
        <w:rPr>
          <w:i/>
          <w:sz w:val="28"/>
          <w:szCs w:val="28"/>
        </w:rPr>
        <w:t xml:space="preserve">действия </w:t>
      </w:r>
      <w:r w:rsidR="00DD28D4" w:rsidRPr="001872C9">
        <w:rPr>
          <w:i/>
          <w:sz w:val="28"/>
          <w:szCs w:val="28"/>
        </w:rPr>
        <w:t>С</w:t>
      </w:r>
      <w:r w:rsidRPr="001872C9">
        <w:rPr>
          <w:i/>
          <w:sz w:val="28"/>
          <w:szCs w:val="28"/>
        </w:rPr>
        <w:t>оглашения</w:t>
      </w:r>
    </w:p>
    <w:p w14:paraId="1534810A" w14:textId="67E4CB46" w:rsidR="00F566EF" w:rsidRPr="001872C9" w:rsidRDefault="009D2788" w:rsidP="001872C9">
      <w:pPr>
        <w:widowControl/>
        <w:tabs>
          <w:tab w:val="left" w:pos="1276"/>
        </w:tabs>
        <w:autoSpaceDE/>
        <w:autoSpaceDN/>
        <w:adjustRightInd/>
        <w:ind w:firstLine="709"/>
        <w:jc w:val="both"/>
        <w:rPr>
          <w:sz w:val="28"/>
          <w:szCs w:val="28"/>
        </w:rPr>
      </w:pPr>
      <w:bookmarkStart w:id="2185" w:name="_Ref378259645"/>
      <w:bookmarkStart w:id="2186" w:name="_Ref442206415"/>
      <w:bookmarkStart w:id="2187" w:name="_Ref165447665"/>
      <w:r w:rsidRPr="001872C9">
        <w:rPr>
          <w:sz w:val="28"/>
          <w:szCs w:val="28"/>
        </w:rPr>
        <w:t xml:space="preserve">42.1. </w:t>
      </w:r>
      <w:r w:rsidR="00805D1B" w:rsidRPr="001872C9">
        <w:rPr>
          <w:sz w:val="28"/>
          <w:szCs w:val="28"/>
        </w:rPr>
        <w:t>В срок, согласованный Сторонами, но в любом случае не позднее</w:t>
      </w:r>
      <w:r w:rsidR="000D350D" w:rsidRPr="001872C9">
        <w:rPr>
          <w:sz w:val="28"/>
          <w:szCs w:val="28"/>
        </w:rPr>
        <w:t xml:space="preserve">, чем </w:t>
      </w:r>
      <w:r w:rsidR="001B3753" w:rsidRPr="001872C9">
        <w:rPr>
          <w:sz w:val="28"/>
          <w:szCs w:val="28"/>
        </w:rPr>
        <w:t>по истечении</w:t>
      </w:r>
      <w:proofErr w:type="gramStart"/>
      <w:r w:rsidR="001B3753" w:rsidRPr="001872C9">
        <w:rPr>
          <w:sz w:val="28"/>
          <w:szCs w:val="28"/>
        </w:rPr>
        <w:t xml:space="preserve"> </w:t>
      </w:r>
      <w:r w:rsidR="00DD28D4" w:rsidRPr="001872C9">
        <w:rPr>
          <w:sz w:val="28"/>
          <w:szCs w:val="28"/>
        </w:rPr>
        <w:t>[</w:t>
      </w:r>
      <w:r w:rsidR="00D2573B" w:rsidRPr="001872C9">
        <w:rPr>
          <w:sz w:val="28"/>
          <w:szCs w:val="28"/>
        </w:rPr>
        <w:t>…</w:t>
      </w:r>
      <w:r w:rsidR="00DD28D4" w:rsidRPr="001872C9">
        <w:rPr>
          <w:sz w:val="28"/>
          <w:szCs w:val="28"/>
        </w:rPr>
        <w:t>]</w:t>
      </w:r>
      <w:r w:rsidR="00805D1B" w:rsidRPr="001872C9">
        <w:rPr>
          <w:sz w:val="28"/>
          <w:szCs w:val="28"/>
        </w:rPr>
        <w:t xml:space="preserve"> </w:t>
      </w:r>
      <w:proofErr w:type="gramEnd"/>
      <w:r w:rsidR="004B4FF4" w:rsidRPr="001872C9">
        <w:rPr>
          <w:sz w:val="28"/>
          <w:szCs w:val="28"/>
        </w:rPr>
        <w:t>р</w:t>
      </w:r>
      <w:r w:rsidR="00805D1B" w:rsidRPr="001872C9">
        <w:rPr>
          <w:sz w:val="28"/>
          <w:szCs w:val="28"/>
        </w:rPr>
        <w:t xml:space="preserve">абочих дней с </w:t>
      </w:r>
      <w:r w:rsidR="004B4FF4" w:rsidRPr="001872C9">
        <w:rPr>
          <w:sz w:val="28"/>
          <w:szCs w:val="28"/>
        </w:rPr>
        <w:t>д</w:t>
      </w:r>
      <w:r w:rsidR="00805D1B" w:rsidRPr="001872C9">
        <w:rPr>
          <w:sz w:val="28"/>
          <w:szCs w:val="28"/>
        </w:rPr>
        <w:t xml:space="preserve">аты прекращения действия </w:t>
      </w:r>
      <w:r w:rsidR="00DD28D4" w:rsidRPr="001872C9">
        <w:rPr>
          <w:sz w:val="28"/>
          <w:szCs w:val="28"/>
        </w:rPr>
        <w:t>С</w:t>
      </w:r>
      <w:r w:rsidR="00805D1B" w:rsidRPr="001872C9">
        <w:rPr>
          <w:sz w:val="28"/>
          <w:szCs w:val="28"/>
        </w:rPr>
        <w:t>оглашения</w:t>
      </w:r>
      <w:r w:rsidR="000D350D" w:rsidRPr="001872C9">
        <w:rPr>
          <w:sz w:val="28"/>
          <w:szCs w:val="28"/>
        </w:rPr>
        <w:t xml:space="preserve"> (</w:t>
      </w:r>
      <w:r w:rsidR="00805D1B" w:rsidRPr="001872C9">
        <w:rPr>
          <w:sz w:val="28"/>
          <w:szCs w:val="28"/>
        </w:rPr>
        <w:t xml:space="preserve">вне зависимости от оснований </w:t>
      </w:r>
      <w:r w:rsidR="000D350D" w:rsidRPr="001872C9">
        <w:rPr>
          <w:sz w:val="28"/>
          <w:szCs w:val="28"/>
        </w:rPr>
        <w:t xml:space="preserve">для </w:t>
      </w:r>
      <w:r w:rsidR="00805D1B" w:rsidRPr="001872C9">
        <w:rPr>
          <w:sz w:val="28"/>
          <w:szCs w:val="28"/>
        </w:rPr>
        <w:t>прекращения</w:t>
      </w:r>
      <w:r w:rsidR="000D350D" w:rsidRPr="001872C9">
        <w:rPr>
          <w:sz w:val="28"/>
          <w:szCs w:val="28"/>
        </w:rPr>
        <w:t>)</w:t>
      </w:r>
      <w:r w:rsidR="00805D1B" w:rsidRPr="001872C9">
        <w:rPr>
          <w:sz w:val="28"/>
          <w:szCs w:val="28"/>
        </w:rPr>
        <w:t>, Концессионер обязан за свой счет:</w:t>
      </w:r>
      <w:bookmarkEnd w:id="2185"/>
      <w:bookmarkEnd w:id="2186"/>
    </w:p>
    <w:p w14:paraId="1A4726F7" w14:textId="40BC8E9B" w:rsidR="00F566EF" w:rsidRPr="001872C9" w:rsidRDefault="004B4FF4" w:rsidP="001872C9">
      <w:pPr>
        <w:widowControl/>
        <w:tabs>
          <w:tab w:val="left" w:pos="1276"/>
        </w:tabs>
        <w:autoSpaceDE/>
        <w:autoSpaceDN/>
        <w:adjustRightInd/>
        <w:ind w:firstLine="709"/>
        <w:jc w:val="both"/>
        <w:rPr>
          <w:sz w:val="28"/>
          <w:szCs w:val="28"/>
        </w:rPr>
      </w:pPr>
      <w:bookmarkStart w:id="2188" w:name="_Ref185660631"/>
      <w:r w:rsidRPr="001872C9">
        <w:rPr>
          <w:sz w:val="28"/>
          <w:szCs w:val="28"/>
        </w:rPr>
        <w:t xml:space="preserve">а) </w:t>
      </w:r>
      <w:r w:rsidR="00805D1B" w:rsidRPr="001872C9">
        <w:rPr>
          <w:sz w:val="28"/>
          <w:szCs w:val="28"/>
        </w:rPr>
        <w:t xml:space="preserve">передать </w:t>
      </w:r>
      <w:r w:rsidR="0066209D" w:rsidRPr="001872C9">
        <w:rPr>
          <w:sz w:val="28"/>
          <w:szCs w:val="28"/>
        </w:rPr>
        <w:t>автомобильную</w:t>
      </w:r>
      <w:r w:rsidR="00805D1B" w:rsidRPr="001872C9">
        <w:rPr>
          <w:sz w:val="28"/>
          <w:szCs w:val="28"/>
        </w:rPr>
        <w:t xml:space="preserve"> дорогу </w:t>
      </w:r>
      <w:proofErr w:type="spellStart"/>
      <w:r w:rsidR="00805D1B" w:rsidRPr="001872C9">
        <w:rPr>
          <w:sz w:val="28"/>
          <w:szCs w:val="28"/>
        </w:rPr>
        <w:t>Концеденту</w:t>
      </w:r>
      <w:proofErr w:type="spellEnd"/>
      <w:r w:rsidR="00805D1B" w:rsidRPr="001872C9">
        <w:rPr>
          <w:sz w:val="28"/>
          <w:szCs w:val="28"/>
        </w:rPr>
        <w:t xml:space="preserve"> </w:t>
      </w:r>
      <w:r w:rsidR="00093C1F" w:rsidRPr="001872C9">
        <w:rPr>
          <w:sz w:val="28"/>
          <w:szCs w:val="28"/>
        </w:rPr>
        <w:t>(</w:t>
      </w:r>
      <w:r w:rsidR="00805D1B" w:rsidRPr="001872C9">
        <w:rPr>
          <w:sz w:val="28"/>
          <w:szCs w:val="28"/>
        </w:rPr>
        <w:t>назначенному им лицу</w:t>
      </w:r>
      <w:r w:rsidR="00093C1F" w:rsidRPr="001872C9">
        <w:rPr>
          <w:sz w:val="28"/>
          <w:szCs w:val="28"/>
        </w:rPr>
        <w:t>)</w:t>
      </w:r>
      <w:r w:rsidR="00805D1B" w:rsidRPr="001872C9">
        <w:rPr>
          <w:sz w:val="28"/>
          <w:szCs w:val="28"/>
        </w:rPr>
        <w:t xml:space="preserve"> без каких</w:t>
      </w:r>
      <w:r w:rsidR="000D350D" w:rsidRPr="001872C9">
        <w:rPr>
          <w:sz w:val="28"/>
          <w:szCs w:val="28"/>
        </w:rPr>
        <w:t xml:space="preserve">-либо </w:t>
      </w:r>
      <w:r w:rsidR="00805D1B" w:rsidRPr="001872C9">
        <w:rPr>
          <w:sz w:val="28"/>
          <w:szCs w:val="28"/>
        </w:rPr>
        <w:t xml:space="preserve">прав </w:t>
      </w:r>
      <w:r w:rsidR="000D350D" w:rsidRPr="001872C9">
        <w:rPr>
          <w:sz w:val="28"/>
          <w:szCs w:val="28"/>
        </w:rPr>
        <w:t xml:space="preserve">на нее </w:t>
      </w:r>
      <w:r w:rsidR="00805D1B" w:rsidRPr="001872C9">
        <w:rPr>
          <w:sz w:val="28"/>
          <w:szCs w:val="28"/>
        </w:rPr>
        <w:t>третьих лиц</w:t>
      </w:r>
      <w:r w:rsidR="0066209D" w:rsidRPr="001872C9">
        <w:rPr>
          <w:sz w:val="28"/>
          <w:szCs w:val="28"/>
        </w:rPr>
        <w:t xml:space="preserve">, </w:t>
      </w:r>
      <w:r w:rsidR="00805D1B" w:rsidRPr="001872C9">
        <w:rPr>
          <w:sz w:val="28"/>
          <w:szCs w:val="28"/>
        </w:rPr>
        <w:t xml:space="preserve">в том числе удержания, залога </w:t>
      </w:r>
      <w:r w:rsidR="0066209D" w:rsidRPr="001872C9">
        <w:rPr>
          <w:sz w:val="28"/>
          <w:szCs w:val="28"/>
        </w:rPr>
        <w:t xml:space="preserve">или </w:t>
      </w:r>
      <w:r w:rsidR="00805D1B" w:rsidRPr="001872C9">
        <w:rPr>
          <w:sz w:val="28"/>
          <w:szCs w:val="28"/>
        </w:rPr>
        <w:t>обременения</w:t>
      </w:r>
      <w:r w:rsidR="0066209D" w:rsidRPr="001872C9">
        <w:rPr>
          <w:sz w:val="28"/>
          <w:szCs w:val="28"/>
        </w:rPr>
        <w:t xml:space="preserve">, </w:t>
      </w:r>
      <w:r w:rsidR="00805D1B" w:rsidRPr="001872C9">
        <w:rPr>
          <w:sz w:val="28"/>
          <w:szCs w:val="28"/>
        </w:rPr>
        <w:t xml:space="preserve">кроме прав </w:t>
      </w:r>
      <w:r w:rsidR="00B73261" w:rsidRPr="001872C9">
        <w:rPr>
          <w:sz w:val="28"/>
          <w:szCs w:val="28"/>
        </w:rPr>
        <w:t>[</w:t>
      </w:r>
      <w:r w:rsidR="00805D1B" w:rsidRPr="001872C9">
        <w:rPr>
          <w:sz w:val="28"/>
          <w:szCs w:val="28"/>
        </w:rPr>
        <w:t>владения и пользования</w:t>
      </w:r>
      <w:r w:rsidR="00B73261" w:rsidRPr="001872C9">
        <w:rPr>
          <w:sz w:val="28"/>
          <w:szCs w:val="28"/>
        </w:rPr>
        <w:t>]</w:t>
      </w:r>
      <w:r w:rsidR="00805D1B" w:rsidRPr="001872C9">
        <w:rPr>
          <w:sz w:val="28"/>
          <w:szCs w:val="28"/>
        </w:rPr>
        <w:t xml:space="preserve"> Концессионера</w:t>
      </w:r>
      <w:r w:rsidR="0066209D" w:rsidRPr="001872C9">
        <w:rPr>
          <w:sz w:val="28"/>
          <w:szCs w:val="28"/>
        </w:rPr>
        <w:t xml:space="preserve"> (</w:t>
      </w:r>
      <w:proofErr w:type="gramStart"/>
      <w:r w:rsidR="000D350D" w:rsidRPr="001872C9">
        <w:rPr>
          <w:sz w:val="28"/>
          <w:szCs w:val="28"/>
        </w:rPr>
        <w:t>с</w:t>
      </w:r>
      <w:r w:rsidR="00805D1B" w:rsidRPr="001872C9">
        <w:rPr>
          <w:sz w:val="28"/>
          <w:szCs w:val="28"/>
        </w:rPr>
        <w:t xml:space="preserve"> </w:t>
      </w:r>
      <w:r w:rsidRPr="001872C9">
        <w:rPr>
          <w:sz w:val="28"/>
          <w:szCs w:val="28"/>
        </w:rPr>
        <w:t>д</w:t>
      </w:r>
      <w:r w:rsidR="00805D1B" w:rsidRPr="001872C9">
        <w:rPr>
          <w:sz w:val="28"/>
          <w:szCs w:val="28"/>
        </w:rPr>
        <w:t>аты прекращения</w:t>
      </w:r>
      <w:proofErr w:type="gramEnd"/>
      <w:r w:rsidR="00805D1B" w:rsidRPr="001872C9">
        <w:rPr>
          <w:sz w:val="28"/>
          <w:szCs w:val="28"/>
        </w:rPr>
        <w:t xml:space="preserve"> действия </w:t>
      </w:r>
      <w:r w:rsidR="00DD28D4" w:rsidRPr="001872C9">
        <w:rPr>
          <w:sz w:val="28"/>
          <w:szCs w:val="28"/>
        </w:rPr>
        <w:t>С</w:t>
      </w:r>
      <w:r w:rsidR="00805D1B" w:rsidRPr="001872C9">
        <w:rPr>
          <w:sz w:val="28"/>
          <w:szCs w:val="28"/>
        </w:rPr>
        <w:t xml:space="preserve">оглашения </w:t>
      </w:r>
      <w:proofErr w:type="spellStart"/>
      <w:r w:rsidR="00805D1B" w:rsidRPr="001872C9">
        <w:rPr>
          <w:sz w:val="28"/>
          <w:szCs w:val="28"/>
        </w:rPr>
        <w:t>Концедент</w:t>
      </w:r>
      <w:proofErr w:type="spellEnd"/>
      <w:r w:rsidR="00805D1B" w:rsidRPr="001872C9">
        <w:rPr>
          <w:sz w:val="28"/>
          <w:szCs w:val="28"/>
        </w:rPr>
        <w:t xml:space="preserve"> </w:t>
      </w:r>
      <w:r w:rsidR="000D350D" w:rsidRPr="001872C9">
        <w:rPr>
          <w:sz w:val="28"/>
          <w:szCs w:val="28"/>
        </w:rPr>
        <w:t xml:space="preserve">или </w:t>
      </w:r>
      <w:r w:rsidR="00805D1B" w:rsidRPr="001872C9">
        <w:rPr>
          <w:sz w:val="28"/>
          <w:szCs w:val="28"/>
        </w:rPr>
        <w:t>назначенное им лицо буд</w:t>
      </w:r>
      <w:r w:rsidR="000D350D" w:rsidRPr="001872C9">
        <w:rPr>
          <w:sz w:val="28"/>
          <w:szCs w:val="28"/>
        </w:rPr>
        <w:t>е</w:t>
      </w:r>
      <w:r w:rsidR="00805D1B" w:rsidRPr="001872C9">
        <w:rPr>
          <w:sz w:val="28"/>
          <w:szCs w:val="28"/>
        </w:rPr>
        <w:t xml:space="preserve">т нести ответственность за </w:t>
      </w:r>
      <w:r w:rsidRPr="001872C9">
        <w:rPr>
          <w:sz w:val="28"/>
          <w:szCs w:val="28"/>
        </w:rPr>
        <w:t>э</w:t>
      </w:r>
      <w:r w:rsidR="00805D1B" w:rsidRPr="001872C9">
        <w:rPr>
          <w:sz w:val="28"/>
          <w:szCs w:val="28"/>
        </w:rPr>
        <w:t xml:space="preserve">ксплуатацию </w:t>
      </w:r>
      <w:r w:rsidRPr="001872C9">
        <w:rPr>
          <w:sz w:val="28"/>
          <w:szCs w:val="28"/>
        </w:rPr>
        <w:t>а</w:t>
      </w:r>
      <w:r w:rsidR="00805D1B" w:rsidRPr="001872C9">
        <w:rPr>
          <w:sz w:val="28"/>
          <w:szCs w:val="28"/>
        </w:rPr>
        <w:t>втомобильной дороги</w:t>
      </w:r>
      <w:r w:rsidR="000D350D" w:rsidRPr="001872C9">
        <w:rPr>
          <w:sz w:val="28"/>
          <w:szCs w:val="28"/>
        </w:rPr>
        <w:t>)</w:t>
      </w:r>
      <w:r w:rsidR="00805D1B" w:rsidRPr="001872C9">
        <w:rPr>
          <w:sz w:val="28"/>
          <w:szCs w:val="28"/>
        </w:rPr>
        <w:t>;</w:t>
      </w:r>
    </w:p>
    <w:bookmarkEnd w:id="2188"/>
    <w:p w14:paraId="36AE8C66" w14:textId="12B81851" w:rsidR="00F566EF" w:rsidRPr="001872C9" w:rsidRDefault="004B4FF4" w:rsidP="001872C9">
      <w:pPr>
        <w:widowControl/>
        <w:tabs>
          <w:tab w:val="left" w:pos="1276"/>
        </w:tabs>
        <w:autoSpaceDE/>
        <w:autoSpaceDN/>
        <w:adjustRightInd/>
        <w:ind w:firstLine="709"/>
        <w:jc w:val="both"/>
        <w:rPr>
          <w:sz w:val="28"/>
          <w:szCs w:val="28"/>
        </w:rPr>
      </w:pPr>
      <w:r w:rsidRPr="001872C9">
        <w:rPr>
          <w:sz w:val="28"/>
          <w:szCs w:val="28"/>
        </w:rPr>
        <w:t xml:space="preserve">б) </w:t>
      </w:r>
      <w:r w:rsidR="00805D1B" w:rsidRPr="001872C9">
        <w:rPr>
          <w:sz w:val="28"/>
          <w:szCs w:val="28"/>
        </w:rPr>
        <w:t xml:space="preserve">передать </w:t>
      </w:r>
      <w:r w:rsidRPr="001872C9">
        <w:rPr>
          <w:sz w:val="28"/>
          <w:szCs w:val="28"/>
        </w:rPr>
        <w:t>з</w:t>
      </w:r>
      <w:r w:rsidR="00805D1B" w:rsidRPr="001872C9">
        <w:rPr>
          <w:sz w:val="28"/>
          <w:szCs w:val="28"/>
        </w:rPr>
        <w:t xml:space="preserve">емельные участки </w:t>
      </w:r>
      <w:proofErr w:type="spellStart"/>
      <w:r w:rsidR="00805D1B" w:rsidRPr="001872C9">
        <w:rPr>
          <w:sz w:val="28"/>
          <w:szCs w:val="28"/>
        </w:rPr>
        <w:t>Концеденту</w:t>
      </w:r>
      <w:proofErr w:type="spellEnd"/>
      <w:r w:rsidR="00805D1B" w:rsidRPr="001872C9">
        <w:rPr>
          <w:sz w:val="28"/>
          <w:szCs w:val="28"/>
        </w:rPr>
        <w:t xml:space="preserve"> </w:t>
      </w:r>
      <w:r w:rsidR="00093C1F" w:rsidRPr="001872C9">
        <w:rPr>
          <w:sz w:val="28"/>
          <w:szCs w:val="28"/>
        </w:rPr>
        <w:t>(</w:t>
      </w:r>
      <w:r w:rsidR="00805D1B" w:rsidRPr="001872C9">
        <w:rPr>
          <w:sz w:val="28"/>
          <w:szCs w:val="28"/>
        </w:rPr>
        <w:t>назначенному им лицу</w:t>
      </w:r>
      <w:r w:rsidR="00093C1F" w:rsidRPr="001872C9">
        <w:rPr>
          <w:sz w:val="28"/>
          <w:szCs w:val="28"/>
        </w:rPr>
        <w:t>)</w:t>
      </w:r>
      <w:r w:rsidR="00805D1B" w:rsidRPr="001872C9">
        <w:rPr>
          <w:sz w:val="28"/>
          <w:szCs w:val="28"/>
        </w:rPr>
        <w:t xml:space="preserve">, расторгнув заключенные </w:t>
      </w:r>
      <w:r w:rsidRPr="001872C9">
        <w:rPr>
          <w:sz w:val="28"/>
          <w:szCs w:val="28"/>
        </w:rPr>
        <w:t>д</w:t>
      </w:r>
      <w:r w:rsidR="00805D1B" w:rsidRPr="001872C9">
        <w:rPr>
          <w:sz w:val="28"/>
          <w:szCs w:val="28"/>
        </w:rPr>
        <w:t xml:space="preserve">оговоры аренды </w:t>
      </w:r>
      <w:r w:rsidRPr="001872C9">
        <w:rPr>
          <w:sz w:val="28"/>
          <w:szCs w:val="28"/>
        </w:rPr>
        <w:t>з</w:t>
      </w:r>
      <w:r w:rsidR="00805D1B" w:rsidRPr="001872C9">
        <w:rPr>
          <w:sz w:val="28"/>
          <w:szCs w:val="28"/>
        </w:rPr>
        <w:t>емельных участков;</w:t>
      </w:r>
    </w:p>
    <w:p w14:paraId="614D0782" w14:textId="6970A679" w:rsidR="00F566EF" w:rsidRPr="001872C9" w:rsidRDefault="004B4FF4" w:rsidP="001872C9">
      <w:pPr>
        <w:widowControl/>
        <w:tabs>
          <w:tab w:val="left" w:pos="1276"/>
        </w:tabs>
        <w:autoSpaceDE/>
        <w:autoSpaceDN/>
        <w:adjustRightInd/>
        <w:ind w:firstLine="709"/>
        <w:jc w:val="both"/>
        <w:rPr>
          <w:sz w:val="28"/>
          <w:szCs w:val="28"/>
        </w:rPr>
      </w:pPr>
      <w:bookmarkStart w:id="2189" w:name="_Ref369104352"/>
      <w:r w:rsidRPr="001872C9">
        <w:rPr>
          <w:sz w:val="28"/>
          <w:szCs w:val="28"/>
        </w:rPr>
        <w:t xml:space="preserve">в) </w:t>
      </w:r>
      <w:r w:rsidR="00805D1B" w:rsidRPr="001872C9">
        <w:rPr>
          <w:sz w:val="28"/>
          <w:szCs w:val="28"/>
        </w:rPr>
        <w:t xml:space="preserve">оказать </w:t>
      </w:r>
      <w:proofErr w:type="spellStart"/>
      <w:r w:rsidR="00805D1B" w:rsidRPr="001872C9">
        <w:rPr>
          <w:sz w:val="28"/>
          <w:szCs w:val="28"/>
        </w:rPr>
        <w:t>Концеденту</w:t>
      </w:r>
      <w:proofErr w:type="spellEnd"/>
      <w:r w:rsidR="00805D1B" w:rsidRPr="001872C9">
        <w:rPr>
          <w:sz w:val="28"/>
          <w:szCs w:val="28"/>
        </w:rPr>
        <w:t xml:space="preserve"> </w:t>
      </w:r>
      <w:r w:rsidR="00093C1F" w:rsidRPr="001872C9">
        <w:rPr>
          <w:sz w:val="28"/>
          <w:szCs w:val="28"/>
        </w:rPr>
        <w:t>(</w:t>
      </w:r>
      <w:r w:rsidR="00805D1B" w:rsidRPr="001872C9">
        <w:rPr>
          <w:sz w:val="28"/>
          <w:szCs w:val="28"/>
        </w:rPr>
        <w:t>назначенному им лицу</w:t>
      </w:r>
      <w:r w:rsidR="00093C1F" w:rsidRPr="001872C9">
        <w:rPr>
          <w:sz w:val="28"/>
          <w:szCs w:val="28"/>
        </w:rPr>
        <w:t>)</w:t>
      </w:r>
      <w:r w:rsidR="00805D1B" w:rsidRPr="001872C9">
        <w:rPr>
          <w:sz w:val="28"/>
          <w:szCs w:val="28"/>
        </w:rPr>
        <w:t xml:space="preserve"> любую необходимую помощь в получении всех </w:t>
      </w:r>
      <w:r w:rsidRPr="001872C9">
        <w:rPr>
          <w:sz w:val="28"/>
          <w:szCs w:val="28"/>
        </w:rPr>
        <w:t>р</w:t>
      </w:r>
      <w:r w:rsidR="00805D1B" w:rsidRPr="001872C9">
        <w:rPr>
          <w:sz w:val="28"/>
          <w:szCs w:val="28"/>
        </w:rPr>
        <w:t xml:space="preserve">азрешений, </w:t>
      </w:r>
      <w:r w:rsidR="000D350D" w:rsidRPr="001872C9">
        <w:rPr>
          <w:sz w:val="28"/>
          <w:szCs w:val="28"/>
        </w:rPr>
        <w:t>обязательн</w:t>
      </w:r>
      <w:r w:rsidR="00805D1B" w:rsidRPr="001872C9">
        <w:rPr>
          <w:sz w:val="28"/>
          <w:szCs w:val="28"/>
        </w:rPr>
        <w:t xml:space="preserve">ых для дальнейшего пользования </w:t>
      </w:r>
      <w:r w:rsidRPr="001872C9">
        <w:rPr>
          <w:sz w:val="28"/>
          <w:szCs w:val="28"/>
        </w:rPr>
        <w:t>з</w:t>
      </w:r>
      <w:r w:rsidR="00805D1B" w:rsidRPr="001872C9">
        <w:rPr>
          <w:sz w:val="28"/>
          <w:szCs w:val="28"/>
        </w:rPr>
        <w:t>емельными участками;</w:t>
      </w:r>
      <w:bookmarkEnd w:id="2189"/>
    </w:p>
    <w:p w14:paraId="6325F9FD" w14:textId="3E72579A" w:rsidR="00F566EF" w:rsidRPr="001872C9" w:rsidRDefault="004B4FF4" w:rsidP="001872C9">
      <w:pPr>
        <w:widowControl/>
        <w:tabs>
          <w:tab w:val="left" w:pos="1276"/>
        </w:tabs>
        <w:autoSpaceDE/>
        <w:autoSpaceDN/>
        <w:adjustRightInd/>
        <w:ind w:firstLine="709"/>
        <w:jc w:val="both"/>
        <w:rPr>
          <w:sz w:val="28"/>
          <w:szCs w:val="28"/>
        </w:rPr>
      </w:pPr>
      <w:r w:rsidRPr="001872C9">
        <w:rPr>
          <w:sz w:val="28"/>
          <w:szCs w:val="28"/>
        </w:rPr>
        <w:t xml:space="preserve">г) </w:t>
      </w:r>
      <w:r w:rsidR="00805D1B" w:rsidRPr="001872C9">
        <w:rPr>
          <w:sz w:val="28"/>
          <w:szCs w:val="28"/>
        </w:rPr>
        <w:t xml:space="preserve">передать </w:t>
      </w:r>
      <w:proofErr w:type="spellStart"/>
      <w:r w:rsidR="00805D1B" w:rsidRPr="001872C9">
        <w:rPr>
          <w:sz w:val="28"/>
          <w:szCs w:val="28"/>
        </w:rPr>
        <w:t>Концеденту</w:t>
      </w:r>
      <w:proofErr w:type="spellEnd"/>
      <w:r w:rsidR="00805D1B" w:rsidRPr="001872C9">
        <w:rPr>
          <w:sz w:val="28"/>
          <w:szCs w:val="28"/>
        </w:rPr>
        <w:t xml:space="preserve"> недвижимое имущество, расположенное </w:t>
      </w:r>
      <w:r w:rsidR="00942A65">
        <w:rPr>
          <w:sz w:val="28"/>
          <w:szCs w:val="28"/>
        </w:rPr>
        <w:br/>
      </w:r>
      <w:r w:rsidR="00805D1B" w:rsidRPr="001872C9">
        <w:rPr>
          <w:sz w:val="28"/>
          <w:szCs w:val="28"/>
        </w:rPr>
        <w:t xml:space="preserve">на </w:t>
      </w:r>
      <w:r w:rsidRPr="001872C9">
        <w:rPr>
          <w:sz w:val="28"/>
          <w:szCs w:val="28"/>
        </w:rPr>
        <w:t>з</w:t>
      </w:r>
      <w:r w:rsidR="00805D1B" w:rsidRPr="001872C9">
        <w:rPr>
          <w:sz w:val="28"/>
          <w:szCs w:val="28"/>
        </w:rPr>
        <w:t xml:space="preserve">емельных участках (если создание такого имущества предусмотрено </w:t>
      </w:r>
      <w:r w:rsidR="00DD28D4" w:rsidRPr="001872C9">
        <w:rPr>
          <w:sz w:val="28"/>
          <w:szCs w:val="28"/>
        </w:rPr>
        <w:t>С</w:t>
      </w:r>
      <w:r w:rsidR="00805D1B" w:rsidRPr="001872C9">
        <w:rPr>
          <w:sz w:val="28"/>
          <w:szCs w:val="28"/>
        </w:rPr>
        <w:t xml:space="preserve">оглашением и право собственности на </w:t>
      </w:r>
      <w:r w:rsidR="000D350D" w:rsidRPr="001872C9">
        <w:rPr>
          <w:sz w:val="28"/>
          <w:szCs w:val="28"/>
        </w:rPr>
        <w:t xml:space="preserve">него </w:t>
      </w:r>
      <w:r w:rsidR="00805D1B" w:rsidRPr="001872C9">
        <w:rPr>
          <w:sz w:val="28"/>
          <w:szCs w:val="28"/>
        </w:rPr>
        <w:t xml:space="preserve">принадлежит </w:t>
      </w:r>
      <w:proofErr w:type="spellStart"/>
      <w:r w:rsidR="00805D1B" w:rsidRPr="001872C9">
        <w:rPr>
          <w:sz w:val="28"/>
          <w:szCs w:val="28"/>
        </w:rPr>
        <w:t>Концеденту</w:t>
      </w:r>
      <w:proofErr w:type="spellEnd"/>
      <w:r w:rsidR="00805D1B" w:rsidRPr="001872C9">
        <w:rPr>
          <w:sz w:val="28"/>
          <w:szCs w:val="28"/>
        </w:rPr>
        <w:t>);</w:t>
      </w:r>
    </w:p>
    <w:p w14:paraId="0128BC1E" w14:textId="26F45DDE" w:rsidR="009D2788" w:rsidRPr="001872C9" w:rsidRDefault="004B4FF4" w:rsidP="001872C9">
      <w:pPr>
        <w:widowControl/>
        <w:tabs>
          <w:tab w:val="left" w:pos="1276"/>
        </w:tabs>
        <w:autoSpaceDE/>
        <w:autoSpaceDN/>
        <w:adjustRightInd/>
        <w:ind w:firstLine="709"/>
        <w:jc w:val="both"/>
        <w:rPr>
          <w:sz w:val="28"/>
          <w:szCs w:val="28"/>
        </w:rPr>
      </w:pPr>
      <w:bookmarkStart w:id="2190" w:name="_Ref184655317"/>
      <w:bookmarkStart w:id="2191" w:name="_Ref219731189"/>
      <w:bookmarkEnd w:id="2187"/>
      <w:r w:rsidRPr="001872C9">
        <w:rPr>
          <w:sz w:val="28"/>
          <w:szCs w:val="28"/>
        </w:rPr>
        <w:t xml:space="preserve">д) </w:t>
      </w:r>
      <w:r w:rsidR="00805D1B" w:rsidRPr="001872C9">
        <w:rPr>
          <w:sz w:val="28"/>
          <w:szCs w:val="28"/>
        </w:rPr>
        <w:t xml:space="preserve">предоставить </w:t>
      </w:r>
      <w:proofErr w:type="spellStart"/>
      <w:r w:rsidR="00805D1B" w:rsidRPr="001872C9">
        <w:rPr>
          <w:sz w:val="28"/>
          <w:szCs w:val="28"/>
        </w:rPr>
        <w:t>Концеденту</w:t>
      </w:r>
      <w:proofErr w:type="spellEnd"/>
      <w:r w:rsidR="00805D1B" w:rsidRPr="001872C9">
        <w:rPr>
          <w:sz w:val="28"/>
          <w:szCs w:val="28"/>
        </w:rPr>
        <w:t xml:space="preserve"> все книги, учетные </w:t>
      </w:r>
      <w:r w:rsidR="000D350D" w:rsidRPr="001872C9">
        <w:rPr>
          <w:sz w:val="28"/>
          <w:szCs w:val="28"/>
        </w:rPr>
        <w:t xml:space="preserve">и другие </w:t>
      </w:r>
      <w:r w:rsidR="00805D1B" w:rsidRPr="001872C9">
        <w:rPr>
          <w:sz w:val="28"/>
          <w:szCs w:val="28"/>
        </w:rPr>
        <w:t>документы</w:t>
      </w:r>
      <w:r w:rsidR="00DD28D4" w:rsidRPr="001872C9">
        <w:rPr>
          <w:sz w:val="28"/>
          <w:szCs w:val="28"/>
        </w:rPr>
        <w:t xml:space="preserve">, обоснованно необходимые </w:t>
      </w:r>
      <w:r w:rsidR="000D350D" w:rsidRPr="001872C9">
        <w:rPr>
          <w:sz w:val="28"/>
          <w:szCs w:val="28"/>
        </w:rPr>
        <w:t xml:space="preserve">ему </w:t>
      </w:r>
      <w:r w:rsidR="00093C1F" w:rsidRPr="001872C9">
        <w:rPr>
          <w:sz w:val="28"/>
          <w:szCs w:val="28"/>
        </w:rPr>
        <w:t>(</w:t>
      </w:r>
      <w:r w:rsidR="00805D1B" w:rsidRPr="001872C9">
        <w:rPr>
          <w:sz w:val="28"/>
          <w:szCs w:val="28"/>
        </w:rPr>
        <w:t>назначенному им лицу</w:t>
      </w:r>
      <w:r w:rsidR="00093C1F" w:rsidRPr="001872C9">
        <w:rPr>
          <w:sz w:val="28"/>
          <w:szCs w:val="28"/>
        </w:rPr>
        <w:t>)</w:t>
      </w:r>
      <w:r w:rsidR="00805D1B" w:rsidRPr="001872C9">
        <w:rPr>
          <w:sz w:val="28"/>
          <w:szCs w:val="28"/>
        </w:rPr>
        <w:t xml:space="preserve"> для эксплуатации </w:t>
      </w:r>
      <w:r w:rsidR="00942A65">
        <w:rPr>
          <w:sz w:val="28"/>
          <w:szCs w:val="28"/>
        </w:rPr>
        <w:br/>
      </w:r>
      <w:r w:rsidR="00805D1B" w:rsidRPr="001872C9">
        <w:rPr>
          <w:sz w:val="28"/>
          <w:szCs w:val="28"/>
        </w:rPr>
        <w:t>и технического обслуживан</w:t>
      </w:r>
      <w:r w:rsidR="00DD28D4" w:rsidRPr="001872C9">
        <w:rPr>
          <w:sz w:val="28"/>
          <w:szCs w:val="28"/>
        </w:rPr>
        <w:t xml:space="preserve">ия </w:t>
      </w:r>
      <w:r w:rsidRPr="001872C9">
        <w:rPr>
          <w:sz w:val="28"/>
          <w:szCs w:val="28"/>
        </w:rPr>
        <w:t>а</w:t>
      </w:r>
      <w:r w:rsidR="00DD28D4" w:rsidRPr="001872C9">
        <w:rPr>
          <w:sz w:val="28"/>
          <w:szCs w:val="28"/>
        </w:rPr>
        <w:t>втомобильной дороги</w:t>
      </w:r>
      <w:r w:rsidR="000D350D" w:rsidRPr="001872C9">
        <w:rPr>
          <w:sz w:val="28"/>
          <w:szCs w:val="28"/>
        </w:rPr>
        <w:t xml:space="preserve"> (с соблюдением всех обязательств по ведению установленной применимым правом отчетности </w:t>
      </w:r>
      <w:r w:rsidR="00942A65">
        <w:rPr>
          <w:sz w:val="28"/>
          <w:szCs w:val="28"/>
        </w:rPr>
        <w:br/>
      </w:r>
      <w:r w:rsidR="000D350D" w:rsidRPr="001872C9">
        <w:rPr>
          <w:sz w:val="28"/>
          <w:szCs w:val="28"/>
        </w:rPr>
        <w:t xml:space="preserve">и </w:t>
      </w:r>
      <w:r w:rsidR="00093C1F" w:rsidRPr="001872C9">
        <w:rPr>
          <w:sz w:val="28"/>
          <w:szCs w:val="28"/>
        </w:rPr>
        <w:t xml:space="preserve">сохранению </w:t>
      </w:r>
      <w:r w:rsidR="000D350D" w:rsidRPr="001872C9">
        <w:rPr>
          <w:sz w:val="28"/>
          <w:szCs w:val="28"/>
        </w:rPr>
        <w:t>конфиденциальности)</w:t>
      </w:r>
      <w:r w:rsidR="00DD28D4" w:rsidRPr="001872C9">
        <w:rPr>
          <w:sz w:val="28"/>
          <w:szCs w:val="28"/>
        </w:rPr>
        <w:t>.</w:t>
      </w:r>
      <w:bookmarkStart w:id="2192" w:name="_Ref453936861"/>
    </w:p>
    <w:p w14:paraId="31D82564" w14:textId="3F6E04F3" w:rsidR="00F566EF" w:rsidRPr="001872C9" w:rsidRDefault="009D2788" w:rsidP="001872C9">
      <w:pPr>
        <w:widowControl/>
        <w:tabs>
          <w:tab w:val="left" w:pos="1276"/>
        </w:tabs>
        <w:autoSpaceDE/>
        <w:autoSpaceDN/>
        <w:adjustRightInd/>
        <w:ind w:firstLine="709"/>
        <w:jc w:val="both"/>
        <w:rPr>
          <w:sz w:val="28"/>
          <w:szCs w:val="28"/>
        </w:rPr>
      </w:pPr>
      <w:r w:rsidRPr="001872C9">
        <w:rPr>
          <w:sz w:val="28"/>
          <w:szCs w:val="28"/>
        </w:rPr>
        <w:t xml:space="preserve">42.2. </w:t>
      </w:r>
      <w:r w:rsidR="00805D1B" w:rsidRPr="001872C9">
        <w:rPr>
          <w:sz w:val="28"/>
          <w:szCs w:val="28"/>
        </w:rPr>
        <w:t xml:space="preserve">В случае прекращения </w:t>
      </w:r>
      <w:r w:rsidR="00093C1F" w:rsidRPr="001872C9">
        <w:rPr>
          <w:sz w:val="28"/>
          <w:szCs w:val="28"/>
        </w:rPr>
        <w:t xml:space="preserve">действия </w:t>
      </w:r>
      <w:r w:rsidR="00DD28D4" w:rsidRPr="001872C9">
        <w:rPr>
          <w:sz w:val="28"/>
          <w:szCs w:val="28"/>
        </w:rPr>
        <w:t>С</w:t>
      </w:r>
      <w:r w:rsidR="00805D1B" w:rsidRPr="001872C9">
        <w:rPr>
          <w:sz w:val="28"/>
          <w:szCs w:val="28"/>
        </w:rPr>
        <w:t xml:space="preserve">оглашения после </w:t>
      </w:r>
      <w:r w:rsidR="004B4FF4" w:rsidRPr="001872C9">
        <w:rPr>
          <w:sz w:val="28"/>
          <w:szCs w:val="28"/>
        </w:rPr>
        <w:t>д</w:t>
      </w:r>
      <w:r w:rsidR="00805D1B" w:rsidRPr="001872C9">
        <w:rPr>
          <w:sz w:val="28"/>
          <w:szCs w:val="28"/>
        </w:rPr>
        <w:t xml:space="preserve">аты начала </w:t>
      </w:r>
      <w:r w:rsidR="00DD28D4" w:rsidRPr="001872C9">
        <w:rPr>
          <w:sz w:val="28"/>
          <w:szCs w:val="28"/>
        </w:rPr>
        <w:t>[</w:t>
      </w:r>
      <w:r w:rsidR="00545BB3" w:rsidRPr="001872C9">
        <w:rPr>
          <w:sz w:val="28"/>
          <w:szCs w:val="28"/>
        </w:rPr>
        <w:t>с</w:t>
      </w:r>
      <w:r w:rsidR="00805D1B" w:rsidRPr="001872C9">
        <w:rPr>
          <w:sz w:val="28"/>
          <w:szCs w:val="28"/>
        </w:rPr>
        <w:t>троительства</w:t>
      </w:r>
      <w:r w:rsidR="00DD28D4" w:rsidRPr="001872C9">
        <w:rPr>
          <w:sz w:val="28"/>
          <w:szCs w:val="28"/>
        </w:rPr>
        <w:t>/</w:t>
      </w:r>
      <w:r w:rsidR="00545BB3" w:rsidRPr="001872C9">
        <w:rPr>
          <w:sz w:val="28"/>
          <w:szCs w:val="28"/>
        </w:rPr>
        <w:t>р</w:t>
      </w:r>
      <w:r w:rsidR="00DD28D4" w:rsidRPr="001872C9">
        <w:rPr>
          <w:sz w:val="28"/>
          <w:szCs w:val="28"/>
        </w:rPr>
        <w:t>еконструкции]</w:t>
      </w:r>
      <w:r w:rsidR="00805D1B" w:rsidRPr="001872C9">
        <w:rPr>
          <w:sz w:val="28"/>
          <w:szCs w:val="28"/>
        </w:rPr>
        <w:t xml:space="preserve"> и до </w:t>
      </w:r>
      <w:r w:rsidR="00545BB3" w:rsidRPr="001872C9">
        <w:rPr>
          <w:sz w:val="28"/>
          <w:szCs w:val="28"/>
        </w:rPr>
        <w:t>д</w:t>
      </w:r>
      <w:r w:rsidR="00805D1B" w:rsidRPr="001872C9">
        <w:rPr>
          <w:sz w:val="28"/>
          <w:szCs w:val="28"/>
        </w:rPr>
        <w:t xml:space="preserve">аты начала </w:t>
      </w:r>
      <w:r w:rsidR="00545BB3" w:rsidRPr="001872C9">
        <w:rPr>
          <w:sz w:val="28"/>
          <w:szCs w:val="28"/>
        </w:rPr>
        <w:t>э</w:t>
      </w:r>
      <w:r w:rsidR="00805D1B" w:rsidRPr="001872C9">
        <w:rPr>
          <w:sz w:val="28"/>
          <w:szCs w:val="28"/>
        </w:rPr>
        <w:t>ксплуатации Концессионер обязан в срок, согласованный Сторонами, но в любом случае не позднее</w:t>
      </w:r>
      <w:r w:rsidR="00093C1F" w:rsidRPr="001872C9">
        <w:rPr>
          <w:sz w:val="28"/>
          <w:szCs w:val="28"/>
        </w:rPr>
        <w:t>, чем</w:t>
      </w:r>
      <w:r w:rsidR="001B3753" w:rsidRPr="001872C9">
        <w:rPr>
          <w:sz w:val="28"/>
          <w:szCs w:val="28"/>
        </w:rPr>
        <w:t xml:space="preserve"> по истечении</w:t>
      </w:r>
      <w:proofErr w:type="gramStart"/>
      <w:r w:rsidR="00093C1F" w:rsidRPr="001872C9">
        <w:rPr>
          <w:sz w:val="28"/>
          <w:szCs w:val="28"/>
        </w:rPr>
        <w:t xml:space="preserve"> </w:t>
      </w:r>
      <w:r w:rsidR="00DD28D4" w:rsidRPr="001872C9">
        <w:rPr>
          <w:sz w:val="28"/>
          <w:szCs w:val="28"/>
        </w:rPr>
        <w:t>[</w:t>
      </w:r>
      <w:r w:rsidR="00D2573B" w:rsidRPr="001872C9">
        <w:rPr>
          <w:sz w:val="28"/>
          <w:szCs w:val="28"/>
        </w:rPr>
        <w:t>…</w:t>
      </w:r>
      <w:r w:rsidR="00DD28D4" w:rsidRPr="001872C9">
        <w:rPr>
          <w:sz w:val="28"/>
          <w:szCs w:val="28"/>
        </w:rPr>
        <w:t>]</w:t>
      </w:r>
      <w:r w:rsidR="00805D1B" w:rsidRPr="001872C9">
        <w:rPr>
          <w:sz w:val="28"/>
          <w:szCs w:val="28"/>
        </w:rPr>
        <w:t xml:space="preserve"> </w:t>
      </w:r>
      <w:proofErr w:type="gramEnd"/>
      <w:r w:rsidR="00545BB3" w:rsidRPr="001872C9">
        <w:rPr>
          <w:sz w:val="28"/>
          <w:szCs w:val="28"/>
        </w:rPr>
        <w:t>р</w:t>
      </w:r>
      <w:r w:rsidR="00805D1B" w:rsidRPr="001872C9">
        <w:rPr>
          <w:sz w:val="28"/>
          <w:szCs w:val="28"/>
        </w:rPr>
        <w:t xml:space="preserve">абочих дней с </w:t>
      </w:r>
      <w:r w:rsidR="00545BB3" w:rsidRPr="001872C9">
        <w:rPr>
          <w:sz w:val="28"/>
          <w:szCs w:val="28"/>
        </w:rPr>
        <w:t>д</w:t>
      </w:r>
      <w:r w:rsidR="00805D1B" w:rsidRPr="001872C9">
        <w:rPr>
          <w:sz w:val="28"/>
          <w:szCs w:val="28"/>
        </w:rPr>
        <w:t xml:space="preserve">аты прекращения действия </w:t>
      </w:r>
      <w:r w:rsidR="00DD28D4" w:rsidRPr="001872C9">
        <w:rPr>
          <w:sz w:val="28"/>
          <w:szCs w:val="28"/>
        </w:rPr>
        <w:t>С</w:t>
      </w:r>
      <w:r w:rsidR="00805D1B" w:rsidRPr="001872C9">
        <w:rPr>
          <w:sz w:val="28"/>
          <w:szCs w:val="28"/>
        </w:rPr>
        <w:t>оглашения</w:t>
      </w:r>
      <w:r w:rsidR="00093C1F" w:rsidRPr="001872C9">
        <w:rPr>
          <w:sz w:val="28"/>
          <w:szCs w:val="28"/>
        </w:rPr>
        <w:t xml:space="preserve">, обеспечить передачу </w:t>
      </w:r>
      <w:proofErr w:type="spellStart"/>
      <w:r w:rsidR="00093C1F" w:rsidRPr="001872C9">
        <w:rPr>
          <w:sz w:val="28"/>
          <w:szCs w:val="28"/>
        </w:rPr>
        <w:t>Концеденту</w:t>
      </w:r>
      <w:proofErr w:type="spellEnd"/>
      <w:r w:rsidR="00805D1B" w:rsidRPr="001872C9">
        <w:rPr>
          <w:sz w:val="28"/>
          <w:szCs w:val="28"/>
        </w:rPr>
        <w:t>:</w:t>
      </w:r>
      <w:bookmarkEnd w:id="2192"/>
    </w:p>
    <w:p w14:paraId="4C1F4A17" w14:textId="7BDD352D" w:rsidR="00F566EF" w:rsidRPr="001872C9" w:rsidRDefault="00545BB3" w:rsidP="001872C9">
      <w:pPr>
        <w:widowControl/>
        <w:tabs>
          <w:tab w:val="left" w:pos="1276"/>
        </w:tabs>
        <w:autoSpaceDE/>
        <w:autoSpaceDN/>
        <w:adjustRightInd/>
        <w:ind w:firstLine="709"/>
        <w:jc w:val="both"/>
        <w:rPr>
          <w:sz w:val="28"/>
          <w:szCs w:val="28"/>
        </w:rPr>
      </w:pPr>
      <w:r w:rsidRPr="001872C9">
        <w:rPr>
          <w:sz w:val="28"/>
          <w:szCs w:val="28"/>
        </w:rPr>
        <w:t xml:space="preserve">а) </w:t>
      </w:r>
      <w:r w:rsidR="00805D1B" w:rsidRPr="001872C9">
        <w:rPr>
          <w:sz w:val="28"/>
          <w:szCs w:val="28"/>
        </w:rPr>
        <w:t>[</w:t>
      </w:r>
      <w:r w:rsidRPr="001872C9">
        <w:rPr>
          <w:sz w:val="28"/>
          <w:szCs w:val="28"/>
        </w:rPr>
        <w:t>а</w:t>
      </w:r>
      <w:r w:rsidR="005147C8" w:rsidRPr="001872C9">
        <w:rPr>
          <w:sz w:val="28"/>
          <w:szCs w:val="28"/>
        </w:rPr>
        <w:t>ктуализированной</w:t>
      </w:r>
      <w:r w:rsidR="00805D1B" w:rsidRPr="001872C9">
        <w:rPr>
          <w:sz w:val="28"/>
          <w:szCs w:val="28"/>
        </w:rPr>
        <w:t>]</w:t>
      </w:r>
      <w:r w:rsidR="005147C8" w:rsidRPr="001872C9">
        <w:rPr>
          <w:sz w:val="28"/>
          <w:szCs w:val="28"/>
        </w:rPr>
        <w:t xml:space="preserve"> </w:t>
      </w:r>
      <w:r w:rsidRPr="001872C9">
        <w:rPr>
          <w:sz w:val="28"/>
          <w:szCs w:val="28"/>
        </w:rPr>
        <w:t>п</w:t>
      </w:r>
      <w:r w:rsidR="005147C8" w:rsidRPr="001872C9">
        <w:rPr>
          <w:sz w:val="28"/>
          <w:szCs w:val="28"/>
        </w:rPr>
        <w:t xml:space="preserve">роектной документации, подготовленной Концессионером </w:t>
      </w:r>
      <w:r w:rsidR="00D16193" w:rsidRPr="001872C9">
        <w:rPr>
          <w:sz w:val="28"/>
          <w:szCs w:val="28"/>
        </w:rPr>
        <w:t>(</w:t>
      </w:r>
      <w:r w:rsidR="005147C8" w:rsidRPr="001872C9">
        <w:rPr>
          <w:sz w:val="28"/>
          <w:szCs w:val="28"/>
        </w:rPr>
        <w:t>для Концессионера</w:t>
      </w:r>
      <w:r w:rsidR="00D16193" w:rsidRPr="001872C9">
        <w:rPr>
          <w:sz w:val="28"/>
          <w:szCs w:val="28"/>
        </w:rPr>
        <w:t xml:space="preserve">) </w:t>
      </w:r>
      <w:r w:rsidR="005147C8" w:rsidRPr="001872C9">
        <w:rPr>
          <w:sz w:val="28"/>
          <w:szCs w:val="28"/>
        </w:rPr>
        <w:t xml:space="preserve">до </w:t>
      </w:r>
      <w:r w:rsidRPr="001872C9">
        <w:rPr>
          <w:sz w:val="28"/>
          <w:szCs w:val="28"/>
        </w:rPr>
        <w:t>д</w:t>
      </w:r>
      <w:r w:rsidR="005147C8" w:rsidRPr="001872C9">
        <w:rPr>
          <w:sz w:val="28"/>
          <w:szCs w:val="28"/>
        </w:rPr>
        <w:t xml:space="preserve">аты прекращения действия </w:t>
      </w:r>
      <w:proofErr w:type="gramStart"/>
      <w:r w:rsidR="00805D1B" w:rsidRPr="001872C9">
        <w:rPr>
          <w:sz w:val="28"/>
          <w:szCs w:val="28"/>
          <w:lang w:val="en-US"/>
        </w:rPr>
        <w:t>C</w:t>
      </w:r>
      <w:proofErr w:type="gramEnd"/>
      <w:r w:rsidR="005147C8" w:rsidRPr="001872C9">
        <w:rPr>
          <w:sz w:val="28"/>
          <w:szCs w:val="28"/>
        </w:rPr>
        <w:t>оглашения</w:t>
      </w:r>
      <w:r w:rsidR="00D16193" w:rsidRPr="001872C9">
        <w:rPr>
          <w:sz w:val="28"/>
          <w:szCs w:val="28"/>
        </w:rPr>
        <w:t xml:space="preserve">, и </w:t>
      </w:r>
      <w:r w:rsidR="005147C8" w:rsidRPr="001872C9">
        <w:rPr>
          <w:sz w:val="28"/>
          <w:szCs w:val="28"/>
        </w:rPr>
        <w:t>все</w:t>
      </w:r>
      <w:r w:rsidR="00D16193" w:rsidRPr="001872C9">
        <w:rPr>
          <w:sz w:val="28"/>
          <w:szCs w:val="28"/>
        </w:rPr>
        <w:t>х</w:t>
      </w:r>
      <w:r w:rsidR="005147C8" w:rsidRPr="001872C9">
        <w:rPr>
          <w:sz w:val="28"/>
          <w:szCs w:val="28"/>
        </w:rPr>
        <w:t xml:space="preserve"> прав на использование </w:t>
      </w:r>
      <w:r w:rsidR="00D16193" w:rsidRPr="001872C9">
        <w:rPr>
          <w:sz w:val="28"/>
          <w:szCs w:val="28"/>
        </w:rPr>
        <w:t>данн</w:t>
      </w:r>
      <w:r w:rsidR="005147C8" w:rsidRPr="001872C9">
        <w:rPr>
          <w:sz w:val="28"/>
          <w:szCs w:val="28"/>
        </w:rPr>
        <w:t xml:space="preserve">ой документации; </w:t>
      </w:r>
    </w:p>
    <w:p w14:paraId="676A293F" w14:textId="5808F467" w:rsidR="00F566EF" w:rsidRPr="001872C9" w:rsidRDefault="00545BB3" w:rsidP="001872C9">
      <w:pPr>
        <w:widowControl/>
        <w:tabs>
          <w:tab w:val="left" w:pos="1276"/>
        </w:tabs>
        <w:autoSpaceDE/>
        <w:autoSpaceDN/>
        <w:adjustRightInd/>
        <w:ind w:firstLine="709"/>
        <w:jc w:val="both"/>
        <w:rPr>
          <w:sz w:val="28"/>
          <w:szCs w:val="28"/>
        </w:rPr>
      </w:pPr>
      <w:r w:rsidRPr="001872C9">
        <w:rPr>
          <w:sz w:val="28"/>
          <w:szCs w:val="28"/>
        </w:rPr>
        <w:t xml:space="preserve">б) </w:t>
      </w:r>
      <w:r w:rsidR="00805D1B" w:rsidRPr="001872C9">
        <w:rPr>
          <w:sz w:val="28"/>
          <w:szCs w:val="28"/>
        </w:rPr>
        <w:t>копи</w:t>
      </w:r>
      <w:r w:rsidR="00D16193" w:rsidRPr="001872C9">
        <w:rPr>
          <w:sz w:val="28"/>
          <w:szCs w:val="28"/>
        </w:rPr>
        <w:t xml:space="preserve">й </w:t>
      </w:r>
      <w:r w:rsidR="00805D1B" w:rsidRPr="001872C9">
        <w:rPr>
          <w:sz w:val="28"/>
          <w:szCs w:val="28"/>
        </w:rPr>
        <w:t xml:space="preserve">всех </w:t>
      </w:r>
      <w:r w:rsidRPr="001872C9">
        <w:rPr>
          <w:sz w:val="28"/>
          <w:szCs w:val="28"/>
        </w:rPr>
        <w:t>р</w:t>
      </w:r>
      <w:r w:rsidR="00805D1B" w:rsidRPr="001872C9">
        <w:rPr>
          <w:sz w:val="28"/>
          <w:szCs w:val="28"/>
        </w:rPr>
        <w:t xml:space="preserve">азрешений, полученных Концессионером </w:t>
      </w:r>
      <w:r w:rsidR="00D16193" w:rsidRPr="001872C9">
        <w:rPr>
          <w:sz w:val="28"/>
          <w:szCs w:val="28"/>
        </w:rPr>
        <w:t xml:space="preserve">в </w:t>
      </w:r>
      <w:r w:rsidR="00805D1B" w:rsidRPr="001872C9">
        <w:rPr>
          <w:sz w:val="28"/>
          <w:szCs w:val="28"/>
        </w:rPr>
        <w:t>цел</w:t>
      </w:r>
      <w:r w:rsidR="00D16193" w:rsidRPr="001872C9">
        <w:rPr>
          <w:sz w:val="28"/>
          <w:szCs w:val="28"/>
        </w:rPr>
        <w:t>ях</w:t>
      </w:r>
      <w:r w:rsidR="00805D1B" w:rsidRPr="001872C9">
        <w:rPr>
          <w:sz w:val="28"/>
          <w:szCs w:val="28"/>
        </w:rPr>
        <w:t xml:space="preserve"> </w:t>
      </w:r>
      <w:r w:rsidR="00DD28D4" w:rsidRPr="001872C9">
        <w:rPr>
          <w:sz w:val="28"/>
          <w:szCs w:val="28"/>
        </w:rPr>
        <w:t>[</w:t>
      </w:r>
      <w:r w:rsidRPr="001872C9">
        <w:rPr>
          <w:sz w:val="28"/>
          <w:szCs w:val="28"/>
        </w:rPr>
        <w:t>с</w:t>
      </w:r>
      <w:r w:rsidR="00DD28D4" w:rsidRPr="001872C9">
        <w:rPr>
          <w:sz w:val="28"/>
          <w:szCs w:val="28"/>
        </w:rPr>
        <w:t>троительства/</w:t>
      </w:r>
      <w:r w:rsidRPr="001872C9">
        <w:rPr>
          <w:sz w:val="28"/>
          <w:szCs w:val="28"/>
        </w:rPr>
        <w:t>р</w:t>
      </w:r>
      <w:r w:rsidR="00DD28D4" w:rsidRPr="001872C9">
        <w:rPr>
          <w:sz w:val="28"/>
          <w:szCs w:val="28"/>
        </w:rPr>
        <w:t>еконструкции]</w:t>
      </w:r>
      <w:r w:rsidRPr="001872C9">
        <w:rPr>
          <w:sz w:val="28"/>
          <w:szCs w:val="28"/>
        </w:rPr>
        <w:t>;</w:t>
      </w:r>
      <w:r w:rsidR="008A4814" w:rsidRPr="001872C9">
        <w:rPr>
          <w:sz w:val="28"/>
          <w:szCs w:val="28"/>
        </w:rPr>
        <w:t xml:space="preserve"> </w:t>
      </w:r>
    </w:p>
    <w:p w14:paraId="6E6DC40C" w14:textId="77777777" w:rsidR="009D2788" w:rsidRPr="001872C9" w:rsidRDefault="00545BB3" w:rsidP="001872C9">
      <w:pPr>
        <w:widowControl/>
        <w:tabs>
          <w:tab w:val="left" w:pos="1276"/>
        </w:tabs>
        <w:autoSpaceDE/>
        <w:autoSpaceDN/>
        <w:adjustRightInd/>
        <w:ind w:firstLine="709"/>
        <w:jc w:val="both"/>
        <w:rPr>
          <w:sz w:val="28"/>
          <w:szCs w:val="28"/>
        </w:rPr>
      </w:pPr>
      <w:r w:rsidRPr="001872C9">
        <w:rPr>
          <w:sz w:val="28"/>
          <w:szCs w:val="28"/>
        </w:rPr>
        <w:t>в</w:t>
      </w:r>
      <w:proofErr w:type="gramStart"/>
      <w:r w:rsidRPr="001872C9">
        <w:rPr>
          <w:sz w:val="28"/>
          <w:szCs w:val="28"/>
        </w:rPr>
        <w:t xml:space="preserve">) </w:t>
      </w:r>
      <w:r w:rsidR="00805D1B" w:rsidRPr="001872C9">
        <w:rPr>
          <w:sz w:val="28"/>
          <w:szCs w:val="28"/>
        </w:rPr>
        <w:t>[</w:t>
      </w:r>
      <w:r w:rsidR="00D2573B" w:rsidRPr="001872C9">
        <w:rPr>
          <w:sz w:val="28"/>
          <w:szCs w:val="28"/>
        </w:rPr>
        <w:t>…</w:t>
      </w:r>
      <w:r w:rsidR="00805D1B" w:rsidRPr="001872C9">
        <w:rPr>
          <w:sz w:val="28"/>
          <w:szCs w:val="28"/>
        </w:rPr>
        <w:t>].</w:t>
      </w:r>
      <w:bookmarkStart w:id="2193" w:name="_Ref446947593"/>
      <w:proofErr w:type="gramEnd"/>
    </w:p>
    <w:p w14:paraId="6F746F58" w14:textId="07C1CC11" w:rsidR="00F566EF" w:rsidRPr="001872C9" w:rsidRDefault="009D2788" w:rsidP="001872C9">
      <w:pPr>
        <w:widowControl/>
        <w:tabs>
          <w:tab w:val="left" w:pos="1276"/>
        </w:tabs>
        <w:autoSpaceDE/>
        <w:autoSpaceDN/>
        <w:adjustRightInd/>
        <w:ind w:firstLine="709"/>
        <w:jc w:val="both"/>
        <w:rPr>
          <w:sz w:val="28"/>
          <w:szCs w:val="28"/>
        </w:rPr>
      </w:pPr>
      <w:r w:rsidRPr="001872C9">
        <w:rPr>
          <w:sz w:val="28"/>
          <w:szCs w:val="28"/>
        </w:rPr>
        <w:t xml:space="preserve">42.3. </w:t>
      </w:r>
      <w:r w:rsidR="00805D1B" w:rsidRPr="001872C9">
        <w:rPr>
          <w:sz w:val="28"/>
          <w:szCs w:val="28"/>
        </w:rPr>
        <w:t xml:space="preserve">В случае прекращения </w:t>
      </w:r>
      <w:r w:rsidR="00D16193" w:rsidRPr="001872C9">
        <w:rPr>
          <w:sz w:val="28"/>
          <w:szCs w:val="28"/>
        </w:rPr>
        <w:t xml:space="preserve">действия </w:t>
      </w:r>
      <w:proofErr w:type="gramStart"/>
      <w:r w:rsidR="00DD28D4" w:rsidRPr="001872C9">
        <w:rPr>
          <w:sz w:val="28"/>
          <w:szCs w:val="28"/>
          <w:lang w:val="en-US"/>
        </w:rPr>
        <w:t>C</w:t>
      </w:r>
      <w:proofErr w:type="gramEnd"/>
      <w:r w:rsidR="00805D1B" w:rsidRPr="001872C9">
        <w:rPr>
          <w:sz w:val="28"/>
          <w:szCs w:val="28"/>
        </w:rPr>
        <w:t xml:space="preserve">оглашения после </w:t>
      </w:r>
      <w:r w:rsidR="00545BB3" w:rsidRPr="001872C9">
        <w:rPr>
          <w:sz w:val="28"/>
          <w:szCs w:val="28"/>
        </w:rPr>
        <w:t>д</w:t>
      </w:r>
      <w:r w:rsidR="00805D1B" w:rsidRPr="001872C9">
        <w:rPr>
          <w:sz w:val="28"/>
          <w:szCs w:val="28"/>
        </w:rPr>
        <w:t xml:space="preserve">аты начала </w:t>
      </w:r>
      <w:r w:rsidR="00545BB3" w:rsidRPr="001872C9">
        <w:rPr>
          <w:sz w:val="28"/>
          <w:szCs w:val="28"/>
        </w:rPr>
        <w:t>э</w:t>
      </w:r>
      <w:r w:rsidR="00805D1B" w:rsidRPr="001872C9">
        <w:rPr>
          <w:sz w:val="28"/>
          <w:szCs w:val="28"/>
        </w:rPr>
        <w:t xml:space="preserve">ксплуатации Концессионер обязан в срок, согласованный Сторонами, </w:t>
      </w:r>
      <w:r w:rsidR="00942A65">
        <w:rPr>
          <w:sz w:val="28"/>
          <w:szCs w:val="28"/>
        </w:rPr>
        <w:br/>
      </w:r>
      <w:r w:rsidR="00805D1B" w:rsidRPr="001872C9">
        <w:rPr>
          <w:sz w:val="28"/>
          <w:szCs w:val="28"/>
        </w:rPr>
        <w:t>но в любом случае не позднее</w:t>
      </w:r>
      <w:r w:rsidR="00D16193" w:rsidRPr="001872C9">
        <w:rPr>
          <w:sz w:val="28"/>
          <w:szCs w:val="28"/>
        </w:rPr>
        <w:t>, чем</w:t>
      </w:r>
      <w:r w:rsidR="001B3753" w:rsidRPr="001872C9">
        <w:rPr>
          <w:sz w:val="28"/>
          <w:szCs w:val="28"/>
        </w:rPr>
        <w:t xml:space="preserve"> по истечении</w:t>
      </w:r>
      <w:r w:rsidR="00805D1B" w:rsidRPr="001872C9">
        <w:rPr>
          <w:sz w:val="28"/>
          <w:szCs w:val="28"/>
        </w:rPr>
        <w:t> </w:t>
      </w:r>
      <w:r w:rsidR="00DD28D4" w:rsidRPr="001872C9">
        <w:rPr>
          <w:sz w:val="28"/>
          <w:szCs w:val="28"/>
        </w:rPr>
        <w:t>[</w:t>
      </w:r>
      <w:r w:rsidR="00D2573B" w:rsidRPr="001872C9">
        <w:rPr>
          <w:sz w:val="28"/>
          <w:szCs w:val="28"/>
        </w:rPr>
        <w:t>…</w:t>
      </w:r>
      <w:r w:rsidR="00DD28D4" w:rsidRPr="001872C9">
        <w:rPr>
          <w:sz w:val="28"/>
          <w:szCs w:val="28"/>
        </w:rPr>
        <w:t>]</w:t>
      </w:r>
      <w:r w:rsidR="00805D1B" w:rsidRPr="001872C9">
        <w:rPr>
          <w:sz w:val="28"/>
          <w:szCs w:val="28"/>
        </w:rPr>
        <w:t xml:space="preserve"> </w:t>
      </w:r>
      <w:r w:rsidR="00545BB3" w:rsidRPr="001872C9">
        <w:rPr>
          <w:sz w:val="28"/>
          <w:szCs w:val="28"/>
        </w:rPr>
        <w:t>р</w:t>
      </w:r>
      <w:r w:rsidR="00805D1B" w:rsidRPr="001872C9">
        <w:rPr>
          <w:sz w:val="28"/>
          <w:szCs w:val="28"/>
        </w:rPr>
        <w:t xml:space="preserve">абочих дней с </w:t>
      </w:r>
      <w:r w:rsidR="00545BB3" w:rsidRPr="001872C9">
        <w:rPr>
          <w:sz w:val="28"/>
          <w:szCs w:val="28"/>
        </w:rPr>
        <w:t>д</w:t>
      </w:r>
      <w:r w:rsidR="00805D1B" w:rsidRPr="001872C9">
        <w:rPr>
          <w:sz w:val="28"/>
          <w:szCs w:val="28"/>
        </w:rPr>
        <w:t xml:space="preserve">аты прекращения действия </w:t>
      </w:r>
      <w:r w:rsidR="00DD28D4" w:rsidRPr="001872C9">
        <w:rPr>
          <w:sz w:val="28"/>
          <w:szCs w:val="28"/>
          <w:lang w:val="en-US"/>
        </w:rPr>
        <w:t>C</w:t>
      </w:r>
      <w:r w:rsidR="00805D1B" w:rsidRPr="001872C9">
        <w:rPr>
          <w:sz w:val="28"/>
          <w:szCs w:val="28"/>
        </w:rPr>
        <w:t xml:space="preserve">оглашения, </w:t>
      </w:r>
      <w:r w:rsidR="00D16193" w:rsidRPr="001872C9">
        <w:rPr>
          <w:sz w:val="28"/>
          <w:szCs w:val="28"/>
        </w:rPr>
        <w:t xml:space="preserve">обеспечить передачу </w:t>
      </w:r>
      <w:proofErr w:type="spellStart"/>
      <w:r w:rsidR="00D16193" w:rsidRPr="001872C9">
        <w:rPr>
          <w:sz w:val="28"/>
          <w:szCs w:val="28"/>
        </w:rPr>
        <w:t>Концеденту</w:t>
      </w:r>
      <w:proofErr w:type="spellEnd"/>
      <w:r w:rsidR="00805D1B" w:rsidRPr="001872C9">
        <w:rPr>
          <w:sz w:val="28"/>
          <w:szCs w:val="28"/>
        </w:rPr>
        <w:t>:</w:t>
      </w:r>
      <w:bookmarkEnd w:id="2193"/>
    </w:p>
    <w:p w14:paraId="60E08544" w14:textId="3004BE15" w:rsidR="00F566EF" w:rsidRPr="001872C9" w:rsidRDefault="00545BB3" w:rsidP="001872C9">
      <w:pPr>
        <w:widowControl/>
        <w:tabs>
          <w:tab w:val="left" w:pos="1276"/>
        </w:tabs>
        <w:autoSpaceDE/>
        <w:autoSpaceDN/>
        <w:adjustRightInd/>
        <w:ind w:firstLine="709"/>
        <w:jc w:val="both"/>
        <w:rPr>
          <w:sz w:val="28"/>
          <w:szCs w:val="28"/>
        </w:rPr>
      </w:pPr>
      <w:r w:rsidRPr="001872C9">
        <w:rPr>
          <w:sz w:val="28"/>
          <w:szCs w:val="28"/>
        </w:rPr>
        <w:t>а)</w:t>
      </w:r>
      <w:r w:rsidR="00805D1B" w:rsidRPr="001872C9">
        <w:rPr>
          <w:sz w:val="28"/>
          <w:szCs w:val="28"/>
        </w:rPr>
        <w:t xml:space="preserve"> </w:t>
      </w:r>
      <w:r w:rsidR="00DD28D4" w:rsidRPr="001872C9">
        <w:rPr>
          <w:sz w:val="28"/>
          <w:szCs w:val="28"/>
        </w:rPr>
        <w:t>[</w:t>
      </w:r>
      <w:r w:rsidRPr="001872C9">
        <w:rPr>
          <w:sz w:val="28"/>
          <w:szCs w:val="28"/>
        </w:rPr>
        <w:t>а</w:t>
      </w:r>
      <w:r w:rsidR="00805D1B" w:rsidRPr="001872C9">
        <w:rPr>
          <w:sz w:val="28"/>
          <w:szCs w:val="28"/>
        </w:rPr>
        <w:t>ктуализированной</w:t>
      </w:r>
      <w:r w:rsidR="00DD28D4" w:rsidRPr="001872C9">
        <w:rPr>
          <w:sz w:val="28"/>
          <w:szCs w:val="28"/>
        </w:rPr>
        <w:t>]</w:t>
      </w:r>
      <w:r w:rsidR="00805D1B" w:rsidRPr="001872C9">
        <w:rPr>
          <w:sz w:val="28"/>
          <w:szCs w:val="28"/>
        </w:rPr>
        <w:t xml:space="preserve"> </w:t>
      </w:r>
      <w:r w:rsidRPr="001872C9">
        <w:rPr>
          <w:sz w:val="28"/>
          <w:szCs w:val="28"/>
        </w:rPr>
        <w:t>п</w:t>
      </w:r>
      <w:r w:rsidR="00805D1B" w:rsidRPr="001872C9">
        <w:rPr>
          <w:sz w:val="28"/>
          <w:szCs w:val="28"/>
        </w:rPr>
        <w:t>роектной документации;</w:t>
      </w:r>
    </w:p>
    <w:p w14:paraId="20657D1D" w14:textId="30BE676B" w:rsidR="00F566EF" w:rsidRPr="001872C9" w:rsidRDefault="00545BB3" w:rsidP="001872C9">
      <w:pPr>
        <w:widowControl/>
        <w:tabs>
          <w:tab w:val="left" w:pos="1276"/>
        </w:tabs>
        <w:autoSpaceDE/>
        <w:autoSpaceDN/>
        <w:adjustRightInd/>
        <w:ind w:firstLine="709"/>
        <w:jc w:val="both"/>
        <w:rPr>
          <w:sz w:val="28"/>
          <w:szCs w:val="28"/>
        </w:rPr>
      </w:pPr>
      <w:r w:rsidRPr="001872C9">
        <w:rPr>
          <w:sz w:val="28"/>
          <w:szCs w:val="28"/>
        </w:rPr>
        <w:t xml:space="preserve">б) </w:t>
      </w:r>
      <w:r w:rsidR="00805D1B" w:rsidRPr="001872C9">
        <w:rPr>
          <w:sz w:val="28"/>
          <w:szCs w:val="28"/>
        </w:rPr>
        <w:t>копи</w:t>
      </w:r>
      <w:r w:rsidR="008A4814" w:rsidRPr="001872C9">
        <w:rPr>
          <w:sz w:val="28"/>
          <w:szCs w:val="28"/>
        </w:rPr>
        <w:t>й</w:t>
      </w:r>
      <w:r w:rsidR="00805D1B" w:rsidRPr="001872C9">
        <w:rPr>
          <w:sz w:val="28"/>
          <w:szCs w:val="28"/>
        </w:rPr>
        <w:t xml:space="preserve"> всех </w:t>
      </w:r>
      <w:r w:rsidRPr="001872C9">
        <w:rPr>
          <w:sz w:val="28"/>
          <w:szCs w:val="28"/>
        </w:rPr>
        <w:t>р</w:t>
      </w:r>
      <w:r w:rsidR="00805D1B" w:rsidRPr="001872C9">
        <w:rPr>
          <w:sz w:val="28"/>
          <w:szCs w:val="28"/>
        </w:rPr>
        <w:t>азрешений, полученных Концессионером</w:t>
      </w:r>
      <w:r w:rsidR="00DD28D4" w:rsidRPr="001872C9">
        <w:rPr>
          <w:sz w:val="28"/>
          <w:szCs w:val="28"/>
        </w:rPr>
        <w:t xml:space="preserve"> </w:t>
      </w:r>
      <w:r w:rsidR="00942A65">
        <w:rPr>
          <w:sz w:val="28"/>
          <w:szCs w:val="28"/>
        </w:rPr>
        <w:br/>
      </w:r>
      <w:r w:rsidR="00DD28D4" w:rsidRPr="001872C9">
        <w:rPr>
          <w:sz w:val="28"/>
          <w:szCs w:val="28"/>
        </w:rPr>
        <w:t xml:space="preserve">для осуществления </w:t>
      </w:r>
      <w:r w:rsidRPr="001872C9">
        <w:rPr>
          <w:sz w:val="28"/>
          <w:szCs w:val="28"/>
        </w:rPr>
        <w:t>э</w:t>
      </w:r>
      <w:r w:rsidR="00DD28D4" w:rsidRPr="001872C9">
        <w:rPr>
          <w:sz w:val="28"/>
          <w:szCs w:val="28"/>
        </w:rPr>
        <w:t>ксплуатации;</w:t>
      </w:r>
    </w:p>
    <w:p w14:paraId="2CBAE8F0" w14:textId="77777777" w:rsidR="00111911" w:rsidRPr="001872C9" w:rsidRDefault="00545BB3" w:rsidP="001872C9">
      <w:pPr>
        <w:widowControl/>
        <w:tabs>
          <w:tab w:val="left" w:pos="1276"/>
        </w:tabs>
        <w:autoSpaceDE/>
        <w:autoSpaceDN/>
        <w:adjustRightInd/>
        <w:ind w:firstLine="709"/>
        <w:jc w:val="both"/>
        <w:rPr>
          <w:sz w:val="28"/>
          <w:szCs w:val="28"/>
        </w:rPr>
      </w:pPr>
      <w:r w:rsidRPr="001872C9">
        <w:rPr>
          <w:sz w:val="28"/>
          <w:szCs w:val="28"/>
        </w:rPr>
        <w:lastRenderedPageBreak/>
        <w:t>в</w:t>
      </w:r>
      <w:proofErr w:type="gramStart"/>
      <w:r w:rsidRPr="001872C9">
        <w:rPr>
          <w:sz w:val="28"/>
          <w:szCs w:val="28"/>
        </w:rPr>
        <w:t xml:space="preserve">) </w:t>
      </w:r>
      <w:r w:rsidR="00805D1B" w:rsidRPr="001872C9">
        <w:rPr>
          <w:sz w:val="28"/>
          <w:szCs w:val="28"/>
        </w:rPr>
        <w:t>[</w:t>
      </w:r>
      <w:r w:rsidR="00D2573B" w:rsidRPr="001872C9">
        <w:rPr>
          <w:sz w:val="28"/>
          <w:szCs w:val="28"/>
        </w:rPr>
        <w:t>…</w:t>
      </w:r>
      <w:r w:rsidR="00805D1B" w:rsidRPr="001872C9">
        <w:rPr>
          <w:sz w:val="28"/>
          <w:szCs w:val="28"/>
        </w:rPr>
        <w:t>].</w:t>
      </w:r>
      <w:bookmarkStart w:id="2194" w:name="_Ref184664988"/>
      <w:bookmarkStart w:id="2195" w:name="_Ref358222470"/>
      <w:bookmarkEnd w:id="2190"/>
      <w:bookmarkEnd w:id="2191"/>
      <w:proofErr w:type="gramEnd"/>
    </w:p>
    <w:p w14:paraId="18ED5B08" w14:textId="6C990D14" w:rsidR="00F566EF" w:rsidRPr="001872C9" w:rsidRDefault="00111911" w:rsidP="001872C9">
      <w:pPr>
        <w:widowControl/>
        <w:tabs>
          <w:tab w:val="left" w:pos="1276"/>
        </w:tabs>
        <w:autoSpaceDE/>
        <w:autoSpaceDN/>
        <w:adjustRightInd/>
        <w:ind w:firstLine="709"/>
        <w:jc w:val="both"/>
        <w:rPr>
          <w:sz w:val="28"/>
          <w:szCs w:val="28"/>
        </w:rPr>
      </w:pPr>
      <w:r w:rsidRPr="001872C9">
        <w:rPr>
          <w:sz w:val="28"/>
          <w:szCs w:val="28"/>
        </w:rPr>
        <w:t xml:space="preserve">42.4. </w:t>
      </w:r>
      <w:r w:rsidR="00805D1B" w:rsidRPr="001872C9">
        <w:rPr>
          <w:sz w:val="28"/>
          <w:szCs w:val="28"/>
        </w:rPr>
        <w:t xml:space="preserve">Если </w:t>
      </w:r>
      <w:r w:rsidR="00545BB3" w:rsidRPr="001872C9">
        <w:rPr>
          <w:sz w:val="28"/>
          <w:szCs w:val="28"/>
        </w:rPr>
        <w:t>д</w:t>
      </w:r>
      <w:r w:rsidR="00805D1B" w:rsidRPr="001872C9">
        <w:rPr>
          <w:sz w:val="28"/>
          <w:szCs w:val="28"/>
        </w:rPr>
        <w:t xml:space="preserve">ата прекращения действия </w:t>
      </w:r>
      <w:proofErr w:type="gramStart"/>
      <w:r w:rsidR="00DD28D4" w:rsidRPr="001872C9">
        <w:rPr>
          <w:sz w:val="28"/>
          <w:szCs w:val="28"/>
          <w:lang w:val="en-US"/>
        </w:rPr>
        <w:t>C</w:t>
      </w:r>
      <w:proofErr w:type="gramEnd"/>
      <w:r w:rsidR="00805D1B" w:rsidRPr="001872C9">
        <w:rPr>
          <w:sz w:val="28"/>
          <w:szCs w:val="28"/>
        </w:rPr>
        <w:t xml:space="preserve">оглашения наступила после даты получения </w:t>
      </w:r>
      <w:r w:rsidR="00545BB3" w:rsidRPr="001872C9">
        <w:rPr>
          <w:sz w:val="28"/>
          <w:szCs w:val="28"/>
        </w:rPr>
        <w:t>р</w:t>
      </w:r>
      <w:r w:rsidR="00805D1B" w:rsidRPr="001872C9">
        <w:rPr>
          <w:sz w:val="28"/>
          <w:szCs w:val="28"/>
        </w:rPr>
        <w:t xml:space="preserve">азрешения на ввод в </w:t>
      </w:r>
      <w:r w:rsidR="00545BB3" w:rsidRPr="001872C9">
        <w:rPr>
          <w:sz w:val="28"/>
          <w:szCs w:val="28"/>
        </w:rPr>
        <w:t>э</w:t>
      </w:r>
      <w:r w:rsidR="00805D1B" w:rsidRPr="001872C9">
        <w:rPr>
          <w:sz w:val="28"/>
          <w:szCs w:val="28"/>
        </w:rPr>
        <w:t xml:space="preserve">ксплуатацию, то на момент передачи </w:t>
      </w:r>
      <w:r w:rsidR="00545BB3" w:rsidRPr="001872C9">
        <w:rPr>
          <w:sz w:val="28"/>
          <w:szCs w:val="28"/>
        </w:rPr>
        <w:t>а</w:t>
      </w:r>
      <w:r w:rsidR="00805D1B" w:rsidRPr="001872C9">
        <w:rPr>
          <w:sz w:val="28"/>
          <w:szCs w:val="28"/>
        </w:rPr>
        <w:t xml:space="preserve">втомобильной дороги в связи с прекращением </w:t>
      </w:r>
      <w:r w:rsidR="008A4814" w:rsidRPr="001872C9">
        <w:rPr>
          <w:sz w:val="28"/>
          <w:szCs w:val="28"/>
        </w:rPr>
        <w:t xml:space="preserve">действия </w:t>
      </w:r>
      <w:r w:rsidR="00DD28D4" w:rsidRPr="001872C9">
        <w:rPr>
          <w:sz w:val="28"/>
          <w:szCs w:val="28"/>
          <w:lang w:val="en-US"/>
        </w:rPr>
        <w:t>C</w:t>
      </w:r>
      <w:r w:rsidR="00805D1B" w:rsidRPr="001872C9">
        <w:rPr>
          <w:sz w:val="28"/>
          <w:szCs w:val="28"/>
        </w:rPr>
        <w:t xml:space="preserve">оглашения </w:t>
      </w:r>
      <w:r w:rsidR="008A4814" w:rsidRPr="001872C9">
        <w:rPr>
          <w:sz w:val="28"/>
          <w:szCs w:val="28"/>
        </w:rPr>
        <w:t>дан</w:t>
      </w:r>
      <w:r w:rsidR="00805D1B" w:rsidRPr="001872C9">
        <w:rPr>
          <w:sz w:val="28"/>
          <w:szCs w:val="28"/>
        </w:rPr>
        <w:t xml:space="preserve">ная дорога должна находиться в состоянии, соответствующем </w:t>
      </w:r>
      <w:r w:rsidR="00DD28D4" w:rsidRPr="001872C9">
        <w:rPr>
          <w:sz w:val="28"/>
          <w:szCs w:val="28"/>
        </w:rPr>
        <w:t>[</w:t>
      </w:r>
      <w:r w:rsidR="00545BB3" w:rsidRPr="001872C9">
        <w:rPr>
          <w:sz w:val="28"/>
          <w:szCs w:val="28"/>
        </w:rPr>
        <w:t>а</w:t>
      </w:r>
      <w:r w:rsidR="00805D1B" w:rsidRPr="001872C9">
        <w:rPr>
          <w:sz w:val="28"/>
          <w:szCs w:val="28"/>
        </w:rPr>
        <w:t>ктуализированной</w:t>
      </w:r>
      <w:r w:rsidR="00DD28D4" w:rsidRPr="001872C9">
        <w:rPr>
          <w:sz w:val="28"/>
          <w:szCs w:val="28"/>
        </w:rPr>
        <w:t>]</w:t>
      </w:r>
      <w:r w:rsidR="00805D1B" w:rsidRPr="001872C9">
        <w:rPr>
          <w:sz w:val="28"/>
          <w:szCs w:val="28"/>
        </w:rPr>
        <w:t xml:space="preserve"> </w:t>
      </w:r>
      <w:r w:rsidR="00545BB3" w:rsidRPr="001872C9">
        <w:rPr>
          <w:sz w:val="28"/>
          <w:szCs w:val="28"/>
        </w:rPr>
        <w:t>п</w:t>
      </w:r>
      <w:r w:rsidR="00805D1B" w:rsidRPr="001872C9">
        <w:rPr>
          <w:sz w:val="28"/>
          <w:szCs w:val="28"/>
        </w:rPr>
        <w:t xml:space="preserve">роектной документации и требованиям </w:t>
      </w:r>
      <w:r w:rsidR="00545BB3" w:rsidRPr="001872C9">
        <w:rPr>
          <w:sz w:val="28"/>
          <w:szCs w:val="28"/>
        </w:rPr>
        <w:t>п</w:t>
      </w:r>
      <w:r w:rsidR="00805D1B" w:rsidRPr="001872C9">
        <w:rPr>
          <w:sz w:val="28"/>
          <w:szCs w:val="28"/>
        </w:rPr>
        <w:t xml:space="preserve">рименимого права (далее </w:t>
      </w:r>
      <w:r w:rsidR="00545BB3" w:rsidRPr="001872C9">
        <w:rPr>
          <w:sz w:val="28"/>
          <w:szCs w:val="28"/>
        </w:rPr>
        <w:t>—</w:t>
      </w:r>
      <w:r w:rsidR="00805D1B" w:rsidRPr="001872C9">
        <w:rPr>
          <w:sz w:val="28"/>
          <w:szCs w:val="28"/>
        </w:rPr>
        <w:t xml:space="preserve"> </w:t>
      </w:r>
      <w:r w:rsidR="00545BB3" w:rsidRPr="001872C9">
        <w:rPr>
          <w:sz w:val="28"/>
          <w:szCs w:val="28"/>
        </w:rPr>
        <w:t>т</w:t>
      </w:r>
      <w:r w:rsidR="00805D1B" w:rsidRPr="001872C9">
        <w:rPr>
          <w:sz w:val="28"/>
          <w:szCs w:val="28"/>
        </w:rPr>
        <w:t>ребования к передаче).</w:t>
      </w:r>
      <w:r w:rsidR="00545BB3" w:rsidRPr="001872C9">
        <w:rPr>
          <w:sz w:val="28"/>
          <w:szCs w:val="28"/>
        </w:rPr>
        <w:t xml:space="preserve"> </w:t>
      </w:r>
    </w:p>
    <w:p w14:paraId="28C8DB19" w14:textId="77777777" w:rsidR="008F1E68" w:rsidRPr="001872C9" w:rsidRDefault="008F1E68" w:rsidP="001872C9">
      <w:pPr>
        <w:widowControl/>
        <w:tabs>
          <w:tab w:val="left" w:pos="1276"/>
          <w:tab w:val="num" w:pos="1430"/>
          <w:tab w:val="left" w:pos="7655"/>
        </w:tabs>
        <w:autoSpaceDE/>
        <w:autoSpaceDN/>
        <w:adjustRightInd/>
        <w:ind w:left="709"/>
        <w:jc w:val="both"/>
        <w:rPr>
          <w:sz w:val="28"/>
          <w:szCs w:val="28"/>
        </w:rPr>
      </w:pPr>
    </w:p>
    <w:p w14:paraId="64C9F83A" w14:textId="22EE56F5" w:rsidR="00F566EF" w:rsidRPr="001872C9" w:rsidRDefault="00805D1B" w:rsidP="001872C9">
      <w:pPr>
        <w:keepNext/>
        <w:keepLines/>
        <w:tabs>
          <w:tab w:val="left" w:pos="1276"/>
        </w:tabs>
        <w:ind w:firstLine="709"/>
        <w:jc w:val="both"/>
        <w:outlineLvl w:val="2"/>
        <w:rPr>
          <w:i/>
          <w:sz w:val="28"/>
          <w:szCs w:val="28"/>
        </w:rPr>
      </w:pPr>
      <w:bookmarkStart w:id="2196" w:name="_Toc184666736"/>
      <w:bookmarkStart w:id="2197" w:name="_Toc248069028"/>
      <w:bookmarkStart w:id="2198" w:name="_Toc248592100"/>
      <w:bookmarkEnd w:id="2194"/>
      <w:bookmarkEnd w:id="2195"/>
      <w:r w:rsidRPr="001872C9">
        <w:rPr>
          <w:i/>
          <w:sz w:val="28"/>
          <w:szCs w:val="28"/>
        </w:rPr>
        <w:t xml:space="preserve">Требования к консервации </w:t>
      </w:r>
      <w:r w:rsidR="00D2573B" w:rsidRPr="001872C9">
        <w:rPr>
          <w:i/>
          <w:sz w:val="28"/>
          <w:szCs w:val="28"/>
        </w:rPr>
        <w:t>а</w:t>
      </w:r>
      <w:r w:rsidRPr="001872C9">
        <w:rPr>
          <w:i/>
          <w:sz w:val="28"/>
          <w:szCs w:val="28"/>
        </w:rPr>
        <w:t>втомобильной дороги как объекта незавершенного строительства</w:t>
      </w:r>
    </w:p>
    <w:p w14:paraId="3344BD5C" w14:textId="5E135B50" w:rsidR="000F2497" w:rsidRPr="001872C9" w:rsidRDefault="00111911" w:rsidP="001872C9">
      <w:pPr>
        <w:widowControl/>
        <w:tabs>
          <w:tab w:val="left" w:pos="1276"/>
          <w:tab w:val="num" w:pos="1430"/>
        </w:tabs>
        <w:autoSpaceDE/>
        <w:autoSpaceDN/>
        <w:adjustRightInd/>
        <w:ind w:firstLine="709"/>
        <w:jc w:val="both"/>
        <w:rPr>
          <w:sz w:val="28"/>
          <w:szCs w:val="28"/>
        </w:rPr>
      </w:pPr>
      <w:bookmarkStart w:id="2199" w:name="_Ref467070985"/>
      <w:r w:rsidRPr="001872C9">
        <w:rPr>
          <w:sz w:val="28"/>
          <w:szCs w:val="28"/>
        </w:rPr>
        <w:t xml:space="preserve">42.5. </w:t>
      </w:r>
      <w:r w:rsidR="00805D1B" w:rsidRPr="001872C9">
        <w:rPr>
          <w:sz w:val="28"/>
          <w:szCs w:val="28"/>
        </w:rPr>
        <w:t>[</w:t>
      </w:r>
      <w:r w:rsidR="00D2573B" w:rsidRPr="001872C9">
        <w:rPr>
          <w:sz w:val="28"/>
          <w:szCs w:val="28"/>
        </w:rPr>
        <w:t>…</w:t>
      </w:r>
      <w:r w:rsidR="00805D1B" w:rsidRPr="001872C9">
        <w:rPr>
          <w:sz w:val="28"/>
          <w:szCs w:val="28"/>
        </w:rPr>
        <w:t>].</w:t>
      </w:r>
    </w:p>
    <w:p w14:paraId="6F2148A9" w14:textId="1392330A" w:rsidR="00F566EF" w:rsidRPr="001872C9" w:rsidRDefault="00805D1B" w:rsidP="001872C9">
      <w:pPr>
        <w:widowControl/>
        <w:tabs>
          <w:tab w:val="left" w:pos="1276"/>
          <w:tab w:val="num" w:pos="1430"/>
        </w:tabs>
        <w:autoSpaceDE/>
        <w:autoSpaceDN/>
        <w:adjustRightInd/>
        <w:ind w:firstLine="709"/>
        <w:jc w:val="both"/>
        <w:rPr>
          <w:sz w:val="28"/>
          <w:szCs w:val="28"/>
        </w:rPr>
      </w:pPr>
      <w:r w:rsidRPr="001872C9">
        <w:rPr>
          <w:sz w:val="28"/>
          <w:szCs w:val="28"/>
        </w:rPr>
        <w:t>[</w:t>
      </w:r>
      <w:r w:rsidRPr="001872C9">
        <w:rPr>
          <w:i/>
          <w:sz w:val="28"/>
          <w:szCs w:val="28"/>
        </w:rPr>
        <w:t xml:space="preserve">Стороны могут установить обязательства Концессионера </w:t>
      </w:r>
      <w:r w:rsidR="00942A65">
        <w:rPr>
          <w:i/>
          <w:sz w:val="28"/>
          <w:szCs w:val="28"/>
        </w:rPr>
        <w:br/>
      </w:r>
      <w:r w:rsidRPr="001872C9">
        <w:rPr>
          <w:i/>
          <w:sz w:val="28"/>
          <w:szCs w:val="28"/>
        </w:rPr>
        <w:t xml:space="preserve">по консервации </w:t>
      </w:r>
      <w:r w:rsidR="00D2573B" w:rsidRPr="001872C9">
        <w:rPr>
          <w:i/>
          <w:sz w:val="28"/>
          <w:szCs w:val="28"/>
        </w:rPr>
        <w:t>о</w:t>
      </w:r>
      <w:r w:rsidRPr="001872C9">
        <w:rPr>
          <w:i/>
          <w:sz w:val="28"/>
          <w:szCs w:val="28"/>
        </w:rPr>
        <w:t xml:space="preserve">бъекта Соглашения как объекта незавершенного строительства в соответствии с требованиями </w:t>
      </w:r>
      <w:r w:rsidR="00D2573B" w:rsidRPr="001872C9">
        <w:rPr>
          <w:i/>
          <w:sz w:val="28"/>
          <w:szCs w:val="28"/>
        </w:rPr>
        <w:t>п</w:t>
      </w:r>
      <w:r w:rsidRPr="001872C9">
        <w:rPr>
          <w:i/>
          <w:sz w:val="28"/>
          <w:szCs w:val="28"/>
        </w:rPr>
        <w:t>рименимого права</w:t>
      </w:r>
      <w:r w:rsidR="008A4814" w:rsidRPr="001872C9">
        <w:rPr>
          <w:i/>
          <w:sz w:val="28"/>
          <w:szCs w:val="28"/>
        </w:rPr>
        <w:t>.</w:t>
      </w:r>
      <w:r w:rsidRPr="001872C9">
        <w:rPr>
          <w:sz w:val="28"/>
          <w:szCs w:val="28"/>
        </w:rPr>
        <w:t>]</w:t>
      </w:r>
      <w:bookmarkEnd w:id="2199"/>
    </w:p>
    <w:p w14:paraId="6ABB63AA" w14:textId="77777777" w:rsidR="00A652DB" w:rsidRPr="001872C9" w:rsidRDefault="00A652DB" w:rsidP="001872C9">
      <w:pPr>
        <w:widowControl/>
        <w:tabs>
          <w:tab w:val="left" w:pos="1276"/>
          <w:tab w:val="num" w:pos="1430"/>
        </w:tabs>
        <w:autoSpaceDE/>
        <w:autoSpaceDN/>
        <w:adjustRightInd/>
        <w:ind w:firstLine="709"/>
        <w:jc w:val="both"/>
        <w:rPr>
          <w:sz w:val="28"/>
          <w:szCs w:val="28"/>
        </w:rPr>
      </w:pPr>
    </w:p>
    <w:p w14:paraId="6AED7E38" w14:textId="5548C360" w:rsidR="00F566EF" w:rsidRPr="001872C9" w:rsidRDefault="00805D1B" w:rsidP="001872C9">
      <w:pPr>
        <w:keepNext/>
        <w:keepLines/>
        <w:tabs>
          <w:tab w:val="left" w:pos="1276"/>
        </w:tabs>
        <w:ind w:firstLine="709"/>
        <w:jc w:val="both"/>
        <w:outlineLvl w:val="2"/>
        <w:rPr>
          <w:i/>
          <w:sz w:val="28"/>
          <w:szCs w:val="28"/>
        </w:rPr>
      </w:pPr>
      <w:r w:rsidRPr="001872C9">
        <w:rPr>
          <w:i/>
          <w:sz w:val="28"/>
          <w:szCs w:val="28"/>
        </w:rPr>
        <w:t xml:space="preserve">Требования к передаче в случае досрочного прекращения </w:t>
      </w:r>
      <w:r w:rsidR="008A4814" w:rsidRPr="001872C9">
        <w:rPr>
          <w:i/>
          <w:sz w:val="28"/>
          <w:szCs w:val="28"/>
        </w:rPr>
        <w:t xml:space="preserve">действия </w:t>
      </w:r>
      <w:r w:rsidR="00DD28D4" w:rsidRPr="001872C9">
        <w:rPr>
          <w:i/>
          <w:sz w:val="28"/>
          <w:szCs w:val="28"/>
        </w:rPr>
        <w:t>С</w:t>
      </w:r>
      <w:r w:rsidRPr="001872C9">
        <w:rPr>
          <w:i/>
          <w:sz w:val="28"/>
          <w:szCs w:val="28"/>
        </w:rPr>
        <w:t>оглашения и</w:t>
      </w:r>
      <w:r w:rsidR="008A4814" w:rsidRPr="001872C9">
        <w:rPr>
          <w:i/>
          <w:sz w:val="28"/>
          <w:szCs w:val="28"/>
        </w:rPr>
        <w:t>ли</w:t>
      </w:r>
      <w:r w:rsidRPr="001872C9">
        <w:rPr>
          <w:i/>
          <w:sz w:val="28"/>
          <w:szCs w:val="28"/>
        </w:rPr>
        <w:t xml:space="preserve"> прекращения </w:t>
      </w:r>
      <w:r w:rsidR="008A4814" w:rsidRPr="001872C9">
        <w:rPr>
          <w:i/>
          <w:sz w:val="28"/>
          <w:szCs w:val="28"/>
        </w:rPr>
        <w:t xml:space="preserve">согласно </w:t>
      </w:r>
      <w:r w:rsidR="00D2573B" w:rsidRPr="001872C9">
        <w:rPr>
          <w:i/>
          <w:sz w:val="28"/>
          <w:szCs w:val="28"/>
        </w:rPr>
        <w:t>д</w:t>
      </w:r>
      <w:r w:rsidRPr="001872C9">
        <w:rPr>
          <w:i/>
          <w:sz w:val="28"/>
          <w:szCs w:val="28"/>
        </w:rPr>
        <w:t>ат</w:t>
      </w:r>
      <w:r w:rsidR="008A4814" w:rsidRPr="001872C9">
        <w:rPr>
          <w:i/>
          <w:sz w:val="28"/>
          <w:szCs w:val="28"/>
        </w:rPr>
        <w:t>е</w:t>
      </w:r>
      <w:r w:rsidRPr="001872C9">
        <w:rPr>
          <w:i/>
          <w:sz w:val="28"/>
          <w:szCs w:val="28"/>
        </w:rPr>
        <w:t xml:space="preserve"> истечения </w:t>
      </w:r>
      <w:r w:rsidR="00D2573B" w:rsidRPr="001872C9">
        <w:rPr>
          <w:i/>
          <w:sz w:val="28"/>
          <w:szCs w:val="28"/>
        </w:rPr>
        <w:t>с</w:t>
      </w:r>
      <w:r w:rsidRPr="001872C9">
        <w:rPr>
          <w:i/>
          <w:sz w:val="28"/>
          <w:szCs w:val="28"/>
        </w:rPr>
        <w:t xml:space="preserve">рока действия </w:t>
      </w:r>
      <w:r w:rsidR="00DD28D4" w:rsidRPr="001872C9">
        <w:rPr>
          <w:i/>
          <w:sz w:val="28"/>
          <w:szCs w:val="28"/>
        </w:rPr>
        <w:t>С</w:t>
      </w:r>
      <w:r w:rsidRPr="001872C9">
        <w:rPr>
          <w:i/>
          <w:sz w:val="28"/>
          <w:szCs w:val="28"/>
        </w:rPr>
        <w:t>оглашения</w:t>
      </w:r>
      <w:bookmarkEnd w:id="2196"/>
      <w:bookmarkEnd w:id="2197"/>
      <w:bookmarkEnd w:id="2198"/>
    </w:p>
    <w:p w14:paraId="341009E1" w14:textId="6B008906" w:rsidR="000F2497" w:rsidRPr="001872C9" w:rsidRDefault="00111911" w:rsidP="001872C9">
      <w:pPr>
        <w:widowControl/>
        <w:tabs>
          <w:tab w:val="left" w:pos="1276"/>
        </w:tabs>
        <w:autoSpaceDE/>
        <w:autoSpaceDN/>
        <w:adjustRightInd/>
        <w:ind w:firstLine="709"/>
        <w:jc w:val="both"/>
        <w:rPr>
          <w:sz w:val="28"/>
          <w:szCs w:val="28"/>
        </w:rPr>
      </w:pPr>
      <w:bookmarkStart w:id="2200" w:name="_Ref184655832"/>
      <w:r w:rsidRPr="001872C9">
        <w:rPr>
          <w:sz w:val="28"/>
          <w:szCs w:val="28"/>
        </w:rPr>
        <w:t xml:space="preserve">42.6. </w:t>
      </w:r>
      <w:r w:rsidR="00D70E8A" w:rsidRPr="001872C9">
        <w:rPr>
          <w:sz w:val="28"/>
          <w:szCs w:val="28"/>
        </w:rPr>
        <w:t>[</w:t>
      </w:r>
      <w:r w:rsidR="00D2573B" w:rsidRPr="001872C9">
        <w:rPr>
          <w:sz w:val="28"/>
          <w:szCs w:val="28"/>
        </w:rPr>
        <w:t>…</w:t>
      </w:r>
      <w:r w:rsidR="00D70E8A" w:rsidRPr="001872C9">
        <w:rPr>
          <w:sz w:val="28"/>
          <w:szCs w:val="28"/>
        </w:rPr>
        <w:t>]</w:t>
      </w:r>
      <w:r w:rsidR="00805D1B" w:rsidRPr="001872C9">
        <w:rPr>
          <w:sz w:val="28"/>
          <w:szCs w:val="28"/>
        </w:rPr>
        <w:t>.</w:t>
      </w:r>
    </w:p>
    <w:p w14:paraId="6657C6FD" w14:textId="65F1ADB2" w:rsidR="00F566EF" w:rsidRPr="001872C9" w:rsidRDefault="00805D1B" w:rsidP="001872C9">
      <w:pPr>
        <w:widowControl/>
        <w:tabs>
          <w:tab w:val="left" w:pos="1276"/>
        </w:tabs>
        <w:autoSpaceDE/>
        <w:autoSpaceDN/>
        <w:adjustRightInd/>
        <w:ind w:firstLine="709"/>
        <w:jc w:val="both"/>
        <w:rPr>
          <w:sz w:val="28"/>
          <w:szCs w:val="28"/>
        </w:rPr>
      </w:pPr>
      <w:r w:rsidRPr="001872C9">
        <w:rPr>
          <w:sz w:val="28"/>
          <w:szCs w:val="28"/>
        </w:rPr>
        <w:t>[</w:t>
      </w:r>
      <w:r w:rsidR="004E7AA4" w:rsidRPr="001872C9">
        <w:rPr>
          <w:i/>
          <w:sz w:val="28"/>
          <w:szCs w:val="28"/>
        </w:rPr>
        <w:t>Стороны могут согласовать</w:t>
      </w:r>
      <w:r w:rsidRPr="001872C9">
        <w:rPr>
          <w:i/>
          <w:sz w:val="28"/>
          <w:szCs w:val="28"/>
        </w:rPr>
        <w:t xml:space="preserve"> более детальные требования, связанные </w:t>
      </w:r>
      <w:r w:rsidR="00942A65">
        <w:rPr>
          <w:i/>
          <w:sz w:val="28"/>
          <w:szCs w:val="28"/>
        </w:rPr>
        <w:br/>
      </w:r>
      <w:r w:rsidRPr="001872C9">
        <w:rPr>
          <w:i/>
          <w:sz w:val="28"/>
          <w:szCs w:val="28"/>
        </w:rPr>
        <w:t xml:space="preserve">с передачей </w:t>
      </w:r>
      <w:r w:rsidR="00D2573B" w:rsidRPr="001872C9">
        <w:rPr>
          <w:i/>
          <w:sz w:val="28"/>
          <w:szCs w:val="28"/>
        </w:rPr>
        <w:t>о</w:t>
      </w:r>
      <w:r w:rsidRPr="001872C9">
        <w:rPr>
          <w:i/>
          <w:sz w:val="28"/>
          <w:szCs w:val="28"/>
        </w:rPr>
        <w:t xml:space="preserve">бъекта Соглашения, в том числе создание </w:t>
      </w:r>
      <w:r w:rsidR="00D2573B" w:rsidRPr="001872C9">
        <w:rPr>
          <w:i/>
          <w:sz w:val="28"/>
          <w:szCs w:val="28"/>
        </w:rPr>
        <w:t>п</w:t>
      </w:r>
      <w:r w:rsidRPr="001872C9">
        <w:rPr>
          <w:i/>
          <w:sz w:val="28"/>
          <w:szCs w:val="28"/>
        </w:rPr>
        <w:t xml:space="preserve">ередаточной комиссии, проведение осмотров </w:t>
      </w:r>
      <w:r w:rsidR="00D2573B" w:rsidRPr="001872C9">
        <w:rPr>
          <w:i/>
          <w:sz w:val="28"/>
          <w:szCs w:val="28"/>
        </w:rPr>
        <w:t>о</w:t>
      </w:r>
      <w:r w:rsidRPr="001872C9">
        <w:rPr>
          <w:i/>
          <w:sz w:val="28"/>
          <w:szCs w:val="28"/>
        </w:rPr>
        <w:t xml:space="preserve">бъекта Соглашения, порядок </w:t>
      </w:r>
      <w:r w:rsidR="008A4814" w:rsidRPr="001872C9">
        <w:rPr>
          <w:i/>
          <w:sz w:val="28"/>
          <w:szCs w:val="28"/>
        </w:rPr>
        <w:t xml:space="preserve">осуществления </w:t>
      </w:r>
      <w:r w:rsidRPr="001872C9">
        <w:rPr>
          <w:i/>
          <w:sz w:val="28"/>
          <w:szCs w:val="28"/>
        </w:rPr>
        <w:t xml:space="preserve">дополнительных работ в случае несоответствия </w:t>
      </w:r>
      <w:r w:rsidR="00D2573B" w:rsidRPr="001872C9">
        <w:rPr>
          <w:i/>
          <w:sz w:val="28"/>
          <w:szCs w:val="28"/>
        </w:rPr>
        <w:t>о</w:t>
      </w:r>
      <w:r w:rsidRPr="001872C9">
        <w:rPr>
          <w:i/>
          <w:sz w:val="28"/>
          <w:szCs w:val="28"/>
        </w:rPr>
        <w:t xml:space="preserve">бъекта Соглашения требованиям Соглашения </w:t>
      </w:r>
      <w:r w:rsidR="008A4814" w:rsidRPr="001872C9">
        <w:rPr>
          <w:i/>
          <w:sz w:val="28"/>
          <w:szCs w:val="28"/>
        </w:rPr>
        <w:t>и (</w:t>
      </w:r>
      <w:r w:rsidRPr="001872C9">
        <w:rPr>
          <w:i/>
          <w:sz w:val="28"/>
          <w:szCs w:val="28"/>
        </w:rPr>
        <w:t>или</w:t>
      </w:r>
      <w:r w:rsidR="008A4814" w:rsidRPr="001872C9">
        <w:rPr>
          <w:i/>
          <w:sz w:val="28"/>
          <w:szCs w:val="28"/>
        </w:rPr>
        <w:t>)</w:t>
      </w:r>
      <w:r w:rsidRPr="001872C9">
        <w:rPr>
          <w:i/>
          <w:sz w:val="28"/>
          <w:szCs w:val="28"/>
        </w:rPr>
        <w:t xml:space="preserve"> </w:t>
      </w:r>
      <w:r w:rsidR="00D2573B" w:rsidRPr="001872C9">
        <w:rPr>
          <w:i/>
          <w:sz w:val="28"/>
          <w:szCs w:val="28"/>
        </w:rPr>
        <w:t>п</w:t>
      </w:r>
      <w:r w:rsidRPr="001872C9">
        <w:rPr>
          <w:i/>
          <w:sz w:val="28"/>
          <w:szCs w:val="28"/>
        </w:rPr>
        <w:t xml:space="preserve">рименимого права, порядок согласования </w:t>
      </w:r>
      <w:r w:rsidR="00942A65">
        <w:rPr>
          <w:i/>
          <w:sz w:val="28"/>
          <w:szCs w:val="28"/>
        </w:rPr>
        <w:br/>
      </w:r>
      <w:r w:rsidRPr="001872C9">
        <w:rPr>
          <w:i/>
          <w:sz w:val="28"/>
          <w:szCs w:val="28"/>
        </w:rPr>
        <w:t xml:space="preserve">и подписания </w:t>
      </w:r>
      <w:r w:rsidR="00D2573B" w:rsidRPr="001872C9">
        <w:rPr>
          <w:i/>
          <w:sz w:val="28"/>
          <w:szCs w:val="28"/>
        </w:rPr>
        <w:t>а</w:t>
      </w:r>
      <w:r w:rsidRPr="001872C9">
        <w:rPr>
          <w:i/>
          <w:sz w:val="28"/>
          <w:szCs w:val="28"/>
        </w:rPr>
        <w:t>кта передачи</w:t>
      </w:r>
      <w:r w:rsidR="008A4814" w:rsidRPr="001872C9">
        <w:rPr>
          <w:i/>
          <w:sz w:val="28"/>
          <w:szCs w:val="28"/>
        </w:rPr>
        <w:t>.</w:t>
      </w:r>
      <w:r w:rsidRPr="001872C9">
        <w:rPr>
          <w:sz w:val="28"/>
          <w:szCs w:val="28"/>
        </w:rPr>
        <w:t>]</w:t>
      </w:r>
      <w:bookmarkEnd w:id="2200"/>
    </w:p>
    <w:p w14:paraId="7EADF968" w14:textId="77777777" w:rsidR="00D2573B" w:rsidRPr="001872C9" w:rsidRDefault="00D2573B" w:rsidP="001872C9">
      <w:pPr>
        <w:widowControl/>
        <w:tabs>
          <w:tab w:val="left" w:pos="1276"/>
        </w:tabs>
        <w:autoSpaceDE/>
        <w:autoSpaceDN/>
        <w:adjustRightInd/>
        <w:ind w:firstLine="709"/>
        <w:jc w:val="both"/>
        <w:rPr>
          <w:sz w:val="28"/>
          <w:szCs w:val="28"/>
        </w:rPr>
      </w:pPr>
    </w:p>
    <w:p w14:paraId="5079D856" w14:textId="77777777" w:rsidR="00F566EF" w:rsidRPr="001872C9" w:rsidRDefault="00805D1B" w:rsidP="001872C9">
      <w:pPr>
        <w:keepNext/>
        <w:keepLines/>
        <w:tabs>
          <w:tab w:val="left" w:pos="1276"/>
        </w:tabs>
        <w:ind w:firstLine="709"/>
        <w:outlineLvl w:val="2"/>
        <w:rPr>
          <w:i/>
          <w:sz w:val="28"/>
          <w:szCs w:val="28"/>
        </w:rPr>
      </w:pPr>
      <w:r w:rsidRPr="001872C9">
        <w:rPr>
          <w:i/>
          <w:sz w:val="28"/>
          <w:szCs w:val="28"/>
        </w:rPr>
        <w:t>Государственная регистрация</w:t>
      </w:r>
    </w:p>
    <w:p w14:paraId="595CDF7C" w14:textId="03A167F9" w:rsidR="00111911" w:rsidRPr="001872C9" w:rsidRDefault="00111911" w:rsidP="001872C9">
      <w:pPr>
        <w:widowControl/>
        <w:tabs>
          <w:tab w:val="left" w:pos="1276"/>
        </w:tabs>
        <w:autoSpaceDE/>
        <w:autoSpaceDN/>
        <w:adjustRightInd/>
        <w:ind w:firstLine="709"/>
        <w:jc w:val="both"/>
        <w:rPr>
          <w:sz w:val="28"/>
          <w:szCs w:val="28"/>
        </w:rPr>
      </w:pPr>
      <w:bookmarkStart w:id="2201" w:name="_Ref357089336"/>
      <w:r w:rsidRPr="001872C9">
        <w:rPr>
          <w:sz w:val="28"/>
          <w:szCs w:val="28"/>
        </w:rPr>
        <w:t xml:space="preserve">42.7. </w:t>
      </w:r>
      <w:r w:rsidR="00805D1B" w:rsidRPr="001872C9">
        <w:rPr>
          <w:sz w:val="28"/>
          <w:szCs w:val="28"/>
        </w:rPr>
        <w:t xml:space="preserve">Концессионер обязуется за свой счет принять все необходимые меры для осуществления </w:t>
      </w:r>
      <w:r w:rsidR="00D2573B" w:rsidRPr="001872C9">
        <w:rPr>
          <w:sz w:val="28"/>
          <w:szCs w:val="28"/>
        </w:rPr>
        <w:t>г</w:t>
      </w:r>
      <w:r w:rsidR="00805D1B" w:rsidRPr="001872C9">
        <w:rPr>
          <w:sz w:val="28"/>
          <w:szCs w:val="28"/>
        </w:rPr>
        <w:t xml:space="preserve">осударственной регистрации прекращения </w:t>
      </w:r>
      <w:r w:rsidR="008A4814" w:rsidRPr="001872C9">
        <w:rPr>
          <w:sz w:val="28"/>
          <w:szCs w:val="28"/>
        </w:rPr>
        <w:t xml:space="preserve">действия </w:t>
      </w:r>
      <w:r w:rsidR="00805D1B" w:rsidRPr="001872C9">
        <w:rPr>
          <w:sz w:val="28"/>
          <w:szCs w:val="28"/>
        </w:rPr>
        <w:t xml:space="preserve">его прав </w:t>
      </w:r>
      <w:r w:rsidR="00B73261" w:rsidRPr="001872C9">
        <w:rPr>
          <w:sz w:val="28"/>
          <w:szCs w:val="28"/>
        </w:rPr>
        <w:t>[</w:t>
      </w:r>
      <w:r w:rsidR="00805D1B" w:rsidRPr="001872C9">
        <w:rPr>
          <w:sz w:val="28"/>
          <w:szCs w:val="28"/>
        </w:rPr>
        <w:t>владения и пользования</w:t>
      </w:r>
      <w:r w:rsidR="00B73261" w:rsidRPr="001872C9">
        <w:rPr>
          <w:sz w:val="28"/>
          <w:szCs w:val="28"/>
        </w:rPr>
        <w:t>]</w:t>
      </w:r>
      <w:r w:rsidR="00805D1B" w:rsidRPr="001872C9">
        <w:rPr>
          <w:sz w:val="28"/>
          <w:szCs w:val="28"/>
        </w:rPr>
        <w:t xml:space="preserve"> на </w:t>
      </w:r>
      <w:r w:rsidR="00D2573B" w:rsidRPr="001872C9">
        <w:rPr>
          <w:sz w:val="28"/>
          <w:szCs w:val="28"/>
        </w:rPr>
        <w:t>автомобильную</w:t>
      </w:r>
      <w:r w:rsidR="00805D1B" w:rsidRPr="001872C9">
        <w:rPr>
          <w:sz w:val="28"/>
          <w:szCs w:val="28"/>
        </w:rPr>
        <w:t xml:space="preserve"> дорогу в течение </w:t>
      </w:r>
      <w:r w:rsidR="00056288" w:rsidRPr="001872C9">
        <w:rPr>
          <w:sz w:val="28"/>
          <w:szCs w:val="28"/>
        </w:rPr>
        <w:t>[</w:t>
      </w:r>
      <w:r w:rsidR="00805D1B" w:rsidRPr="001872C9">
        <w:rPr>
          <w:sz w:val="28"/>
          <w:szCs w:val="28"/>
        </w:rPr>
        <w:t>20 (двадцати)</w:t>
      </w:r>
      <w:r w:rsidR="00056288" w:rsidRPr="001872C9">
        <w:rPr>
          <w:sz w:val="28"/>
          <w:szCs w:val="28"/>
        </w:rPr>
        <w:t>]</w:t>
      </w:r>
      <w:r w:rsidR="00805D1B" w:rsidRPr="001872C9">
        <w:rPr>
          <w:sz w:val="28"/>
          <w:szCs w:val="28"/>
        </w:rPr>
        <w:t xml:space="preserve"> </w:t>
      </w:r>
      <w:r w:rsidR="00D2573B" w:rsidRPr="001872C9">
        <w:rPr>
          <w:sz w:val="28"/>
          <w:szCs w:val="28"/>
        </w:rPr>
        <w:t>р</w:t>
      </w:r>
      <w:r w:rsidR="00805D1B" w:rsidRPr="001872C9">
        <w:rPr>
          <w:sz w:val="28"/>
          <w:szCs w:val="28"/>
        </w:rPr>
        <w:t xml:space="preserve">абочих дней </w:t>
      </w:r>
      <w:r w:rsidR="001B3753" w:rsidRPr="001872C9">
        <w:rPr>
          <w:sz w:val="28"/>
          <w:szCs w:val="28"/>
        </w:rPr>
        <w:t xml:space="preserve">с </w:t>
      </w:r>
      <w:r w:rsidR="00885972" w:rsidRPr="001872C9">
        <w:rPr>
          <w:sz w:val="28"/>
          <w:szCs w:val="28"/>
        </w:rPr>
        <w:t>момента</w:t>
      </w:r>
      <w:r w:rsidR="00805D1B" w:rsidRPr="001872C9">
        <w:rPr>
          <w:sz w:val="28"/>
          <w:szCs w:val="28"/>
        </w:rPr>
        <w:t xml:space="preserve"> подписания </w:t>
      </w:r>
      <w:r w:rsidR="00D2573B" w:rsidRPr="001872C9">
        <w:rPr>
          <w:sz w:val="28"/>
          <w:szCs w:val="28"/>
        </w:rPr>
        <w:t>а</w:t>
      </w:r>
      <w:r w:rsidR="00805D1B" w:rsidRPr="001872C9">
        <w:rPr>
          <w:sz w:val="28"/>
          <w:szCs w:val="28"/>
        </w:rPr>
        <w:t xml:space="preserve">кта передачи </w:t>
      </w:r>
      <w:r w:rsidR="00942A65">
        <w:rPr>
          <w:sz w:val="28"/>
          <w:szCs w:val="28"/>
        </w:rPr>
        <w:br/>
      </w:r>
      <w:r w:rsidR="00805D1B" w:rsidRPr="001872C9">
        <w:rPr>
          <w:sz w:val="28"/>
          <w:szCs w:val="28"/>
        </w:rPr>
        <w:t xml:space="preserve">(при условии предоставления </w:t>
      </w:r>
      <w:proofErr w:type="spellStart"/>
      <w:r w:rsidR="00805D1B" w:rsidRPr="001872C9">
        <w:rPr>
          <w:sz w:val="28"/>
          <w:szCs w:val="28"/>
        </w:rPr>
        <w:t>Концедентом</w:t>
      </w:r>
      <w:proofErr w:type="spellEnd"/>
      <w:r w:rsidR="00805D1B" w:rsidRPr="001872C9">
        <w:rPr>
          <w:sz w:val="28"/>
          <w:szCs w:val="28"/>
        </w:rPr>
        <w:t xml:space="preserve"> всех необходимых с</w:t>
      </w:r>
      <w:r w:rsidR="008A4814" w:rsidRPr="001872C9">
        <w:rPr>
          <w:sz w:val="28"/>
          <w:szCs w:val="28"/>
        </w:rPr>
        <w:t xml:space="preserve"> его</w:t>
      </w:r>
      <w:r w:rsidR="00805D1B" w:rsidRPr="001872C9">
        <w:rPr>
          <w:sz w:val="28"/>
          <w:szCs w:val="28"/>
        </w:rPr>
        <w:t xml:space="preserve"> стороны документов).</w:t>
      </w:r>
      <w:bookmarkStart w:id="2202" w:name="_Ref443681156"/>
      <w:bookmarkEnd w:id="2201"/>
    </w:p>
    <w:p w14:paraId="1382E252" w14:textId="621E7AEB" w:rsidR="00F566EF" w:rsidRPr="001872C9" w:rsidRDefault="00111911" w:rsidP="001872C9">
      <w:pPr>
        <w:widowControl/>
        <w:tabs>
          <w:tab w:val="left" w:pos="1276"/>
        </w:tabs>
        <w:autoSpaceDE/>
        <w:autoSpaceDN/>
        <w:adjustRightInd/>
        <w:ind w:firstLine="709"/>
        <w:jc w:val="both"/>
        <w:rPr>
          <w:sz w:val="28"/>
          <w:szCs w:val="28"/>
        </w:rPr>
      </w:pPr>
      <w:r w:rsidRPr="001872C9">
        <w:rPr>
          <w:sz w:val="28"/>
          <w:szCs w:val="28"/>
        </w:rPr>
        <w:t xml:space="preserve">42.8. </w:t>
      </w:r>
      <w:proofErr w:type="spellStart"/>
      <w:r w:rsidR="00805D1B" w:rsidRPr="001872C9">
        <w:rPr>
          <w:sz w:val="28"/>
          <w:szCs w:val="28"/>
        </w:rPr>
        <w:t>Концедент</w:t>
      </w:r>
      <w:proofErr w:type="spellEnd"/>
      <w:r w:rsidR="00805D1B" w:rsidRPr="001872C9">
        <w:rPr>
          <w:sz w:val="28"/>
          <w:szCs w:val="28"/>
        </w:rPr>
        <w:t xml:space="preserve"> должен оказать все необходимое содействие Концессионеру при исполнении им обязательств </w:t>
      </w:r>
      <w:r w:rsidR="003B1510" w:rsidRPr="001872C9">
        <w:rPr>
          <w:sz w:val="28"/>
          <w:szCs w:val="28"/>
        </w:rPr>
        <w:t>по</w:t>
      </w:r>
      <w:r w:rsidR="00805D1B" w:rsidRPr="001872C9">
        <w:rPr>
          <w:sz w:val="28"/>
          <w:szCs w:val="28"/>
        </w:rPr>
        <w:t xml:space="preserve"> пункту </w:t>
      </w:r>
      <w:r w:rsidR="00A55393" w:rsidRPr="001872C9">
        <w:rPr>
          <w:sz w:val="28"/>
          <w:szCs w:val="28"/>
        </w:rPr>
        <w:t>42.7</w:t>
      </w:r>
      <w:r w:rsidR="00805D1B" w:rsidRPr="001872C9">
        <w:rPr>
          <w:sz w:val="28"/>
          <w:szCs w:val="28"/>
        </w:rPr>
        <w:t xml:space="preserve">, в частности, представить Концессионеру все </w:t>
      </w:r>
      <w:r w:rsidR="00E97BC3" w:rsidRPr="001872C9">
        <w:rPr>
          <w:sz w:val="28"/>
          <w:szCs w:val="28"/>
        </w:rPr>
        <w:t>требуемы</w:t>
      </w:r>
      <w:r w:rsidR="00805D1B" w:rsidRPr="001872C9">
        <w:rPr>
          <w:sz w:val="28"/>
          <w:szCs w:val="28"/>
        </w:rPr>
        <w:t xml:space="preserve">е </w:t>
      </w:r>
      <w:r w:rsidR="00E97BC3" w:rsidRPr="001872C9">
        <w:rPr>
          <w:sz w:val="28"/>
          <w:szCs w:val="28"/>
        </w:rPr>
        <w:t xml:space="preserve">применимым правом </w:t>
      </w:r>
      <w:r w:rsidR="00805D1B" w:rsidRPr="001872C9">
        <w:rPr>
          <w:sz w:val="28"/>
          <w:szCs w:val="28"/>
        </w:rPr>
        <w:t xml:space="preserve">сведения </w:t>
      </w:r>
      <w:r w:rsidR="00942A65">
        <w:rPr>
          <w:sz w:val="28"/>
          <w:szCs w:val="28"/>
        </w:rPr>
        <w:br/>
      </w:r>
      <w:r w:rsidR="00805D1B" w:rsidRPr="001872C9">
        <w:rPr>
          <w:sz w:val="28"/>
          <w:szCs w:val="28"/>
        </w:rPr>
        <w:t xml:space="preserve">и документы, которые могут быть получены </w:t>
      </w:r>
      <w:r w:rsidR="00E97BC3" w:rsidRPr="001872C9">
        <w:rPr>
          <w:sz w:val="28"/>
          <w:szCs w:val="28"/>
        </w:rPr>
        <w:t>и (</w:t>
      </w:r>
      <w:r w:rsidR="00805D1B" w:rsidRPr="001872C9">
        <w:rPr>
          <w:sz w:val="28"/>
          <w:szCs w:val="28"/>
        </w:rPr>
        <w:t>или</w:t>
      </w:r>
      <w:r w:rsidR="00E97BC3" w:rsidRPr="001872C9">
        <w:rPr>
          <w:sz w:val="28"/>
          <w:szCs w:val="28"/>
        </w:rPr>
        <w:t>)</w:t>
      </w:r>
      <w:r w:rsidR="00805D1B" w:rsidRPr="001872C9">
        <w:rPr>
          <w:sz w:val="28"/>
          <w:szCs w:val="28"/>
        </w:rPr>
        <w:t xml:space="preserve"> подготовлены </w:t>
      </w:r>
      <w:proofErr w:type="spellStart"/>
      <w:r w:rsidR="00805D1B" w:rsidRPr="001872C9">
        <w:rPr>
          <w:sz w:val="28"/>
          <w:szCs w:val="28"/>
        </w:rPr>
        <w:t>Концедентом</w:t>
      </w:r>
      <w:proofErr w:type="spellEnd"/>
      <w:r w:rsidR="00805D1B" w:rsidRPr="001872C9">
        <w:rPr>
          <w:sz w:val="28"/>
          <w:szCs w:val="28"/>
        </w:rPr>
        <w:t>.</w:t>
      </w:r>
      <w:bookmarkEnd w:id="2202"/>
    </w:p>
    <w:p w14:paraId="78D8531C" w14:textId="77777777" w:rsidR="00997520" w:rsidRPr="001872C9" w:rsidRDefault="00997520" w:rsidP="001872C9">
      <w:pPr>
        <w:pStyle w:val="FWBL2"/>
        <w:numPr>
          <w:ilvl w:val="0"/>
          <w:numId w:val="0"/>
        </w:numPr>
        <w:spacing w:after="0"/>
        <w:ind w:left="709"/>
        <w:rPr>
          <w:sz w:val="28"/>
          <w:szCs w:val="28"/>
        </w:rPr>
      </w:pPr>
    </w:p>
    <w:p w14:paraId="1F310CC7" w14:textId="50D86E0C" w:rsidR="00F566EF" w:rsidRPr="001872C9" w:rsidRDefault="00805D1B" w:rsidP="001872C9">
      <w:pPr>
        <w:pStyle w:val="FWBL1"/>
        <w:tabs>
          <w:tab w:val="left" w:pos="1276"/>
        </w:tabs>
        <w:spacing w:after="0"/>
        <w:ind w:firstLine="709"/>
        <w:jc w:val="both"/>
        <w:rPr>
          <w:smallCaps w:val="0"/>
          <w:sz w:val="28"/>
          <w:szCs w:val="28"/>
        </w:rPr>
      </w:pPr>
      <w:bookmarkStart w:id="2203" w:name="_DV_M1410"/>
      <w:bookmarkStart w:id="2204" w:name="_Toc357090134"/>
      <w:bookmarkStart w:id="2205" w:name="_Ref468301538"/>
      <w:bookmarkStart w:id="2206" w:name="_Toc184666464"/>
      <w:bookmarkStart w:id="2207" w:name="_Toc184666741"/>
      <w:bookmarkStart w:id="2208" w:name="_Ref185660443"/>
      <w:bookmarkStart w:id="2209" w:name="_Ref185660613"/>
      <w:bookmarkStart w:id="2210" w:name="_Toc185884709"/>
      <w:bookmarkStart w:id="2211" w:name="_Toc186431085"/>
      <w:bookmarkStart w:id="2212" w:name="_Ref219730466"/>
      <w:bookmarkStart w:id="2213" w:name="_Ref241254570"/>
      <w:bookmarkStart w:id="2214" w:name="_Ref241254591"/>
      <w:bookmarkStart w:id="2215" w:name="_Ref241254657"/>
      <w:bookmarkStart w:id="2216" w:name="_Ref241254690"/>
      <w:bookmarkStart w:id="2217" w:name="_Ref241255097"/>
      <w:bookmarkStart w:id="2218" w:name="_Toc248069033"/>
      <w:bookmarkStart w:id="2219" w:name="_Ref248087949"/>
      <w:bookmarkStart w:id="2220" w:name="_Toc248592105"/>
      <w:bookmarkStart w:id="2221" w:name="_Ref357011877"/>
      <w:bookmarkStart w:id="2222" w:name="_Ref357087013"/>
      <w:bookmarkStart w:id="2223" w:name="_Toc357090133"/>
      <w:bookmarkStart w:id="2224" w:name="_Ref441764310"/>
      <w:bookmarkStart w:id="2225" w:name="_Toc448397087"/>
      <w:bookmarkStart w:id="2226" w:name="_Toc459909536"/>
      <w:bookmarkStart w:id="2227" w:name="_Toc467782899"/>
      <w:bookmarkStart w:id="2228" w:name="_Toc495966899"/>
      <w:bookmarkStart w:id="2229" w:name="_Toc37684550"/>
      <w:bookmarkStart w:id="2230" w:name="_Toc159123314"/>
      <w:bookmarkStart w:id="2231" w:name="_Toc356556123"/>
      <w:bookmarkStart w:id="2232" w:name="_Toc356926091"/>
      <w:bookmarkStart w:id="2233" w:name="_Toc357090135"/>
      <w:bookmarkStart w:id="2234" w:name="_Toc448397088"/>
      <w:bookmarkStart w:id="2235" w:name="_Toc459909537"/>
      <w:bookmarkEnd w:id="2203"/>
      <w:bookmarkEnd w:id="2204"/>
      <w:r w:rsidRPr="001872C9">
        <w:rPr>
          <w:smallCaps w:val="0"/>
          <w:sz w:val="28"/>
          <w:szCs w:val="28"/>
        </w:rPr>
        <w:t xml:space="preserve">Сохранение прав и обязанностей после истечения </w:t>
      </w:r>
      <w:r w:rsidR="00D2573B" w:rsidRPr="001872C9">
        <w:rPr>
          <w:smallCaps w:val="0"/>
          <w:sz w:val="28"/>
          <w:szCs w:val="28"/>
        </w:rPr>
        <w:t>с</w:t>
      </w:r>
      <w:r w:rsidRPr="001872C9">
        <w:rPr>
          <w:smallCaps w:val="0"/>
          <w:sz w:val="28"/>
          <w:szCs w:val="28"/>
        </w:rPr>
        <w:t xml:space="preserve">рока действия </w:t>
      </w:r>
      <w:r w:rsidR="00D70E8A" w:rsidRPr="001872C9">
        <w:rPr>
          <w:smallCaps w:val="0"/>
          <w:sz w:val="28"/>
          <w:szCs w:val="28"/>
        </w:rPr>
        <w:t>С</w:t>
      </w:r>
      <w:r w:rsidRPr="001872C9">
        <w:rPr>
          <w:smallCaps w:val="0"/>
          <w:sz w:val="28"/>
          <w:szCs w:val="28"/>
        </w:rPr>
        <w:t xml:space="preserve">оглашения или прекращения </w:t>
      </w:r>
      <w:r w:rsidR="00545BB3" w:rsidRPr="001872C9">
        <w:rPr>
          <w:smallCaps w:val="0"/>
          <w:sz w:val="28"/>
          <w:szCs w:val="28"/>
        </w:rPr>
        <w:t xml:space="preserve">действия </w:t>
      </w:r>
      <w:r w:rsidR="00D70E8A" w:rsidRPr="001872C9">
        <w:rPr>
          <w:smallCaps w:val="0"/>
          <w:sz w:val="28"/>
          <w:szCs w:val="28"/>
        </w:rPr>
        <w:t>С</w:t>
      </w:r>
      <w:r w:rsidRPr="001872C9">
        <w:rPr>
          <w:smallCaps w:val="0"/>
          <w:sz w:val="28"/>
          <w:szCs w:val="28"/>
        </w:rPr>
        <w:t>оглашения</w:t>
      </w:r>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p>
    <w:p w14:paraId="611A778D" w14:textId="77777777" w:rsidR="00D2573B" w:rsidRPr="001872C9" w:rsidRDefault="00D2573B" w:rsidP="001872C9">
      <w:pPr>
        <w:pStyle w:val="FWBL2"/>
        <w:numPr>
          <w:ilvl w:val="0"/>
          <w:numId w:val="0"/>
        </w:numPr>
        <w:spacing w:after="0"/>
        <w:rPr>
          <w:sz w:val="28"/>
          <w:szCs w:val="28"/>
        </w:rPr>
      </w:pPr>
    </w:p>
    <w:p w14:paraId="49E34ED6" w14:textId="77777777" w:rsidR="00111911" w:rsidRPr="001872C9" w:rsidRDefault="00111911" w:rsidP="001872C9">
      <w:pPr>
        <w:widowControl/>
        <w:tabs>
          <w:tab w:val="left" w:pos="1276"/>
        </w:tabs>
        <w:autoSpaceDE/>
        <w:autoSpaceDN/>
        <w:adjustRightInd/>
        <w:ind w:firstLine="709"/>
        <w:jc w:val="both"/>
        <w:rPr>
          <w:sz w:val="28"/>
          <w:szCs w:val="28"/>
        </w:rPr>
      </w:pPr>
      <w:bookmarkStart w:id="2236" w:name="_Ref467152093"/>
      <w:bookmarkStart w:id="2237" w:name="_Ref357088939"/>
      <w:r w:rsidRPr="001872C9">
        <w:rPr>
          <w:sz w:val="28"/>
          <w:szCs w:val="28"/>
        </w:rPr>
        <w:t xml:space="preserve">43.1. </w:t>
      </w:r>
      <w:r w:rsidR="00805D1B" w:rsidRPr="001872C9">
        <w:rPr>
          <w:sz w:val="28"/>
          <w:szCs w:val="28"/>
        </w:rPr>
        <w:t xml:space="preserve">Положения </w:t>
      </w:r>
      <w:r w:rsidR="00D70E8A" w:rsidRPr="001872C9">
        <w:rPr>
          <w:sz w:val="28"/>
          <w:szCs w:val="28"/>
        </w:rPr>
        <w:t>С</w:t>
      </w:r>
      <w:r w:rsidR="00805D1B" w:rsidRPr="001872C9">
        <w:rPr>
          <w:sz w:val="28"/>
          <w:szCs w:val="28"/>
        </w:rPr>
        <w:t xml:space="preserve">оглашения, которые прямо указывают на то, что они </w:t>
      </w:r>
      <w:r w:rsidR="00E97BC3" w:rsidRPr="001872C9">
        <w:rPr>
          <w:sz w:val="28"/>
          <w:szCs w:val="28"/>
        </w:rPr>
        <w:t xml:space="preserve">остаются в силе </w:t>
      </w:r>
      <w:r w:rsidR="00805D1B" w:rsidRPr="001872C9">
        <w:rPr>
          <w:sz w:val="28"/>
          <w:szCs w:val="28"/>
        </w:rPr>
        <w:t xml:space="preserve">после </w:t>
      </w:r>
      <w:r w:rsidR="00E97BC3" w:rsidRPr="001872C9">
        <w:rPr>
          <w:sz w:val="28"/>
          <w:szCs w:val="28"/>
        </w:rPr>
        <w:t>даты</w:t>
      </w:r>
      <w:r w:rsidR="00805D1B" w:rsidRPr="001872C9">
        <w:rPr>
          <w:sz w:val="28"/>
          <w:szCs w:val="28"/>
        </w:rPr>
        <w:t xml:space="preserve"> прекращения действия </w:t>
      </w:r>
      <w:r w:rsidR="00D70E8A" w:rsidRPr="001872C9">
        <w:rPr>
          <w:sz w:val="28"/>
          <w:szCs w:val="28"/>
        </w:rPr>
        <w:t>С</w:t>
      </w:r>
      <w:r w:rsidR="00805D1B" w:rsidRPr="001872C9">
        <w:rPr>
          <w:sz w:val="28"/>
          <w:szCs w:val="28"/>
        </w:rPr>
        <w:t xml:space="preserve">оглашения, или устанавливают последствия досрочного прекращения </w:t>
      </w:r>
      <w:r w:rsidR="00E97BC3" w:rsidRPr="001872C9">
        <w:rPr>
          <w:sz w:val="28"/>
          <w:szCs w:val="28"/>
        </w:rPr>
        <w:t xml:space="preserve">действия </w:t>
      </w:r>
      <w:r w:rsidR="00D70E8A" w:rsidRPr="001872C9">
        <w:rPr>
          <w:sz w:val="28"/>
          <w:szCs w:val="28"/>
        </w:rPr>
        <w:t>С</w:t>
      </w:r>
      <w:r w:rsidR="00805D1B" w:rsidRPr="001872C9">
        <w:rPr>
          <w:sz w:val="28"/>
          <w:szCs w:val="28"/>
        </w:rPr>
        <w:t>оглашения</w:t>
      </w:r>
      <w:r w:rsidR="00E97BC3" w:rsidRPr="001872C9">
        <w:rPr>
          <w:sz w:val="28"/>
          <w:szCs w:val="28"/>
        </w:rPr>
        <w:t xml:space="preserve"> </w:t>
      </w:r>
      <w:r w:rsidR="00E97BC3" w:rsidRPr="001872C9">
        <w:rPr>
          <w:sz w:val="28"/>
          <w:szCs w:val="28"/>
        </w:rPr>
        <w:lastRenderedPageBreak/>
        <w:t>либо прекращения согласно дате истечения срока действия Соглашения</w:t>
      </w:r>
      <w:r w:rsidR="00805D1B" w:rsidRPr="001872C9">
        <w:rPr>
          <w:sz w:val="28"/>
          <w:szCs w:val="28"/>
        </w:rPr>
        <w:t>, сохраняют сво</w:t>
      </w:r>
      <w:r w:rsidR="00E97BC3" w:rsidRPr="001872C9">
        <w:rPr>
          <w:sz w:val="28"/>
          <w:szCs w:val="28"/>
        </w:rPr>
        <w:t>ю</w:t>
      </w:r>
      <w:r w:rsidR="00805D1B" w:rsidRPr="001872C9">
        <w:rPr>
          <w:sz w:val="28"/>
          <w:szCs w:val="28"/>
        </w:rPr>
        <w:t xml:space="preserve"> </w:t>
      </w:r>
      <w:r w:rsidR="00E97BC3" w:rsidRPr="001872C9">
        <w:rPr>
          <w:sz w:val="28"/>
          <w:szCs w:val="28"/>
        </w:rPr>
        <w:t>силу</w:t>
      </w:r>
      <w:r w:rsidR="00805D1B" w:rsidRPr="001872C9">
        <w:rPr>
          <w:sz w:val="28"/>
          <w:szCs w:val="28"/>
        </w:rPr>
        <w:t xml:space="preserve"> до полного исполнения Сторонами всех соответствующих обязательств.</w:t>
      </w:r>
      <w:bookmarkEnd w:id="2236"/>
      <w:bookmarkEnd w:id="2237"/>
    </w:p>
    <w:p w14:paraId="72C71C92" w14:textId="32F34809" w:rsidR="00F566EF" w:rsidRPr="001872C9" w:rsidRDefault="00111911" w:rsidP="001872C9">
      <w:pPr>
        <w:widowControl/>
        <w:tabs>
          <w:tab w:val="left" w:pos="1276"/>
        </w:tabs>
        <w:autoSpaceDE/>
        <w:autoSpaceDN/>
        <w:adjustRightInd/>
        <w:ind w:firstLine="709"/>
        <w:jc w:val="both"/>
        <w:rPr>
          <w:sz w:val="28"/>
          <w:szCs w:val="28"/>
        </w:rPr>
      </w:pPr>
      <w:r w:rsidRPr="001872C9">
        <w:rPr>
          <w:sz w:val="28"/>
          <w:szCs w:val="28"/>
        </w:rPr>
        <w:t xml:space="preserve">43.2. </w:t>
      </w:r>
      <w:r w:rsidR="00805D1B" w:rsidRPr="001872C9">
        <w:rPr>
          <w:sz w:val="28"/>
          <w:szCs w:val="28"/>
        </w:rPr>
        <w:t xml:space="preserve">Во избежание сомнений истечение </w:t>
      </w:r>
      <w:r w:rsidR="00D2573B" w:rsidRPr="001872C9">
        <w:rPr>
          <w:sz w:val="28"/>
          <w:szCs w:val="28"/>
        </w:rPr>
        <w:t>с</w:t>
      </w:r>
      <w:r w:rsidR="00805D1B" w:rsidRPr="001872C9">
        <w:rPr>
          <w:sz w:val="28"/>
          <w:szCs w:val="28"/>
        </w:rPr>
        <w:t xml:space="preserve">рока действия </w:t>
      </w:r>
      <w:r w:rsidR="00D70E8A" w:rsidRPr="001872C9">
        <w:rPr>
          <w:sz w:val="28"/>
          <w:szCs w:val="28"/>
        </w:rPr>
        <w:t>С</w:t>
      </w:r>
      <w:r w:rsidR="00805D1B" w:rsidRPr="001872C9">
        <w:rPr>
          <w:sz w:val="28"/>
          <w:szCs w:val="28"/>
        </w:rPr>
        <w:t xml:space="preserve">оглашения </w:t>
      </w:r>
      <w:r w:rsidR="00942A65">
        <w:rPr>
          <w:sz w:val="28"/>
          <w:szCs w:val="28"/>
        </w:rPr>
        <w:br/>
      </w:r>
      <w:r w:rsidR="00805D1B" w:rsidRPr="001872C9">
        <w:rPr>
          <w:sz w:val="28"/>
          <w:szCs w:val="28"/>
        </w:rPr>
        <w:t xml:space="preserve">и досрочное прекращение </w:t>
      </w:r>
      <w:r w:rsidR="00E97BC3" w:rsidRPr="001872C9">
        <w:rPr>
          <w:sz w:val="28"/>
          <w:szCs w:val="28"/>
        </w:rPr>
        <w:t xml:space="preserve">действия </w:t>
      </w:r>
      <w:r w:rsidR="00D70E8A" w:rsidRPr="001872C9">
        <w:rPr>
          <w:sz w:val="28"/>
          <w:szCs w:val="28"/>
        </w:rPr>
        <w:t>С</w:t>
      </w:r>
      <w:r w:rsidR="00805D1B" w:rsidRPr="001872C9">
        <w:rPr>
          <w:sz w:val="28"/>
          <w:szCs w:val="28"/>
        </w:rPr>
        <w:t xml:space="preserve">оглашения не </w:t>
      </w:r>
      <w:r w:rsidR="00E97BC3" w:rsidRPr="001872C9">
        <w:rPr>
          <w:sz w:val="28"/>
          <w:szCs w:val="28"/>
        </w:rPr>
        <w:t>отменя</w:t>
      </w:r>
      <w:r w:rsidR="00805D1B" w:rsidRPr="001872C9">
        <w:rPr>
          <w:sz w:val="28"/>
          <w:szCs w:val="28"/>
        </w:rPr>
        <w:t>ют обязатель</w:t>
      </w:r>
      <w:proofErr w:type="gramStart"/>
      <w:r w:rsidR="00805D1B" w:rsidRPr="001872C9">
        <w:rPr>
          <w:sz w:val="28"/>
          <w:szCs w:val="28"/>
        </w:rPr>
        <w:t>ств Ст</w:t>
      </w:r>
      <w:proofErr w:type="gramEnd"/>
      <w:r w:rsidR="00805D1B" w:rsidRPr="001872C9">
        <w:rPr>
          <w:sz w:val="28"/>
          <w:szCs w:val="28"/>
        </w:rPr>
        <w:t xml:space="preserve">орон по уплате сумм, причитающихся Концессионеру и </w:t>
      </w:r>
      <w:proofErr w:type="spellStart"/>
      <w:r w:rsidR="00805D1B" w:rsidRPr="001872C9">
        <w:rPr>
          <w:sz w:val="28"/>
          <w:szCs w:val="28"/>
        </w:rPr>
        <w:t>Концеденту</w:t>
      </w:r>
      <w:proofErr w:type="spellEnd"/>
      <w:r w:rsidR="00805D1B" w:rsidRPr="001872C9">
        <w:rPr>
          <w:sz w:val="28"/>
          <w:szCs w:val="28"/>
        </w:rPr>
        <w:t xml:space="preserve"> </w:t>
      </w:r>
      <w:r w:rsidR="00942A65">
        <w:rPr>
          <w:sz w:val="28"/>
          <w:szCs w:val="28"/>
        </w:rPr>
        <w:br/>
      </w:r>
      <w:r w:rsidR="00805D1B" w:rsidRPr="001872C9">
        <w:rPr>
          <w:sz w:val="28"/>
          <w:szCs w:val="28"/>
        </w:rPr>
        <w:t xml:space="preserve">по </w:t>
      </w:r>
      <w:r w:rsidR="00D70E8A" w:rsidRPr="001872C9">
        <w:rPr>
          <w:sz w:val="28"/>
          <w:szCs w:val="28"/>
        </w:rPr>
        <w:t>С</w:t>
      </w:r>
      <w:r w:rsidR="00805D1B" w:rsidRPr="001872C9">
        <w:rPr>
          <w:sz w:val="28"/>
          <w:szCs w:val="28"/>
        </w:rPr>
        <w:t xml:space="preserve">оглашению, но не уплаченных Сторонами на дату истечения </w:t>
      </w:r>
      <w:r w:rsidR="00D2573B" w:rsidRPr="001872C9">
        <w:rPr>
          <w:sz w:val="28"/>
          <w:szCs w:val="28"/>
        </w:rPr>
        <w:t>с</w:t>
      </w:r>
      <w:r w:rsidR="00805D1B" w:rsidRPr="001872C9">
        <w:rPr>
          <w:sz w:val="28"/>
          <w:szCs w:val="28"/>
        </w:rPr>
        <w:t xml:space="preserve">рока действия </w:t>
      </w:r>
      <w:r w:rsidR="00D70E8A" w:rsidRPr="001872C9">
        <w:rPr>
          <w:sz w:val="28"/>
          <w:szCs w:val="28"/>
        </w:rPr>
        <w:t>С</w:t>
      </w:r>
      <w:r w:rsidR="00805D1B" w:rsidRPr="001872C9">
        <w:rPr>
          <w:sz w:val="28"/>
          <w:szCs w:val="28"/>
        </w:rPr>
        <w:t xml:space="preserve">оглашения или досрочного прекращения </w:t>
      </w:r>
      <w:r w:rsidR="00E97BC3" w:rsidRPr="001872C9">
        <w:rPr>
          <w:sz w:val="28"/>
          <w:szCs w:val="28"/>
        </w:rPr>
        <w:t xml:space="preserve">действия </w:t>
      </w:r>
      <w:r w:rsidR="00D70E8A" w:rsidRPr="001872C9">
        <w:rPr>
          <w:sz w:val="28"/>
          <w:szCs w:val="28"/>
        </w:rPr>
        <w:t>С</w:t>
      </w:r>
      <w:r w:rsidR="00805D1B" w:rsidRPr="001872C9">
        <w:rPr>
          <w:sz w:val="28"/>
          <w:szCs w:val="28"/>
        </w:rPr>
        <w:t xml:space="preserve">оглашения. </w:t>
      </w:r>
    </w:p>
    <w:p w14:paraId="46937F8B" w14:textId="77777777" w:rsidR="004908A3" w:rsidRPr="001872C9" w:rsidRDefault="004908A3" w:rsidP="001872C9">
      <w:pPr>
        <w:widowControl/>
        <w:tabs>
          <w:tab w:val="left" w:pos="1276"/>
        </w:tabs>
        <w:autoSpaceDE/>
        <w:autoSpaceDN/>
        <w:adjustRightInd/>
        <w:ind w:firstLine="709"/>
        <w:jc w:val="both"/>
        <w:rPr>
          <w:sz w:val="28"/>
          <w:szCs w:val="28"/>
        </w:rPr>
      </w:pPr>
    </w:p>
    <w:p w14:paraId="796C5DD6" w14:textId="77777777" w:rsidR="004908A3" w:rsidRPr="001872C9" w:rsidRDefault="004908A3" w:rsidP="001872C9">
      <w:pPr>
        <w:widowControl/>
        <w:tabs>
          <w:tab w:val="left" w:pos="1276"/>
        </w:tabs>
        <w:autoSpaceDE/>
        <w:autoSpaceDN/>
        <w:adjustRightInd/>
        <w:ind w:firstLine="709"/>
        <w:jc w:val="both"/>
        <w:rPr>
          <w:sz w:val="28"/>
          <w:szCs w:val="28"/>
        </w:rPr>
      </w:pPr>
    </w:p>
    <w:p w14:paraId="5B9FF38A" w14:textId="314F343B" w:rsidR="00F566EF" w:rsidRPr="001872C9" w:rsidRDefault="00805D1B" w:rsidP="001872C9">
      <w:pPr>
        <w:pStyle w:val="FWBL1"/>
        <w:numPr>
          <w:ilvl w:val="0"/>
          <w:numId w:val="0"/>
        </w:numPr>
        <w:tabs>
          <w:tab w:val="left" w:pos="1276"/>
        </w:tabs>
        <w:spacing w:after="0"/>
        <w:jc w:val="center"/>
        <w:rPr>
          <w:sz w:val="28"/>
          <w:szCs w:val="28"/>
        </w:rPr>
      </w:pPr>
      <w:bookmarkStart w:id="2238" w:name="_Toc467782900"/>
      <w:bookmarkStart w:id="2239" w:name="_Toc495966900"/>
      <w:bookmarkStart w:id="2240" w:name="_Toc37684551"/>
      <w:bookmarkEnd w:id="2230"/>
      <w:r w:rsidRPr="001872C9">
        <w:rPr>
          <w:bCs w:val="0"/>
          <w:smallCaps w:val="0"/>
          <w:sz w:val="28"/>
          <w:szCs w:val="28"/>
        </w:rPr>
        <w:t xml:space="preserve">Раздел </w:t>
      </w:r>
      <w:r w:rsidR="00D2573B" w:rsidRPr="001872C9">
        <w:rPr>
          <w:bCs w:val="0"/>
          <w:smallCaps w:val="0"/>
          <w:sz w:val="28"/>
          <w:szCs w:val="28"/>
        </w:rPr>
        <w:t>10</w:t>
      </w:r>
      <w:bookmarkStart w:id="2241" w:name="_Toc356556124"/>
      <w:bookmarkEnd w:id="2231"/>
      <w:r w:rsidR="004908A3" w:rsidRPr="001872C9">
        <w:rPr>
          <w:sz w:val="28"/>
          <w:szCs w:val="28"/>
        </w:rPr>
        <w:t xml:space="preserve">. </w:t>
      </w:r>
      <w:r w:rsidRPr="001872C9">
        <w:rPr>
          <w:sz w:val="28"/>
          <w:szCs w:val="28"/>
        </w:rPr>
        <w:t>Р</w:t>
      </w:r>
      <w:r w:rsidR="00545BB3" w:rsidRPr="001872C9">
        <w:rPr>
          <w:sz w:val="28"/>
          <w:szCs w:val="28"/>
        </w:rPr>
        <w:t>АЗРЕШЕНИЕ</w:t>
      </w:r>
      <w:r w:rsidRPr="001872C9">
        <w:rPr>
          <w:sz w:val="28"/>
          <w:szCs w:val="28"/>
        </w:rPr>
        <w:t xml:space="preserve"> </w:t>
      </w:r>
      <w:r w:rsidR="00545BB3" w:rsidRPr="001872C9">
        <w:rPr>
          <w:sz w:val="28"/>
          <w:szCs w:val="28"/>
        </w:rPr>
        <w:t>СПОРОВ</w:t>
      </w:r>
      <w:bookmarkEnd w:id="2232"/>
      <w:bookmarkEnd w:id="2233"/>
      <w:bookmarkEnd w:id="2234"/>
      <w:bookmarkEnd w:id="2235"/>
      <w:bookmarkEnd w:id="2238"/>
      <w:bookmarkEnd w:id="2239"/>
      <w:bookmarkEnd w:id="2240"/>
      <w:bookmarkEnd w:id="2241"/>
    </w:p>
    <w:p w14:paraId="032BC86C" w14:textId="77777777" w:rsidR="000263C0" w:rsidRPr="001872C9" w:rsidRDefault="000263C0" w:rsidP="001872C9">
      <w:pPr>
        <w:pStyle w:val="FWBL2"/>
        <w:numPr>
          <w:ilvl w:val="0"/>
          <w:numId w:val="0"/>
        </w:numPr>
        <w:spacing w:after="0"/>
        <w:rPr>
          <w:sz w:val="28"/>
          <w:szCs w:val="28"/>
        </w:rPr>
      </w:pPr>
    </w:p>
    <w:p w14:paraId="0504E280" w14:textId="77777777" w:rsidR="000263C0" w:rsidRPr="001872C9" w:rsidRDefault="000263C0" w:rsidP="001872C9">
      <w:pPr>
        <w:pStyle w:val="FWBL1"/>
        <w:spacing w:after="0"/>
        <w:ind w:firstLine="709"/>
        <w:rPr>
          <w:smallCaps w:val="0"/>
          <w:sz w:val="28"/>
          <w:szCs w:val="28"/>
        </w:rPr>
      </w:pPr>
      <w:r w:rsidRPr="001872C9">
        <w:rPr>
          <w:smallCaps w:val="0"/>
          <w:sz w:val="28"/>
          <w:szCs w:val="28"/>
        </w:rPr>
        <w:t>Порядок разрешения споров</w:t>
      </w:r>
    </w:p>
    <w:p w14:paraId="1BC2A5B9" w14:textId="77777777" w:rsidR="00545BB3" w:rsidRPr="001872C9" w:rsidRDefault="00545BB3" w:rsidP="001872C9">
      <w:pPr>
        <w:pStyle w:val="FWBL2"/>
        <w:numPr>
          <w:ilvl w:val="0"/>
          <w:numId w:val="0"/>
        </w:numPr>
        <w:spacing w:after="0"/>
        <w:rPr>
          <w:sz w:val="28"/>
          <w:szCs w:val="28"/>
        </w:rPr>
      </w:pPr>
    </w:p>
    <w:p w14:paraId="472FD80E" w14:textId="0189C178" w:rsidR="00F566EF" w:rsidRPr="001872C9" w:rsidRDefault="00805D1B" w:rsidP="001872C9">
      <w:pPr>
        <w:keepNext/>
        <w:keepLines/>
        <w:tabs>
          <w:tab w:val="left" w:pos="1276"/>
        </w:tabs>
        <w:ind w:firstLine="709"/>
        <w:outlineLvl w:val="2"/>
        <w:rPr>
          <w:i/>
          <w:sz w:val="28"/>
          <w:szCs w:val="28"/>
        </w:rPr>
      </w:pPr>
      <w:bookmarkStart w:id="2242" w:name="_Toc184666744"/>
      <w:bookmarkStart w:id="2243" w:name="_Toc297286386"/>
      <w:bookmarkStart w:id="2244" w:name="_Toc297714412"/>
      <w:bookmarkStart w:id="2245" w:name="_Toc297716365"/>
      <w:bookmarkStart w:id="2246" w:name="_Ref293416694"/>
      <w:bookmarkStart w:id="2247" w:name="_Ref293676022"/>
      <w:bookmarkStart w:id="2248" w:name="_Ref355721608"/>
      <w:bookmarkStart w:id="2249" w:name="_Toc356556129"/>
      <w:bookmarkStart w:id="2250" w:name="_Toc356926098"/>
      <w:r w:rsidRPr="001872C9">
        <w:rPr>
          <w:i/>
          <w:sz w:val="28"/>
          <w:szCs w:val="28"/>
        </w:rPr>
        <w:t xml:space="preserve">Определение </w:t>
      </w:r>
      <w:r w:rsidR="007467F0" w:rsidRPr="001872C9">
        <w:rPr>
          <w:i/>
          <w:sz w:val="28"/>
          <w:szCs w:val="28"/>
        </w:rPr>
        <w:t>с</w:t>
      </w:r>
      <w:r w:rsidRPr="001872C9">
        <w:rPr>
          <w:i/>
          <w:sz w:val="28"/>
          <w:szCs w:val="28"/>
        </w:rPr>
        <w:t>пора</w:t>
      </w:r>
      <w:bookmarkEnd w:id="2242"/>
      <w:bookmarkEnd w:id="2243"/>
      <w:bookmarkEnd w:id="2244"/>
      <w:bookmarkEnd w:id="2245"/>
    </w:p>
    <w:p w14:paraId="11807844" w14:textId="5BB5A3DB" w:rsidR="00F566EF" w:rsidRPr="001872C9" w:rsidRDefault="008C1768" w:rsidP="001872C9">
      <w:pPr>
        <w:widowControl/>
        <w:tabs>
          <w:tab w:val="left" w:pos="1276"/>
        </w:tabs>
        <w:autoSpaceDE/>
        <w:autoSpaceDN/>
        <w:adjustRightInd/>
        <w:ind w:firstLine="709"/>
        <w:jc w:val="both"/>
        <w:rPr>
          <w:sz w:val="28"/>
          <w:szCs w:val="28"/>
        </w:rPr>
      </w:pPr>
      <w:bookmarkStart w:id="2251" w:name="_Ref185661207"/>
      <w:r w:rsidRPr="001872C9">
        <w:rPr>
          <w:sz w:val="28"/>
          <w:szCs w:val="28"/>
        </w:rPr>
        <w:t xml:space="preserve">44.1. </w:t>
      </w:r>
      <w:r w:rsidR="00805D1B" w:rsidRPr="001872C9">
        <w:rPr>
          <w:sz w:val="28"/>
          <w:szCs w:val="28"/>
        </w:rPr>
        <w:t>Все споры, разногласия и требования, в</w:t>
      </w:r>
      <w:r w:rsidR="008469EA" w:rsidRPr="001872C9">
        <w:rPr>
          <w:sz w:val="28"/>
          <w:szCs w:val="28"/>
        </w:rPr>
        <w:t>ытекающие</w:t>
      </w:r>
      <w:r w:rsidR="00805D1B" w:rsidRPr="001872C9">
        <w:rPr>
          <w:sz w:val="28"/>
          <w:szCs w:val="28"/>
        </w:rPr>
        <w:t xml:space="preserve"> из </w:t>
      </w:r>
      <w:r w:rsidR="00D70E8A" w:rsidRPr="001872C9">
        <w:rPr>
          <w:sz w:val="28"/>
          <w:szCs w:val="28"/>
        </w:rPr>
        <w:t>С</w:t>
      </w:r>
      <w:r w:rsidR="00805D1B" w:rsidRPr="001872C9">
        <w:rPr>
          <w:sz w:val="28"/>
          <w:szCs w:val="28"/>
        </w:rPr>
        <w:t xml:space="preserve">оглашения или </w:t>
      </w:r>
      <w:r w:rsidR="008469EA" w:rsidRPr="001872C9">
        <w:rPr>
          <w:sz w:val="28"/>
          <w:szCs w:val="28"/>
        </w:rPr>
        <w:t xml:space="preserve">возникающие </w:t>
      </w:r>
      <w:r w:rsidR="00805D1B" w:rsidRPr="001872C9">
        <w:rPr>
          <w:sz w:val="28"/>
          <w:szCs w:val="28"/>
        </w:rPr>
        <w:t>в связи с ним, в том числе касающиеся его заключения, исполнения, нарушения, прекращения</w:t>
      </w:r>
      <w:r w:rsidR="008469EA" w:rsidRPr="001872C9">
        <w:rPr>
          <w:sz w:val="28"/>
          <w:szCs w:val="28"/>
        </w:rPr>
        <w:t xml:space="preserve"> его действия</w:t>
      </w:r>
      <w:r w:rsidR="00805D1B" w:rsidRPr="001872C9">
        <w:rPr>
          <w:sz w:val="28"/>
          <w:szCs w:val="28"/>
        </w:rPr>
        <w:t xml:space="preserve">, недействительности </w:t>
      </w:r>
      <w:r w:rsidR="00942A65">
        <w:rPr>
          <w:sz w:val="28"/>
          <w:szCs w:val="28"/>
        </w:rPr>
        <w:br/>
      </w:r>
      <w:r w:rsidR="00805D1B" w:rsidRPr="001872C9">
        <w:rPr>
          <w:sz w:val="28"/>
          <w:szCs w:val="28"/>
        </w:rPr>
        <w:t xml:space="preserve">или толкования (далее </w:t>
      </w:r>
      <w:r w:rsidR="00D848B1" w:rsidRPr="001872C9">
        <w:rPr>
          <w:sz w:val="28"/>
          <w:szCs w:val="28"/>
        </w:rPr>
        <w:t>—</w:t>
      </w:r>
      <w:r w:rsidR="00805D1B" w:rsidRPr="001872C9">
        <w:rPr>
          <w:sz w:val="28"/>
          <w:szCs w:val="28"/>
        </w:rPr>
        <w:t xml:space="preserve"> </w:t>
      </w:r>
      <w:proofErr w:type="gramStart"/>
      <w:r w:rsidR="00D848B1" w:rsidRPr="001872C9">
        <w:rPr>
          <w:sz w:val="28"/>
          <w:szCs w:val="28"/>
          <w:lang w:val="en-US"/>
        </w:rPr>
        <w:t>c</w:t>
      </w:r>
      <w:proofErr w:type="gramEnd"/>
      <w:r w:rsidR="00805D1B" w:rsidRPr="001872C9">
        <w:rPr>
          <w:sz w:val="28"/>
          <w:szCs w:val="28"/>
        </w:rPr>
        <w:t xml:space="preserve">пор), должны разрешаться в соответствии </w:t>
      </w:r>
      <w:r w:rsidR="00942A65">
        <w:rPr>
          <w:sz w:val="28"/>
          <w:szCs w:val="28"/>
        </w:rPr>
        <w:br/>
      </w:r>
      <w:r w:rsidR="00805D1B" w:rsidRPr="001872C9">
        <w:rPr>
          <w:sz w:val="28"/>
          <w:szCs w:val="28"/>
        </w:rPr>
        <w:t>со статьями </w:t>
      </w:r>
      <w:r w:rsidR="00A55393" w:rsidRPr="001872C9">
        <w:rPr>
          <w:sz w:val="28"/>
          <w:szCs w:val="28"/>
          <w:lang w:eastAsia="en-US"/>
        </w:rPr>
        <w:t>44</w:t>
      </w:r>
      <w:r w:rsidR="00805D1B" w:rsidRPr="001872C9">
        <w:rPr>
          <w:sz w:val="28"/>
          <w:szCs w:val="28"/>
        </w:rPr>
        <w:t xml:space="preserve"> и </w:t>
      </w:r>
      <w:r w:rsidR="00A55393" w:rsidRPr="001872C9">
        <w:rPr>
          <w:sz w:val="28"/>
          <w:szCs w:val="28"/>
          <w:lang w:eastAsia="en-US"/>
        </w:rPr>
        <w:t>45</w:t>
      </w:r>
      <w:r w:rsidR="00805D1B" w:rsidRPr="001872C9">
        <w:rPr>
          <w:sz w:val="28"/>
          <w:szCs w:val="28"/>
        </w:rPr>
        <w:t>.</w:t>
      </w:r>
      <w:bookmarkEnd w:id="2251"/>
    </w:p>
    <w:p w14:paraId="20988E91" w14:textId="77777777" w:rsidR="005B0D39" w:rsidRPr="001872C9" w:rsidRDefault="005B0D39" w:rsidP="001872C9">
      <w:pPr>
        <w:keepNext/>
        <w:keepLines/>
        <w:tabs>
          <w:tab w:val="left" w:pos="1276"/>
        </w:tabs>
        <w:ind w:firstLine="709"/>
        <w:outlineLvl w:val="2"/>
        <w:rPr>
          <w:b/>
          <w:sz w:val="28"/>
          <w:szCs w:val="28"/>
        </w:rPr>
      </w:pPr>
      <w:bookmarkStart w:id="2252" w:name="_Toc297286387"/>
      <w:bookmarkStart w:id="2253" w:name="_Toc297714413"/>
      <w:bookmarkStart w:id="2254" w:name="_Toc297716366"/>
    </w:p>
    <w:p w14:paraId="089280C1" w14:textId="2FB38DA8" w:rsidR="00F566EF" w:rsidRPr="001872C9" w:rsidRDefault="00805D1B" w:rsidP="001872C9">
      <w:pPr>
        <w:keepNext/>
        <w:keepLines/>
        <w:tabs>
          <w:tab w:val="left" w:pos="1276"/>
        </w:tabs>
        <w:ind w:firstLine="709"/>
        <w:outlineLvl w:val="2"/>
        <w:rPr>
          <w:i/>
          <w:sz w:val="28"/>
          <w:szCs w:val="28"/>
        </w:rPr>
      </w:pPr>
      <w:r w:rsidRPr="001872C9">
        <w:rPr>
          <w:i/>
          <w:sz w:val="28"/>
          <w:szCs w:val="28"/>
        </w:rPr>
        <w:t xml:space="preserve">Уведомление о </w:t>
      </w:r>
      <w:r w:rsidR="007467F0" w:rsidRPr="001872C9">
        <w:rPr>
          <w:i/>
          <w:sz w:val="28"/>
          <w:szCs w:val="28"/>
        </w:rPr>
        <w:t>с</w:t>
      </w:r>
      <w:r w:rsidR="002B1EBD" w:rsidRPr="001872C9">
        <w:rPr>
          <w:i/>
          <w:sz w:val="28"/>
          <w:szCs w:val="28"/>
        </w:rPr>
        <w:t>поре</w:t>
      </w:r>
      <w:bookmarkEnd w:id="2252"/>
      <w:bookmarkEnd w:id="2253"/>
      <w:bookmarkEnd w:id="2254"/>
    </w:p>
    <w:p w14:paraId="77621A7E" w14:textId="1249C50D" w:rsidR="00F566EF" w:rsidRPr="001872C9" w:rsidRDefault="008C1768" w:rsidP="001872C9">
      <w:pPr>
        <w:widowControl/>
        <w:tabs>
          <w:tab w:val="left" w:pos="1276"/>
        </w:tabs>
        <w:autoSpaceDE/>
        <w:autoSpaceDN/>
        <w:adjustRightInd/>
        <w:ind w:firstLine="709"/>
        <w:jc w:val="both"/>
        <w:rPr>
          <w:sz w:val="28"/>
          <w:szCs w:val="28"/>
        </w:rPr>
      </w:pPr>
      <w:bookmarkStart w:id="2255" w:name="_Ref185660799"/>
      <w:r w:rsidRPr="001872C9">
        <w:rPr>
          <w:sz w:val="28"/>
          <w:szCs w:val="28"/>
        </w:rPr>
        <w:t xml:space="preserve">44.2. </w:t>
      </w:r>
      <w:r w:rsidR="00805D1B" w:rsidRPr="001872C9">
        <w:rPr>
          <w:sz w:val="28"/>
          <w:szCs w:val="28"/>
        </w:rPr>
        <w:t xml:space="preserve">Сторона, полагающая, что возник </w:t>
      </w:r>
      <w:proofErr w:type="gramStart"/>
      <w:r w:rsidR="00D848B1" w:rsidRPr="001872C9">
        <w:rPr>
          <w:sz w:val="28"/>
          <w:szCs w:val="28"/>
          <w:lang w:val="en-US"/>
        </w:rPr>
        <w:t>c</w:t>
      </w:r>
      <w:proofErr w:type="gramEnd"/>
      <w:r w:rsidR="00805D1B" w:rsidRPr="001872C9">
        <w:rPr>
          <w:sz w:val="28"/>
          <w:szCs w:val="28"/>
        </w:rPr>
        <w:t xml:space="preserve">пор (далее </w:t>
      </w:r>
      <w:r w:rsidR="00D848B1" w:rsidRPr="001872C9">
        <w:rPr>
          <w:i/>
          <w:sz w:val="28"/>
          <w:szCs w:val="28"/>
        </w:rPr>
        <w:t>—</w:t>
      </w:r>
      <w:r w:rsidR="00805D1B" w:rsidRPr="001872C9">
        <w:rPr>
          <w:i/>
          <w:sz w:val="28"/>
          <w:szCs w:val="28"/>
        </w:rPr>
        <w:t xml:space="preserve"> </w:t>
      </w:r>
      <w:r w:rsidR="00D848B1" w:rsidRPr="001872C9">
        <w:rPr>
          <w:sz w:val="28"/>
          <w:szCs w:val="28"/>
        </w:rPr>
        <w:t>требующая</w:t>
      </w:r>
      <w:r w:rsidR="00805D1B" w:rsidRPr="001872C9">
        <w:rPr>
          <w:sz w:val="28"/>
          <w:szCs w:val="28"/>
        </w:rPr>
        <w:t xml:space="preserve"> </w:t>
      </w:r>
      <w:r w:rsidR="00D848B1" w:rsidRPr="001872C9">
        <w:rPr>
          <w:sz w:val="28"/>
          <w:szCs w:val="28"/>
        </w:rPr>
        <w:t>С</w:t>
      </w:r>
      <w:r w:rsidR="00805D1B" w:rsidRPr="001872C9">
        <w:rPr>
          <w:sz w:val="28"/>
          <w:szCs w:val="28"/>
        </w:rPr>
        <w:t xml:space="preserve">торона), обязана направить другой Стороне (далее </w:t>
      </w:r>
      <w:r w:rsidR="00D848B1" w:rsidRPr="001872C9">
        <w:rPr>
          <w:sz w:val="28"/>
          <w:szCs w:val="28"/>
        </w:rPr>
        <w:t>—</w:t>
      </w:r>
      <w:r w:rsidR="00805D1B" w:rsidRPr="001872C9">
        <w:rPr>
          <w:sz w:val="28"/>
          <w:szCs w:val="28"/>
        </w:rPr>
        <w:t xml:space="preserve"> </w:t>
      </w:r>
      <w:r w:rsidR="00D848B1" w:rsidRPr="001872C9">
        <w:rPr>
          <w:sz w:val="28"/>
          <w:szCs w:val="28"/>
        </w:rPr>
        <w:t>о</w:t>
      </w:r>
      <w:r w:rsidR="00805D1B" w:rsidRPr="001872C9">
        <w:rPr>
          <w:sz w:val="28"/>
          <w:szCs w:val="28"/>
        </w:rPr>
        <w:t xml:space="preserve">твечающая </w:t>
      </w:r>
      <w:r w:rsidR="00D848B1" w:rsidRPr="001872C9">
        <w:rPr>
          <w:sz w:val="28"/>
          <w:szCs w:val="28"/>
        </w:rPr>
        <w:t>С</w:t>
      </w:r>
      <w:r w:rsidR="00805D1B" w:rsidRPr="001872C9">
        <w:rPr>
          <w:sz w:val="28"/>
          <w:szCs w:val="28"/>
        </w:rPr>
        <w:t>торона) письменное уведомление</w:t>
      </w:r>
      <w:r w:rsidR="008469EA" w:rsidRPr="001872C9">
        <w:rPr>
          <w:sz w:val="28"/>
          <w:szCs w:val="28"/>
        </w:rPr>
        <w:t xml:space="preserve"> (далее — уведомление о споре), содержащее</w:t>
      </w:r>
      <w:r w:rsidR="00805D1B" w:rsidRPr="001872C9">
        <w:rPr>
          <w:sz w:val="28"/>
          <w:szCs w:val="28"/>
        </w:rPr>
        <w:t>:</w:t>
      </w:r>
      <w:bookmarkEnd w:id="2255"/>
    </w:p>
    <w:p w14:paraId="099F3E53" w14:textId="56AFC515" w:rsidR="00F566EF" w:rsidRPr="001872C9" w:rsidRDefault="00D848B1" w:rsidP="001872C9">
      <w:pPr>
        <w:widowControl/>
        <w:tabs>
          <w:tab w:val="left" w:pos="1276"/>
        </w:tabs>
        <w:autoSpaceDE/>
        <w:autoSpaceDN/>
        <w:adjustRightInd/>
        <w:ind w:firstLine="709"/>
        <w:jc w:val="both"/>
        <w:rPr>
          <w:sz w:val="28"/>
          <w:szCs w:val="28"/>
        </w:rPr>
      </w:pPr>
      <w:r w:rsidRPr="001872C9">
        <w:rPr>
          <w:sz w:val="28"/>
          <w:szCs w:val="28"/>
        </w:rPr>
        <w:t xml:space="preserve">а) </w:t>
      </w:r>
      <w:r w:rsidR="00805D1B" w:rsidRPr="001872C9">
        <w:rPr>
          <w:sz w:val="28"/>
          <w:szCs w:val="28"/>
        </w:rPr>
        <w:t xml:space="preserve">описание предмета </w:t>
      </w:r>
      <w:r w:rsidRPr="001872C9">
        <w:rPr>
          <w:sz w:val="28"/>
          <w:szCs w:val="28"/>
        </w:rPr>
        <w:t>с</w:t>
      </w:r>
      <w:r w:rsidR="00805D1B" w:rsidRPr="001872C9">
        <w:rPr>
          <w:sz w:val="28"/>
          <w:szCs w:val="28"/>
        </w:rPr>
        <w:t>пора;</w:t>
      </w:r>
    </w:p>
    <w:p w14:paraId="3D26B505" w14:textId="0E806569" w:rsidR="00F566EF" w:rsidRPr="001872C9" w:rsidRDefault="00D848B1" w:rsidP="001872C9">
      <w:pPr>
        <w:widowControl/>
        <w:tabs>
          <w:tab w:val="left" w:pos="1276"/>
        </w:tabs>
        <w:autoSpaceDE/>
        <w:autoSpaceDN/>
        <w:adjustRightInd/>
        <w:ind w:firstLine="709"/>
        <w:jc w:val="both"/>
        <w:rPr>
          <w:sz w:val="28"/>
          <w:szCs w:val="28"/>
        </w:rPr>
      </w:pPr>
      <w:r w:rsidRPr="001872C9">
        <w:rPr>
          <w:sz w:val="28"/>
          <w:szCs w:val="28"/>
        </w:rPr>
        <w:t xml:space="preserve">б) </w:t>
      </w:r>
      <w:r w:rsidR="00805D1B" w:rsidRPr="001872C9">
        <w:rPr>
          <w:sz w:val="28"/>
          <w:szCs w:val="28"/>
        </w:rPr>
        <w:t xml:space="preserve">требования по предмету </w:t>
      </w:r>
      <w:r w:rsidRPr="001872C9">
        <w:rPr>
          <w:sz w:val="28"/>
          <w:szCs w:val="28"/>
        </w:rPr>
        <w:t>с</w:t>
      </w:r>
      <w:r w:rsidR="00805D1B" w:rsidRPr="001872C9">
        <w:rPr>
          <w:sz w:val="28"/>
          <w:szCs w:val="28"/>
        </w:rPr>
        <w:t>пора, в</w:t>
      </w:r>
      <w:r w:rsidR="008469EA" w:rsidRPr="001872C9">
        <w:rPr>
          <w:sz w:val="28"/>
          <w:szCs w:val="28"/>
        </w:rPr>
        <w:t xml:space="preserve"> том числе касающиеся </w:t>
      </w:r>
      <w:r w:rsidR="00805D1B" w:rsidRPr="001872C9">
        <w:rPr>
          <w:sz w:val="28"/>
          <w:szCs w:val="28"/>
        </w:rPr>
        <w:t xml:space="preserve"> возмещени</w:t>
      </w:r>
      <w:r w:rsidR="008469EA" w:rsidRPr="001872C9">
        <w:rPr>
          <w:sz w:val="28"/>
          <w:szCs w:val="28"/>
        </w:rPr>
        <w:t>я</w:t>
      </w:r>
      <w:r w:rsidR="00805D1B" w:rsidRPr="001872C9">
        <w:rPr>
          <w:sz w:val="28"/>
          <w:szCs w:val="28"/>
        </w:rPr>
        <w:t xml:space="preserve"> любых убытков </w:t>
      </w:r>
      <w:r w:rsidR="008469EA" w:rsidRPr="001872C9">
        <w:rPr>
          <w:sz w:val="28"/>
          <w:szCs w:val="28"/>
        </w:rPr>
        <w:t>(</w:t>
      </w:r>
      <w:r w:rsidR="00805D1B" w:rsidRPr="001872C9">
        <w:rPr>
          <w:sz w:val="28"/>
          <w:szCs w:val="28"/>
        </w:rPr>
        <w:t>ущерба</w:t>
      </w:r>
      <w:r w:rsidR="008469EA" w:rsidRPr="001872C9">
        <w:rPr>
          <w:sz w:val="28"/>
          <w:szCs w:val="28"/>
        </w:rPr>
        <w:t>)</w:t>
      </w:r>
      <w:r w:rsidR="00805D1B" w:rsidRPr="001872C9">
        <w:rPr>
          <w:sz w:val="28"/>
          <w:szCs w:val="28"/>
        </w:rPr>
        <w:t>;</w:t>
      </w:r>
    </w:p>
    <w:p w14:paraId="10FB4381" w14:textId="6EBF1887" w:rsidR="00F566EF" w:rsidRPr="001872C9" w:rsidRDefault="00D848B1" w:rsidP="001872C9">
      <w:pPr>
        <w:widowControl/>
        <w:tabs>
          <w:tab w:val="left" w:pos="1276"/>
        </w:tabs>
        <w:autoSpaceDE/>
        <w:autoSpaceDN/>
        <w:adjustRightInd/>
        <w:ind w:firstLine="709"/>
        <w:jc w:val="both"/>
        <w:rPr>
          <w:sz w:val="28"/>
          <w:szCs w:val="28"/>
        </w:rPr>
      </w:pPr>
      <w:r w:rsidRPr="001872C9">
        <w:rPr>
          <w:sz w:val="28"/>
          <w:szCs w:val="28"/>
        </w:rPr>
        <w:t xml:space="preserve">в) </w:t>
      </w:r>
      <w:r w:rsidR="00805D1B" w:rsidRPr="001872C9">
        <w:rPr>
          <w:sz w:val="28"/>
          <w:szCs w:val="28"/>
        </w:rPr>
        <w:t xml:space="preserve">обоснование требований; </w:t>
      </w:r>
    </w:p>
    <w:p w14:paraId="5A865264" w14:textId="625BFD4C" w:rsidR="008C1768" w:rsidRPr="001872C9" w:rsidRDefault="00D848B1" w:rsidP="001872C9">
      <w:pPr>
        <w:widowControl/>
        <w:tabs>
          <w:tab w:val="left" w:pos="1276"/>
        </w:tabs>
        <w:autoSpaceDE/>
        <w:autoSpaceDN/>
        <w:adjustRightInd/>
        <w:ind w:firstLine="709"/>
        <w:jc w:val="both"/>
        <w:rPr>
          <w:sz w:val="28"/>
          <w:szCs w:val="28"/>
        </w:rPr>
      </w:pPr>
      <w:proofErr w:type="gramStart"/>
      <w:r w:rsidRPr="001872C9">
        <w:rPr>
          <w:sz w:val="28"/>
          <w:szCs w:val="28"/>
        </w:rPr>
        <w:t xml:space="preserve">г) </w:t>
      </w:r>
      <w:r w:rsidR="008469EA" w:rsidRPr="001872C9">
        <w:rPr>
          <w:sz w:val="28"/>
          <w:szCs w:val="28"/>
        </w:rPr>
        <w:t xml:space="preserve">указание </w:t>
      </w:r>
      <w:r w:rsidR="00805D1B" w:rsidRPr="001872C9">
        <w:rPr>
          <w:sz w:val="28"/>
          <w:szCs w:val="28"/>
        </w:rPr>
        <w:t>предполагаем</w:t>
      </w:r>
      <w:r w:rsidR="008469EA" w:rsidRPr="001872C9">
        <w:rPr>
          <w:sz w:val="28"/>
          <w:szCs w:val="28"/>
        </w:rPr>
        <w:t>ой</w:t>
      </w:r>
      <w:r w:rsidR="00805D1B" w:rsidRPr="001872C9">
        <w:rPr>
          <w:sz w:val="28"/>
          <w:szCs w:val="28"/>
        </w:rPr>
        <w:t xml:space="preserve"> дат</w:t>
      </w:r>
      <w:r w:rsidR="008469EA" w:rsidRPr="001872C9">
        <w:rPr>
          <w:sz w:val="28"/>
          <w:szCs w:val="28"/>
        </w:rPr>
        <w:t>ы</w:t>
      </w:r>
      <w:r w:rsidR="00805D1B" w:rsidRPr="001872C9">
        <w:rPr>
          <w:sz w:val="28"/>
          <w:szCs w:val="28"/>
        </w:rPr>
        <w:t xml:space="preserve"> проведения первого совещания (которое должно состояться не позднее, чем </w:t>
      </w:r>
      <w:r w:rsidR="002D28FB" w:rsidRPr="001872C9">
        <w:rPr>
          <w:sz w:val="28"/>
          <w:szCs w:val="28"/>
        </w:rPr>
        <w:t>по истечении</w:t>
      </w:r>
      <w:r w:rsidR="00805D1B" w:rsidRPr="001872C9">
        <w:rPr>
          <w:sz w:val="28"/>
          <w:szCs w:val="28"/>
        </w:rPr>
        <w:t xml:space="preserve"> </w:t>
      </w:r>
      <w:r w:rsidR="00056288" w:rsidRPr="001872C9">
        <w:rPr>
          <w:sz w:val="28"/>
          <w:szCs w:val="28"/>
        </w:rPr>
        <w:t>[</w:t>
      </w:r>
      <w:r w:rsidR="00805D1B" w:rsidRPr="001872C9">
        <w:rPr>
          <w:sz w:val="28"/>
          <w:szCs w:val="28"/>
        </w:rPr>
        <w:t>10 (десят</w:t>
      </w:r>
      <w:r w:rsidR="002D28FB" w:rsidRPr="001872C9">
        <w:rPr>
          <w:sz w:val="28"/>
          <w:szCs w:val="28"/>
        </w:rPr>
        <w:t>и</w:t>
      </w:r>
      <w:r w:rsidR="00805D1B" w:rsidRPr="001872C9">
        <w:rPr>
          <w:sz w:val="28"/>
          <w:szCs w:val="28"/>
        </w:rPr>
        <w:t>)</w:t>
      </w:r>
      <w:r w:rsidR="00056288" w:rsidRPr="001872C9">
        <w:rPr>
          <w:sz w:val="28"/>
          <w:szCs w:val="28"/>
        </w:rPr>
        <w:t>]</w:t>
      </w:r>
      <w:r w:rsidR="00805D1B" w:rsidRPr="001872C9">
        <w:rPr>
          <w:sz w:val="28"/>
          <w:szCs w:val="28"/>
        </w:rPr>
        <w:t xml:space="preserve"> </w:t>
      </w:r>
      <w:r w:rsidRPr="001872C9">
        <w:rPr>
          <w:sz w:val="28"/>
          <w:szCs w:val="28"/>
        </w:rPr>
        <w:t>р</w:t>
      </w:r>
      <w:r w:rsidR="00805D1B" w:rsidRPr="001872C9">
        <w:rPr>
          <w:sz w:val="28"/>
          <w:szCs w:val="28"/>
        </w:rPr>
        <w:t xml:space="preserve">абочих дней </w:t>
      </w:r>
      <w:r w:rsidR="00942A65">
        <w:rPr>
          <w:sz w:val="28"/>
          <w:szCs w:val="28"/>
        </w:rPr>
        <w:br/>
      </w:r>
      <w:r w:rsidR="00805D1B" w:rsidRPr="001872C9">
        <w:rPr>
          <w:sz w:val="28"/>
          <w:szCs w:val="28"/>
        </w:rPr>
        <w:t>с момента вручения уведомления</w:t>
      </w:r>
      <w:r w:rsidR="008469EA" w:rsidRPr="001872C9">
        <w:rPr>
          <w:sz w:val="28"/>
          <w:szCs w:val="28"/>
        </w:rPr>
        <w:t xml:space="preserve"> о споре</w:t>
      </w:r>
      <w:r w:rsidR="00805D1B" w:rsidRPr="001872C9">
        <w:rPr>
          <w:sz w:val="28"/>
          <w:szCs w:val="28"/>
        </w:rPr>
        <w:t>), мест</w:t>
      </w:r>
      <w:r w:rsidR="008469EA" w:rsidRPr="001872C9">
        <w:rPr>
          <w:sz w:val="28"/>
          <w:szCs w:val="28"/>
        </w:rPr>
        <w:t>а</w:t>
      </w:r>
      <w:r w:rsidR="00805D1B" w:rsidRPr="001872C9">
        <w:rPr>
          <w:sz w:val="28"/>
          <w:szCs w:val="28"/>
        </w:rPr>
        <w:t xml:space="preserve"> проведения </w:t>
      </w:r>
      <w:r w:rsidR="008469EA" w:rsidRPr="001872C9">
        <w:rPr>
          <w:sz w:val="28"/>
          <w:szCs w:val="28"/>
        </w:rPr>
        <w:t>данн</w:t>
      </w:r>
      <w:r w:rsidR="00805D1B" w:rsidRPr="001872C9">
        <w:rPr>
          <w:sz w:val="28"/>
          <w:szCs w:val="28"/>
        </w:rPr>
        <w:t>ого совещания и предполагаем</w:t>
      </w:r>
      <w:r w:rsidR="008469EA" w:rsidRPr="001872C9">
        <w:rPr>
          <w:sz w:val="28"/>
          <w:szCs w:val="28"/>
        </w:rPr>
        <w:t>ого</w:t>
      </w:r>
      <w:r w:rsidR="00805D1B" w:rsidRPr="001872C9">
        <w:rPr>
          <w:sz w:val="28"/>
          <w:szCs w:val="28"/>
        </w:rPr>
        <w:t xml:space="preserve"> состав</w:t>
      </w:r>
      <w:r w:rsidR="008469EA" w:rsidRPr="001872C9">
        <w:rPr>
          <w:sz w:val="28"/>
          <w:szCs w:val="28"/>
        </w:rPr>
        <w:t>а</w:t>
      </w:r>
      <w:r w:rsidR="00805D1B" w:rsidRPr="001872C9">
        <w:rPr>
          <w:sz w:val="28"/>
          <w:szCs w:val="28"/>
        </w:rPr>
        <w:t xml:space="preserve"> </w:t>
      </w:r>
      <w:r w:rsidR="008469EA" w:rsidRPr="001872C9">
        <w:rPr>
          <w:sz w:val="28"/>
          <w:szCs w:val="28"/>
        </w:rPr>
        <w:t xml:space="preserve">его </w:t>
      </w:r>
      <w:r w:rsidR="00805D1B" w:rsidRPr="001872C9">
        <w:rPr>
          <w:sz w:val="28"/>
          <w:szCs w:val="28"/>
        </w:rPr>
        <w:t>участников</w:t>
      </w:r>
      <w:r w:rsidR="008469EA" w:rsidRPr="001872C9">
        <w:rPr>
          <w:sz w:val="28"/>
          <w:szCs w:val="28"/>
        </w:rPr>
        <w:t>, выступающих от имени</w:t>
      </w:r>
      <w:r w:rsidR="00805D1B" w:rsidRPr="001872C9">
        <w:rPr>
          <w:sz w:val="28"/>
          <w:szCs w:val="28"/>
        </w:rPr>
        <w:t xml:space="preserve"> </w:t>
      </w:r>
      <w:r w:rsidRPr="001872C9">
        <w:rPr>
          <w:sz w:val="28"/>
          <w:szCs w:val="28"/>
        </w:rPr>
        <w:t>т</w:t>
      </w:r>
      <w:r w:rsidR="00805D1B" w:rsidRPr="001872C9">
        <w:rPr>
          <w:sz w:val="28"/>
          <w:szCs w:val="28"/>
        </w:rPr>
        <w:t xml:space="preserve">ребующей </w:t>
      </w:r>
      <w:r w:rsidRPr="001872C9">
        <w:rPr>
          <w:sz w:val="28"/>
          <w:szCs w:val="28"/>
        </w:rPr>
        <w:t>С</w:t>
      </w:r>
      <w:r w:rsidR="00805D1B" w:rsidRPr="001872C9">
        <w:rPr>
          <w:sz w:val="28"/>
          <w:szCs w:val="28"/>
        </w:rPr>
        <w:t>тороны.</w:t>
      </w:r>
      <w:bookmarkStart w:id="2256" w:name="_Toc297286388"/>
      <w:bookmarkStart w:id="2257" w:name="_Toc297714414"/>
      <w:bookmarkStart w:id="2258" w:name="_Toc357090137"/>
      <w:proofErr w:type="gramEnd"/>
    </w:p>
    <w:p w14:paraId="5DBD2C3A" w14:textId="7E11264C" w:rsidR="008C1768" w:rsidRPr="001872C9" w:rsidRDefault="008C1768" w:rsidP="001872C9">
      <w:pPr>
        <w:widowControl/>
        <w:tabs>
          <w:tab w:val="left" w:pos="1276"/>
        </w:tabs>
        <w:autoSpaceDE/>
        <w:autoSpaceDN/>
        <w:adjustRightInd/>
        <w:ind w:firstLine="709"/>
        <w:jc w:val="both"/>
        <w:rPr>
          <w:sz w:val="28"/>
          <w:szCs w:val="28"/>
        </w:rPr>
      </w:pPr>
      <w:r w:rsidRPr="001872C9">
        <w:rPr>
          <w:sz w:val="28"/>
          <w:szCs w:val="28"/>
        </w:rPr>
        <w:t xml:space="preserve">44.3. </w:t>
      </w:r>
      <w:r w:rsidR="00805D1B" w:rsidRPr="001872C9">
        <w:rPr>
          <w:sz w:val="28"/>
          <w:szCs w:val="28"/>
        </w:rPr>
        <w:t xml:space="preserve">Вручение </w:t>
      </w:r>
      <w:r w:rsidR="000A1A6B" w:rsidRPr="001872C9">
        <w:rPr>
          <w:sz w:val="28"/>
          <w:szCs w:val="28"/>
        </w:rPr>
        <w:t>у</w:t>
      </w:r>
      <w:r w:rsidR="00805D1B" w:rsidRPr="001872C9">
        <w:rPr>
          <w:sz w:val="28"/>
          <w:szCs w:val="28"/>
        </w:rPr>
        <w:t xml:space="preserve">ведомления о споре не освобождает Сторону </w:t>
      </w:r>
      <w:r w:rsidR="00942A65">
        <w:rPr>
          <w:sz w:val="28"/>
          <w:szCs w:val="28"/>
        </w:rPr>
        <w:br/>
      </w:r>
      <w:r w:rsidR="00805D1B" w:rsidRPr="001872C9">
        <w:rPr>
          <w:sz w:val="28"/>
          <w:szCs w:val="28"/>
        </w:rPr>
        <w:t xml:space="preserve">от исполнения ее обязательств по </w:t>
      </w:r>
      <w:r w:rsidR="00D70E8A" w:rsidRPr="001872C9">
        <w:rPr>
          <w:sz w:val="28"/>
          <w:szCs w:val="28"/>
        </w:rPr>
        <w:t>С</w:t>
      </w:r>
      <w:r w:rsidR="00805D1B" w:rsidRPr="001872C9">
        <w:rPr>
          <w:sz w:val="28"/>
          <w:szCs w:val="28"/>
        </w:rPr>
        <w:t xml:space="preserve">оглашению, в том числе не является основанием для приостановления или прекращения </w:t>
      </w:r>
      <w:r w:rsidR="00D70E8A" w:rsidRPr="001872C9">
        <w:rPr>
          <w:sz w:val="28"/>
          <w:szCs w:val="28"/>
        </w:rPr>
        <w:t>[</w:t>
      </w:r>
      <w:r w:rsidR="000A1A6B" w:rsidRPr="001872C9">
        <w:rPr>
          <w:sz w:val="28"/>
          <w:szCs w:val="28"/>
        </w:rPr>
        <w:t>с</w:t>
      </w:r>
      <w:r w:rsidR="00D70E8A" w:rsidRPr="001872C9">
        <w:rPr>
          <w:sz w:val="28"/>
          <w:szCs w:val="28"/>
        </w:rPr>
        <w:t>троительства/</w:t>
      </w:r>
      <w:r w:rsidR="000A1A6B" w:rsidRPr="001872C9">
        <w:rPr>
          <w:sz w:val="28"/>
          <w:szCs w:val="28"/>
        </w:rPr>
        <w:t>р</w:t>
      </w:r>
      <w:r w:rsidR="00D70E8A" w:rsidRPr="001872C9">
        <w:rPr>
          <w:sz w:val="28"/>
          <w:szCs w:val="28"/>
        </w:rPr>
        <w:t>еконструкции]</w:t>
      </w:r>
      <w:r w:rsidR="00805D1B" w:rsidRPr="001872C9">
        <w:rPr>
          <w:sz w:val="28"/>
          <w:szCs w:val="28"/>
        </w:rPr>
        <w:t xml:space="preserve"> </w:t>
      </w:r>
      <w:r w:rsidR="008469EA" w:rsidRPr="001872C9">
        <w:rPr>
          <w:sz w:val="28"/>
          <w:szCs w:val="28"/>
        </w:rPr>
        <w:t xml:space="preserve">либо </w:t>
      </w:r>
      <w:r w:rsidR="000A1A6B" w:rsidRPr="001872C9">
        <w:rPr>
          <w:sz w:val="28"/>
          <w:szCs w:val="28"/>
        </w:rPr>
        <w:t>э</w:t>
      </w:r>
      <w:r w:rsidR="00805D1B" w:rsidRPr="001872C9">
        <w:rPr>
          <w:sz w:val="28"/>
          <w:szCs w:val="28"/>
        </w:rPr>
        <w:t xml:space="preserve">ксплуатации </w:t>
      </w:r>
      <w:r w:rsidR="008469EA" w:rsidRPr="001872C9">
        <w:rPr>
          <w:sz w:val="28"/>
          <w:szCs w:val="28"/>
        </w:rPr>
        <w:t xml:space="preserve">объекта </w:t>
      </w:r>
      <w:r w:rsidR="00805D1B" w:rsidRPr="001872C9">
        <w:rPr>
          <w:sz w:val="28"/>
          <w:szCs w:val="28"/>
        </w:rPr>
        <w:t>Концессионер</w:t>
      </w:r>
      <w:r w:rsidR="008469EA" w:rsidRPr="001872C9">
        <w:rPr>
          <w:sz w:val="28"/>
          <w:szCs w:val="28"/>
        </w:rPr>
        <w:t>ом</w:t>
      </w:r>
      <w:r w:rsidR="00805D1B" w:rsidRPr="001872C9">
        <w:rPr>
          <w:sz w:val="28"/>
          <w:szCs w:val="28"/>
        </w:rPr>
        <w:t xml:space="preserve">, если иное прямо не предусмотрено </w:t>
      </w:r>
      <w:r w:rsidR="00D70E8A" w:rsidRPr="001872C9">
        <w:rPr>
          <w:sz w:val="28"/>
          <w:szCs w:val="28"/>
        </w:rPr>
        <w:t>С</w:t>
      </w:r>
      <w:r w:rsidR="00805D1B" w:rsidRPr="001872C9">
        <w:rPr>
          <w:sz w:val="28"/>
          <w:szCs w:val="28"/>
        </w:rPr>
        <w:t>оглашением.</w:t>
      </w:r>
    </w:p>
    <w:p w14:paraId="028EF0CB" w14:textId="72F71BB4" w:rsidR="008C1768" w:rsidRPr="001872C9" w:rsidRDefault="008C1768" w:rsidP="001872C9">
      <w:pPr>
        <w:widowControl/>
        <w:tabs>
          <w:tab w:val="left" w:pos="1276"/>
        </w:tabs>
        <w:autoSpaceDE/>
        <w:autoSpaceDN/>
        <w:adjustRightInd/>
        <w:ind w:firstLine="709"/>
        <w:jc w:val="both"/>
        <w:rPr>
          <w:sz w:val="28"/>
          <w:szCs w:val="28"/>
        </w:rPr>
      </w:pPr>
      <w:r w:rsidRPr="001872C9">
        <w:rPr>
          <w:sz w:val="28"/>
          <w:szCs w:val="28"/>
        </w:rPr>
        <w:t xml:space="preserve">44.4. </w:t>
      </w:r>
      <w:r w:rsidR="00805D1B" w:rsidRPr="001872C9">
        <w:rPr>
          <w:sz w:val="28"/>
          <w:szCs w:val="28"/>
        </w:rPr>
        <w:t xml:space="preserve">В случае если при сдаче Концессионером результата работ возникнет </w:t>
      </w:r>
      <w:r w:rsidR="000A1A6B" w:rsidRPr="001872C9">
        <w:rPr>
          <w:sz w:val="28"/>
          <w:szCs w:val="28"/>
        </w:rPr>
        <w:t>с</w:t>
      </w:r>
      <w:r w:rsidR="00805D1B" w:rsidRPr="001872C9">
        <w:rPr>
          <w:sz w:val="28"/>
          <w:szCs w:val="28"/>
        </w:rPr>
        <w:t xml:space="preserve">пор с </w:t>
      </w:r>
      <w:proofErr w:type="spellStart"/>
      <w:r w:rsidR="00805D1B" w:rsidRPr="001872C9">
        <w:rPr>
          <w:sz w:val="28"/>
          <w:szCs w:val="28"/>
        </w:rPr>
        <w:t>Концедентом</w:t>
      </w:r>
      <w:proofErr w:type="spellEnd"/>
      <w:r w:rsidR="00805D1B" w:rsidRPr="001872C9">
        <w:rPr>
          <w:sz w:val="28"/>
          <w:szCs w:val="28"/>
        </w:rPr>
        <w:t xml:space="preserve">, с момента вручения </w:t>
      </w:r>
      <w:r w:rsidR="000A1A6B" w:rsidRPr="001872C9">
        <w:rPr>
          <w:sz w:val="28"/>
          <w:szCs w:val="28"/>
        </w:rPr>
        <w:t>у</w:t>
      </w:r>
      <w:r w:rsidR="00805D1B" w:rsidRPr="001872C9">
        <w:rPr>
          <w:sz w:val="28"/>
          <w:szCs w:val="28"/>
        </w:rPr>
        <w:t xml:space="preserve">ведомления о споре Концессионер вправе приостановить исполнение своих обязательств </w:t>
      </w:r>
      <w:r w:rsidR="00942A65">
        <w:rPr>
          <w:sz w:val="28"/>
          <w:szCs w:val="28"/>
        </w:rPr>
        <w:br/>
      </w:r>
      <w:r w:rsidR="00805D1B" w:rsidRPr="001872C9">
        <w:rPr>
          <w:sz w:val="28"/>
          <w:szCs w:val="28"/>
        </w:rPr>
        <w:t xml:space="preserve">по </w:t>
      </w:r>
      <w:r w:rsidR="00D70E8A" w:rsidRPr="001872C9">
        <w:rPr>
          <w:sz w:val="28"/>
          <w:szCs w:val="28"/>
        </w:rPr>
        <w:t>С</w:t>
      </w:r>
      <w:r w:rsidR="00805D1B" w:rsidRPr="001872C9">
        <w:rPr>
          <w:sz w:val="28"/>
          <w:szCs w:val="28"/>
        </w:rPr>
        <w:t xml:space="preserve">оглашению в части осуществления данных и следующих взаимосвязанных работ по </w:t>
      </w:r>
      <w:r w:rsidR="00D70E8A" w:rsidRPr="001872C9">
        <w:rPr>
          <w:sz w:val="28"/>
          <w:szCs w:val="28"/>
        </w:rPr>
        <w:t>[</w:t>
      </w:r>
      <w:r w:rsidR="000A1A6B" w:rsidRPr="001872C9">
        <w:rPr>
          <w:sz w:val="28"/>
          <w:szCs w:val="28"/>
        </w:rPr>
        <w:t>с</w:t>
      </w:r>
      <w:r w:rsidR="00D70E8A" w:rsidRPr="001872C9">
        <w:rPr>
          <w:sz w:val="28"/>
          <w:szCs w:val="28"/>
        </w:rPr>
        <w:t>троительству/</w:t>
      </w:r>
      <w:r w:rsidR="000A1A6B" w:rsidRPr="001872C9">
        <w:rPr>
          <w:sz w:val="28"/>
          <w:szCs w:val="28"/>
        </w:rPr>
        <w:t>р</w:t>
      </w:r>
      <w:r w:rsidR="00D70E8A" w:rsidRPr="001872C9">
        <w:rPr>
          <w:sz w:val="28"/>
          <w:szCs w:val="28"/>
        </w:rPr>
        <w:t>еконструкции]</w:t>
      </w:r>
      <w:r w:rsidR="00805D1B" w:rsidRPr="001872C9">
        <w:rPr>
          <w:sz w:val="28"/>
          <w:szCs w:val="28"/>
        </w:rPr>
        <w:t xml:space="preserve"> или иных взаимосвязанных работ.</w:t>
      </w:r>
    </w:p>
    <w:p w14:paraId="774372EC" w14:textId="356E28B8" w:rsidR="00F566EF" w:rsidRPr="001872C9" w:rsidRDefault="00805D1B" w:rsidP="001872C9">
      <w:pPr>
        <w:widowControl/>
        <w:tabs>
          <w:tab w:val="left" w:pos="1276"/>
        </w:tabs>
        <w:autoSpaceDE/>
        <w:autoSpaceDN/>
        <w:adjustRightInd/>
        <w:ind w:firstLine="709"/>
        <w:jc w:val="both"/>
        <w:rPr>
          <w:sz w:val="28"/>
          <w:szCs w:val="28"/>
        </w:rPr>
      </w:pPr>
      <w:r w:rsidRPr="001872C9">
        <w:rPr>
          <w:sz w:val="28"/>
          <w:szCs w:val="28"/>
        </w:rPr>
        <w:lastRenderedPageBreak/>
        <w:t xml:space="preserve">Если окончательное решение по </w:t>
      </w:r>
      <w:r w:rsidR="000A1A6B" w:rsidRPr="001872C9">
        <w:rPr>
          <w:sz w:val="28"/>
          <w:szCs w:val="28"/>
        </w:rPr>
        <w:t>с</w:t>
      </w:r>
      <w:r w:rsidRPr="001872C9">
        <w:rPr>
          <w:sz w:val="28"/>
          <w:szCs w:val="28"/>
        </w:rPr>
        <w:t xml:space="preserve">пору будет вынесено в пользу </w:t>
      </w:r>
      <w:proofErr w:type="spellStart"/>
      <w:r w:rsidRPr="001872C9">
        <w:rPr>
          <w:sz w:val="28"/>
          <w:szCs w:val="28"/>
        </w:rPr>
        <w:t>Концедента</w:t>
      </w:r>
      <w:proofErr w:type="spellEnd"/>
      <w:r w:rsidRPr="001872C9">
        <w:rPr>
          <w:sz w:val="28"/>
          <w:szCs w:val="28"/>
        </w:rPr>
        <w:t xml:space="preserve">, это будет являться основанием для привлечения Концессионера </w:t>
      </w:r>
      <w:r w:rsidR="00942A65">
        <w:rPr>
          <w:sz w:val="28"/>
          <w:szCs w:val="28"/>
        </w:rPr>
        <w:br/>
      </w:r>
      <w:r w:rsidRPr="001872C9">
        <w:rPr>
          <w:sz w:val="28"/>
          <w:szCs w:val="28"/>
        </w:rPr>
        <w:t xml:space="preserve">к ответственности за необоснованное приостановление исполнения обязательств по </w:t>
      </w:r>
      <w:r w:rsidR="00D70E8A" w:rsidRPr="001872C9">
        <w:rPr>
          <w:sz w:val="28"/>
          <w:szCs w:val="28"/>
        </w:rPr>
        <w:t>С</w:t>
      </w:r>
      <w:r w:rsidRPr="001872C9">
        <w:rPr>
          <w:sz w:val="28"/>
          <w:szCs w:val="28"/>
        </w:rPr>
        <w:t xml:space="preserve">оглашению и нарушение соответствующих сроков, а также для восстановления (начисления) штрафных санкций с момента приостановления до даты вынесения решения по </w:t>
      </w:r>
      <w:r w:rsidR="000A1A6B" w:rsidRPr="001872C9">
        <w:rPr>
          <w:sz w:val="28"/>
          <w:szCs w:val="28"/>
        </w:rPr>
        <w:t>с</w:t>
      </w:r>
      <w:r w:rsidRPr="001872C9">
        <w:rPr>
          <w:sz w:val="28"/>
          <w:szCs w:val="28"/>
        </w:rPr>
        <w:t xml:space="preserve">пору. Если окончательное решение по </w:t>
      </w:r>
      <w:r w:rsidR="000A1A6B" w:rsidRPr="001872C9">
        <w:rPr>
          <w:sz w:val="28"/>
          <w:szCs w:val="28"/>
        </w:rPr>
        <w:t>с</w:t>
      </w:r>
      <w:r w:rsidRPr="001872C9">
        <w:rPr>
          <w:sz w:val="28"/>
          <w:szCs w:val="28"/>
        </w:rPr>
        <w:t xml:space="preserve">пору будет вынесено в пользу Концессионера, Концессионер </w:t>
      </w:r>
      <w:r w:rsidR="00942A65">
        <w:rPr>
          <w:sz w:val="28"/>
          <w:szCs w:val="28"/>
        </w:rPr>
        <w:br/>
      </w:r>
      <w:r w:rsidRPr="001872C9">
        <w:rPr>
          <w:sz w:val="28"/>
          <w:szCs w:val="28"/>
        </w:rPr>
        <w:t>не несет ответственности за нарушение сроков выполнения соответствующих работ, в том числе</w:t>
      </w:r>
      <w:r w:rsidR="00603650" w:rsidRPr="001872C9">
        <w:rPr>
          <w:sz w:val="28"/>
          <w:szCs w:val="28"/>
        </w:rPr>
        <w:t xml:space="preserve"> </w:t>
      </w:r>
      <w:r w:rsidRPr="001872C9">
        <w:rPr>
          <w:sz w:val="28"/>
          <w:szCs w:val="28"/>
        </w:rPr>
        <w:t>взаимосвязанны</w:t>
      </w:r>
      <w:r w:rsidR="00603650" w:rsidRPr="001872C9">
        <w:rPr>
          <w:sz w:val="28"/>
          <w:szCs w:val="28"/>
        </w:rPr>
        <w:t>х</w:t>
      </w:r>
      <w:r w:rsidRPr="001872C9">
        <w:rPr>
          <w:sz w:val="28"/>
          <w:szCs w:val="28"/>
        </w:rPr>
        <w:t xml:space="preserve"> работ по </w:t>
      </w:r>
      <w:r w:rsidR="00D70E8A" w:rsidRPr="001872C9">
        <w:rPr>
          <w:sz w:val="28"/>
          <w:szCs w:val="28"/>
        </w:rPr>
        <w:t>[</w:t>
      </w:r>
      <w:r w:rsidR="000A1A6B" w:rsidRPr="001872C9">
        <w:rPr>
          <w:sz w:val="28"/>
          <w:szCs w:val="28"/>
        </w:rPr>
        <w:t>с</w:t>
      </w:r>
      <w:r w:rsidR="00D70E8A" w:rsidRPr="001872C9">
        <w:rPr>
          <w:sz w:val="28"/>
          <w:szCs w:val="28"/>
        </w:rPr>
        <w:t>троительству/</w:t>
      </w:r>
      <w:r w:rsidR="000A1A6B" w:rsidRPr="001872C9">
        <w:rPr>
          <w:sz w:val="28"/>
          <w:szCs w:val="28"/>
        </w:rPr>
        <w:t>р</w:t>
      </w:r>
      <w:r w:rsidR="00D70E8A" w:rsidRPr="001872C9">
        <w:rPr>
          <w:sz w:val="28"/>
          <w:szCs w:val="28"/>
        </w:rPr>
        <w:t>еконструкции]</w:t>
      </w:r>
      <w:r w:rsidRPr="001872C9">
        <w:rPr>
          <w:sz w:val="28"/>
          <w:szCs w:val="28"/>
        </w:rPr>
        <w:t xml:space="preserve"> или ины</w:t>
      </w:r>
      <w:r w:rsidR="00603650" w:rsidRPr="001872C9">
        <w:rPr>
          <w:sz w:val="28"/>
          <w:szCs w:val="28"/>
        </w:rPr>
        <w:t>х</w:t>
      </w:r>
      <w:r w:rsidRPr="001872C9">
        <w:rPr>
          <w:sz w:val="28"/>
          <w:szCs w:val="28"/>
        </w:rPr>
        <w:t xml:space="preserve"> взаимосвязанны</w:t>
      </w:r>
      <w:r w:rsidR="00603650" w:rsidRPr="001872C9">
        <w:rPr>
          <w:sz w:val="28"/>
          <w:szCs w:val="28"/>
        </w:rPr>
        <w:t>х</w:t>
      </w:r>
      <w:r w:rsidRPr="001872C9">
        <w:rPr>
          <w:sz w:val="28"/>
          <w:szCs w:val="28"/>
        </w:rPr>
        <w:t xml:space="preserve"> работ, являющи</w:t>
      </w:r>
      <w:r w:rsidR="00603650" w:rsidRPr="001872C9">
        <w:rPr>
          <w:sz w:val="28"/>
          <w:szCs w:val="28"/>
        </w:rPr>
        <w:t>х</w:t>
      </w:r>
      <w:r w:rsidRPr="001872C9">
        <w:rPr>
          <w:sz w:val="28"/>
          <w:szCs w:val="28"/>
        </w:rPr>
        <w:t xml:space="preserve">ся предметом </w:t>
      </w:r>
      <w:r w:rsidR="000A1A6B" w:rsidRPr="001872C9">
        <w:rPr>
          <w:sz w:val="28"/>
          <w:szCs w:val="28"/>
        </w:rPr>
        <w:t>с</w:t>
      </w:r>
      <w:r w:rsidRPr="001872C9">
        <w:rPr>
          <w:sz w:val="28"/>
          <w:szCs w:val="28"/>
        </w:rPr>
        <w:t>пора. При этом если Концессионер не приостанавлива</w:t>
      </w:r>
      <w:r w:rsidR="00603650" w:rsidRPr="001872C9">
        <w:rPr>
          <w:sz w:val="28"/>
          <w:szCs w:val="28"/>
        </w:rPr>
        <w:t>л</w:t>
      </w:r>
      <w:r w:rsidRPr="001872C9">
        <w:rPr>
          <w:sz w:val="28"/>
          <w:szCs w:val="28"/>
        </w:rPr>
        <w:t xml:space="preserve"> на период </w:t>
      </w:r>
      <w:r w:rsidR="000A1A6B" w:rsidRPr="001872C9">
        <w:rPr>
          <w:sz w:val="28"/>
          <w:szCs w:val="28"/>
        </w:rPr>
        <w:t>с</w:t>
      </w:r>
      <w:r w:rsidRPr="001872C9">
        <w:rPr>
          <w:sz w:val="28"/>
          <w:szCs w:val="28"/>
        </w:rPr>
        <w:t xml:space="preserve">пора исполнение своих обязательств, он имеет право на компенсацию дополнительных расходов </w:t>
      </w:r>
      <w:r w:rsidR="00942A65">
        <w:rPr>
          <w:sz w:val="28"/>
          <w:szCs w:val="28"/>
        </w:rPr>
        <w:br/>
      </w:r>
      <w:r w:rsidRPr="001872C9">
        <w:rPr>
          <w:sz w:val="28"/>
          <w:szCs w:val="28"/>
        </w:rPr>
        <w:t xml:space="preserve">(при их наличии) в порядке, предусмотренном для компенсации </w:t>
      </w:r>
      <w:r w:rsidR="000A1A6B" w:rsidRPr="001872C9">
        <w:rPr>
          <w:sz w:val="28"/>
          <w:szCs w:val="28"/>
        </w:rPr>
        <w:t>д</w:t>
      </w:r>
      <w:r w:rsidRPr="001872C9">
        <w:rPr>
          <w:sz w:val="28"/>
          <w:szCs w:val="28"/>
        </w:rPr>
        <w:t xml:space="preserve">ополнительных расходов, возникающих в связи с </w:t>
      </w:r>
      <w:r w:rsidR="000A1A6B" w:rsidRPr="001872C9">
        <w:rPr>
          <w:sz w:val="28"/>
          <w:szCs w:val="28"/>
        </w:rPr>
        <w:t>о</w:t>
      </w:r>
      <w:r w:rsidRPr="001872C9">
        <w:rPr>
          <w:sz w:val="28"/>
          <w:szCs w:val="28"/>
        </w:rPr>
        <w:t>собым обстоятельств</w:t>
      </w:r>
      <w:r w:rsidR="00603650" w:rsidRPr="001872C9">
        <w:rPr>
          <w:sz w:val="28"/>
          <w:szCs w:val="28"/>
        </w:rPr>
        <w:t>ом</w:t>
      </w:r>
      <w:r w:rsidRPr="001872C9">
        <w:rPr>
          <w:sz w:val="28"/>
          <w:szCs w:val="28"/>
        </w:rPr>
        <w:t>.</w:t>
      </w:r>
    </w:p>
    <w:p w14:paraId="4B60BF1C" w14:textId="77777777" w:rsidR="005B0D39" w:rsidRPr="001872C9" w:rsidRDefault="005B0D39" w:rsidP="001872C9">
      <w:pPr>
        <w:widowControl/>
        <w:tabs>
          <w:tab w:val="left" w:pos="720"/>
          <w:tab w:val="left" w:pos="1276"/>
        </w:tabs>
        <w:autoSpaceDE/>
        <w:autoSpaceDN/>
        <w:adjustRightInd/>
        <w:jc w:val="both"/>
        <w:rPr>
          <w:sz w:val="28"/>
          <w:szCs w:val="28"/>
        </w:rPr>
      </w:pPr>
    </w:p>
    <w:p w14:paraId="719CBBF2" w14:textId="77777777" w:rsidR="00F566EF" w:rsidRPr="001872C9" w:rsidRDefault="00805D1B" w:rsidP="001872C9">
      <w:pPr>
        <w:tabs>
          <w:tab w:val="left" w:pos="1276"/>
        </w:tabs>
        <w:ind w:firstLine="709"/>
        <w:jc w:val="both"/>
        <w:outlineLvl w:val="0"/>
        <w:rPr>
          <w:i/>
          <w:sz w:val="28"/>
          <w:szCs w:val="28"/>
        </w:rPr>
      </w:pPr>
      <w:r w:rsidRPr="001872C9">
        <w:rPr>
          <w:i/>
          <w:sz w:val="28"/>
          <w:szCs w:val="28"/>
        </w:rPr>
        <w:t>Переговоры между Сторонами</w:t>
      </w:r>
      <w:bookmarkEnd w:id="2256"/>
      <w:bookmarkEnd w:id="2257"/>
      <w:bookmarkEnd w:id="2258"/>
    </w:p>
    <w:p w14:paraId="7AD5D5D9" w14:textId="5E1CE58C" w:rsidR="008C1768" w:rsidRPr="001872C9" w:rsidRDefault="008C1768" w:rsidP="001872C9">
      <w:pPr>
        <w:widowControl/>
        <w:tabs>
          <w:tab w:val="left" w:pos="1276"/>
        </w:tabs>
        <w:autoSpaceDE/>
        <w:autoSpaceDN/>
        <w:adjustRightInd/>
        <w:ind w:firstLine="709"/>
        <w:jc w:val="both"/>
        <w:rPr>
          <w:sz w:val="28"/>
          <w:szCs w:val="28"/>
        </w:rPr>
      </w:pPr>
      <w:bookmarkStart w:id="2259" w:name="_Ref10112561"/>
      <w:r w:rsidRPr="001872C9">
        <w:rPr>
          <w:sz w:val="28"/>
          <w:szCs w:val="28"/>
        </w:rPr>
        <w:t xml:space="preserve">44.5. </w:t>
      </w:r>
      <w:r w:rsidR="00805D1B" w:rsidRPr="001872C9">
        <w:rPr>
          <w:sz w:val="28"/>
          <w:szCs w:val="28"/>
        </w:rPr>
        <w:t xml:space="preserve">В случае возникновения </w:t>
      </w:r>
      <w:r w:rsidR="000A1A6B" w:rsidRPr="001872C9">
        <w:rPr>
          <w:sz w:val="28"/>
          <w:szCs w:val="28"/>
        </w:rPr>
        <w:t>с</w:t>
      </w:r>
      <w:r w:rsidR="00805D1B" w:rsidRPr="001872C9">
        <w:rPr>
          <w:sz w:val="28"/>
          <w:szCs w:val="28"/>
        </w:rPr>
        <w:t>пора Стороны должны приложить все усилия</w:t>
      </w:r>
      <w:r w:rsidR="001F25E7" w:rsidRPr="001872C9">
        <w:rPr>
          <w:sz w:val="28"/>
          <w:szCs w:val="28"/>
        </w:rPr>
        <w:t xml:space="preserve"> для его </w:t>
      </w:r>
      <w:r w:rsidR="00805D1B" w:rsidRPr="001872C9">
        <w:rPr>
          <w:sz w:val="28"/>
          <w:szCs w:val="28"/>
        </w:rPr>
        <w:t>разреш</w:t>
      </w:r>
      <w:r w:rsidR="001F25E7" w:rsidRPr="001872C9">
        <w:rPr>
          <w:sz w:val="28"/>
          <w:szCs w:val="28"/>
        </w:rPr>
        <w:t>ения</w:t>
      </w:r>
      <w:r w:rsidR="00805D1B" w:rsidRPr="001872C9">
        <w:rPr>
          <w:sz w:val="28"/>
          <w:szCs w:val="28"/>
        </w:rPr>
        <w:t xml:space="preserve"> путем переговоров между представителями Сторон, имеющими полномочия по урегулированию </w:t>
      </w:r>
      <w:r w:rsidR="000A1A6B" w:rsidRPr="001872C9">
        <w:rPr>
          <w:sz w:val="28"/>
          <w:szCs w:val="28"/>
        </w:rPr>
        <w:t>с</w:t>
      </w:r>
      <w:r w:rsidR="00805D1B" w:rsidRPr="001872C9">
        <w:rPr>
          <w:sz w:val="28"/>
          <w:szCs w:val="28"/>
        </w:rPr>
        <w:t xml:space="preserve">пора, в порядке, изложенном </w:t>
      </w:r>
      <w:r w:rsidR="00942A65">
        <w:rPr>
          <w:sz w:val="28"/>
          <w:szCs w:val="28"/>
        </w:rPr>
        <w:br/>
      </w:r>
      <w:r w:rsidR="00805D1B" w:rsidRPr="001872C9">
        <w:rPr>
          <w:sz w:val="28"/>
          <w:szCs w:val="28"/>
        </w:rPr>
        <w:t xml:space="preserve">в пунктах </w:t>
      </w:r>
      <w:r w:rsidR="00A55393" w:rsidRPr="001872C9">
        <w:rPr>
          <w:sz w:val="28"/>
          <w:szCs w:val="28"/>
          <w:lang w:eastAsia="en-US"/>
        </w:rPr>
        <w:t>44.6</w:t>
      </w:r>
      <w:r w:rsidR="00805D1B" w:rsidRPr="001872C9">
        <w:rPr>
          <w:sz w:val="28"/>
          <w:szCs w:val="28"/>
        </w:rPr>
        <w:t>–</w:t>
      </w:r>
      <w:r w:rsidR="00A55393" w:rsidRPr="001872C9">
        <w:rPr>
          <w:sz w:val="28"/>
          <w:szCs w:val="28"/>
          <w:lang w:eastAsia="en-US"/>
        </w:rPr>
        <w:t>44.8</w:t>
      </w:r>
      <w:r w:rsidR="00805D1B" w:rsidRPr="001872C9">
        <w:rPr>
          <w:sz w:val="28"/>
          <w:szCs w:val="28"/>
        </w:rPr>
        <w:t>.</w:t>
      </w:r>
      <w:bookmarkStart w:id="2260" w:name="_Ref219731846"/>
      <w:bookmarkEnd w:id="2259"/>
    </w:p>
    <w:p w14:paraId="399A69C0" w14:textId="615D6DC8" w:rsidR="00F566EF" w:rsidRPr="001872C9" w:rsidRDefault="008C1768" w:rsidP="001872C9">
      <w:pPr>
        <w:widowControl/>
        <w:tabs>
          <w:tab w:val="left" w:pos="1276"/>
        </w:tabs>
        <w:autoSpaceDE/>
        <w:autoSpaceDN/>
        <w:adjustRightInd/>
        <w:ind w:firstLine="709"/>
        <w:jc w:val="both"/>
        <w:rPr>
          <w:sz w:val="28"/>
          <w:szCs w:val="28"/>
        </w:rPr>
      </w:pPr>
      <w:r w:rsidRPr="001872C9">
        <w:rPr>
          <w:sz w:val="28"/>
          <w:szCs w:val="28"/>
        </w:rPr>
        <w:t xml:space="preserve">44.6. </w:t>
      </w:r>
      <w:r w:rsidR="00805D1B" w:rsidRPr="001872C9">
        <w:rPr>
          <w:sz w:val="28"/>
          <w:szCs w:val="28"/>
        </w:rPr>
        <w:t>Не позднее</w:t>
      </w:r>
      <w:r w:rsidR="001F25E7" w:rsidRPr="001872C9">
        <w:rPr>
          <w:sz w:val="28"/>
          <w:szCs w:val="28"/>
        </w:rPr>
        <w:t xml:space="preserve">, чем </w:t>
      </w:r>
      <w:r w:rsidR="001B3753" w:rsidRPr="001872C9">
        <w:rPr>
          <w:sz w:val="28"/>
          <w:szCs w:val="28"/>
        </w:rPr>
        <w:t xml:space="preserve">по истечении </w:t>
      </w:r>
      <w:r w:rsidR="00056288" w:rsidRPr="001872C9">
        <w:rPr>
          <w:sz w:val="28"/>
          <w:szCs w:val="28"/>
        </w:rPr>
        <w:t>[</w:t>
      </w:r>
      <w:r w:rsidR="00805D1B" w:rsidRPr="001872C9">
        <w:rPr>
          <w:sz w:val="28"/>
          <w:szCs w:val="28"/>
        </w:rPr>
        <w:t>пяти</w:t>
      </w:r>
      <w:r w:rsidR="00056288" w:rsidRPr="001872C9">
        <w:rPr>
          <w:sz w:val="28"/>
          <w:szCs w:val="28"/>
        </w:rPr>
        <w:t>]</w:t>
      </w:r>
      <w:r w:rsidR="00805D1B" w:rsidRPr="001872C9">
        <w:rPr>
          <w:sz w:val="28"/>
          <w:szCs w:val="28"/>
        </w:rPr>
        <w:t xml:space="preserve"> </w:t>
      </w:r>
      <w:r w:rsidR="000A1A6B" w:rsidRPr="001872C9">
        <w:rPr>
          <w:sz w:val="28"/>
          <w:szCs w:val="28"/>
        </w:rPr>
        <w:t>р</w:t>
      </w:r>
      <w:r w:rsidR="00805D1B" w:rsidRPr="001872C9">
        <w:rPr>
          <w:sz w:val="28"/>
          <w:szCs w:val="28"/>
        </w:rPr>
        <w:t xml:space="preserve">абочих дней с момента вручения </w:t>
      </w:r>
      <w:r w:rsidR="000A1A6B" w:rsidRPr="001872C9">
        <w:rPr>
          <w:sz w:val="28"/>
          <w:szCs w:val="28"/>
        </w:rPr>
        <w:t>у</w:t>
      </w:r>
      <w:r w:rsidR="00805D1B" w:rsidRPr="001872C9">
        <w:rPr>
          <w:sz w:val="28"/>
          <w:szCs w:val="28"/>
        </w:rPr>
        <w:t xml:space="preserve">ведомления о споре </w:t>
      </w:r>
      <w:r w:rsidR="001F25E7" w:rsidRPr="001872C9">
        <w:rPr>
          <w:sz w:val="28"/>
          <w:szCs w:val="28"/>
        </w:rPr>
        <w:t xml:space="preserve">(требования к которому указаны в </w:t>
      </w:r>
      <w:r w:rsidR="00805D1B" w:rsidRPr="001872C9">
        <w:rPr>
          <w:sz w:val="28"/>
          <w:szCs w:val="28"/>
        </w:rPr>
        <w:t>пункт</w:t>
      </w:r>
      <w:r w:rsidR="001F25E7" w:rsidRPr="001872C9">
        <w:rPr>
          <w:sz w:val="28"/>
          <w:szCs w:val="28"/>
        </w:rPr>
        <w:t>е</w:t>
      </w:r>
      <w:r w:rsidR="00805D1B" w:rsidRPr="001872C9">
        <w:rPr>
          <w:sz w:val="28"/>
          <w:szCs w:val="28"/>
        </w:rPr>
        <w:t xml:space="preserve"> </w:t>
      </w:r>
      <w:r w:rsidR="00A55393" w:rsidRPr="001872C9">
        <w:rPr>
          <w:sz w:val="28"/>
          <w:szCs w:val="28"/>
          <w:lang w:eastAsia="en-US"/>
        </w:rPr>
        <w:t>44.2</w:t>
      </w:r>
      <w:r w:rsidR="001F25E7" w:rsidRPr="001872C9">
        <w:rPr>
          <w:sz w:val="28"/>
          <w:szCs w:val="28"/>
        </w:rPr>
        <w:t>)</w:t>
      </w:r>
      <w:r w:rsidR="00805D1B" w:rsidRPr="001872C9">
        <w:rPr>
          <w:sz w:val="28"/>
          <w:szCs w:val="28"/>
        </w:rPr>
        <w:t xml:space="preserve">, </w:t>
      </w:r>
      <w:r w:rsidR="000A1A6B" w:rsidRPr="001872C9">
        <w:rPr>
          <w:sz w:val="28"/>
          <w:szCs w:val="28"/>
        </w:rPr>
        <w:t>о</w:t>
      </w:r>
      <w:r w:rsidR="00805D1B" w:rsidRPr="001872C9">
        <w:rPr>
          <w:sz w:val="28"/>
          <w:szCs w:val="28"/>
        </w:rPr>
        <w:t xml:space="preserve">твечающая </w:t>
      </w:r>
      <w:r w:rsidR="000A1A6B" w:rsidRPr="001872C9">
        <w:rPr>
          <w:sz w:val="28"/>
          <w:szCs w:val="28"/>
        </w:rPr>
        <w:t>С</w:t>
      </w:r>
      <w:r w:rsidR="00805D1B" w:rsidRPr="001872C9">
        <w:rPr>
          <w:sz w:val="28"/>
          <w:szCs w:val="28"/>
        </w:rPr>
        <w:t xml:space="preserve">торона обязана направить </w:t>
      </w:r>
      <w:r w:rsidR="000A1A6B" w:rsidRPr="001872C9">
        <w:rPr>
          <w:sz w:val="28"/>
          <w:szCs w:val="28"/>
        </w:rPr>
        <w:t>т</w:t>
      </w:r>
      <w:r w:rsidR="00805D1B" w:rsidRPr="001872C9">
        <w:rPr>
          <w:sz w:val="28"/>
          <w:szCs w:val="28"/>
        </w:rPr>
        <w:t xml:space="preserve">ребующей </w:t>
      </w:r>
      <w:r w:rsidR="000A1A6B" w:rsidRPr="001872C9">
        <w:rPr>
          <w:sz w:val="28"/>
          <w:szCs w:val="28"/>
        </w:rPr>
        <w:t>С</w:t>
      </w:r>
      <w:r w:rsidR="00805D1B" w:rsidRPr="001872C9">
        <w:rPr>
          <w:sz w:val="28"/>
          <w:szCs w:val="28"/>
        </w:rPr>
        <w:t>тороне письменный ответ</w:t>
      </w:r>
      <w:r w:rsidR="001F25E7" w:rsidRPr="001872C9">
        <w:rPr>
          <w:sz w:val="28"/>
          <w:szCs w:val="28"/>
        </w:rPr>
        <w:t>, содержащий</w:t>
      </w:r>
      <w:r w:rsidR="00805D1B" w:rsidRPr="001872C9">
        <w:rPr>
          <w:sz w:val="28"/>
          <w:szCs w:val="28"/>
        </w:rPr>
        <w:t>:</w:t>
      </w:r>
      <w:bookmarkEnd w:id="2260"/>
    </w:p>
    <w:p w14:paraId="73D7CC9A" w14:textId="5CDC3DD1" w:rsidR="00F566EF" w:rsidRPr="001872C9" w:rsidRDefault="000A1A6B" w:rsidP="001872C9">
      <w:pPr>
        <w:widowControl/>
        <w:tabs>
          <w:tab w:val="left" w:pos="1276"/>
          <w:tab w:val="num" w:pos="3486"/>
        </w:tabs>
        <w:autoSpaceDE/>
        <w:autoSpaceDN/>
        <w:adjustRightInd/>
        <w:ind w:firstLine="709"/>
        <w:jc w:val="both"/>
        <w:rPr>
          <w:sz w:val="28"/>
          <w:szCs w:val="28"/>
        </w:rPr>
      </w:pPr>
      <w:r w:rsidRPr="001872C9">
        <w:rPr>
          <w:sz w:val="28"/>
          <w:szCs w:val="28"/>
        </w:rPr>
        <w:t xml:space="preserve">а) </w:t>
      </w:r>
      <w:r w:rsidR="00805D1B" w:rsidRPr="001872C9">
        <w:rPr>
          <w:sz w:val="28"/>
          <w:szCs w:val="28"/>
        </w:rPr>
        <w:t>подтверждени</w:t>
      </w:r>
      <w:r w:rsidR="001F25E7" w:rsidRPr="001872C9">
        <w:rPr>
          <w:sz w:val="28"/>
          <w:szCs w:val="28"/>
        </w:rPr>
        <w:t>е</w:t>
      </w:r>
      <w:r w:rsidR="00805D1B" w:rsidRPr="001872C9">
        <w:rPr>
          <w:sz w:val="28"/>
          <w:szCs w:val="28"/>
        </w:rPr>
        <w:t xml:space="preserve"> даты, времени и места проведения первого совещания или предложения относительно изменени</w:t>
      </w:r>
      <w:r w:rsidR="001F25E7" w:rsidRPr="001872C9">
        <w:rPr>
          <w:sz w:val="28"/>
          <w:szCs w:val="28"/>
        </w:rPr>
        <w:t>я</w:t>
      </w:r>
      <w:r w:rsidR="00805D1B" w:rsidRPr="001872C9">
        <w:rPr>
          <w:sz w:val="28"/>
          <w:szCs w:val="28"/>
        </w:rPr>
        <w:t xml:space="preserve"> предлагаемой даты (при условии, что </w:t>
      </w:r>
      <w:r w:rsidR="001F25E7" w:rsidRPr="001872C9">
        <w:rPr>
          <w:sz w:val="28"/>
          <w:szCs w:val="28"/>
        </w:rPr>
        <w:t xml:space="preserve">новая </w:t>
      </w:r>
      <w:r w:rsidR="00805D1B" w:rsidRPr="001872C9">
        <w:rPr>
          <w:sz w:val="28"/>
          <w:szCs w:val="28"/>
        </w:rPr>
        <w:t xml:space="preserve">дата наступает не позднее, чем </w:t>
      </w:r>
      <w:r w:rsidR="001B3753" w:rsidRPr="001872C9">
        <w:rPr>
          <w:sz w:val="28"/>
          <w:szCs w:val="28"/>
        </w:rPr>
        <w:t xml:space="preserve">по истечении </w:t>
      </w:r>
      <w:r w:rsidR="00056288" w:rsidRPr="001872C9">
        <w:rPr>
          <w:sz w:val="28"/>
          <w:szCs w:val="28"/>
        </w:rPr>
        <w:t>[</w:t>
      </w:r>
      <w:r w:rsidR="00805D1B" w:rsidRPr="001872C9">
        <w:rPr>
          <w:sz w:val="28"/>
          <w:szCs w:val="28"/>
        </w:rPr>
        <w:t>10 (десят</w:t>
      </w:r>
      <w:r w:rsidR="001B3753" w:rsidRPr="001872C9">
        <w:rPr>
          <w:sz w:val="28"/>
          <w:szCs w:val="28"/>
        </w:rPr>
        <w:t>и</w:t>
      </w:r>
      <w:r w:rsidR="00805D1B" w:rsidRPr="001872C9">
        <w:rPr>
          <w:sz w:val="28"/>
          <w:szCs w:val="28"/>
        </w:rPr>
        <w:t>)</w:t>
      </w:r>
      <w:r w:rsidR="00056288" w:rsidRPr="001872C9">
        <w:rPr>
          <w:sz w:val="28"/>
          <w:szCs w:val="28"/>
        </w:rPr>
        <w:t>]</w:t>
      </w:r>
      <w:r w:rsidR="00805D1B" w:rsidRPr="001872C9">
        <w:rPr>
          <w:sz w:val="28"/>
          <w:szCs w:val="28"/>
        </w:rPr>
        <w:t xml:space="preserve"> </w:t>
      </w:r>
      <w:r w:rsidRPr="001872C9">
        <w:rPr>
          <w:sz w:val="28"/>
          <w:szCs w:val="28"/>
        </w:rPr>
        <w:t>р</w:t>
      </w:r>
      <w:r w:rsidR="00805D1B" w:rsidRPr="001872C9">
        <w:rPr>
          <w:sz w:val="28"/>
          <w:szCs w:val="28"/>
        </w:rPr>
        <w:t xml:space="preserve">абочих дней </w:t>
      </w:r>
      <w:r w:rsidR="001B3753" w:rsidRPr="001872C9">
        <w:rPr>
          <w:sz w:val="28"/>
          <w:szCs w:val="28"/>
        </w:rPr>
        <w:t xml:space="preserve">с </w:t>
      </w:r>
      <w:r w:rsidR="00885972" w:rsidRPr="001872C9">
        <w:rPr>
          <w:sz w:val="28"/>
          <w:szCs w:val="28"/>
        </w:rPr>
        <w:t>момента</w:t>
      </w:r>
      <w:r w:rsidR="00805D1B" w:rsidRPr="001872C9">
        <w:rPr>
          <w:sz w:val="28"/>
          <w:szCs w:val="28"/>
        </w:rPr>
        <w:t xml:space="preserve"> получения </w:t>
      </w:r>
      <w:r w:rsidRPr="001872C9">
        <w:rPr>
          <w:sz w:val="28"/>
          <w:szCs w:val="28"/>
        </w:rPr>
        <w:t>у</w:t>
      </w:r>
      <w:r w:rsidR="00805D1B" w:rsidRPr="001872C9">
        <w:rPr>
          <w:sz w:val="28"/>
          <w:szCs w:val="28"/>
        </w:rPr>
        <w:t xml:space="preserve">ведомления о споре), времени и места </w:t>
      </w:r>
      <w:r w:rsidR="001F25E7" w:rsidRPr="001872C9">
        <w:rPr>
          <w:sz w:val="28"/>
          <w:szCs w:val="28"/>
        </w:rPr>
        <w:t xml:space="preserve">проведения </w:t>
      </w:r>
      <w:r w:rsidR="00805D1B" w:rsidRPr="001872C9">
        <w:rPr>
          <w:sz w:val="28"/>
          <w:szCs w:val="28"/>
        </w:rPr>
        <w:t>первого совещания;</w:t>
      </w:r>
    </w:p>
    <w:p w14:paraId="38D138B1" w14:textId="5E31BDD1" w:rsidR="00F566EF" w:rsidRPr="001872C9" w:rsidRDefault="000A1A6B" w:rsidP="001872C9">
      <w:pPr>
        <w:widowControl/>
        <w:tabs>
          <w:tab w:val="left" w:pos="1276"/>
          <w:tab w:val="num" w:pos="3486"/>
        </w:tabs>
        <w:autoSpaceDE/>
        <w:autoSpaceDN/>
        <w:adjustRightInd/>
        <w:ind w:firstLine="709"/>
        <w:jc w:val="both"/>
        <w:rPr>
          <w:sz w:val="28"/>
          <w:szCs w:val="28"/>
        </w:rPr>
      </w:pPr>
      <w:r w:rsidRPr="001872C9">
        <w:rPr>
          <w:sz w:val="28"/>
          <w:szCs w:val="28"/>
        </w:rPr>
        <w:t xml:space="preserve">б) </w:t>
      </w:r>
      <w:r w:rsidR="00805D1B" w:rsidRPr="001872C9">
        <w:rPr>
          <w:sz w:val="28"/>
          <w:szCs w:val="28"/>
        </w:rPr>
        <w:t>пред</w:t>
      </w:r>
      <w:r w:rsidR="001F25E7" w:rsidRPr="001872C9">
        <w:rPr>
          <w:sz w:val="28"/>
          <w:szCs w:val="28"/>
        </w:rPr>
        <w:t>полагаемый состав</w:t>
      </w:r>
      <w:r w:rsidR="00805D1B" w:rsidRPr="001872C9">
        <w:rPr>
          <w:sz w:val="28"/>
          <w:szCs w:val="28"/>
        </w:rPr>
        <w:t xml:space="preserve"> участников </w:t>
      </w:r>
      <w:r w:rsidR="001F25E7" w:rsidRPr="001872C9">
        <w:rPr>
          <w:sz w:val="28"/>
          <w:szCs w:val="28"/>
        </w:rPr>
        <w:t xml:space="preserve">первого совещания, выступающих от имени </w:t>
      </w:r>
      <w:r w:rsidRPr="001872C9">
        <w:rPr>
          <w:sz w:val="28"/>
          <w:szCs w:val="28"/>
        </w:rPr>
        <w:t>о</w:t>
      </w:r>
      <w:r w:rsidR="00805D1B" w:rsidRPr="001872C9">
        <w:rPr>
          <w:sz w:val="28"/>
          <w:szCs w:val="28"/>
        </w:rPr>
        <w:t xml:space="preserve">твечающей </w:t>
      </w:r>
      <w:r w:rsidRPr="001872C9">
        <w:rPr>
          <w:sz w:val="28"/>
          <w:szCs w:val="28"/>
        </w:rPr>
        <w:t>С</w:t>
      </w:r>
      <w:r w:rsidR="00805D1B" w:rsidRPr="001872C9">
        <w:rPr>
          <w:sz w:val="28"/>
          <w:szCs w:val="28"/>
        </w:rPr>
        <w:t xml:space="preserve">тороны; </w:t>
      </w:r>
    </w:p>
    <w:p w14:paraId="51B393A6" w14:textId="159F095F" w:rsidR="008C1768" w:rsidRPr="001872C9" w:rsidRDefault="000A1A6B" w:rsidP="001872C9">
      <w:pPr>
        <w:widowControl/>
        <w:tabs>
          <w:tab w:val="left" w:pos="1276"/>
        </w:tabs>
        <w:autoSpaceDE/>
        <w:autoSpaceDN/>
        <w:adjustRightInd/>
        <w:ind w:firstLine="709"/>
        <w:jc w:val="both"/>
        <w:rPr>
          <w:sz w:val="28"/>
          <w:szCs w:val="28"/>
        </w:rPr>
      </w:pPr>
      <w:r w:rsidRPr="001872C9">
        <w:rPr>
          <w:sz w:val="28"/>
          <w:szCs w:val="28"/>
        </w:rPr>
        <w:t xml:space="preserve">в) </w:t>
      </w:r>
      <w:r w:rsidR="001F25E7" w:rsidRPr="001872C9">
        <w:rPr>
          <w:sz w:val="28"/>
          <w:szCs w:val="28"/>
        </w:rPr>
        <w:t xml:space="preserve">реакцию </w:t>
      </w:r>
      <w:r w:rsidR="00805D1B" w:rsidRPr="001872C9">
        <w:rPr>
          <w:sz w:val="28"/>
          <w:szCs w:val="28"/>
        </w:rPr>
        <w:t xml:space="preserve">на требования, предъявленные </w:t>
      </w:r>
      <w:r w:rsidRPr="001872C9">
        <w:rPr>
          <w:sz w:val="28"/>
          <w:szCs w:val="28"/>
        </w:rPr>
        <w:t>т</w:t>
      </w:r>
      <w:r w:rsidR="00805D1B" w:rsidRPr="001872C9">
        <w:rPr>
          <w:sz w:val="28"/>
          <w:szCs w:val="28"/>
        </w:rPr>
        <w:t xml:space="preserve">ребующей </w:t>
      </w:r>
      <w:r w:rsidRPr="001872C9">
        <w:rPr>
          <w:sz w:val="28"/>
          <w:szCs w:val="28"/>
        </w:rPr>
        <w:t>С</w:t>
      </w:r>
      <w:r w:rsidR="00805D1B" w:rsidRPr="001872C9">
        <w:rPr>
          <w:sz w:val="28"/>
          <w:szCs w:val="28"/>
        </w:rPr>
        <w:t xml:space="preserve">тороной </w:t>
      </w:r>
      <w:r w:rsidR="00942A65">
        <w:rPr>
          <w:sz w:val="28"/>
          <w:szCs w:val="28"/>
        </w:rPr>
        <w:br/>
      </w:r>
      <w:r w:rsidR="00805D1B" w:rsidRPr="001872C9">
        <w:rPr>
          <w:sz w:val="28"/>
          <w:szCs w:val="28"/>
        </w:rPr>
        <w:t xml:space="preserve">в </w:t>
      </w:r>
      <w:r w:rsidRPr="001872C9">
        <w:rPr>
          <w:sz w:val="28"/>
          <w:szCs w:val="28"/>
        </w:rPr>
        <w:t>у</w:t>
      </w:r>
      <w:r w:rsidR="00805D1B" w:rsidRPr="001872C9">
        <w:rPr>
          <w:sz w:val="28"/>
          <w:szCs w:val="28"/>
        </w:rPr>
        <w:t>ведомлении о споре.</w:t>
      </w:r>
    </w:p>
    <w:p w14:paraId="73E8581E" w14:textId="11374F5E" w:rsidR="008C1768" w:rsidRPr="001872C9" w:rsidRDefault="008C1768" w:rsidP="001872C9">
      <w:pPr>
        <w:widowControl/>
        <w:tabs>
          <w:tab w:val="left" w:pos="1276"/>
        </w:tabs>
        <w:autoSpaceDE/>
        <w:autoSpaceDN/>
        <w:adjustRightInd/>
        <w:ind w:firstLine="709"/>
        <w:jc w:val="both"/>
        <w:rPr>
          <w:sz w:val="28"/>
          <w:szCs w:val="28"/>
        </w:rPr>
      </w:pPr>
      <w:r w:rsidRPr="001872C9">
        <w:rPr>
          <w:sz w:val="28"/>
          <w:szCs w:val="28"/>
        </w:rPr>
        <w:t xml:space="preserve">44.7. </w:t>
      </w:r>
      <w:r w:rsidR="00805D1B" w:rsidRPr="001872C9">
        <w:rPr>
          <w:sz w:val="28"/>
          <w:szCs w:val="28"/>
        </w:rPr>
        <w:t>Целью первого совещания Сторон является обмен документами и информацией</w:t>
      </w:r>
      <w:r w:rsidR="001F25E7" w:rsidRPr="001872C9">
        <w:rPr>
          <w:sz w:val="28"/>
          <w:szCs w:val="28"/>
        </w:rPr>
        <w:t xml:space="preserve">, связанными </w:t>
      </w:r>
      <w:r w:rsidR="00805D1B" w:rsidRPr="001872C9">
        <w:rPr>
          <w:sz w:val="28"/>
          <w:szCs w:val="28"/>
        </w:rPr>
        <w:t xml:space="preserve">со </w:t>
      </w:r>
      <w:r w:rsidR="001F25E7" w:rsidRPr="001872C9">
        <w:rPr>
          <w:sz w:val="28"/>
          <w:szCs w:val="28"/>
        </w:rPr>
        <w:t>спором</w:t>
      </w:r>
      <w:r w:rsidR="00805D1B" w:rsidRPr="001872C9">
        <w:rPr>
          <w:sz w:val="28"/>
          <w:szCs w:val="28"/>
        </w:rPr>
        <w:t>, а также разъяснение сво</w:t>
      </w:r>
      <w:r w:rsidR="001F25E7" w:rsidRPr="001872C9">
        <w:rPr>
          <w:sz w:val="28"/>
          <w:szCs w:val="28"/>
        </w:rPr>
        <w:t>их</w:t>
      </w:r>
      <w:r w:rsidR="00805D1B" w:rsidRPr="001872C9">
        <w:rPr>
          <w:sz w:val="28"/>
          <w:szCs w:val="28"/>
        </w:rPr>
        <w:t xml:space="preserve"> позици</w:t>
      </w:r>
      <w:r w:rsidR="001F25E7" w:rsidRPr="001872C9">
        <w:rPr>
          <w:sz w:val="28"/>
          <w:szCs w:val="28"/>
        </w:rPr>
        <w:t>й</w:t>
      </w:r>
      <w:r w:rsidR="00805D1B" w:rsidRPr="001872C9">
        <w:rPr>
          <w:sz w:val="28"/>
          <w:szCs w:val="28"/>
        </w:rPr>
        <w:t xml:space="preserve">. </w:t>
      </w:r>
      <w:r w:rsidR="00942A65">
        <w:rPr>
          <w:sz w:val="28"/>
          <w:szCs w:val="28"/>
        </w:rPr>
        <w:br/>
      </w:r>
      <w:r w:rsidR="00805D1B" w:rsidRPr="001872C9">
        <w:rPr>
          <w:sz w:val="28"/>
          <w:szCs w:val="28"/>
        </w:rPr>
        <w:t>По окончании первого совещания Стороны согласуют дату</w:t>
      </w:r>
      <w:r w:rsidR="001F25E7" w:rsidRPr="001872C9">
        <w:rPr>
          <w:sz w:val="28"/>
          <w:szCs w:val="28"/>
        </w:rPr>
        <w:t xml:space="preserve"> (она должна наступить не позднее, чем </w:t>
      </w:r>
      <w:r w:rsidR="001B3753" w:rsidRPr="001872C9">
        <w:rPr>
          <w:sz w:val="28"/>
          <w:szCs w:val="28"/>
        </w:rPr>
        <w:t xml:space="preserve">по истечении </w:t>
      </w:r>
      <w:r w:rsidR="001F25E7" w:rsidRPr="001872C9">
        <w:rPr>
          <w:sz w:val="28"/>
          <w:szCs w:val="28"/>
        </w:rPr>
        <w:t>[10 (десят</w:t>
      </w:r>
      <w:r w:rsidR="001B3753" w:rsidRPr="001872C9">
        <w:rPr>
          <w:sz w:val="28"/>
          <w:szCs w:val="28"/>
        </w:rPr>
        <w:t>и</w:t>
      </w:r>
      <w:r w:rsidR="001F25E7" w:rsidRPr="001872C9">
        <w:rPr>
          <w:sz w:val="28"/>
          <w:szCs w:val="28"/>
        </w:rPr>
        <w:t xml:space="preserve">)] рабочих дней </w:t>
      </w:r>
      <w:r w:rsidR="001B3753" w:rsidRPr="001872C9">
        <w:rPr>
          <w:sz w:val="28"/>
          <w:szCs w:val="28"/>
        </w:rPr>
        <w:t xml:space="preserve">с </w:t>
      </w:r>
      <w:r w:rsidR="00885972" w:rsidRPr="001872C9">
        <w:rPr>
          <w:sz w:val="28"/>
          <w:szCs w:val="28"/>
        </w:rPr>
        <w:t xml:space="preserve">момента </w:t>
      </w:r>
      <w:r w:rsidR="001F25E7" w:rsidRPr="001872C9">
        <w:rPr>
          <w:sz w:val="28"/>
          <w:szCs w:val="28"/>
        </w:rPr>
        <w:t>проведения первого совещания)</w:t>
      </w:r>
      <w:r w:rsidR="00805D1B" w:rsidRPr="001872C9">
        <w:rPr>
          <w:sz w:val="28"/>
          <w:szCs w:val="28"/>
        </w:rPr>
        <w:t xml:space="preserve">, время и место проведения второго совещания. </w:t>
      </w:r>
      <w:bookmarkStart w:id="2261" w:name="_Ref219731864"/>
      <w:bookmarkStart w:id="2262" w:name="_Ref185501714"/>
      <w:bookmarkStart w:id="2263" w:name="_Ref492309173"/>
    </w:p>
    <w:p w14:paraId="3D74FD59" w14:textId="3B579605" w:rsidR="00F566EF" w:rsidRPr="001872C9" w:rsidRDefault="008C1768" w:rsidP="001872C9">
      <w:pPr>
        <w:widowControl/>
        <w:tabs>
          <w:tab w:val="left" w:pos="1276"/>
        </w:tabs>
        <w:autoSpaceDE/>
        <w:autoSpaceDN/>
        <w:adjustRightInd/>
        <w:ind w:firstLine="709"/>
        <w:jc w:val="both"/>
        <w:rPr>
          <w:sz w:val="28"/>
          <w:szCs w:val="28"/>
        </w:rPr>
      </w:pPr>
      <w:r w:rsidRPr="001872C9">
        <w:rPr>
          <w:sz w:val="28"/>
          <w:szCs w:val="28"/>
        </w:rPr>
        <w:t xml:space="preserve">44.8. </w:t>
      </w:r>
      <w:r w:rsidR="00805D1B" w:rsidRPr="001872C9">
        <w:rPr>
          <w:sz w:val="28"/>
          <w:szCs w:val="28"/>
        </w:rPr>
        <w:t>Если</w:t>
      </w:r>
      <w:bookmarkStart w:id="2264" w:name="_Ref300055582"/>
      <w:bookmarkEnd w:id="2261"/>
      <w:r w:rsidR="00805D1B" w:rsidRPr="001872C9">
        <w:rPr>
          <w:sz w:val="28"/>
          <w:szCs w:val="28"/>
        </w:rPr>
        <w:t xml:space="preserve"> Стороны не </w:t>
      </w:r>
      <w:r w:rsidR="001F25E7" w:rsidRPr="001872C9">
        <w:rPr>
          <w:sz w:val="28"/>
          <w:szCs w:val="28"/>
        </w:rPr>
        <w:t xml:space="preserve">смогли </w:t>
      </w:r>
      <w:r w:rsidR="00805D1B" w:rsidRPr="001872C9">
        <w:rPr>
          <w:sz w:val="28"/>
          <w:szCs w:val="28"/>
        </w:rPr>
        <w:t>разреши</w:t>
      </w:r>
      <w:r w:rsidR="001F25E7" w:rsidRPr="001872C9">
        <w:rPr>
          <w:sz w:val="28"/>
          <w:szCs w:val="28"/>
        </w:rPr>
        <w:t>ть</w:t>
      </w:r>
      <w:r w:rsidR="00805D1B" w:rsidRPr="001872C9">
        <w:rPr>
          <w:sz w:val="28"/>
          <w:szCs w:val="28"/>
        </w:rPr>
        <w:t xml:space="preserve"> </w:t>
      </w:r>
      <w:r w:rsidR="000A1A6B" w:rsidRPr="001872C9">
        <w:rPr>
          <w:sz w:val="28"/>
          <w:szCs w:val="28"/>
        </w:rPr>
        <w:t>с</w:t>
      </w:r>
      <w:r w:rsidR="00805D1B" w:rsidRPr="001872C9">
        <w:rPr>
          <w:sz w:val="28"/>
          <w:szCs w:val="28"/>
        </w:rPr>
        <w:t>пор на втором совещании</w:t>
      </w:r>
      <w:bookmarkEnd w:id="2262"/>
      <w:r w:rsidR="00805D1B" w:rsidRPr="001872C9">
        <w:rPr>
          <w:sz w:val="28"/>
          <w:szCs w:val="28"/>
        </w:rPr>
        <w:t xml:space="preserve">, любая </w:t>
      </w:r>
      <w:r w:rsidR="001F25E7" w:rsidRPr="001872C9">
        <w:rPr>
          <w:sz w:val="28"/>
          <w:szCs w:val="28"/>
        </w:rPr>
        <w:t xml:space="preserve">из </w:t>
      </w:r>
      <w:r w:rsidR="00805D1B" w:rsidRPr="001872C9">
        <w:rPr>
          <w:sz w:val="28"/>
          <w:szCs w:val="28"/>
        </w:rPr>
        <w:t xml:space="preserve">Сторон вправе передать </w:t>
      </w:r>
      <w:r w:rsidR="000A1A6B" w:rsidRPr="001872C9">
        <w:rPr>
          <w:sz w:val="28"/>
          <w:szCs w:val="28"/>
        </w:rPr>
        <w:t>с</w:t>
      </w:r>
      <w:r w:rsidR="00805D1B" w:rsidRPr="001872C9">
        <w:rPr>
          <w:sz w:val="28"/>
          <w:szCs w:val="28"/>
        </w:rPr>
        <w:t xml:space="preserve">пор на рассмотрение </w:t>
      </w:r>
      <w:bookmarkEnd w:id="2264"/>
      <w:r w:rsidR="00805D1B" w:rsidRPr="001872C9">
        <w:rPr>
          <w:sz w:val="28"/>
          <w:szCs w:val="28"/>
        </w:rPr>
        <w:t xml:space="preserve">в </w:t>
      </w:r>
      <w:r w:rsidR="000A1A6B" w:rsidRPr="001872C9">
        <w:rPr>
          <w:sz w:val="28"/>
          <w:szCs w:val="28"/>
        </w:rPr>
        <w:t>а</w:t>
      </w:r>
      <w:r w:rsidR="00805D1B" w:rsidRPr="001872C9">
        <w:rPr>
          <w:sz w:val="28"/>
          <w:szCs w:val="28"/>
        </w:rPr>
        <w:t>рбитраж.</w:t>
      </w:r>
      <w:bookmarkEnd w:id="2263"/>
    </w:p>
    <w:p w14:paraId="13C18E32" w14:textId="77777777" w:rsidR="007467F0" w:rsidRDefault="007467F0" w:rsidP="001872C9">
      <w:pPr>
        <w:widowControl/>
        <w:tabs>
          <w:tab w:val="left" w:pos="1276"/>
        </w:tabs>
        <w:autoSpaceDE/>
        <w:autoSpaceDN/>
        <w:adjustRightInd/>
        <w:ind w:left="709"/>
        <w:jc w:val="both"/>
        <w:rPr>
          <w:sz w:val="28"/>
          <w:szCs w:val="28"/>
        </w:rPr>
      </w:pPr>
    </w:p>
    <w:p w14:paraId="4992676E" w14:textId="77777777" w:rsidR="00670D4E" w:rsidRDefault="00670D4E" w:rsidP="001872C9">
      <w:pPr>
        <w:widowControl/>
        <w:tabs>
          <w:tab w:val="left" w:pos="1276"/>
        </w:tabs>
        <w:autoSpaceDE/>
        <w:autoSpaceDN/>
        <w:adjustRightInd/>
        <w:ind w:left="709"/>
        <w:jc w:val="both"/>
        <w:rPr>
          <w:sz w:val="28"/>
          <w:szCs w:val="28"/>
        </w:rPr>
      </w:pPr>
    </w:p>
    <w:p w14:paraId="5B5A6F97" w14:textId="77777777" w:rsidR="00670D4E" w:rsidRDefault="00670D4E" w:rsidP="001872C9">
      <w:pPr>
        <w:widowControl/>
        <w:tabs>
          <w:tab w:val="left" w:pos="1276"/>
        </w:tabs>
        <w:autoSpaceDE/>
        <w:autoSpaceDN/>
        <w:adjustRightInd/>
        <w:ind w:left="709"/>
        <w:jc w:val="both"/>
        <w:rPr>
          <w:sz w:val="28"/>
          <w:szCs w:val="28"/>
        </w:rPr>
      </w:pPr>
    </w:p>
    <w:p w14:paraId="3777DC3C" w14:textId="77777777" w:rsidR="00670D4E" w:rsidRDefault="00670D4E" w:rsidP="001872C9">
      <w:pPr>
        <w:widowControl/>
        <w:tabs>
          <w:tab w:val="left" w:pos="1276"/>
        </w:tabs>
        <w:autoSpaceDE/>
        <w:autoSpaceDN/>
        <w:adjustRightInd/>
        <w:ind w:left="709"/>
        <w:jc w:val="both"/>
        <w:rPr>
          <w:sz w:val="28"/>
          <w:szCs w:val="28"/>
        </w:rPr>
      </w:pPr>
    </w:p>
    <w:p w14:paraId="0C48A9B7" w14:textId="77777777" w:rsidR="00670D4E" w:rsidRDefault="00670D4E" w:rsidP="001872C9">
      <w:pPr>
        <w:widowControl/>
        <w:tabs>
          <w:tab w:val="left" w:pos="1276"/>
        </w:tabs>
        <w:autoSpaceDE/>
        <w:autoSpaceDN/>
        <w:adjustRightInd/>
        <w:ind w:left="709"/>
        <w:jc w:val="both"/>
        <w:rPr>
          <w:sz w:val="28"/>
          <w:szCs w:val="28"/>
        </w:rPr>
      </w:pPr>
    </w:p>
    <w:p w14:paraId="5AA382A2" w14:textId="77777777" w:rsidR="00670D4E" w:rsidRPr="001872C9" w:rsidRDefault="00670D4E" w:rsidP="001872C9">
      <w:pPr>
        <w:widowControl/>
        <w:tabs>
          <w:tab w:val="left" w:pos="1276"/>
        </w:tabs>
        <w:autoSpaceDE/>
        <w:autoSpaceDN/>
        <w:adjustRightInd/>
        <w:ind w:left="709"/>
        <w:jc w:val="both"/>
        <w:rPr>
          <w:sz w:val="28"/>
          <w:szCs w:val="28"/>
        </w:rPr>
      </w:pPr>
    </w:p>
    <w:p w14:paraId="4C281FFD" w14:textId="77777777" w:rsidR="000E3188" w:rsidRPr="001872C9" w:rsidRDefault="00805D1B" w:rsidP="001872C9">
      <w:pPr>
        <w:pStyle w:val="FWBL1"/>
        <w:tabs>
          <w:tab w:val="left" w:pos="1276"/>
        </w:tabs>
        <w:spacing w:after="0"/>
        <w:ind w:firstLine="709"/>
        <w:rPr>
          <w:bCs w:val="0"/>
          <w:smallCaps w:val="0"/>
          <w:sz w:val="28"/>
          <w:szCs w:val="28"/>
        </w:rPr>
      </w:pPr>
      <w:bookmarkStart w:id="2265" w:name="_Toc357090138"/>
      <w:bookmarkStart w:id="2266" w:name="_Ref357093473"/>
      <w:bookmarkStart w:id="2267" w:name="_Ref358226196"/>
      <w:bookmarkStart w:id="2268" w:name="_Ref369253551"/>
      <w:bookmarkStart w:id="2269" w:name="_Ref442093027"/>
      <w:bookmarkStart w:id="2270" w:name="_Toc448397090"/>
      <w:bookmarkStart w:id="2271" w:name="_Toc459909539"/>
      <w:bookmarkStart w:id="2272" w:name="_Toc467782902"/>
      <w:bookmarkStart w:id="2273" w:name="_Toc495966902"/>
      <w:bookmarkStart w:id="2274" w:name="_Ref10112577"/>
      <w:bookmarkStart w:id="2275" w:name="_Toc37684553"/>
      <w:r w:rsidRPr="001872C9">
        <w:rPr>
          <w:bCs w:val="0"/>
          <w:smallCaps w:val="0"/>
          <w:sz w:val="28"/>
          <w:szCs w:val="28"/>
        </w:rPr>
        <w:t>Арбитраж</w:t>
      </w:r>
      <w:bookmarkEnd w:id="2246"/>
      <w:bookmarkEnd w:id="2247"/>
      <w:bookmarkEnd w:id="2248"/>
      <w:bookmarkEnd w:id="2249"/>
      <w:bookmarkEnd w:id="2250"/>
      <w:bookmarkEnd w:id="2265"/>
      <w:bookmarkEnd w:id="2266"/>
      <w:bookmarkEnd w:id="2267"/>
      <w:bookmarkEnd w:id="2268"/>
      <w:bookmarkEnd w:id="2269"/>
      <w:bookmarkEnd w:id="2270"/>
      <w:bookmarkEnd w:id="2271"/>
      <w:bookmarkEnd w:id="2272"/>
      <w:bookmarkEnd w:id="2273"/>
      <w:bookmarkEnd w:id="2274"/>
      <w:bookmarkEnd w:id="2275"/>
    </w:p>
    <w:p w14:paraId="0D500964" w14:textId="77777777" w:rsidR="007467F0" w:rsidRPr="001872C9" w:rsidRDefault="007467F0" w:rsidP="001872C9">
      <w:pPr>
        <w:pStyle w:val="FWBL2"/>
        <w:numPr>
          <w:ilvl w:val="0"/>
          <w:numId w:val="0"/>
        </w:numPr>
        <w:spacing w:after="0"/>
        <w:rPr>
          <w:sz w:val="28"/>
          <w:szCs w:val="28"/>
        </w:rPr>
      </w:pPr>
    </w:p>
    <w:p w14:paraId="3A6012E3" w14:textId="3506DB3C" w:rsidR="00F566EF" w:rsidRPr="001872C9" w:rsidRDefault="00805D1B" w:rsidP="001872C9">
      <w:pPr>
        <w:keepNext/>
        <w:keepLines/>
        <w:tabs>
          <w:tab w:val="left" w:pos="1276"/>
        </w:tabs>
        <w:ind w:firstLine="709"/>
        <w:outlineLvl w:val="2"/>
        <w:rPr>
          <w:i/>
          <w:sz w:val="28"/>
          <w:szCs w:val="28"/>
        </w:rPr>
      </w:pPr>
      <w:bookmarkStart w:id="2276" w:name="_Toc297286400"/>
      <w:bookmarkStart w:id="2277" w:name="_Toc297714426"/>
      <w:bookmarkStart w:id="2278" w:name="_Toc297716378"/>
      <w:r w:rsidRPr="001872C9">
        <w:rPr>
          <w:i/>
          <w:sz w:val="28"/>
          <w:szCs w:val="28"/>
        </w:rPr>
        <w:t xml:space="preserve">Передача </w:t>
      </w:r>
      <w:r w:rsidR="000A1A6B" w:rsidRPr="001872C9">
        <w:rPr>
          <w:i/>
          <w:sz w:val="28"/>
          <w:szCs w:val="28"/>
        </w:rPr>
        <w:t>с</w:t>
      </w:r>
      <w:r w:rsidRPr="001872C9">
        <w:rPr>
          <w:i/>
          <w:sz w:val="28"/>
          <w:szCs w:val="28"/>
        </w:rPr>
        <w:t xml:space="preserve">пора на разрешение в </w:t>
      </w:r>
      <w:bookmarkEnd w:id="2276"/>
      <w:bookmarkEnd w:id="2277"/>
      <w:bookmarkEnd w:id="2278"/>
      <w:r w:rsidR="008E6FD9" w:rsidRPr="001872C9">
        <w:rPr>
          <w:i/>
          <w:sz w:val="28"/>
          <w:szCs w:val="28"/>
        </w:rPr>
        <w:t>арбитраж</w:t>
      </w:r>
    </w:p>
    <w:p w14:paraId="12C17079" w14:textId="1C3E9D03" w:rsidR="000E3188" w:rsidRPr="001872C9" w:rsidRDefault="00805D1B" w:rsidP="001872C9">
      <w:pPr>
        <w:keepNext/>
        <w:keepLines/>
        <w:tabs>
          <w:tab w:val="left" w:pos="1276"/>
        </w:tabs>
        <w:ind w:firstLine="709"/>
        <w:jc w:val="both"/>
        <w:outlineLvl w:val="2"/>
        <w:rPr>
          <w:i/>
          <w:sz w:val="28"/>
          <w:szCs w:val="28"/>
        </w:rPr>
      </w:pPr>
      <w:proofErr w:type="gramStart"/>
      <w:r w:rsidRPr="001872C9">
        <w:rPr>
          <w:sz w:val="28"/>
          <w:szCs w:val="28"/>
        </w:rPr>
        <w:t>[</w:t>
      </w:r>
      <w:r w:rsidRPr="001872C9">
        <w:rPr>
          <w:i/>
          <w:sz w:val="28"/>
          <w:szCs w:val="28"/>
        </w:rPr>
        <w:t xml:space="preserve">В качестве </w:t>
      </w:r>
      <w:r w:rsidR="000A1A6B" w:rsidRPr="001872C9">
        <w:rPr>
          <w:i/>
          <w:sz w:val="28"/>
          <w:szCs w:val="28"/>
        </w:rPr>
        <w:t>а</w:t>
      </w:r>
      <w:r w:rsidRPr="001872C9">
        <w:rPr>
          <w:i/>
          <w:sz w:val="28"/>
          <w:szCs w:val="28"/>
        </w:rPr>
        <w:t xml:space="preserve">рбитража Стороны могут предусмотреть международный арбитраж или государственный суд в зависимости от </w:t>
      </w:r>
      <w:r w:rsidR="008E6FD9" w:rsidRPr="001872C9">
        <w:rPr>
          <w:i/>
          <w:sz w:val="28"/>
          <w:szCs w:val="28"/>
        </w:rPr>
        <w:t xml:space="preserve">своих </w:t>
      </w:r>
      <w:r w:rsidRPr="001872C9">
        <w:rPr>
          <w:i/>
          <w:sz w:val="28"/>
          <w:szCs w:val="28"/>
        </w:rPr>
        <w:t xml:space="preserve">договоренностей и требований </w:t>
      </w:r>
      <w:r w:rsidR="000A1A6B" w:rsidRPr="001872C9">
        <w:rPr>
          <w:i/>
          <w:sz w:val="28"/>
          <w:szCs w:val="28"/>
        </w:rPr>
        <w:t>п</w:t>
      </w:r>
      <w:r w:rsidRPr="001872C9">
        <w:rPr>
          <w:i/>
          <w:sz w:val="28"/>
          <w:szCs w:val="28"/>
        </w:rPr>
        <w:t>рименимого права</w:t>
      </w:r>
      <w:r w:rsidR="00857D77" w:rsidRPr="001872C9">
        <w:rPr>
          <w:i/>
          <w:sz w:val="28"/>
          <w:szCs w:val="28"/>
        </w:rPr>
        <w:t>.</w:t>
      </w:r>
      <w:proofErr w:type="gramEnd"/>
      <w:r w:rsidR="00857D77" w:rsidRPr="001872C9">
        <w:rPr>
          <w:i/>
          <w:sz w:val="28"/>
          <w:szCs w:val="28"/>
        </w:rPr>
        <w:t xml:space="preserve"> </w:t>
      </w:r>
      <w:proofErr w:type="gramStart"/>
      <w:r w:rsidR="00857D77" w:rsidRPr="001872C9">
        <w:rPr>
          <w:i/>
          <w:sz w:val="28"/>
          <w:szCs w:val="28"/>
        </w:rPr>
        <w:t xml:space="preserve">При выборе международного арбитража в текст </w:t>
      </w:r>
      <w:r w:rsidR="008E6FD9" w:rsidRPr="001872C9">
        <w:rPr>
          <w:i/>
          <w:sz w:val="28"/>
          <w:szCs w:val="28"/>
        </w:rPr>
        <w:t xml:space="preserve">Соглашения должна быть включена </w:t>
      </w:r>
      <w:r w:rsidR="00857D77" w:rsidRPr="001872C9">
        <w:rPr>
          <w:i/>
          <w:sz w:val="28"/>
          <w:szCs w:val="28"/>
        </w:rPr>
        <w:t>стандартная арбитражная оговорка такого арбитража</w:t>
      </w:r>
      <w:r w:rsidRPr="001872C9">
        <w:rPr>
          <w:sz w:val="28"/>
          <w:szCs w:val="28"/>
        </w:rPr>
        <w:t>]</w:t>
      </w:r>
      <w:r w:rsidR="008C1768" w:rsidRPr="001872C9">
        <w:rPr>
          <w:sz w:val="28"/>
          <w:szCs w:val="28"/>
        </w:rPr>
        <w:t>.</w:t>
      </w:r>
      <w:proofErr w:type="gramEnd"/>
    </w:p>
    <w:p w14:paraId="2701F6AE" w14:textId="77777777" w:rsidR="008C1768" w:rsidRPr="001872C9" w:rsidRDefault="008C1768" w:rsidP="001872C9">
      <w:pPr>
        <w:widowControl/>
        <w:tabs>
          <w:tab w:val="left" w:pos="1276"/>
        </w:tabs>
        <w:autoSpaceDE/>
        <w:autoSpaceDN/>
        <w:adjustRightInd/>
        <w:ind w:firstLine="709"/>
        <w:jc w:val="both"/>
        <w:rPr>
          <w:sz w:val="28"/>
          <w:szCs w:val="28"/>
        </w:rPr>
      </w:pPr>
      <w:bookmarkStart w:id="2279" w:name="_Ref514680876"/>
      <w:r w:rsidRPr="001872C9">
        <w:rPr>
          <w:sz w:val="28"/>
          <w:szCs w:val="28"/>
        </w:rPr>
        <w:t xml:space="preserve">45.1. </w:t>
      </w:r>
      <w:r w:rsidR="00805D1B" w:rsidRPr="001872C9">
        <w:rPr>
          <w:sz w:val="28"/>
          <w:szCs w:val="28"/>
        </w:rPr>
        <w:t xml:space="preserve">Споры подлежат рассмотрению в </w:t>
      </w:r>
      <w:r w:rsidR="00D70E8A" w:rsidRPr="001872C9">
        <w:rPr>
          <w:sz w:val="28"/>
          <w:szCs w:val="28"/>
        </w:rPr>
        <w:t>[</w:t>
      </w:r>
      <w:r w:rsidR="000A1A6B" w:rsidRPr="001872C9">
        <w:rPr>
          <w:sz w:val="28"/>
          <w:szCs w:val="28"/>
        </w:rPr>
        <w:t>…</w:t>
      </w:r>
      <w:r w:rsidR="00D70E8A" w:rsidRPr="001872C9">
        <w:rPr>
          <w:sz w:val="28"/>
          <w:szCs w:val="28"/>
        </w:rPr>
        <w:t>]</w:t>
      </w:r>
      <w:r w:rsidR="000A1A6B" w:rsidRPr="001872C9">
        <w:rPr>
          <w:sz w:val="28"/>
          <w:szCs w:val="28"/>
        </w:rPr>
        <w:t xml:space="preserve"> </w:t>
      </w:r>
      <w:r w:rsidR="00050445" w:rsidRPr="001872C9">
        <w:rPr>
          <w:sz w:val="28"/>
          <w:szCs w:val="28"/>
        </w:rPr>
        <w:t>(</w:t>
      </w:r>
      <w:r w:rsidR="00857D77" w:rsidRPr="001872C9">
        <w:rPr>
          <w:sz w:val="28"/>
          <w:szCs w:val="28"/>
        </w:rPr>
        <w:t xml:space="preserve">в соответствии </w:t>
      </w:r>
      <w:proofErr w:type="gramStart"/>
      <w:r w:rsidR="00857D77" w:rsidRPr="001872C9">
        <w:rPr>
          <w:sz w:val="28"/>
          <w:szCs w:val="28"/>
        </w:rPr>
        <w:t>с</w:t>
      </w:r>
      <w:proofErr w:type="gramEnd"/>
      <w:r w:rsidR="00857D77" w:rsidRPr="001872C9">
        <w:rPr>
          <w:sz w:val="28"/>
          <w:szCs w:val="28"/>
        </w:rPr>
        <w:t xml:space="preserve"> [</w:t>
      </w:r>
      <w:r w:rsidR="000A1A6B" w:rsidRPr="001872C9">
        <w:rPr>
          <w:sz w:val="28"/>
          <w:szCs w:val="28"/>
        </w:rPr>
        <w:t>…</w:t>
      </w:r>
      <w:r w:rsidR="00857D77" w:rsidRPr="001872C9">
        <w:rPr>
          <w:sz w:val="28"/>
          <w:szCs w:val="28"/>
        </w:rPr>
        <w:t>]</w:t>
      </w:r>
      <w:r w:rsidR="00050445" w:rsidRPr="001872C9">
        <w:rPr>
          <w:sz w:val="28"/>
          <w:szCs w:val="28"/>
        </w:rPr>
        <w:t>)</w:t>
      </w:r>
      <w:r w:rsidR="00805D1B" w:rsidRPr="001872C9">
        <w:rPr>
          <w:sz w:val="28"/>
          <w:szCs w:val="28"/>
        </w:rPr>
        <w:t>.</w:t>
      </w:r>
      <w:bookmarkEnd w:id="2279"/>
    </w:p>
    <w:p w14:paraId="3609C425" w14:textId="11EC7210" w:rsidR="008C1768" w:rsidRPr="001872C9" w:rsidRDefault="008C1768" w:rsidP="001872C9">
      <w:pPr>
        <w:widowControl/>
        <w:tabs>
          <w:tab w:val="left" w:pos="1276"/>
        </w:tabs>
        <w:autoSpaceDE/>
        <w:autoSpaceDN/>
        <w:adjustRightInd/>
        <w:ind w:firstLine="709"/>
        <w:jc w:val="both"/>
        <w:rPr>
          <w:sz w:val="28"/>
          <w:szCs w:val="28"/>
        </w:rPr>
      </w:pPr>
      <w:r w:rsidRPr="001872C9">
        <w:rPr>
          <w:sz w:val="28"/>
          <w:szCs w:val="28"/>
        </w:rPr>
        <w:t xml:space="preserve">45.2. </w:t>
      </w:r>
      <w:r w:rsidR="008E6FD9" w:rsidRPr="001872C9">
        <w:rPr>
          <w:sz w:val="28"/>
          <w:szCs w:val="28"/>
        </w:rPr>
        <w:t>Любая</w:t>
      </w:r>
      <w:r w:rsidR="00805D1B" w:rsidRPr="001872C9">
        <w:rPr>
          <w:sz w:val="28"/>
          <w:szCs w:val="28"/>
        </w:rPr>
        <w:t xml:space="preserve"> из Сторон вправе передать </w:t>
      </w:r>
      <w:r w:rsidR="000A1A6B" w:rsidRPr="001872C9">
        <w:rPr>
          <w:sz w:val="28"/>
          <w:szCs w:val="28"/>
        </w:rPr>
        <w:t>с</w:t>
      </w:r>
      <w:r w:rsidR="00805D1B" w:rsidRPr="001872C9">
        <w:rPr>
          <w:sz w:val="28"/>
          <w:szCs w:val="28"/>
        </w:rPr>
        <w:t xml:space="preserve">пор на рассмотрение в </w:t>
      </w:r>
      <w:r w:rsidR="000A1A6B" w:rsidRPr="001872C9">
        <w:rPr>
          <w:sz w:val="28"/>
          <w:szCs w:val="28"/>
        </w:rPr>
        <w:t>а</w:t>
      </w:r>
      <w:r w:rsidR="00805D1B" w:rsidRPr="001872C9">
        <w:rPr>
          <w:sz w:val="28"/>
          <w:szCs w:val="28"/>
        </w:rPr>
        <w:t xml:space="preserve">рбитраж при условии предварительного соблюдения </w:t>
      </w:r>
      <w:r w:rsidR="008E6FD9" w:rsidRPr="001872C9">
        <w:rPr>
          <w:sz w:val="28"/>
          <w:szCs w:val="28"/>
        </w:rPr>
        <w:t>данн</w:t>
      </w:r>
      <w:r w:rsidR="00805D1B" w:rsidRPr="001872C9">
        <w:rPr>
          <w:sz w:val="28"/>
          <w:szCs w:val="28"/>
        </w:rPr>
        <w:t>ой Стороной положений статьи </w:t>
      </w:r>
      <w:r w:rsidR="00A55393" w:rsidRPr="001872C9">
        <w:rPr>
          <w:sz w:val="28"/>
          <w:szCs w:val="28"/>
          <w:lang w:eastAsia="en-US"/>
        </w:rPr>
        <w:t>44</w:t>
      </w:r>
      <w:r w:rsidR="008E6FD9" w:rsidRPr="001872C9">
        <w:rPr>
          <w:sz w:val="28"/>
          <w:szCs w:val="28"/>
        </w:rPr>
        <w:t xml:space="preserve">, а </w:t>
      </w:r>
      <w:proofErr w:type="gramStart"/>
      <w:r w:rsidR="008E6FD9" w:rsidRPr="001872C9">
        <w:rPr>
          <w:sz w:val="28"/>
          <w:szCs w:val="28"/>
        </w:rPr>
        <w:t>также</w:t>
      </w:r>
      <w:proofErr w:type="gramEnd"/>
      <w:r w:rsidR="008E6FD9" w:rsidRPr="001872C9">
        <w:rPr>
          <w:sz w:val="28"/>
          <w:szCs w:val="28"/>
        </w:rPr>
        <w:t xml:space="preserve"> </w:t>
      </w:r>
      <w:r w:rsidR="00805D1B" w:rsidRPr="001872C9">
        <w:rPr>
          <w:sz w:val="28"/>
          <w:szCs w:val="28"/>
        </w:rPr>
        <w:t xml:space="preserve">если Стороны не смогли разрешить </w:t>
      </w:r>
      <w:r w:rsidR="000A1A6B" w:rsidRPr="001872C9">
        <w:rPr>
          <w:sz w:val="28"/>
          <w:szCs w:val="28"/>
        </w:rPr>
        <w:t>с</w:t>
      </w:r>
      <w:r w:rsidR="00805D1B" w:rsidRPr="001872C9">
        <w:rPr>
          <w:sz w:val="28"/>
          <w:szCs w:val="28"/>
        </w:rPr>
        <w:t xml:space="preserve">пор по истечении </w:t>
      </w:r>
      <w:r w:rsidR="00942A65">
        <w:rPr>
          <w:sz w:val="28"/>
          <w:szCs w:val="28"/>
        </w:rPr>
        <w:br/>
      </w:r>
      <w:r w:rsidR="00056288" w:rsidRPr="001872C9">
        <w:rPr>
          <w:sz w:val="28"/>
          <w:szCs w:val="28"/>
        </w:rPr>
        <w:t>[</w:t>
      </w:r>
      <w:r w:rsidR="00805D1B" w:rsidRPr="001872C9">
        <w:rPr>
          <w:sz w:val="28"/>
          <w:szCs w:val="28"/>
        </w:rPr>
        <w:t>30 (тридцати)</w:t>
      </w:r>
      <w:r w:rsidR="00056288" w:rsidRPr="001872C9">
        <w:rPr>
          <w:sz w:val="28"/>
          <w:szCs w:val="28"/>
        </w:rPr>
        <w:t>]</w:t>
      </w:r>
      <w:r w:rsidR="00805D1B" w:rsidRPr="001872C9">
        <w:rPr>
          <w:sz w:val="28"/>
          <w:szCs w:val="28"/>
        </w:rPr>
        <w:t xml:space="preserve"> </w:t>
      </w:r>
      <w:r w:rsidR="000A1A6B" w:rsidRPr="001872C9">
        <w:rPr>
          <w:sz w:val="28"/>
          <w:szCs w:val="28"/>
        </w:rPr>
        <w:t>р</w:t>
      </w:r>
      <w:r w:rsidR="00805D1B" w:rsidRPr="001872C9">
        <w:rPr>
          <w:sz w:val="28"/>
          <w:szCs w:val="28"/>
        </w:rPr>
        <w:t xml:space="preserve">абочих дней с </w:t>
      </w:r>
      <w:r w:rsidR="00885972" w:rsidRPr="001872C9">
        <w:rPr>
          <w:sz w:val="28"/>
          <w:szCs w:val="28"/>
        </w:rPr>
        <w:t xml:space="preserve">момента </w:t>
      </w:r>
      <w:r w:rsidR="00805D1B" w:rsidRPr="001872C9">
        <w:rPr>
          <w:sz w:val="28"/>
          <w:szCs w:val="28"/>
        </w:rPr>
        <w:t xml:space="preserve">вручения одной из Сторон </w:t>
      </w:r>
      <w:r w:rsidR="000A1A6B" w:rsidRPr="001872C9">
        <w:rPr>
          <w:sz w:val="28"/>
          <w:szCs w:val="28"/>
        </w:rPr>
        <w:t>у</w:t>
      </w:r>
      <w:r w:rsidR="00805D1B" w:rsidRPr="001872C9">
        <w:rPr>
          <w:sz w:val="28"/>
          <w:szCs w:val="28"/>
        </w:rPr>
        <w:t>ведомления о споре (даже если Сторон</w:t>
      </w:r>
      <w:r w:rsidR="008E6FD9" w:rsidRPr="001872C9">
        <w:rPr>
          <w:sz w:val="28"/>
          <w:szCs w:val="28"/>
        </w:rPr>
        <w:t>ами</w:t>
      </w:r>
      <w:r w:rsidR="00805D1B" w:rsidRPr="001872C9">
        <w:rPr>
          <w:sz w:val="28"/>
          <w:szCs w:val="28"/>
        </w:rPr>
        <w:t xml:space="preserve"> не пров</w:t>
      </w:r>
      <w:r w:rsidR="008E6FD9" w:rsidRPr="001872C9">
        <w:rPr>
          <w:sz w:val="28"/>
          <w:szCs w:val="28"/>
        </w:rPr>
        <w:t>одилось</w:t>
      </w:r>
      <w:r w:rsidR="00805D1B" w:rsidRPr="001872C9">
        <w:rPr>
          <w:sz w:val="28"/>
          <w:szCs w:val="28"/>
        </w:rPr>
        <w:t xml:space="preserve"> совместных совещаний)</w:t>
      </w:r>
      <w:r w:rsidR="008E6FD9" w:rsidRPr="001872C9">
        <w:rPr>
          <w:sz w:val="28"/>
          <w:szCs w:val="28"/>
        </w:rPr>
        <w:t xml:space="preserve"> и</w:t>
      </w:r>
      <w:r w:rsidR="00805D1B" w:rsidRPr="001872C9">
        <w:rPr>
          <w:sz w:val="28"/>
          <w:szCs w:val="28"/>
        </w:rPr>
        <w:t xml:space="preserve"> в иных случаях, предусмотренных </w:t>
      </w:r>
      <w:r w:rsidR="00D70E8A" w:rsidRPr="001872C9">
        <w:rPr>
          <w:sz w:val="28"/>
          <w:szCs w:val="28"/>
        </w:rPr>
        <w:t>С</w:t>
      </w:r>
      <w:r w:rsidR="00805D1B" w:rsidRPr="001872C9">
        <w:rPr>
          <w:sz w:val="28"/>
          <w:szCs w:val="28"/>
        </w:rPr>
        <w:t>оглашением.</w:t>
      </w:r>
    </w:p>
    <w:p w14:paraId="11B8B116" w14:textId="77777777" w:rsidR="008C1768" w:rsidRPr="001872C9" w:rsidRDefault="008C1768" w:rsidP="001872C9">
      <w:pPr>
        <w:widowControl/>
        <w:tabs>
          <w:tab w:val="left" w:pos="1276"/>
        </w:tabs>
        <w:autoSpaceDE/>
        <w:autoSpaceDN/>
        <w:adjustRightInd/>
        <w:ind w:firstLine="709"/>
        <w:jc w:val="both"/>
        <w:rPr>
          <w:sz w:val="28"/>
          <w:szCs w:val="28"/>
        </w:rPr>
      </w:pPr>
      <w:r w:rsidRPr="001872C9">
        <w:rPr>
          <w:sz w:val="28"/>
          <w:szCs w:val="28"/>
        </w:rPr>
        <w:t xml:space="preserve">45.3. </w:t>
      </w:r>
      <w:r w:rsidR="00805D1B" w:rsidRPr="001872C9">
        <w:rPr>
          <w:sz w:val="28"/>
          <w:szCs w:val="28"/>
        </w:rPr>
        <w:t xml:space="preserve">Решение </w:t>
      </w:r>
      <w:r w:rsidR="000A1A6B" w:rsidRPr="001872C9">
        <w:rPr>
          <w:sz w:val="28"/>
          <w:szCs w:val="28"/>
        </w:rPr>
        <w:t>а</w:t>
      </w:r>
      <w:r w:rsidR="00805D1B" w:rsidRPr="001872C9">
        <w:rPr>
          <w:sz w:val="28"/>
          <w:szCs w:val="28"/>
        </w:rPr>
        <w:t xml:space="preserve">рбитража вступает в силу в соответствии с требованиями </w:t>
      </w:r>
      <w:r w:rsidR="000A1A6B" w:rsidRPr="001872C9">
        <w:rPr>
          <w:sz w:val="28"/>
          <w:szCs w:val="28"/>
        </w:rPr>
        <w:t>п</w:t>
      </w:r>
      <w:r w:rsidR="00805D1B" w:rsidRPr="001872C9">
        <w:rPr>
          <w:sz w:val="28"/>
          <w:szCs w:val="28"/>
        </w:rPr>
        <w:t xml:space="preserve">рименимого права и обязательно для </w:t>
      </w:r>
      <w:r w:rsidR="008E6FD9" w:rsidRPr="001872C9">
        <w:rPr>
          <w:sz w:val="28"/>
          <w:szCs w:val="28"/>
        </w:rPr>
        <w:t xml:space="preserve">исполнения </w:t>
      </w:r>
      <w:r w:rsidR="00805D1B" w:rsidRPr="001872C9">
        <w:rPr>
          <w:sz w:val="28"/>
          <w:szCs w:val="28"/>
        </w:rPr>
        <w:t xml:space="preserve">каждой из Сторон. </w:t>
      </w:r>
    </w:p>
    <w:p w14:paraId="49914A04" w14:textId="36E08A08" w:rsidR="00F566EF" w:rsidRPr="001872C9" w:rsidRDefault="008C1768" w:rsidP="001872C9">
      <w:pPr>
        <w:widowControl/>
        <w:tabs>
          <w:tab w:val="left" w:pos="1276"/>
        </w:tabs>
        <w:autoSpaceDE/>
        <w:autoSpaceDN/>
        <w:adjustRightInd/>
        <w:ind w:firstLine="709"/>
        <w:jc w:val="both"/>
        <w:rPr>
          <w:sz w:val="28"/>
          <w:szCs w:val="28"/>
        </w:rPr>
      </w:pPr>
      <w:r w:rsidRPr="001872C9">
        <w:rPr>
          <w:sz w:val="28"/>
          <w:szCs w:val="28"/>
        </w:rPr>
        <w:t xml:space="preserve">45.4. </w:t>
      </w:r>
      <w:r w:rsidR="00805D1B" w:rsidRPr="001872C9">
        <w:rPr>
          <w:sz w:val="28"/>
          <w:szCs w:val="28"/>
        </w:rPr>
        <w:t xml:space="preserve">Передача </w:t>
      </w:r>
      <w:r w:rsidR="000A1A6B" w:rsidRPr="001872C9">
        <w:rPr>
          <w:sz w:val="28"/>
          <w:szCs w:val="28"/>
        </w:rPr>
        <w:t>с</w:t>
      </w:r>
      <w:r w:rsidR="00805D1B" w:rsidRPr="001872C9">
        <w:rPr>
          <w:sz w:val="28"/>
          <w:szCs w:val="28"/>
        </w:rPr>
        <w:t>пора на ра</w:t>
      </w:r>
      <w:r w:rsidR="008E6FD9" w:rsidRPr="001872C9">
        <w:rPr>
          <w:sz w:val="28"/>
          <w:szCs w:val="28"/>
        </w:rPr>
        <w:t>ссмотрение</w:t>
      </w:r>
      <w:r w:rsidR="00805D1B" w:rsidRPr="001872C9">
        <w:rPr>
          <w:sz w:val="28"/>
          <w:szCs w:val="28"/>
        </w:rPr>
        <w:t xml:space="preserve"> </w:t>
      </w:r>
      <w:r w:rsidR="000A1A6B" w:rsidRPr="001872C9">
        <w:rPr>
          <w:sz w:val="28"/>
          <w:szCs w:val="28"/>
        </w:rPr>
        <w:t xml:space="preserve">в </w:t>
      </w:r>
      <w:r w:rsidR="008E6FD9" w:rsidRPr="001872C9">
        <w:rPr>
          <w:sz w:val="28"/>
          <w:szCs w:val="28"/>
        </w:rPr>
        <w:t>арбитраж</w:t>
      </w:r>
      <w:r w:rsidR="00805D1B" w:rsidRPr="001872C9">
        <w:rPr>
          <w:sz w:val="28"/>
          <w:szCs w:val="28"/>
        </w:rPr>
        <w:t xml:space="preserve"> не освобождает Стороны от выполнения обязательств по </w:t>
      </w:r>
      <w:r w:rsidR="00D70E8A" w:rsidRPr="001872C9">
        <w:rPr>
          <w:sz w:val="28"/>
          <w:szCs w:val="28"/>
        </w:rPr>
        <w:t>С</w:t>
      </w:r>
      <w:r w:rsidR="00805D1B" w:rsidRPr="001872C9">
        <w:rPr>
          <w:sz w:val="28"/>
          <w:szCs w:val="28"/>
        </w:rPr>
        <w:t xml:space="preserve">оглашению, если иное </w:t>
      </w:r>
      <w:r w:rsidR="00942A65">
        <w:rPr>
          <w:sz w:val="28"/>
          <w:szCs w:val="28"/>
        </w:rPr>
        <w:br/>
      </w:r>
      <w:r w:rsidR="00805D1B" w:rsidRPr="001872C9">
        <w:rPr>
          <w:sz w:val="28"/>
          <w:szCs w:val="28"/>
        </w:rPr>
        <w:t xml:space="preserve">не предусмотрено </w:t>
      </w:r>
      <w:r w:rsidR="00D70E8A" w:rsidRPr="001872C9">
        <w:rPr>
          <w:sz w:val="28"/>
          <w:szCs w:val="28"/>
        </w:rPr>
        <w:t>С</w:t>
      </w:r>
      <w:r w:rsidR="00805D1B" w:rsidRPr="001872C9">
        <w:rPr>
          <w:sz w:val="28"/>
          <w:szCs w:val="28"/>
        </w:rPr>
        <w:t>оглашени</w:t>
      </w:r>
      <w:r w:rsidR="008E6FD9" w:rsidRPr="001872C9">
        <w:rPr>
          <w:sz w:val="28"/>
          <w:szCs w:val="28"/>
        </w:rPr>
        <w:t>ем</w:t>
      </w:r>
      <w:r w:rsidR="00805D1B" w:rsidRPr="001872C9">
        <w:rPr>
          <w:sz w:val="28"/>
          <w:szCs w:val="28"/>
        </w:rPr>
        <w:t xml:space="preserve"> или решени</w:t>
      </w:r>
      <w:r w:rsidR="008E6FD9" w:rsidRPr="001872C9">
        <w:rPr>
          <w:sz w:val="28"/>
          <w:szCs w:val="28"/>
        </w:rPr>
        <w:t>ем</w:t>
      </w:r>
      <w:r w:rsidR="00805D1B" w:rsidRPr="001872C9">
        <w:rPr>
          <w:sz w:val="28"/>
          <w:szCs w:val="28"/>
        </w:rPr>
        <w:t xml:space="preserve"> </w:t>
      </w:r>
      <w:r w:rsidR="008E6FD9" w:rsidRPr="001872C9">
        <w:rPr>
          <w:sz w:val="28"/>
          <w:szCs w:val="28"/>
        </w:rPr>
        <w:t>арбитража</w:t>
      </w:r>
      <w:r w:rsidR="00805D1B" w:rsidRPr="001872C9">
        <w:rPr>
          <w:sz w:val="28"/>
          <w:szCs w:val="28"/>
        </w:rPr>
        <w:t>.</w:t>
      </w:r>
    </w:p>
    <w:p w14:paraId="77644A78" w14:textId="77777777" w:rsidR="007467F0" w:rsidRPr="001872C9" w:rsidRDefault="007467F0" w:rsidP="001872C9">
      <w:pPr>
        <w:widowControl/>
        <w:tabs>
          <w:tab w:val="left" w:pos="1276"/>
        </w:tabs>
        <w:autoSpaceDE/>
        <w:autoSpaceDN/>
        <w:adjustRightInd/>
        <w:ind w:left="709"/>
        <w:jc w:val="both"/>
        <w:rPr>
          <w:sz w:val="28"/>
          <w:szCs w:val="28"/>
        </w:rPr>
      </w:pPr>
    </w:p>
    <w:p w14:paraId="65D168B2" w14:textId="77777777" w:rsidR="00F566EF" w:rsidRPr="001872C9" w:rsidRDefault="00805D1B" w:rsidP="001872C9">
      <w:pPr>
        <w:tabs>
          <w:tab w:val="left" w:pos="1276"/>
        </w:tabs>
        <w:ind w:firstLine="709"/>
        <w:jc w:val="both"/>
        <w:outlineLvl w:val="0"/>
        <w:rPr>
          <w:i/>
          <w:sz w:val="28"/>
          <w:szCs w:val="28"/>
        </w:rPr>
      </w:pPr>
      <w:bookmarkStart w:id="2280" w:name="_Toc184666755"/>
      <w:bookmarkStart w:id="2281" w:name="_Toc297286402"/>
      <w:bookmarkStart w:id="2282" w:name="_Toc297714428"/>
      <w:bookmarkStart w:id="2283" w:name="_Toc357090139"/>
      <w:r w:rsidRPr="001872C9">
        <w:rPr>
          <w:i/>
          <w:sz w:val="28"/>
          <w:szCs w:val="28"/>
        </w:rPr>
        <w:t>Конфиденциальность разбирательства</w:t>
      </w:r>
      <w:bookmarkEnd w:id="2280"/>
      <w:bookmarkEnd w:id="2281"/>
      <w:bookmarkEnd w:id="2282"/>
      <w:bookmarkEnd w:id="2283"/>
    </w:p>
    <w:p w14:paraId="2DAA6E6D" w14:textId="642A9FF0" w:rsidR="00F566EF" w:rsidRPr="001872C9" w:rsidRDefault="008C1768" w:rsidP="001872C9">
      <w:pPr>
        <w:widowControl/>
        <w:tabs>
          <w:tab w:val="left" w:pos="1276"/>
        </w:tabs>
        <w:autoSpaceDE/>
        <w:autoSpaceDN/>
        <w:adjustRightInd/>
        <w:ind w:firstLine="709"/>
        <w:jc w:val="both"/>
        <w:rPr>
          <w:sz w:val="28"/>
          <w:szCs w:val="28"/>
        </w:rPr>
      </w:pPr>
      <w:r w:rsidRPr="001872C9">
        <w:rPr>
          <w:sz w:val="28"/>
          <w:szCs w:val="28"/>
        </w:rPr>
        <w:t xml:space="preserve">45.5. </w:t>
      </w:r>
      <w:r w:rsidR="00805D1B" w:rsidRPr="001872C9">
        <w:rPr>
          <w:sz w:val="28"/>
          <w:szCs w:val="28"/>
        </w:rPr>
        <w:t xml:space="preserve">Стороны обязуются соблюдать конфиденциальность арбитражного разбирательства, документов и заявлений Сторон в </w:t>
      </w:r>
      <w:r w:rsidR="006C00B7" w:rsidRPr="001872C9">
        <w:rPr>
          <w:sz w:val="28"/>
          <w:szCs w:val="28"/>
        </w:rPr>
        <w:t>а</w:t>
      </w:r>
      <w:r w:rsidR="00805D1B" w:rsidRPr="001872C9">
        <w:rPr>
          <w:sz w:val="28"/>
          <w:szCs w:val="28"/>
        </w:rPr>
        <w:t xml:space="preserve">рбитраже, а также решений </w:t>
      </w:r>
      <w:r w:rsidR="006C00B7" w:rsidRPr="001872C9">
        <w:rPr>
          <w:sz w:val="28"/>
          <w:szCs w:val="28"/>
        </w:rPr>
        <w:t>а</w:t>
      </w:r>
      <w:r w:rsidR="00805D1B" w:rsidRPr="001872C9">
        <w:rPr>
          <w:sz w:val="28"/>
          <w:szCs w:val="28"/>
        </w:rPr>
        <w:t xml:space="preserve">рбитража и любых других процессуальных действий </w:t>
      </w:r>
      <w:r w:rsidR="008E6FD9" w:rsidRPr="001872C9">
        <w:rPr>
          <w:sz w:val="28"/>
          <w:szCs w:val="28"/>
        </w:rPr>
        <w:t>(</w:t>
      </w:r>
      <w:r w:rsidR="00805D1B" w:rsidRPr="001872C9">
        <w:rPr>
          <w:sz w:val="28"/>
          <w:szCs w:val="28"/>
        </w:rPr>
        <w:t>с учетом требований статьи </w:t>
      </w:r>
      <w:r w:rsidR="00A55393" w:rsidRPr="001872C9">
        <w:rPr>
          <w:sz w:val="28"/>
          <w:szCs w:val="28"/>
          <w:lang w:eastAsia="en-US"/>
        </w:rPr>
        <w:t>51</w:t>
      </w:r>
      <w:r w:rsidR="008E6FD9" w:rsidRPr="001872C9">
        <w:rPr>
          <w:sz w:val="28"/>
          <w:szCs w:val="28"/>
        </w:rPr>
        <w:t>)</w:t>
      </w:r>
      <w:r w:rsidR="00805D1B" w:rsidRPr="001872C9">
        <w:rPr>
          <w:sz w:val="28"/>
          <w:szCs w:val="28"/>
        </w:rPr>
        <w:t>.</w:t>
      </w:r>
    </w:p>
    <w:p w14:paraId="676B837C" w14:textId="77777777" w:rsidR="006C00B7" w:rsidRPr="001872C9" w:rsidRDefault="006C00B7" w:rsidP="001872C9">
      <w:pPr>
        <w:widowControl/>
        <w:tabs>
          <w:tab w:val="left" w:pos="1276"/>
        </w:tabs>
        <w:autoSpaceDE/>
        <w:autoSpaceDN/>
        <w:adjustRightInd/>
        <w:ind w:left="709"/>
        <w:jc w:val="both"/>
        <w:rPr>
          <w:sz w:val="28"/>
          <w:szCs w:val="28"/>
        </w:rPr>
      </w:pPr>
    </w:p>
    <w:p w14:paraId="7E5B0570" w14:textId="3E562C37" w:rsidR="00F566EF" w:rsidRPr="001872C9" w:rsidRDefault="00805D1B" w:rsidP="001872C9">
      <w:pPr>
        <w:pStyle w:val="FWBL1"/>
        <w:numPr>
          <w:ilvl w:val="0"/>
          <w:numId w:val="0"/>
        </w:numPr>
        <w:tabs>
          <w:tab w:val="left" w:pos="1276"/>
        </w:tabs>
        <w:spacing w:after="0"/>
        <w:jc w:val="center"/>
        <w:rPr>
          <w:sz w:val="28"/>
          <w:szCs w:val="28"/>
        </w:rPr>
      </w:pPr>
      <w:bookmarkStart w:id="2284" w:name="_Toc356556133"/>
      <w:bookmarkStart w:id="2285" w:name="_Toc356926102"/>
      <w:bookmarkStart w:id="2286" w:name="_Toc357090140"/>
      <w:bookmarkStart w:id="2287" w:name="_Toc448397091"/>
      <w:bookmarkStart w:id="2288" w:name="_Toc459909540"/>
      <w:bookmarkStart w:id="2289" w:name="_Toc467782903"/>
      <w:bookmarkStart w:id="2290" w:name="_Toc495966903"/>
      <w:bookmarkStart w:id="2291" w:name="_Toc37684554"/>
      <w:r w:rsidRPr="001872C9">
        <w:rPr>
          <w:bCs w:val="0"/>
          <w:smallCaps w:val="0"/>
          <w:sz w:val="28"/>
          <w:szCs w:val="28"/>
        </w:rPr>
        <w:t xml:space="preserve">Раздел </w:t>
      </w:r>
      <w:r w:rsidR="007467F0" w:rsidRPr="001872C9">
        <w:rPr>
          <w:bCs w:val="0"/>
          <w:smallCaps w:val="0"/>
          <w:sz w:val="28"/>
          <w:szCs w:val="28"/>
        </w:rPr>
        <w:t>11</w:t>
      </w:r>
      <w:r w:rsidR="004908A3" w:rsidRPr="001872C9">
        <w:rPr>
          <w:sz w:val="28"/>
          <w:szCs w:val="28"/>
        </w:rPr>
        <w:t xml:space="preserve">. </w:t>
      </w:r>
      <w:r w:rsidRPr="001872C9">
        <w:rPr>
          <w:sz w:val="28"/>
          <w:szCs w:val="28"/>
        </w:rPr>
        <w:t>П</w:t>
      </w:r>
      <w:r w:rsidR="006C00B7" w:rsidRPr="001872C9">
        <w:rPr>
          <w:sz w:val="28"/>
          <w:szCs w:val="28"/>
        </w:rPr>
        <w:t>РОЧИЕ</w:t>
      </w:r>
      <w:r w:rsidRPr="001872C9">
        <w:rPr>
          <w:sz w:val="28"/>
          <w:szCs w:val="28"/>
        </w:rPr>
        <w:t xml:space="preserve"> </w:t>
      </w:r>
      <w:r w:rsidR="006C00B7" w:rsidRPr="001872C9">
        <w:rPr>
          <w:sz w:val="28"/>
          <w:szCs w:val="28"/>
        </w:rPr>
        <w:t>ПОЛОЖЕНИЯ</w:t>
      </w:r>
      <w:bookmarkEnd w:id="2284"/>
      <w:bookmarkEnd w:id="2285"/>
      <w:bookmarkEnd w:id="2286"/>
      <w:bookmarkEnd w:id="2287"/>
      <w:bookmarkEnd w:id="2288"/>
      <w:bookmarkEnd w:id="2289"/>
      <w:bookmarkEnd w:id="2290"/>
      <w:bookmarkEnd w:id="2291"/>
    </w:p>
    <w:p w14:paraId="1A3A62AE" w14:textId="77777777" w:rsidR="007467F0" w:rsidRPr="001872C9" w:rsidRDefault="007467F0" w:rsidP="001872C9">
      <w:pPr>
        <w:pStyle w:val="FWBL2"/>
        <w:numPr>
          <w:ilvl w:val="0"/>
          <w:numId w:val="0"/>
        </w:numPr>
        <w:spacing w:after="0"/>
        <w:rPr>
          <w:sz w:val="28"/>
          <w:szCs w:val="28"/>
        </w:rPr>
      </w:pPr>
    </w:p>
    <w:p w14:paraId="04ECA296" w14:textId="77777777" w:rsidR="00F566EF" w:rsidRPr="001872C9" w:rsidRDefault="00805D1B" w:rsidP="001872C9">
      <w:pPr>
        <w:pStyle w:val="FWBL1"/>
        <w:tabs>
          <w:tab w:val="left" w:pos="1276"/>
        </w:tabs>
        <w:spacing w:after="0"/>
        <w:ind w:firstLine="709"/>
        <w:rPr>
          <w:bCs w:val="0"/>
          <w:smallCaps w:val="0"/>
          <w:sz w:val="28"/>
          <w:szCs w:val="28"/>
        </w:rPr>
      </w:pPr>
      <w:bookmarkStart w:id="2292" w:name="_Toc356556090"/>
      <w:bookmarkStart w:id="2293" w:name="_Toc356926103"/>
      <w:bookmarkStart w:id="2294" w:name="_Toc357090141"/>
      <w:bookmarkStart w:id="2295" w:name="_Toc448397092"/>
      <w:bookmarkStart w:id="2296" w:name="_Toc459909541"/>
      <w:bookmarkStart w:id="2297" w:name="_Toc467782904"/>
      <w:bookmarkStart w:id="2298" w:name="_Toc495966904"/>
      <w:bookmarkStart w:id="2299" w:name="_Toc37684555"/>
      <w:bookmarkStart w:id="2300" w:name="_Ref297715521"/>
      <w:bookmarkStart w:id="2301" w:name="_Toc356556134"/>
      <w:r w:rsidRPr="001872C9">
        <w:rPr>
          <w:bCs w:val="0"/>
          <w:smallCaps w:val="0"/>
          <w:sz w:val="28"/>
          <w:szCs w:val="28"/>
        </w:rPr>
        <w:t>Разрешения</w:t>
      </w:r>
      <w:bookmarkEnd w:id="2292"/>
      <w:bookmarkEnd w:id="2293"/>
      <w:bookmarkEnd w:id="2294"/>
      <w:bookmarkEnd w:id="2295"/>
      <w:bookmarkEnd w:id="2296"/>
      <w:bookmarkEnd w:id="2297"/>
      <w:bookmarkEnd w:id="2298"/>
      <w:bookmarkEnd w:id="2299"/>
    </w:p>
    <w:p w14:paraId="7EB8E977" w14:textId="77777777" w:rsidR="007467F0" w:rsidRPr="001872C9" w:rsidRDefault="007467F0" w:rsidP="001872C9">
      <w:pPr>
        <w:pStyle w:val="FWBL2"/>
        <w:numPr>
          <w:ilvl w:val="0"/>
          <w:numId w:val="0"/>
        </w:numPr>
        <w:spacing w:after="0"/>
        <w:rPr>
          <w:sz w:val="28"/>
          <w:szCs w:val="28"/>
        </w:rPr>
      </w:pPr>
    </w:p>
    <w:p w14:paraId="4BF7BBA0" w14:textId="25F3CE4C" w:rsidR="008C1768" w:rsidRPr="001872C9" w:rsidRDefault="008C1768" w:rsidP="001872C9">
      <w:pPr>
        <w:widowControl/>
        <w:tabs>
          <w:tab w:val="left" w:pos="1276"/>
        </w:tabs>
        <w:autoSpaceDE/>
        <w:autoSpaceDN/>
        <w:adjustRightInd/>
        <w:ind w:firstLine="709"/>
        <w:jc w:val="both"/>
        <w:rPr>
          <w:sz w:val="28"/>
          <w:szCs w:val="28"/>
        </w:rPr>
      </w:pPr>
      <w:bookmarkStart w:id="2302" w:name="_Ref219723990"/>
      <w:r w:rsidRPr="001872C9">
        <w:rPr>
          <w:sz w:val="28"/>
          <w:szCs w:val="28"/>
        </w:rPr>
        <w:t xml:space="preserve">46.1. </w:t>
      </w:r>
      <w:r w:rsidR="00805D1B" w:rsidRPr="001872C9">
        <w:rPr>
          <w:sz w:val="28"/>
          <w:szCs w:val="28"/>
        </w:rPr>
        <w:t xml:space="preserve">Концессионер самостоятельно получает все </w:t>
      </w:r>
      <w:r w:rsidR="006C00B7" w:rsidRPr="001872C9">
        <w:rPr>
          <w:sz w:val="28"/>
          <w:szCs w:val="28"/>
        </w:rPr>
        <w:t>р</w:t>
      </w:r>
      <w:r w:rsidR="00805D1B" w:rsidRPr="001872C9">
        <w:rPr>
          <w:sz w:val="28"/>
          <w:szCs w:val="28"/>
        </w:rPr>
        <w:t xml:space="preserve">азрешения </w:t>
      </w:r>
      <w:r w:rsidR="00920F76" w:rsidRPr="001872C9">
        <w:rPr>
          <w:sz w:val="28"/>
          <w:szCs w:val="28"/>
        </w:rPr>
        <w:t>(</w:t>
      </w:r>
      <w:r w:rsidR="00805D1B" w:rsidRPr="001872C9">
        <w:rPr>
          <w:sz w:val="28"/>
          <w:szCs w:val="28"/>
        </w:rPr>
        <w:t>организует их получение</w:t>
      </w:r>
      <w:r w:rsidR="00920F76" w:rsidRPr="001872C9">
        <w:rPr>
          <w:sz w:val="28"/>
          <w:szCs w:val="28"/>
        </w:rPr>
        <w:t>)</w:t>
      </w:r>
      <w:r w:rsidR="00805D1B" w:rsidRPr="001872C9">
        <w:rPr>
          <w:sz w:val="28"/>
          <w:szCs w:val="28"/>
        </w:rPr>
        <w:t xml:space="preserve"> и обеспечивает их действительность в течение </w:t>
      </w:r>
      <w:r w:rsidR="00920F76" w:rsidRPr="001872C9">
        <w:rPr>
          <w:sz w:val="28"/>
          <w:szCs w:val="28"/>
        </w:rPr>
        <w:t xml:space="preserve">всего </w:t>
      </w:r>
      <w:r w:rsidR="00805D1B" w:rsidRPr="001872C9">
        <w:rPr>
          <w:sz w:val="28"/>
          <w:szCs w:val="28"/>
        </w:rPr>
        <w:t>срока, необходим</w:t>
      </w:r>
      <w:r w:rsidR="00920F76" w:rsidRPr="001872C9">
        <w:rPr>
          <w:sz w:val="28"/>
          <w:szCs w:val="28"/>
        </w:rPr>
        <w:t xml:space="preserve">ого ему </w:t>
      </w:r>
      <w:r w:rsidR="00805D1B" w:rsidRPr="001872C9">
        <w:rPr>
          <w:sz w:val="28"/>
          <w:szCs w:val="28"/>
        </w:rPr>
        <w:t xml:space="preserve">для </w:t>
      </w:r>
      <w:r w:rsidR="00920F76" w:rsidRPr="001872C9">
        <w:rPr>
          <w:sz w:val="28"/>
          <w:szCs w:val="28"/>
        </w:rPr>
        <w:t xml:space="preserve">соблюдения </w:t>
      </w:r>
      <w:r w:rsidR="00805D1B" w:rsidRPr="001872C9">
        <w:rPr>
          <w:sz w:val="28"/>
          <w:szCs w:val="28"/>
        </w:rPr>
        <w:t>свои</w:t>
      </w:r>
      <w:r w:rsidR="00920F76" w:rsidRPr="001872C9">
        <w:rPr>
          <w:sz w:val="28"/>
          <w:szCs w:val="28"/>
        </w:rPr>
        <w:t>х</w:t>
      </w:r>
      <w:r w:rsidR="00805D1B" w:rsidRPr="001872C9">
        <w:rPr>
          <w:sz w:val="28"/>
          <w:szCs w:val="28"/>
        </w:rPr>
        <w:t xml:space="preserve"> обязательств по </w:t>
      </w:r>
      <w:r w:rsidR="00D70E8A" w:rsidRPr="001872C9">
        <w:rPr>
          <w:sz w:val="28"/>
          <w:szCs w:val="28"/>
        </w:rPr>
        <w:t>С</w:t>
      </w:r>
      <w:r w:rsidR="00805D1B" w:rsidRPr="001872C9">
        <w:rPr>
          <w:sz w:val="28"/>
          <w:szCs w:val="28"/>
        </w:rPr>
        <w:t xml:space="preserve">оглашению </w:t>
      </w:r>
      <w:r w:rsidR="00942A65">
        <w:rPr>
          <w:sz w:val="28"/>
          <w:szCs w:val="28"/>
        </w:rPr>
        <w:br/>
      </w:r>
      <w:r w:rsidR="00805D1B" w:rsidRPr="001872C9">
        <w:rPr>
          <w:sz w:val="28"/>
          <w:szCs w:val="28"/>
        </w:rPr>
        <w:t>и требовани</w:t>
      </w:r>
      <w:r w:rsidR="00920F76" w:rsidRPr="001872C9">
        <w:rPr>
          <w:sz w:val="28"/>
          <w:szCs w:val="28"/>
        </w:rPr>
        <w:t>й</w:t>
      </w:r>
      <w:r w:rsidR="00805D1B" w:rsidRPr="001872C9">
        <w:rPr>
          <w:sz w:val="28"/>
          <w:szCs w:val="28"/>
        </w:rPr>
        <w:t xml:space="preserve"> </w:t>
      </w:r>
      <w:r w:rsidR="006C00B7" w:rsidRPr="001872C9">
        <w:rPr>
          <w:sz w:val="28"/>
          <w:szCs w:val="28"/>
        </w:rPr>
        <w:t>п</w:t>
      </w:r>
      <w:r w:rsidR="00805D1B" w:rsidRPr="001872C9">
        <w:rPr>
          <w:sz w:val="28"/>
          <w:szCs w:val="28"/>
        </w:rPr>
        <w:t>рименимого права</w:t>
      </w:r>
      <w:r w:rsidR="00920F76" w:rsidRPr="001872C9">
        <w:rPr>
          <w:sz w:val="28"/>
          <w:szCs w:val="28"/>
        </w:rPr>
        <w:t xml:space="preserve"> (за исключением случаев, когда </w:t>
      </w:r>
      <w:r w:rsidR="00942A65">
        <w:rPr>
          <w:sz w:val="28"/>
          <w:szCs w:val="28"/>
        </w:rPr>
        <w:br/>
      </w:r>
      <w:r w:rsidR="00920F76" w:rsidRPr="001872C9">
        <w:rPr>
          <w:sz w:val="28"/>
          <w:szCs w:val="28"/>
        </w:rPr>
        <w:t xml:space="preserve">в соответствии с Соглашением разрешения получает </w:t>
      </w:r>
      <w:proofErr w:type="spellStart"/>
      <w:r w:rsidR="00920F76" w:rsidRPr="001872C9">
        <w:rPr>
          <w:sz w:val="28"/>
          <w:szCs w:val="28"/>
        </w:rPr>
        <w:t>Концедент</w:t>
      </w:r>
      <w:proofErr w:type="spellEnd"/>
      <w:r w:rsidR="00920F76" w:rsidRPr="001872C9">
        <w:rPr>
          <w:sz w:val="28"/>
          <w:szCs w:val="28"/>
        </w:rPr>
        <w:t>)</w:t>
      </w:r>
      <w:r w:rsidR="00805D1B" w:rsidRPr="001872C9">
        <w:rPr>
          <w:sz w:val="28"/>
          <w:szCs w:val="28"/>
        </w:rPr>
        <w:t>.</w:t>
      </w:r>
      <w:bookmarkEnd w:id="2302"/>
    </w:p>
    <w:p w14:paraId="4E28EF96" w14:textId="77777777" w:rsidR="008C1768" w:rsidRPr="001872C9" w:rsidRDefault="008C1768" w:rsidP="001872C9">
      <w:pPr>
        <w:widowControl/>
        <w:tabs>
          <w:tab w:val="left" w:pos="1276"/>
        </w:tabs>
        <w:autoSpaceDE/>
        <w:autoSpaceDN/>
        <w:adjustRightInd/>
        <w:ind w:firstLine="709"/>
        <w:jc w:val="both"/>
        <w:rPr>
          <w:sz w:val="28"/>
          <w:szCs w:val="28"/>
        </w:rPr>
      </w:pPr>
      <w:r w:rsidRPr="001872C9">
        <w:rPr>
          <w:sz w:val="28"/>
          <w:szCs w:val="28"/>
        </w:rPr>
        <w:t xml:space="preserve">46.2. </w:t>
      </w:r>
      <w:proofErr w:type="spellStart"/>
      <w:r w:rsidR="00805D1B" w:rsidRPr="001872C9">
        <w:rPr>
          <w:sz w:val="28"/>
          <w:szCs w:val="28"/>
        </w:rPr>
        <w:t>Концедент</w:t>
      </w:r>
      <w:proofErr w:type="spellEnd"/>
      <w:r w:rsidR="00805D1B" w:rsidRPr="001872C9">
        <w:rPr>
          <w:sz w:val="28"/>
          <w:szCs w:val="28"/>
        </w:rPr>
        <w:t xml:space="preserve"> в пределах </w:t>
      </w:r>
      <w:r w:rsidR="00920F76" w:rsidRPr="001872C9">
        <w:rPr>
          <w:sz w:val="28"/>
          <w:szCs w:val="28"/>
        </w:rPr>
        <w:t xml:space="preserve">своих </w:t>
      </w:r>
      <w:r w:rsidR="00805D1B" w:rsidRPr="001872C9">
        <w:rPr>
          <w:sz w:val="28"/>
          <w:szCs w:val="28"/>
        </w:rPr>
        <w:t>полномочий и компетенции прил</w:t>
      </w:r>
      <w:r w:rsidR="00920F76" w:rsidRPr="001872C9">
        <w:rPr>
          <w:sz w:val="28"/>
          <w:szCs w:val="28"/>
        </w:rPr>
        <w:t>агает все</w:t>
      </w:r>
      <w:r w:rsidR="00805D1B" w:rsidRPr="001872C9">
        <w:rPr>
          <w:sz w:val="28"/>
          <w:szCs w:val="28"/>
        </w:rPr>
        <w:t xml:space="preserve"> разумные усилия для </w:t>
      </w:r>
      <w:r w:rsidR="00920F76" w:rsidRPr="001872C9">
        <w:rPr>
          <w:sz w:val="28"/>
          <w:szCs w:val="28"/>
        </w:rPr>
        <w:t xml:space="preserve">содействия </w:t>
      </w:r>
      <w:r w:rsidR="00805D1B" w:rsidRPr="001872C9">
        <w:rPr>
          <w:sz w:val="28"/>
          <w:szCs w:val="28"/>
        </w:rPr>
        <w:t xml:space="preserve">Концессионеру в получении </w:t>
      </w:r>
      <w:r w:rsidR="00920F76" w:rsidRPr="001872C9">
        <w:rPr>
          <w:sz w:val="28"/>
          <w:szCs w:val="28"/>
        </w:rPr>
        <w:t xml:space="preserve">необходимых </w:t>
      </w:r>
      <w:r w:rsidR="006C00B7" w:rsidRPr="001872C9">
        <w:rPr>
          <w:sz w:val="28"/>
          <w:szCs w:val="28"/>
        </w:rPr>
        <w:t>р</w:t>
      </w:r>
      <w:r w:rsidR="00805D1B" w:rsidRPr="001872C9">
        <w:rPr>
          <w:sz w:val="28"/>
          <w:szCs w:val="28"/>
        </w:rPr>
        <w:t>азрешений.</w:t>
      </w:r>
    </w:p>
    <w:p w14:paraId="3ACD1E77" w14:textId="58007E22" w:rsidR="00F566EF" w:rsidRPr="001872C9" w:rsidRDefault="008C1768" w:rsidP="001872C9">
      <w:pPr>
        <w:widowControl/>
        <w:tabs>
          <w:tab w:val="left" w:pos="1276"/>
        </w:tabs>
        <w:autoSpaceDE/>
        <w:autoSpaceDN/>
        <w:adjustRightInd/>
        <w:ind w:firstLine="709"/>
        <w:jc w:val="both"/>
        <w:rPr>
          <w:sz w:val="28"/>
          <w:szCs w:val="28"/>
        </w:rPr>
      </w:pPr>
      <w:r w:rsidRPr="001872C9">
        <w:rPr>
          <w:sz w:val="28"/>
          <w:szCs w:val="28"/>
        </w:rPr>
        <w:t xml:space="preserve">46.3. </w:t>
      </w:r>
      <w:r w:rsidR="00805D1B" w:rsidRPr="001872C9">
        <w:rPr>
          <w:sz w:val="28"/>
          <w:szCs w:val="28"/>
        </w:rPr>
        <w:t>Все сборы, платежи и штрафы</w:t>
      </w:r>
      <w:r w:rsidR="00920F76" w:rsidRPr="001872C9">
        <w:rPr>
          <w:sz w:val="28"/>
          <w:szCs w:val="28"/>
        </w:rPr>
        <w:t xml:space="preserve">, относящиеся к </w:t>
      </w:r>
      <w:r w:rsidR="006C00B7" w:rsidRPr="001872C9">
        <w:rPr>
          <w:sz w:val="28"/>
          <w:szCs w:val="28"/>
        </w:rPr>
        <w:t>р</w:t>
      </w:r>
      <w:r w:rsidR="00805D1B" w:rsidRPr="001872C9">
        <w:rPr>
          <w:sz w:val="28"/>
          <w:szCs w:val="28"/>
        </w:rPr>
        <w:t>азрешения</w:t>
      </w:r>
      <w:r w:rsidR="00920F76" w:rsidRPr="001872C9">
        <w:rPr>
          <w:sz w:val="28"/>
          <w:szCs w:val="28"/>
        </w:rPr>
        <w:t xml:space="preserve">м </w:t>
      </w:r>
      <w:r w:rsidR="00942A65">
        <w:rPr>
          <w:sz w:val="28"/>
          <w:szCs w:val="28"/>
        </w:rPr>
        <w:br/>
      </w:r>
      <w:r w:rsidR="00920F76" w:rsidRPr="001872C9">
        <w:rPr>
          <w:sz w:val="28"/>
          <w:szCs w:val="28"/>
        </w:rPr>
        <w:t>и</w:t>
      </w:r>
      <w:r w:rsidR="00805D1B" w:rsidRPr="001872C9">
        <w:rPr>
          <w:sz w:val="28"/>
          <w:szCs w:val="28"/>
        </w:rPr>
        <w:t xml:space="preserve"> требуем</w:t>
      </w:r>
      <w:r w:rsidR="00920F76" w:rsidRPr="001872C9">
        <w:rPr>
          <w:sz w:val="28"/>
          <w:szCs w:val="28"/>
        </w:rPr>
        <w:t xml:space="preserve">ые </w:t>
      </w:r>
      <w:r w:rsidR="00805D1B" w:rsidRPr="001872C9">
        <w:rPr>
          <w:sz w:val="28"/>
          <w:szCs w:val="28"/>
        </w:rPr>
        <w:t xml:space="preserve">в соответствии с </w:t>
      </w:r>
      <w:r w:rsidR="006C00B7" w:rsidRPr="001872C9">
        <w:rPr>
          <w:sz w:val="28"/>
          <w:szCs w:val="28"/>
        </w:rPr>
        <w:t>п</w:t>
      </w:r>
      <w:r w:rsidR="00805D1B" w:rsidRPr="001872C9">
        <w:rPr>
          <w:sz w:val="28"/>
          <w:szCs w:val="28"/>
        </w:rPr>
        <w:t>рименим</w:t>
      </w:r>
      <w:r w:rsidR="00920F76" w:rsidRPr="001872C9">
        <w:rPr>
          <w:sz w:val="28"/>
          <w:szCs w:val="28"/>
        </w:rPr>
        <w:t>ым</w:t>
      </w:r>
      <w:r w:rsidR="00805D1B" w:rsidRPr="001872C9">
        <w:rPr>
          <w:sz w:val="28"/>
          <w:szCs w:val="28"/>
        </w:rPr>
        <w:t xml:space="preserve"> прав</w:t>
      </w:r>
      <w:r w:rsidR="00920F76" w:rsidRPr="001872C9">
        <w:rPr>
          <w:sz w:val="28"/>
          <w:szCs w:val="28"/>
        </w:rPr>
        <w:t>ом</w:t>
      </w:r>
      <w:r w:rsidR="00805D1B" w:rsidRPr="001872C9">
        <w:rPr>
          <w:sz w:val="28"/>
          <w:szCs w:val="28"/>
        </w:rPr>
        <w:t>, уплачивает Концессионер</w:t>
      </w:r>
      <w:r w:rsidR="00920F76" w:rsidRPr="001872C9">
        <w:rPr>
          <w:sz w:val="28"/>
          <w:szCs w:val="28"/>
        </w:rPr>
        <w:t xml:space="preserve"> (</w:t>
      </w:r>
      <w:r w:rsidR="00805D1B" w:rsidRPr="001872C9">
        <w:rPr>
          <w:sz w:val="28"/>
          <w:szCs w:val="28"/>
        </w:rPr>
        <w:t xml:space="preserve">за исключением случаев, прямо предусмотренных </w:t>
      </w:r>
      <w:r w:rsidR="00D70E8A" w:rsidRPr="001872C9">
        <w:rPr>
          <w:sz w:val="28"/>
          <w:szCs w:val="28"/>
        </w:rPr>
        <w:t>С</w:t>
      </w:r>
      <w:r w:rsidR="00805D1B" w:rsidRPr="001872C9">
        <w:rPr>
          <w:sz w:val="28"/>
          <w:szCs w:val="28"/>
        </w:rPr>
        <w:t>оглашением</w:t>
      </w:r>
      <w:r w:rsidR="00920F76" w:rsidRPr="001872C9">
        <w:rPr>
          <w:sz w:val="28"/>
          <w:szCs w:val="28"/>
        </w:rPr>
        <w:t>)</w:t>
      </w:r>
      <w:r w:rsidR="00805D1B" w:rsidRPr="001872C9">
        <w:rPr>
          <w:sz w:val="28"/>
          <w:szCs w:val="28"/>
        </w:rPr>
        <w:t>.</w:t>
      </w:r>
    </w:p>
    <w:p w14:paraId="52850B0F" w14:textId="77777777" w:rsidR="007467F0" w:rsidRDefault="007467F0" w:rsidP="001872C9">
      <w:pPr>
        <w:widowControl/>
        <w:tabs>
          <w:tab w:val="left" w:pos="1276"/>
        </w:tabs>
        <w:autoSpaceDE/>
        <w:autoSpaceDN/>
        <w:adjustRightInd/>
        <w:ind w:left="709"/>
        <w:jc w:val="both"/>
        <w:rPr>
          <w:sz w:val="28"/>
          <w:szCs w:val="28"/>
        </w:rPr>
      </w:pPr>
    </w:p>
    <w:p w14:paraId="4DD760AF" w14:textId="77777777" w:rsidR="00670D4E" w:rsidRPr="001872C9" w:rsidRDefault="00670D4E" w:rsidP="001872C9">
      <w:pPr>
        <w:widowControl/>
        <w:tabs>
          <w:tab w:val="left" w:pos="1276"/>
        </w:tabs>
        <w:autoSpaceDE/>
        <w:autoSpaceDN/>
        <w:adjustRightInd/>
        <w:ind w:left="709"/>
        <w:jc w:val="both"/>
        <w:rPr>
          <w:sz w:val="28"/>
          <w:szCs w:val="28"/>
        </w:rPr>
      </w:pPr>
    </w:p>
    <w:p w14:paraId="6A1694D8" w14:textId="77777777" w:rsidR="00F566EF" w:rsidRPr="001872C9" w:rsidRDefault="00805D1B" w:rsidP="001872C9">
      <w:pPr>
        <w:pStyle w:val="FWBL1"/>
        <w:tabs>
          <w:tab w:val="left" w:pos="1276"/>
        </w:tabs>
        <w:spacing w:after="0"/>
        <w:ind w:firstLine="709"/>
        <w:rPr>
          <w:bCs w:val="0"/>
          <w:smallCaps w:val="0"/>
          <w:sz w:val="28"/>
          <w:szCs w:val="28"/>
        </w:rPr>
      </w:pPr>
      <w:bookmarkStart w:id="2303" w:name="_Toc369006591"/>
      <w:bookmarkStart w:id="2304" w:name="_Toc369009204"/>
      <w:bookmarkStart w:id="2305" w:name="_Toc369010654"/>
      <w:bookmarkStart w:id="2306" w:name="_Toc369082914"/>
      <w:bookmarkStart w:id="2307" w:name="_Toc369094939"/>
      <w:bookmarkStart w:id="2308" w:name="_Toc369095057"/>
      <w:bookmarkStart w:id="2309" w:name="_Toc369095175"/>
      <w:bookmarkStart w:id="2310" w:name="_Toc369095293"/>
      <w:bookmarkStart w:id="2311" w:name="_Toc369098112"/>
      <w:bookmarkStart w:id="2312" w:name="_Toc369099732"/>
      <w:bookmarkStart w:id="2313" w:name="_Toc369102319"/>
      <w:bookmarkStart w:id="2314" w:name="_Toc369103831"/>
      <w:bookmarkStart w:id="2315" w:name="_Toc369105663"/>
      <w:bookmarkStart w:id="2316" w:name="_Toc369110669"/>
      <w:bookmarkStart w:id="2317" w:name="_Toc369114406"/>
      <w:bookmarkStart w:id="2318" w:name="_Toc369174634"/>
      <w:bookmarkStart w:id="2319" w:name="_Toc369176399"/>
      <w:bookmarkStart w:id="2320" w:name="_Toc369192209"/>
      <w:bookmarkStart w:id="2321" w:name="_Toc369197614"/>
      <w:bookmarkStart w:id="2322" w:name="_Toc369198518"/>
      <w:bookmarkStart w:id="2323" w:name="_Toc369200999"/>
      <w:bookmarkStart w:id="2324" w:name="_Toc369250174"/>
      <w:bookmarkStart w:id="2325" w:name="_Toc369288302"/>
      <w:bookmarkStart w:id="2326" w:name="_Toc368306151"/>
      <w:bookmarkStart w:id="2327" w:name="_Toc368309707"/>
      <w:bookmarkStart w:id="2328" w:name="_Toc368317376"/>
      <w:bookmarkStart w:id="2329" w:name="_Toc368317723"/>
      <w:bookmarkStart w:id="2330" w:name="_Toc368318721"/>
      <w:bookmarkStart w:id="2331" w:name="_Toc368320510"/>
      <w:bookmarkStart w:id="2332" w:name="_Toc368320628"/>
      <w:bookmarkStart w:id="2333" w:name="_Toc368323793"/>
      <w:bookmarkStart w:id="2334" w:name="_Toc368324131"/>
      <w:bookmarkStart w:id="2335" w:name="_Toc368326419"/>
      <w:bookmarkStart w:id="2336" w:name="_Toc368331928"/>
      <w:bookmarkStart w:id="2337" w:name="_Toc368409471"/>
      <w:bookmarkStart w:id="2338" w:name="_Toc368411142"/>
      <w:bookmarkStart w:id="2339" w:name="_Toc368413879"/>
      <w:bookmarkStart w:id="2340" w:name="_Toc368414713"/>
      <w:bookmarkStart w:id="2341" w:name="_Toc368415759"/>
      <w:bookmarkStart w:id="2342" w:name="_Toc368480130"/>
      <w:bookmarkStart w:id="2343" w:name="_Toc368484782"/>
      <w:bookmarkStart w:id="2344" w:name="_Toc368485293"/>
      <w:bookmarkStart w:id="2345" w:name="_Toc368486175"/>
      <w:bookmarkStart w:id="2346" w:name="_Toc368570475"/>
      <w:bookmarkStart w:id="2347" w:name="_Toc368592153"/>
      <w:bookmarkStart w:id="2348" w:name="_Toc368672735"/>
      <w:bookmarkStart w:id="2349" w:name="_Toc368902327"/>
      <w:bookmarkStart w:id="2350" w:name="_Toc368913308"/>
      <w:bookmarkStart w:id="2351" w:name="_Toc368915789"/>
      <w:bookmarkStart w:id="2352" w:name="_Toc368917718"/>
      <w:bookmarkStart w:id="2353" w:name="_Toc368922369"/>
      <w:bookmarkStart w:id="2354" w:name="_Toc368922872"/>
      <w:bookmarkStart w:id="2355" w:name="_Toc368924231"/>
      <w:bookmarkStart w:id="2356" w:name="_Toc368930199"/>
      <w:bookmarkStart w:id="2357" w:name="_Toc368932907"/>
      <w:bookmarkStart w:id="2358" w:name="_Toc368933207"/>
      <w:bookmarkStart w:id="2359" w:name="_Toc368933327"/>
      <w:bookmarkStart w:id="2360" w:name="_Toc368933447"/>
      <w:bookmarkStart w:id="2361" w:name="_Toc368987358"/>
      <w:bookmarkStart w:id="2362" w:name="_Toc368987931"/>
      <w:bookmarkStart w:id="2363" w:name="_Toc369006594"/>
      <w:bookmarkStart w:id="2364" w:name="_Toc369009207"/>
      <w:bookmarkStart w:id="2365" w:name="_Toc369010657"/>
      <w:bookmarkStart w:id="2366" w:name="_Toc369082917"/>
      <w:bookmarkStart w:id="2367" w:name="_Toc369094942"/>
      <w:bookmarkStart w:id="2368" w:name="_Toc369095060"/>
      <w:bookmarkStart w:id="2369" w:name="_Toc369095178"/>
      <w:bookmarkStart w:id="2370" w:name="_Toc369095296"/>
      <w:bookmarkStart w:id="2371" w:name="_Toc369098115"/>
      <w:bookmarkStart w:id="2372" w:name="_Toc369099735"/>
      <w:bookmarkStart w:id="2373" w:name="_Toc369102322"/>
      <w:bookmarkStart w:id="2374" w:name="_Toc369103834"/>
      <w:bookmarkStart w:id="2375" w:name="_Toc369105666"/>
      <w:bookmarkStart w:id="2376" w:name="_Toc369110672"/>
      <w:bookmarkStart w:id="2377" w:name="_Toc369114409"/>
      <w:bookmarkStart w:id="2378" w:name="_Toc369174637"/>
      <w:bookmarkStart w:id="2379" w:name="_Toc369176402"/>
      <w:bookmarkStart w:id="2380" w:name="_Toc369192212"/>
      <w:bookmarkStart w:id="2381" w:name="_Toc369197617"/>
      <w:bookmarkStart w:id="2382" w:name="_Toc369198521"/>
      <w:bookmarkStart w:id="2383" w:name="_Toc369201002"/>
      <w:bookmarkStart w:id="2384" w:name="_Toc369250177"/>
      <w:bookmarkStart w:id="2385" w:name="_Toc369288305"/>
      <w:bookmarkStart w:id="2386" w:name="_Toc356926105"/>
      <w:bookmarkStart w:id="2387" w:name="_Toc446613971"/>
      <w:bookmarkStart w:id="2388" w:name="_Toc446613975"/>
      <w:bookmarkStart w:id="2389" w:name="_Toc446613976"/>
      <w:bookmarkStart w:id="2390" w:name="_Toc446613977"/>
      <w:bookmarkStart w:id="2391" w:name="_Toc356556144"/>
      <w:bookmarkStart w:id="2392" w:name="_Toc356926115"/>
      <w:bookmarkStart w:id="2393" w:name="_Toc357090145"/>
      <w:bookmarkStart w:id="2394" w:name="_Ref367892876"/>
      <w:bookmarkStart w:id="2395" w:name="_Ref369080772"/>
      <w:bookmarkStart w:id="2396" w:name="_Ref446690546"/>
      <w:bookmarkStart w:id="2397" w:name="_Ref446691059"/>
      <w:bookmarkStart w:id="2398" w:name="_Toc448397094"/>
      <w:bookmarkStart w:id="2399" w:name="_Toc459909543"/>
      <w:bookmarkStart w:id="2400" w:name="_Toc467782906"/>
      <w:bookmarkStart w:id="2401" w:name="_Ref492304488"/>
      <w:bookmarkStart w:id="2402" w:name="_Toc495966905"/>
      <w:bookmarkStart w:id="2403" w:name="_Toc37684556"/>
      <w:bookmarkEnd w:id="2300"/>
      <w:bookmarkEnd w:id="2301"/>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r w:rsidRPr="001872C9">
        <w:rPr>
          <w:bCs w:val="0"/>
          <w:smallCaps w:val="0"/>
          <w:sz w:val="28"/>
          <w:szCs w:val="28"/>
        </w:rPr>
        <w:lastRenderedPageBreak/>
        <w:t xml:space="preserve">Внесение изменений в </w:t>
      </w:r>
      <w:r w:rsidR="00D70E8A" w:rsidRPr="001872C9">
        <w:rPr>
          <w:bCs w:val="0"/>
          <w:smallCaps w:val="0"/>
          <w:sz w:val="28"/>
          <w:szCs w:val="28"/>
        </w:rPr>
        <w:t>С</w:t>
      </w:r>
      <w:r w:rsidRPr="001872C9">
        <w:rPr>
          <w:bCs w:val="0"/>
          <w:smallCaps w:val="0"/>
          <w:sz w:val="28"/>
          <w:szCs w:val="28"/>
        </w:rPr>
        <w:t>оглашение</w:t>
      </w:r>
      <w:bookmarkEnd w:id="2391"/>
      <w:bookmarkEnd w:id="2392"/>
      <w:bookmarkEnd w:id="2393"/>
      <w:bookmarkEnd w:id="2394"/>
      <w:bookmarkEnd w:id="2395"/>
      <w:bookmarkEnd w:id="2396"/>
      <w:bookmarkEnd w:id="2397"/>
      <w:bookmarkEnd w:id="2398"/>
      <w:bookmarkEnd w:id="2399"/>
      <w:bookmarkEnd w:id="2400"/>
      <w:bookmarkEnd w:id="2401"/>
      <w:bookmarkEnd w:id="2402"/>
      <w:bookmarkEnd w:id="2403"/>
    </w:p>
    <w:p w14:paraId="16E17EEE" w14:textId="77777777" w:rsidR="007467F0" w:rsidRPr="001872C9" w:rsidRDefault="007467F0" w:rsidP="001872C9">
      <w:pPr>
        <w:pStyle w:val="FWBL2"/>
        <w:numPr>
          <w:ilvl w:val="0"/>
          <w:numId w:val="0"/>
        </w:numPr>
        <w:spacing w:after="0"/>
        <w:rPr>
          <w:sz w:val="28"/>
          <w:szCs w:val="28"/>
        </w:rPr>
      </w:pPr>
    </w:p>
    <w:p w14:paraId="5AC1174E" w14:textId="77777777" w:rsidR="008C1768" w:rsidRPr="001872C9" w:rsidRDefault="008C1768" w:rsidP="001872C9">
      <w:pPr>
        <w:widowControl/>
        <w:tabs>
          <w:tab w:val="left" w:pos="1276"/>
        </w:tabs>
        <w:autoSpaceDE/>
        <w:autoSpaceDN/>
        <w:adjustRightInd/>
        <w:ind w:firstLine="709"/>
        <w:jc w:val="both"/>
        <w:rPr>
          <w:sz w:val="28"/>
          <w:szCs w:val="28"/>
        </w:rPr>
      </w:pPr>
      <w:bookmarkStart w:id="2404" w:name="_Ref165451835"/>
      <w:bookmarkStart w:id="2405" w:name="_Ref166391518"/>
      <w:bookmarkStart w:id="2406" w:name="_Ref166391334"/>
      <w:bookmarkStart w:id="2407" w:name="_Ref165365557"/>
      <w:bookmarkStart w:id="2408" w:name="_Ref165357229"/>
      <w:bookmarkStart w:id="2409" w:name="_Ref294872204"/>
      <w:bookmarkStart w:id="2410" w:name="_Ref294872459"/>
      <w:r w:rsidRPr="001872C9">
        <w:rPr>
          <w:sz w:val="28"/>
          <w:szCs w:val="28"/>
        </w:rPr>
        <w:t xml:space="preserve">47.1. </w:t>
      </w:r>
      <w:r w:rsidR="00805D1B" w:rsidRPr="001872C9">
        <w:rPr>
          <w:sz w:val="28"/>
          <w:szCs w:val="28"/>
        </w:rPr>
        <w:t>Все изменения</w:t>
      </w:r>
      <w:r w:rsidR="00920F76" w:rsidRPr="001872C9">
        <w:rPr>
          <w:sz w:val="28"/>
          <w:szCs w:val="28"/>
        </w:rPr>
        <w:t>, внесенные в Соглашение,</w:t>
      </w:r>
      <w:r w:rsidR="00805D1B" w:rsidRPr="001872C9">
        <w:rPr>
          <w:sz w:val="28"/>
          <w:szCs w:val="28"/>
        </w:rPr>
        <w:t xml:space="preserve"> и дополнения к </w:t>
      </w:r>
      <w:r w:rsidR="00920F76" w:rsidRPr="001872C9">
        <w:rPr>
          <w:sz w:val="28"/>
          <w:szCs w:val="28"/>
        </w:rPr>
        <w:t xml:space="preserve">нему </w:t>
      </w:r>
      <w:r w:rsidR="00805D1B" w:rsidRPr="001872C9">
        <w:rPr>
          <w:sz w:val="28"/>
          <w:szCs w:val="28"/>
        </w:rPr>
        <w:t xml:space="preserve">действительны в </w:t>
      </w:r>
      <w:r w:rsidR="00920F76" w:rsidRPr="001872C9">
        <w:rPr>
          <w:sz w:val="28"/>
          <w:szCs w:val="28"/>
        </w:rPr>
        <w:t xml:space="preserve">том </w:t>
      </w:r>
      <w:r w:rsidR="00805D1B" w:rsidRPr="001872C9">
        <w:rPr>
          <w:sz w:val="28"/>
          <w:szCs w:val="28"/>
        </w:rPr>
        <w:t xml:space="preserve">случае, если они совершены </w:t>
      </w:r>
      <w:r w:rsidR="00C92DA4" w:rsidRPr="001872C9">
        <w:rPr>
          <w:sz w:val="28"/>
          <w:szCs w:val="28"/>
        </w:rPr>
        <w:t xml:space="preserve">(добавлены) </w:t>
      </w:r>
      <w:r w:rsidR="00805D1B" w:rsidRPr="001872C9">
        <w:rPr>
          <w:sz w:val="28"/>
          <w:szCs w:val="28"/>
        </w:rPr>
        <w:t>в письменной форме и подписаны надлежащим образом уполномоченными представителями Сторон.</w:t>
      </w:r>
      <w:bookmarkStart w:id="2411" w:name="_Ref492304208"/>
      <w:bookmarkEnd w:id="2404"/>
    </w:p>
    <w:p w14:paraId="7116A260" w14:textId="153DFB53" w:rsidR="008C1768" w:rsidRPr="001872C9" w:rsidRDefault="008C1768" w:rsidP="001872C9">
      <w:pPr>
        <w:widowControl/>
        <w:tabs>
          <w:tab w:val="left" w:pos="1276"/>
        </w:tabs>
        <w:autoSpaceDE/>
        <w:autoSpaceDN/>
        <w:adjustRightInd/>
        <w:ind w:firstLine="709"/>
        <w:jc w:val="both"/>
        <w:rPr>
          <w:sz w:val="28"/>
          <w:szCs w:val="28"/>
        </w:rPr>
      </w:pPr>
      <w:r w:rsidRPr="001872C9">
        <w:rPr>
          <w:sz w:val="28"/>
          <w:szCs w:val="28"/>
        </w:rPr>
        <w:t xml:space="preserve">47.2. </w:t>
      </w:r>
      <w:r w:rsidR="00805D1B" w:rsidRPr="001872C9">
        <w:rPr>
          <w:sz w:val="28"/>
          <w:szCs w:val="28"/>
        </w:rPr>
        <w:t xml:space="preserve">Стороны подтверждают, что </w:t>
      </w:r>
      <w:r w:rsidR="00D70E8A" w:rsidRPr="001872C9">
        <w:rPr>
          <w:sz w:val="28"/>
          <w:szCs w:val="28"/>
        </w:rPr>
        <w:t>С</w:t>
      </w:r>
      <w:r w:rsidR="00805D1B" w:rsidRPr="001872C9">
        <w:rPr>
          <w:sz w:val="28"/>
          <w:szCs w:val="28"/>
        </w:rPr>
        <w:t xml:space="preserve">оглашение может быть изменено </w:t>
      </w:r>
      <w:r w:rsidR="00942A65">
        <w:rPr>
          <w:sz w:val="28"/>
          <w:szCs w:val="28"/>
        </w:rPr>
        <w:br/>
      </w:r>
      <w:r w:rsidR="00C92DA4" w:rsidRPr="001872C9">
        <w:rPr>
          <w:sz w:val="28"/>
          <w:szCs w:val="28"/>
        </w:rPr>
        <w:t xml:space="preserve">по согласию </w:t>
      </w:r>
      <w:r w:rsidR="00805D1B" w:rsidRPr="001872C9">
        <w:rPr>
          <w:sz w:val="28"/>
          <w:szCs w:val="28"/>
        </w:rPr>
        <w:t xml:space="preserve">Сторон в соответствии с пунктом </w:t>
      </w:r>
      <w:r w:rsidR="00A55393" w:rsidRPr="001872C9">
        <w:rPr>
          <w:sz w:val="28"/>
          <w:szCs w:val="28"/>
          <w:lang w:eastAsia="en-US"/>
        </w:rPr>
        <w:t>47.1</w:t>
      </w:r>
      <w:r w:rsidR="00805D1B" w:rsidRPr="001872C9">
        <w:rPr>
          <w:sz w:val="28"/>
          <w:szCs w:val="28"/>
        </w:rPr>
        <w:t xml:space="preserve"> и </w:t>
      </w:r>
      <w:r w:rsidR="006C00B7" w:rsidRPr="001872C9">
        <w:rPr>
          <w:sz w:val="28"/>
          <w:szCs w:val="28"/>
        </w:rPr>
        <w:t>п</w:t>
      </w:r>
      <w:r w:rsidR="00805D1B" w:rsidRPr="001872C9">
        <w:rPr>
          <w:sz w:val="28"/>
          <w:szCs w:val="28"/>
        </w:rPr>
        <w:t xml:space="preserve">рименимым правом. Дополнительные обстоятельства и условия изменения </w:t>
      </w:r>
      <w:r w:rsidR="0048467C" w:rsidRPr="001872C9">
        <w:rPr>
          <w:sz w:val="28"/>
          <w:szCs w:val="28"/>
        </w:rPr>
        <w:t>С</w:t>
      </w:r>
      <w:r w:rsidR="00805D1B" w:rsidRPr="001872C9">
        <w:rPr>
          <w:sz w:val="28"/>
          <w:szCs w:val="28"/>
        </w:rPr>
        <w:t xml:space="preserve">оглашения </w:t>
      </w:r>
      <w:r w:rsidR="00C92DA4" w:rsidRPr="001872C9">
        <w:rPr>
          <w:sz w:val="28"/>
          <w:szCs w:val="28"/>
        </w:rPr>
        <w:t xml:space="preserve">также </w:t>
      </w:r>
      <w:r w:rsidR="00805D1B" w:rsidRPr="001872C9">
        <w:rPr>
          <w:sz w:val="28"/>
          <w:szCs w:val="28"/>
        </w:rPr>
        <w:t xml:space="preserve">могут быть предусмотрены </w:t>
      </w:r>
      <w:r w:rsidR="006C00B7" w:rsidRPr="001872C9">
        <w:rPr>
          <w:sz w:val="28"/>
          <w:szCs w:val="28"/>
        </w:rPr>
        <w:t>п</w:t>
      </w:r>
      <w:r w:rsidR="00805D1B" w:rsidRPr="001872C9">
        <w:rPr>
          <w:sz w:val="28"/>
          <w:szCs w:val="28"/>
        </w:rPr>
        <w:t xml:space="preserve">рямым соглашением с </w:t>
      </w:r>
      <w:r w:rsidR="006C00B7" w:rsidRPr="001872C9">
        <w:rPr>
          <w:sz w:val="28"/>
          <w:szCs w:val="28"/>
        </w:rPr>
        <w:t>ф</w:t>
      </w:r>
      <w:r w:rsidR="00805D1B" w:rsidRPr="001872C9">
        <w:rPr>
          <w:sz w:val="28"/>
          <w:szCs w:val="28"/>
        </w:rPr>
        <w:t>инансирующей организацией.</w:t>
      </w:r>
      <w:bookmarkEnd w:id="2411"/>
    </w:p>
    <w:p w14:paraId="3905447E" w14:textId="05DF5E19" w:rsidR="00F566EF" w:rsidRPr="001872C9" w:rsidRDefault="008C1768" w:rsidP="001872C9">
      <w:pPr>
        <w:widowControl/>
        <w:tabs>
          <w:tab w:val="left" w:pos="1276"/>
        </w:tabs>
        <w:autoSpaceDE/>
        <w:autoSpaceDN/>
        <w:adjustRightInd/>
        <w:ind w:firstLine="709"/>
        <w:jc w:val="both"/>
        <w:rPr>
          <w:sz w:val="28"/>
          <w:szCs w:val="28"/>
        </w:rPr>
      </w:pPr>
      <w:r w:rsidRPr="001872C9">
        <w:rPr>
          <w:sz w:val="28"/>
          <w:szCs w:val="28"/>
        </w:rPr>
        <w:t xml:space="preserve">47.3. </w:t>
      </w:r>
      <w:r w:rsidR="00C92DA4" w:rsidRPr="001872C9">
        <w:rPr>
          <w:sz w:val="28"/>
          <w:szCs w:val="28"/>
        </w:rPr>
        <w:t>П</w:t>
      </w:r>
      <w:r w:rsidR="00805D1B" w:rsidRPr="001872C9">
        <w:rPr>
          <w:sz w:val="28"/>
          <w:szCs w:val="28"/>
        </w:rPr>
        <w:t xml:space="preserve">ри подготовке и включении изменений </w:t>
      </w:r>
      <w:r w:rsidR="00C92DA4" w:rsidRPr="001872C9">
        <w:rPr>
          <w:sz w:val="28"/>
          <w:szCs w:val="28"/>
        </w:rPr>
        <w:t xml:space="preserve">в Соглашение Стороны </w:t>
      </w:r>
      <w:r w:rsidR="00805D1B" w:rsidRPr="001872C9">
        <w:rPr>
          <w:sz w:val="28"/>
          <w:szCs w:val="28"/>
        </w:rPr>
        <w:t>обязуются прин</w:t>
      </w:r>
      <w:r w:rsidR="00C92DA4" w:rsidRPr="001872C9">
        <w:rPr>
          <w:sz w:val="28"/>
          <w:szCs w:val="28"/>
        </w:rPr>
        <w:t>има</w:t>
      </w:r>
      <w:r w:rsidR="00805D1B" w:rsidRPr="001872C9">
        <w:rPr>
          <w:sz w:val="28"/>
          <w:szCs w:val="28"/>
        </w:rPr>
        <w:t>ть все разумные меры для обеспечения юридической действительности, законности, обязательности</w:t>
      </w:r>
      <w:r w:rsidR="00C92DA4" w:rsidRPr="001872C9">
        <w:rPr>
          <w:sz w:val="28"/>
          <w:szCs w:val="28"/>
        </w:rPr>
        <w:t xml:space="preserve"> и </w:t>
      </w:r>
      <w:r w:rsidR="00805D1B" w:rsidRPr="001872C9">
        <w:rPr>
          <w:sz w:val="28"/>
          <w:szCs w:val="28"/>
        </w:rPr>
        <w:t>исполнимости</w:t>
      </w:r>
      <w:r w:rsidR="00C92DA4" w:rsidRPr="001872C9">
        <w:rPr>
          <w:sz w:val="28"/>
          <w:szCs w:val="28"/>
        </w:rPr>
        <w:t xml:space="preserve"> таких изменений, а также</w:t>
      </w:r>
      <w:r w:rsidR="00805D1B" w:rsidRPr="001872C9">
        <w:rPr>
          <w:sz w:val="28"/>
          <w:szCs w:val="28"/>
        </w:rPr>
        <w:t>, при необходимости, согласов</w:t>
      </w:r>
      <w:r w:rsidR="00C92DA4" w:rsidRPr="001872C9">
        <w:rPr>
          <w:sz w:val="28"/>
          <w:szCs w:val="28"/>
        </w:rPr>
        <w:t>ывать их</w:t>
      </w:r>
      <w:r w:rsidR="00805D1B" w:rsidRPr="001872C9">
        <w:rPr>
          <w:sz w:val="28"/>
          <w:szCs w:val="28"/>
        </w:rPr>
        <w:t xml:space="preserve"> со всеми заинтересованными и участвующими в </w:t>
      </w:r>
      <w:r w:rsidR="006C00B7" w:rsidRPr="001872C9">
        <w:rPr>
          <w:sz w:val="28"/>
          <w:szCs w:val="28"/>
        </w:rPr>
        <w:t>п</w:t>
      </w:r>
      <w:r w:rsidR="00805D1B" w:rsidRPr="001872C9">
        <w:rPr>
          <w:sz w:val="28"/>
          <w:szCs w:val="28"/>
        </w:rPr>
        <w:t xml:space="preserve">роекте лицами, в том числе </w:t>
      </w:r>
      <w:r w:rsidR="00942A65">
        <w:rPr>
          <w:sz w:val="28"/>
          <w:szCs w:val="28"/>
        </w:rPr>
        <w:br/>
      </w:r>
      <w:r w:rsidR="00805D1B" w:rsidRPr="001872C9">
        <w:rPr>
          <w:sz w:val="28"/>
          <w:szCs w:val="28"/>
        </w:rPr>
        <w:t xml:space="preserve">с </w:t>
      </w:r>
      <w:r w:rsidR="006C00B7" w:rsidRPr="001872C9">
        <w:rPr>
          <w:sz w:val="28"/>
          <w:szCs w:val="28"/>
        </w:rPr>
        <w:t>ф</w:t>
      </w:r>
      <w:r w:rsidR="00805D1B" w:rsidRPr="001872C9">
        <w:rPr>
          <w:sz w:val="28"/>
          <w:szCs w:val="28"/>
        </w:rPr>
        <w:t>инансирующей организацией.</w:t>
      </w:r>
    </w:p>
    <w:p w14:paraId="63CF3E4F" w14:textId="77777777" w:rsidR="007467F0" w:rsidRPr="001872C9" w:rsidRDefault="007467F0" w:rsidP="001872C9">
      <w:pPr>
        <w:widowControl/>
        <w:tabs>
          <w:tab w:val="left" w:pos="1276"/>
        </w:tabs>
        <w:autoSpaceDE/>
        <w:autoSpaceDN/>
        <w:adjustRightInd/>
        <w:ind w:left="709"/>
        <w:jc w:val="both"/>
        <w:rPr>
          <w:sz w:val="28"/>
          <w:szCs w:val="28"/>
        </w:rPr>
      </w:pPr>
    </w:p>
    <w:p w14:paraId="1A217A08" w14:textId="2DFCE851" w:rsidR="00F566EF" w:rsidRPr="001872C9" w:rsidRDefault="00805D1B" w:rsidP="001872C9">
      <w:pPr>
        <w:pStyle w:val="FWBL1"/>
        <w:tabs>
          <w:tab w:val="left" w:pos="1276"/>
        </w:tabs>
        <w:spacing w:after="0"/>
        <w:ind w:firstLine="709"/>
        <w:jc w:val="both"/>
        <w:rPr>
          <w:bCs w:val="0"/>
          <w:smallCaps w:val="0"/>
          <w:sz w:val="28"/>
          <w:szCs w:val="28"/>
        </w:rPr>
      </w:pPr>
      <w:bookmarkStart w:id="2412" w:name="_Toc356556145"/>
      <w:bookmarkStart w:id="2413" w:name="_Toc356926116"/>
      <w:bookmarkStart w:id="2414" w:name="_Toc357090146"/>
      <w:bookmarkStart w:id="2415" w:name="_Ref358221763"/>
      <w:bookmarkStart w:id="2416" w:name="_Ref358240520"/>
      <w:bookmarkStart w:id="2417" w:name="_Ref369101898"/>
      <w:bookmarkStart w:id="2418" w:name="_Ref371602854"/>
      <w:bookmarkStart w:id="2419" w:name="_Ref371603190"/>
      <w:bookmarkStart w:id="2420" w:name="_Ref441506329"/>
      <w:bookmarkStart w:id="2421" w:name="_Ref441512141"/>
      <w:bookmarkStart w:id="2422" w:name="_Ref444876686"/>
      <w:bookmarkStart w:id="2423" w:name="_Ref446409275"/>
      <w:bookmarkStart w:id="2424" w:name="_Ref446496638"/>
      <w:bookmarkStart w:id="2425" w:name="_Ref446613191"/>
      <w:bookmarkStart w:id="2426" w:name="_Ref446693889"/>
      <w:bookmarkStart w:id="2427" w:name="_Ref446693912"/>
      <w:bookmarkStart w:id="2428" w:name="_Toc448397095"/>
      <w:bookmarkStart w:id="2429" w:name="_Ref465944381"/>
      <w:bookmarkStart w:id="2430" w:name="_Ref466469013"/>
      <w:bookmarkStart w:id="2431" w:name="_Ref466469470"/>
      <w:bookmarkStart w:id="2432" w:name="_Ref466469787"/>
      <w:bookmarkStart w:id="2433" w:name="_Ref466470574"/>
      <w:bookmarkStart w:id="2434" w:name="_Toc459909544"/>
      <w:bookmarkStart w:id="2435" w:name="_Ref468301793"/>
      <w:bookmarkStart w:id="2436" w:name="_Toc467782907"/>
      <w:bookmarkStart w:id="2437" w:name="_Toc495966906"/>
      <w:bookmarkStart w:id="2438" w:name="_Toc37684557"/>
      <w:r w:rsidRPr="001872C9">
        <w:rPr>
          <w:bCs w:val="0"/>
          <w:smallCaps w:val="0"/>
          <w:sz w:val="28"/>
          <w:szCs w:val="28"/>
        </w:rPr>
        <w:t xml:space="preserve">Договоры по </w:t>
      </w:r>
      <w:r w:rsidR="006C00B7" w:rsidRPr="001872C9">
        <w:rPr>
          <w:bCs w:val="0"/>
          <w:smallCaps w:val="0"/>
          <w:sz w:val="28"/>
          <w:szCs w:val="28"/>
        </w:rPr>
        <w:t>п</w:t>
      </w:r>
      <w:r w:rsidRPr="001872C9">
        <w:rPr>
          <w:bCs w:val="0"/>
          <w:smallCaps w:val="0"/>
          <w:sz w:val="28"/>
          <w:szCs w:val="28"/>
        </w:rPr>
        <w:t>роекту</w:t>
      </w:r>
      <w:bookmarkStart w:id="2439" w:name="_Toc356556146"/>
      <w:bookmarkStart w:id="2440" w:name="_Toc356926117"/>
      <w:bookmarkStart w:id="2441" w:name="_Toc357090147"/>
      <w:bookmarkEnd w:id="2405"/>
      <w:bookmarkEnd w:id="2406"/>
      <w:bookmarkEnd w:id="2407"/>
      <w:bookmarkEnd w:id="2408"/>
      <w:bookmarkEnd w:id="2409"/>
      <w:bookmarkEnd w:id="2410"/>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p w14:paraId="070E5787" w14:textId="77777777" w:rsidR="007467F0" w:rsidRPr="001872C9" w:rsidRDefault="007467F0" w:rsidP="001872C9">
      <w:pPr>
        <w:widowControl/>
        <w:tabs>
          <w:tab w:val="left" w:pos="720"/>
          <w:tab w:val="left" w:pos="1276"/>
        </w:tabs>
        <w:autoSpaceDE/>
        <w:autoSpaceDN/>
        <w:adjustRightInd/>
        <w:ind w:firstLine="709"/>
        <w:jc w:val="both"/>
        <w:rPr>
          <w:smallCaps/>
          <w:sz w:val="28"/>
          <w:szCs w:val="28"/>
        </w:rPr>
      </w:pPr>
      <w:bookmarkStart w:id="2442" w:name="_Ref442206549"/>
    </w:p>
    <w:p w14:paraId="115339BC" w14:textId="5E725A70" w:rsidR="00F566EF" w:rsidRPr="001872C9" w:rsidRDefault="00805D1B" w:rsidP="001872C9">
      <w:pPr>
        <w:widowControl/>
        <w:tabs>
          <w:tab w:val="left" w:pos="720"/>
          <w:tab w:val="left" w:pos="1276"/>
        </w:tabs>
        <w:autoSpaceDE/>
        <w:autoSpaceDN/>
        <w:adjustRightInd/>
        <w:ind w:firstLine="709"/>
        <w:jc w:val="both"/>
        <w:rPr>
          <w:i/>
          <w:sz w:val="28"/>
          <w:szCs w:val="28"/>
        </w:rPr>
      </w:pPr>
      <w:r w:rsidRPr="001872C9">
        <w:rPr>
          <w:i/>
          <w:sz w:val="28"/>
          <w:szCs w:val="28"/>
        </w:rPr>
        <w:t xml:space="preserve">Общие </w:t>
      </w:r>
      <w:bookmarkStart w:id="2443" w:name="_Ref296617780"/>
      <w:bookmarkEnd w:id="2439"/>
      <w:bookmarkEnd w:id="2440"/>
      <w:bookmarkEnd w:id="2441"/>
      <w:r w:rsidR="00281BD1" w:rsidRPr="001872C9">
        <w:rPr>
          <w:i/>
          <w:sz w:val="28"/>
          <w:szCs w:val="28"/>
        </w:rPr>
        <w:t>требования</w:t>
      </w:r>
    </w:p>
    <w:p w14:paraId="40DA96F2" w14:textId="1974615D" w:rsidR="00F566EF" w:rsidRPr="001872C9" w:rsidRDefault="008C1768" w:rsidP="001872C9">
      <w:pPr>
        <w:widowControl/>
        <w:tabs>
          <w:tab w:val="left" w:pos="1276"/>
        </w:tabs>
        <w:autoSpaceDE/>
        <w:autoSpaceDN/>
        <w:adjustRightInd/>
        <w:ind w:firstLine="709"/>
        <w:jc w:val="both"/>
        <w:rPr>
          <w:sz w:val="28"/>
          <w:szCs w:val="28"/>
        </w:rPr>
      </w:pPr>
      <w:bookmarkStart w:id="2444" w:name="_Ref369199960"/>
      <w:bookmarkEnd w:id="2442"/>
      <w:bookmarkEnd w:id="2443"/>
      <w:r w:rsidRPr="001872C9">
        <w:rPr>
          <w:sz w:val="28"/>
          <w:szCs w:val="28"/>
        </w:rPr>
        <w:t xml:space="preserve">48.1. </w:t>
      </w:r>
      <w:r w:rsidR="00805D1B" w:rsidRPr="001872C9">
        <w:rPr>
          <w:sz w:val="28"/>
          <w:szCs w:val="28"/>
        </w:rPr>
        <w:t xml:space="preserve">Концессионер несет ответственность перед </w:t>
      </w:r>
      <w:proofErr w:type="spellStart"/>
      <w:r w:rsidR="00805D1B" w:rsidRPr="001872C9">
        <w:rPr>
          <w:sz w:val="28"/>
          <w:szCs w:val="28"/>
        </w:rPr>
        <w:t>Концедентом</w:t>
      </w:r>
      <w:proofErr w:type="spellEnd"/>
      <w:r w:rsidR="00805D1B" w:rsidRPr="001872C9">
        <w:rPr>
          <w:sz w:val="28"/>
          <w:szCs w:val="28"/>
        </w:rPr>
        <w:t xml:space="preserve"> за любые действия и (или) бездействие </w:t>
      </w:r>
      <w:r w:rsidR="006C00B7" w:rsidRPr="001872C9">
        <w:rPr>
          <w:sz w:val="28"/>
          <w:szCs w:val="28"/>
        </w:rPr>
        <w:t>л</w:t>
      </w:r>
      <w:r w:rsidR="00805D1B" w:rsidRPr="001872C9">
        <w:rPr>
          <w:sz w:val="28"/>
          <w:szCs w:val="28"/>
        </w:rPr>
        <w:t xml:space="preserve">иц, относящихся к Концессионеру, как если бы такие действия и (или) бездействие </w:t>
      </w:r>
      <w:r w:rsidR="00F31920" w:rsidRPr="001872C9">
        <w:rPr>
          <w:sz w:val="28"/>
          <w:szCs w:val="28"/>
        </w:rPr>
        <w:t xml:space="preserve">напрямую исходили от </w:t>
      </w:r>
      <w:r w:rsidR="00805D1B" w:rsidRPr="001872C9">
        <w:rPr>
          <w:sz w:val="28"/>
          <w:szCs w:val="28"/>
        </w:rPr>
        <w:t xml:space="preserve">Концессионера, если </w:t>
      </w:r>
      <w:r w:rsidR="00F31920" w:rsidRPr="001872C9">
        <w:rPr>
          <w:sz w:val="28"/>
          <w:szCs w:val="28"/>
        </w:rPr>
        <w:t>они имеют место</w:t>
      </w:r>
      <w:r w:rsidR="00805D1B" w:rsidRPr="001872C9">
        <w:rPr>
          <w:sz w:val="28"/>
          <w:szCs w:val="28"/>
        </w:rPr>
        <w:t xml:space="preserve"> в ходе исполнения </w:t>
      </w:r>
      <w:r w:rsidR="00D70E8A" w:rsidRPr="001872C9">
        <w:rPr>
          <w:sz w:val="28"/>
          <w:szCs w:val="28"/>
        </w:rPr>
        <w:t>С</w:t>
      </w:r>
      <w:r w:rsidR="00805D1B" w:rsidRPr="001872C9">
        <w:rPr>
          <w:sz w:val="28"/>
          <w:szCs w:val="28"/>
        </w:rPr>
        <w:t xml:space="preserve">оглашения и (или) любого иного </w:t>
      </w:r>
      <w:r w:rsidR="006C00B7" w:rsidRPr="001872C9">
        <w:rPr>
          <w:sz w:val="28"/>
          <w:szCs w:val="28"/>
        </w:rPr>
        <w:t>д</w:t>
      </w:r>
      <w:r w:rsidR="00805D1B" w:rsidRPr="001872C9">
        <w:rPr>
          <w:sz w:val="28"/>
          <w:szCs w:val="28"/>
        </w:rPr>
        <w:t xml:space="preserve">оговора по </w:t>
      </w:r>
      <w:r w:rsidR="006C00B7" w:rsidRPr="001872C9">
        <w:rPr>
          <w:sz w:val="28"/>
          <w:szCs w:val="28"/>
        </w:rPr>
        <w:t>п</w:t>
      </w:r>
      <w:r w:rsidR="00805D1B" w:rsidRPr="001872C9">
        <w:rPr>
          <w:sz w:val="28"/>
          <w:szCs w:val="28"/>
        </w:rPr>
        <w:t>роекту.</w:t>
      </w:r>
      <w:bookmarkEnd w:id="2444"/>
    </w:p>
    <w:p w14:paraId="4C407942" w14:textId="77777777" w:rsidR="007467F0" w:rsidRPr="001872C9" w:rsidRDefault="007467F0" w:rsidP="001872C9">
      <w:pPr>
        <w:widowControl/>
        <w:tabs>
          <w:tab w:val="left" w:pos="1276"/>
        </w:tabs>
        <w:autoSpaceDE/>
        <w:autoSpaceDN/>
        <w:adjustRightInd/>
        <w:ind w:left="709"/>
        <w:jc w:val="both"/>
        <w:rPr>
          <w:sz w:val="28"/>
          <w:szCs w:val="28"/>
        </w:rPr>
      </w:pPr>
    </w:p>
    <w:p w14:paraId="1CDD9DDB" w14:textId="55213FBA" w:rsidR="00F566EF" w:rsidRPr="001872C9" w:rsidRDefault="00805D1B" w:rsidP="001872C9">
      <w:pPr>
        <w:keepNext/>
        <w:keepLines/>
        <w:tabs>
          <w:tab w:val="left" w:pos="1276"/>
        </w:tabs>
        <w:ind w:firstLine="709"/>
        <w:outlineLvl w:val="2"/>
        <w:rPr>
          <w:i/>
          <w:sz w:val="28"/>
          <w:szCs w:val="28"/>
        </w:rPr>
      </w:pPr>
      <w:bookmarkStart w:id="2445" w:name="_Toc356556147"/>
      <w:bookmarkStart w:id="2446" w:name="_Toc356926118"/>
      <w:bookmarkStart w:id="2447" w:name="_Toc357090148"/>
      <w:bookmarkStart w:id="2448" w:name="_Ref277096685"/>
      <w:r w:rsidRPr="001872C9">
        <w:rPr>
          <w:i/>
          <w:sz w:val="28"/>
          <w:szCs w:val="28"/>
        </w:rPr>
        <w:t xml:space="preserve">Перечень </w:t>
      </w:r>
      <w:r w:rsidR="006C00B7" w:rsidRPr="001872C9">
        <w:rPr>
          <w:i/>
          <w:sz w:val="28"/>
          <w:szCs w:val="28"/>
        </w:rPr>
        <w:t>д</w:t>
      </w:r>
      <w:r w:rsidRPr="001872C9">
        <w:rPr>
          <w:i/>
          <w:sz w:val="28"/>
          <w:szCs w:val="28"/>
        </w:rPr>
        <w:t xml:space="preserve">оговоров по </w:t>
      </w:r>
      <w:r w:rsidR="006C00B7" w:rsidRPr="001872C9">
        <w:rPr>
          <w:i/>
          <w:sz w:val="28"/>
          <w:szCs w:val="28"/>
        </w:rPr>
        <w:t>п</w:t>
      </w:r>
      <w:r w:rsidRPr="001872C9">
        <w:rPr>
          <w:i/>
          <w:sz w:val="28"/>
          <w:szCs w:val="28"/>
        </w:rPr>
        <w:t>роекту</w:t>
      </w:r>
      <w:bookmarkEnd w:id="2445"/>
      <w:bookmarkEnd w:id="2446"/>
      <w:bookmarkEnd w:id="2447"/>
    </w:p>
    <w:p w14:paraId="7C2359EF" w14:textId="77777777" w:rsidR="00920F47" w:rsidRPr="001872C9" w:rsidRDefault="008C1768" w:rsidP="001872C9">
      <w:pPr>
        <w:widowControl/>
        <w:tabs>
          <w:tab w:val="left" w:pos="1276"/>
        </w:tabs>
        <w:autoSpaceDE/>
        <w:autoSpaceDN/>
        <w:adjustRightInd/>
        <w:ind w:firstLine="709"/>
        <w:jc w:val="both"/>
        <w:rPr>
          <w:sz w:val="28"/>
          <w:szCs w:val="28"/>
        </w:rPr>
      </w:pPr>
      <w:r w:rsidRPr="001872C9">
        <w:rPr>
          <w:sz w:val="28"/>
          <w:szCs w:val="28"/>
        </w:rPr>
        <w:t xml:space="preserve">48.2. </w:t>
      </w:r>
      <w:r w:rsidR="00805D1B" w:rsidRPr="001872C9">
        <w:rPr>
          <w:sz w:val="28"/>
          <w:szCs w:val="28"/>
        </w:rPr>
        <w:t>С</w:t>
      </w:r>
      <w:r w:rsidR="005147C8" w:rsidRPr="001872C9">
        <w:rPr>
          <w:sz w:val="28"/>
          <w:szCs w:val="28"/>
        </w:rPr>
        <w:t xml:space="preserve">оглашение является основным </w:t>
      </w:r>
      <w:r w:rsidR="006C00B7" w:rsidRPr="001872C9">
        <w:rPr>
          <w:sz w:val="28"/>
          <w:szCs w:val="28"/>
        </w:rPr>
        <w:t>д</w:t>
      </w:r>
      <w:r w:rsidR="005147C8" w:rsidRPr="001872C9">
        <w:rPr>
          <w:sz w:val="28"/>
          <w:szCs w:val="28"/>
        </w:rPr>
        <w:t xml:space="preserve">оговором по </w:t>
      </w:r>
      <w:r w:rsidR="006C00B7" w:rsidRPr="001872C9">
        <w:rPr>
          <w:sz w:val="28"/>
          <w:szCs w:val="28"/>
        </w:rPr>
        <w:t>п</w:t>
      </w:r>
      <w:r w:rsidR="005147C8" w:rsidRPr="001872C9">
        <w:rPr>
          <w:sz w:val="28"/>
          <w:szCs w:val="28"/>
        </w:rPr>
        <w:t>роекту, устанавливающим права</w:t>
      </w:r>
      <w:r w:rsidR="00F31920" w:rsidRPr="001872C9">
        <w:rPr>
          <w:sz w:val="28"/>
          <w:szCs w:val="28"/>
        </w:rPr>
        <w:t xml:space="preserve">, </w:t>
      </w:r>
      <w:r w:rsidR="005147C8" w:rsidRPr="001872C9">
        <w:rPr>
          <w:sz w:val="28"/>
          <w:szCs w:val="28"/>
        </w:rPr>
        <w:t xml:space="preserve">обязанности и </w:t>
      </w:r>
      <w:r w:rsidR="00F31920" w:rsidRPr="001872C9">
        <w:rPr>
          <w:sz w:val="28"/>
          <w:szCs w:val="28"/>
        </w:rPr>
        <w:t>главные</w:t>
      </w:r>
      <w:r w:rsidR="005147C8" w:rsidRPr="001872C9">
        <w:rPr>
          <w:sz w:val="28"/>
          <w:szCs w:val="28"/>
        </w:rPr>
        <w:t xml:space="preserve"> функции </w:t>
      </w:r>
      <w:r w:rsidR="00281BD1" w:rsidRPr="001872C9">
        <w:rPr>
          <w:sz w:val="28"/>
          <w:szCs w:val="28"/>
        </w:rPr>
        <w:t>С</w:t>
      </w:r>
      <w:r w:rsidR="005147C8" w:rsidRPr="001872C9">
        <w:rPr>
          <w:sz w:val="28"/>
          <w:szCs w:val="28"/>
        </w:rPr>
        <w:t xml:space="preserve">торон </w:t>
      </w:r>
      <w:r w:rsidR="00805D1B" w:rsidRPr="001872C9">
        <w:rPr>
          <w:sz w:val="28"/>
          <w:szCs w:val="28"/>
        </w:rPr>
        <w:t>С</w:t>
      </w:r>
      <w:r w:rsidR="005147C8" w:rsidRPr="001872C9">
        <w:rPr>
          <w:sz w:val="28"/>
          <w:szCs w:val="28"/>
        </w:rPr>
        <w:t>оглашения</w:t>
      </w:r>
      <w:r w:rsidR="00F31920" w:rsidRPr="001872C9">
        <w:rPr>
          <w:sz w:val="28"/>
          <w:szCs w:val="28"/>
        </w:rPr>
        <w:t>, а также</w:t>
      </w:r>
      <w:r w:rsidR="00281BD1" w:rsidRPr="001872C9">
        <w:rPr>
          <w:sz w:val="28"/>
          <w:szCs w:val="28"/>
        </w:rPr>
        <w:t xml:space="preserve"> сторон</w:t>
      </w:r>
      <w:r w:rsidR="00F31920" w:rsidRPr="001872C9">
        <w:rPr>
          <w:sz w:val="28"/>
          <w:szCs w:val="28"/>
        </w:rPr>
        <w:t xml:space="preserve"> </w:t>
      </w:r>
      <w:r w:rsidR="005147C8" w:rsidRPr="001872C9">
        <w:rPr>
          <w:sz w:val="28"/>
          <w:szCs w:val="28"/>
        </w:rPr>
        <w:t xml:space="preserve">иных </w:t>
      </w:r>
      <w:r w:rsidR="006C00B7" w:rsidRPr="001872C9">
        <w:rPr>
          <w:sz w:val="28"/>
          <w:szCs w:val="28"/>
        </w:rPr>
        <w:t>д</w:t>
      </w:r>
      <w:r w:rsidR="005147C8" w:rsidRPr="001872C9">
        <w:rPr>
          <w:sz w:val="28"/>
          <w:szCs w:val="28"/>
        </w:rPr>
        <w:t xml:space="preserve">оговоров по </w:t>
      </w:r>
      <w:r w:rsidR="006C00B7" w:rsidRPr="001872C9">
        <w:rPr>
          <w:sz w:val="28"/>
          <w:szCs w:val="28"/>
        </w:rPr>
        <w:t>п</w:t>
      </w:r>
      <w:r w:rsidR="005147C8" w:rsidRPr="001872C9">
        <w:rPr>
          <w:sz w:val="28"/>
          <w:szCs w:val="28"/>
        </w:rPr>
        <w:t>роекту.</w:t>
      </w:r>
      <w:bookmarkStart w:id="2449" w:name="_Ref185644434"/>
      <w:bookmarkEnd w:id="2448"/>
    </w:p>
    <w:p w14:paraId="30B02EA6" w14:textId="6529885F" w:rsidR="00920F47" w:rsidRPr="001872C9" w:rsidRDefault="00920F47" w:rsidP="001872C9">
      <w:pPr>
        <w:widowControl/>
        <w:tabs>
          <w:tab w:val="left" w:pos="1276"/>
        </w:tabs>
        <w:autoSpaceDE/>
        <w:autoSpaceDN/>
        <w:adjustRightInd/>
        <w:ind w:firstLine="709"/>
        <w:jc w:val="both"/>
        <w:rPr>
          <w:sz w:val="28"/>
          <w:szCs w:val="28"/>
        </w:rPr>
      </w:pPr>
      <w:r w:rsidRPr="001872C9">
        <w:rPr>
          <w:sz w:val="28"/>
          <w:szCs w:val="28"/>
        </w:rPr>
        <w:t xml:space="preserve">48.3. </w:t>
      </w:r>
      <w:r w:rsidR="00805D1B" w:rsidRPr="001872C9">
        <w:rPr>
          <w:sz w:val="28"/>
          <w:szCs w:val="28"/>
          <w:lang w:eastAsia="en-US"/>
        </w:rPr>
        <w:t>Стороны</w:t>
      </w:r>
      <w:r w:rsidR="00F31920" w:rsidRPr="001872C9">
        <w:rPr>
          <w:sz w:val="28"/>
          <w:szCs w:val="28"/>
          <w:lang w:eastAsia="en-US"/>
        </w:rPr>
        <w:t xml:space="preserve"> признают</w:t>
      </w:r>
      <w:r w:rsidR="00805D1B" w:rsidRPr="001872C9">
        <w:rPr>
          <w:sz w:val="28"/>
          <w:szCs w:val="28"/>
          <w:lang w:eastAsia="en-US"/>
        </w:rPr>
        <w:t xml:space="preserve">, что положения </w:t>
      </w:r>
      <w:r w:rsidR="006C00B7" w:rsidRPr="001872C9">
        <w:rPr>
          <w:sz w:val="28"/>
          <w:szCs w:val="28"/>
          <w:lang w:eastAsia="en-US"/>
        </w:rPr>
        <w:t>п</w:t>
      </w:r>
      <w:r w:rsidR="00805D1B" w:rsidRPr="001872C9">
        <w:rPr>
          <w:sz w:val="28"/>
          <w:szCs w:val="28"/>
          <w:lang w:eastAsia="en-US"/>
        </w:rPr>
        <w:t xml:space="preserve">рямого соглашения </w:t>
      </w:r>
      <w:r w:rsidR="00942A65">
        <w:rPr>
          <w:sz w:val="28"/>
          <w:szCs w:val="28"/>
          <w:lang w:eastAsia="en-US"/>
        </w:rPr>
        <w:br/>
      </w:r>
      <w:r w:rsidR="00805D1B" w:rsidRPr="001872C9">
        <w:rPr>
          <w:sz w:val="28"/>
          <w:szCs w:val="28"/>
          <w:lang w:eastAsia="en-US"/>
        </w:rPr>
        <w:t xml:space="preserve">с </w:t>
      </w:r>
      <w:r w:rsidR="006C00B7" w:rsidRPr="001872C9">
        <w:rPr>
          <w:sz w:val="28"/>
          <w:szCs w:val="28"/>
        </w:rPr>
        <w:t>ф</w:t>
      </w:r>
      <w:r w:rsidR="00805D1B" w:rsidRPr="001872C9">
        <w:rPr>
          <w:sz w:val="28"/>
          <w:szCs w:val="28"/>
        </w:rPr>
        <w:t>инансирующей организацией</w:t>
      </w:r>
      <w:r w:rsidR="00805D1B" w:rsidRPr="001872C9">
        <w:rPr>
          <w:sz w:val="28"/>
          <w:szCs w:val="28"/>
          <w:lang w:eastAsia="en-US"/>
        </w:rPr>
        <w:t xml:space="preserve"> име</w:t>
      </w:r>
      <w:r w:rsidR="00F31920" w:rsidRPr="001872C9">
        <w:rPr>
          <w:sz w:val="28"/>
          <w:szCs w:val="28"/>
          <w:lang w:eastAsia="en-US"/>
        </w:rPr>
        <w:t>ют</w:t>
      </w:r>
      <w:r w:rsidR="00805D1B" w:rsidRPr="001872C9">
        <w:rPr>
          <w:sz w:val="28"/>
          <w:szCs w:val="28"/>
          <w:lang w:eastAsia="en-US"/>
        </w:rPr>
        <w:t xml:space="preserve"> преимущественную силу перед положениями </w:t>
      </w:r>
      <w:r w:rsidR="002D1446" w:rsidRPr="001872C9">
        <w:rPr>
          <w:sz w:val="28"/>
          <w:szCs w:val="28"/>
          <w:lang w:eastAsia="en-US"/>
        </w:rPr>
        <w:t>С</w:t>
      </w:r>
      <w:r w:rsidR="00805D1B" w:rsidRPr="001872C9">
        <w:rPr>
          <w:sz w:val="28"/>
          <w:szCs w:val="28"/>
          <w:lang w:eastAsia="en-US"/>
        </w:rPr>
        <w:t>оглашения.</w:t>
      </w:r>
      <w:bookmarkStart w:id="2450" w:name="_Ref358217644"/>
    </w:p>
    <w:p w14:paraId="509BD41F" w14:textId="302E674B" w:rsidR="00F566EF" w:rsidRPr="001872C9" w:rsidRDefault="00920F47" w:rsidP="001872C9">
      <w:pPr>
        <w:widowControl/>
        <w:tabs>
          <w:tab w:val="left" w:pos="1276"/>
        </w:tabs>
        <w:autoSpaceDE/>
        <w:autoSpaceDN/>
        <w:adjustRightInd/>
        <w:ind w:firstLine="709"/>
        <w:jc w:val="both"/>
        <w:rPr>
          <w:sz w:val="28"/>
          <w:szCs w:val="28"/>
        </w:rPr>
      </w:pPr>
      <w:r w:rsidRPr="001872C9">
        <w:rPr>
          <w:sz w:val="28"/>
          <w:szCs w:val="28"/>
        </w:rPr>
        <w:t xml:space="preserve">48.4. </w:t>
      </w:r>
      <w:r w:rsidR="00805D1B" w:rsidRPr="001872C9">
        <w:rPr>
          <w:sz w:val="28"/>
          <w:szCs w:val="28"/>
        </w:rPr>
        <w:t xml:space="preserve">Договорами по проекту, помимо </w:t>
      </w:r>
      <w:r w:rsidR="002D1446" w:rsidRPr="001872C9">
        <w:rPr>
          <w:sz w:val="28"/>
          <w:szCs w:val="28"/>
        </w:rPr>
        <w:t>С</w:t>
      </w:r>
      <w:r w:rsidR="00805D1B" w:rsidRPr="001872C9">
        <w:rPr>
          <w:sz w:val="28"/>
          <w:szCs w:val="28"/>
        </w:rPr>
        <w:t>оглашения</w:t>
      </w:r>
      <w:r w:rsidR="006C00B7" w:rsidRPr="001872C9">
        <w:rPr>
          <w:sz w:val="28"/>
          <w:szCs w:val="28"/>
        </w:rPr>
        <w:t>,</w:t>
      </w:r>
      <w:r w:rsidR="00805D1B" w:rsidRPr="001872C9">
        <w:rPr>
          <w:sz w:val="28"/>
          <w:szCs w:val="28"/>
        </w:rPr>
        <w:t xml:space="preserve"> являются:</w:t>
      </w:r>
      <w:bookmarkEnd w:id="2449"/>
      <w:bookmarkEnd w:id="2450"/>
    </w:p>
    <w:p w14:paraId="05258C78" w14:textId="3A280524" w:rsidR="00F566EF" w:rsidRPr="001872C9" w:rsidRDefault="006C00B7" w:rsidP="001872C9">
      <w:pPr>
        <w:widowControl/>
        <w:tabs>
          <w:tab w:val="left" w:pos="1276"/>
        </w:tabs>
        <w:autoSpaceDE/>
        <w:autoSpaceDN/>
        <w:adjustRightInd/>
        <w:ind w:firstLine="709"/>
        <w:jc w:val="both"/>
        <w:rPr>
          <w:sz w:val="28"/>
          <w:szCs w:val="28"/>
        </w:rPr>
      </w:pPr>
      <w:r w:rsidRPr="001872C9">
        <w:rPr>
          <w:sz w:val="28"/>
          <w:szCs w:val="28"/>
        </w:rPr>
        <w:t>а) д</w:t>
      </w:r>
      <w:r w:rsidR="00805D1B" w:rsidRPr="001872C9">
        <w:rPr>
          <w:sz w:val="28"/>
          <w:szCs w:val="28"/>
        </w:rPr>
        <w:t xml:space="preserve">оговоры аренды </w:t>
      </w:r>
      <w:r w:rsidRPr="001872C9">
        <w:rPr>
          <w:sz w:val="28"/>
          <w:szCs w:val="28"/>
        </w:rPr>
        <w:t>з</w:t>
      </w:r>
      <w:r w:rsidR="00805D1B" w:rsidRPr="001872C9">
        <w:rPr>
          <w:sz w:val="28"/>
          <w:szCs w:val="28"/>
        </w:rPr>
        <w:t>емельных участков;</w:t>
      </w:r>
    </w:p>
    <w:p w14:paraId="0C8A9DF4" w14:textId="2C5A0295" w:rsidR="00F566EF" w:rsidRPr="001872C9" w:rsidRDefault="006C00B7" w:rsidP="001872C9">
      <w:pPr>
        <w:widowControl/>
        <w:tabs>
          <w:tab w:val="left" w:pos="1276"/>
        </w:tabs>
        <w:autoSpaceDE/>
        <w:autoSpaceDN/>
        <w:adjustRightInd/>
        <w:ind w:firstLine="709"/>
        <w:jc w:val="both"/>
        <w:rPr>
          <w:sz w:val="28"/>
          <w:szCs w:val="28"/>
        </w:rPr>
      </w:pPr>
      <w:r w:rsidRPr="001872C9">
        <w:rPr>
          <w:sz w:val="28"/>
          <w:szCs w:val="28"/>
        </w:rPr>
        <w:t>б) д</w:t>
      </w:r>
      <w:r w:rsidR="00805D1B" w:rsidRPr="001872C9">
        <w:rPr>
          <w:sz w:val="28"/>
          <w:szCs w:val="28"/>
        </w:rPr>
        <w:t>оговор подряда;</w:t>
      </w:r>
    </w:p>
    <w:p w14:paraId="3CDA629F" w14:textId="70AAEAD8" w:rsidR="00F566EF" w:rsidRPr="001872C9" w:rsidRDefault="006C00B7" w:rsidP="001872C9">
      <w:pPr>
        <w:widowControl/>
        <w:tabs>
          <w:tab w:val="left" w:pos="1276"/>
        </w:tabs>
        <w:autoSpaceDE/>
        <w:autoSpaceDN/>
        <w:adjustRightInd/>
        <w:ind w:firstLine="709"/>
        <w:jc w:val="both"/>
        <w:rPr>
          <w:sz w:val="28"/>
          <w:szCs w:val="28"/>
        </w:rPr>
      </w:pPr>
      <w:r w:rsidRPr="001872C9">
        <w:rPr>
          <w:sz w:val="28"/>
          <w:szCs w:val="28"/>
        </w:rPr>
        <w:t>в) с</w:t>
      </w:r>
      <w:r w:rsidR="00805D1B" w:rsidRPr="001872C9">
        <w:rPr>
          <w:sz w:val="28"/>
          <w:szCs w:val="28"/>
        </w:rPr>
        <w:t xml:space="preserve">оглашение об </w:t>
      </w:r>
      <w:r w:rsidRPr="001872C9">
        <w:rPr>
          <w:sz w:val="28"/>
          <w:szCs w:val="28"/>
        </w:rPr>
        <w:t>э</w:t>
      </w:r>
      <w:r w:rsidR="00805D1B" w:rsidRPr="001872C9">
        <w:rPr>
          <w:sz w:val="28"/>
          <w:szCs w:val="28"/>
        </w:rPr>
        <w:t>ксплуатации;</w:t>
      </w:r>
    </w:p>
    <w:p w14:paraId="21064475" w14:textId="68005F18" w:rsidR="00F566EF" w:rsidRPr="001872C9" w:rsidRDefault="006C00B7" w:rsidP="001872C9">
      <w:pPr>
        <w:widowControl/>
        <w:tabs>
          <w:tab w:val="left" w:pos="1276"/>
        </w:tabs>
        <w:autoSpaceDE/>
        <w:autoSpaceDN/>
        <w:adjustRightInd/>
        <w:ind w:firstLine="709"/>
        <w:jc w:val="both"/>
        <w:rPr>
          <w:sz w:val="28"/>
          <w:szCs w:val="28"/>
        </w:rPr>
      </w:pPr>
      <w:r w:rsidRPr="001872C9">
        <w:rPr>
          <w:sz w:val="28"/>
          <w:szCs w:val="28"/>
        </w:rPr>
        <w:t>г) о</w:t>
      </w:r>
      <w:r w:rsidR="00805D1B" w:rsidRPr="001872C9">
        <w:rPr>
          <w:sz w:val="28"/>
          <w:szCs w:val="28"/>
        </w:rPr>
        <w:t>сновные соглашения о финансировании;</w:t>
      </w:r>
    </w:p>
    <w:p w14:paraId="087CF60D" w14:textId="714D1B05" w:rsidR="00F566EF" w:rsidRPr="001872C9" w:rsidRDefault="006C00B7" w:rsidP="001872C9">
      <w:pPr>
        <w:widowControl/>
        <w:tabs>
          <w:tab w:val="left" w:pos="1276"/>
        </w:tabs>
        <w:autoSpaceDE/>
        <w:autoSpaceDN/>
        <w:adjustRightInd/>
        <w:ind w:firstLine="709"/>
        <w:jc w:val="both"/>
        <w:rPr>
          <w:sz w:val="28"/>
          <w:szCs w:val="28"/>
        </w:rPr>
      </w:pPr>
      <w:r w:rsidRPr="001872C9">
        <w:rPr>
          <w:sz w:val="28"/>
          <w:szCs w:val="28"/>
        </w:rPr>
        <w:t>д) с</w:t>
      </w:r>
      <w:r w:rsidR="00805D1B" w:rsidRPr="001872C9">
        <w:rPr>
          <w:sz w:val="28"/>
          <w:szCs w:val="28"/>
        </w:rPr>
        <w:t>оглашения о субординированном финансировании;</w:t>
      </w:r>
    </w:p>
    <w:p w14:paraId="3CF81761" w14:textId="7EC3BEA1" w:rsidR="00F566EF" w:rsidRPr="001872C9" w:rsidRDefault="006C00B7" w:rsidP="001872C9">
      <w:pPr>
        <w:widowControl/>
        <w:tabs>
          <w:tab w:val="left" w:pos="1276"/>
        </w:tabs>
        <w:autoSpaceDE/>
        <w:autoSpaceDN/>
        <w:adjustRightInd/>
        <w:ind w:firstLine="709"/>
        <w:jc w:val="both"/>
        <w:rPr>
          <w:sz w:val="28"/>
          <w:szCs w:val="28"/>
        </w:rPr>
      </w:pPr>
      <w:r w:rsidRPr="001872C9">
        <w:rPr>
          <w:sz w:val="28"/>
          <w:szCs w:val="28"/>
        </w:rPr>
        <w:t>е) п</w:t>
      </w:r>
      <w:r w:rsidR="00805D1B" w:rsidRPr="001872C9">
        <w:rPr>
          <w:sz w:val="28"/>
          <w:szCs w:val="28"/>
        </w:rPr>
        <w:t xml:space="preserve">рямое соглашение с </w:t>
      </w:r>
      <w:r w:rsidRPr="001872C9">
        <w:rPr>
          <w:sz w:val="28"/>
          <w:szCs w:val="28"/>
        </w:rPr>
        <w:t>ф</w:t>
      </w:r>
      <w:r w:rsidR="00805D1B" w:rsidRPr="001872C9">
        <w:rPr>
          <w:sz w:val="28"/>
          <w:szCs w:val="28"/>
        </w:rPr>
        <w:t>инансирующей организацией;</w:t>
      </w:r>
    </w:p>
    <w:p w14:paraId="14A5C918" w14:textId="4706C9DF" w:rsidR="00F566EF" w:rsidRPr="001872C9" w:rsidRDefault="006C00B7" w:rsidP="001872C9">
      <w:pPr>
        <w:widowControl/>
        <w:tabs>
          <w:tab w:val="left" w:pos="1276"/>
        </w:tabs>
        <w:autoSpaceDE/>
        <w:autoSpaceDN/>
        <w:adjustRightInd/>
        <w:ind w:firstLine="709"/>
        <w:jc w:val="both"/>
        <w:rPr>
          <w:sz w:val="28"/>
          <w:szCs w:val="28"/>
        </w:rPr>
      </w:pPr>
      <w:r w:rsidRPr="001872C9">
        <w:rPr>
          <w:sz w:val="28"/>
          <w:szCs w:val="28"/>
        </w:rPr>
        <w:t>ж) д</w:t>
      </w:r>
      <w:r w:rsidR="00805D1B" w:rsidRPr="001872C9">
        <w:rPr>
          <w:sz w:val="28"/>
          <w:szCs w:val="28"/>
        </w:rPr>
        <w:t xml:space="preserve">оговоры страхования, составляющие </w:t>
      </w:r>
      <w:r w:rsidRPr="001872C9">
        <w:rPr>
          <w:sz w:val="28"/>
          <w:szCs w:val="28"/>
        </w:rPr>
        <w:t>н</w:t>
      </w:r>
      <w:r w:rsidR="00805D1B" w:rsidRPr="001872C9">
        <w:rPr>
          <w:sz w:val="28"/>
          <w:szCs w:val="28"/>
        </w:rPr>
        <w:t>еобходимое страховое покрытие.</w:t>
      </w:r>
    </w:p>
    <w:p w14:paraId="2C17AA8D" w14:textId="77777777" w:rsidR="004953EF" w:rsidRDefault="004953EF" w:rsidP="001872C9">
      <w:pPr>
        <w:widowControl/>
        <w:tabs>
          <w:tab w:val="left" w:pos="1276"/>
        </w:tabs>
        <w:autoSpaceDE/>
        <w:autoSpaceDN/>
        <w:adjustRightInd/>
        <w:ind w:firstLine="709"/>
        <w:jc w:val="both"/>
        <w:rPr>
          <w:sz w:val="28"/>
          <w:szCs w:val="28"/>
        </w:rPr>
      </w:pPr>
    </w:p>
    <w:p w14:paraId="2DF85948" w14:textId="77777777" w:rsidR="00670D4E" w:rsidRPr="001872C9" w:rsidRDefault="00670D4E" w:rsidP="001872C9">
      <w:pPr>
        <w:widowControl/>
        <w:tabs>
          <w:tab w:val="left" w:pos="1276"/>
        </w:tabs>
        <w:autoSpaceDE/>
        <w:autoSpaceDN/>
        <w:adjustRightInd/>
        <w:ind w:firstLine="709"/>
        <w:jc w:val="both"/>
        <w:rPr>
          <w:sz w:val="28"/>
          <w:szCs w:val="28"/>
        </w:rPr>
      </w:pPr>
    </w:p>
    <w:p w14:paraId="372063ED" w14:textId="77777777" w:rsidR="00F566EF" w:rsidRPr="001872C9" w:rsidRDefault="00805D1B" w:rsidP="001872C9">
      <w:pPr>
        <w:pStyle w:val="FWBL1"/>
        <w:tabs>
          <w:tab w:val="left" w:pos="1276"/>
        </w:tabs>
        <w:spacing w:after="0"/>
        <w:ind w:firstLine="709"/>
        <w:jc w:val="both"/>
        <w:rPr>
          <w:bCs w:val="0"/>
          <w:smallCaps w:val="0"/>
          <w:sz w:val="28"/>
          <w:szCs w:val="28"/>
        </w:rPr>
      </w:pPr>
      <w:bookmarkStart w:id="2451" w:name="_Ref446496606"/>
      <w:bookmarkStart w:id="2452" w:name="_Toc448397096"/>
      <w:bookmarkStart w:id="2453" w:name="_Toc459909545"/>
      <w:bookmarkStart w:id="2454" w:name="_Toc467782908"/>
      <w:bookmarkStart w:id="2455" w:name="_Toc495966907"/>
      <w:bookmarkStart w:id="2456" w:name="_Toc37684558"/>
      <w:bookmarkStart w:id="2457" w:name="_Toc356556148"/>
      <w:bookmarkStart w:id="2458" w:name="_Toc356926120"/>
      <w:bookmarkStart w:id="2459" w:name="_Toc357090149"/>
      <w:r w:rsidRPr="001872C9">
        <w:rPr>
          <w:bCs w:val="0"/>
          <w:smallCaps w:val="0"/>
          <w:sz w:val="28"/>
          <w:szCs w:val="28"/>
        </w:rPr>
        <w:lastRenderedPageBreak/>
        <w:t>Уступка прав</w:t>
      </w:r>
      <w:bookmarkEnd w:id="2451"/>
      <w:bookmarkEnd w:id="2452"/>
      <w:bookmarkEnd w:id="2453"/>
      <w:bookmarkEnd w:id="2454"/>
      <w:bookmarkEnd w:id="2455"/>
      <w:bookmarkEnd w:id="2456"/>
      <w:r w:rsidRPr="001872C9">
        <w:rPr>
          <w:bCs w:val="0"/>
          <w:smallCaps w:val="0"/>
          <w:sz w:val="28"/>
          <w:szCs w:val="28"/>
        </w:rPr>
        <w:t xml:space="preserve"> </w:t>
      </w:r>
      <w:bookmarkEnd w:id="2457"/>
      <w:bookmarkEnd w:id="2458"/>
      <w:bookmarkEnd w:id="2459"/>
    </w:p>
    <w:p w14:paraId="67280864" w14:textId="77777777" w:rsidR="006C00B7" w:rsidRPr="001872C9" w:rsidRDefault="006C00B7" w:rsidP="001872C9">
      <w:pPr>
        <w:pStyle w:val="FWBL2"/>
        <w:numPr>
          <w:ilvl w:val="0"/>
          <w:numId w:val="0"/>
        </w:numPr>
        <w:spacing w:after="0"/>
        <w:rPr>
          <w:bCs/>
          <w:smallCaps/>
          <w:sz w:val="28"/>
          <w:szCs w:val="28"/>
        </w:rPr>
      </w:pPr>
    </w:p>
    <w:p w14:paraId="5995607D" w14:textId="0561938F" w:rsidR="00920F47" w:rsidRPr="001872C9" w:rsidRDefault="00920F47" w:rsidP="001872C9">
      <w:pPr>
        <w:widowControl/>
        <w:tabs>
          <w:tab w:val="left" w:pos="1276"/>
        </w:tabs>
        <w:autoSpaceDE/>
        <w:autoSpaceDN/>
        <w:adjustRightInd/>
        <w:ind w:firstLine="709"/>
        <w:jc w:val="both"/>
        <w:rPr>
          <w:sz w:val="28"/>
          <w:szCs w:val="28"/>
        </w:rPr>
      </w:pPr>
      <w:bookmarkStart w:id="2460" w:name="_Ref165365437"/>
      <w:bookmarkStart w:id="2461" w:name="_Ref293418272"/>
      <w:r w:rsidRPr="001872C9">
        <w:rPr>
          <w:sz w:val="28"/>
          <w:szCs w:val="28"/>
        </w:rPr>
        <w:t xml:space="preserve">49.1. </w:t>
      </w:r>
      <w:r w:rsidR="00805D1B" w:rsidRPr="001872C9">
        <w:rPr>
          <w:sz w:val="28"/>
          <w:szCs w:val="28"/>
        </w:rPr>
        <w:t xml:space="preserve">Сторона не вправе уступать </w:t>
      </w:r>
      <w:r w:rsidR="00F31920" w:rsidRPr="001872C9">
        <w:rPr>
          <w:sz w:val="28"/>
          <w:szCs w:val="28"/>
        </w:rPr>
        <w:t xml:space="preserve">свои </w:t>
      </w:r>
      <w:r w:rsidR="00805D1B" w:rsidRPr="001872C9">
        <w:rPr>
          <w:sz w:val="28"/>
          <w:szCs w:val="28"/>
        </w:rPr>
        <w:t xml:space="preserve">права и обязанности </w:t>
      </w:r>
      <w:r w:rsidR="00942A65">
        <w:rPr>
          <w:sz w:val="28"/>
          <w:szCs w:val="28"/>
        </w:rPr>
        <w:br/>
      </w:r>
      <w:r w:rsidR="00805D1B" w:rsidRPr="001872C9">
        <w:rPr>
          <w:sz w:val="28"/>
          <w:szCs w:val="28"/>
        </w:rPr>
        <w:t xml:space="preserve">по </w:t>
      </w:r>
      <w:r w:rsidR="002D1446" w:rsidRPr="001872C9">
        <w:rPr>
          <w:sz w:val="28"/>
          <w:szCs w:val="28"/>
        </w:rPr>
        <w:t>С</w:t>
      </w:r>
      <w:r w:rsidR="00805D1B" w:rsidRPr="001872C9">
        <w:rPr>
          <w:sz w:val="28"/>
          <w:szCs w:val="28"/>
        </w:rPr>
        <w:t xml:space="preserve">оглашению полностью </w:t>
      </w:r>
      <w:r w:rsidR="00083C82" w:rsidRPr="001872C9">
        <w:rPr>
          <w:sz w:val="28"/>
          <w:szCs w:val="28"/>
        </w:rPr>
        <w:t xml:space="preserve">либо </w:t>
      </w:r>
      <w:r w:rsidR="00F31920" w:rsidRPr="001872C9">
        <w:rPr>
          <w:sz w:val="28"/>
          <w:szCs w:val="28"/>
        </w:rPr>
        <w:t xml:space="preserve">частично </w:t>
      </w:r>
      <w:r w:rsidR="00805D1B" w:rsidRPr="001872C9">
        <w:rPr>
          <w:sz w:val="28"/>
          <w:szCs w:val="28"/>
        </w:rPr>
        <w:t xml:space="preserve">без предварительного письменного согласия </w:t>
      </w:r>
      <w:r w:rsidR="00F31920" w:rsidRPr="001872C9">
        <w:rPr>
          <w:sz w:val="28"/>
          <w:szCs w:val="28"/>
        </w:rPr>
        <w:t xml:space="preserve">на это </w:t>
      </w:r>
      <w:r w:rsidR="00805D1B" w:rsidRPr="001872C9">
        <w:rPr>
          <w:sz w:val="28"/>
          <w:szCs w:val="28"/>
        </w:rPr>
        <w:t>другой Стороны.</w:t>
      </w:r>
      <w:bookmarkStart w:id="2462" w:name="_Ref185598941"/>
      <w:bookmarkStart w:id="2463" w:name="_Ref356925412"/>
      <w:bookmarkEnd w:id="2460"/>
    </w:p>
    <w:p w14:paraId="505A7D05" w14:textId="77777777" w:rsidR="00920F47" w:rsidRPr="001872C9" w:rsidRDefault="00920F47" w:rsidP="001872C9">
      <w:pPr>
        <w:widowControl/>
        <w:tabs>
          <w:tab w:val="left" w:pos="1276"/>
        </w:tabs>
        <w:autoSpaceDE/>
        <w:autoSpaceDN/>
        <w:adjustRightInd/>
        <w:ind w:firstLine="709"/>
        <w:jc w:val="both"/>
        <w:rPr>
          <w:sz w:val="28"/>
          <w:szCs w:val="28"/>
        </w:rPr>
      </w:pPr>
      <w:r w:rsidRPr="001872C9">
        <w:rPr>
          <w:sz w:val="28"/>
          <w:szCs w:val="28"/>
        </w:rPr>
        <w:t xml:space="preserve">49.2. </w:t>
      </w:r>
      <w:r w:rsidR="00805D1B" w:rsidRPr="001872C9">
        <w:rPr>
          <w:sz w:val="28"/>
          <w:szCs w:val="28"/>
        </w:rPr>
        <w:t xml:space="preserve">В соответствии с </w:t>
      </w:r>
      <w:r w:rsidR="006C00B7" w:rsidRPr="001872C9">
        <w:rPr>
          <w:sz w:val="28"/>
          <w:szCs w:val="28"/>
        </w:rPr>
        <w:t>п</w:t>
      </w:r>
      <w:r w:rsidR="00805D1B" w:rsidRPr="001872C9">
        <w:rPr>
          <w:sz w:val="28"/>
          <w:szCs w:val="28"/>
        </w:rPr>
        <w:t xml:space="preserve">рименимым правом </w:t>
      </w:r>
      <w:proofErr w:type="spellStart"/>
      <w:r w:rsidR="00805D1B" w:rsidRPr="001872C9">
        <w:rPr>
          <w:sz w:val="28"/>
          <w:szCs w:val="28"/>
        </w:rPr>
        <w:t>Концедент</w:t>
      </w:r>
      <w:proofErr w:type="spellEnd"/>
      <w:r w:rsidR="00805D1B" w:rsidRPr="001872C9">
        <w:rPr>
          <w:sz w:val="28"/>
          <w:szCs w:val="28"/>
        </w:rPr>
        <w:t xml:space="preserve"> настоящим выражает свое согласие на передачу прав и (или) обязанностей Концессионера по </w:t>
      </w:r>
      <w:r w:rsidR="002D1446" w:rsidRPr="001872C9">
        <w:rPr>
          <w:sz w:val="28"/>
          <w:szCs w:val="28"/>
        </w:rPr>
        <w:t>С</w:t>
      </w:r>
      <w:r w:rsidR="00805D1B" w:rsidRPr="001872C9">
        <w:rPr>
          <w:sz w:val="28"/>
          <w:szCs w:val="28"/>
        </w:rPr>
        <w:t xml:space="preserve">оглашению и иным </w:t>
      </w:r>
      <w:r w:rsidR="00FC2BB2" w:rsidRPr="001872C9">
        <w:rPr>
          <w:sz w:val="28"/>
          <w:szCs w:val="28"/>
        </w:rPr>
        <w:t>д</w:t>
      </w:r>
      <w:r w:rsidR="00805D1B" w:rsidRPr="001872C9">
        <w:rPr>
          <w:sz w:val="28"/>
          <w:szCs w:val="28"/>
        </w:rPr>
        <w:t xml:space="preserve">оговорам по </w:t>
      </w:r>
      <w:r w:rsidR="00FC2BB2" w:rsidRPr="001872C9">
        <w:rPr>
          <w:sz w:val="28"/>
          <w:szCs w:val="28"/>
        </w:rPr>
        <w:t>п</w:t>
      </w:r>
      <w:r w:rsidR="00805D1B" w:rsidRPr="001872C9">
        <w:rPr>
          <w:sz w:val="28"/>
          <w:szCs w:val="28"/>
        </w:rPr>
        <w:t>роекту</w:t>
      </w:r>
      <w:r w:rsidR="00F31920" w:rsidRPr="001872C9">
        <w:rPr>
          <w:sz w:val="28"/>
          <w:szCs w:val="28"/>
        </w:rPr>
        <w:t>, если</w:t>
      </w:r>
      <w:r w:rsidR="00805D1B" w:rsidRPr="001872C9">
        <w:rPr>
          <w:sz w:val="28"/>
          <w:szCs w:val="28"/>
        </w:rPr>
        <w:t xml:space="preserve"> такая передача осуществляется на условиях </w:t>
      </w:r>
      <w:r w:rsidR="00FC2BB2" w:rsidRPr="001872C9">
        <w:rPr>
          <w:sz w:val="28"/>
          <w:szCs w:val="28"/>
        </w:rPr>
        <w:t>п</w:t>
      </w:r>
      <w:r w:rsidR="00805D1B" w:rsidRPr="001872C9">
        <w:rPr>
          <w:sz w:val="28"/>
          <w:szCs w:val="28"/>
        </w:rPr>
        <w:t xml:space="preserve">рямого соглашения с </w:t>
      </w:r>
      <w:r w:rsidR="00FC2BB2" w:rsidRPr="001872C9">
        <w:rPr>
          <w:sz w:val="28"/>
          <w:szCs w:val="28"/>
        </w:rPr>
        <w:t>ф</w:t>
      </w:r>
      <w:r w:rsidR="00805D1B" w:rsidRPr="001872C9">
        <w:rPr>
          <w:sz w:val="28"/>
          <w:szCs w:val="28"/>
        </w:rPr>
        <w:t>инансирующей организацией.</w:t>
      </w:r>
      <w:bookmarkEnd w:id="2462"/>
      <w:r w:rsidR="00805D1B" w:rsidRPr="001872C9">
        <w:rPr>
          <w:sz w:val="28"/>
          <w:szCs w:val="28"/>
        </w:rPr>
        <w:t xml:space="preserve"> </w:t>
      </w:r>
      <w:r w:rsidR="00F31920" w:rsidRPr="001872C9">
        <w:rPr>
          <w:sz w:val="28"/>
          <w:szCs w:val="28"/>
        </w:rPr>
        <w:t>П</w:t>
      </w:r>
      <w:r w:rsidR="00805D1B" w:rsidRPr="001872C9">
        <w:rPr>
          <w:sz w:val="28"/>
          <w:szCs w:val="28"/>
        </w:rPr>
        <w:t xml:space="preserve">ри подписании </w:t>
      </w:r>
      <w:r w:rsidR="0048467C" w:rsidRPr="001872C9">
        <w:rPr>
          <w:sz w:val="28"/>
          <w:szCs w:val="28"/>
        </w:rPr>
        <w:t>С</w:t>
      </w:r>
      <w:r w:rsidR="00805D1B" w:rsidRPr="001872C9">
        <w:rPr>
          <w:sz w:val="28"/>
          <w:szCs w:val="28"/>
        </w:rPr>
        <w:t xml:space="preserve">оглашения </w:t>
      </w:r>
      <w:proofErr w:type="spellStart"/>
      <w:r w:rsidR="00805D1B" w:rsidRPr="001872C9">
        <w:rPr>
          <w:sz w:val="28"/>
          <w:szCs w:val="28"/>
        </w:rPr>
        <w:t>Концедент</w:t>
      </w:r>
      <w:proofErr w:type="spellEnd"/>
      <w:r w:rsidR="00805D1B" w:rsidRPr="001872C9">
        <w:rPr>
          <w:sz w:val="28"/>
          <w:szCs w:val="28"/>
        </w:rPr>
        <w:t xml:space="preserve"> выражает свое безусловное и безотзывное согласие </w:t>
      </w:r>
      <w:r w:rsidR="00F31920" w:rsidRPr="001872C9">
        <w:rPr>
          <w:sz w:val="28"/>
          <w:szCs w:val="28"/>
        </w:rPr>
        <w:t xml:space="preserve">на </w:t>
      </w:r>
      <w:r w:rsidR="00805D1B" w:rsidRPr="001872C9">
        <w:rPr>
          <w:sz w:val="28"/>
          <w:szCs w:val="28"/>
        </w:rPr>
        <w:t>замен</w:t>
      </w:r>
      <w:r w:rsidR="00F31920" w:rsidRPr="001872C9">
        <w:rPr>
          <w:sz w:val="28"/>
          <w:szCs w:val="28"/>
        </w:rPr>
        <w:t>у</w:t>
      </w:r>
      <w:r w:rsidR="00805D1B" w:rsidRPr="001872C9">
        <w:rPr>
          <w:sz w:val="28"/>
          <w:szCs w:val="28"/>
        </w:rPr>
        <w:t xml:space="preserve"> Концессионера по требованию </w:t>
      </w:r>
      <w:r w:rsidR="00FC2BB2" w:rsidRPr="001872C9">
        <w:rPr>
          <w:sz w:val="28"/>
          <w:szCs w:val="28"/>
        </w:rPr>
        <w:t>ф</w:t>
      </w:r>
      <w:r w:rsidR="00805D1B" w:rsidRPr="001872C9">
        <w:rPr>
          <w:sz w:val="28"/>
          <w:szCs w:val="28"/>
        </w:rPr>
        <w:t xml:space="preserve">инансирующей организации, а также </w:t>
      </w:r>
      <w:r w:rsidR="00F31920" w:rsidRPr="001872C9">
        <w:rPr>
          <w:sz w:val="28"/>
          <w:szCs w:val="28"/>
        </w:rPr>
        <w:t xml:space="preserve">на </w:t>
      </w:r>
      <w:r w:rsidR="00805D1B" w:rsidRPr="001872C9">
        <w:rPr>
          <w:sz w:val="28"/>
          <w:szCs w:val="28"/>
        </w:rPr>
        <w:t xml:space="preserve">залог прав Концессионера по </w:t>
      </w:r>
      <w:r w:rsidR="002D1446" w:rsidRPr="001872C9">
        <w:rPr>
          <w:sz w:val="28"/>
          <w:szCs w:val="28"/>
        </w:rPr>
        <w:t>С</w:t>
      </w:r>
      <w:r w:rsidR="00805D1B" w:rsidRPr="001872C9">
        <w:rPr>
          <w:sz w:val="28"/>
          <w:szCs w:val="28"/>
        </w:rPr>
        <w:t xml:space="preserve">оглашению в случаях, в порядке и на условиях, предусмотренных </w:t>
      </w:r>
      <w:r w:rsidR="00FC2BB2" w:rsidRPr="001872C9">
        <w:rPr>
          <w:sz w:val="28"/>
          <w:szCs w:val="28"/>
        </w:rPr>
        <w:t>п</w:t>
      </w:r>
      <w:r w:rsidR="00805D1B" w:rsidRPr="001872C9">
        <w:rPr>
          <w:sz w:val="28"/>
          <w:szCs w:val="28"/>
        </w:rPr>
        <w:t xml:space="preserve">рямым соглашением с </w:t>
      </w:r>
      <w:r w:rsidR="00FC2BB2" w:rsidRPr="001872C9">
        <w:rPr>
          <w:sz w:val="28"/>
          <w:szCs w:val="28"/>
        </w:rPr>
        <w:t>ф</w:t>
      </w:r>
      <w:r w:rsidR="00805D1B" w:rsidRPr="001872C9">
        <w:rPr>
          <w:sz w:val="28"/>
          <w:szCs w:val="28"/>
        </w:rPr>
        <w:t xml:space="preserve">инансирующей организацией. </w:t>
      </w:r>
      <w:bookmarkEnd w:id="2463"/>
    </w:p>
    <w:p w14:paraId="25FA3458" w14:textId="0B668FC5" w:rsidR="00F566EF" w:rsidRPr="001872C9" w:rsidRDefault="00920F47" w:rsidP="001872C9">
      <w:pPr>
        <w:widowControl/>
        <w:tabs>
          <w:tab w:val="left" w:pos="1276"/>
        </w:tabs>
        <w:autoSpaceDE/>
        <w:autoSpaceDN/>
        <w:adjustRightInd/>
        <w:ind w:firstLine="709"/>
        <w:jc w:val="both"/>
        <w:rPr>
          <w:sz w:val="28"/>
          <w:szCs w:val="28"/>
        </w:rPr>
      </w:pPr>
      <w:r w:rsidRPr="001872C9">
        <w:rPr>
          <w:sz w:val="28"/>
          <w:szCs w:val="28"/>
        </w:rPr>
        <w:t xml:space="preserve">49.3. </w:t>
      </w:r>
      <w:r w:rsidR="00805D1B" w:rsidRPr="001872C9">
        <w:rPr>
          <w:sz w:val="28"/>
          <w:szCs w:val="28"/>
        </w:rPr>
        <w:t xml:space="preserve">В случаях, не предусмотренных пунктом </w:t>
      </w:r>
      <w:r w:rsidR="00A55393" w:rsidRPr="001872C9">
        <w:rPr>
          <w:sz w:val="28"/>
          <w:szCs w:val="28"/>
          <w:lang w:eastAsia="en-US"/>
        </w:rPr>
        <w:t>49.2</w:t>
      </w:r>
      <w:r w:rsidR="00805D1B" w:rsidRPr="001872C9">
        <w:rPr>
          <w:sz w:val="28"/>
          <w:szCs w:val="28"/>
        </w:rPr>
        <w:t xml:space="preserve">, для получения согласия другой Стороны на передачу прав и (или) обязанностей </w:t>
      </w:r>
      <w:r w:rsidR="00942A65">
        <w:rPr>
          <w:sz w:val="28"/>
          <w:szCs w:val="28"/>
        </w:rPr>
        <w:br/>
      </w:r>
      <w:r w:rsidR="00805D1B" w:rsidRPr="001872C9">
        <w:rPr>
          <w:sz w:val="28"/>
          <w:szCs w:val="28"/>
        </w:rPr>
        <w:t xml:space="preserve">по </w:t>
      </w:r>
      <w:r w:rsidR="002D1446" w:rsidRPr="001872C9">
        <w:rPr>
          <w:sz w:val="28"/>
          <w:szCs w:val="28"/>
        </w:rPr>
        <w:t>С</w:t>
      </w:r>
      <w:r w:rsidR="00805D1B" w:rsidRPr="001872C9">
        <w:rPr>
          <w:sz w:val="28"/>
          <w:szCs w:val="28"/>
        </w:rPr>
        <w:t>оглашению:</w:t>
      </w:r>
    </w:p>
    <w:p w14:paraId="0AB6E8A4" w14:textId="7AECA653" w:rsidR="00F566EF" w:rsidRPr="001872C9" w:rsidRDefault="00FC2BB2" w:rsidP="001872C9">
      <w:pPr>
        <w:widowControl/>
        <w:tabs>
          <w:tab w:val="left" w:pos="1276"/>
        </w:tabs>
        <w:autoSpaceDE/>
        <w:autoSpaceDN/>
        <w:adjustRightInd/>
        <w:ind w:firstLine="709"/>
        <w:jc w:val="both"/>
        <w:rPr>
          <w:sz w:val="28"/>
          <w:szCs w:val="28"/>
        </w:rPr>
      </w:pPr>
      <w:r w:rsidRPr="001872C9">
        <w:rPr>
          <w:sz w:val="28"/>
          <w:szCs w:val="28"/>
        </w:rPr>
        <w:t xml:space="preserve">а) </w:t>
      </w:r>
      <w:r w:rsidR="00805D1B" w:rsidRPr="001872C9">
        <w:rPr>
          <w:sz w:val="28"/>
          <w:szCs w:val="28"/>
        </w:rPr>
        <w:t>Сторона</w:t>
      </w:r>
      <w:r w:rsidR="000E3FCC" w:rsidRPr="001872C9">
        <w:rPr>
          <w:sz w:val="28"/>
          <w:szCs w:val="28"/>
        </w:rPr>
        <w:t>, желающая осуществить</w:t>
      </w:r>
      <w:r w:rsidR="00805D1B" w:rsidRPr="001872C9">
        <w:rPr>
          <w:sz w:val="28"/>
          <w:szCs w:val="28"/>
        </w:rPr>
        <w:t xml:space="preserve"> </w:t>
      </w:r>
      <w:r w:rsidR="000E3FCC" w:rsidRPr="001872C9">
        <w:rPr>
          <w:sz w:val="28"/>
          <w:szCs w:val="28"/>
        </w:rPr>
        <w:t xml:space="preserve">передачу прав и (или) обязанностей по Соглашению, </w:t>
      </w:r>
      <w:r w:rsidR="00805D1B" w:rsidRPr="001872C9">
        <w:rPr>
          <w:sz w:val="28"/>
          <w:szCs w:val="28"/>
        </w:rPr>
        <w:t xml:space="preserve">направляет другой Стороне письменное уведомление о своем намерении с указанием всех условий сделки и сведений о правопреемнике; </w:t>
      </w:r>
    </w:p>
    <w:p w14:paraId="5D05A3AA" w14:textId="77777777" w:rsidR="00920F47" w:rsidRPr="001872C9" w:rsidRDefault="00FC2BB2" w:rsidP="001872C9">
      <w:pPr>
        <w:widowControl/>
        <w:tabs>
          <w:tab w:val="left" w:pos="1276"/>
        </w:tabs>
        <w:autoSpaceDE/>
        <w:autoSpaceDN/>
        <w:adjustRightInd/>
        <w:ind w:firstLine="709"/>
        <w:jc w:val="both"/>
        <w:rPr>
          <w:sz w:val="28"/>
          <w:szCs w:val="28"/>
        </w:rPr>
      </w:pPr>
      <w:r w:rsidRPr="001872C9">
        <w:rPr>
          <w:sz w:val="28"/>
          <w:szCs w:val="28"/>
        </w:rPr>
        <w:t xml:space="preserve">б) </w:t>
      </w:r>
      <w:r w:rsidR="00805D1B" w:rsidRPr="001872C9">
        <w:rPr>
          <w:sz w:val="28"/>
          <w:szCs w:val="28"/>
        </w:rPr>
        <w:t xml:space="preserve">при получении письменного уведомления от Стороны, желающей осуществить передачу прав и (или) обязанностей по </w:t>
      </w:r>
      <w:r w:rsidR="002D1446" w:rsidRPr="001872C9">
        <w:rPr>
          <w:sz w:val="28"/>
          <w:szCs w:val="28"/>
        </w:rPr>
        <w:t>С</w:t>
      </w:r>
      <w:r w:rsidR="00805D1B" w:rsidRPr="001872C9">
        <w:rPr>
          <w:sz w:val="28"/>
          <w:szCs w:val="28"/>
        </w:rPr>
        <w:t xml:space="preserve">оглашению, другая Сторона должна в течение </w:t>
      </w:r>
      <w:r w:rsidR="00056288" w:rsidRPr="001872C9">
        <w:rPr>
          <w:sz w:val="28"/>
          <w:szCs w:val="28"/>
        </w:rPr>
        <w:t>[</w:t>
      </w:r>
      <w:r w:rsidR="00805D1B" w:rsidRPr="001872C9">
        <w:rPr>
          <w:sz w:val="28"/>
          <w:szCs w:val="28"/>
        </w:rPr>
        <w:t>10 (десяти)</w:t>
      </w:r>
      <w:r w:rsidR="00056288" w:rsidRPr="001872C9">
        <w:rPr>
          <w:sz w:val="28"/>
          <w:szCs w:val="28"/>
        </w:rPr>
        <w:t>]</w:t>
      </w:r>
      <w:r w:rsidR="00805D1B" w:rsidRPr="001872C9">
        <w:rPr>
          <w:sz w:val="28"/>
          <w:szCs w:val="28"/>
        </w:rPr>
        <w:t xml:space="preserve"> </w:t>
      </w:r>
      <w:r w:rsidRPr="001872C9">
        <w:rPr>
          <w:sz w:val="28"/>
          <w:szCs w:val="28"/>
        </w:rPr>
        <w:t>р</w:t>
      </w:r>
      <w:r w:rsidR="00805D1B" w:rsidRPr="001872C9">
        <w:rPr>
          <w:sz w:val="28"/>
          <w:szCs w:val="28"/>
        </w:rPr>
        <w:t xml:space="preserve">абочих дней в письменном виде </w:t>
      </w:r>
      <w:r w:rsidR="000E3FCC" w:rsidRPr="001872C9">
        <w:rPr>
          <w:sz w:val="28"/>
          <w:szCs w:val="28"/>
        </w:rPr>
        <w:t xml:space="preserve">сообщить о </w:t>
      </w:r>
      <w:r w:rsidR="00805D1B" w:rsidRPr="001872C9">
        <w:rPr>
          <w:sz w:val="28"/>
          <w:szCs w:val="28"/>
        </w:rPr>
        <w:t>свое</w:t>
      </w:r>
      <w:r w:rsidR="000E3FCC" w:rsidRPr="001872C9">
        <w:rPr>
          <w:sz w:val="28"/>
          <w:szCs w:val="28"/>
        </w:rPr>
        <w:t>м</w:t>
      </w:r>
      <w:r w:rsidR="00805D1B" w:rsidRPr="001872C9">
        <w:rPr>
          <w:sz w:val="28"/>
          <w:szCs w:val="28"/>
        </w:rPr>
        <w:t xml:space="preserve"> согласи</w:t>
      </w:r>
      <w:r w:rsidR="000E3FCC" w:rsidRPr="001872C9">
        <w:rPr>
          <w:sz w:val="28"/>
          <w:szCs w:val="28"/>
        </w:rPr>
        <w:t>и</w:t>
      </w:r>
      <w:r w:rsidR="00805D1B" w:rsidRPr="001872C9">
        <w:rPr>
          <w:sz w:val="28"/>
          <w:szCs w:val="28"/>
        </w:rPr>
        <w:t xml:space="preserve"> или несогласи</w:t>
      </w:r>
      <w:r w:rsidR="000E3FCC" w:rsidRPr="001872C9">
        <w:rPr>
          <w:sz w:val="28"/>
          <w:szCs w:val="28"/>
        </w:rPr>
        <w:t>и</w:t>
      </w:r>
      <w:r w:rsidR="00805D1B" w:rsidRPr="001872C9">
        <w:rPr>
          <w:sz w:val="28"/>
          <w:szCs w:val="28"/>
        </w:rPr>
        <w:t xml:space="preserve"> с предлагаемой передачей, причем </w:t>
      </w:r>
      <w:r w:rsidR="000E3FCC" w:rsidRPr="001872C9">
        <w:rPr>
          <w:sz w:val="28"/>
          <w:szCs w:val="28"/>
        </w:rPr>
        <w:t xml:space="preserve">несогласие </w:t>
      </w:r>
      <w:r w:rsidR="00805D1B" w:rsidRPr="001872C9">
        <w:rPr>
          <w:sz w:val="28"/>
          <w:szCs w:val="28"/>
        </w:rPr>
        <w:t>не должн</w:t>
      </w:r>
      <w:r w:rsidR="000E3FCC" w:rsidRPr="001872C9">
        <w:rPr>
          <w:sz w:val="28"/>
          <w:szCs w:val="28"/>
        </w:rPr>
        <w:t>о</w:t>
      </w:r>
      <w:r w:rsidR="00805D1B" w:rsidRPr="001872C9">
        <w:rPr>
          <w:sz w:val="28"/>
          <w:szCs w:val="28"/>
        </w:rPr>
        <w:t xml:space="preserve"> быть необоснованн</w:t>
      </w:r>
      <w:r w:rsidR="000E3FCC" w:rsidRPr="001872C9">
        <w:rPr>
          <w:sz w:val="28"/>
          <w:szCs w:val="28"/>
        </w:rPr>
        <w:t>ым</w:t>
      </w:r>
      <w:r w:rsidR="00805D1B" w:rsidRPr="001872C9">
        <w:rPr>
          <w:sz w:val="28"/>
          <w:szCs w:val="28"/>
        </w:rPr>
        <w:t xml:space="preserve">. </w:t>
      </w:r>
    </w:p>
    <w:p w14:paraId="35C4C3F6" w14:textId="79AA1A94" w:rsidR="00920F47" w:rsidRPr="001872C9" w:rsidRDefault="00920F47" w:rsidP="001872C9">
      <w:pPr>
        <w:widowControl/>
        <w:tabs>
          <w:tab w:val="left" w:pos="1276"/>
        </w:tabs>
        <w:autoSpaceDE/>
        <w:autoSpaceDN/>
        <w:adjustRightInd/>
        <w:ind w:firstLine="709"/>
        <w:jc w:val="both"/>
        <w:rPr>
          <w:sz w:val="28"/>
          <w:szCs w:val="28"/>
        </w:rPr>
      </w:pPr>
      <w:r w:rsidRPr="001872C9">
        <w:rPr>
          <w:sz w:val="28"/>
          <w:szCs w:val="28"/>
        </w:rPr>
        <w:t xml:space="preserve">49.4. </w:t>
      </w:r>
      <w:r w:rsidR="00805D1B" w:rsidRPr="001872C9">
        <w:rPr>
          <w:sz w:val="28"/>
          <w:szCs w:val="28"/>
        </w:rPr>
        <w:t xml:space="preserve">Отказ в согласовании передачи прав и (или) обязанностей должен быть мотивирован. Если </w:t>
      </w:r>
      <w:r w:rsidR="000E3FCC" w:rsidRPr="001872C9">
        <w:rPr>
          <w:sz w:val="28"/>
          <w:szCs w:val="28"/>
        </w:rPr>
        <w:t xml:space="preserve">запрашивающая </w:t>
      </w:r>
      <w:r w:rsidR="00805D1B" w:rsidRPr="001872C9">
        <w:rPr>
          <w:sz w:val="28"/>
          <w:szCs w:val="28"/>
        </w:rPr>
        <w:t>Сторон</w:t>
      </w:r>
      <w:r w:rsidR="000E3FCC" w:rsidRPr="001872C9">
        <w:rPr>
          <w:sz w:val="28"/>
          <w:szCs w:val="28"/>
        </w:rPr>
        <w:t>а</w:t>
      </w:r>
      <w:r w:rsidR="00805D1B" w:rsidRPr="001872C9">
        <w:rPr>
          <w:sz w:val="28"/>
          <w:szCs w:val="28"/>
        </w:rPr>
        <w:t xml:space="preserve"> не согласна с отказом, </w:t>
      </w:r>
      <w:r w:rsidR="000E3FCC" w:rsidRPr="001872C9">
        <w:rPr>
          <w:sz w:val="28"/>
          <w:szCs w:val="28"/>
        </w:rPr>
        <w:t xml:space="preserve">такой </w:t>
      </w:r>
      <w:r w:rsidR="00FC2BB2" w:rsidRPr="001872C9">
        <w:rPr>
          <w:sz w:val="28"/>
          <w:szCs w:val="28"/>
        </w:rPr>
        <w:t>с</w:t>
      </w:r>
      <w:r w:rsidR="00805D1B" w:rsidRPr="001872C9">
        <w:rPr>
          <w:sz w:val="28"/>
          <w:szCs w:val="28"/>
        </w:rPr>
        <w:t xml:space="preserve">пор может быть передан на рассмотрение в </w:t>
      </w:r>
      <w:r w:rsidR="00FC2BB2" w:rsidRPr="001872C9">
        <w:rPr>
          <w:sz w:val="28"/>
          <w:szCs w:val="28"/>
        </w:rPr>
        <w:t>п</w:t>
      </w:r>
      <w:r w:rsidR="00805D1B" w:rsidRPr="001872C9">
        <w:rPr>
          <w:sz w:val="28"/>
          <w:szCs w:val="28"/>
        </w:rPr>
        <w:t>орядке разрешения споров. Этот порядок не применяется к уступке прав и обязанностей</w:t>
      </w:r>
      <w:r w:rsidR="000E3FCC" w:rsidRPr="001872C9">
        <w:rPr>
          <w:sz w:val="28"/>
          <w:szCs w:val="28"/>
        </w:rPr>
        <w:t xml:space="preserve">, соответствующей </w:t>
      </w:r>
      <w:r w:rsidR="00805D1B" w:rsidRPr="001872C9">
        <w:rPr>
          <w:sz w:val="28"/>
          <w:szCs w:val="28"/>
        </w:rPr>
        <w:t xml:space="preserve">пункту </w:t>
      </w:r>
      <w:r w:rsidR="00A55393" w:rsidRPr="001872C9">
        <w:rPr>
          <w:sz w:val="28"/>
          <w:szCs w:val="28"/>
          <w:lang w:eastAsia="en-US"/>
        </w:rPr>
        <w:t>49.2</w:t>
      </w:r>
      <w:r w:rsidR="00805D1B" w:rsidRPr="001872C9">
        <w:rPr>
          <w:sz w:val="28"/>
          <w:szCs w:val="28"/>
        </w:rPr>
        <w:t>.</w:t>
      </w:r>
    </w:p>
    <w:p w14:paraId="37B8F394" w14:textId="78A64298" w:rsidR="00920F47" w:rsidRPr="001872C9" w:rsidRDefault="00920F47" w:rsidP="001872C9">
      <w:pPr>
        <w:widowControl/>
        <w:tabs>
          <w:tab w:val="left" w:pos="1276"/>
        </w:tabs>
        <w:autoSpaceDE/>
        <w:autoSpaceDN/>
        <w:adjustRightInd/>
        <w:ind w:firstLine="709"/>
        <w:jc w:val="both"/>
        <w:rPr>
          <w:sz w:val="28"/>
          <w:szCs w:val="28"/>
        </w:rPr>
      </w:pPr>
      <w:r w:rsidRPr="001872C9">
        <w:rPr>
          <w:sz w:val="28"/>
          <w:szCs w:val="28"/>
        </w:rPr>
        <w:t xml:space="preserve">49.5. </w:t>
      </w:r>
      <w:r w:rsidR="00805D1B" w:rsidRPr="001872C9">
        <w:rPr>
          <w:sz w:val="28"/>
          <w:szCs w:val="28"/>
        </w:rPr>
        <w:t xml:space="preserve">В случае получения согласия </w:t>
      </w:r>
      <w:r w:rsidR="000E3FCC" w:rsidRPr="001872C9">
        <w:rPr>
          <w:sz w:val="28"/>
          <w:szCs w:val="28"/>
        </w:rPr>
        <w:t xml:space="preserve">другой </w:t>
      </w:r>
      <w:r w:rsidR="00805D1B" w:rsidRPr="001872C9">
        <w:rPr>
          <w:sz w:val="28"/>
          <w:szCs w:val="28"/>
        </w:rPr>
        <w:t xml:space="preserve">Стороны запрашивающая Сторона осуществляет передачу прав и (или) обязанностей по </w:t>
      </w:r>
      <w:r w:rsidR="002D1446" w:rsidRPr="001872C9">
        <w:rPr>
          <w:sz w:val="28"/>
          <w:szCs w:val="28"/>
        </w:rPr>
        <w:t>С</w:t>
      </w:r>
      <w:r w:rsidR="00805D1B" w:rsidRPr="001872C9">
        <w:rPr>
          <w:sz w:val="28"/>
          <w:szCs w:val="28"/>
        </w:rPr>
        <w:t xml:space="preserve">оглашению </w:t>
      </w:r>
      <w:r w:rsidR="00942A65">
        <w:rPr>
          <w:sz w:val="28"/>
          <w:szCs w:val="28"/>
        </w:rPr>
        <w:br/>
      </w:r>
      <w:r w:rsidR="00805D1B" w:rsidRPr="001872C9">
        <w:rPr>
          <w:sz w:val="28"/>
          <w:szCs w:val="28"/>
        </w:rPr>
        <w:t>за свой счет.</w:t>
      </w:r>
    </w:p>
    <w:p w14:paraId="17C1AC98" w14:textId="3FF55F6A" w:rsidR="00920F47" w:rsidRPr="001872C9" w:rsidRDefault="00920F47" w:rsidP="001872C9">
      <w:pPr>
        <w:widowControl/>
        <w:tabs>
          <w:tab w:val="left" w:pos="1276"/>
        </w:tabs>
        <w:autoSpaceDE/>
        <w:autoSpaceDN/>
        <w:adjustRightInd/>
        <w:ind w:firstLine="709"/>
        <w:jc w:val="both"/>
        <w:rPr>
          <w:sz w:val="28"/>
          <w:szCs w:val="28"/>
        </w:rPr>
      </w:pPr>
      <w:r w:rsidRPr="001872C9">
        <w:rPr>
          <w:sz w:val="28"/>
          <w:szCs w:val="28"/>
        </w:rPr>
        <w:t xml:space="preserve">49.6. </w:t>
      </w:r>
      <w:r w:rsidR="00805D1B" w:rsidRPr="001872C9">
        <w:rPr>
          <w:sz w:val="28"/>
          <w:szCs w:val="28"/>
        </w:rPr>
        <w:t xml:space="preserve">При передаче прав и (или) обязанностей по </w:t>
      </w:r>
      <w:r w:rsidR="002D1446" w:rsidRPr="001872C9">
        <w:rPr>
          <w:sz w:val="28"/>
          <w:szCs w:val="28"/>
        </w:rPr>
        <w:t>С</w:t>
      </w:r>
      <w:r w:rsidR="00805D1B" w:rsidRPr="001872C9">
        <w:rPr>
          <w:sz w:val="28"/>
          <w:szCs w:val="28"/>
        </w:rPr>
        <w:t xml:space="preserve">оглашению полностью </w:t>
      </w:r>
      <w:r w:rsidR="00083C82" w:rsidRPr="001872C9">
        <w:rPr>
          <w:sz w:val="28"/>
          <w:szCs w:val="28"/>
        </w:rPr>
        <w:t>либо</w:t>
      </w:r>
      <w:r w:rsidR="00805D1B" w:rsidRPr="001872C9">
        <w:rPr>
          <w:sz w:val="28"/>
          <w:szCs w:val="28"/>
        </w:rPr>
        <w:t xml:space="preserve"> </w:t>
      </w:r>
      <w:r w:rsidR="00083C82" w:rsidRPr="001872C9">
        <w:rPr>
          <w:sz w:val="28"/>
          <w:szCs w:val="28"/>
        </w:rPr>
        <w:t xml:space="preserve">частично </w:t>
      </w:r>
      <w:r w:rsidR="00FC2BB2" w:rsidRPr="001872C9">
        <w:rPr>
          <w:sz w:val="28"/>
          <w:szCs w:val="28"/>
        </w:rPr>
        <w:t>п</w:t>
      </w:r>
      <w:r w:rsidR="00805D1B" w:rsidRPr="001872C9">
        <w:rPr>
          <w:sz w:val="28"/>
          <w:szCs w:val="28"/>
        </w:rPr>
        <w:t>орядок разрешения споров, установленный в статьях </w:t>
      </w:r>
      <w:r w:rsidR="00A55393" w:rsidRPr="001872C9">
        <w:rPr>
          <w:sz w:val="28"/>
          <w:szCs w:val="28"/>
          <w:lang w:eastAsia="en-US"/>
        </w:rPr>
        <w:t>44</w:t>
      </w:r>
      <w:r w:rsidR="00805D1B" w:rsidRPr="001872C9">
        <w:rPr>
          <w:sz w:val="28"/>
          <w:szCs w:val="28"/>
        </w:rPr>
        <w:t xml:space="preserve"> и </w:t>
      </w:r>
      <w:r w:rsidR="00A55393" w:rsidRPr="001872C9">
        <w:rPr>
          <w:sz w:val="28"/>
          <w:szCs w:val="28"/>
          <w:lang w:eastAsia="en-US"/>
        </w:rPr>
        <w:t>45</w:t>
      </w:r>
      <w:r w:rsidR="00805D1B" w:rsidRPr="001872C9">
        <w:rPr>
          <w:sz w:val="28"/>
          <w:szCs w:val="28"/>
        </w:rPr>
        <w:t xml:space="preserve">, сохраняет свою силу </w:t>
      </w:r>
      <w:r w:rsidR="00083C82" w:rsidRPr="001872C9">
        <w:rPr>
          <w:sz w:val="28"/>
          <w:szCs w:val="28"/>
        </w:rPr>
        <w:t xml:space="preserve">для </w:t>
      </w:r>
      <w:r w:rsidR="00805D1B" w:rsidRPr="001872C9">
        <w:rPr>
          <w:sz w:val="28"/>
          <w:szCs w:val="28"/>
        </w:rPr>
        <w:t xml:space="preserve">Сторон и </w:t>
      </w:r>
      <w:r w:rsidR="00083C82" w:rsidRPr="001872C9">
        <w:rPr>
          <w:sz w:val="28"/>
          <w:szCs w:val="28"/>
        </w:rPr>
        <w:t xml:space="preserve">того </w:t>
      </w:r>
      <w:r w:rsidR="00805D1B" w:rsidRPr="001872C9">
        <w:rPr>
          <w:sz w:val="28"/>
          <w:szCs w:val="28"/>
        </w:rPr>
        <w:t xml:space="preserve">лица, </w:t>
      </w:r>
      <w:r w:rsidR="00083C82" w:rsidRPr="001872C9">
        <w:rPr>
          <w:sz w:val="28"/>
          <w:szCs w:val="28"/>
        </w:rPr>
        <w:t xml:space="preserve">к </w:t>
      </w:r>
      <w:r w:rsidR="00805D1B" w:rsidRPr="001872C9">
        <w:rPr>
          <w:sz w:val="28"/>
          <w:szCs w:val="28"/>
        </w:rPr>
        <w:t xml:space="preserve">которому </w:t>
      </w:r>
      <w:r w:rsidR="00083C82" w:rsidRPr="001872C9">
        <w:rPr>
          <w:sz w:val="28"/>
          <w:szCs w:val="28"/>
        </w:rPr>
        <w:t xml:space="preserve">после уступки перешли </w:t>
      </w:r>
      <w:r w:rsidR="00805D1B" w:rsidRPr="001872C9">
        <w:rPr>
          <w:sz w:val="28"/>
          <w:szCs w:val="28"/>
        </w:rPr>
        <w:t xml:space="preserve">указанные права и </w:t>
      </w:r>
      <w:r w:rsidR="00083C82" w:rsidRPr="001872C9">
        <w:rPr>
          <w:sz w:val="28"/>
          <w:szCs w:val="28"/>
        </w:rPr>
        <w:t xml:space="preserve">(или) </w:t>
      </w:r>
      <w:r w:rsidR="00805D1B" w:rsidRPr="001872C9">
        <w:rPr>
          <w:sz w:val="28"/>
          <w:szCs w:val="28"/>
        </w:rPr>
        <w:t xml:space="preserve">обязанности. </w:t>
      </w:r>
      <w:bookmarkStart w:id="2464" w:name="_Ref370808102"/>
    </w:p>
    <w:p w14:paraId="4D7C1919" w14:textId="1D55ACBE" w:rsidR="00F566EF" w:rsidRPr="001872C9" w:rsidRDefault="00920F47" w:rsidP="001872C9">
      <w:pPr>
        <w:widowControl/>
        <w:tabs>
          <w:tab w:val="left" w:pos="1276"/>
        </w:tabs>
        <w:autoSpaceDE/>
        <w:autoSpaceDN/>
        <w:adjustRightInd/>
        <w:ind w:firstLine="709"/>
        <w:jc w:val="both"/>
        <w:rPr>
          <w:sz w:val="28"/>
          <w:szCs w:val="28"/>
        </w:rPr>
      </w:pPr>
      <w:r w:rsidRPr="001872C9">
        <w:rPr>
          <w:sz w:val="28"/>
          <w:szCs w:val="28"/>
        </w:rPr>
        <w:t xml:space="preserve">49.7. </w:t>
      </w:r>
      <w:r w:rsidR="00805D1B" w:rsidRPr="001872C9">
        <w:rPr>
          <w:sz w:val="28"/>
          <w:szCs w:val="28"/>
        </w:rPr>
        <w:t xml:space="preserve">Концессионер обязуется уведомлять </w:t>
      </w:r>
      <w:proofErr w:type="spellStart"/>
      <w:r w:rsidR="00805D1B" w:rsidRPr="001872C9">
        <w:rPr>
          <w:sz w:val="28"/>
          <w:szCs w:val="28"/>
        </w:rPr>
        <w:t>Концедента</w:t>
      </w:r>
      <w:proofErr w:type="spellEnd"/>
      <w:r w:rsidR="00805D1B" w:rsidRPr="001872C9">
        <w:rPr>
          <w:sz w:val="28"/>
          <w:szCs w:val="28"/>
        </w:rPr>
        <w:t xml:space="preserve"> о передаче третьему лицу долей в </w:t>
      </w:r>
      <w:r w:rsidR="00A70A3E" w:rsidRPr="001872C9">
        <w:rPr>
          <w:sz w:val="28"/>
          <w:szCs w:val="28"/>
        </w:rPr>
        <w:t xml:space="preserve">своем </w:t>
      </w:r>
      <w:r w:rsidR="00805D1B" w:rsidRPr="001872C9">
        <w:rPr>
          <w:sz w:val="28"/>
          <w:szCs w:val="28"/>
        </w:rPr>
        <w:t>уставном капитале не позднее</w:t>
      </w:r>
      <w:r w:rsidR="00A70A3E" w:rsidRPr="001872C9">
        <w:rPr>
          <w:sz w:val="28"/>
          <w:szCs w:val="28"/>
        </w:rPr>
        <w:t xml:space="preserve">, чем </w:t>
      </w:r>
      <w:r w:rsidR="001B3753" w:rsidRPr="001872C9">
        <w:rPr>
          <w:sz w:val="28"/>
          <w:szCs w:val="28"/>
        </w:rPr>
        <w:t xml:space="preserve">по истечении </w:t>
      </w:r>
      <w:r w:rsidR="00056288" w:rsidRPr="001872C9">
        <w:rPr>
          <w:sz w:val="28"/>
          <w:szCs w:val="28"/>
        </w:rPr>
        <w:t>[</w:t>
      </w:r>
      <w:r w:rsidR="00805D1B" w:rsidRPr="001872C9">
        <w:rPr>
          <w:sz w:val="28"/>
          <w:szCs w:val="28"/>
        </w:rPr>
        <w:t>10 (десят</w:t>
      </w:r>
      <w:r w:rsidR="001B3753" w:rsidRPr="001872C9">
        <w:rPr>
          <w:sz w:val="28"/>
          <w:szCs w:val="28"/>
        </w:rPr>
        <w:t>и</w:t>
      </w:r>
      <w:r w:rsidR="00805D1B" w:rsidRPr="001872C9">
        <w:rPr>
          <w:sz w:val="28"/>
          <w:szCs w:val="28"/>
        </w:rPr>
        <w:t>)</w:t>
      </w:r>
      <w:r w:rsidR="00056288" w:rsidRPr="001872C9">
        <w:rPr>
          <w:sz w:val="28"/>
          <w:szCs w:val="28"/>
        </w:rPr>
        <w:t>]</w:t>
      </w:r>
      <w:r w:rsidR="00805D1B" w:rsidRPr="001872C9">
        <w:rPr>
          <w:sz w:val="28"/>
          <w:szCs w:val="28"/>
        </w:rPr>
        <w:t xml:space="preserve"> </w:t>
      </w:r>
      <w:r w:rsidR="00FC2BB2" w:rsidRPr="001872C9">
        <w:rPr>
          <w:sz w:val="28"/>
          <w:szCs w:val="28"/>
        </w:rPr>
        <w:t>р</w:t>
      </w:r>
      <w:r w:rsidR="00805D1B" w:rsidRPr="001872C9">
        <w:rPr>
          <w:sz w:val="28"/>
          <w:szCs w:val="28"/>
        </w:rPr>
        <w:t xml:space="preserve">абочих дней с момента перехода прав собственности на доли </w:t>
      </w:r>
      <w:r w:rsidR="00942A65">
        <w:rPr>
          <w:sz w:val="28"/>
          <w:szCs w:val="28"/>
        </w:rPr>
        <w:br/>
      </w:r>
      <w:r w:rsidR="00A70A3E" w:rsidRPr="001872C9">
        <w:rPr>
          <w:sz w:val="28"/>
          <w:szCs w:val="28"/>
        </w:rPr>
        <w:t>к</w:t>
      </w:r>
      <w:r w:rsidR="00805D1B" w:rsidRPr="001872C9">
        <w:rPr>
          <w:sz w:val="28"/>
          <w:szCs w:val="28"/>
        </w:rPr>
        <w:t xml:space="preserve"> третьему лицу</w:t>
      </w:r>
      <w:bookmarkEnd w:id="2464"/>
      <w:r w:rsidR="00805D1B" w:rsidRPr="001872C9">
        <w:rPr>
          <w:sz w:val="28"/>
          <w:szCs w:val="28"/>
        </w:rPr>
        <w:t>.</w:t>
      </w:r>
    </w:p>
    <w:p w14:paraId="0A47159F" w14:textId="708C1ED3" w:rsidR="00920F47" w:rsidRPr="001872C9" w:rsidRDefault="00A70A3E" w:rsidP="001872C9">
      <w:pPr>
        <w:widowControl/>
        <w:tabs>
          <w:tab w:val="left" w:pos="1276"/>
        </w:tabs>
        <w:autoSpaceDE/>
        <w:autoSpaceDN/>
        <w:adjustRightInd/>
        <w:ind w:firstLine="709"/>
        <w:jc w:val="both"/>
        <w:rPr>
          <w:i/>
          <w:sz w:val="28"/>
          <w:szCs w:val="28"/>
        </w:rPr>
      </w:pPr>
      <w:r w:rsidRPr="001872C9">
        <w:rPr>
          <w:sz w:val="28"/>
          <w:szCs w:val="28"/>
        </w:rPr>
        <w:t>[</w:t>
      </w:r>
      <w:r w:rsidRPr="001872C9">
        <w:rPr>
          <w:i/>
          <w:sz w:val="28"/>
          <w:szCs w:val="28"/>
        </w:rPr>
        <w:t>Пункты 49.8–49.12 включаются в Соглашение при наличии соответствующих обстоятельств</w:t>
      </w:r>
      <w:r w:rsidRPr="001872C9">
        <w:rPr>
          <w:sz w:val="28"/>
          <w:szCs w:val="28"/>
        </w:rPr>
        <w:t>]</w:t>
      </w:r>
      <w:bookmarkStart w:id="2465" w:name="_Ref37683423"/>
      <w:r w:rsidR="00C57297" w:rsidRPr="001872C9">
        <w:rPr>
          <w:sz w:val="28"/>
          <w:szCs w:val="28"/>
        </w:rPr>
        <w:t>.</w:t>
      </w:r>
    </w:p>
    <w:p w14:paraId="6B775619" w14:textId="759389F8" w:rsidR="00920F47" w:rsidRPr="001872C9" w:rsidRDefault="00920F47" w:rsidP="001872C9">
      <w:pPr>
        <w:widowControl/>
        <w:tabs>
          <w:tab w:val="left" w:pos="1276"/>
        </w:tabs>
        <w:autoSpaceDE/>
        <w:autoSpaceDN/>
        <w:adjustRightInd/>
        <w:ind w:firstLine="709"/>
        <w:jc w:val="both"/>
        <w:rPr>
          <w:i/>
          <w:sz w:val="28"/>
          <w:szCs w:val="28"/>
        </w:rPr>
      </w:pPr>
      <w:r w:rsidRPr="001872C9">
        <w:rPr>
          <w:sz w:val="28"/>
          <w:szCs w:val="28"/>
        </w:rPr>
        <w:t xml:space="preserve">49.8. </w:t>
      </w:r>
      <w:r w:rsidR="00805D1B" w:rsidRPr="001872C9">
        <w:rPr>
          <w:sz w:val="28"/>
          <w:szCs w:val="28"/>
        </w:rPr>
        <w:t xml:space="preserve">В случае планируемого существенного изменения состава участников Концессионера </w:t>
      </w:r>
      <w:r w:rsidR="00893F9B" w:rsidRPr="001872C9">
        <w:rPr>
          <w:sz w:val="28"/>
          <w:szCs w:val="28"/>
        </w:rPr>
        <w:t>он</w:t>
      </w:r>
      <w:r w:rsidR="00805D1B" w:rsidRPr="001872C9">
        <w:rPr>
          <w:sz w:val="28"/>
          <w:szCs w:val="28"/>
        </w:rPr>
        <w:t xml:space="preserve"> обязан получить от </w:t>
      </w:r>
      <w:proofErr w:type="spellStart"/>
      <w:r w:rsidR="00805D1B" w:rsidRPr="001872C9">
        <w:rPr>
          <w:sz w:val="28"/>
          <w:szCs w:val="28"/>
        </w:rPr>
        <w:t>Концедента</w:t>
      </w:r>
      <w:proofErr w:type="spellEnd"/>
      <w:r w:rsidR="00805D1B" w:rsidRPr="001872C9">
        <w:rPr>
          <w:sz w:val="28"/>
          <w:szCs w:val="28"/>
        </w:rPr>
        <w:t xml:space="preserve"> </w:t>
      </w:r>
      <w:r w:rsidR="00942A65">
        <w:rPr>
          <w:sz w:val="28"/>
          <w:szCs w:val="28"/>
        </w:rPr>
        <w:br/>
      </w:r>
      <w:r w:rsidR="00805D1B" w:rsidRPr="001872C9">
        <w:rPr>
          <w:sz w:val="28"/>
          <w:szCs w:val="28"/>
        </w:rPr>
        <w:lastRenderedPageBreak/>
        <w:t xml:space="preserve">и </w:t>
      </w:r>
      <w:r w:rsidR="00FC2BB2" w:rsidRPr="001872C9">
        <w:rPr>
          <w:sz w:val="28"/>
          <w:szCs w:val="28"/>
        </w:rPr>
        <w:t>ф</w:t>
      </w:r>
      <w:r w:rsidR="00805D1B" w:rsidRPr="001872C9">
        <w:rPr>
          <w:sz w:val="28"/>
          <w:szCs w:val="28"/>
        </w:rPr>
        <w:t xml:space="preserve">инансирующей организации (при заключении </w:t>
      </w:r>
      <w:r w:rsidR="00FC2BB2" w:rsidRPr="001872C9">
        <w:rPr>
          <w:sz w:val="28"/>
          <w:szCs w:val="28"/>
        </w:rPr>
        <w:t>п</w:t>
      </w:r>
      <w:r w:rsidR="00805D1B" w:rsidRPr="001872C9">
        <w:rPr>
          <w:sz w:val="28"/>
          <w:szCs w:val="28"/>
        </w:rPr>
        <w:t xml:space="preserve">рямого </w:t>
      </w:r>
      <w:r w:rsidR="00FC2BB2" w:rsidRPr="001872C9">
        <w:rPr>
          <w:sz w:val="28"/>
          <w:szCs w:val="28"/>
        </w:rPr>
        <w:t>с</w:t>
      </w:r>
      <w:r w:rsidR="00805D1B" w:rsidRPr="001872C9">
        <w:rPr>
          <w:sz w:val="28"/>
          <w:szCs w:val="28"/>
        </w:rPr>
        <w:t xml:space="preserve">оглашения) предварительное одобрение. </w:t>
      </w:r>
      <w:proofErr w:type="gramStart"/>
      <w:r w:rsidR="00805D1B" w:rsidRPr="001872C9">
        <w:rPr>
          <w:sz w:val="28"/>
          <w:szCs w:val="28"/>
        </w:rPr>
        <w:t xml:space="preserve">Во избежание сомнений изменение состава участников Концессионера, связанное с изменением доли кого-либо </w:t>
      </w:r>
      <w:r w:rsidR="00942A65">
        <w:rPr>
          <w:sz w:val="28"/>
          <w:szCs w:val="28"/>
        </w:rPr>
        <w:br/>
      </w:r>
      <w:r w:rsidR="00805D1B" w:rsidRPr="001872C9">
        <w:rPr>
          <w:sz w:val="28"/>
          <w:szCs w:val="28"/>
        </w:rPr>
        <w:t xml:space="preserve">из участников </w:t>
      </w:r>
      <w:r w:rsidR="00281BD1" w:rsidRPr="001872C9">
        <w:rPr>
          <w:sz w:val="28"/>
          <w:szCs w:val="28"/>
        </w:rPr>
        <w:t>менее</w:t>
      </w:r>
      <w:r w:rsidR="00805D1B" w:rsidRPr="001872C9">
        <w:rPr>
          <w:sz w:val="28"/>
          <w:szCs w:val="28"/>
        </w:rPr>
        <w:t xml:space="preserve"> чем на 25% от уставного капитала, а также передача контроля над Концессионером </w:t>
      </w:r>
      <w:r w:rsidR="00FC2BB2" w:rsidRPr="001872C9">
        <w:rPr>
          <w:sz w:val="28"/>
          <w:szCs w:val="28"/>
        </w:rPr>
        <w:t>ф</w:t>
      </w:r>
      <w:r w:rsidR="00805D1B" w:rsidRPr="001872C9">
        <w:rPr>
          <w:sz w:val="28"/>
          <w:szCs w:val="28"/>
        </w:rPr>
        <w:t xml:space="preserve">инансирующей </w:t>
      </w:r>
      <w:r w:rsidR="00FC2BB2" w:rsidRPr="001872C9">
        <w:rPr>
          <w:sz w:val="28"/>
          <w:szCs w:val="28"/>
        </w:rPr>
        <w:t>о</w:t>
      </w:r>
      <w:r w:rsidR="00805D1B" w:rsidRPr="001872C9">
        <w:rPr>
          <w:sz w:val="28"/>
          <w:szCs w:val="28"/>
        </w:rPr>
        <w:t>рганизации или иному лицу</w:t>
      </w:r>
      <w:r w:rsidR="00E51BD7" w:rsidRPr="001872C9">
        <w:rPr>
          <w:sz w:val="28"/>
          <w:szCs w:val="28"/>
        </w:rPr>
        <w:t xml:space="preserve"> </w:t>
      </w:r>
      <w:r w:rsidR="00942A65">
        <w:rPr>
          <w:sz w:val="28"/>
          <w:szCs w:val="28"/>
        </w:rPr>
        <w:br/>
      </w:r>
      <w:r w:rsidR="00E51BD7" w:rsidRPr="001872C9">
        <w:rPr>
          <w:sz w:val="28"/>
          <w:szCs w:val="28"/>
        </w:rPr>
        <w:t>(</w:t>
      </w:r>
      <w:r w:rsidR="00805D1B" w:rsidRPr="001872C9">
        <w:rPr>
          <w:sz w:val="28"/>
          <w:szCs w:val="28"/>
        </w:rPr>
        <w:t>в том числе путем обращения взыскания на доли участия в уставном капитале Концессионера</w:t>
      </w:r>
      <w:r w:rsidR="00E51BD7" w:rsidRPr="001872C9">
        <w:rPr>
          <w:sz w:val="28"/>
          <w:szCs w:val="28"/>
        </w:rPr>
        <w:t>)</w:t>
      </w:r>
      <w:r w:rsidR="00805D1B" w:rsidRPr="001872C9">
        <w:rPr>
          <w:sz w:val="28"/>
          <w:szCs w:val="28"/>
        </w:rPr>
        <w:t xml:space="preserve"> в соответствии с условиями </w:t>
      </w:r>
      <w:r w:rsidR="00FC2BB2" w:rsidRPr="001872C9">
        <w:rPr>
          <w:sz w:val="28"/>
          <w:szCs w:val="28"/>
        </w:rPr>
        <w:t>п</w:t>
      </w:r>
      <w:r w:rsidR="00805D1B" w:rsidRPr="001872C9">
        <w:rPr>
          <w:sz w:val="28"/>
          <w:szCs w:val="28"/>
        </w:rPr>
        <w:t xml:space="preserve">рямого </w:t>
      </w:r>
      <w:r w:rsidR="00FC2BB2" w:rsidRPr="001872C9">
        <w:rPr>
          <w:sz w:val="28"/>
          <w:szCs w:val="28"/>
        </w:rPr>
        <w:t>с</w:t>
      </w:r>
      <w:r w:rsidR="00805D1B" w:rsidRPr="001872C9">
        <w:rPr>
          <w:sz w:val="28"/>
          <w:szCs w:val="28"/>
        </w:rPr>
        <w:t xml:space="preserve">оглашения не требуют предварительного одобрения со стороны </w:t>
      </w:r>
      <w:proofErr w:type="spellStart"/>
      <w:r w:rsidR="00805D1B" w:rsidRPr="001872C9">
        <w:rPr>
          <w:sz w:val="28"/>
          <w:szCs w:val="28"/>
        </w:rPr>
        <w:t>Концедента</w:t>
      </w:r>
      <w:proofErr w:type="spellEnd"/>
      <w:r w:rsidR="00805D1B" w:rsidRPr="001872C9">
        <w:rPr>
          <w:sz w:val="28"/>
          <w:szCs w:val="28"/>
        </w:rPr>
        <w:t>.</w:t>
      </w:r>
      <w:bookmarkEnd w:id="2465"/>
      <w:proofErr w:type="gramEnd"/>
      <w:r w:rsidR="00805D1B" w:rsidRPr="001872C9">
        <w:rPr>
          <w:sz w:val="28"/>
          <w:szCs w:val="28"/>
        </w:rPr>
        <w:t xml:space="preserve"> Существенн</w:t>
      </w:r>
      <w:r w:rsidR="00E51BD7" w:rsidRPr="001872C9">
        <w:rPr>
          <w:sz w:val="28"/>
          <w:szCs w:val="28"/>
        </w:rPr>
        <w:t>ым</w:t>
      </w:r>
      <w:r w:rsidR="00805D1B" w:rsidRPr="001872C9">
        <w:rPr>
          <w:sz w:val="28"/>
          <w:szCs w:val="28"/>
        </w:rPr>
        <w:t xml:space="preserve"> изменение</w:t>
      </w:r>
      <w:r w:rsidR="00E51BD7" w:rsidRPr="001872C9">
        <w:rPr>
          <w:sz w:val="28"/>
          <w:szCs w:val="28"/>
        </w:rPr>
        <w:t>м</w:t>
      </w:r>
      <w:r w:rsidR="00805D1B" w:rsidRPr="001872C9">
        <w:rPr>
          <w:sz w:val="28"/>
          <w:szCs w:val="28"/>
        </w:rPr>
        <w:t xml:space="preserve"> состава участников Концессионера </w:t>
      </w:r>
      <w:r w:rsidR="00E51BD7" w:rsidRPr="001872C9">
        <w:rPr>
          <w:sz w:val="28"/>
          <w:szCs w:val="28"/>
        </w:rPr>
        <w:t xml:space="preserve">считается такое, которое </w:t>
      </w:r>
      <w:r w:rsidR="00805D1B" w:rsidRPr="001872C9">
        <w:rPr>
          <w:sz w:val="28"/>
          <w:szCs w:val="28"/>
        </w:rPr>
        <w:t>вле</w:t>
      </w:r>
      <w:r w:rsidR="00E51BD7" w:rsidRPr="001872C9">
        <w:rPr>
          <w:sz w:val="28"/>
          <w:szCs w:val="28"/>
        </w:rPr>
        <w:t>чет</w:t>
      </w:r>
      <w:r w:rsidR="00805D1B" w:rsidRPr="001872C9">
        <w:rPr>
          <w:sz w:val="28"/>
          <w:szCs w:val="28"/>
        </w:rPr>
        <w:t xml:space="preserve"> </w:t>
      </w:r>
      <w:r w:rsidR="00E51BD7" w:rsidRPr="001872C9">
        <w:rPr>
          <w:sz w:val="28"/>
          <w:szCs w:val="28"/>
        </w:rPr>
        <w:t xml:space="preserve">за собой </w:t>
      </w:r>
      <w:r w:rsidR="00805D1B" w:rsidRPr="001872C9">
        <w:rPr>
          <w:sz w:val="28"/>
          <w:szCs w:val="28"/>
        </w:rPr>
        <w:t xml:space="preserve">изменение доли </w:t>
      </w:r>
      <w:r w:rsidR="00E51BD7" w:rsidRPr="001872C9">
        <w:rPr>
          <w:sz w:val="28"/>
          <w:szCs w:val="28"/>
        </w:rPr>
        <w:t>кого-либо</w:t>
      </w:r>
      <w:r w:rsidR="00805D1B" w:rsidRPr="001872C9">
        <w:rPr>
          <w:sz w:val="28"/>
          <w:szCs w:val="28"/>
        </w:rPr>
        <w:t xml:space="preserve"> из участников </w:t>
      </w:r>
      <w:r w:rsidR="00281BD1" w:rsidRPr="001872C9">
        <w:rPr>
          <w:sz w:val="28"/>
          <w:szCs w:val="28"/>
        </w:rPr>
        <w:t>более</w:t>
      </w:r>
      <w:r w:rsidR="00E51BD7" w:rsidRPr="001872C9">
        <w:rPr>
          <w:sz w:val="28"/>
          <w:szCs w:val="28"/>
        </w:rPr>
        <w:t xml:space="preserve"> </w:t>
      </w:r>
      <w:r w:rsidR="00805D1B" w:rsidRPr="001872C9">
        <w:rPr>
          <w:sz w:val="28"/>
          <w:szCs w:val="28"/>
        </w:rPr>
        <w:t xml:space="preserve">чем на 25% </w:t>
      </w:r>
      <w:r w:rsidR="00942A65">
        <w:rPr>
          <w:sz w:val="28"/>
          <w:szCs w:val="28"/>
        </w:rPr>
        <w:br/>
      </w:r>
      <w:r w:rsidR="00805D1B" w:rsidRPr="001872C9">
        <w:rPr>
          <w:sz w:val="28"/>
          <w:szCs w:val="28"/>
        </w:rPr>
        <w:t xml:space="preserve">от уставного капитала, но не связанное с передачей контроля над Концессионером </w:t>
      </w:r>
      <w:r w:rsidR="00E51BD7" w:rsidRPr="001872C9">
        <w:rPr>
          <w:sz w:val="28"/>
          <w:szCs w:val="28"/>
        </w:rPr>
        <w:t>финансирующей</w:t>
      </w:r>
      <w:r w:rsidR="00805D1B" w:rsidRPr="001872C9">
        <w:rPr>
          <w:sz w:val="28"/>
          <w:szCs w:val="28"/>
        </w:rPr>
        <w:t xml:space="preserve"> </w:t>
      </w:r>
      <w:r w:rsidR="00FC2BB2" w:rsidRPr="001872C9">
        <w:rPr>
          <w:sz w:val="28"/>
          <w:szCs w:val="28"/>
        </w:rPr>
        <w:t>о</w:t>
      </w:r>
      <w:r w:rsidR="00805D1B" w:rsidRPr="001872C9">
        <w:rPr>
          <w:sz w:val="28"/>
          <w:szCs w:val="28"/>
        </w:rPr>
        <w:t>рганизации.</w:t>
      </w:r>
    </w:p>
    <w:p w14:paraId="528A78DA" w14:textId="0FC661B8" w:rsidR="004A42C3" w:rsidRPr="001872C9" w:rsidRDefault="00920F47" w:rsidP="001872C9">
      <w:pPr>
        <w:widowControl/>
        <w:tabs>
          <w:tab w:val="left" w:pos="1276"/>
        </w:tabs>
        <w:autoSpaceDE/>
        <w:autoSpaceDN/>
        <w:adjustRightInd/>
        <w:ind w:firstLine="709"/>
        <w:jc w:val="both"/>
        <w:rPr>
          <w:i/>
          <w:sz w:val="28"/>
          <w:szCs w:val="28"/>
        </w:rPr>
      </w:pPr>
      <w:r w:rsidRPr="001872C9">
        <w:rPr>
          <w:sz w:val="28"/>
          <w:szCs w:val="28"/>
        </w:rPr>
        <w:t xml:space="preserve">49.9. </w:t>
      </w:r>
      <w:r w:rsidR="00805D1B" w:rsidRPr="001872C9">
        <w:rPr>
          <w:sz w:val="28"/>
          <w:szCs w:val="28"/>
        </w:rPr>
        <w:t>Участник, приобретающи</w:t>
      </w:r>
      <w:r w:rsidR="00E51BD7" w:rsidRPr="001872C9">
        <w:rPr>
          <w:sz w:val="28"/>
          <w:szCs w:val="28"/>
        </w:rPr>
        <w:t>й</w:t>
      </w:r>
      <w:r w:rsidR="00805D1B" w:rsidRPr="001872C9">
        <w:rPr>
          <w:sz w:val="28"/>
          <w:szCs w:val="28"/>
        </w:rPr>
        <w:t xml:space="preserve"> доли в </w:t>
      </w:r>
      <w:r w:rsidR="00506457" w:rsidRPr="001872C9">
        <w:rPr>
          <w:sz w:val="28"/>
          <w:szCs w:val="28"/>
        </w:rPr>
        <w:t xml:space="preserve">уставном </w:t>
      </w:r>
      <w:r w:rsidR="00E51BD7" w:rsidRPr="001872C9">
        <w:rPr>
          <w:sz w:val="28"/>
          <w:szCs w:val="28"/>
        </w:rPr>
        <w:t xml:space="preserve">капитале </w:t>
      </w:r>
      <w:r w:rsidR="00805D1B" w:rsidRPr="001872C9">
        <w:rPr>
          <w:sz w:val="28"/>
          <w:szCs w:val="28"/>
        </w:rPr>
        <w:t>Концессионер</w:t>
      </w:r>
      <w:r w:rsidR="00E51BD7" w:rsidRPr="001872C9">
        <w:rPr>
          <w:sz w:val="28"/>
          <w:szCs w:val="28"/>
        </w:rPr>
        <w:t>а</w:t>
      </w:r>
      <w:r w:rsidR="00805D1B" w:rsidRPr="001872C9">
        <w:rPr>
          <w:sz w:val="28"/>
          <w:szCs w:val="28"/>
        </w:rPr>
        <w:t xml:space="preserve"> в результате существенного изменения состава участников Концессионера</w:t>
      </w:r>
      <w:r w:rsidR="00E51BD7" w:rsidRPr="001872C9">
        <w:rPr>
          <w:sz w:val="28"/>
          <w:szCs w:val="28"/>
        </w:rPr>
        <w:t>,</w:t>
      </w:r>
      <w:r w:rsidR="00805D1B" w:rsidRPr="001872C9">
        <w:rPr>
          <w:sz w:val="28"/>
          <w:szCs w:val="28"/>
        </w:rPr>
        <w:t xml:space="preserve"> долж</w:t>
      </w:r>
      <w:r w:rsidR="00E51BD7" w:rsidRPr="001872C9">
        <w:rPr>
          <w:sz w:val="28"/>
          <w:szCs w:val="28"/>
        </w:rPr>
        <w:t>е</w:t>
      </w:r>
      <w:r w:rsidR="00805D1B" w:rsidRPr="001872C9">
        <w:rPr>
          <w:sz w:val="28"/>
          <w:szCs w:val="28"/>
        </w:rPr>
        <w:t>н удовлетворять следующим общим требованиям:</w:t>
      </w:r>
    </w:p>
    <w:p w14:paraId="254B2E6B" w14:textId="3820DEF6" w:rsidR="004A42C3" w:rsidRPr="001872C9" w:rsidRDefault="00FC2BB2" w:rsidP="001872C9">
      <w:pPr>
        <w:widowControl/>
        <w:tabs>
          <w:tab w:val="left" w:pos="1276"/>
        </w:tabs>
        <w:autoSpaceDE/>
        <w:autoSpaceDN/>
        <w:adjustRightInd/>
        <w:ind w:firstLine="709"/>
        <w:jc w:val="both"/>
        <w:rPr>
          <w:sz w:val="28"/>
          <w:szCs w:val="28"/>
        </w:rPr>
      </w:pPr>
      <w:r w:rsidRPr="001872C9">
        <w:rPr>
          <w:sz w:val="28"/>
          <w:szCs w:val="28"/>
        </w:rPr>
        <w:t xml:space="preserve">а) </w:t>
      </w:r>
      <w:r w:rsidR="00E51BD7" w:rsidRPr="001872C9">
        <w:rPr>
          <w:sz w:val="28"/>
          <w:szCs w:val="28"/>
        </w:rPr>
        <w:t>отсутствие</w:t>
      </w:r>
      <w:r w:rsidR="00805D1B" w:rsidRPr="001872C9">
        <w:rPr>
          <w:sz w:val="28"/>
          <w:szCs w:val="28"/>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w:t>
      </w:r>
      <w:r w:rsidRPr="001872C9">
        <w:rPr>
          <w:sz w:val="28"/>
          <w:szCs w:val="28"/>
        </w:rPr>
        <w:t>%</w:t>
      </w:r>
      <w:r w:rsidR="00805D1B" w:rsidRPr="001872C9">
        <w:rPr>
          <w:sz w:val="28"/>
          <w:szCs w:val="28"/>
        </w:rPr>
        <w:t>] балансовой стоимости активов участника</w:t>
      </w:r>
      <w:r w:rsidR="00E51BD7" w:rsidRPr="001872C9">
        <w:rPr>
          <w:sz w:val="28"/>
          <w:szCs w:val="28"/>
        </w:rPr>
        <w:t>,</w:t>
      </w:r>
      <w:r w:rsidR="00805D1B" w:rsidRPr="001872C9">
        <w:rPr>
          <w:sz w:val="28"/>
          <w:szCs w:val="28"/>
        </w:rPr>
        <w:t xml:space="preserve"> </w:t>
      </w:r>
      <w:r w:rsidR="00E51BD7" w:rsidRPr="001872C9">
        <w:rPr>
          <w:sz w:val="28"/>
          <w:szCs w:val="28"/>
        </w:rPr>
        <w:t xml:space="preserve">согласно </w:t>
      </w:r>
      <w:r w:rsidR="00805D1B" w:rsidRPr="001872C9">
        <w:rPr>
          <w:sz w:val="28"/>
          <w:szCs w:val="28"/>
        </w:rPr>
        <w:t xml:space="preserve">данным бухгалтерской отчетности за последний завершенный отчетный период (если наличие указанной задолженности </w:t>
      </w:r>
      <w:r w:rsidR="00E51BD7" w:rsidRPr="001872C9">
        <w:rPr>
          <w:sz w:val="28"/>
          <w:szCs w:val="28"/>
        </w:rPr>
        <w:t xml:space="preserve">не обжаловано </w:t>
      </w:r>
      <w:r w:rsidR="00805D1B" w:rsidRPr="001872C9">
        <w:rPr>
          <w:sz w:val="28"/>
          <w:szCs w:val="28"/>
        </w:rPr>
        <w:t xml:space="preserve">в соответствии </w:t>
      </w:r>
      <w:r w:rsidR="00942A65">
        <w:rPr>
          <w:sz w:val="28"/>
          <w:szCs w:val="28"/>
        </w:rPr>
        <w:br/>
      </w:r>
      <w:r w:rsidR="00805D1B" w:rsidRPr="001872C9">
        <w:rPr>
          <w:sz w:val="28"/>
          <w:szCs w:val="28"/>
        </w:rPr>
        <w:t xml:space="preserve">с </w:t>
      </w:r>
      <w:r w:rsidR="00E51BD7" w:rsidRPr="001872C9">
        <w:rPr>
          <w:sz w:val="28"/>
          <w:szCs w:val="28"/>
        </w:rPr>
        <w:t>законодательством</w:t>
      </w:r>
      <w:r w:rsidR="00805D1B" w:rsidRPr="001872C9">
        <w:rPr>
          <w:sz w:val="28"/>
          <w:szCs w:val="28"/>
        </w:rPr>
        <w:t>)</w:t>
      </w:r>
      <w:r w:rsidRPr="001872C9">
        <w:rPr>
          <w:sz w:val="28"/>
          <w:szCs w:val="28"/>
        </w:rPr>
        <w:t>;</w:t>
      </w:r>
    </w:p>
    <w:p w14:paraId="504095F0" w14:textId="2BF4CDCD" w:rsidR="004A42C3" w:rsidRPr="001872C9" w:rsidRDefault="00FC2BB2" w:rsidP="001872C9">
      <w:pPr>
        <w:widowControl/>
        <w:tabs>
          <w:tab w:val="left" w:pos="1276"/>
        </w:tabs>
        <w:autoSpaceDE/>
        <w:autoSpaceDN/>
        <w:adjustRightInd/>
        <w:ind w:firstLine="709"/>
        <w:jc w:val="both"/>
        <w:rPr>
          <w:sz w:val="28"/>
          <w:szCs w:val="28"/>
        </w:rPr>
      </w:pPr>
      <w:r w:rsidRPr="001872C9">
        <w:rPr>
          <w:sz w:val="28"/>
          <w:szCs w:val="28"/>
        </w:rPr>
        <w:t xml:space="preserve">б) </w:t>
      </w:r>
      <w:r w:rsidR="00E51BD7" w:rsidRPr="001872C9">
        <w:rPr>
          <w:sz w:val="28"/>
          <w:szCs w:val="28"/>
        </w:rPr>
        <w:t xml:space="preserve">отсутствие </w:t>
      </w:r>
      <w:r w:rsidR="00805D1B" w:rsidRPr="001872C9">
        <w:rPr>
          <w:sz w:val="28"/>
          <w:szCs w:val="28"/>
        </w:rPr>
        <w:t>возбужден</w:t>
      </w:r>
      <w:r w:rsidR="00E51BD7" w:rsidRPr="001872C9">
        <w:rPr>
          <w:sz w:val="28"/>
          <w:szCs w:val="28"/>
        </w:rPr>
        <w:t>ной в отношении участника</w:t>
      </w:r>
      <w:r w:rsidR="00805D1B" w:rsidRPr="001872C9">
        <w:rPr>
          <w:sz w:val="28"/>
          <w:szCs w:val="28"/>
        </w:rPr>
        <w:t xml:space="preserve"> процедур</w:t>
      </w:r>
      <w:r w:rsidR="00E51BD7" w:rsidRPr="001872C9">
        <w:rPr>
          <w:sz w:val="28"/>
          <w:szCs w:val="28"/>
        </w:rPr>
        <w:t>ы</w:t>
      </w:r>
      <w:r w:rsidR="00805D1B" w:rsidRPr="001872C9">
        <w:rPr>
          <w:sz w:val="28"/>
          <w:szCs w:val="28"/>
        </w:rPr>
        <w:t xml:space="preserve"> банкротства и</w:t>
      </w:r>
      <w:r w:rsidR="00E51BD7" w:rsidRPr="001872C9">
        <w:rPr>
          <w:sz w:val="28"/>
          <w:szCs w:val="28"/>
        </w:rPr>
        <w:t xml:space="preserve"> (</w:t>
      </w:r>
      <w:r w:rsidR="00805D1B" w:rsidRPr="001872C9">
        <w:rPr>
          <w:sz w:val="28"/>
          <w:szCs w:val="28"/>
        </w:rPr>
        <w:t>или</w:t>
      </w:r>
      <w:r w:rsidR="00E51BD7" w:rsidRPr="001872C9">
        <w:rPr>
          <w:sz w:val="28"/>
          <w:szCs w:val="28"/>
        </w:rPr>
        <w:t>)</w:t>
      </w:r>
      <w:r w:rsidR="00805D1B" w:rsidRPr="001872C9">
        <w:rPr>
          <w:sz w:val="28"/>
          <w:szCs w:val="28"/>
        </w:rPr>
        <w:t xml:space="preserve"> принято</w:t>
      </w:r>
      <w:r w:rsidR="00E51BD7" w:rsidRPr="001872C9">
        <w:rPr>
          <w:sz w:val="28"/>
          <w:szCs w:val="28"/>
        </w:rPr>
        <w:t>го</w:t>
      </w:r>
      <w:r w:rsidR="00805D1B" w:rsidRPr="001872C9">
        <w:rPr>
          <w:sz w:val="28"/>
          <w:szCs w:val="28"/>
        </w:rPr>
        <w:t xml:space="preserve"> решени</w:t>
      </w:r>
      <w:r w:rsidR="00E51BD7" w:rsidRPr="001872C9">
        <w:rPr>
          <w:sz w:val="28"/>
          <w:szCs w:val="28"/>
        </w:rPr>
        <w:t>я</w:t>
      </w:r>
      <w:r w:rsidR="00805D1B" w:rsidRPr="001872C9">
        <w:rPr>
          <w:sz w:val="28"/>
          <w:szCs w:val="28"/>
        </w:rPr>
        <w:t xml:space="preserve"> о его ликвидации</w:t>
      </w:r>
      <w:r w:rsidRPr="001872C9">
        <w:rPr>
          <w:sz w:val="28"/>
          <w:szCs w:val="28"/>
        </w:rPr>
        <w:t>;</w:t>
      </w:r>
    </w:p>
    <w:p w14:paraId="7DD749D5" w14:textId="59C42823" w:rsidR="000C0295" w:rsidRPr="001872C9" w:rsidRDefault="00FC2BB2" w:rsidP="001872C9">
      <w:pPr>
        <w:widowControl/>
        <w:tabs>
          <w:tab w:val="left" w:pos="1276"/>
        </w:tabs>
        <w:autoSpaceDE/>
        <w:autoSpaceDN/>
        <w:adjustRightInd/>
        <w:ind w:firstLine="709"/>
        <w:jc w:val="both"/>
        <w:rPr>
          <w:sz w:val="28"/>
          <w:szCs w:val="28"/>
        </w:rPr>
      </w:pPr>
      <w:r w:rsidRPr="001872C9">
        <w:rPr>
          <w:sz w:val="28"/>
          <w:szCs w:val="28"/>
        </w:rPr>
        <w:t xml:space="preserve">в) </w:t>
      </w:r>
      <w:r w:rsidR="00E51BD7" w:rsidRPr="001872C9">
        <w:rPr>
          <w:sz w:val="28"/>
          <w:szCs w:val="28"/>
        </w:rPr>
        <w:t xml:space="preserve">отсутствие решения приостановить </w:t>
      </w:r>
      <w:r w:rsidR="000C0295" w:rsidRPr="001872C9">
        <w:rPr>
          <w:sz w:val="28"/>
          <w:szCs w:val="28"/>
        </w:rPr>
        <w:t>деятельность</w:t>
      </w:r>
      <w:r w:rsidR="00805D1B" w:rsidRPr="001872C9">
        <w:rPr>
          <w:sz w:val="28"/>
          <w:szCs w:val="28"/>
        </w:rPr>
        <w:t xml:space="preserve"> участника</w:t>
      </w:r>
      <w:r w:rsidR="000C0295" w:rsidRPr="001872C9">
        <w:rPr>
          <w:sz w:val="28"/>
          <w:szCs w:val="28"/>
        </w:rPr>
        <w:t xml:space="preserve"> </w:t>
      </w:r>
      <w:r w:rsidR="00805D1B" w:rsidRPr="001872C9">
        <w:rPr>
          <w:sz w:val="28"/>
          <w:szCs w:val="28"/>
        </w:rPr>
        <w:t xml:space="preserve">в порядке, предусмотренном </w:t>
      </w:r>
      <w:r w:rsidR="000C0295" w:rsidRPr="001872C9">
        <w:rPr>
          <w:sz w:val="28"/>
          <w:szCs w:val="28"/>
        </w:rPr>
        <w:t>законодательством;</w:t>
      </w:r>
    </w:p>
    <w:p w14:paraId="2A1ED6BB" w14:textId="77777777" w:rsidR="00920F47" w:rsidRPr="001872C9" w:rsidRDefault="000C0295" w:rsidP="001872C9">
      <w:pPr>
        <w:widowControl/>
        <w:tabs>
          <w:tab w:val="left" w:pos="1276"/>
        </w:tabs>
        <w:autoSpaceDE/>
        <w:autoSpaceDN/>
        <w:adjustRightInd/>
        <w:ind w:firstLine="709"/>
        <w:jc w:val="both"/>
        <w:rPr>
          <w:sz w:val="28"/>
          <w:szCs w:val="28"/>
        </w:rPr>
      </w:pPr>
      <w:r w:rsidRPr="001872C9">
        <w:rPr>
          <w:sz w:val="28"/>
          <w:szCs w:val="28"/>
        </w:rPr>
        <w:t>г) [</w:t>
      </w:r>
      <w:r w:rsidRPr="001872C9">
        <w:rPr>
          <w:i/>
          <w:sz w:val="28"/>
          <w:szCs w:val="28"/>
        </w:rPr>
        <w:t>дополнительные требования</w:t>
      </w:r>
      <w:r w:rsidRPr="001872C9">
        <w:rPr>
          <w:sz w:val="28"/>
          <w:szCs w:val="28"/>
        </w:rPr>
        <w:t>].</w:t>
      </w:r>
    </w:p>
    <w:p w14:paraId="59982DD5" w14:textId="07A28584" w:rsidR="004A42C3" w:rsidRPr="001872C9" w:rsidRDefault="00920F47" w:rsidP="001872C9">
      <w:pPr>
        <w:widowControl/>
        <w:tabs>
          <w:tab w:val="left" w:pos="1276"/>
        </w:tabs>
        <w:autoSpaceDE/>
        <w:autoSpaceDN/>
        <w:adjustRightInd/>
        <w:ind w:firstLine="709"/>
        <w:jc w:val="both"/>
        <w:rPr>
          <w:sz w:val="28"/>
          <w:szCs w:val="28"/>
        </w:rPr>
      </w:pPr>
      <w:r w:rsidRPr="001872C9">
        <w:rPr>
          <w:sz w:val="28"/>
          <w:szCs w:val="28"/>
        </w:rPr>
        <w:t xml:space="preserve">49.10. </w:t>
      </w:r>
      <w:r w:rsidR="000C0295" w:rsidRPr="001872C9">
        <w:rPr>
          <w:sz w:val="28"/>
          <w:szCs w:val="28"/>
        </w:rPr>
        <w:t xml:space="preserve">Для </w:t>
      </w:r>
      <w:r w:rsidR="00805D1B" w:rsidRPr="001872C9">
        <w:rPr>
          <w:sz w:val="28"/>
          <w:szCs w:val="28"/>
        </w:rPr>
        <w:t xml:space="preserve">существенного изменения состава участников Концессионера </w:t>
      </w:r>
      <w:r w:rsidR="000C0295" w:rsidRPr="001872C9">
        <w:rPr>
          <w:sz w:val="28"/>
          <w:szCs w:val="28"/>
        </w:rPr>
        <w:t xml:space="preserve">он </w:t>
      </w:r>
      <w:r w:rsidR="00805D1B" w:rsidRPr="001872C9">
        <w:rPr>
          <w:sz w:val="28"/>
          <w:szCs w:val="28"/>
        </w:rPr>
        <w:t>должен удовлетворять следующим специальным требованиям:</w:t>
      </w:r>
    </w:p>
    <w:p w14:paraId="3E23227D" w14:textId="42251948" w:rsidR="004A42C3" w:rsidRPr="001872C9" w:rsidRDefault="00FC2BB2" w:rsidP="001872C9">
      <w:pPr>
        <w:widowControl/>
        <w:tabs>
          <w:tab w:val="left" w:pos="1276"/>
        </w:tabs>
        <w:autoSpaceDE/>
        <w:autoSpaceDN/>
        <w:adjustRightInd/>
        <w:ind w:firstLine="709"/>
        <w:jc w:val="both"/>
        <w:rPr>
          <w:sz w:val="28"/>
          <w:szCs w:val="28"/>
        </w:rPr>
      </w:pPr>
      <w:proofErr w:type="gramStart"/>
      <w:r w:rsidRPr="001872C9">
        <w:rPr>
          <w:sz w:val="28"/>
          <w:szCs w:val="28"/>
        </w:rPr>
        <w:t xml:space="preserve">а) </w:t>
      </w:r>
      <w:r w:rsidR="00805D1B" w:rsidRPr="001872C9">
        <w:rPr>
          <w:sz w:val="28"/>
          <w:szCs w:val="28"/>
        </w:rPr>
        <w:t>на стадии подготовки и [</w:t>
      </w:r>
      <w:r w:rsidRPr="001872C9">
        <w:rPr>
          <w:sz w:val="28"/>
          <w:szCs w:val="28"/>
        </w:rPr>
        <w:t>с</w:t>
      </w:r>
      <w:r w:rsidR="00805D1B" w:rsidRPr="001872C9">
        <w:rPr>
          <w:sz w:val="28"/>
          <w:szCs w:val="28"/>
        </w:rPr>
        <w:t>троительства/</w:t>
      </w:r>
      <w:r w:rsidRPr="001872C9">
        <w:rPr>
          <w:sz w:val="28"/>
          <w:szCs w:val="28"/>
        </w:rPr>
        <w:t>р</w:t>
      </w:r>
      <w:r w:rsidR="00805D1B" w:rsidRPr="001872C9">
        <w:rPr>
          <w:sz w:val="28"/>
          <w:szCs w:val="28"/>
        </w:rPr>
        <w:t xml:space="preserve">еконструкции] </w:t>
      </w:r>
      <w:r w:rsidRPr="001872C9">
        <w:rPr>
          <w:i/>
          <w:sz w:val="28"/>
          <w:szCs w:val="28"/>
        </w:rPr>
        <w:t>—</w:t>
      </w:r>
      <w:r w:rsidR="00805D1B" w:rsidRPr="001872C9">
        <w:rPr>
          <w:sz w:val="28"/>
          <w:szCs w:val="28"/>
        </w:rPr>
        <w:t xml:space="preserve"> наличие опыта строительства (реконструкции) автомобильных дорог (участков автомобильных дорог), содержащих мосты длиной более [</w:t>
      </w:r>
      <w:r w:rsidRPr="001872C9">
        <w:rPr>
          <w:sz w:val="28"/>
          <w:szCs w:val="28"/>
        </w:rPr>
        <w:t>…</w:t>
      </w:r>
      <w:r w:rsidR="00805D1B" w:rsidRPr="001872C9">
        <w:rPr>
          <w:sz w:val="28"/>
          <w:szCs w:val="28"/>
        </w:rPr>
        <w:t>]</w:t>
      </w:r>
      <w:r w:rsidR="000C0295" w:rsidRPr="001872C9">
        <w:rPr>
          <w:sz w:val="28"/>
          <w:szCs w:val="28"/>
        </w:rPr>
        <w:t xml:space="preserve"> </w:t>
      </w:r>
      <w:r w:rsidR="00805D1B" w:rsidRPr="001872C9">
        <w:rPr>
          <w:sz w:val="28"/>
          <w:szCs w:val="28"/>
        </w:rPr>
        <w:t>метров, введенных в эксплуатацию за последние [</w:t>
      </w:r>
      <w:r w:rsidRPr="001872C9">
        <w:rPr>
          <w:sz w:val="28"/>
          <w:szCs w:val="28"/>
        </w:rPr>
        <w:t>…</w:t>
      </w:r>
      <w:r w:rsidR="00805D1B" w:rsidRPr="001872C9">
        <w:rPr>
          <w:sz w:val="28"/>
          <w:szCs w:val="28"/>
        </w:rPr>
        <w:t>]</w:t>
      </w:r>
      <w:r w:rsidR="000C0295" w:rsidRPr="001872C9">
        <w:rPr>
          <w:sz w:val="28"/>
          <w:szCs w:val="28"/>
        </w:rPr>
        <w:t xml:space="preserve"> лет</w:t>
      </w:r>
      <w:r w:rsidRPr="001872C9">
        <w:rPr>
          <w:sz w:val="28"/>
          <w:szCs w:val="28"/>
        </w:rPr>
        <w:t>;</w:t>
      </w:r>
      <w:proofErr w:type="gramEnd"/>
    </w:p>
    <w:p w14:paraId="64EEF4A4" w14:textId="6016648C" w:rsidR="004A42C3" w:rsidRPr="001872C9" w:rsidRDefault="00FC2BB2" w:rsidP="001872C9">
      <w:pPr>
        <w:widowControl/>
        <w:tabs>
          <w:tab w:val="left" w:pos="1276"/>
        </w:tabs>
        <w:autoSpaceDE/>
        <w:autoSpaceDN/>
        <w:adjustRightInd/>
        <w:ind w:firstLine="709"/>
        <w:jc w:val="both"/>
        <w:rPr>
          <w:sz w:val="28"/>
          <w:szCs w:val="28"/>
        </w:rPr>
      </w:pPr>
      <w:proofErr w:type="gramStart"/>
      <w:r w:rsidRPr="001872C9">
        <w:rPr>
          <w:sz w:val="28"/>
          <w:szCs w:val="28"/>
        </w:rPr>
        <w:t xml:space="preserve">б) </w:t>
      </w:r>
      <w:r w:rsidR="00805D1B" w:rsidRPr="001872C9">
        <w:rPr>
          <w:sz w:val="28"/>
          <w:szCs w:val="28"/>
        </w:rPr>
        <w:t xml:space="preserve">на стадии </w:t>
      </w:r>
      <w:r w:rsidRPr="001872C9">
        <w:rPr>
          <w:sz w:val="28"/>
          <w:szCs w:val="28"/>
        </w:rPr>
        <w:t>э</w:t>
      </w:r>
      <w:r w:rsidR="00805D1B" w:rsidRPr="001872C9">
        <w:rPr>
          <w:sz w:val="28"/>
          <w:szCs w:val="28"/>
        </w:rPr>
        <w:t xml:space="preserve">ксплуатации </w:t>
      </w:r>
      <w:r w:rsidRPr="001872C9">
        <w:rPr>
          <w:i/>
          <w:sz w:val="28"/>
          <w:szCs w:val="28"/>
        </w:rPr>
        <w:t>—</w:t>
      </w:r>
      <w:r w:rsidR="00805D1B" w:rsidRPr="001872C9">
        <w:rPr>
          <w:sz w:val="28"/>
          <w:szCs w:val="28"/>
        </w:rPr>
        <w:t xml:space="preserve"> наличие опыта </w:t>
      </w:r>
      <w:r w:rsidR="000C0295" w:rsidRPr="001872C9">
        <w:rPr>
          <w:sz w:val="28"/>
          <w:szCs w:val="28"/>
        </w:rPr>
        <w:t xml:space="preserve">[непрерывной] </w:t>
      </w:r>
      <w:r w:rsidR="00805D1B" w:rsidRPr="001872C9">
        <w:rPr>
          <w:sz w:val="28"/>
          <w:szCs w:val="28"/>
        </w:rPr>
        <w:t>эксплуатации автомобильных дорог (участков автомобильных дорог) длиной более [</w:t>
      </w:r>
      <w:r w:rsidRPr="001872C9">
        <w:rPr>
          <w:sz w:val="28"/>
          <w:szCs w:val="28"/>
        </w:rPr>
        <w:t>…</w:t>
      </w:r>
      <w:r w:rsidR="00805D1B" w:rsidRPr="001872C9">
        <w:rPr>
          <w:sz w:val="28"/>
          <w:szCs w:val="28"/>
        </w:rPr>
        <w:t>] к</w:t>
      </w:r>
      <w:r w:rsidR="000C0295" w:rsidRPr="001872C9">
        <w:rPr>
          <w:sz w:val="28"/>
          <w:szCs w:val="28"/>
        </w:rPr>
        <w:t>ило</w:t>
      </w:r>
      <w:r w:rsidR="00805D1B" w:rsidRPr="001872C9">
        <w:rPr>
          <w:sz w:val="28"/>
          <w:szCs w:val="28"/>
        </w:rPr>
        <w:t>м</w:t>
      </w:r>
      <w:r w:rsidR="000C0295" w:rsidRPr="001872C9">
        <w:rPr>
          <w:sz w:val="28"/>
          <w:szCs w:val="28"/>
        </w:rPr>
        <w:t>етров</w:t>
      </w:r>
      <w:r w:rsidR="00805D1B" w:rsidRPr="001872C9">
        <w:rPr>
          <w:sz w:val="28"/>
          <w:szCs w:val="28"/>
        </w:rPr>
        <w:t>, содержащих мосты и</w:t>
      </w:r>
      <w:r w:rsidR="000C0295" w:rsidRPr="001872C9">
        <w:rPr>
          <w:sz w:val="28"/>
          <w:szCs w:val="28"/>
        </w:rPr>
        <w:t xml:space="preserve"> (</w:t>
      </w:r>
      <w:r w:rsidR="00805D1B" w:rsidRPr="001872C9">
        <w:rPr>
          <w:sz w:val="28"/>
          <w:szCs w:val="28"/>
        </w:rPr>
        <w:t>или</w:t>
      </w:r>
      <w:r w:rsidR="000C0295" w:rsidRPr="001872C9">
        <w:rPr>
          <w:sz w:val="28"/>
          <w:szCs w:val="28"/>
        </w:rPr>
        <w:t>)</w:t>
      </w:r>
      <w:r w:rsidR="00805D1B" w:rsidRPr="001872C9">
        <w:rPr>
          <w:sz w:val="28"/>
          <w:szCs w:val="28"/>
        </w:rPr>
        <w:t xml:space="preserve"> иные искусственные сооружения, </w:t>
      </w:r>
      <w:r w:rsidR="00942A65">
        <w:rPr>
          <w:sz w:val="28"/>
          <w:szCs w:val="28"/>
        </w:rPr>
        <w:br/>
      </w:r>
      <w:r w:rsidR="000C0295" w:rsidRPr="001872C9">
        <w:rPr>
          <w:sz w:val="28"/>
          <w:szCs w:val="28"/>
        </w:rPr>
        <w:t xml:space="preserve">на протяжении как минимум </w:t>
      </w:r>
      <w:r w:rsidR="00805D1B" w:rsidRPr="001872C9">
        <w:rPr>
          <w:sz w:val="28"/>
          <w:szCs w:val="28"/>
        </w:rPr>
        <w:t>[</w:t>
      </w:r>
      <w:r w:rsidRPr="001872C9">
        <w:rPr>
          <w:sz w:val="28"/>
          <w:szCs w:val="28"/>
        </w:rPr>
        <w:t>…</w:t>
      </w:r>
      <w:r w:rsidR="00805D1B" w:rsidRPr="001872C9">
        <w:rPr>
          <w:sz w:val="28"/>
          <w:szCs w:val="28"/>
        </w:rPr>
        <w:t xml:space="preserve">] </w:t>
      </w:r>
      <w:r w:rsidR="000C0295" w:rsidRPr="001872C9">
        <w:rPr>
          <w:sz w:val="28"/>
          <w:szCs w:val="28"/>
        </w:rPr>
        <w:t xml:space="preserve">лет </w:t>
      </w:r>
      <w:r w:rsidR="00805D1B" w:rsidRPr="001872C9">
        <w:rPr>
          <w:sz w:val="28"/>
          <w:szCs w:val="28"/>
        </w:rPr>
        <w:t>за последние [</w:t>
      </w:r>
      <w:r w:rsidRPr="001872C9">
        <w:rPr>
          <w:sz w:val="28"/>
          <w:szCs w:val="28"/>
        </w:rPr>
        <w:t>…</w:t>
      </w:r>
      <w:r w:rsidR="00805D1B" w:rsidRPr="001872C9">
        <w:rPr>
          <w:sz w:val="28"/>
          <w:szCs w:val="28"/>
        </w:rPr>
        <w:t>] лет</w:t>
      </w:r>
      <w:r w:rsidRPr="001872C9">
        <w:rPr>
          <w:sz w:val="28"/>
          <w:szCs w:val="28"/>
        </w:rPr>
        <w:t>;</w:t>
      </w:r>
      <w:proofErr w:type="gramEnd"/>
    </w:p>
    <w:p w14:paraId="41EA69CF" w14:textId="77777777" w:rsidR="00920F47" w:rsidRPr="001872C9" w:rsidRDefault="00FC2BB2" w:rsidP="001872C9">
      <w:pPr>
        <w:widowControl/>
        <w:tabs>
          <w:tab w:val="left" w:pos="1276"/>
        </w:tabs>
        <w:autoSpaceDE/>
        <w:autoSpaceDN/>
        <w:adjustRightInd/>
        <w:ind w:firstLine="709"/>
        <w:jc w:val="both"/>
        <w:rPr>
          <w:sz w:val="28"/>
          <w:szCs w:val="28"/>
        </w:rPr>
      </w:pPr>
      <w:r w:rsidRPr="001872C9">
        <w:rPr>
          <w:sz w:val="28"/>
          <w:szCs w:val="28"/>
        </w:rPr>
        <w:t xml:space="preserve">в) </w:t>
      </w:r>
      <w:r w:rsidR="00805D1B" w:rsidRPr="001872C9">
        <w:rPr>
          <w:sz w:val="28"/>
          <w:szCs w:val="28"/>
        </w:rPr>
        <w:t>на стадии подготовки, [</w:t>
      </w:r>
      <w:r w:rsidR="00BA35AC" w:rsidRPr="001872C9">
        <w:rPr>
          <w:sz w:val="28"/>
          <w:szCs w:val="28"/>
        </w:rPr>
        <w:t>с</w:t>
      </w:r>
      <w:r w:rsidR="00805D1B" w:rsidRPr="001872C9">
        <w:rPr>
          <w:sz w:val="28"/>
          <w:szCs w:val="28"/>
        </w:rPr>
        <w:t>троительства/</w:t>
      </w:r>
      <w:r w:rsidR="00BA35AC" w:rsidRPr="001872C9">
        <w:rPr>
          <w:sz w:val="28"/>
          <w:szCs w:val="28"/>
        </w:rPr>
        <w:t>ре</w:t>
      </w:r>
      <w:r w:rsidR="00805D1B" w:rsidRPr="001872C9">
        <w:rPr>
          <w:sz w:val="28"/>
          <w:szCs w:val="28"/>
        </w:rPr>
        <w:t xml:space="preserve">конструкции] и </w:t>
      </w:r>
      <w:r w:rsidR="00BA35AC" w:rsidRPr="001872C9">
        <w:rPr>
          <w:sz w:val="28"/>
          <w:szCs w:val="28"/>
        </w:rPr>
        <w:t>э</w:t>
      </w:r>
      <w:r w:rsidR="00805D1B" w:rsidRPr="001872C9">
        <w:rPr>
          <w:sz w:val="28"/>
          <w:szCs w:val="28"/>
        </w:rPr>
        <w:t xml:space="preserve">ксплуатации </w:t>
      </w:r>
      <w:r w:rsidR="00BA35AC" w:rsidRPr="001872C9">
        <w:rPr>
          <w:i/>
          <w:sz w:val="28"/>
          <w:szCs w:val="28"/>
        </w:rPr>
        <w:t>—</w:t>
      </w:r>
      <w:r w:rsidR="00805D1B" w:rsidRPr="001872C9">
        <w:rPr>
          <w:sz w:val="28"/>
          <w:szCs w:val="28"/>
        </w:rPr>
        <w:t xml:space="preserve"> стоимость чистых активов </w:t>
      </w:r>
      <w:r w:rsidR="000C0295" w:rsidRPr="001872C9">
        <w:rPr>
          <w:sz w:val="28"/>
          <w:szCs w:val="28"/>
        </w:rPr>
        <w:t>не менее</w:t>
      </w:r>
      <w:proofErr w:type="gramStart"/>
      <w:r w:rsidR="000C0295" w:rsidRPr="001872C9">
        <w:rPr>
          <w:sz w:val="28"/>
          <w:szCs w:val="28"/>
        </w:rPr>
        <w:t xml:space="preserve"> […] [</w:t>
      </w:r>
      <w:proofErr w:type="gramEnd"/>
      <w:r w:rsidR="000C0295" w:rsidRPr="001872C9">
        <w:rPr>
          <w:i/>
          <w:sz w:val="28"/>
          <w:szCs w:val="28"/>
        </w:rPr>
        <w:t>валюта</w:t>
      </w:r>
      <w:r w:rsidR="000C0295" w:rsidRPr="001872C9">
        <w:rPr>
          <w:sz w:val="28"/>
          <w:szCs w:val="28"/>
        </w:rPr>
        <w:t xml:space="preserve">] </w:t>
      </w:r>
      <w:r w:rsidR="00805D1B" w:rsidRPr="001872C9">
        <w:rPr>
          <w:sz w:val="28"/>
          <w:szCs w:val="28"/>
        </w:rPr>
        <w:t>в течение последних [</w:t>
      </w:r>
      <w:r w:rsidR="00BA35AC" w:rsidRPr="001872C9">
        <w:rPr>
          <w:sz w:val="28"/>
          <w:szCs w:val="28"/>
        </w:rPr>
        <w:t>…</w:t>
      </w:r>
      <w:r w:rsidR="00805D1B" w:rsidRPr="001872C9">
        <w:rPr>
          <w:sz w:val="28"/>
          <w:szCs w:val="28"/>
        </w:rPr>
        <w:t>]</w:t>
      </w:r>
      <w:r w:rsidR="000C0295" w:rsidRPr="001872C9">
        <w:rPr>
          <w:sz w:val="28"/>
          <w:szCs w:val="28"/>
        </w:rPr>
        <w:t xml:space="preserve"> </w:t>
      </w:r>
      <w:r w:rsidR="00805D1B" w:rsidRPr="001872C9">
        <w:rPr>
          <w:sz w:val="28"/>
          <w:szCs w:val="28"/>
        </w:rPr>
        <w:t>лет</w:t>
      </w:r>
      <w:r w:rsidR="000C0295" w:rsidRPr="001872C9">
        <w:rPr>
          <w:sz w:val="28"/>
          <w:szCs w:val="28"/>
        </w:rPr>
        <w:t>.</w:t>
      </w:r>
      <w:bookmarkStart w:id="2466" w:name="_Ref37683432"/>
    </w:p>
    <w:p w14:paraId="4AB8CFA7" w14:textId="56CC2655" w:rsidR="004A42C3" w:rsidRPr="001872C9" w:rsidRDefault="00920F47" w:rsidP="001872C9">
      <w:pPr>
        <w:widowControl/>
        <w:tabs>
          <w:tab w:val="left" w:pos="1276"/>
        </w:tabs>
        <w:autoSpaceDE/>
        <w:autoSpaceDN/>
        <w:adjustRightInd/>
        <w:ind w:firstLine="709"/>
        <w:jc w:val="both"/>
        <w:rPr>
          <w:sz w:val="28"/>
          <w:szCs w:val="28"/>
        </w:rPr>
      </w:pPr>
      <w:r w:rsidRPr="001872C9">
        <w:rPr>
          <w:sz w:val="28"/>
          <w:szCs w:val="28"/>
        </w:rPr>
        <w:t xml:space="preserve">49.11. </w:t>
      </w:r>
      <w:r w:rsidR="00805D1B" w:rsidRPr="001872C9">
        <w:rPr>
          <w:sz w:val="28"/>
          <w:szCs w:val="28"/>
        </w:rPr>
        <w:t xml:space="preserve">Соответствие Концессионера вышеуказанным </w:t>
      </w:r>
      <w:r w:rsidR="00322533" w:rsidRPr="001872C9">
        <w:rPr>
          <w:sz w:val="28"/>
          <w:szCs w:val="28"/>
        </w:rPr>
        <w:t xml:space="preserve">и иным </w:t>
      </w:r>
      <w:r w:rsidR="00805D1B" w:rsidRPr="001872C9">
        <w:rPr>
          <w:sz w:val="28"/>
          <w:szCs w:val="28"/>
        </w:rPr>
        <w:t xml:space="preserve">требованиям также </w:t>
      </w:r>
      <w:r w:rsidR="00322533" w:rsidRPr="001872C9">
        <w:rPr>
          <w:sz w:val="28"/>
          <w:szCs w:val="28"/>
        </w:rPr>
        <w:t xml:space="preserve">может </w:t>
      </w:r>
      <w:r w:rsidR="00805D1B" w:rsidRPr="001872C9">
        <w:rPr>
          <w:sz w:val="28"/>
          <w:szCs w:val="28"/>
        </w:rPr>
        <w:t>подтверждаться:</w:t>
      </w:r>
      <w:bookmarkEnd w:id="2466"/>
      <w:r w:rsidR="00805D1B" w:rsidRPr="001872C9">
        <w:rPr>
          <w:sz w:val="28"/>
          <w:szCs w:val="28"/>
        </w:rPr>
        <w:t xml:space="preserve"> </w:t>
      </w:r>
      <w:r w:rsidR="00322533" w:rsidRPr="001872C9">
        <w:rPr>
          <w:sz w:val="28"/>
          <w:szCs w:val="28"/>
        </w:rPr>
        <w:t xml:space="preserve"> </w:t>
      </w:r>
    </w:p>
    <w:p w14:paraId="2F0314A2" w14:textId="485308F6" w:rsidR="004A42C3" w:rsidRPr="001872C9" w:rsidRDefault="00BA35AC" w:rsidP="001872C9">
      <w:pPr>
        <w:widowControl/>
        <w:tabs>
          <w:tab w:val="left" w:pos="1276"/>
        </w:tabs>
        <w:autoSpaceDE/>
        <w:autoSpaceDN/>
        <w:adjustRightInd/>
        <w:ind w:firstLine="709"/>
        <w:jc w:val="both"/>
        <w:rPr>
          <w:sz w:val="28"/>
          <w:szCs w:val="28"/>
        </w:rPr>
      </w:pPr>
      <w:r w:rsidRPr="001872C9">
        <w:rPr>
          <w:sz w:val="28"/>
          <w:szCs w:val="28"/>
        </w:rPr>
        <w:t>а) в</w:t>
      </w:r>
      <w:r w:rsidR="00805D1B" w:rsidRPr="001872C9">
        <w:rPr>
          <w:sz w:val="28"/>
          <w:szCs w:val="28"/>
        </w:rPr>
        <w:t xml:space="preserve"> части опыта </w:t>
      </w:r>
      <w:r w:rsidRPr="001872C9">
        <w:rPr>
          <w:sz w:val="28"/>
          <w:szCs w:val="28"/>
        </w:rPr>
        <w:t>[с</w:t>
      </w:r>
      <w:r w:rsidR="00805D1B" w:rsidRPr="001872C9">
        <w:rPr>
          <w:sz w:val="28"/>
          <w:szCs w:val="28"/>
        </w:rPr>
        <w:t>троительства/</w:t>
      </w:r>
      <w:r w:rsidRPr="001872C9">
        <w:rPr>
          <w:sz w:val="28"/>
          <w:szCs w:val="28"/>
        </w:rPr>
        <w:t>р</w:t>
      </w:r>
      <w:r w:rsidR="00805D1B" w:rsidRPr="001872C9">
        <w:rPr>
          <w:sz w:val="28"/>
          <w:szCs w:val="28"/>
        </w:rPr>
        <w:t>еконструкции</w:t>
      </w:r>
      <w:r w:rsidRPr="001872C9">
        <w:rPr>
          <w:sz w:val="28"/>
          <w:szCs w:val="28"/>
        </w:rPr>
        <w:t>]</w:t>
      </w:r>
      <w:r w:rsidR="00805D1B" w:rsidRPr="001872C9">
        <w:rPr>
          <w:sz w:val="28"/>
          <w:szCs w:val="28"/>
        </w:rPr>
        <w:t xml:space="preserve"> </w:t>
      </w:r>
      <w:r w:rsidRPr="001872C9">
        <w:rPr>
          <w:i/>
          <w:sz w:val="28"/>
          <w:szCs w:val="28"/>
        </w:rPr>
        <w:t xml:space="preserve">— </w:t>
      </w:r>
      <w:r w:rsidR="00805D1B" w:rsidRPr="001872C9">
        <w:rPr>
          <w:sz w:val="28"/>
          <w:szCs w:val="28"/>
        </w:rPr>
        <w:t>соответстви</w:t>
      </w:r>
      <w:r w:rsidR="00322533" w:rsidRPr="001872C9">
        <w:rPr>
          <w:sz w:val="28"/>
          <w:szCs w:val="28"/>
        </w:rPr>
        <w:t>ем</w:t>
      </w:r>
      <w:r w:rsidR="00805D1B" w:rsidRPr="001872C9">
        <w:rPr>
          <w:sz w:val="28"/>
          <w:szCs w:val="28"/>
        </w:rPr>
        <w:t xml:space="preserve"> данным требованиям участника Концессионера, владеющего более 50% уставного капитала;</w:t>
      </w:r>
    </w:p>
    <w:p w14:paraId="243B51F6" w14:textId="697864B5" w:rsidR="004A42C3" w:rsidRPr="001872C9" w:rsidRDefault="00BA35AC" w:rsidP="001872C9">
      <w:pPr>
        <w:widowControl/>
        <w:tabs>
          <w:tab w:val="left" w:pos="1276"/>
        </w:tabs>
        <w:autoSpaceDE/>
        <w:autoSpaceDN/>
        <w:adjustRightInd/>
        <w:ind w:firstLine="709"/>
        <w:jc w:val="both"/>
        <w:rPr>
          <w:sz w:val="28"/>
          <w:szCs w:val="28"/>
        </w:rPr>
      </w:pPr>
      <w:r w:rsidRPr="001872C9">
        <w:rPr>
          <w:sz w:val="28"/>
          <w:szCs w:val="28"/>
        </w:rPr>
        <w:lastRenderedPageBreak/>
        <w:t>б) в</w:t>
      </w:r>
      <w:r w:rsidR="00805D1B" w:rsidRPr="001872C9">
        <w:rPr>
          <w:sz w:val="28"/>
          <w:szCs w:val="28"/>
        </w:rPr>
        <w:t xml:space="preserve"> части опыта </w:t>
      </w:r>
      <w:r w:rsidR="00322533" w:rsidRPr="001872C9">
        <w:rPr>
          <w:sz w:val="28"/>
          <w:szCs w:val="28"/>
        </w:rPr>
        <w:t>эксплуатации</w:t>
      </w:r>
      <w:r w:rsidR="00805D1B" w:rsidRPr="001872C9">
        <w:rPr>
          <w:sz w:val="28"/>
          <w:szCs w:val="28"/>
        </w:rPr>
        <w:t xml:space="preserve"> </w:t>
      </w:r>
      <w:r w:rsidRPr="001872C9">
        <w:rPr>
          <w:i/>
          <w:sz w:val="28"/>
          <w:szCs w:val="28"/>
        </w:rPr>
        <w:t>—</w:t>
      </w:r>
      <w:r w:rsidR="00322533" w:rsidRPr="001872C9">
        <w:rPr>
          <w:i/>
          <w:sz w:val="28"/>
          <w:szCs w:val="28"/>
        </w:rPr>
        <w:t xml:space="preserve"> </w:t>
      </w:r>
      <w:r w:rsidR="00805D1B" w:rsidRPr="001872C9">
        <w:rPr>
          <w:sz w:val="28"/>
          <w:szCs w:val="28"/>
        </w:rPr>
        <w:t>соответстви</w:t>
      </w:r>
      <w:r w:rsidR="00322533" w:rsidRPr="001872C9">
        <w:rPr>
          <w:sz w:val="28"/>
          <w:szCs w:val="28"/>
        </w:rPr>
        <w:t>ем</w:t>
      </w:r>
      <w:r w:rsidR="00805D1B" w:rsidRPr="001872C9">
        <w:rPr>
          <w:sz w:val="28"/>
          <w:szCs w:val="28"/>
        </w:rPr>
        <w:t xml:space="preserve"> данным требованиям участника Концессионера, владеющего более 25% уставного капитала</w:t>
      </w:r>
      <w:r w:rsidR="00322533" w:rsidRPr="001872C9">
        <w:rPr>
          <w:sz w:val="28"/>
          <w:szCs w:val="28"/>
        </w:rPr>
        <w:t>,</w:t>
      </w:r>
      <w:r w:rsidR="00805D1B" w:rsidRPr="001872C9">
        <w:rPr>
          <w:sz w:val="28"/>
          <w:szCs w:val="28"/>
        </w:rPr>
        <w:t xml:space="preserve"> либо юридическим лицом, владеющим более 25% уставного капитала такого участника (далее </w:t>
      </w:r>
      <w:r w:rsidRPr="001872C9">
        <w:rPr>
          <w:i/>
          <w:sz w:val="28"/>
          <w:szCs w:val="28"/>
        </w:rPr>
        <w:t>—</w:t>
      </w:r>
      <w:r w:rsidR="00805D1B" w:rsidRPr="001872C9">
        <w:rPr>
          <w:sz w:val="28"/>
          <w:szCs w:val="28"/>
        </w:rPr>
        <w:t xml:space="preserve"> </w:t>
      </w:r>
      <w:r w:rsidR="00322533" w:rsidRPr="001872C9">
        <w:rPr>
          <w:sz w:val="28"/>
          <w:szCs w:val="28"/>
        </w:rPr>
        <w:t>материнская</w:t>
      </w:r>
      <w:r w:rsidR="00805D1B" w:rsidRPr="001872C9">
        <w:rPr>
          <w:sz w:val="28"/>
          <w:szCs w:val="28"/>
        </w:rPr>
        <w:t xml:space="preserve"> компания)</w:t>
      </w:r>
      <w:r w:rsidRPr="001872C9">
        <w:rPr>
          <w:sz w:val="28"/>
          <w:szCs w:val="28"/>
        </w:rPr>
        <w:t>;</w:t>
      </w:r>
    </w:p>
    <w:p w14:paraId="7A06C1E1" w14:textId="77777777" w:rsidR="00920F47" w:rsidRPr="001872C9" w:rsidRDefault="00BA35AC" w:rsidP="001872C9">
      <w:pPr>
        <w:widowControl/>
        <w:tabs>
          <w:tab w:val="left" w:pos="1276"/>
        </w:tabs>
        <w:autoSpaceDE/>
        <w:autoSpaceDN/>
        <w:adjustRightInd/>
        <w:ind w:firstLine="709"/>
        <w:jc w:val="both"/>
        <w:rPr>
          <w:sz w:val="28"/>
          <w:szCs w:val="28"/>
        </w:rPr>
      </w:pPr>
      <w:r w:rsidRPr="001872C9">
        <w:rPr>
          <w:sz w:val="28"/>
          <w:szCs w:val="28"/>
        </w:rPr>
        <w:t>в) в</w:t>
      </w:r>
      <w:r w:rsidR="00805D1B" w:rsidRPr="001872C9">
        <w:rPr>
          <w:sz w:val="28"/>
          <w:szCs w:val="28"/>
        </w:rPr>
        <w:t xml:space="preserve"> части размера чистых активов </w:t>
      </w:r>
      <w:r w:rsidRPr="001872C9">
        <w:rPr>
          <w:i/>
          <w:sz w:val="28"/>
          <w:szCs w:val="28"/>
        </w:rPr>
        <w:t>—</w:t>
      </w:r>
      <w:r w:rsidR="00805D1B" w:rsidRPr="001872C9">
        <w:rPr>
          <w:sz w:val="28"/>
          <w:szCs w:val="28"/>
        </w:rPr>
        <w:t xml:space="preserve"> соответстви</w:t>
      </w:r>
      <w:r w:rsidR="00322533" w:rsidRPr="001872C9">
        <w:rPr>
          <w:sz w:val="28"/>
          <w:szCs w:val="28"/>
        </w:rPr>
        <w:t>ем</w:t>
      </w:r>
      <w:r w:rsidR="00805D1B" w:rsidRPr="001872C9">
        <w:rPr>
          <w:sz w:val="28"/>
          <w:szCs w:val="28"/>
        </w:rPr>
        <w:t xml:space="preserve"> данным требованиям участника Концессионера, владеющего более 25% уставного капитала непосредственно либо </w:t>
      </w:r>
      <w:r w:rsidR="00322533" w:rsidRPr="001872C9">
        <w:rPr>
          <w:sz w:val="28"/>
          <w:szCs w:val="28"/>
        </w:rPr>
        <w:t xml:space="preserve">совместно </w:t>
      </w:r>
      <w:r w:rsidR="00805D1B" w:rsidRPr="001872C9">
        <w:rPr>
          <w:sz w:val="28"/>
          <w:szCs w:val="28"/>
        </w:rPr>
        <w:t xml:space="preserve">с материнской компанией. </w:t>
      </w:r>
      <w:r w:rsidRPr="001872C9">
        <w:rPr>
          <w:sz w:val="28"/>
          <w:szCs w:val="28"/>
        </w:rPr>
        <w:t xml:space="preserve"> </w:t>
      </w:r>
    </w:p>
    <w:p w14:paraId="0618E02F" w14:textId="29E11F81" w:rsidR="004A42C3" w:rsidRPr="001872C9" w:rsidRDefault="00920F47" w:rsidP="001872C9">
      <w:pPr>
        <w:widowControl/>
        <w:tabs>
          <w:tab w:val="left" w:pos="1276"/>
        </w:tabs>
        <w:autoSpaceDE/>
        <w:autoSpaceDN/>
        <w:adjustRightInd/>
        <w:ind w:firstLine="709"/>
        <w:jc w:val="both"/>
        <w:rPr>
          <w:sz w:val="28"/>
          <w:szCs w:val="28"/>
        </w:rPr>
      </w:pPr>
      <w:r w:rsidRPr="001872C9">
        <w:rPr>
          <w:sz w:val="28"/>
          <w:szCs w:val="28"/>
        </w:rPr>
        <w:t xml:space="preserve">49.12. </w:t>
      </w:r>
      <w:r w:rsidR="00805D1B" w:rsidRPr="001872C9">
        <w:rPr>
          <w:sz w:val="28"/>
          <w:szCs w:val="28"/>
        </w:rPr>
        <w:t xml:space="preserve">Отказ </w:t>
      </w:r>
      <w:proofErr w:type="spellStart"/>
      <w:r w:rsidR="00805D1B" w:rsidRPr="001872C9">
        <w:rPr>
          <w:sz w:val="28"/>
          <w:szCs w:val="28"/>
        </w:rPr>
        <w:t>Концедента</w:t>
      </w:r>
      <w:proofErr w:type="spellEnd"/>
      <w:r w:rsidR="00805D1B" w:rsidRPr="001872C9">
        <w:rPr>
          <w:sz w:val="28"/>
          <w:szCs w:val="28"/>
        </w:rPr>
        <w:t xml:space="preserve"> в предварительном одобрении существенного изменения состава участников Концессионера возможен исключительно </w:t>
      </w:r>
      <w:r w:rsidR="00322533" w:rsidRPr="001872C9">
        <w:rPr>
          <w:sz w:val="28"/>
          <w:szCs w:val="28"/>
        </w:rPr>
        <w:t xml:space="preserve">при </w:t>
      </w:r>
      <w:r w:rsidR="00805D1B" w:rsidRPr="001872C9">
        <w:rPr>
          <w:sz w:val="28"/>
          <w:szCs w:val="28"/>
        </w:rPr>
        <w:t>несоблюдени</w:t>
      </w:r>
      <w:r w:rsidR="00322533" w:rsidRPr="001872C9">
        <w:rPr>
          <w:sz w:val="28"/>
          <w:szCs w:val="28"/>
        </w:rPr>
        <w:t>и</w:t>
      </w:r>
      <w:r w:rsidR="00805D1B" w:rsidRPr="001872C9">
        <w:rPr>
          <w:sz w:val="28"/>
          <w:szCs w:val="28"/>
        </w:rPr>
        <w:t xml:space="preserve"> требований, указанных в пунктах </w:t>
      </w:r>
      <w:r w:rsidR="00A55393" w:rsidRPr="001872C9">
        <w:rPr>
          <w:sz w:val="28"/>
          <w:szCs w:val="28"/>
        </w:rPr>
        <w:t>49.</w:t>
      </w:r>
      <w:r w:rsidR="00322533" w:rsidRPr="001872C9">
        <w:rPr>
          <w:sz w:val="28"/>
          <w:szCs w:val="28"/>
        </w:rPr>
        <w:t>9</w:t>
      </w:r>
      <w:r w:rsidR="00BA35AC" w:rsidRPr="001872C9">
        <w:rPr>
          <w:sz w:val="28"/>
          <w:szCs w:val="28"/>
        </w:rPr>
        <w:t>–</w:t>
      </w:r>
      <w:r w:rsidR="00A55393" w:rsidRPr="001872C9">
        <w:rPr>
          <w:sz w:val="28"/>
          <w:szCs w:val="28"/>
        </w:rPr>
        <w:t>49.11</w:t>
      </w:r>
      <w:r w:rsidR="00805D1B" w:rsidRPr="001872C9">
        <w:rPr>
          <w:sz w:val="28"/>
          <w:szCs w:val="28"/>
        </w:rPr>
        <w:t xml:space="preserve">. Стороны вправе согласовать </w:t>
      </w:r>
      <w:r w:rsidR="00322533" w:rsidRPr="001872C9">
        <w:rPr>
          <w:sz w:val="28"/>
          <w:szCs w:val="28"/>
        </w:rPr>
        <w:t xml:space="preserve">иные условия </w:t>
      </w:r>
      <w:r w:rsidR="00805D1B" w:rsidRPr="001872C9">
        <w:rPr>
          <w:sz w:val="28"/>
          <w:szCs w:val="28"/>
        </w:rPr>
        <w:t>существенно</w:t>
      </w:r>
      <w:r w:rsidR="00322533" w:rsidRPr="001872C9">
        <w:rPr>
          <w:sz w:val="28"/>
          <w:szCs w:val="28"/>
        </w:rPr>
        <w:t>го</w:t>
      </w:r>
      <w:r w:rsidR="00805D1B" w:rsidRPr="001872C9">
        <w:rPr>
          <w:sz w:val="28"/>
          <w:szCs w:val="28"/>
        </w:rPr>
        <w:t xml:space="preserve"> изменени</w:t>
      </w:r>
      <w:r w:rsidR="00322533" w:rsidRPr="001872C9">
        <w:rPr>
          <w:sz w:val="28"/>
          <w:szCs w:val="28"/>
        </w:rPr>
        <w:t>я</w:t>
      </w:r>
      <w:r w:rsidR="00805D1B" w:rsidRPr="001872C9">
        <w:rPr>
          <w:sz w:val="28"/>
          <w:szCs w:val="28"/>
        </w:rPr>
        <w:t xml:space="preserve"> состава участников Концессионера.</w:t>
      </w:r>
    </w:p>
    <w:p w14:paraId="02D841A3" w14:textId="77777777" w:rsidR="004A42C3" w:rsidRPr="001872C9" w:rsidRDefault="004A42C3" w:rsidP="001872C9">
      <w:pPr>
        <w:widowControl/>
        <w:tabs>
          <w:tab w:val="left" w:pos="1276"/>
        </w:tabs>
        <w:autoSpaceDE/>
        <w:autoSpaceDN/>
        <w:adjustRightInd/>
        <w:ind w:firstLine="709"/>
        <w:jc w:val="both"/>
        <w:rPr>
          <w:sz w:val="28"/>
          <w:szCs w:val="28"/>
        </w:rPr>
      </w:pPr>
    </w:p>
    <w:p w14:paraId="2CDBA6CE" w14:textId="77777777" w:rsidR="00F566EF" w:rsidRPr="001872C9" w:rsidRDefault="00805D1B" w:rsidP="001872C9">
      <w:pPr>
        <w:pStyle w:val="FWBL1"/>
        <w:tabs>
          <w:tab w:val="left" w:pos="1276"/>
        </w:tabs>
        <w:spacing w:after="0"/>
        <w:ind w:firstLine="709"/>
        <w:jc w:val="both"/>
        <w:rPr>
          <w:bCs w:val="0"/>
          <w:smallCaps w:val="0"/>
          <w:sz w:val="28"/>
          <w:szCs w:val="28"/>
        </w:rPr>
      </w:pPr>
      <w:bookmarkStart w:id="2467" w:name="_Toc371441393"/>
      <w:bookmarkStart w:id="2468" w:name="_Toc371603920"/>
      <w:bookmarkStart w:id="2469" w:name="_Toc448397097"/>
      <w:bookmarkStart w:id="2470" w:name="_Toc459909546"/>
      <w:bookmarkStart w:id="2471" w:name="_Toc467782909"/>
      <w:bookmarkStart w:id="2472" w:name="_Toc495966908"/>
      <w:bookmarkStart w:id="2473" w:name="_Toc37684559"/>
      <w:bookmarkEnd w:id="2467"/>
      <w:bookmarkEnd w:id="2468"/>
      <w:r w:rsidRPr="001872C9">
        <w:rPr>
          <w:bCs w:val="0"/>
          <w:smallCaps w:val="0"/>
          <w:sz w:val="28"/>
          <w:szCs w:val="28"/>
        </w:rPr>
        <w:t xml:space="preserve">Права на результаты интеллектуальной </w:t>
      </w:r>
      <w:bookmarkEnd w:id="2469"/>
      <w:bookmarkEnd w:id="2470"/>
      <w:bookmarkEnd w:id="2471"/>
      <w:bookmarkEnd w:id="2472"/>
      <w:r w:rsidRPr="001872C9">
        <w:rPr>
          <w:bCs w:val="0"/>
          <w:smallCaps w:val="0"/>
          <w:sz w:val="28"/>
          <w:szCs w:val="28"/>
        </w:rPr>
        <w:t>деятельности</w:t>
      </w:r>
      <w:bookmarkEnd w:id="2473"/>
    </w:p>
    <w:p w14:paraId="25228836" w14:textId="77777777" w:rsidR="007467F0" w:rsidRPr="001872C9" w:rsidRDefault="007467F0" w:rsidP="001872C9">
      <w:pPr>
        <w:pStyle w:val="FWBL2"/>
        <w:numPr>
          <w:ilvl w:val="0"/>
          <w:numId w:val="0"/>
        </w:numPr>
        <w:spacing w:after="0"/>
        <w:rPr>
          <w:sz w:val="28"/>
          <w:szCs w:val="28"/>
        </w:rPr>
      </w:pPr>
    </w:p>
    <w:p w14:paraId="3D7C8788" w14:textId="561C3F40" w:rsidR="00920F47" w:rsidRPr="001872C9" w:rsidRDefault="00920F47" w:rsidP="001872C9">
      <w:pPr>
        <w:widowControl/>
        <w:tabs>
          <w:tab w:val="left" w:pos="1276"/>
        </w:tabs>
        <w:autoSpaceDE/>
        <w:autoSpaceDN/>
        <w:adjustRightInd/>
        <w:ind w:firstLine="709"/>
        <w:jc w:val="both"/>
        <w:rPr>
          <w:sz w:val="28"/>
          <w:szCs w:val="28"/>
        </w:rPr>
      </w:pPr>
      <w:r w:rsidRPr="001872C9">
        <w:rPr>
          <w:sz w:val="28"/>
          <w:szCs w:val="28"/>
        </w:rPr>
        <w:t xml:space="preserve">50.1. </w:t>
      </w:r>
      <w:proofErr w:type="spellStart"/>
      <w:r w:rsidR="00805D1B" w:rsidRPr="001872C9">
        <w:rPr>
          <w:sz w:val="28"/>
          <w:szCs w:val="28"/>
        </w:rPr>
        <w:t>Концеденту</w:t>
      </w:r>
      <w:proofErr w:type="spellEnd"/>
      <w:r w:rsidR="00805D1B" w:rsidRPr="001872C9">
        <w:rPr>
          <w:sz w:val="28"/>
          <w:szCs w:val="28"/>
        </w:rPr>
        <w:t xml:space="preserve"> принадлежат исключительные права на результаты интеллектуальной деятельности, полученные Концессионером за свой счет при исполнении </w:t>
      </w:r>
      <w:r w:rsidR="002D1446" w:rsidRPr="001872C9">
        <w:rPr>
          <w:sz w:val="28"/>
          <w:szCs w:val="28"/>
        </w:rPr>
        <w:t>С</w:t>
      </w:r>
      <w:r w:rsidR="00805D1B" w:rsidRPr="001872C9">
        <w:rPr>
          <w:sz w:val="28"/>
          <w:szCs w:val="28"/>
        </w:rPr>
        <w:t xml:space="preserve">оглашения и относящиеся к </w:t>
      </w:r>
      <w:r w:rsidR="00BA35AC" w:rsidRPr="001872C9">
        <w:rPr>
          <w:sz w:val="28"/>
          <w:szCs w:val="28"/>
        </w:rPr>
        <w:t>а</w:t>
      </w:r>
      <w:r w:rsidR="00805D1B" w:rsidRPr="001872C9">
        <w:rPr>
          <w:sz w:val="28"/>
          <w:szCs w:val="28"/>
        </w:rPr>
        <w:t xml:space="preserve">втомобильной дороге, с момента направления Концессионером письменного уведомления </w:t>
      </w:r>
      <w:proofErr w:type="spellStart"/>
      <w:r w:rsidR="00805D1B" w:rsidRPr="001872C9">
        <w:rPr>
          <w:sz w:val="28"/>
          <w:szCs w:val="28"/>
        </w:rPr>
        <w:t>Концеденту</w:t>
      </w:r>
      <w:proofErr w:type="spellEnd"/>
      <w:r w:rsidR="00805D1B" w:rsidRPr="001872C9">
        <w:rPr>
          <w:sz w:val="28"/>
          <w:szCs w:val="28"/>
        </w:rPr>
        <w:t xml:space="preserve"> </w:t>
      </w:r>
      <w:r w:rsidR="00942A65">
        <w:rPr>
          <w:sz w:val="28"/>
          <w:szCs w:val="28"/>
        </w:rPr>
        <w:br/>
      </w:r>
      <w:r w:rsidR="00805D1B" w:rsidRPr="001872C9">
        <w:rPr>
          <w:sz w:val="28"/>
          <w:szCs w:val="28"/>
        </w:rPr>
        <w:t>о создании</w:t>
      </w:r>
      <w:r w:rsidR="003126D0" w:rsidRPr="001872C9">
        <w:rPr>
          <w:sz w:val="28"/>
          <w:szCs w:val="28"/>
        </w:rPr>
        <w:t xml:space="preserve"> (</w:t>
      </w:r>
      <w:r w:rsidR="00805D1B" w:rsidRPr="001872C9">
        <w:rPr>
          <w:sz w:val="28"/>
          <w:szCs w:val="28"/>
        </w:rPr>
        <w:t>приобретении</w:t>
      </w:r>
      <w:r w:rsidR="003126D0" w:rsidRPr="001872C9">
        <w:rPr>
          <w:sz w:val="28"/>
          <w:szCs w:val="28"/>
        </w:rPr>
        <w:t>)</w:t>
      </w:r>
      <w:r w:rsidR="00805D1B" w:rsidRPr="001872C9">
        <w:rPr>
          <w:sz w:val="28"/>
          <w:szCs w:val="28"/>
        </w:rPr>
        <w:t xml:space="preserve"> соответствующих прав.</w:t>
      </w:r>
      <w:bookmarkStart w:id="2474" w:name="_Ref400973594"/>
    </w:p>
    <w:p w14:paraId="2093488C" w14:textId="77777777" w:rsidR="00920F47" w:rsidRPr="001872C9" w:rsidRDefault="00920F47" w:rsidP="001872C9">
      <w:pPr>
        <w:widowControl/>
        <w:tabs>
          <w:tab w:val="left" w:pos="1276"/>
        </w:tabs>
        <w:autoSpaceDE/>
        <w:autoSpaceDN/>
        <w:adjustRightInd/>
        <w:ind w:firstLine="709"/>
        <w:jc w:val="both"/>
        <w:rPr>
          <w:sz w:val="28"/>
          <w:szCs w:val="28"/>
        </w:rPr>
      </w:pPr>
      <w:r w:rsidRPr="001872C9">
        <w:rPr>
          <w:sz w:val="28"/>
          <w:szCs w:val="28"/>
        </w:rPr>
        <w:t xml:space="preserve">50.2. </w:t>
      </w:r>
      <w:r w:rsidR="00805D1B" w:rsidRPr="001872C9">
        <w:rPr>
          <w:sz w:val="28"/>
          <w:szCs w:val="28"/>
        </w:rPr>
        <w:t xml:space="preserve">Если это необходимо для исполнения Концессионером обязательств по </w:t>
      </w:r>
      <w:r w:rsidR="002D1446" w:rsidRPr="001872C9">
        <w:rPr>
          <w:sz w:val="28"/>
          <w:szCs w:val="28"/>
        </w:rPr>
        <w:t>С</w:t>
      </w:r>
      <w:r w:rsidR="00805D1B" w:rsidRPr="001872C9">
        <w:rPr>
          <w:sz w:val="28"/>
          <w:szCs w:val="28"/>
        </w:rPr>
        <w:t xml:space="preserve">оглашению, </w:t>
      </w:r>
      <w:proofErr w:type="spellStart"/>
      <w:r w:rsidR="003126D0" w:rsidRPr="001872C9">
        <w:rPr>
          <w:sz w:val="28"/>
          <w:szCs w:val="28"/>
        </w:rPr>
        <w:t>Концедент</w:t>
      </w:r>
      <w:proofErr w:type="spellEnd"/>
      <w:r w:rsidR="003126D0" w:rsidRPr="001872C9">
        <w:rPr>
          <w:sz w:val="28"/>
          <w:szCs w:val="28"/>
        </w:rPr>
        <w:t xml:space="preserve"> </w:t>
      </w:r>
      <w:r w:rsidR="00805D1B" w:rsidRPr="001872C9">
        <w:rPr>
          <w:sz w:val="28"/>
          <w:szCs w:val="28"/>
        </w:rPr>
        <w:t xml:space="preserve">по требованию Концессионера передает </w:t>
      </w:r>
      <w:r w:rsidR="003126D0" w:rsidRPr="001872C9">
        <w:rPr>
          <w:sz w:val="28"/>
          <w:szCs w:val="28"/>
        </w:rPr>
        <w:t>ем</w:t>
      </w:r>
      <w:r w:rsidR="00805D1B" w:rsidRPr="001872C9">
        <w:rPr>
          <w:sz w:val="28"/>
          <w:szCs w:val="28"/>
        </w:rPr>
        <w:t>у неисключительное право (лицензию) на пользование результатами интеллектуальной деятельности, в том числе</w:t>
      </w:r>
      <w:r w:rsidR="003126D0" w:rsidRPr="001872C9">
        <w:rPr>
          <w:sz w:val="28"/>
          <w:szCs w:val="28"/>
        </w:rPr>
        <w:t xml:space="preserve"> </w:t>
      </w:r>
      <w:r w:rsidR="00805D1B" w:rsidRPr="001872C9">
        <w:rPr>
          <w:sz w:val="28"/>
          <w:szCs w:val="28"/>
        </w:rPr>
        <w:t xml:space="preserve">в отношении предоставленных Концессионеру по </w:t>
      </w:r>
      <w:r w:rsidR="002D1446" w:rsidRPr="001872C9">
        <w:rPr>
          <w:sz w:val="28"/>
          <w:szCs w:val="28"/>
        </w:rPr>
        <w:t>С</w:t>
      </w:r>
      <w:r w:rsidR="00805D1B" w:rsidRPr="001872C9">
        <w:rPr>
          <w:sz w:val="28"/>
          <w:szCs w:val="28"/>
        </w:rPr>
        <w:t>оглашению документ</w:t>
      </w:r>
      <w:bookmarkStart w:id="2475" w:name="_DV_M1570"/>
      <w:bookmarkEnd w:id="2475"/>
      <w:r w:rsidR="00805D1B" w:rsidRPr="001872C9">
        <w:rPr>
          <w:sz w:val="28"/>
          <w:szCs w:val="28"/>
        </w:rPr>
        <w:t>ов. Действие указанного права (лицензии) прекращается одновременно с действи</w:t>
      </w:r>
      <w:r w:rsidR="003126D0" w:rsidRPr="001872C9">
        <w:rPr>
          <w:sz w:val="28"/>
          <w:szCs w:val="28"/>
        </w:rPr>
        <w:t>ем</w:t>
      </w:r>
      <w:r w:rsidR="00805D1B" w:rsidRPr="001872C9">
        <w:rPr>
          <w:sz w:val="28"/>
          <w:szCs w:val="28"/>
        </w:rPr>
        <w:t xml:space="preserve"> </w:t>
      </w:r>
      <w:r w:rsidR="002D1446" w:rsidRPr="001872C9">
        <w:rPr>
          <w:sz w:val="28"/>
          <w:szCs w:val="28"/>
        </w:rPr>
        <w:t>С</w:t>
      </w:r>
      <w:r w:rsidR="00805D1B" w:rsidRPr="001872C9">
        <w:rPr>
          <w:sz w:val="28"/>
          <w:szCs w:val="28"/>
        </w:rPr>
        <w:t>оглашения.</w:t>
      </w:r>
      <w:bookmarkEnd w:id="2474"/>
    </w:p>
    <w:p w14:paraId="068A3DF4" w14:textId="14B365C6" w:rsidR="00F566EF" w:rsidRPr="001872C9" w:rsidRDefault="00920F47" w:rsidP="001872C9">
      <w:pPr>
        <w:widowControl/>
        <w:tabs>
          <w:tab w:val="left" w:pos="1276"/>
        </w:tabs>
        <w:autoSpaceDE/>
        <w:autoSpaceDN/>
        <w:adjustRightInd/>
        <w:ind w:firstLine="709"/>
        <w:jc w:val="both"/>
        <w:rPr>
          <w:sz w:val="28"/>
          <w:szCs w:val="28"/>
        </w:rPr>
      </w:pPr>
      <w:r w:rsidRPr="001872C9">
        <w:rPr>
          <w:sz w:val="28"/>
          <w:szCs w:val="28"/>
        </w:rPr>
        <w:t xml:space="preserve">50.3. </w:t>
      </w:r>
      <w:r w:rsidR="00805D1B" w:rsidRPr="001872C9">
        <w:rPr>
          <w:sz w:val="28"/>
          <w:szCs w:val="28"/>
        </w:rPr>
        <w:t xml:space="preserve">Если в соответствии с </w:t>
      </w:r>
      <w:r w:rsidR="00BA35AC" w:rsidRPr="001872C9">
        <w:rPr>
          <w:sz w:val="28"/>
          <w:szCs w:val="28"/>
        </w:rPr>
        <w:t>п</w:t>
      </w:r>
      <w:r w:rsidR="00805D1B" w:rsidRPr="001872C9">
        <w:rPr>
          <w:sz w:val="28"/>
          <w:szCs w:val="28"/>
        </w:rPr>
        <w:t xml:space="preserve">рименимым правом требуется </w:t>
      </w:r>
      <w:r w:rsidR="00BA35AC" w:rsidRPr="001872C9">
        <w:rPr>
          <w:sz w:val="28"/>
          <w:szCs w:val="28"/>
        </w:rPr>
        <w:t>г</w:t>
      </w:r>
      <w:r w:rsidR="00805D1B" w:rsidRPr="001872C9">
        <w:rPr>
          <w:sz w:val="28"/>
          <w:szCs w:val="28"/>
        </w:rPr>
        <w:t xml:space="preserve">осударственная регистрация лицензионного и (или) </w:t>
      </w:r>
      <w:proofErr w:type="spellStart"/>
      <w:r w:rsidR="00805D1B" w:rsidRPr="001872C9">
        <w:rPr>
          <w:sz w:val="28"/>
          <w:szCs w:val="28"/>
        </w:rPr>
        <w:t>сублицензионного</w:t>
      </w:r>
      <w:proofErr w:type="spellEnd"/>
      <w:r w:rsidR="00805D1B" w:rsidRPr="001872C9">
        <w:rPr>
          <w:sz w:val="28"/>
          <w:szCs w:val="28"/>
        </w:rPr>
        <w:t xml:space="preserve"> договора, Концессионер должен обеспечить </w:t>
      </w:r>
      <w:r w:rsidR="003126D0" w:rsidRPr="001872C9">
        <w:rPr>
          <w:sz w:val="28"/>
          <w:szCs w:val="28"/>
        </w:rPr>
        <w:t xml:space="preserve">ее </w:t>
      </w:r>
      <w:r w:rsidR="00805D1B" w:rsidRPr="001872C9">
        <w:rPr>
          <w:sz w:val="28"/>
          <w:szCs w:val="28"/>
        </w:rPr>
        <w:t xml:space="preserve">за свой счет. </w:t>
      </w:r>
      <w:proofErr w:type="spellStart"/>
      <w:r w:rsidR="00805D1B" w:rsidRPr="001872C9">
        <w:rPr>
          <w:sz w:val="28"/>
          <w:szCs w:val="28"/>
        </w:rPr>
        <w:t>Концедент</w:t>
      </w:r>
      <w:proofErr w:type="spellEnd"/>
      <w:r w:rsidR="00805D1B" w:rsidRPr="001872C9">
        <w:rPr>
          <w:sz w:val="28"/>
          <w:szCs w:val="28"/>
        </w:rPr>
        <w:t xml:space="preserve"> обязуется свое</w:t>
      </w:r>
      <w:r w:rsidR="00BA35AC" w:rsidRPr="001872C9">
        <w:rPr>
          <w:sz w:val="28"/>
          <w:szCs w:val="28"/>
        </w:rPr>
        <w:t>в</w:t>
      </w:r>
      <w:r w:rsidR="00805D1B" w:rsidRPr="001872C9">
        <w:rPr>
          <w:sz w:val="28"/>
          <w:szCs w:val="28"/>
        </w:rPr>
        <w:t xml:space="preserve">ременно предоставить Концессионеру полный комплект </w:t>
      </w:r>
      <w:r w:rsidR="003126D0" w:rsidRPr="001872C9">
        <w:rPr>
          <w:sz w:val="28"/>
          <w:szCs w:val="28"/>
        </w:rPr>
        <w:t xml:space="preserve">нужных </w:t>
      </w:r>
      <w:r w:rsidR="00805D1B" w:rsidRPr="001872C9">
        <w:rPr>
          <w:sz w:val="28"/>
          <w:szCs w:val="28"/>
        </w:rPr>
        <w:t>для такой регистрации документов и оказывать любое необходимое содействи</w:t>
      </w:r>
      <w:r w:rsidR="003126D0" w:rsidRPr="001872C9">
        <w:rPr>
          <w:sz w:val="28"/>
          <w:szCs w:val="28"/>
        </w:rPr>
        <w:t>е</w:t>
      </w:r>
      <w:r w:rsidR="00805D1B" w:rsidRPr="001872C9">
        <w:rPr>
          <w:sz w:val="28"/>
          <w:szCs w:val="28"/>
        </w:rPr>
        <w:t xml:space="preserve"> для успешно</w:t>
      </w:r>
      <w:r w:rsidR="003126D0" w:rsidRPr="001872C9">
        <w:rPr>
          <w:sz w:val="28"/>
          <w:szCs w:val="28"/>
        </w:rPr>
        <w:t>го прохождения</w:t>
      </w:r>
      <w:r w:rsidR="00805D1B" w:rsidRPr="001872C9">
        <w:rPr>
          <w:sz w:val="28"/>
          <w:szCs w:val="28"/>
        </w:rPr>
        <w:t xml:space="preserve"> регистрации. Вознаграждение </w:t>
      </w:r>
      <w:r w:rsidR="00942A65">
        <w:rPr>
          <w:sz w:val="28"/>
          <w:szCs w:val="28"/>
        </w:rPr>
        <w:br/>
      </w:r>
      <w:r w:rsidR="00805D1B" w:rsidRPr="001872C9">
        <w:rPr>
          <w:sz w:val="28"/>
          <w:szCs w:val="28"/>
        </w:rPr>
        <w:t>по лицензионным договорам, заключенным в соо</w:t>
      </w:r>
      <w:r w:rsidR="002D1446" w:rsidRPr="001872C9">
        <w:rPr>
          <w:sz w:val="28"/>
          <w:szCs w:val="28"/>
        </w:rPr>
        <w:t>тветствии с настоящей статьей</w:t>
      </w:r>
      <w:r w:rsidR="003126D0" w:rsidRPr="001872C9">
        <w:rPr>
          <w:sz w:val="28"/>
          <w:szCs w:val="28"/>
        </w:rPr>
        <w:t>,</w:t>
      </w:r>
      <w:r w:rsidR="00805D1B" w:rsidRPr="001872C9">
        <w:rPr>
          <w:sz w:val="28"/>
          <w:szCs w:val="28"/>
        </w:rPr>
        <w:t xml:space="preserve"> выплачивается в размере</w:t>
      </w:r>
      <w:proofErr w:type="gramStart"/>
      <w:r w:rsidR="00805D1B" w:rsidRPr="001872C9">
        <w:rPr>
          <w:sz w:val="28"/>
          <w:szCs w:val="28"/>
        </w:rPr>
        <w:t xml:space="preserve"> </w:t>
      </w:r>
      <w:r w:rsidR="002D1446" w:rsidRPr="001872C9">
        <w:rPr>
          <w:sz w:val="28"/>
          <w:szCs w:val="28"/>
        </w:rPr>
        <w:t>[</w:t>
      </w:r>
      <w:r w:rsidR="00BA35AC" w:rsidRPr="001872C9">
        <w:rPr>
          <w:sz w:val="28"/>
          <w:szCs w:val="28"/>
        </w:rPr>
        <w:t>…</w:t>
      </w:r>
      <w:r w:rsidR="002D1446" w:rsidRPr="001872C9">
        <w:rPr>
          <w:sz w:val="28"/>
          <w:szCs w:val="28"/>
        </w:rPr>
        <w:t>]</w:t>
      </w:r>
      <w:r w:rsidR="00805D1B" w:rsidRPr="001872C9">
        <w:rPr>
          <w:sz w:val="28"/>
          <w:szCs w:val="28"/>
        </w:rPr>
        <w:t>.</w:t>
      </w:r>
      <w:proofErr w:type="gramEnd"/>
    </w:p>
    <w:p w14:paraId="16E9BA35" w14:textId="77777777" w:rsidR="00BA35AC" w:rsidRPr="001872C9" w:rsidRDefault="00BA35AC" w:rsidP="001872C9">
      <w:pPr>
        <w:widowControl/>
        <w:tabs>
          <w:tab w:val="left" w:pos="1276"/>
        </w:tabs>
        <w:autoSpaceDE/>
        <w:autoSpaceDN/>
        <w:adjustRightInd/>
        <w:ind w:left="709"/>
        <w:jc w:val="both"/>
        <w:rPr>
          <w:sz w:val="28"/>
          <w:szCs w:val="28"/>
        </w:rPr>
      </w:pPr>
    </w:p>
    <w:p w14:paraId="00775FD2" w14:textId="77777777" w:rsidR="00F566EF" w:rsidRPr="001872C9" w:rsidRDefault="00805D1B" w:rsidP="001872C9">
      <w:pPr>
        <w:pStyle w:val="FWBL1"/>
        <w:tabs>
          <w:tab w:val="left" w:pos="1276"/>
        </w:tabs>
        <w:spacing w:after="0"/>
        <w:ind w:firstLine="709"/>
        <w:jc w:val="both"/>
        <w:rPr>
          <w:bCs w:val="0"/>
          <w:smallCaps w:val="0"/>
          <w:sz w:val="28"/>
          <w:szCs w:val="28"/>
        </w:rPr>
      </w:pPr>
      <w:bookmarkStart w:id="2476" w:name="_Toc356556149"/>
      <w:bookmarkStart w:id="2477" w:name="_Toc356926121"/>
      <w:bookmarkStart w:id="2478" w:name="_Ref357087049"/>
      <w:bookmarkStart w:id="2479" w:name="_Ref357089864"/>
      <w:bookmarkStart w:id="2480" w:name="_Toc357090150"/>
      <w:bookmarkStart w:id="2481" w:name="_Ref442093628"/>
      <w:bookmarkStart w:id="2482" w:name="_Ref442199094"/>
      <w:bookmarkStart w:id="2483" w:name="_Ref443684697"/>
      <w:bookmarkStart w:id="2484" w:name="_Toc448397098"/>
      <w:bookmarkStart w:id="2485" w:name="_Toc459909547"/>
      <w:bookmarkStart w:id="2486" w:name="_Ref492063225"/>
      <w:bookmarkStart w:id="2487" w:name="_Toc467782910"/>
      <w:bookmarkStart w:id="2488" w:name="_Toc495966909"/>
      <w:bookmarkStart w:id="2489" w:name="_Toc37684560"/>
      <w:bookmarkEnd w:id="2461"/>
      <w:r w:rsidRPr="001872C9">
        <w:rPr>
          <w:bCs w:val="0"/>
          <w:smallCaps w:val="0"/>
          <w:sz w:val="28"/>
          <w:szCs w:val="28"/>
        </w:rPr>
        <w:t>Конфиденциальность</w:t>
      </w:r>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p>
    <w:p w14:paraId="38D03A70" w14:textId="77777777" w:rsidR="007467F0" w:rsidRPr="001872C9" w:rsidRDefault="007467F0" w:rsidP="001872C9">
      <w:pPr>
        <w:pStyle w:val="FWBL2"/>
        <w:numPr>
          <w:ilvl w:val="0"/>
          <w:numId w:val="0"/>
        </w:numPr>
        <w:spacing w:after="0"/>
        <w:rPr>
          <w:sz w:val="28"/>
          <w:szCs w:val="28"/>
        </w:rPr>
      </w:pPr>
    </w:p>
    <w:p w14:paraId="07422EC0" w14:textId="54C92C21" w:rsidR="00920F47" w:rsidRPr="001872C9" w:rsidRDefault="00920F47" w:rsidP="001872C9">
      <w:pPr>
        <w:pStyle w:val="FWBL2"/>
        <w:numPr>
          <w:ilvl w:val="0"/>
          <w:numId w:val="0"/>
        </w:numPr>
        <w:tabs>
          <w:tab w:val="left" w:pos="1276"/>
        </w:tabs>
        <w:spacing w:after="0"/>
        <w:ind w:firstLine="709"/>
        <w:rPr>
          <w:sz w:val="28"/>
          <w:szCs w:val="28"/>
        </w:rPr>
      </w:pPr>
      <w:bookmarkStart w:id="2490" w:name="_Ref165451204"/>
      <w:bookmarkStart w:id="2491" w:name="_Ref165452402"/>
      <w:bookmarkStart w:id="2492" w:name="_Ref293414871"/>
      <w:bookmarkStart w:id="2493" w:name="_Ref184665931"/>
      <w:bookmarkStart w:id="2494" w:name="_Ref219799459"/>
      <w:bookmarkStart w:id="2495" w:name="_Ref241255793"/>
      <w:bookmarkStart w:id="2496" w:name="_Ref277436610"/>
      <w:r w:rsidRPr="001872C9">
        <w:rPr>
          <w:sz w:val="28"/>
          <w:szCs w:val="28"/>
        </w:rPr>
        <w:t xml:space="preserve">51.1. </w:t>
      </w:r>
      <w:r w:rsidR="00805D1B" w:rsidRPr="001872C9">
        <w:rPr>
          <w:sz w:val="28"/>
          <w:szCs w:val="28"/>
        </w:rPr>
        <w:t xml:space="preserve">Каждая </w:t>
      </w:r>
      <w:r w:rsidR="003126D0" w:rsidRPr="001872C9">
        <w:rPr>
          <w:sz w:val="28"/>
          <w:szCs w:val="28"/>
        </w:rPr>
        <w:t xml:space="preserve">из </w:t>
      </w:r>
      <w:r w:rsidR="00805D1B" w:rsidRPr="001872C9">
        <w:rPr>
          <w:sz w:val="28"/>
          <w:szCs w:val="28"/>
        </w:rPr>
        <w:t xml:space="preserve">Сторон обязуется сохранять в тайне все коммерческие, финансовые, технические и иные данные, касающиеся </w:t>
      </w:r>
      <w:r w:rsidR="00BA35AC" w:rsidRPr="001872C9">
        <w:rPr>
          <w:sz w:val="28"/>
          <w:szCs w:val="28"/>
        </w:rPr>
        <w:t>п</w:t>
      </w:r>
      <w:r w:rsidR="00805D1B" w:rsidRPr="001872C9">
        <w:rPr>
          <w:sz w:val="28"/>
          <w:szCs w:val="28"/>
        </w:rPr>
        <w:t xml:space="preserve">роекта, полученные при заключении </w:t>
      </w:r>
      <w:proofErr w:type="gramStart"/>
      <w:r w:rsidR="002D1446" w:rsidRPr="001872C9">
        <w:rPr>
          <w:sz w:val="28"/>
          <w:szCs w:val="28"/>
          <w:lang w:val="en-US"/>
        </w:rPr>
        <w:t>C</w:t>
      </w:r>
      <w:proofErr w:type="gramEnd"/>
      <w:r w:rsidR="00805D1B" w:rsidRPr="001872C9">
        <w:rPr>
          <w:sz w:val="28"/>
          <w:szCs w:val="28"/>
        </w:rPr>
        <w:t xml:space="preserve">оглашения и в рамках его исполнения, включая любые сведения, предоставляемые в ходе разбирательств, </w:t>
      </w:r>
      <w:r w:rsidR="003126D0" w:rsidRPr="001872C9">
        <w:rPr>
          <w:sz w:val="28"/>
          <w:szCs w:val="28"/>
        </w:rPr>
        <w:t xml:space="preserve">описанных </w:t>
      </w:r>
      <w:r w:rsidR="00805D1B" w:rsidRPr="001872C9">
        <w:rPr>
          <w:sz w:val="28"/>
          <w:szCs w:val="28"/>
        </w:rPr>
        <w:t>в статьях </w:t>
      </w:r>
      <w:r w:rsidR="00A55393" w:rsidRPr="001872C9">
        <w:rPr>
          <w:sz w:val="28"/>
          <w:szCs w:val="28"/>
        </w:rPr>
        <w:t>44</w:t>
      </w:r>
      <w:r w:rsidR="00805D1B" w:rsidRPr="001872C9">
        <w:rPr>
          <w:sz w:val="28"/>
          <w:szCs w:val="28"/>
        </w:rPr>
        <w:t xml:space="preserve"> и </w:t>
      </w:r>
      <w:r w:rsidR="00A55393" w:rsidRPr="001872C9">
        <w:rPr>
          <w:sz w:val="28"/>
          <w:szCs w:val="28"/>
        </w:rPr>
        <w:t>45</w:t>
      </w:r>
      <w:r w:rsidR="003126D0" w:rsidRPr="001872C9">
        <w:rPr>
          <w:sz w:val="28"/>
          <w:szCs w:val="28"/>
        </w:rPr>
        <w:t xml:space="preserve"> (далее </w:t>
      </w:r>
      <w:r w:rsidR="003126D0" w:rsidRPr="001872C9">
        <w:rPr>
          <w:i/>
          <w:sz w:val="28"/>
          <w:szCs w:val="28"/>
        </w:rPr>
        <w:t>—</w:t>
      </w:r>
      <w:r w:rsidR="003126D0" w:rsidRPr="001872C9">
        <w:rPr>
          <w:sz w:val="28"/>
          <w:szCs w:val="28"/>
        </w:rPr>
        <w:t xml:space="preserve"> конфиденциальные данные). Стороны</w:t>
      </w:r>
      <w:r w:rsidR="00805D1B" w:rsidRPr="001872C9">
        <w:rPr>
          <w:sz w:val="28"/>
          <w:szCs w:val="28"/>
        </w:rPr>
        <w:t xml:space="preserve"> также обязу</w:t>
      </w:r>
      <w:r w:rsidR="003126D0" w:rsidRPr="001872C9">
        <w:rPr>
          <w:sz w:val="28"/>
          <w:szCs w:val="28"/>
        </w:rPr>
        <w:t>ю</w:t>
      </w:r>
      <w:r w:rsidR="00805D1B" w:rsidRPr="001872C9">
        <w:rPr>
          <w:sz w:val="28"/>
          <w:szCs w:val="28"/>
        </w:rPr>
        <w:t xml:space="preserve">тся </w:t>
      </w:r>
      <w:r w:rsidR="00942A65">
        <w:rPr>
          <w:sz w:val="28"/>
          <w:szCs w:val="28"/>
        </w:rPr>
        <w:br/>
      </w:r>
      <w:r w:rsidR="00805D1B" w:rsidRPr="001872C9">
        <w:rPr>
          <w:sz w:val="28"/>
          <w:szCs w:val="28"/>
        </w:rPr>
        <w:t xml:space="preserve">не  использовать </w:t>
      </w:r>
      <w:r w:rsidR="00BA35AC" w:rsidRPr="001872C9">
        <w:rPr>
          <w:sz w:val="28"/>
          <w:szCs w:val="28"/>
        </w:rPr>
        <w:t>к</w:t>
      </w:r>
      <w:r w:rsidR="00805D1B" w:rsidRPr="001872C9">
        <w:rPr>
          <w:sz w:val="28"/>
          <w:szCs w:val="28"/>
        </w:rPr>
        <w:t xml:space="preserve">онфиденциальные данные в целях, не связанных </w:t>
      </w:r>
      <w:r w:rsidR="00942A65">
        <w:rPr>
          <w:sz w:val="28"/>
          <w:szCs w:val="28"/>
        </w:rPr>
        <w:br/>
      </w:r>
      <w:r w:rsidR="00805D1B" w:rsidRPr="001872C9">
        <w:rPr>
          <w:sz w:val="28"/>
          <w:szCs w:val="28"/>
        </w:rPr>
        <w:t xml:space="preserve">с исполнением обязательств по </w:t>
      </w:r>
      <w:proofErr w:type="gramStart"/>
      <w:r w:rsidR="002D1446" w:rsidRPr="001872C9">
        <w:rPr>
          <w:sz w:val="28"/>
          <w:szCs w:val="28"/>
          <w:lang w:val="en-US"/>
        </w:rPr>
        <w:t>C</w:t>
      </w:r>
      <w:proofErr w:type="gramEnd"/>
      <w:r w:rsidR="00805D1B" w:rsidRPr="001872C9">
        <w:rPr>
          <w:sz w:val="28"/>
          <w:szCs w:val="28"/>
        </w:rPr>
        <w:t xml:space="preserve">оглашению и </w:t>
      </w:r>
      <w:r w:rsidR="00BA35AC" w:rsidRPr="001872C9">
        <w:rPr>
          <w:sz w:val="28"/>
          <w:szCs w:val="28"/>
        </w:rPr>
        <w:t>д</w:t>
      </w:r>
      <w:r w:rsidR="00805D1B" w:rsidRPr="001872C9">
        <w:rPr>
          <w:sz w:val="28"/>
          <w:szCs w:val="28"/>
        </w:rPr>
        <w:t xml:space="preserve">оговорам по </w:t>
      </w:r>
      <w:r w:rsidR="00BA35AC" w:rsidRPr="001872C9">
        <w:rPr>
          <w:sz w:val="28"/>
          <w:szCs w:val="28"/>
        </w:rPr>
        <w:t>п</w:t>
      </w:r>
      <w:r w:rsidR="00805D1B" w:rsidRPr="001872C9">
        <w:rPr>
          <w:sz w:val="28"/>
          <w:szCs w:val="28"/>
        </w:rPr>
        <w:t>роекту.</w:t>
      </w:r>
      <w:bookmarkEnd w:id="2490"/>
      <w:r w:rsidR="00805D1B" w:rsidRPr="001872C9">
        <w:rPr>
          <w:sz w:val="28"/>
          <w:szCs w:val="28"/>
        </w:rPr>
        <w:t xml:space="preserve"> </w:t>
      </w:r>
    </w:p>
    <w:p w14:paraId="27F563D7" w14:textId="44AEC7E7" w:rsidR="00920F47" w:rsidRPr="001872C9" w:rsidRDefault="00295FCC" w:rsidP="001872C9">
      <w:pPr>
        <w:pStyle w:val="FWBL2"/>
        <w:numPr>
          <w:ilvl w:val="0"/>
          <w:numId w:val="0"/>
        </w:numPr>
        <w:tabs>
          <w:tab w:val="left" w:pos="1276"/>
        </w:tabs>
        <w:spacing w:after="0"/>
        <w:ind w:firstLine="709"/>
        <w:rPr>
          <w:sz w:val="28"/>
          <w:szCs w:val="28"/>
        </w:rPr>
      </w:pPr>
      <w:r w:rsidRPr="001872C9">
        <w:rPr>
          <w:sz w:val="28"/>
          <w:szCs w:val="28"/>
        </w:rPr>
        <w:t>51</w:t>
      </w:r>
      <w:r w:rsidR="00920F47" w:rsidRPr="001872C9">
        <w:rPr>
          <w:sz w:val="28"/>
          <w:szCs w:val="28"/>
        </w:rPr>
        <w:t xml:space="preserve">.2. </w:t>
      </w:r>
      <w:r w:rsidR="00805D1B" w:rsidRPr="001872C9">
        <w:rPr>
          <w:sz w:val="28"/>
          <w:szCs w:val="28"/>
        </w:rPr>
        <w:t xml:space="preserve">Каждая </w:t>
      </w:r>
      <w:r w:rsidR="003126D0" w:rsidRPr="001872C9">
        <w:rPr>
          <w:sz w:val="28"/>
          <w:szCs w:val="28"/>
        </w:rPr>
        <w:t xml:space="preserve">из </w:t>
      </w:r>
      <w:r w:rsidR="00805D1B" w:rsidRPr="001872C9">
        <w:rPr>
          <w:sz w:val="28"/>
          <w:szCs w:val="28"/>
        </w:rPr>
        <w:t xml:space="preserve">Сторон обязуется обеспечить сохранение в тайне </w:t>
      </w:r>
      <w:r w:rsidR="003126D0" w:rsidRPr="001872C9">
        <w:rPr>
          <w:sz w:val="28"/>
          <w:szCs w:val="28"/>
        </w:rPr>
        <w:lastRenderedPageBreak/>
        <w:t>конфиденциальных</w:t>
      </w:r>
      <w:r w:rsidR="00805D1B" w:rsidRPr="001872C9">
        <w:rPr>
          <w:sz w:val="28"/>
          <w:szCs w:val="28"/>
        </w:rPr>
        <w:t xml:space="preserve"> данных свои</w:t>
      </w:r>
      <w:r w:rsidR="003126D0" w:rsidRPr="001872C9">
        <w:rPr>
          <w:sz w:val="28"/>
          <w:szCs w:val="28"/>
        </w:rPr>
        <w:t>ми</w:t>
      </w:r>
      <w:r w:rsidR="00805D1B" w:rsidRPr="001872C9">
        <w:rPr>
          <w:sz w:val="28"/>
          <w:szCs w:val="28"/>
        </w:rPr>
        <w:t xml:space="preserve"> должностны</w:t>
      </w:r>
      <w:r w:rsidR="003126D0" w:rsidRPr="001872C9">
        <w:rPr>
          <w:sz w:val="28"/>
          <w:szCs w:val="28"/>
        </w:rPr>
        <w:t>ми</w:t>
      </w:r>
      <w:r w:rsidR="00805D1B" w:rsidRPr="001872C9">
        <w:rPr>
          <w:sz w:val="28"/>
          <w:szCs w:val="28"/>
        </w:rPr>
        <w:t xml:space="preserve"> лиц</w:t>
      </w:r>
      <w:r w:rsidR="003126D0" w:rsidRPr="001872C9">
        <w:rPr>
          <w:sz w:val="28"/>
          <w:szCs w:val="28"/>
        </w:rPr>
        <w:t>ами</w:t>
      </w:r>
      <w:r w:rsidR="00805D1B" w:rsidRPr="001872C9">
        <w:rPr>
          <w:sz w:val="28"/>
          <w:szCs w:val="28"/>
        </w:rPr>
        <w:t>, работник</w:t>
      </w:r>
      <w:r w:rsidR="003126D0" w:rsidRPr="001872C9">
        <w:rPr>
          <w:sz w:val="28"/>
          <w:szCs w:val="28"/>
        </w:rPr>
        <w:t>ами</w:t>
      </w:r>
      <w:r w:rsidR="00805D1B" w:rsidRPr="001872C9">
        <w:rPr>
          <w:sz w:val="28"/>
          <w:szCs w:val="28"/>
        </w:rPr>
        <w:t>, представител</w:t>
      </w:r>
      <w:r w:rsidR="003126D0" w:rsidRPr="001872C9">
        <w:rPr>
          <w:sz w:val="28"/>
          <w:szCs w:val="28"/>
        </w:rPr>
        <w:t>ями</w:t>
      </w:r>
      <w:r w:rsidR="00805D1B" w:rsidRPr="001872C9">
        <w:rPr>
          <w:sz w:val="28"/>
          <w:szCs w:val="28"/>
        </w:rPr>
        <w:t>, подрядчик</w:t>
      </w:r>
      <w:r w:rsidR="003126D0" w:rsidRPr="001872C9">
        <w:rPr>
          <w:sz w:val="28"/>
          <w:szCs w:val="28"/>
        </w:rPr>
        <w:t>ами</w:t>
      </w:r>
      <w:r w:rsidR="00805D1B" w:rsidRPr="001872C9">
        <w:rPr>
          <w:sz w:val="28"/>
          <w:szCs w:val="28"/>
        </w:rPr>
        <w:t>, консультант</w:t>
      </w:r>
      <w:r w:rsidR="003126D0" w:rsidRPr="001872C9">
        <w:rPr>
          <w:sz w:val="28"/>
          <w:szCs w:val="28"/>
        </w:rPr>
        <w:t>ами</w:t>
      </w:r>
      <w:r w:rsidR="00805D1B" w:rsidRPr="001872C9">
        <w:rPr>
          <w:sz w:val="28"/>
          <w:szCs w:val="28"/>
        </w:rPr>
        <w:t>, дочерни</w:t>
      </w:r>
      <w:r w:rsidR="003126D0" w:rsidRPr="001872C9">
        <w:rPr>
          <w:sz w:val="28"/>
          <w:szCs w:val="28"/>
        </w:rPr>
        <w:t>ми</w:t>
      </w:r>
      <w:r w:rsidR="00805D1B" w:rsidRPr="001872C9">
        <w:rPr>
          <w:sz w:val="28"/>
          <w:szCs w:val="28"/>
        </w:rPr>
        <w:t xml:space="preserve"> обществ</w:t>
      </w:r>
      <w:r w:rsidR="003126D0" w:rsidRPr="001872C9">
        <w:rPr>
          <w:sz w:val="28"/>
          <w:szCs w:val="28"/>
        </w:rPr>
        <w:t>ами</w:t>
      </w:r>
      <w:r w:rsidR="00805D1B" w:rsidRPr="001872C9">
        <w:rPr>
          <w:sz w:val="28"/>
          <w:szCs w:val="28"/>
        </w:rPr>
        <w:t xml:space="preserve"> </w:t>
      </w:r>
      <w:r w:rsidR="00942A65">
        <w:rPr>
          <w:sz w:val="28"/>
          <w:szCs w:val="28"/>
        </w:rPr>
        <w:br/>
      </w:r>
      <w:r w:rsidR="00805D1B" w:rsidRPr="001872C9">
        <w:rPr>
          <w:sz w:val="28"/>
          <w:szCs w:val="28"/>
        </w:rPr>
        <w:t>и ины</w:t>
      </w:r>
      <w:r w:rsidR="003126D0" w:rsidRPr="001872C9">
        <w:rPr>
          <w:sz w:val="28"/>
          <w:szCs w:val="28"/>
        </w:rPr>
        <w:t>ми</w:t>
      </w:r>
      <w:r w:rsidR="00805D1B" w:rsidRPr="001872C9">
        <w:rPr>
          <w:sz w:val="28"/>
          <w:szCs w:val="28"/>
        </w:rPr>
        <w:t xml:space="preserve"> </w:t>
      </w:r>
      <w:r w:rsidR="00BA35AC" w:rsidRPr="001872C9">
        <w:rPr>
          <w:sz w:val="28"/>
          <w:szCs w:val="28"/>
        </w:rPr>
        <w:t>а</w:t>
      </w:r>
      <w:r w:rsidR="00805D1B" w:rsidRPr="001872C9">
        <w:rPr>
          <w:sz w:val="28"/>
          <w:szCs w:val="28"/>
        </w:rPr>
        <w:t>ффилированны</w:t>
      </w:r>
      <w:r w:rsidR="003126D0" w:rsidRPr="001872C9">
        <w:rPr>
          <w:sz w:val="28"/>
          <w:szCs w:val="28"/>
        </w:rPr>
        <w:t>ми</w:t>
      </w:r>
      <w:r w:rsidR="00805D1B" w:rsidRPr="001872C9">
        <w:rPr>
          <w:sz w:val="28"/>
          <w:szCs w:val="28"/>
        </w:rPr>
        <w:t xml:space="preserve"> лиц</w:t>
      </w:r>
      <w:r w:rsidR="003126D0" w:rsidRPr="001872C9">
        <w:rPr>
          <w:sz w:val="28"/>
          <w:szCs w:val="28"/>
        </w:rPr>
        <w:t>ами</w:t>
      </w:r>
      <w:r w:rsidR="00805D1B" w:rsidRPr="001872C9">
        <w:rPr>
          <w:sz w:val="28"/>
          <w:szCs w:val="28"/>
        </w:rPr>
        <w:t>, равно как и любы</w:t>
      </w:r>
      <w:r w:rsidR="003126D0" w:rsidRPr="001872C9">
        <w:rPr>
          <w:sz w:val="28"/>
          <w:szCs w:val="28"/>
        </w:rPr>
        <w:t>ми</w:t>
      </w:r>
      <w:r w:rsidR="00805D1B" w:rsidRPr="001872C9">
        <w:rPr>
          <w:sz w:val="28"/>
          <w:szCs w:val="28"/>
        </w:rPr>
        <w:t xml:space="preserve"> други</w:t>
      </w:r>
      <w:r w:rsidR="003126D0" w:rsidRPr="001872C9">
        <w:rPr>
          <w:sz w:val="28"/>
          <w:szCs w:val="28"/>
        </w:rPr>
        <w:t>ми</w:t>
      </w:r>
      <w:r w:rsidR="00805D1B" w:rsidRPr="001872C9">
        <w:rPr>
          <w:sz w:val="28"/>
          <w:szCs w:val="28"/>
        </w:rPr>
        <w:t xml:space="preserve"> лиц</w:t>
      </w:r>
      <w:r w:rsidR="003126D0" w:rsidRPr="001872C9">
        <w:rPr>
          <w:sz w:val="28"/>
          <w:szCs w:val="28"/>
        </w:rPr>
        <w:t>ами</w:t>
      </w:r>
      <w:r w:rsidR="00805D1B" w:rsidRPr="001872C9">
        <w:rPr>
          <w:sz w:val="28"/>
          <w:szCs w:val="28"/>
        </w:rPr>
        <w:t>, которым Сторона раскрыла соответствующие данные.</w:t>
      </w:r>
      <w:bookmarkStart w:id="2497" w:name="_Ref355109354"/>
    </w:p>
    <w:p w14:paraId="74123CC5" w14:textId="59318EEF" w:rsidR="00F566EF" w:rsidRPr="001872C9" w:rsidRDefault="00295FCC" w:rsidP="001872C9">
      <w:pPr>
        <w:pStyle w:val="FWBL2"/>
        <w:numPr>
          <w:ilvl w:val="0"/>
          <w:numId w:val="0"/>
        </w:numPr>
        <w:tabs>
          <w:tab w:val="left" w:pos="1276"/>
        </w:tabs>
        <w:spacing w:after="0"/>
        <w:ind w:firstLine="709"/>
        <w:rPr>
          <w:sz w:val="28"/>
          <w:szCs w:val="28"/>
        </w:rPr>
      </w:pPr>
      <w:r w:rsidRPr="001872C9">
        <w:rPr>
          <w:sz w:val="28"/>
          <w:szCs w:val="28"/>
        </w:rPr>
        <w:t>51</w:t>
      </w:r>
      <w:r w:rsidR="00920F47" w:rsidRPr="001872C9">
        <w:rPr>
          <w:sz w:val="28"/>
          <w:szCs w:val="28"/>
        </w:rPr>
        <w:t xml:space="preserve">.3. </w:t>
      </w:r>
      <w:r w:rsidR="00805D1B" w:rsidRPr="001872C9">
        <w:rPr>
          <w:sz w:val="28"/>
          <w:szCs w:val="28"/>
        </w:rPr>
        <w:t>Указанные в пункте </w:t>
      </w:r>
      <w:r w:rsidR="00A55393" w:rsidRPr="001872C9">
        <w:rPr>
          <w:sz w:val="28"/>
          <w:szCs w:val="28"/>
          <w:lang w:eastAsia="en-US"/>
        </w:rPr>
        <w:t>51.1</w:t>
      </w:r>
      <w:r w:rsidR="00805D1B" w:rsidRPr="001872C9">
        <w:rPr>
          <w:sz w:val="28"/>
          <w:szCs w:val="28"/>
        </w:rPr>
        <w:t xml:space="preserve"> данные могут быть раскрыты:</w:t>
      </w:r>
      <w:bookmarkEnd w:id="2491"/>
      <w:bookmarkEnd w:id="2497"/>
    </w:p>
    <w:p w14:paraId="7AB23E36" w14:textId="76096037" w:rsidR="00F566EF" w:rsidRPr="001872C9" w:rsidRDefault="00BA35AC" w:rsidP="001872C9">
      <w:pPr>
        <w:widowControl/>
        <w:tabs>
          <w:tab w:val="left" w:pos="1276"/>
        </w:tabs>
        <w:autoSpaceDE/>
        <w:autoSpaceDN/>
        <w:adjustRightInd/>
        <w:ind w:firstLine="709"/>
        <w:jc w:val="both"/>
        <w:rPr>
          <w:sz w:val="28"/>
          <w:szCs w:val="28"/>
        </w:rPr>
      </w:pPr>
      <w:bookmarkStart w:id="2498" w:name="_Ref219732709"/>
      <w:proofErr w:type="gramStart"/>
      <w:r w:rsidRPr="001872C9">
        <w:rPr>
          <w:sz w:val="28"/>
          <w:szCs w:val="28"/>
        </w:rPr>
        <w:t>а) финансирующей</w:t>
      </w:r>
      <w:r w:rsidR="00805D1B" w:rsidRPr="001872C9">
        <w:rPr>
          <w:sz w:val="28"/>
          <w:szCs w:val="28"/>
        </w:rPr>
        <w:t xml:space="preserve"> организации</w:t>
      </w:r>
      <w:r w:rsidR="004D199F" w:rsidRPr="001872C9">
        <w:rPr>
          <w:sz w:val="28"/>
          <w:szCs w:val="28"/>
        </w:rPr>
        <w:t xml:space="preserve">, </w:t>
      </w:r>
      <w:r w:rsidR="00805D1B" w:rsidRPr="001872C9">
        <w:rPr>
          <w:sz w:val="28"/>
          <w:szCs w:val="28"/>
        </w:rPr>
        <w:t xml:space="preserve">лицам, предоставляющим финансирование </w:t>
      </w:r>
      <w:r w:rsidR="004D199F" w:rsidRPr="001872C9">
        <w:rPr>
          <w:sz w:val="28"/>
          <w:szCs w:val="28"/>
        </w:rPr>
        <w:t xml:space="preserve">в соответствии с </w:t>
      </w:r>
      <w:r w:rsidRPr="001872C9">
        <w:rPr>
          <w:sz w:val="28"/>
          <w:szCs w:val="28"/>
        </w:rPr>
        <w:t>с</w:t>
      </w:r>
      <w:r w:rsidR="00805D1B" w:rsidRPr="001872C9">
        <w:rPr>
          <w:sz w:val="28"/>
          <w:szCs w:val="28"/>
        </w:rPr>
        <w:t>оглашени</w:t>
      </w:r>
      <w:r w:rsidR="004D199F" w:rsidRPr="001872C9">
        <w:rPr>
          <w:sz w:val="28"/>
          <w:szCs w:val="28"/>
        </w:rPr>
        <w:t>ями</w:t>
      </w:r>
      <w:r w:rsidR="00805D1B" w:rsidRPr="001872C9">
        <w:rPr>
          <w:sz w:val="28"/>
          <w:szCs w:val="28"/>
        </w:rPr>
        <w:t xml:space="preserve"> о субординированном финансировании, консультантам </w:t>
      </w:r>
      <w:r w:rsidRPr="001872C9">
        <w:rPr>
          <w:sz w:val="28"/>
          <w:szCs w:val="28"/>
        </w:rPr>
        <w:t>ф</w:t>
      </w:r>
      <w:r w:rsidR="00805D1B" w:rsidRPr="001872C9">
        <w:rPr>
          <w:sz w:val="28"/>
          <w:szCs w:val="28"/>
        </w:rPr>
        <w:t>инансирующей организации</w:t>
      </w:r>
      <w:r w:rsidR="004D199F" w:rsidRPr="001872C9">
        <w:rPr>
          <w:sz w:val="28"/>
          <w:szCs w:val="28"/>
        </w:rPr>
        <w:t xml:space="preserve">, </w:t>
      </w:r>
      <w:r w:rsidR="00805D1B" w:rsidRPr="001872C9">
        <w:rPr>
          <w:sz w:val="28"/>
          <w:szCs w:val="28"/>
        </w:rPr>
        <w:t xml:space="preserve">лицам, </w:t>
      </w:r>
      <w:r w:rsidR="00942A65">
        <w:rPr>
          <w:sz w:val="28"/>
          <w:szCs w:val="28"/>
        </w:rPr>
        <w:br/>
      </w:r>
      <w:r w:rsidR="00805D1B" w:rsidRPr="001872C9">
        <w:rPr>
          <w:sz w:val="28"/>
          <w:szCs w:val="28"/>
        </w:rPr>
        <w:t xml:space="preserve">в отношении которых есть достаточные (по согласованному в письменном виде мнению </w:t>
      </w:r>
      <w:proofErr w:type="spellStart"/>
      <w:r w:rsidR="00805D1B" w:rsidRPr="001872C9">
        <w:rPr>
          <w:sz w:val="28"/>
          <w:szCs w:val="28"/>
        </w:rPr>
        <w:t>Концедента</w:t>
      </w:r>
      <w:proofErr w:type="spellEnd"/>
      <w:r w:rsidR="00805D1B" w:rsidRPr="001872C9">
        <w:rPr>
          <w:sz w:val="28"/>
          <w:szCs w:val="28"/>
        </w:rPr>
        <w:t xml:space="preserve"> и Концессионера) основания полагать, что они </w:t>
      </w:r>
      <w:r w:rsidR="004D199F" w:rsidRPr="001872C9">
        <w:rPr>
          <w:sz w:val="28"/>
          <w:szCs w:val="28"/>
        </w:rPr>
        <w:t xml:space="preserve">будут </w:t>
      </w:r>
      <w:r w:rsidR="00805D1B" w:rsidRPr="001872C9">
        <w:rPr>
          <w:sz w:val="28"/>
          <w:szCs w:val="28"/>
        </w:rPr>
        <w:t>предоставля</w:t>
      </w:r>
      <w:r w:rsidR="004D199F" w:rsidRPr="001872C9">
        <w:rPr>
          <w:sz w:val="28"/>
          <w:szCs w:val="28"/>
        </w:rPr>
        <w:t xml:space="preserve">ть </w:t>
      </w:r>
      <w:r w:rsidR="00805D1B" w:rsidRPr="001872C9">
        <w:rPr>
          <w:sz w:val="28"/>
          <w:szCs w:val="28"/>
        </w:rPr>
        <w:t xml:space="preserve">финансирование </w:t>
      </w:r>
      <w:r w:rsidR="004D199F" w:rsidRPr="001872C9">
        <w:rPr>
          <w:sz w:val="28"/>
          <w:szCs w:val="28"/>
        </w:rPr>
        <w:t xml:space="preserve">в соответствии с </w:t>
      </w:r>
      <w:r w:rsidRPr="001872C9">
        <w:rPr>
          <w:sz w:val="28"/>
          <w:szCs w:val="28"/>
        </w:rPr>
        <w:t>с</w:t>
      </w:r>
      <w:r w:rsidR="00805D1B" w:rsidRPr="001872C9">
        <w:rPr>
          <w:sz w:val="28"/>
          <w:szCs w:val="28"/>
        </w:rPr>
        <w:t>оглашени</w:t>
      </w:r>
      <w:r w:rsidR="004D199F" w:rsidRPr="001872C9">
        <w:rPr>
          <w:sz w:val="28"/>
          <w:szCs w:val="28"/>
        </w:rPr>
        <w:t>ями</w:t>
      </w:r>
      <w:r w:rsidR="00805D1B" w:rsidRPr="001872C9">
        <w:rPr>
          <w:sz w:val="28"/>
          <w:szCs w:val="28"/>
        </w:rPr>
        <w:t xml:space="preserve"> </w:t>
      </w:r>
      <w:r w:rsidR="00942A65">
        <w:rPr>
          <w:sz w:val="28"/>
          <w:szCs w:val="28"/>
        </w:rPr>
        <w:br/>
      </w:r>
      <w:r w:rsidR="00805D1B" w:rsidRPr="001872C9">
        <w:rPr>
          <w:sz w:val="28"/>
          <w:szCs w:val="28"/>
        </w:rPr>
        <w:t xml:space="preserve">о субординированном финансировании, а также их консультантам </w:t>
      </w:r>
      <w:r w:rsidR="004D199F" w:rsidRPr="001872C9">
        <w:rPr>
          <w:sz w:val="28"/>
          <w:szCs w:val="28"/>
        </w:rPr>
        <w:t>(</w:t>
      </w:r>
      <w:r w:rsidR="00805D1B" w:rsidRPr="001872C9">
        <w:rPr>
          <w:sz w:val="28"/>
          <w:szCs w:val="28"/>
        </w:rPr>
        <w:t>после получения гаранти</w:t>
      </w:r>
      <w:r w:rsidR="004D199F" w:rsidRPr="001872C9">
        <w:rPr>
          <w:sz w:val="28"/>
          <w:szCs w:val="28"/>
        </w:rPr>
        <w:t>й</w:t>
      </w:r>
      <w:r w:rsidR="00805D1B" w:rsidRPr="001872C9">
        <w:rPr>
          <w:sz w:val="28"/>
          <w:szCs w:val="28"/>
        </w:rPr>
        <w:t xml:space="preserve"> соблюдения конфиденциальности</w:t>
      </w:r>
      <w:r w:rsidR="004D199F" w:rsidRPr="001872C9">
        <w:rPr>
          <w:sz w:val="28"/>
          <w:szCs w:val="28"/>
        </w:rPr>
        <w:t xml:space="preserve"> в значении, предусмотренном </w:t>
      </w:r>
      <w:r w:rsidR="00805D1B" w:rsidRPr="001872C9">
        <w:rPr>
          <w:sz w:val="28"/>
          <w:szCs w:val="28"/>
        </w:rPr>
        <w:t>настоящей статье</w:t>
      </w:r>
      <w:r w:rsidR="004D199F" w:rsidRPr="001872C9">
        <w:rPr>
          <w:sz w:val="28"/>
          <w:szCs w:val="28"/>
        </w:rPr>
        <w:t>й)</w:t>
      </w:r>
      <w:r w:rsidR="00805D1B" w:rsidRPr="001872C9">
        <w:rPr>
          <w:sz w:val="28"/>
          <w:szCs w:val="28"/>
        </w:rPr>
        <w:t>;</w:t>
      </w:r>
      <w:bookmarkEnd w:id="2498"/>
      <w:proofErr w:type="gramEnd"/>
    </w:p>
    <w:p w14:paraId="3F6BFBE7" w14:textId="60BD12F1" w:rsidR="00F566EF" w:rsidRPr="001872C9" w:rsidRDefault="004D199F" w:rsidP="001872C9">
      <w:pPr>
        <w:widowControl/>
        <w:tabs>
          <w:tab w:val="left" w:pos="1276"/>
        </w:tabs>
        <w:autoSpaceDE/>
        <w:autoSpaceDN/>
        <w:adjustRightInd/>
        <w:ind w:firstLine="709"/>
        <w:jc w:val="both"/>
        <w:rPr>
          <w:sz w:val="28"/>
          <w:szCs w:val="28"/>
        </w:rPr>
      </w:pPr>
      <w:r w:rsidRPr="001872C9">
        <w:rPr>
          <w:sz w:val="28"/>
          <w:szCs w:val="28"/>
        </w:rPr>
        <w:t>б</w:t>
      </w:r>
      <w:r w:rsidR="00BA35AC" w:rsidRPr="001872C9">
        <w:rPr>
          <w:sz w:val="28"/>
          <w:szCs w:val="28"/>
        </w:rPr>
        <w:t>) п</w:t>
      </w:r>
      <w:r w:rsidR="00805D1B" w:rsidRPr="001872C9">
        <w:rPr>
          <w:sz w:val="28"/>
          <w:szCs w:val="28"/>
        </w:rPr>
        <w:t xml:space="preserve">одрядчику </w:t>
      </w:r>
      <w:r w:rsidRPr="001872C9">
        <w:rPr>
          <w:i/>
          <w:sz w:val="28"/>
          <w:szCs w:val="28"/>
        </w:rPr>
        <w:t xml:space="preserve">— </w:t>
      </w:r>
      <w:r w:rsidR="00805D1B" w:rsidRPr="001872C9">
        <w:rPr>
          <w:sz w:val="28"/>
          <w:szCs w:val="28"/>
        </w:rPr>
        <w:t xml:space="preserve">в случаях, </w:t>
      </w:r>
      <w:r w:rsidRPr="001872C9">
        <w:rPr>
          <w:sz w:val="28"/>
          <w:szCs w:val="28"/>
        </w:rPr>
        <w:t xml:space="preserve">обозначенных в </w:t>
      </w:r>
      <w:r w:rsidR="0048467C" w:rsidRPr="001872C9">
        <w:rPr>
          <w:sz w:val="28"/>
          <w:szCs w:val="28"/>
        </w:rPr>
        <w:t>С</w:t>
      </w:r>
      <w:r w:rsidR="00805D1B" w:rsidRPr="001872C9">
        <w:rPr>
          <w:sz w:val="28"/>
          <w:szCs w:val="28"/>
        </w:rPr>
        <w:t>оглашени</w:t>
      </w:r>
      <w:r w:rsidRPr="001872C9">
        <w:rPr>
          <w:sz w:val="28"/>
          <w:szCs w:val="28"/>
        </w:rPr>
        <w:t>и (</w:t>
      </w:r>
      <w:r w:rsidR="00805D1B" w:rsidRPr="001872C9">
        <w:rPr>
          <w:sz w:val="28"/>
          <w:szCs w:val="28"/>
        </w:rPr>
        <w:t xml:space="preserve">после получения от </w:t>
      </w:r>
      <w:r w:rsidR="00BA35AC" w:rsidRPr="001872C9">
        <w:rPr>
          <w:sz w:val="28"/>
          <w:szCs w:val="28"/>
        </w:rPr>
        <w:t>п</w:t>
      </w:r>
      <w:r w:rsidR="00805D1B" w:rsidRPr="001872C9">
        <w:rPr>
          <w:sz w:val="28"/>
          <w:szCs w:val="28"/>
        </w:rPr>
        <w:t>одрядчика гаранти</w:t>
      </w:r>
      <w:r w:rsidRPr="001872C9">
        <w:rPr>
          <w:sz w:val="28"/>
          <w:szCs w:val="28"/>
        </w:rPr>
        <w:t>й</w:t>
      </w:r>
      <w:r w:rsidR="00805D1B" w:rsidRPr="001872C9">
        <w:rPr>
          <w:sz w:val="28"/>
          <w:szCs w:val="28"/>
        </w:rPr>
        <w:t xml:space="preserve"> соблюдения конфиденциальности</w:t>
      </w:r>
      <w:r w:rsidRPr="001872C9">
        <w:rPr>
          <w:sz w:val="28"/>
          <w:szCs w:val="28"/>
        </w:rPr>
        <w:t xml:space="preserve"> </w:t>
      </w:r>
      <w:r w:rsidR="00942A65">
        <w:rPr>
          <w:sz w:val="28"/>
          <w:szCs w:val="28"/>
        </w:rPr>
        <w:br/>
      </w:r>
      <w:r w:rsidRPr="001872C9">
        <w:rPr>
          <w:sz w:val="28"/>
          <w:szCs w:val="28"/>
        </w:rPr>
        <w:t xml:space="preserve">в значении, предусмотренном </w:t>
      </w:r>
      <w:r w:rsidR="00805D1B" w:rsidRPr="001872C9">
        <w:rPr>
          <w:sz w:val="28"/>
          <w:szCs w:val="28"/>
        </w:rPr>
        <w:t>настоящей статье</w:t>
      </w:r>
      <w:r w:rsidRPr="001872C9">
        <w:rPr>
          <w:sz w:val="28"/>
          <w:szCs w:val="28"/>
        </w:rPr>
        <w:t>й)</w:t>
      </w:r>
      <w:r w:rsidR="00805D1B" w:rsidRPr="001872C9">
        <w:rPr>
          <w:sz w:val="28"/>
          <w:szCs w:val="28"/>
        </w:rPr>
        <w:t>;</w:t>
      </w:r>
    </w:p>
    <w:p w14:paraId="50D2CA84" w14:textId="508CA49B" w:rsidR="00F566EF" w:rsidRPr="001872C9" w:rsidRDefault="004D199F" w:rsidP="001872C9">
      <w:pPr>
        <w:widowControl/>
        <w:tabs>
          <w:tab w:val="left" w:pos="1276"/>
        </w:tabs>
        <w:autoSpaceDE/>
        <w:autoSpaceDN/>
        <w:adjustRightInd/>
        <w:ind w:firstLine="709"/>
        <w:jc w:val="both"/>
        <w:rPr>
          <w:sz w:val="28"/>
          <w:szCs w:val="28"/>
        </w:rPr>
      </w:pPr>
      <w:bookmarkStart w:id="2499" w:name="_Ref219732743"/>
      <w:r w:rsidRPr="001872C9">
        <w:rPr>
          <w:sz w:val="28"/>
          <w:szCs w:val="28"/>
        </w:rPr>
        <w:t>в</w:t>
      </w:r>
      <w:r w:rsidR="00BA35AC" w:rsidRPr="001872C9">
        <w:rPr>
          <w:sz w:val="28"/>
          <w:szCs w:val="28"/>
        </w:rPr>
        <w:t xml:space="preserve">) </w:t>
      </w:r>
      <w:r w:rsidRPr="001872C9">
        <w:rPr>
          <w:sz w:val="28"/>
          <w:szCs w:val="28"/>
        </w:rPr>
        <w:t xml:space="preserve">арбитражу </w:t>
      </w:r>
      <w:r w:rsidRPr="001872C9">
        <w:rPr>
          <w:i/>
          <w:sz w:val="28"/>
          <w:szCs w:val="28"/>
        </w:rPr>
        <w:t xml:space="preserve">— </w:t>
      </w:r>
      <w:r w:rsidR="00805D1B" w:rsidRPr="001872C9">
        <w:rPr>
          <w:sz w:val="28"/>
          <w:szCs w:val="28"/>
        </w:rPr>
        <w:t>при предоставлении информации</w:t>
      </w:r>
      <w:r w:rsidRPr="001872C9">
        <w:rPr>
          <w:sz w:val="28"/>
          <w:szCs w:val="28"/>
        </w:rPr>
        <w:t xml:space="preserve"> (</w:t>
      </w:r>
      <w:r w:rsidR="00805D1B" w:rsidRPr="001872C9">
        <w:rPr>
          <w:sz w:val="28"/>
          <w:szCs w:val="28"/>
        </w:rPr>
        <w:t xml:space="preserve">если </w:t>
      </w:r>
      <w:r w:rsidR="00BA35AC" w:rsidRPr="001872C9">
        <w:rPr>
          <w:sz w:val="28"/>
          <w:szCs w:val="28"/>
        </w:rPr>
        <w:t>с</w:t>
      </w:r>
      <w:r w:rsidR="00805D1B" w:rsidRPr="001872C9">
        <w:rPr>
          <w:sz w:val="28"/>
          <w:szCs w:val="28"/>
        </w:rPr>
        <w:t xml:space="preserve">пор передан </w:t>
      </w:r>
      <w:r w:rsidR="00942A65">
        <w:rPr>
          <w:sz w:val="28"/>
          <w:szCs w:val="28"/>
        </w:rPr>
        <w:br/>
      </w:r>
      <w:r w:rsidRPr="001872C9">
        <w:rPr>
          <w:sz w:val="28"/>
          <w:szCs w:val="28"/>
        </w:rPr>
        <w:t xml:space="preserve">в арбитраж </w:t>
      </w:r>
      <w:r w:rsidR="00805D1B" w:rsidRPr="001872C9">
        <w:rPr>
          <w:sz w:val="28"/>
          <w:szCs w:val="28"/>
        </w:rPr>
        <w:t xml:space="preserve">на рассмотрение в </w:t>
      </w:r>
      <w:r w:rsidR="00BA35AC" w:rsidRPr="001872C9">
        <w:rPr>
          <w:sz w:val="28"/>
          <w:szCs w:val="28"/>
        </w:rPr>
        <w:t>п</w:t>
      </w:r>
      <w:r w:rsidR="00805D1B" w:rsidRPr="001872C9">
        <w:rPr>
          <w:sz w:val="28"/>
          <w:szCs w:val="28"/>
        </w:rPr>
        <w:t>орядке разрешения споров</w:t>
      </w:r>
      <w:r w:rsidRPr="001872C9">
        <w:rPr>
          <w:sz w:val="28"/>
          <w:szCs w:val="28"/>
        </w:rPr>
        <w:t>)</w:t>
      </w:r>
      <w:r w:rsidR="00805D1B" w:rsidRPr="001872C9">
        <w:rPr>
          <w:sz w:val="28"/>
          <w:szCs w:val="28"/>
        </w:rPr>
        <w:t>;</w:t>
      </w:r>
      <w:bookmarkEnd w:id="2499"/>
    </w:p>
    <w:p w14:paraId="41B01CBE" w14:textId="75EFD970" w:rsidR="00F566EF" w:rsidRPr="001872C9" w:rsidRDefault="004D199F" w:rsidP="001872C9">
      <w:pPr>
        <w:widowControl/>
        <w:tabs>
          <w:tab w:val="left" w:pos="1276"/>
        </w:tabs>
        <w:autoSpaceDE/>
        <w:autoSpaceDN/>
        <w:adjustRightInd/>
        <w:ind w:firstLine="709"/>
        <w:jc w:val="both"/>
        <w:rPr>
          <w:sz w:val="28"/>
          <w:szCs w:val="28"/>
        </w:rPr>
      </w:pPr>
      <w:bookmarkStart w:id="2500" w:name="_Ref219732758"/>
      <w:r w:rsidRPr="001872C9">
        <w:rPr>
          <w:sz w:val="28"/>
          <w:szCs w:val="28"/>
        </w:rPr>
        <w:t>г</w:t>
      </w:r>
      <w:r w:rsidR="00BA35AC" w:rsidRPr="001872C9">
        <w:rPr>
          <w:sz w:val="28"/>
          <w:szCs w:val="28"/>
        </w:rPr>
        <w:t xml:space="preserve">) </w:t>
      </w:r>
      <w:r w:rsidR="00805D1B" w:rsidRPr="001872C9">
        <w:rPr>
          <w:sz w:val="28"/>
          <w:szCs w:val="28"/>
        </w:rPr>
        <w:t>страховщику</w:t>
      </w:r>
      <w:r w:rsidRPr="001872C9">
        <w:rPr>
          <w:sz w:val="28"/>
          <w:szCs w:val="28"/>
        </w:rPr>
        <w:t xml:space="preserve"> </w:t>
      </w:r>
      <w:r w:rsidRPr="001872C9">
        <w:rPr>
          <w:i/>
          <w:sz w:val="28"/>
          <w:szCs w:val="28"/>
        </w:rPr>
        <w:t xml:space="preserve">— </w:t>
      </w:r>
      <w:r w:rsidR="00805D1B" w:rsidRPr="001872C9">
        <w:rPr>
          <w:sz w:val="28"/>
          <w:szCs w:val="28"/>
        </w:rPr>
        <w:t xml:space="preserve">после получения от </w:t>
      </w:r>
      <w:r w:rsidRPr="001872C9">
        <w:rPr>
          <w:sz w:val="28"/>
          <w:szCs w:val="28"/>
        </w:rPr>
        <w:t xml:space="preserve">него </w:t>
      </w:r>
      <w:r w:rsidR="00805D1B" w:rsidRPr="001872C9">
        <w:rPr>
          <w:sz w:val="28"/>
          <w:szCs w:val="28"/>
        </w:rPr>
        <w:t>гаранти</w:t>
      </w:r>
      <w:r w:rsidRPr="001872C9">
        <w:rPr>
          <w:sz w:val="28"/>
          <w:szCs w:val="28"/>
        </w:rPr>
        <w:t>й</w:t>
      </w:r>
      <w:r w:rsidR="00805D1B" w:rsidRPr="001872C9">
        <w:rPr>
          <w:sz w:val="28"/>
          <w:szCs w:val="28"/>
        </w:rPr>
        <w:t xml:space="preserve"> соблюдения конфиденциальности</w:t>
      </w:r>
      <w:r w:rsidRPr="001872C9">
        <w:rPr>
          <w:sz w:val="28"/>
          <w:szCs w:val="28"/>
        </w:rPr>
        <w:t xml:space="preserve"> в значении, предусмотренном </w:t>
      </w:r>
      <w:r w:rsidR="00805D1B" w:rsidRPr="001872C9">
        <w:rPr>
          <w:sz w:val="28"/>
          <w:szCs w:val="28"/>
        </w:rPr>
        <w:t>настоящей статье</w:t>
      </w:r>
      <w:r w:rsidRPr="001872C9">
        <w:rPr>
          <w:sz w:val="28"/>
          <w:szCs w:val="28"/>
        </w:rPr>
        <w:t>й</w:t>
      </w:r>
      <w:r w:rsidR="00805D1B" w:rsidRPr="001872C9">
        <w:rPr>
          <w:sz w:val="28"/>
          <w:szCs w:val="28"/>
        </w:rPr>
        <w:t>;</w:t>
      </w:r>
    </w:p>
    <w:p w14:paraId="1C4B895B" w14:textId="50F2D47E" w:rsidR="00F566EF" w:rsidRPr="001872C9" w:rsidRDefault="004D199F" w:rsidP="001872C9">
      <w:pPr>
        <w:widowControl/>
        <w:tabs>
          <w:tab w:val="left" w:pos="1276"/>
        </w:tabs>
        <w:autoSpaceDE/>
        <w:autoSpaceDN/>
        <w:adjustRightInd/>
        <w:ind w:firstLine="709"/>
        <w:jc w:val="both"/>
        <w:rPr>
          <w:sz w:val="28"/>
          <w:szCs w:val="28"/>
        </w:rPr>
      </w:pPr>
      <w:r w:rsidRPr="001872C9">
        <w:rPr>
          <w:sz w:val="28"/>
          <w:szCs w:val="28"/>
        </w:rPr>
        <w:t>д</w:t>
      </w:r>
      <w:r w:rsidR="00BA35AC" w:rsidRPr="001872C9">
        <w:rPr>
          <w:sz w:val="28"/>
          <w:szCs w:val="28"/>
        </w:rPr>
        <w:t xml:space="preserve">) </w:t>
      </w:r>
      <w:r w:rsidR="00805D1B" w:rsidRPr="001872C9">
        <w:rPr>
          <w:sz w:val="28"/>
          <w:szCs w:val="28"/>
        </w:rPr>
        <w:t xml:space="preserve">внешним консультантам и экспертам, привлеченным Стороной или </w:t>
      </w:r>
      <w:r w:rsidRPr="001872C9">
        <w:rPr>
          <w:sz w:val="28"/>
          <w:szCs w:val="28"/>
        </w:rPr>
        <w:t xml:space="preserve">действующим </w:t>
      </w:r>
      <w:r w:rsidR="00805D1B" w:rsidRPr="001872C9">
        <w:rPr>
          <w:sz w:val="28"/>
          <w:szCs w:val="28"/>
        </w:rPr>
        <w:t xml:space="preserve">от </w:t>
      </w:r>
      <w:r w:rsidRPr="001872C9">
        <w:rPr>
          <w:sz w:val="28"/>
          <w:szCs w:val="28"/>
        </w:rPr>
        <w:t xml:space="preserve">ее </w:t>
      </w:r>
      <w:r w:rsidR="00805D1B" w:rsidRPr="001872C9">
        <w:rPr>
          <w:sz w:val="28"/>
          <w:szCs w:val="28"/>
        </w:rPr>
        <w:t>имени в таком качестве</w:t>
      </w:r>
      <w:r w:rsidR="00AA5E1E" w:rsidRPr="001872C9">
        <w:rPr>
          <w:sz w:val="28"/>
          <w:szCs w:val="28"/>
        </w:rPr>
        <w:t xml:space="preserve">, </w:t>
      </w:r>
      <w:r w:rsidR="00AA5E1E" w:rsidRPr="001872C9">
        <w:rPr>
          <w:i/>
          <w:sz w:val="28"/>
          <w:szCs w:val="28"/>
        </w:rPr>
        <w:t xml:space="preserve">— </w:t>
      </w:r>
      <w:r w:rsidR="00805D1B" w:rsidRPr="001872C9">
        <w:rPr>
          <w:sz w:val="28"/>
          <w:szCs w:val="28"/>
        </w:rPr>
        <w:t xml:space="preserve">после получения от </w:t>
      </w:r>
      <w:r w:rsidRPr="001872C9">
        <w:rPr>
          <w:sz w:val="28"/>
          <w:szCs w:val="28"/>
        </w:rPr>
        <w:t xml:space="preserve">них </w:t>
      </w:r>
      <w:r w:rsidR="00805D1B" w:rsidRPr="001872C9">
        <w:rPr>
          <w:sz w:val="28"/>
          <w:szCs w:val="28"/>
        </w:rPr>
        <w:t>гаранти</w:t>
      </w:r>
      <w:r w:rsidRPr="001872C9">
        <w:rPr>
          <w:sz w:val="28"/>
          <w:szCs w:val="28"/>
        </w:rPr>
        <w:t>й</w:t>
      </w:r>
      <w:r w:rsidR="00805D1B" w:rsidRPr="001872C9">
        <w:rPr>
          <w:sz w:val="28"/>
          <w:szCs w:val="28"/>
        </w:rPr>
        <w:t xml:space="preserve"> соблюдения конфиденциальности </w:t>
      </w:r>
      <w:r w:rsidRPr="001872C9">
        <w:rPr>
          <w:sz w:val="28"/>
          <w:szCs w:val="28"/>
        </w:rPr>
        <w:t xml:space="preserve">в значении, предусмотренном </w:t>
      </w:r>
      <w:r w:rsidR="00805D1B" w:rsidRPr="001872C9">
        <w:rPr>
          <w:sz w:val="28"/>
          <w:szCs w:val="28"/>
        </w:rPr>
        <w:t>настоящей статье</w:t>
      </w:r>
      <w:r w:rsidRPr="001872C9">
        <w:rPr>
          <w:sz w:val="28"/>
          <w:szCs w:val="28"/>
        </w:rPr>
        <w:t>й</w:t>
      </w:r>
      <w:r w:rsidR="00805D1B" w:rsidRPr="001872C9">
        <w:rPr>
          <w:sz w:val="28"/>
          <w:szCs w:val="28"/>
        </w:rPr>
        <w:t>;</w:t>
      </w:r>
    </w:p>
    <w:p w14:paraId="6481D59E" w14:textId="35C5016A" w:rsidR="00AA5E1E" w:rsidRPr="001872C9" w:rsidRDefault="00AA5E1E" w:rsidP="001872C9">
      <w:pPr>
        <w:widowControl/>
        <w:tabs>
          <w:tab w:val="left" w:pos="1276"/>
        </w:tabs>
        <w:autoSpaceDE/>
        <w:autoSpaceDN/>
        <w:adjustRightInd/>
        <w:ind w:firstLine="709"/>
        <w:jc w:val="both"/>
        <w:rPr>
          <w:sz w:val="28"/>
          <w:szCs w:val="28"/>
        </w:rPr>
      </w:pPr>
      <w:r w:rsidRPr="001872C9">
        <w:rPr>
          <w:sz w:val="28"/>
          <w:szCs w:val="28"/>
        </w:rPr>
        <w:t xml:space="preserve">е) любому государственному органу </w:t>
      </w:r>
      <w:proofErr w:type="spellStart"/>
      <w:r w:rsidRPr="001872C9">
        <w:rPr>
          <w:sz w:val="28"/>
          <w:szCs w:val="28"/>
        </w:rPr>
        <w:t>Концедентом</w:t>
      </w:r>
      <w:proofErr w:type="spellEnd"/>
      <w:r w:rsidRPr="001872C9">
        <w:rPr>
          <w:sz w:val="28"/>
          <w:szCs w:val="28"/>
        </w:rPr>
        <w:t xml:space="preserve"> </w:t>
      </w:r>
      <w:r w:rsidRPr="001872C9">
        <w:rPr>
          <w:i/>
          <w:sz w:val="28"/>
          <w:szCs w:val="28"/>
        </w:rPr>
        <w:t xml:space="preserve">— </w:t>
      </w:r>
      <w:r w:rsidRPr="001872C9">
        <w:rPr>
          <w:sz w:val="28"/>
          <w:szCs w:val="28"/>
        </w:rPr>
        <w:t xml:space="preserve">если это соответствует применимому праву; </w:t>
      </w:r>
    </w:p>
    <w:p w14:paraId="30672940" w14:textId="54E494C4" w:rsidR="00295FCC" w:rsidRPr="001872C9" w:rsidRDefault="00AA5E1E" w:rsidP="001872C9">
      <w:pPr>
        <w:widowControl/>
        <w:tabs>
          <w:tab w:val="left" w:pos="1276"/>
        </w:tabs>
        <w:autoSpaceDE/>
        <w:autoSpaceDN/>
        <w:adjustRightInd/>
        <w:ind w:firstLine="709"/>
        <w:jc w:val="both"/>
        <w:rPr>
          <w:sz w:val="28"/>
          <w:szCs w:val="28"/>
        </w:rPr>
      </w:pPr>
      <w:r w:rsidRPr="001872C9">
        <w:rPr>
          <w:sz w:val="28"/>
          <w:szCs w:val="28"/>
        </w:rPr>
        <w:t xml:space="preserve">ж) третьим лицам </w:t>
      </w:r>
      <w:r w:rsidRPr="001872C9">
        <w:rPr>
          <w:i/>
          <w:sz w:val="28"/>
          <w:szCs w:val="28"/>
        </w:rPr>
        <w:t xml:space="preserve">— </w:t>
      </w:r>
      <w:r w:rsidR="00805D1B" w:rsidRPr="001872C9">
        <w:rPr>
          <w:sz w:val="28"/>
          <w:szCs w:val="28"/>
        </w:rPr>
        <w:t xml:space="preserve">когда информация стала известна </w:t>
      </w:r>
      <w:r w:rsidRPr="001872C9">
        <w:rPr>
          <w:sz w:val="28"/>
          <w:szCs w:val="28"/>
        </w:rPr>
        <w:t xml:space="preserve">раскрывшей </w:t>
      </w:r>
      <w:r w:rsidR="00942A65">
        <w:rPr>
          <w:sz w:val="28"/>
          <w:szCs w:val="28"/>
        </w:rPr>
        <w:br/>
      </w:r>
      <w:r w:rsidRPr="001872C9">
        <w:rPr>
          <w:sz w:val="28"/>
          <w:szCs w:val="28"/>
        </w:rPr>
        <w:t xml:space="preserve">ее </w:t>
      </w:r>
      <w:r w:rsidR="00805D1B" w:rsidRPr="001872C9">
        <w:rPr>
          <w:sz w:val="28"/>
          <w:szCs w:val="28"/>
        </w:rPr>
        <w:t>Стороне на законном основании до того, как была предоставлена другой Стороной;</w:t>
      </w:r>
      <w:bookmarkEnd w:id="2500"/>
      <w:r w:rsidRPr="001872C9">
        <w:rPr>
          <w:sz w:val="28"/>
          <w:szCs w:val="28"/>
        </w:rPr>
        <w:t xml:space="preserve"> если данные являлись общеизвестными до момента их раскрытия </w:t>
      </w:r>
      <w:r w:rsidR="00942A65">
        <w:rPr>
          <w:sz w:val="28"/>
          <w:szCs w:val="28"/>
        </w:rPr>
        <w:br/>
      </w:r>
      <w:r w:rsidRPr="001872C9">
        <w:rPr>
          <w:sz w:val="28"/>
          <w:szCs w:val="28"/>
        </w:rPr>
        <w:t xml:space="preserve">(за исключением случаев, когда они стали общеизвестными в результате нарушения положений настоящей статьи); если данные представляют собой часть информации, которая была самостоятельно создана раскрывшей </w:t>
      </w:r>
      <w:r w:rsidR="00942A65">
        <w:rPr>
          <w:sz w:val="28"/>
          <w:szCs w:val="28"/>
        </w:rPr>
        <w:br/>
      </w:r>
      <w:r w:rsidRPr="001872C9">
        <w:rPr>
          <w:sz w:val="28"/>
          <w:szCs w:val="28"/>
        </w:rPr>
        <w:t xml:space="preserve">их Стороной или получена ею от третьего лица с разрешением на раскрытие; </w:t>
      </w:r>
      <w:bookmarkStart w:id="2501" w:name="_Ref219732852"/>
      <w:r w:rsidR="00942A65">
        <w:rPr>
          <w:sz w:val="28"/>
          <w:szCs w:val="28"/>
        </w:rPr>
        <w:br/>
      </w:r>
      <w:r w:rsidR="00805D1B" w:rsidRPr="001872C9">
        <w:rPr>
          <w:sz w:val="28"/>
          <w:szCs w:val="28"/>
        </w:rPr>
        <w:t xml:space="preserve">в той степени, в какой </w:t>
      </w:r>
      <w:proofErr w:type="spellStart"/>
      <w:r w:rsidR="00805D1B" w:rsidRPr="001872C9">
        <w:rPr>
          <w:sz w:val="28"/>
          <w:szCs w:val="28"/>
        </w:rPr>
        <w:t>Концеденту</w:t>
      </w:r>
      <w:proofErr w:type="spellEnd"/>
      <w:r w:rsidR="00805D1B" w:rsidRPr="001872C9">
        <w:rPr>
          <w:sz w:val="28"/>
          <w:szCs w:val="28"/>
        </w:rPr>
        <w:t xml:space="preserve"> необходимо раскрыт</w:t>
      </w:r>
      <w:r w:rsidRPr="001872C9">
        <w:rPr>
          <w:sz w:val="28"/>
          <w:szCs w:val="28"/>
        </w:rPr>
        <w:t>ие</w:t>
      </w:r>
      <w:r w:rsidR="00805D1B" w:rsidRPr="001872C9">
        <w:rPr>
          <w:sz w:val="28"/>
          <w:szCs w:val="28"/>
        </w:rPr>
        <w:t xml:space="preserve"> </w:t>
      </w:r>
      <w:r w:rsidRPr="001872C9">
        <w:rPr>
          <w:sz w:val="28"/>
          <w:szCs w:val="28"/>
        </w:rPr>
        <w:t xml:space="preserve">информации </w:t>
      </w:r>
      <w:r w:rsidR="00805D1B" w:rsidRPr="001872C9">
        <w:rPr>
          <w:sz w:val="28"/>
          <w:szCs w:val="28"/>
        </w:rPr>
        <w:t xml:space="preserve">для проведения проверки в отношении лица, которому переданы или могут быть переданы права по </w:t>
      </w:r>
      <w:proofErr w:type="gramStart"/>
      <w:r w:rsidR="002D1446" w:rsidRPr="001872C9">
        <w:rPr>
          <w:sz w:val="28"/>
          <w:szCs w:val="28"/>
          <w:lang w:val="en-US"/>
        </w:rPr>
        <w:t>C</w:t>
      </w:r>
      <w:proofErr w:type="gramEnd"/>
      <w:r w:rsidR="00805D1B" w:rsidRPr="001872C9">
        <w:rPr>
          <w:sz w:val="28"/>
          <w:szCs w:val="28"/>
        </w:rPr>
        <w:t>оглашению;</w:t>
      </w:r>
      <w:bookmarkEnd w:id="2501"/>
      <w:r w:rsidRPr="001872C9">
        <w:rPr>
          <w:sz w:val="28"/>
          <w:szCs w:val="28"/>
        </w:rPr>
        <w:t xml:space="preserve"> в той степени, в какой такое раскрытие информации предусмотрено применимым правом.</w:t>
      </w:r>
    </w:p>
    <w:p w14:paraId="045DA670" w14:textId="07CE8734" w:rsidR="00AA5E1E" w:rsidRPr="001872C9" w:rsidRDefault="00295FCC" w:rsidP="001872C9">
      <w:pPr>
        <w:widowControl/>
        <w:tabs>
          <w:tab w:val="left" w:pos="1276"/>
        </w:tabs>
        <w:autoSpaceDE/>
        <w:autoSpaceDN/>
        <w:adjustRightInd/>
        <w:ind w:firstLine="709"/>
        <w:jc w:val="both"/>
        <w:rPr>
          <w:sz w:val="28"/>
          <w:szCs w:val="28"/>
        </w:rPr>
      </w:pPr>
      <w:r w:rsidRPr="001872C9">
        <w:rPr>
          <w:sz w:val="28"/>
          <w:szCs w:val="28"/>
        </w:rPr>
        <w:t xml:space="preserve">51.4. </w:t>
      </w:r>
      <w:r w:rsidR="00AA5E1E" w:rsidRPr="001872C9">
        <w:rPr>
          <w:sz w:val="28"/>
          <w:szCs w:val="28"/>
        </w:rPr>
        <w:t>Настоящая статья  продолжает действовать в течение</w:t>
      </w:r>
      <w:proofErr w:type="gramStart"/>
      <w:r w:rsidR="00AA5E1E" w:rsidRPr="001872C9">
        <w:rPr>
          <w:sz w:val="28"/>
          <w:szCs w:val="28"/>
        </w:rPr>
        <w:t xml:space="preserve"> […]</w:t>
      </w:r>
      <w:r w:rsidR="002D28FB" w:rsidRPr="001872C9">
        <w:rPr>
          <w:sz w:val="28"/>
          <w:szCs w:val="28"/>
        </w:rPr>
        <w:t xml:space="preserve"> </w:t>
      </w:r>
      <w:proofErr w:type="gramEnd"/>
      <w:r w:rsidR="002D28FB" w:rsidRPr="001872C9">
        <w:rPr>
          <w:sz w:val="28"/>
          <w:szCs w:val="28"/>
        </w:rPr>
        <w:t>с</w:t>
      </w:r>
      <w:r w:rsidR="00AA5E1E" w:rsidRPr="001872C9">
        <w:rPr>
          <w:sz w:val="28"/>
          <w:szCs w:val="28"/>
        </w:rPr>
        <w:t xml:space="preserve"> даты прекращения действия Соглашения.</w:t>
      </w:r>
    </w:p>
    <w:p w14:paraId="35E303F7" w14:textId="77777777" w:rsidR="00AA5E1E" w:rsidRDefault="00AA5E1E" w:rsidP="001872C9">
      <w:pPr>
        <w:widowControl/>
        <w:tabs>
          <w:tab w:val="left" w:pos="1276"/>
        </w:tabs>
        <w:autoSpaceDE/>
        <w:autoSpaceDN/>
        <w:adjustRightInd/>
        <w:jc w:val="both"/>
        <w:rPr>
          <w:sz w:val="28"/>
          <w:szCs w:val="28"/>
        </w:rPr>
      </w:pPr>
    </w:p>
    <w:p w14:paraId="2B85DDB9" w14:textId="77777777" w:rsidR="00670D4E" w:rsidRDefault="00670D4E" w:rsidP="001872C9">
      <w:pPr>
        <w:widowControl/>
        <w:tabs>
          <w:tab w:val="left" w:pos="1276"/>
        </w:tabs>
        <w:autoSpaceDE/>
        <w:autoSpaceDN/>
        <w:adjustRightInd/>
        <w:jc w:val="both"/>
        <w:rPr>
          <w:sz w:val="28"/>
          <w:szCs w:val="28"/>
        </w:rPr>
      </w:pPr>
    </w:p>
    <w:p w14:paraId="57FD46C6" w14:textId="77777777" w:rsidR="00670D4E" w:rsidRDefault="00670D4E" w:rsidP="001872C9">
      <w:pPr>
        <w:widowControl/>
        <w:tabs>
          <w:tab w:val="left" w:pos="1276"/>
        </w:tabs>
        <w:autoSpaceDE/>
        <w:autoSpaceDN/>
        <w:adjustRightInd/>
        <w:jc w:val="both"/>
        <w:rPr>
          <w:sz w:val="28"/>
          <w:szCs w:val="28"/>
        </w:rPr>
      </w:pPr>
    </w:p>
    <w:p w14:paraId="2A90F592" w14:textId="77777777" w:rsidR="00670D4E" w:rsidRPr="001872C9" w:rsidRDefault="00670D4E" w:rsidP="001872C9">
      <w:pPr>
        <w:widowControl/>
        <w:tabs>
          <w:tab w:val="left" w:pos="1276"/>
        </w:tabs>
        <w:autoSpaceDE/>
        <w:autoSpaceDN/>
        <w:adjustRightInd/>
        <w:jc w:val="both"/>
        <w:rPr>
          <w:sz w:val="28"/>
          <w:szCs w:val="28"/>
        </w:rPr>
      </w:pPr>
    </w:p>
    <w:p w14:paraId="1A701174" w14:textId="77777777" w:rsidR="00F566EF" w:rsidRPr="001872C9" w:rsidRDefault="00805D1B" w:rsidP="001872C9">
      <w:pPr>
        <w:pStyle w:val="FWBL1"/>
        <w:tabs>
          <w:tab w:val="left" w:pos="1276"/>
        </w:tabs>
        <w:spacing w:after="0"/>
        <w:ind w:firstLine="709"/>
        <w:jc w:val="both"/>
        <w:rPr>
          <w:bCs w:val="0"/>
          <w:smallCaps w:val="0"/>
          <w:sz w:val="28"/>
          <w:szCs w:val="28"/>
        </w:rPr>
      </w:pPr>
      <w:bookmarkStart w:id="2502" w:name="_Toc356556150"/>
      <w:bookmarkStart w:id="2503" w:name="_Toc356926122"/>
      <w:bookmarkStart w:id="2504" w:name="_Ref357087054"/>
      <w:bookmarkStart w:id="2505" w:name="_Toc357090151"/>
      <w:bookmarkStart w:id="2506" w:name="_Toc448397099"/>
      <w:bookmarkStart w:id="2507" w:name="_Toc459909548"/>
      <w:bookmarkStart w:id="2508" w:name="_Toc467782911"/>
      <w:bookmarkStart w:id="2509" w:name="_Toc495966910"/>
      <w:bookmarkStart w:id="2510" w:name="_Toc37684561"/>
      <w:bookmarkEnd w:id="2492"/>
      <w:r w:rsidRPr="001872C9">
        <w:rPr>
          <w:bCs w:val="0"/>
          <w:smallCaps w:val="0"/>
          <w:sz w:val="28"/>
          <w:szCs w:val="28"/>
        </w:rPr>
        <w:lastRenderedPageBreak/>
        <w:t>Применимое право</w:t>
      </w:r>
      <w:bookmarkEnd w:id="2493"/>
      <w:bookmarkEnd w:id="2494"/>
      <w:bookmarkEnd w:id="2495"/>
      <w:bookmarkEnd w:id="2496"/>
      <w:bookmarkEnd w:id="2502"/>
      <w:bookmarkEnd w:id="2503"/>
      <w:bookmarkEnd w:id="2504"/>
      <w:bookmarkEnd w:id="2505"/>
      <w:bookmarkEnd w:id="2506"/>
      <w:bookmarkEnd w:id="2507"/>
      <w:bookmarkEnd w:id="2508"/>
      <w:bookmarkEnd w:id="2509"/>
      <w:bookmarkEnd w:id="2510"/>
    </w:p>
    <w:p w14:paraId="651C3ECB" w14:textId="77777777" w:rsidR="007467F0" w:rsidRPr="001872C9" w:rsidRDefault="007467F0" w:rsidP="001872C9">
      <w:pPr>
        <w:pStyle w:val="FWBL2"/>
        <w:numPr>
          <w:ilvl w:val="0"/>
          <w:numId w:val="0"/>
        </w:numPr>
        <w:spacing w:after="0"/>
        <w:rPr>
          <w:sz w:val="28"/>
          <w:szCs w:val="28"/>
        </w:rPr>
      </w:pPr>
    </w:p>
    <w:p w14:paraId="585A59D8" w14:textId="602C049C" w:rsidR="00F566EF" w:rsidRPr="001872C9" w:rsidRDefault="00805D1B" w:rsidP="001872C9">
      <w:pPr>
        <w:widowControl/>
        <w:tabs>
          <w:tab w:val="left" w:pos="1276"/>
        </w:tabs>
        <w:autoSpaceDE/>
        <w:autoSpaceDN/>
        <w:adjustRightInd/>
        <w:ind w:firstLine="709"/>
        <w:jc w:val="both"/>
        <w:rPr>
          <w:sz w:val="28"/>
          <w:szCs w:val="28"/>
        </w:rPr>
      </w:pPr>
      <w:bookmarkStart w:id="2511" w:name="_Ref184665938"/>
      <w:bookmarkStart w:id="2512" w:name="_Ref219799463"/>
      <w:bookmarkStart w:id="2513" w:name="_Ref241255810"/>
      <w:r w:rsidRPr="001872C9">
        <w:rPr>
          <w:sz w:val="28"/>
          <w:szCs w:val="28"/>
          <w:lang w:val="en-US"/>
        </w:rPr>
        <w:t>C</w:t>
      </w:r>
      <w:r w:rsidR="005147C8" w:rsidRPr="001872C9">
        <w:rPr>
          <w:sz w:val="28"/>
          <w:szCs w:val="28"/>
        </w:rPr>
        <w:t xml:space="preserve">оглашение, включая права и обязанности его Сторон, </w:t>
      </w:r>
      <w:r w:rsidR="00AA5E1E" w:rsidRPr="001872C9">
        <w:rPr>
          <w:sz w:val="28"/>
          <w:szCs w:val="28"/>
        </w:rPr>
        <w:t xml:space="preserve">его </w:t>
      </w:r>
      <w:r w:rsidR="005147C8" w:rsidRPr="001872C9">
        <w:rPr>
          <w:sz w:val="28"/>
          <w:szCs w:val="28"/>
        </w:rPr>
        <w:t>действительность и последствия его недействительности</w:t>
      </w:r>
      <w:r w:rsidR="00AA5E1E" w:rsidRPr="001872C9">
        <w:rPr>
          <w:sz w:val="28"/>
          <w:szCs w:val="28"/>
        </w:rPr>
        <w:t>,</w:t>
      </w:r>
      <w:r w:rsidR="005147C8" w:rsidRPr="001872C9">
        <w:rPr>
          <w:sz w:val="28"/>
          <w:szCs w:val="28"/>
        </w:rPr>
        <w:t xml:space="preserve"> регулиру</w:t>
      </w:r>
      <w:r w:rsidR="00847281" w:rsidRPr="001872C9">
        <w:rPr>
          <w:sz w:val="28"/>
          <w:szCs w:val="28"/>
        </w:rPr>
        <w:t>е</w:t>
      </w:r>
      <w:r w:rsidR="005147C8" w:rsidRPr="001872C9">
        <w:rPr>
          <w:sz w:val="28"/>
          <w:szCs w:val="28"/>
        </w:rPr>
        <w:t xml:space="preserve">тся </w:t>
      </w:r>
      <w:r w:rsidR="00942A65">
        <w:rPr>
          <w:sz w:val="28"/>
          <w:szCs w:val="28"/>
        </w:rPr>
        <w:br/>
      </w:r>
      <w:r w:rsidR="005147C8" w:rsidRPr="001872C9">
        <w:rPr>
          <w:sz w:val="28"/>
          <w:szCs w:val="28"/>
        </w:rPr>
        <w:t>и подлеж</w:t>
      </w:r>
      <w:r w:rsidR="00847281" w:rsidRPr="001872C9">
        <w:rPr>
          <w:sz w:val="28"/>
          <w:szCs w:val="28"/>
        </w:rPr>
        <w:t>и</w:t>
      </w:r>
      <w:r w:rsidR="005147C8" w:rsidRPr="001872C9">
        <w:rPr>
          <w:sz w:val="28"/>
          <w:szCs w:val="28"/>
        </w:rPr>
        <w:t xml:space="preserve">т толкованию в соответствии с </w:t>
      </w:r>
      <w:r w:rsidRPr="001872C9">
        <w:rPr>
          <w:sz w:val="28"/>
          <w:szCs w:val="28"/>
        </w:rPr>
        <w:t>[</w:t>
      </w:r>
      <w:r w:rsidR="00BA35AC" w:rsidRPr="001872C9">
        <w:rPr>
          <w:sz w:val="28"/>
          <w:szCs w:val="28"/>
        </w:rPr>
        <w:t>…</w:t>
      </w:r>
      <w:r w:rsidRPr="001872C9">
        <w:rPr>
          <w:sz w:val="28"/>
          <w:szCs w:val="28"/>
        </w:rPr>
        <w:t>]</w:t>
      </w:r>
      <w:r w:rsidR="005147C8" w:rsidRPr="001872C9">
        <w:rPr>
          <w:sz w:val="28"/>
          <w:szCs w:val="28"/>
        </w:rPr>
        <w:t>.</w:t>
      </w:r>
    </w:p>
    <w:p w14:paraId="696758FC" w14:textId="77777777" w:rsidR="007467F0" w:rsidRDefault="007467F0" w:rsidP="001872C9">
      <w:pPr>
        <w:widowControl/>
        <w:tabs>
          <w:tab w:val="left" w:pos="1276"/>
        </w:tabs>
        <w:autoSpaceDE/>
        <w:autoSpaceDN/>
        <w:adjustRightInd/>
        <w:ind w:left="709"/>
        <w:jc w:val="both"/>
        <w:rPr>
          <w:sz w:val="28"/>
          <w:szCs w:val="28"/>
        </w:rPr>
      </w:pPr>
    </w:p>
    <w:p w14:paraId="1D3590FB" w14:textId="77777777" w:rsidR="00F566EF" w:rsidRPr="001872C9" w:rsidRDefault="00805D1B" w:rsidP="001872C9">
      <w:pPr>
        <w:pStyle w:val="FWBL1"/>
        <w:tabs>
          <w:tab w:val="left" w:pos="1276"/>
        </w:tabs>
        <w:spacing w:after="0"/>
        <w:ind w:firstLine="709"/>
        <w:jc w:val="both"/>
        <w:rPr>
          <w:bCs w:val="0"/>
          <w:smallCaps w:val="0"/>
          <w:sz w:val="28"/>
          <w:szCs w:val="28"/>
        </w:rPr>
      </w:pPr>
      <w:bookmarkStart w:id="2514" w:name="_Toc356556151"/>
      <w:bookmarkStart w:id="2515" w:name="_Toc356926123"/>
      <w:bookmarkStart w:id="2516" w:name="_Toc357090152"/>
      <w:bookmarkStart w:id="2517" w:name="_Toc448397100"/>
      <w:bookmarkStart w:id="2518" w:name="_Toc459909549"/>
      <w:bookmarkStart w:id="2519" w:name="_Toc467782912"/>
      <w:bookmarkStart w:id="2520" w:name="_Toc495966911"/>
      <w:bookmarkStart w:id="2521" w:name="_Toc37684562"/>
      <w:proofErr w:type="spellStart"/>
      <w:r w:rsidRPr="001872C9">
        <w:rPr>
          <w:bCs w:val="0"/>
          <w:smallCaps w:val="0"/>
          <w:sz w:val="28"/>
          <w:szCs w:val="28"/>
        </w:rPr>
        <w:t>Сальваторская</w:t>
      </w:r>
      <w:proofErr w:type="spellEnd"/>
      <w:r w:rsidRPr="001872C9">
        <w:rPr>
          <w:bCs w:val="0"/>
          <w:smallCaps w:val="0"/>
          <w:sz w:val="28"/>
          <w:szCs w:val="28"/>
        </w:rPr>
        <w:t xml:space="preserve"> оговорка</w:t>
      </w:r>
      <w:bookmarkEnd w:id="2511"/>
      <w:bookmarkEnd w:id="2512"/>
      <w:bookmarkEnd w:id="2513"/>
      <w:bookmarkEnd w:id="2514"/>
      <w:bookmarkEnd w:id="2515"/>
      <w:bookmarkEnd w:id="2516"/>
      <w:bookmarkEnd w:id="2517"/>
      <w:bookmarkEnd w:id="2518"/>
      <w:bookmarkEnd w:id="2519"/>
      <w:bookmarkEnd w:id="2520"/>
      <w:bookmarkEnd w:id="2521"/>
    </w:p>
    <w:p w14:paraId="7305E5C2" w14:textId="77777777" w:rsidR="00847281" w:rsidRPr="001872C9" w:rsidRDefault="00847281" w:rsidP="001872C9">
      <w:pPr>
        <w:pStyle w:val="FWBL2"/>
        <w:numPr>
          <w:ilvl w:val="0"/>
          <w:numId w:val="0"/>
        </w:numPr>
        <w:spacing w:after="0"/>
        <w:rPr>
          <w:sz w:val="28"/>
          <w:szCs w:val="28"/>
        </w:rPr>
      </w:pPr>
    </w:p>
    <w:p w14:paraId="42BCAF5E" w14:textId="562C2077" w:rsidR="00295FCC" w:rsidRPr="001872C9" w:rsidRDefault="00295FCC" w:rsidP="001872C9">
      <w:pPr>
        <w:pStyle w:val="FWBL2"/>
        <w:numPr>
          <w:ilvl w:val="0"/>
          <w:numId w:val="0"/>
        </w:numPr>
        <w:spacing w:after="0"/>
        <w:ind w:firstLine="709"/>
        <w:rPr>
          <w:sz w:val="28"/>
          <w:szCs w:val="28"/>
        </w:rPr>
      </w:pPr>
      <w:r w:rsidRPr="001872C9">
        <w:rPr>
          <w:sz w:val="28"/>
          <w:szCs w:val="28"/>
        </w:rPr>
        <w:t xml:space="preserve">53.1. </w:t>
      </w:r>
      <w:r w:rsidR="00847281" w:rsidRPr="001872C9">
        <w:rPr>
          <w:sz w:val="28"/>
          <w:szCs w:val="28"/>
        </w:rPr>
        <w:t xml:space="preserve">В случае если какое-либо положение </w:t>
      </w:r>
      <w:proofErr w:type="spellStart"/>
      <w:proofErr w:type="gramStart"/>
      <w:r w:rsidR="00847281" w:rsidRPr="001872C9">
        <w:rPr>
          <w:sz w:val="28"/>
          <w:szCs w:val="28"/>
        </w:rPr>
        <w:t>C</w:t>
      </w:r>
      <w:proofErr w:type="gramEnd"/>
      <w:r w:rsidR="00847281" w:rsidRPr="001872C9">
        <w:rPr>
          <w:sz w:val="28"/>
          <w:szCs w:val="28"/>
        </w:rPr>
        <w:t>оглашения</w:t>
      </w:r>
      <w:proofErr w:type="spellEnd"/>
      <w:r w:rsidR="00847281" w:rsidRPr="001872C9">
        <w:rPr>
          <w:sz w:val="28"/>
          <w:szCs w:val="28"/>
        </w:rPr>
        <w:t xml:space="preserve"> является или становится недействительным, противоречащим применимому праву, </w:t>
      </w:r>
      <w:r w:rsidR="00942A65">
        <w:rPr>
          <w:sz w:val="28"/>
          <w:szCs w:val="28"/>
        </w:rPr>
        <w:br/>
      </w:r>
      <w:r w:rsidR="00847281" w:rsidRPr="001872C9">
        <w:rPr>
          <w:sz w:val="28"/>
          <w:szCs w:val="28"/>
        </w:rPr>
        <w:t xml:space="preserve">не имеющим законной силы либо признано вступившим в силу решением арбитража недействительным, противоречащим применимому праву или невозможным для принудительного исполнения без ущерба для прав одной </w:t>
      </w:r>
      <w:r w:rsidR="00942A65">
        <w:rPr>
          <w:sz w:val="28"/>
          <w:szCs w:val="28"/>
        </w:rPr>
        <w:br/>
      </w:r>
      <w:r w:rsidR="00847281" w:rsidRPr="001872C9">
        <w:rPr>
          <w:sz w:val="28"/>
          <w:szCs w:val="28"/>
        </w:rPr>
        <w:t>из Сторон вследствие нарушений, допущенных другой Стороной (далее — недействительное условие), Соглашение сохраняет силу в остальной части.</w:t>
      </w:r>
    </w:p>
    <w:p w14:paraId="252256C9" w14:textId="77777777" w:rsidR="00295FCC" w:rsidRPr="001872C9" w:rsidRDefault="00295FCC" w:rsidP="001872C9">
      <w:pPr>
        <w:pStyle w:val="FWBL2"/>
        <w:numPr>
          <w:ilvl w:val="0"/>
          <w:numId w:val="0"/>
        </w:numPr>
        <w:spacing w:after="0"/>
        <w:ind w:firstLine="709"/>
        <w:rPr>
          <w:sz w:val="28"/>
          <w:szCs w:val="28"/>
        </w:rPr>
      </w:pPr>
      <w:r w:rsidRPr="001872C9">
        <w:rPr>
          <w:sz w:val="28"/>
          <w:szCs w:val="28"/>
        </w:rPr>
        <w:t xml:space="preserve">53.2. </w:t>
      </w:r>
      <w:r w:rsidR="00847281" w:rsidRPr="001872C9">
        <w:rPr>
          <w:sz w:val="28"/>
          <w:szCs w:val="28"/>
        </w:rPr>
        <w:t>Стороны согласовывают в разумно короткий срок и с учетом применимого права одно или несколько условий взамен недействительного условия (далее — новое условие), экономический эффект от которого (которых) сопоставим с экономическим эффектом от недействительного условия (в том случае, если бы оно не было признано недействительным, незаконным или не подлежащ</w:t>
      </w:r>
      <w:r w:rsidRPr="001872C9">
        <w:rPr>
          <w:sz w:val="28"/>
          <w:szCs w:val="28"/>
        </w:rPr>
        <w:t>им принудительному исполнению).</w:t>
      </w:r>
    </w:p>
    <w:p w14:paraId="2D18621C" w14:textId="006D4864" w:rsidR="00847281" w:rsidRPr="001872C9" w:rsidRDefault="00295FCC" w:rsidP="001872C9">
      <w:pPr>
        <w:pStyle w:val="FWBL2"/>
        <w:numPr>
          <w:ilvl w:val="0"/>
          <w:numId w:val="0"/>
        </w:numPr>
        <w:spacing w:after="0"/>
        <w:ind w:firstLine="709"/>
        <w:rPr>
          <w:sz w:val="28"/>
          <w:szCs w:val="28"/>
        </w:rPr>
      </w:pPr>
      <w:r w:rsidRPr="001872C9">
        <w:rPr>
          <w:sz w:val="28"/>
          <w:szCs w:val="28"/>
        </w:rPr>
        <w:t xml:space="preserve">53.3. </w:t>
      </w:r>
      <w:r w:rsidR="00847281" w:rsidRPr="001872C9">
        <w:rPr>
          <w:sz w:val="28"/>
          <w:szCs w:val="28"/>
        </w:rPr>
        <w:t xml:space="preserve">Если новое условие не было согласовано Сторонами в течение [одного] месяца </w:t>
      </w:r>
      <w:r w:rsidR="002D28FB" w:rsidRPr="001872C9">
        <w:rPr>
          <w:sz w:val="28"/>
          <w:szCs w:val="28"/>
        </w:rPr>
        <w:t xml:space="preserve">с момента </w:t>
      </w:r>
      <w:r w:rsidR="00847281" w:rsidRPr="001872C9">
        <w:rPr>
          <w:sz w:val="28"/>
          <w:szCs w:val="28"/>
        </w:rPr>
        <w:t>достижения соглашения Сторон либо решения арбитража о незаконности, недействительности или невозможности принудительного исполнения недействительного условия, разногласия должны быть улажены в соответствии с порядком разрешения споров.</w:t>
      </w:r>
    </w:p>
    <w:p w14:paraId="7098FE91" w14:textId="77DD94AE" w:rsidR="007467F0" w:rsidRPr="001872C9" w:rsidRDefault="007467F0" w:rsidP="001872C9">
      <w:pPr>
        <w:widowControl/>
        <w:tabs>
          <w:tab w:val="left" w:pos="1276"/>
        </w:tabs>
        <w:autoSpaceDE/>
        <w:autoSpaceDN/>
        <w:adjustRightInd/>
        <w:ind w:firstLine="709"/>
        <w:jc w:val="both"/>
        <w:rPr>
          <w:sz w:val="28"/>
          <w:szCs w:val="28"/>
        </w:rPr>
      </w:pPr>
      <w:bookmarkStart w:id="2522" w:name="_Ref184665942"/>
      <w:bookmarkStart w:id="2523" w:name="_Ref219799469"/>
      <w:bookmarkStart w:id="2524" w:name="_Ref241255824"/>
    </w:p>
    <w:p w14:paraId="31FA998F" w14:textId="77777777" w:rsidR="00F566EF" w:rsidRPr="001872C9" w:rsidRDefault="00805D1B" w:rsidP="001872C9">
      <w:pPr>
        <w:pStyle w:val="FWBL1"/>
        <w:tabs>
          <w:tab w:val="left" w:pos="1276"/>
        </w:tabs>
        <w:spacing w:after="0"/>
        <w:ind w:firstLine="709"/>
        <w:jc w:val="both"/>
        <w:rPr>
          <w:bCs w:val="0"/>
          <w:smallCaps w:val="0"/>
          <w:sz w:val="28"/>
          <w:szCs w:val="28"/>
        </w:rPr>
      </w:pPr>
      <w:bookmarkStart w:id="2525" w:name="_Toc356556152"/>
      <w:bookmarkStart w:id="2526" w:name="_Toc356926124"/>
      <w:bookmarkStart w:id="2527" w:name="_Toc357090153"/>
      <w:bookmarkStart w:id="2528" w:name="_Toc448397101"/>
      <w:bookmarkStart w:id="2529" w:name="_Toc459909550"/>
      <w:bookmarkStart w:id="2530" w:name="_Toc467782913"/>
      <w:bookmarkStart w:id="2531" w:name="_Toc495966912"/>
      <w:bookmarkStart w:id="2532" w:name="_Toc37684563"/>
      <w:r w:rsidRPr="001872C9">
        <w:rPr>
          <w:bCs w:val="0"/>
          <w:smallCaps w:val="0"/>
          <w:sz w:val="28"/>
          <w:szCs w:val="28"/>
        </w:rPr>
        <w:t>Полный объем договоренностей</w:t>
      </w:r>
      <w:bookmarkEnd w:id="2522"/>
      <w:bookmarkEnd w:id="2523"/>
      <w:bookmarkEnd w:id="2524"/>
      <w:bookmarkEnd w:id="2525"/>
      <w:bookmarkEnd w:id="2526"/>
      <w:bookmarkEnd w:id="2527"/>
      <w:bookmarkEnd w:id="2528"/>
      <w:bookmarkEnd w:id="2529"/>
      <w:bookmarkEnd w:id="2530"/>
      <w:bookmarkEnd w:id="2531"/>
      <w:bookmarkEnd w:id="2532"/>
    </w:p>
    <w:p w14:paraId="4E9C03F1" w14:textId="77777777" w:rsidR="007467F0" w:rsidRPr="001872C9" w:rsidRDefault="007467F0" w:rsidP="001872C9">
      <w:pPr>
        <w:pStyle w:val="FWBL2"/>
        <w:numPr>
          <w:ilvl w:val="0"/>
          <w:numId w:val="0"/>
        </w:numPr>
        <w:spacing w:after="0"/>
        <w:ind w:firstLine="709"/>
        <w:rPr>
          <w:sz w:val="28"/>
          <w:szCs w:val="28"/>
        </w:rPr>
      </w:pPr>
    </w:p>
    <w:p w14:paraId="7AEF9243" w14:textId="75E6694B" w:rsidR="00295FCC" w:rsidRPr="001872C9" w:rsidRDefault="00295FCC" w:rsidP="001872C9">
      <w:pPr>
        <w:widowControl/>
        <w:tabs>
          <w:tab w:val="left" w:pos="1276"/>
        </w:tabs>
        <w:autoSpaceDE/>
        <w:autoSpaceDN/>
        <w:adjustRightInd/>
        <w:ind w:firstLine="709"/>
        <w:jc w:val="both"/>
        <w:rPr>
          <w:sz w:val="28"/>
          <w:szCs w:val="28"/>
        </w:rPr>
      </w:pPr>
      <w:bookmarkStart w:id="2533" w:name="_Ref165353696"/>
      <w:bookmarkStart w:id="2534" w:name="_Ref219799475"/>
      <w:bookmarkStart w:id="2535" w:name="_Ref241255846"/>
      <w:bookmarkStart w:id="2536" w:name="_Ref277096261"/>
      <w:r w:rsidRPr="001872C9">
        <w:rPr>
          <w:sz w:val="28"/>
          <w:szCs w:val="28"/>
        </w:rPr>
        <w:t xml:space="preserve">54.1. </w:t>
      </w:r>
      <w:proofErr w:type="gramStart"/>
      <w:r w:rsidR="00805D1B" w:rsidRPr="001872C9">
        <w:rPr>
          <w:sz w:val="28"/>
          <w:szCs w:val="28"/>
          <w:lang w:val="en-US"/>
        </w:rPr>
        <w:t>C</w:t>
      </w:r>
      <w:r w:rsidR="005147C8" w:rsidRPr="001872C9">
        <w:rPr>
          <w:sz w:val="28"/>
          <w:szCs w:val="28"/>
        </w:rPr>
        <w:t xml:space="preserve">оглашение и другие </w:t>
      </w:r>
      <w:r w:rsidR="000761B6" w:rsidRPr="001872C9">
        <w:rPr>
          <w:sz w:val="28"/>
          <w:szCs w:val="28"/>
        </w:rPr>
        <w:t>д</w:t>
      </w:r>
      <w:r w:rsidR="005147C8" w:rsidRPr="001872C9">
        <w:rPr>
          <w:sz w:val="28"/>
          <w:szCs w:val="28"/>
        </w:rPr>
        <w:t xml:space="preserve">оговоры по </w:t>
      </w:r>
      <w:r w:rsidR="000761B6" w:rsidRPr="001872C9">
        <w:rPr>
          <w:sz w:val="28"/>
          <w:szCs w:val="28"/>
        </w:rPr>
        <w:t>п</w:t>
      </w:r>
      <w:r w:rsidR="005147C8" w:rsidRPr="001872C9">
        <w:rPr>
          <w:sz w:val="28"/>
          <w:szCs w:val="28"/>
        </w:rPr>
        <w:t xml:space="preserve">роекту, </w:t>
      </w:r>
      <w:r w:rsidR="00847281" w:rsidRPr="001872C9">
        <w:rPr>
          <w:sz w:val="28"/>
          <w:szCs w:val="28"/>
        </w:rPr>
        <w:t xml:space="preserve">заключенные </w:t>
      </w:r>
      <w:r w:rsidR="005147C8" w:rsidRPr="001872C9">
        <w:rPr>
          <w:sz w:val="28"/>
          <w:szCs w:val="28"/>
        </w:rPr>
        <w:t>Сторон</w:t>
      </w:r>
      <w:r w:rsidR="00847281" w:rsidRPr="001872C9">
        <w:rPr>
          <w:sz w:val="28"/>
          <w:szCs w:val="28"/>
        </w:rPr>
        <w:t>ами</w:t>
      </w:r>
      <w:r w:rsidR="005147C8" w:rsidRPr="001872C9">
        <w:rPr>
          <w:sz w:val="28"/>
          <w:szCs w:val="28"/>
        </w:rPr>
        <w:t xml:space="preserve">, представляют собой полный объем договоренностей Сторон </w:t>
      </w:r>
      <w:r w:rsidR="00942A65">
        <w:rPr>
          <w:sz w:val="28"/>
          <w:szCs w:val="28"/>
        </w:rPr>
        <w:br/>
      </w:r>
      <w:r w:rsidR="005147C8" w:rsidRPr="001872C9">
        <w:rPr>
          <w:sz w:val="28"/>
          <w:szCs w:val="28"/>
        </w:rPr>
        <w:t xml:space="preserve">в отношении предмета </w:t>
      </w:r>
      <w:r w:rsidR="00805D1B" w:rsidRPr="001872C9">
        <w:rPr>
          <w:sz w:val="28"/>
          <w:szCs w:val="28"/>
          <w:lang w:val="en-US"/>
        </w:rPr>
        <w:t>C</w:t>
      </w:r>
      <w:r w:rsidR="005147C8" w:rsidRPr="001872C9">
        <w:rPr>
          <w:sz w:val="28"/>
          <w:szCs w:val="28"/>
        </w:rPr>
        <w:t>оглашения.</w:t>
      </w:r>
      <w:bookmarkEnd w:id="2533"/>
      <w:proofErr w:type="gramEnd"/>
    </w:p>
    <w:p w14:paraId="62FA5A00" w14:textId="236249F3" w:rsidR="00295FCC" w:rsidRPr="001872C9" w:rsidRDefault="00295FCC" w:rsidP="001872C9">
      <w:pPr>
        <w:widowControl/>
        <w:tabs>
          <w:tab w:val="left" w:pos="1276"/>
        </w:tabs>
        <w:autoSpaceDE/>
        <w:autoSpaceDN/>
        <w:adjustRightInd/>
        <w:ind w:firstLine="709"/>
        <w:jc w:val="both"/>
        <w:rPr>
          <w:sz w:val="28"/>
          <w:szCs w:val="28"/>
        </w:rPr>
      </w:pPr>
      <w:r w:rsidRPr="001872C9">
        <w:rPr>
          <w:sz w:val="28"/>
          <w:szCs w:val="28"/>
        </w:rPr>
        <w:t xml:space="preserve">54.2. </w:t>
      </w:r>
      <w:r w:rsidR="00805D1B" w:rsidRPr="001872C9">
        <w:rPr>
          <w:sz w:val="28"/>
          <w:szCs w:val="28"/>
        </w:rPr>
        <w:t xml:space="preserve">Если иное прямо не предусмотрено </w:t>
      </w:r>
      <w:proofErr w:type="gramStart"/>
      <w:r w:rsidR="002D1446" w:rsidRPr="001872C9">
        <w:rPr>
          <w:sz w:val="28"/>
          <w:szCs w:val="28"/>
          <w:lang w:val="en-US"/>
        </w:rPr>
        <w:t>C</w:t>
      </w:r>
      <w:proofErr w:type="gramEnd"/>
      <w:r w:rsidR="00805D1B" w:rsidRPr="001872C9">
        <w:rPr>
          <w:sz w:val="28"/>
          <w:szCs w:val="28"/>
        </w:rPr>
        <w:t xml:space="preserve">оглашением, вся переписка </w:t>
      </w:r>
      <w:r w:rsidR="00942A65">
        <w:rPr>
          <w:sz w:val="28"/>
          <w:szCs w:val="28"/>
        </w:rPr>
        <w:br/>
      </w:r>
      <w:r w:rsidR="00805D1B" w:rsidRPr="001872C9">
        <w:rPr>
          <w:sz w:val="28"/>
          <w:szCs w:val="28"/>
        </w:rPr>
        <w:t xml:space="preserve">и </w:t>
      </w:r>
      <w:r w:rsidR="00847281" w:rsidRPr="001872C9">
        <w:rPr>
          <w:sz w:val="28"/>
          <w:szCs w:val="28"/>
        </w:rPr>
        <w:t xml:space="preserve">другая </w:t>
      </w:r>
      <w:r w:rsidR="00805D1B" w:rsidRPr="001872C9">
        <w:rPr>
          <w:sz w:val="28"/>
          <w:szCs w:val="28"/>
        </w:rPr>
        <w:t>связанн</w:t>
      </w:r>
      <w:r w:rsidR="00847281" w:rsidRPr="001872C9">
        <w:rPr>
          <w:sz w:val="28"/>
          <w:szCs w:val="28"/>
        </w:rPr>
        <w:t>ая</w:t>
      </w:r>
      <w:r w:rsidR="00805D1B" w:rsidRPr="001872C9">
        <w:rPr>
          <w:sz w:val="28"/>
          <w:szCs w:val="28"/>
        </w:rPr>
        <w:t xml:space="preserve"> с заключением </w:t>
      </w:r>
      <w:r w:rsidR="002D1446" w:rsidRPr="001872C9">
        <w:rPr>
          <w:sz w:val="28"/>
          <w:szCs w:val="28"/>
          <w:lang w:val="en-US"/>
        </w:rPr>
        <w:t>C</w:t>
      </w:r>
      <w:r w:rsidR="00805D1B" w:rsidRPr="001872C9">
        <w:rPr>
          <w:sz w:val="28"/>
          <w:szCs w:val="28"/>
        </w:rPr>
        <w:t>оглашения</w:t>
      </w:r>
      <w:r w:rsidR="00847281" w:rsidRPr="001872C9">
        <w:rPr>
          <w:sz w:val="28"/>
          <w:szCs w:val="28"/>
        </w:rPr>
        <w:t xml:space="preserve"> коммуникация Сторон</w:t>
      </w:r>
      <w:r w:rsidR="00805D1B" w:rsidRPr="001872C9">
        <w:rPr>
          <w:sz w:val="28"/>
          <w:szCs w:val="28"/>
        </w:rPr>
        <w:t xml:space="preserve">, </w:t>
      </w:r>
      <w:r w:rsidR="00847281" w:rsidRPr="001872C9">
        <w:rPr>
          <w:sz w:val="28"/>
          <w:szCs w:val="28"/>
        </w:rPr>
        <w:t xml:space="preserve">имевшие место </w:t>
      </w:r>
      <w:r w:rsidR="00805D1B" w:rsidRPr="001872C9">
        <w:rPr>
          <w:sz w:val="28"/>
          <w:szCs w:val="28"/>
        </w:rPr>
        <w:t xml:space="preserve">до </w:t>
      </w:r>
      <w:r w:rsidR="000761B6" w:rsidRPr="001872C9">
        <w:rPr>
          <w:sz w:val="28"/>
          <w:szCs w:val="28"/>
        </w:rPr>
        <w:t>д</w:t>
      </w:r>
      <w:r w:rsidR="00805D1B" w:rsidRPr="001872C9">
        <w:rPr>
          <w:sz w:val="28"/>
          <w:szCs w:val="28"/>
        </w:rPr>
        <w:t xml:space="preserve">аты заключения </w:t>
      </w:r>
      <w:r w:rsidR="002D1446" w:rsidRPr="001872C9">
        <w:rPr>
          <w:sz w:val="28"/>
          <w:szCs w:val="28"/>
          <w:lang w:val="en-US"/>
        </w:rPr>
        <w:t>C</w:t>
      </w:r>
      <w:r w:rsidR="00805D1B" w:rsidRPr="001872C9">
        <w:rPr>
          <w:sz w:val="28"/>
          <w:szCs w:val="28"/>
        </w:rPr>
        <w:t xml:space="preserve">оглашения, теряют силу с момента подписания </w:t>
      </w:r>
      <w:r w:rsidR="002D1446" w:rsidRPr="001872C9">
        <w:rPr>
          <w:sz w:val="28"/>
          <w:szCs w:val="28"/>
          <w:lang w:val="en-US"/>
        </w:rPr>
        <w:t>C</w:t>
      </w:r>
      <w:r w:rsidR="00805D1B" w:rsidRPr="001872C9">
        <w:rPr>
          <w:sz w:val="28"/>
          <w:szCs w:val="28"/>
        </w:rPr>
        <w:t>оглашения.</w:t>
      </w:r>
      <w:bookmarkStart w:id="2537" w:name="_Ref219733003"/>
    </w:p>
    <w:p w14:paraId="5AA4BF7F" w14:textId="60E0BBDB" w:rsidR="00F566EF" w:rsidRPr="001872C9" w:rsidRDefault="00295FCC" w:rsidP="001872C9">
      <w:pPr>
        <w:widowControl/>
        <w:tabs>
          <w:tab w:val="left" w:pos="1276"/>
        </w:tabs>
        <w:autoSpaceDE/>
        <w:autoSpaceDN/>
        <w:adjustRightInd/>
        <w:ind w:firstLine="709"/>
        <w:jc w:val="both"/>
        <w:rPr>
          <w:sz w:val="28"/>
          <w:szCs w:val="28"/>
        </w:rPr>
      </w:pPr>
      <w:r w:rsidRPr="001872C9">
        <w:rPr>
          <w:sz w:val="28"/>
          <w:szCs w:val="28"/>
        </w:rPr>
        <w:t xml:space="preserve">54.3. </w:t>
      </w:r>
      <w:r w:rsidR="00805D1B" w:rsidRPr="001872C9">
        <w:rPr>
          <w:sz w:val="28"/>
          <w:szCs w:val="28"/>
        </w:rPr>
        <w:t xml:space="preserve">Все </w:t>
      </w:r>
      <w:r w:rsidR="000761B6" w:rsidRPr="001872C9">
        <w:rPr>
          <w:sz w:val="28"/>
          <w:szCs w:val="28"/>
        </w:rPr>
        <w:t>п</w:t>
      </w:r>
      <w:r w:rsidR="005147C8" w:rsidRPr="001872C9">
        <w:rPr>
          <w:sz w:val="28"/>
          <w:szCs w:val="28"/>
        </w:rPr>
        <w:t xml:space="preserve">риложения к </w:t>
      </w:r>
      <w:r w:rsidR="00805D1B" w:rsidRPr="001872C9">
        <w:rPr>
          <w:sz w:val="28"/>
          <w:szCs w:val="28"/>
        </w:rPr>
        <w:t>Соглашению</w:t>
      </w:r>
      <w:r w:rsidR="005147C8" w:rsidRPr="001872C9">
        <w:rPr>
          <w:sz w:val="28"/>
          <w:szCs w:val="28"/>
        </w:rPr>
        <w:t xml:space="preserve"> составляют неотъемлемую часть </w:t>
      </w:r>
      <w:proofErr w:type="spellStart"/>
      <w:proofErr w:type="gramStart"/>
      <w:r w:rsidR="00805D1B" w:rsidRPr="001872C9">
        <w:rPr>
          <w:sz w:val="28"/>
          <w:szCs w:val="28"/>
        </w:rPr>
        <w:t>C</w:t>
      </w:r>
      <w:proofErr w:type="gramEnd"/>
      <w:r w:rsidR="005147C8" w:rsidRPr="001872C9">
        <w:rPr>
          <w:sz w:val="28"/>
          <w:szCs w:val="28"/>
        </w:rPr>
        <w:t>оглашения</w:t>
      </w:r>
      <w:proofErr w:type="spellEnd"/>
      <w:r w:rsidR="005147C8" w:rsidRPr="001872C9">
        <w:rPr>
          <w:sz w:val="28"/>
          <w:szCs w:val="28"/>
        </w:rPr>
        <w:t xml:space="preserve">. В случае противоречия между основным текстом </w:t>
      </w:r>
      <w:r w:rsidR="00942A65" w:rsidRPr="001872C9">
        <w:rPr>
          <w:sz w:val="28"/>
          <w:szCs w:val="28"/>
        </w:rPr>
        <w:t>Соглашения</w:t>
      </w:r>
      <w:r w:rsidR="005147C8" w:rsidRPr="001872C9">
        <w:rPr>
          <w:sz w:val="28"/>
          <w:szCs w:val="28"/>
        </w:rPr>
        <w:t xml:space="preserve"> </w:t>
      </w:r>
      <w:r w:rsidR="00942A65">
        <w:rPr>
          <w:sz w:val="28"/>
          <w:szCs w:val="28"/>
        </w:rPr>
        <w:br/>
      </w:r>
      <w:r w:rsidR="005147C8" w:rsidRPr="001872C9">
        <w:rPr>
          <w:sz w:val="28"/>
          <w:szCs w:val="28"/>
        </w:rPr>
        <w:t xml:space="preserve">и </w:t>
      </w:r>
      <w:r w:rsidR="000761B6" w:rsidRPr="001872C9">
        <w:rPr>
          <w:sz w:val="28"/>
          <w:szCs w:val="28"/>
        </w:rPr>
        <w:t>п</w:t>
      </w:r>
      <w:r w:rsidR="005147C8" w:rsidRPr="001872C9">
        <w:rPr>
          <w:sz w:val="28"/>
          <w:szCs w:val="28"/>
        </w:rPr>
        <w:t>риложением к нему</w:t>
      </w:r>
      <w:r w:rsidR="00F61A09" w:rsidRPr="001872C9">
        <w:rPr>
          <w:sz w:val="28"/>
          <w:szCs w:val="28"/>
        </w:rPr>
        <w:t xml:space="preserve"> </w:t>
      </w:r>
      <w:r w:rsidR="005147C8" w:rsidRPr="001872C9">
        <w:rPr>
          <w:sz w:val="28"/>
          <w:szCs w:val="28"/>
        </w:rPr>
        <w:t xml:space="preserve">подлежит применению основной текст </w:t>
      </w:r>
      <w:r w:rsidR="00942A65" w:rsidRPr="001872C9">
        <w:rPr>
          <w:sz w:val="28"/>
          <w:szCs w:val="28"/>
        </w:rPr>
        <w:t>Соглашения</w:t>
      </w:r>
      <w:r w:rsidR="005147C8" w:rsidRPr="001872C9">
        <w:rPr>
          <w:sz w:val="28"/>
          <w:szCs w:val="28"/>
        </w:rPr>
        <w:t>.</w:t>
      </w:r>
      <w:bookmarkEnd w:id="2537"/>
    </w:p>
    <w:p w14:paraId="20E6DB26" w14:textId="77777777" w:rsidR="00A70A3E" w:rsidRDefault="00A70A3E" w:rsidP="001872C9">
      <w:pPr>
        <w:widowControl/>
        <w:tabs>
          <w:tab w:val="left" w:pos="1276"/>
        </w:tabs>
        <w:autoSpaceDE/>
        <w:autoSpaceDN/>
        <w:adjustRightInd/>
        <w:ind w:left="709"/>
        <w:jc w:val="both"/>
        <w:rPr>
          <w:sz w:val="28"/>
          <w:szCs w:val="28"/>
        </w:rPr>
      </w:pPr>
    </w:p>
    <w:p w14:paraId="7D535C0D" w14:textId="77777777" w:rsidR="00F566EF" w:rsidRPr="001872C9" w:rsidRDefault="00805D1B" w:rsidP="001872C9">
      <w:pPr>
        <w:pStyle w:val="FWBL1"/>
        <w:tabs>
          <w:tab w:val="left" w:pos="1276"/>
        </w:tabs>
        <w:spacing w:after="0"/>
        <w:ind w:firstLine="709"/>
        <w:jc w:val="both"/>
        <w:rPr>
          <w:bCs w:val="0"/>
          <w:smallCaps w:val="0"/>
          <w:sz w:val="28"/>
          <w:szCs w:val="28"/>
        </w:rPr>
      </w:pPr>
      <w:bookmarkStart w:id="2538" w:name="_Toc356556153"/>
      <w:bookmarkStart w:id="2539" w:name="_Toc356926125"/>
      <w:bookmarkStart w:id="2540" w:name="_Toc357090154"/>
      <w:bookmarkStart w:id="2541" w:name="_Toc448397102"/>
      <w:bookmarkStart w:id="2542" w:name="_Toc459909551"/>
      <w:bookmarkStart w:id="2543" w:name="_Toc467782914"/>
      <w:bookmarkStart w:id="2544" w:name="_Toc495966913"/>
      <w:bookmarkStart w:id="2545" w:name="_Toc37684564"/>
      <w:r w:rsidRPr="001872C9">
        <w:rPr>
          <w:bCs w:val="0"/>
          <w:smallCaps w:val="0"/>
          <w:sz w:val="28"/>
          <w:szCs w:val="28"/>
        </w:rPr>
        <w:t xml:space="preserve">Количество экземпляров и язык </w:t>
      </w:r>
      <w:r w:rsidR="002D1446" w:rsidRPr="001872C9">
        <w:rPr>
          <w:bCs w:val="0"/>
          <w:smallCaps w:val="0"/>
          <w:sz w:val="28"/>
          <w:szCs w:val="28"/>
        </w:rPr>
        <w:t>С</w:t>
      </w:r>
      <w:r w:rsidRPr="001872C9">
        <w:rPr>
          <w:bCs w:val="0"/>
          <w:smallCaps w:val="0"/>
          <w:sz w:val="28"/>
          <w:szCs w:val="28"/>
        </w:rPr>
        <w:t>оглашения</w:t>
      </w:r>
      <w:bookmarkEnd w:id="2534"/>
      <w:bookmarkEnd w:id="2535"/>
      <w:bookmarkEnd w:id="2536"/>
      <w:bookmarkEnd w:id="2538"/>
      <w:bookmarkEnd w:id="2539"/>
      <w:bookmarkEnd w:id="2540"/>
      <w:bookmarkEnd w:id="2541"/>
      <w:bookmarkEnd w:id="2542"/>
      <w:bookmarkEnd w:id="2543"/>
      <w:bookmarkEnd w:id="2544"/>
      <w:bookmarkEnd w:id="2545"/>
    </w:p>
    <w:p w14:paraId="52501582" w14:textId="77777777" w:rsidR="007467F0" w:rsidRPr="001872C9" w:rsidRDefault="007467F0" w:rsidP="001872C9">
      <w:pPr>
        <w:pStyle w:val="FWBL2"/>
        <w:numPr>
          <w:ilvl w:val="0"/>
          <w:numId w:val="0"/>
        </w:numPr>
        <w:spacing w:after="0"/>
        <w:rPr>
          <w:sz w:val="28"/>
          <w:szCs w:val="28"/>
        </w:rPr>
      </w:pPr>
    </w:p>
    <w:p w14:paraId="2A444256" w14:textId="77777777" w:rsidR="00295FCC" w:rsidRPr="001872C9" w:rsidRDefault="00295FCC" w:rsidP="001872C9">
      <w:pPr>
        <w:widowControl/>
        <w:tabs>
          <w:tab w:val="left" w:pos="1276"/>
        </w:tabs>
        <w:autoSpaceDE/>
        <w:autoSpaceDN/>
        <w:adjustRightInd/>
        <w:ind w:firstLine="709"/>
        <w:jc w:val="both"/>
        <w:rPr>
          <w:sz w:val="28"/>
          <w:szCs w:val="28"/>
        </w:rPr>
      </w:pPr>
      <w:bookmarkStart w:id="2546" w:name="_Ref184665957"/>
      <w:bookmarkStart w:id="2547" w:name="_Ref219799476"/>
      <w:bookmarkStart w:id="2548" w:name="_Ref241255859"/>
      <w:r w:rsidRPr="001872C9">
        <w:rPr>
          <w:sz w:val="28"/>
          <w:szCs w:val="28"/>
        </w:rPr>
        <w:t xml:space="preserve">55.1. </w:t>
      </w:r>
      <w:r w:rsidR="00805D1B" w:rsidRPr="001872C9">
        <w:rPr>
          <w:sz w:val="28"/>
          <w:szCs w:val="28"/>
        </w:rPr>
        <w:t>С</w:t>
      </w:r>
      <w:r w:rsidR="005147C8" w:rsidRPr="001872C9">
        <w:rPr>
          <w:sz w:val="28"/>
          <w:szCs w:val="28"/>
        </w:rPr>
        <w:t>оглашение оформл</w:t>
      </w:r>
      <w:r w:rsidR="00F61A09" w:rsidRPr="001872C9">
        <w:rPr>
          <w:sz w:val="28"/>
          <w:szCs w:val="28"/>
        </w:rPr>
        <w:t>яется</w:t>
      </w:r>
      <w:r w:rsidR="005147C8" w:rsidRPr="001872C9">
        <w:rPr>
          <w:sz w:val="28"/>
          <w:szCs w:val="28"/>
        </w:rPr>
        <w:t xml:space="preserve"> в двух экземплярах на</w:t>
      </w:r>
      <w:proofErr w:type="gramStart"/>
      <w:r w:rsidR="005147C8" w:rsidRPr="001872C9">
        <w:rPr>
          <w:sz w:val="28"/>
          <w:szCs w:val="28"/>
        </w:rPr>
        <w:t xml:space="preserve"> </w:t>
      </w:r>
      <w:r w:rsidR="00290600" w:rsidRPr="001872C9">
        <w:rPr>
          <w:sz w:val="28"/>
          <w:szCs w:val="28"/>
        </w:rPr>
        <w:t>[</w:t>
      </w:r>
      <w:r w:rsidR="000761B6" w:rsidRPr="001872C9">
        <w:rPr>
          <w:sz w:val="28"/>
          <w:szCs w:val="28"/>
        </w:rPr>
        <w:t>…</w:t>
      </w:r>
      <w:r w:rsidR="00290600" w:rsidRPr="001872C9">
        <w:rPr>
          <w:sz w:val="28"/>
          <w:szCs w:val="28"/>
        </w:rPr>
        <w:t xml:space="preserve">] </w:t>
      </w:r>
      <w:proofErr w:type="gramEnd"/>
      <w:r w:rsidR="005147C8" w:rsidRPr="001872C9">
        <w:rPr>
          <w:sz w:val="28"/>
          <w:szCs w:val="28"/>
        </w:rPr>
        <w:t>языке, имеющих равную юридическую силу: по одному для каждой из Сторон.</w:t>
      </w:r>
    </w:p>
    <w:p w14:paraId="46DE43EA" w14:textId="44CA47DE" w:rsidR="00295FCC" w:rsidRPr="001872C9" w:rsidRDefault="00295FCC" w:rsidP="001872C9">
      <w:pPr>
        <w:widowControl/>
        <w:tabs>
          <w:tab w:val="left" w:pos="1276"/>
        </w:tabs>
        <w:autoSpaceDE/>
        <w:autoSpaceDN/>
        <w:adjustRightInd/>
        <w:ind w:firstLine="709"/>
        <w:jc w:val="both"/>
        <w:rPr>
          <w:sz w:val="28"/>
          <w:szCs w:val="28"/>
        </w:rPr>
      </w:pPr>
      <w:r w:rsidRPr="001872C9">
        <w:rPr>
          <w:sz w:val="28"/>
          <w:szCs w:val="28"/>
        </w:rPr>
        <w:lastRenderedPageBreak/>
        <w:t xml:space="preserve">55.2. </w:t>
      </w:r>
      <w:r w:rsidR="00805D1B" w:rsidRPr="001872C9">
        <w:rPr>
          <w:sz w:val="28"/>
          <w:szCs w:val="28"/>
        </w:rPr>
        <w:t xml:space="preserve">Вся техническая и финансовая документация, связанная </w:t>
      </w:r>
      <w:r w:rsidR="00942A65">
        <w:rPr>
          <w:sz w:val="28"/>
          <w:szCs w:val="28"/>
        </w:rPr>
        <w:br/>
      </w:r>
      <w:r w:rsidR="00805D1B" w:rsidRPr="001872C9">
        <w:rPr>
          <w:sz w:val="28"/>
          <w:szCs w:val="28"/>
        </w:rPr>
        <w:t xml:space="preserve">с реализацией </w:t>
      </w:r>
      <w:r w:rsidR="000761B6" w:rsidRPr="001872C9">
        <w:rPr>
          <w:sz w:val="28"/>
          <w:szCs w:val="28"/>
        </w:rPr>
        <w:t>п</w:t>
      </w:r>
      <w:r w:rsidR="00805D1B" w:rsidRPr="001872C9">
        <w:rPr>
          <w:sz w:val="28"/>
          <w:szCs w:val="28"/>
        </w:rPr>
        <w:t xml:space="preserve">роекта, должна быть подготовлена Концессионером </w:t>
      </w:r>
      <w:r w:rsidR="00942A65">
        <w:rPr>
          <w:sz w:val="28"/>
          <w:szCs w:val="28"/>
        </w:rPr>
        <w:br/>
      </w:r>
      <w:r w:rsidR="00805D1B" w:rsidRPr="001872C9">
        <w:rPr>
          <w:sz w:val="28"/>
          <w:szCs w:val="28"/>
        </w:rPr>
        <w:t xml:space="preserve">и представлена </w:t>
      </w:r>
      <w:proofErr w:type="spellStart"/>
      <w:r w:rsidR="00805D1B" w:rsidRPr="001872C9">
        <w:rPr>
          <w:sz w:val="28"/>
          <w:szCs w:val="28"/>
        </w:rPr>
        <w:t>Концеденту</w:t>
      </w:r>
      <w:proofErr w:type="spellEnd"/>
      <w:r w:rsidR="00805D1B" w:rsidRPr="001872C9">
        <w:rPr>
          <w:sz w:val="28"/>
          <w:szCs w:val="28"/>
        </w:rPr>
        <w:t xml:space="preserve"> и </w:t>
      </w:r>
      <w:r w:rsidR="000761B6" w:rsidRPr="001872C9">
        <w:rPr>
          <w:sz w:val="28"/>
          <w:szCs w:val="28"/>
        </w:rPr>
        <w:t>г</w:t>
      </w:r>
      <w:r w:rsidR="00805D1B" w:rsidRPr="001872C9">
        <w:rPr>
          <w:sz w:val="28"/>
          <w:szCs w:val="28"/>
        </w:rPr>
        <w:t>осударственным органам на</w:t>
      </w:r>
      <w:proofErr w:type="gramStart"/>
      <w:r w:rsidR="00805D1B" w:rsidRPr="001872C9">
        <w:rPr>
          <w:sz w:val="28"/>
          <w:szCs w:val="28"/>
        </w:rPr>
        <w:t xml:space="preserve"> </w:t>
      </w:r>
      <w:r w:rsidR="002D1446" w:rsidRPr="001872C9">
        <w:rPr>
          <w:sz w:val="28"/>
          <w:szCs w:val="28"/>
        </w:rPr>
        <w:t>[</w:t>
      </w:r>
      <w:r w:rsidR="000761B6" w:rsidRPr="001872C9">
        <w:rPr>
          <w:sz w:val="28"/>
          <w:szCs w:val="28"/>
        </w:rPr>
        <w:t>…</w:t>
      </w:r>
      <w:r w:rsidR="002D1446" w:rsidRPr="001872C9">
        <w:rPr>
          <w:sz w:val="28"/>
          <w:szCs w:val="28"/>
        </w:rPr>
        <w:t>]</w:t>
      </w:r>
      <w:r w:rsidR="00805D1B" w:rsidRPr="001872C9">
        <w:rPr>
          <w:sz w:val="28"/>
          <w:szCs w:val="28"/>
        </w:rPr>
        <w:t xml:space="preserve"> </w:t>
      </w:r>
      <w:proofErr w:type="gramEnd"/>
      <w:r w:rsidR="00805D1B" w:rsidRPr="001872C9">
        <w:rPr>
          <w:sz w:val="28"/>
          <w:szCs w:val="28"/>
        </w:rPr>
        <w:t>языке.</w:t>
      </w:r>
    </w:p>
    <w:p w14:paraId="27157482" w14:textId="77777777" w:rsidR="00295FCC" w:rsidRPr="001872C9" w:rsidRDefault="00295FCC" w:rsidP="001872C9">
      <w:pPr>
        <w:widowControl/>
        <w:tabs>
          <w:tab w:val="left" w:pos="1276"/>
        </w:tabs>
        <w:autoSpaceDE/>
        <w:autoSpaceDN/>
        <w:adjustRightInd/>
        <w:ind w:firstLine="709"/>
        <w:jc w:val="both"/>
        <w:rPr>
          <w:sz w:val="28"/>
          <w:szCs w:val="28"/>
        </w:rPr>
      </w:pPr>
      <w:r w:rsidRPr="001872C9">
        <w:rPr>
          <w:sz w:val="28"/>
          <w:szCs w:val="28"/>
        </w:rPr>
        <w:t xml:space="preserve">55.3. </w:t>
      </w:r>
      <w:r w:rsidR="00805D1B" w:rsidRPr="001872C9">
        <w:rPr>
          <w:sz w:val="28"/>
          <w:szCs w:val="28"/>
        </w:rPr>
        <w:t xml:space="preserve">Все переговоры, связанные с заключением и исполнением </w:t>
      </w:r>
      <w:r w:rsidR="002D1446" w:rsidRPr="001872C9">
        <w:rPr>
          <w:sz w:val="28"/>
          <w:szCs w:val="28"/>
        </w:rPr>
        <w:t>С</w:t>
      </w:r>
      <w:r w:rsidR="00805D1B" w:rsidRPr="001872C9">
        <w:rPr>
          <w:sz w:val="28"/>
          <w:szCs w:val="28"/>
        </w:rPr>
        <w:t>оглашения, ведутся на</w:t>
      </w:r>
      <w:proofErr w:type="gramStart"/>
      <w:r w:rsidR="00805D1B" w:rsidRPr="001872C9">
        <w:rPr>
          <w:sz w:val="28"/>
          <w:szCs w:val="28"/>
        </w:rPr>
        <w:t xml:space="preserve"> </w:t>
      </w:r>
      <w:r w:rsidR="002D1446" w:rsidRPr="001872C9">
        <w:rPr>
          <w:sz w:val="28"/>
          <w:szCs w:val="28"/>
        </w:rPr>
        <w:t>[</w:t>
      </w:r>
      <w:r w:rsidR="000761B6" w:rsidRPr="001872C9">
        <w:rPr>
          <w:sz w:val="28"/>
          <w:szCs w:val="28"/>
        </w:rPr>
        <w:t>…</w:t>
      </w:r>
      <w:r w:rsidR="002D1446" w:rsidRPr="001872C9">
        <w:rPr>
          <w:sz w:val="28"/>
          <w:szCs w:val="28"/>
        </w:rPr>
        <w:t xml:space="preserve">] </w:t>
      </w:r>
      <w:proofErr w:type="gramEnd"/>
      <w:r w:rsidR="00805D1B" w:rsidRPr="001872C9">
        <w:rPr>
          <w:sz w:val="28"/>
          <w:szCs w:val="28"/>
        </w:rPr>
        <w:t>языке.</w:t>
      </w:r>
    </w:p>
    <w:p w14:paraId="54603D3C" w14:textId="52E2EA20" w:rsidR="00F566EF" w:rsidRPr="001872C9" w:rsidRDefault="00295FCC" w:rsidP="001872C9">
      <w:pPr>
        <w:widowControl/>
        <w:tabs>
          <w:tab w:val="left" w:pos="1276"/>
        </w:tabs>
        <w:autoSpaceDE/>
        <w:autoSpaceDN/>
        <w:adjustRightInd/>
        <w:ind w:firstLine="709"/>
        <w:jc w:val="both"/>
        <w:rPr>
          <w:sz w:val="28"/>
          <w:szCs w:val="28"/>
        </w:rPr>
      </w:pPr>
      <w:r w:rsidRPr="001872C9">
        <w:rPr>
          <w:sz w:val="28"/>
          <w:szCs w:val="28"/>
        </w:rPr>
        <w:t xml:space="preserve">55.4. </w:t>
      </w:r>
      <w:r w:rsidR="00805D1B" w:rsidRPr="001872C9">
        <w:rPr>
          <w:sz w:val="28"/>
          <w:szCs w:val="28"/>
        </w:rPr>
        <w:t xml:space="preserve">Все </w:t>
      </w:r>
      <w:r w:rsidR="000761B6" w:rsidRPr="001872C9">
        <w:rPr>
          <w:sz w:val="28"/>
          <w:szCs w:val="28"/>
        </w:rPr>
        <w:t>с</w:t>
      </w:r>
      <w:r w:rsidR="00805D1B" w:rsidRPr="001872C9">
        <w:rPr>
          <w:sz w:val="28"/>
          <w:szCs w:val="28"/>
        </w:rPr>
        <w:t>поры подлежат рассмотрению на</w:t>
      </w:r>
      <w:proofErr w:type="gramStart"/>
      <w:r w:rsidR="00805D1B" w:rsidRPr="001872C9">
        <w:rPr>
          <w:sz w:val="28"/>
          <w:szCs w:val="28"/>
        </w:rPr>
        <w:t xml:space="preserve"> </w:t>
      </w:r>
      <w:r w:rsidR="002D1446" w:rsidRPr="001872C9">
        <w:rPr>
          <w:sz w:val="28"/>
          <w:szCs w:val="28"/>
        </w:rPr>
        <w:t>[</w:t>
      </w:r>
      <w:r w:rsidR="000761B6" w:rsidRPr="001872C9">
        <w:rPr>
          <w:sz w:val="28"/>
          <w:szCs w:val="28"/>
        </w:rPr>
        <w:t>…</w:t>
      </w:r>
      <w:r w:rsidR="002D1446" w:rsidRPr="001872C9">
        <w:rPr>
          <w:sz w:val="28"/>
          <w:szCs w:val="28"/>
        </w:rPr>
        <w:t>]</w:t>
      </w:r>
      <w:r w:rsidR="00805D1B" w:rsidRPr="001872C9">
        <w:rPr>
          <w:sz w:val="28"/>
          <w:szCs w:val="28"/>
        </w:rPr>
        <w:t xml:space="preserve"> </w:t>
      </w:r>
      <w:proofErr w:type="gramEnd"/>
      <w:r w:rsidR="00805D1B" w:rsidRPr="001872C9">
        <w:rPr>
          <w:sz w:val="28"/>
          <w:szCs w:val="28"/>
        </w:rPr>
        <w:t>языке.</w:t>
      </w:r>
    </w:p>
    <w:p w14:paraId="4CC044E4" w14:textId="77777777" w:rsidR="001E7ADA" w:rsidRPr="001872C9" w:rsidRDefault="001E7ADA" w:rsidP="001872C9">
      <w:pPr>
        <w:widowControl/>
        <w:tabs>
          <w:tab w:val="left" w:pos="1276"/>
        </w:tabs>
        <w:autoSpaceDE/>
        <w:autoSpaceDN/>
        <w:adjustRightInd/>
        <w:ind w:left="709"/>
        <w:jc w:val="both"/>
        <w:rPr>
          <w:sz w:val="28"/>
          <w:szCs w:val="28"/>
        </w:rPr>
      </w:pPr>
    </w:p>
    <w:p w14:paraId="0B1A0057" w14:textId="1052CA44" w:rsidR="00F566EF" w:rsidRPr="001872C9" w:rsidRDefault="00805D1B" w:rsidP="001872C9">
      <w:pPr>
        <w:pStyle w:val="FWBL1"/>
        <w:tabs>
          <w:tab w:val="left" w:pos="1276"/>
        </w:tabs>
        <w:spacing w:after="0"/>
        <w:ind w:firstLine="709"/>
        <w:jc w:val="both"/>
        <w:rPr>
          <w:bCs w:val="0"/>
          <w:smallCaps w:val="0"/>
          <w:sz w:val="28"/>
          <w:szCs w:val="28"/>
        </w:rPr>
      </w:pPr>
      <w:bookmarkStart w:id="2549" w:name="_Toc495966914"/>
      <w:bookmarkStart w:id="2550" w:name="_Toc37684565"/>
      <w:bookmarkStart w:id="2551" w:name="_Ref443491387"/>
      <w:bookmarkStart w:id="2552" w:name="_Toc448397103"/>
      <w:bookmarkStart w:id="2553" w:name="_Toc459909552"/>
      <w:bookmarkStart w:id="2554" w:name="_Toc467782915"/>
      <w:bookmarkStart w:id="2555" w:name="_Toc356556154"/>
      <w:bookmarkStart w:id="2556" w:name="_Toc356926126"/>
      <w:bookmarkStart w:id="2557" w:name="_Toc357090155"/>
      <w:r w:rsidRPr="001872C9">
        <w:rPr>
          <w:bCs w:val="0"/>
          <w:smallCaps w:val="0"/>
          <w:sz w:val="28"/>
          <w:szCs w:val="28"/>
        </w:rPr>
        <w:t xml:space="preserve">Термины и </w:t>
      </w:r>
      <w:r w:rsidR="00F61A09" w:rsidRPr="001872C9">
        <w:rPr>
          <w:bCs w:val="0"/>
          <w:smallCaps w:val="0"/>
          <w:sz w:val="28"/>
          <w:szCs w:val="28"/>
        </w:rPr>
        <w:t xml:space="preserve">их </w:t>
      </w:r>
      <w:r w:rsidRPr="001872C9">
        <w:rPr>
          <w:bCs w:val="0"/>
          <w:smallCaps w:val="0"/>
          <w:sz w:val="28"/>
          <w:szCs w:val="28"/>
        </w:rPr>
        <w:t>толкование</w:t>
      </w:r>
      <w:bookmarkEnd w:id="2549"/>
      <w:bookmarkEnd w:id="2550"/>
    </w:p>
    <w:p w14:paraId="6555F7B6" w14:textId="77777777" w:rsidR="007467F0" w:rsidRPr="001872C9" w:rsidRDefault="007467F0" w:rsidP="001872C9">
      <w:pPr>
        <w:pStyle w:val="FWBL2"/>
        <w:numPr>
          <w:ilvl w:val="0"/>
          <w:numId w:val="0"/>
        </w:numPr>
        <w:spacing w:after="0"/>
        <w:rPr>
          <w:sz w:val="28"/>
          <w:szCs w:val="28"/>
        </w:rPr>
      </w:pPr>
    </w:p>
    <w:p w14:paraId="7FA3A587" w14:textId="1F33F7CD" w:rsidR="00DB7334" w:rsidRPr="001872C9" w:rsidRDefault="00DB7334" w:rsidP="001872C9">
      <w:pPr>
        <w:widowControl/>
        <w:tabs>
          <w:tab w:val="left" w:pos="1276"/>
        </w:tabs>
        <w:autoSpaceDE/>
        <w:autoSpaceDN/>
        <w:adjustRightInd/>
        <w:ind w:firstLine="709"/>
        <w:jc w:val="both"/>
        <w:rPr>
          <w:sz w:val="28"/>
          <w:szCs w:val="28"/>
          <w:lang w:eastAsia="en-US"/>
        </w:rPr>
      </w:pPr>
      <w:r w:rsidRPr="001872C9">
        <w:rPr>
          <w:sz w:val="28"/>
          <w:szCs w:val="28"/>
          <w:lang w:eastAsia="en-US"/>
        </w:rPr>
        <w:t xml:space="preserve">56.1. </w:t>
      </w:r>
      <w:r w:rsidR="00F61A09" w:rsidRPr="001872C9">
        <w:rPr>
          <w:sz w:val="28"/>
          <w:szCs w:val="28"/>
          <w:lang w:eastAsia="en-US"/>
        </w:rPr>
        <w:t>С</w:t>
      </w:r>
      <w:r w:rsidR="00805D1B" w:rsidRPr="001872C9">
        <w:rPr>
          <w:sz w:val="28"/>
          <w:szCs w:val="28"/>
          <w:lang w:eastAsia="en-US"/>
        </w:rPr>
        <w:t>лова и выражения</w:t>
      </w:r>
      <w:r w:rsidR="00F61A09" w:rsidRPr="001872C9">
        <w:rPr>
          <w:sz w:val="28"/>
          <w:szCs w:val="28"/>
          <w:lang w:eastAsia="en-US"/>
        </w:rPr>
        <w:t xml:space="preserve"> в Соглашении</w:t>
      </w:r>
      <w:r w:rsidR="00805D1B" w:rsidRPr="001872C9">
        <w:rPr>
          <w:sz w:val="28"/>
          <w:szCs w:val="28"/>
          <w:lang w:eastAsia="en-US"/>
        </w:rPr>
        <w:t xml:space="preserve">, </w:t>
      </w:r>
      <w:r w:rsidR="00F61A09" w:rsidRPr="001872C9">
        <w:rPr>
          <w:sz w:val="28"/>
          <w:szCs w:val="28"/>
          <w:lang w:eastAsia="en-US"/>
        </w:rPr>
        <w:t xml:space="preserve">значения которых </w:t>
      </w:r>
      <w:r w:rsidR="00805D1B" w:rsidRPr="001872C9">
        <w:rPr>
          <w:sz w:val="28"/>
          <w:szCs w:val="28"/>
          <w:lang w:eastAsia="en-US"/>
        </w:rPr>
        <w:t xml:space="preserve">определены </w:t>
      </w:r>
      <w:r w:rsidR="00942A65">
        <w:rPr>
          <w:sz w:val="28"/>
          <w:szCs w:val="28"/>
          <w:lang w:eastAsia="en-US"/>
        </w:rPr>
        <w:br/>
      </w:r>
      <w:r w:rsidR="00805D1B" w:rsidRPr="001872C9">
        <w:rPr>
          <w:sz w:val="28"/>
          <w:szCs w:val="28"/>
          <w:lang w:eastAsia="en-US"/>
        </w:rPr>
        <w:t xml:space="preserve">в </w:t>
      </w:r>
      <w:r w:rsidR="000761B6" w:rsidRPr="001872C9">
        <w:rPr>
          <w:sz w:val="28"/>
          <w:szCs w:val="28"/>
          <w:lang w:eastAsia="en-US"/>
        </w:rPr>
        <w:t>п</w:t>
      </w:r>
      <w:r w:rsidR="00805D1B" w:rsidRPr="001872C9">
        <w:rPr>
          <w:sz w:val="28"/>
          <w:szCs w:val="28"/>
          <w:lang w:eastAsia="en-US"/>
        </w:rPr>
        <w:t>риложении 1 (</w:t>
      </w:r>
      <w:r w:rsidR="000761B6" w:rsidRPr="001872C9">
        <w:rPr>
          <w:sz w:val="28"/>
          <w:szCs w:val="28"/>
          <w:lang w:eastAsia="en-US"/>
        </w:rPr>
        <w:t>«</w:t>
      </w:r>
      <w:r w:rsidR="00805D1B" w:rsidRPr="001872C9">
        <w:rPr>
          <w:sz w:val="28"/>
          <w:szCs w:val="28"/>
          <w:lang w:eastAsia="en-US"/>
        </w:rPr>
        <w:t>Термины и определения</w:t>
      </w:r>
      <w:r w:rsidR="000761B6" w:rsidRPr="001872C9">
        <w:rPr>
          <w:sz w:val="28"/>
          <w:szCs w:val="28"/>
          <w:lang w:eastAsia="en-US"/>
        </w:rPr>
        <w:t>»</w:t>
      </w:r>
      <w:r w:rsidR="00805D1B" w:rsidRPr="001872C9">
        <w:rPr>
          <w:sz w:val="28"/>
          <w:szCs w:val="28"/>
          <w:lang w:eastAsia="en-US"/>
        </w:rPr>
        <w:t xml:space="preserve">), </w:t>
      </w:r>
      <w:r w:rsidR="00F61A09" w:rsidRPr="001872C9">
        <w:rPr>
          <w:sz w:val="28"/>
          <w:szCs w:val="28"/>
          <w:lang w:eastAsia="en-US"/>
        </w:rPr>
        <w:t xml:space="preserve">следует </w:t>
      </w:r>
      <w:r w:rsidR="008A43D2" w:rsidRPr="001872C9">
        <w:rPr>
          <w:sz w:val="28"/>
          <w:szCs w:val="28"/>
          <w:lang w:eastAsia="en-US"/>
        </w:rPr>
        <w:t>толков</w:t>
      </w:r>
      <w:r w:rsidR="00F61A09" w:rsidRPr="001872C9">
        <w:rPr>
          <w:sz w:val="28"/>
          <w:szCs w:val="28"/>
          <w:lang w:eastAsia="en-US"/>
        </w:rPr>
        <w:t xml:space="preserve">ать </w:t>
      </w:r>
      <w:r w:rsidR="008A43D2" w:rsidRPr="001872C9">
        <w:rPr>
          <w:sz w:val="28"/>
          <w:szCs w:val="28"/>
          <w:lang w:eastAsia="en-US"/>
        </w:rPr>
        <w:t>согласно данному</w:t>
      </w:r>
      <w:r w:rsidR="00805D1B" w:rsidRPr="001872C9">
        <w:rPr>
          <w:sz w:val="28"/>
          <w:szCs w:val="28"/>
          <w:lang w:eastAsia="en-US"/>
        </w:rPr>
        <w:t xml:space="preserve"> </w:t>
      </w:r>
      <w:r w:rsidR="000761B6" w:rsidRPr="001872C9">
        <w:rPr>
          <w:sz w:val="28"/>
          <w:szCs w:val="28"/>
          <w:lang w:eastAsia="en-US"/>
        </w:rPr>
        <w:t>п</w:t>
      </w:r>
      <w:r w:rsidR="00805D1B" w:rsidRPr="001872C9">
        <w:rPr>
          <w:sz w:val="28"/>
          <w:szCs w:val="28"/>
          <w:lang w:eastAsia="en-US"/>
        </w:rPr>
        <w:t>риложени</w:t>
      </w:r>
      <w:r w:rsidR="008A43D2" w:rsidRPr="001872C9">
        <w:rPr>
          <w:sz w:val="28"/>
          <w:szCs w:val="28"/>
          <w:lang w:eastAsia="en-US"/>
        </w:rPr>
        <w:t>ю</w:t>
      </w:r>
      <w:r w:rsidR="00805D1B" w:rsidRPr="001872C9">
        <w:rPr>
          <w:sz w:val="28"/>
          <w:szCs w:val="28"/>
          <w:lang w:eastAsia="en-US"/>
        </w:rPr>
        <w:t>, если из контекста не следует иное.</w:t>
      </w:r>
      <w:bookmarkEnd w:id="2551"/>
      <w:bookmarkEnd w:id="2552"/>
      <w:bookmarkEnd w:id="2553"/>
      <w:bookmarkEnd w:id="2554"/>
    </w:p>
    <w:p w14:paraId="2F3ABC4B" w14:textId="06A5D0BE" w:rsidR="00F566EF" w:rsidRPr="001872C9" w:rsidRDefault="00DB7334" w:rsidP="001872C9">
      <w:pPr>
        <w:widowControl/>
        <w:tabs>
          <w:tab w:val="left" w:pos="1276"/>
        </w:tabs>
        <w:autoSpaceDE/>
        <w:autoSpaceDN/>
        <w:adjustRightInd/>
        <w:ind w:firstLine="709"/>
        <w:jc w:val="both"/>
        <w:rPr>
          <w:sz w:val="28"/>
          <w:szCs w:val="28"/>
          <w:lang w:eastAsia="en-US"/>
        </w:rPr>
      </w:pPr>
      <w:r w:rsidRPr="001872C9">
        <w:rPr>
          <w:sz w:val="28"/>
          <w:szCs w:val="28"/>
          <w:lang w:eastAsia="en-US"/>
        </w:rPr>
        <w:t xml:space="preserve">56.2. </w:t>
      </w:r>
      <w:r w:rsidR="00805D1B" w:rsidRPr="001872C9">
        <w:rPr>
          <w:sz w:val="28"/>
          <w:szCs w:val="28"/>
        </w:rPr>
        <w:t xml:space="preserve">Если иное не следует из контекста, в </w:t>
      </w:r>
      <w:r w:rsidR="002D1446" w:rsidRPr="001872C9">
        <w:rPr>
          <w:sz w:val="28"/>
          <w:szCs w:val="28"/>
        </w:rPr>
        <w:t>С</w:t>
      </w:r>
      <w:r w:rsidR="00805D1B" w:rsidRPr="001872C9">
        <w:rPr>
          <w:sz w:val="28"/>
          <w:szCs w:val="28"/>
        </w:rPr>
        <w:t>оглашении:</w:t>
      </w:r>
    </w:p>
    <w:p w14:paraId="7B56560B" w14:textId="14C42A23" w:rsidR="00F566EF" w:rsidRPr="001872C9" w:rsidRDefault="000761B6" w:rsidP="001872C9">
      <w:pPr>
        <w:widowControl/>
        <w:tabs>
          <w:tab w:val="left" w:pos="720"/>
          <w:tab w:val="left" w:pos="1276"/>
        </w:tabs>
        <w:autoSpaceDE/>
        <w:autoSpaceDN/>
        <w:adjustRightInd/>
        <w:ind w:firstLine="709"/>
        <w:jc w:val="both"/>
        <w:rPr>
          <w:sz w:val="28"/>
          <w:szCs w:val="28"/>
        </w:rPr>
      </w:pPr>
      <w:r w:rsidRPr="001872C9">
        <w:rPr>
          <w:sz w:val="28"/>
          <w:szCs w:val="28"/>
        </w:rPr>
        <w:t xml:space="preserve">а) </w:t>
      </w:r>
      <w:r w:rsidR="00F61A09" w:rsidRPr="001872C9">
        <w:rPr>
          <w:sz w:val="28"/>
          <w:szCs w:val="28"/>
        </w:rPr>
        <w:t xml:space="preserve">все заголовки </w:t>
      </w:r>
      <w:proofErr w:type="gramStart"/>
      <w:r w:rsidR="00F61A09" w:rsidRPr="001872C9">
        <w:rPr>
          <w:sz w:val="28"/>
          <w:szCs w:val="28"/>
        </w:rPr>
        <w:t xml:space="preserve">выполняют </w:t>
      </w:r>
      <w:r w:rsidR="00805D1B" w:rsidRPr="001872C9">
        <w:rPr>
          <w:sz w:val="28"/>
          <w:szCs w:val="28"/>
        </w:rPr>
        <w:t>исключительно информа</w:t>
      </w:r>
      <w:r w:rsidR="00F61A09" w:rsidRPr="001872C9">
        <w:rPr>
          <w:sz w:val="28"/>
          <w:szCs w:val="28"/>
        </w:rPr>
        <w:t xml:space="preserve">тивную функцию </w:t>
      </w:r>
      <w:r w:rsidR="00942A65">
        <w:rPr>
          <w:sz w:val="28"/>
          <w:szCs w:val="28"/>
        </w:rPr>
        <w:br/>
      </w:r>
      <w:r w:rsidR="00805D1B" w:rsidRPr="001872C9">
        <w:rPr>
          <w:sz w:val="28"/>
          <w:szCs w:val="28"/>
        </w:rPr>
        <w:t>и не могут</w:t>
      </w:r>
      <w:proofErr w:type="gramEnd"/>
      <w:r w:rsidR="00805D1B" w:rsidRPr="001872C9">
        <w:rPr>
          <w:sz w:val="28"/>
          <w:szCs w:val="28"/>
        </w:rPr>
        <w:t xml:space="preserve"> быть использованы для толкования положений </w:t>
      </w:r>
      <w:r w:rsidR="002D1446" w:rsidRPr="001872C9">
        <w:rPr>
          <w:sz w:val="28"/>
          <w:szCs w:val="28"/>
        </w:rPr>
        <w:t>С</w:t>
      </w:r>
      <w:r w:rsidR="00805D1B" w:rsidRPr="001872C9">
        <w:rPr>
          <w:sz w:val="28"/>
          <w:szCs w:val="28"/>
        </w:rPr>
        <w:t xml:space="preserve">оглашения </w:t>
      </w:r>
      <w:r w:rsidR="00942A65">
        <w:rPr>
          <w:sz w:val="28"/>
          <w:szCs w:val="28"/>
        </w:rPr>
        <w:br/>
      </w:r>
      <w:r w:rsidR="00805D1B" w:rsidRPr="001872C9">
        <w:rPr>
          <w:sz w:val="28"/>
          <w:szCs w:val="28"/>
        </w:rPr>
        <w:t xml:space="preserve">и </w:t>
      </w:r>
      <w:r w:rsidRPr="001872C9">
        <w:rPr>
          <w:sz w:val="28"/>
          <w:szCs w:val="28"/>
        </w:rPr>
        <w:t>п</w:t>
      </w:r>
      <w:r w:rsidR="00805D1B" w:rsidRPr="001872C9">
        <w:rPr>
          <w:sz w:val="28"/>
          <w:szCs w:val="28"/>
        </w:rPr>
        <w:t>риложений к нему;</w:t>
      </w:r>
    </w:p>
    <w:p w14:paraId="3A2FEB2B" w14:textId="0C0E17A1" w:rsidR="00F566EF" w:rsidRPr="001872C9" w:rsidRDefault="000761B6" w:rsidP="001872C9">
      <w:pPr>
        <w:widowControl/>
        <w:tabs>
          <w:tab w:val="left" w:pos="720"/>
          <w:tab w:val="left" w:pos="1276"/>
        </w:tabs>
        <w:autoSpaceDE/>
        <w:autoSpaceDN/>
        <w:adjustRightInd/>
        <w:ind w:firstLine="709"/>
        <w:jc w:val="both"/>
        <w:rPr>
          <w:sz w:val="28"/>
          <w:szCs w:val="28"/>
        </w:rPr>
      </w:pPr>
      <w:bookmarkStart w:id="2558" w:name="_Ref442733976"/>
      <w:r w:rsidRPr="001872C9">
        <w:rPr>
          <w:sz w:val="28"/>
          <w:szCs w:val="28"/>
        </w:rPr>
        <w:t xml:space="preserve">б) </w:t>
      </w:r>
      <w:r w:rsidR="00F61A09" w:rsidRPr="001872C9">
        <w:rPr>
          <w:sz w:val="28"/>
          <w:szCs w:val="28"/>
        </w:rPr>
        <w:t xml:space="preserve">использование </w:t>
      </w:r>
      <w:r w:rsidR="00805D1B" w:rsidRPr="001872C9">
        <w:rPr>
          <w:sz w:val="28"/>
          <w:szCs w:val="28"/>
        </w:rPr>
        <w:t>единственно</w:t>
      </w:r>
      <w:r w:rsidR="00F61A09" w:rsidRPr="001872C9">
        <w:rPr>
          <w:sz w:val="28"/>
          <w:szCs w:val="28"/>
        </w:rPr>
        <w:t>го</w:t>
      </w:r>
      <w:r w:rsidR="00805D1B" w:rsidRPr="001872C9">
        <w:rPr>
          <w:sz w:val="28"/>
          <w:szCs w:val="28"/>
        </w:rPr>
        <w:t xml:space="preserve"> числ</w:t>
      </w:r>
      <w:r w:rsidR="00F61A09" w:rsidRPr="001872C9">
        <w:rPr>
          <w:sz w:val="28"/>
          <w:szCs w:val="28"/>
        </w:rPr>
        <w:t xml:space="preserve">а не исключает </w:t>
      </w:r>
      <w:r w:rsidR="00805D1B" w:rsidRPr="001872C9">
        <w:rPr>
          <w:sz w:val="28"/>
          <w:szCs w:val="28"/>
        </w:rPr>
        <w:t>множественно</w:t>
      </w:r>
      <w:r w:rsidR="00F61A09" w:rsidRPr="001872C9">
        <w:rPr>
          <w:sz w:val="28"/>
          <w:szCs w:val="28"/>
        </w:rPr>
        <w:t>е</w:t>
      </w:r>
      <w:r w:rsidR="00805D1B" w:rsidRPr="001872C9">
        <w:rPr>
          <w:sz w:val="28"/>
          <w:szCs w:val="28"/>
        </w:rPr>
        <w:t xml:space="preserve"> числ</w:t>
      </w:r>
      <w:r w:rsidR="00F61A09" w:rsidRPr="001872C9">
        <w:rPr>
          <w:sz w:val="28"/>
          <w:szCs w:val="28"/>
        </w:rPr>
        <w:t>о</w:t>
      </w:r>
      <w:r w:rsidR="00805D1B" w:rsidRPr="001872C9">
        <w:rPr>
          <w:sz w:val="28"/>
          <w:szCs w:val="28"/>
        </w:rPr>
        <w:t xml:space="preserve"> и наоборот;</w:t>
      </w:r>
      <w:bookmarkEnd w:id="2558"/>
    </w:p>
    <w:p w14:paraId="5B5D9E2C" w14:textId="72619E02" w:rsidR="00F566EF" w:rsidRPr="001872C9" w:rsidRDefault="000761B6" w:rsidP="001872C9">
      <w:pPr>
        <w:widowControl/>
        <w:tabs>
          <w:tab w:val="left" w:pos="720"/>
          <w:tab w:val="left" w:pos="1276"/>
        </w:tabs>
        <w:autoSpaceDE/>
        <w:autoSpaceDN/>
        <w:adjustRightInd/>
        <w:ind w:firstLine="709"/>
        <w:jc w:val="both"/>
        <w:rPr>
          <w:sz w:val="28"/>
          <w:szCs w:val="28"/>
        </w:rPr>
      </w:pPr>
      <w:r w:rsidRPr="001872C9">
        <w:rPr>
          <w:sz w:val="28"/>
          <w:szCs w:val="28"/>
        </w:rPr>
        <w:t xml:space="preserve">в) </w:t>
      </w:r>
      <w:r w:rsidR="00805D1B" w:rsidRPr="001872C9">
        <w:rPr>
          <w:sz w:val="28"/>
          <w:szCs w:val="28"/>
        </w:rPr>
        <w:t xml:space="preserve">указание на род </w:t>
      </w:r>
      <w:r w:rsidR="00F61A09" w:rsidRPr="001872C9">
        <w:rPr>
          <w:sz w:val="28"/>
          <w:szCs w:val="28"/>
        </w:rPr>
        <w:t xml:space="preserve">не исключает все остальные </w:t>
      </w:r>
      <w:r w:rsidR="00805D1B" w:rsidRPr="001872C9">
        <w:rPr>
          <w:sz w:val="28"/>
          <w:szCs w:val="28"/>
        </w:rPr>
        <w:t>рода;</w:t>
      </w:r>
    </w:p>
    <w:p w14:paraId="3189D7C0" w14:textId="449149C5" w:rsidR="00F566EF" w:rsidRPr="001872C9" w:rsidRDefault="000761B6" w:rsidP="001872C9">
      <w:pPr>
        <w:widowControl/>
        <w:tabs>
          <w:tab w:val="left" w:pos="720"/>
          <w:tab w:val="left" w:pos="1276"/>
        </w:tabs>
        <w:autoSpaceDE/>
        <w:autoSpaceDN/>
        <w:adjustRightInd/>
        <w:ind w:firstLine="709"/>
        <w:jc w:val="both"/>
        <w:rPr>
          <w:sz w:val="28"/>
          <w:szCs w:val="28"/>
        </w:rPr>
      </w:pPr>
      <w:r w:rsidRPr="001872C9">
        <w:rPr>
          <w:sz w:val="28"/>
          <w:szCs w:val="28"/>
        </w:rPr>
        <w:t xml:space="preserve">г) </w:t>
      </w:r>
      <w:r w:rsidR="00805D1B" w:rsidRPr="001872C9">
        <w:rPr>
          <w:sz w:val="28"/>
          <w:szCs w:val="28"/>
        </w:rPr>
        <w:t xml:space="preserve">ссылки на </w:t>
      </w:r>
      <w:r w:rsidRPr="001872C9">
        <w:rPr>
          <w:sz w:val="28"/>
          <w:szCs w:val="28"/>
        </w:rPr>
        <w:t>п</w:t>
      </w:r>
      <w:r w:rsidR="00805D1B" w:rsidRPr="001872C9">
        <w:rPr>
          <w:sz w:val="28"/>
          <w:szCs w:val="28"/>
        </w:rPr>
        <w:t xml:space="preserve">реамбулу, пункты, статьи, разделы и </w:t>
      </w:r>
      <w:r w:rsidRPr="001872C9">
        <w:rPr>
          <w:sz w:val="28"/>
          <w:szCs w:val="28"/>
        </w:rPr>
        <w:t>п</w:t>
      </w:r>
      <w:r w:rsidR="00805D1B" w:rsidRPr="001872C9">
        <w:rPr>
          <w:sz w:val="28"/>
          <w:szCs w:val="28"/>
        </w:rPr>
        <w:t xml:space="preserve">риложения </w:t>
      </w:r>
      <w:r w:rsidR="00F61A09" w:rsidRPr="001872C9">
        <w:rPr>
          <w:sz w:val="28"/>
          <w:szCs w:val="28"/>
        </w:rPr>
        <w:t xml:space="preserve">являются </w:t>
      </w:r>
      <w:r w:rsidR="00805D1B" w:rsidRPr="001872C9">
        <w:rPr>
          <w:sz w:val="28"/>
          <w:szCs w:val="28"/>
        </w:rPr>
        <w:t>ссылк</w:t>
      </w:r>
      <w:r w:rsidR="00F61A09" w:rsidRPr="001872C9">
        <w:rPr>
          <w:sz w:val="28"/>
          <w:szCs w:val="28"/>
        </w:rPr>
        <w:t>ами</w:t>
      </w:r>
      <w:r w:rsidR="00805D1B" w:rsidRPr="001872C9">
        <w:rPr>
          <w:sz w:val="28"/>
          <w:szCs w:val="28"/>
        </w:rPr>
        <w:t xml:space="preserve"> на </w:t>
      </w:r>
      <w:r w:rsidRPr="001872C9">
        <w:rPr>
          <w:sz w:val="28"/>
          <w:szCs w:val="28"/>
        </w:rPr>
        <w:t>п</w:t>
      </w:r>
      <w:r w:rsidR="00805D1B" w:rsidRPr="001872C9">
        <w:rPr>
          <w:sz w:val="28"/>
          <w:szCs w:val="28"/>
        </w:rPr>
        <w:t xml:space="preserve">реамбулу, пункты, статьи, разделы </w:t>
      </w:r>
      <w:r w:rsidR="00F61A09" w:rsidRPr="001872C9">
        <w:rPr>
          <w:sz w:val="28"/>
          <w:szCs w:val="28"/>
        </w:rPr>
        <w:t xml:space="preserve">Соглашения </w:t>
      </w:r>
      <w:r w:rsidR="00805D1B" w:rsidRPr="001872C9">
        <w:rPr>
          <w:sz w:val="28"/>
          <w:szCs w:val="28"/>
        </w:rPr>
        <w:t xml:space="preserve">и </w:t>
      </w:r>
      <w:r w:rsidRPr="001872C9">
        <w:rPr>
          <w:sz w:val="28"/>
          <w:szCs w:val="28"/>
        </w:rPr>
        <w:t>п</w:t>
      </w:r>
      <w:r w:rsidR="00805D1B" w:rsidRPr="001872C9">
        <w:rPr>
          <w:sz w:val="28"/>
          <w:szCs w:val="28"/>
        </w:rPr>
        <w:t>риложения</w:t>
      </w:r>
      <w:r w:rsidR="00F61A09" w:rsidRPr="001872C9">
        <w:rPr>
          <w:sz w:val="28"/>
          <w:szCs w:val="28"/>
        </w:rPr>
        <w:t xml:space="preserve"> </w:t>
      </w:r>
      <w:r w:rsidR="00942A65">
        <w:rPr>
          <w:sz w:val="28"/>
          <w:szCs w:val="28"/>
        </w:rPr>
        <w:br/>
      </w:r>
      <w:r w:rsidR="00F61A09" w:rsidRPr="001872C9">
        <w:rPr>
          <w:sz w:val="28"/>
          <w:szCs w:val="28"/>
        </w:rPr>
        <w:t>к нему</w:t>
      </w:r>
      <w:r w:rsidR="00805D1B" w:rsidRPr="001872C9">
        <w:rPr>
          <w:sz w:val="28"/>
          <w:szCs w:val="28"/>
        </w:rPr>
        <w:t>;</w:t>
      </w:r>
    </w:p>
    <w:p w14:paraId="1026AB75" w14:textId="5E81C015" w:rsidR="00F566EF" w:rsidRPr="001872C9" w:rsidRDefault="000761B6" w:rsidP="001872C9">
      <w:pPr>
        <w:widowControl/>
        <w:tabs>
          <w:tab w:val="left" w:pos="720"/>
          <w:tab w:val="left" w:pos="1276"/>
        </w:tabs>
        <w:autoSpaceDE/>
        <w:autoSpaceDN/>
        <w:adjustRightInd/>
        <w:ind w:firstLine="709"/>
        <w:jc w:val="both"/>
        <w:rPr>
          <w:sz w:val="28"/>
          <w:szCs w:val="28"/>
        </w:rPr>
      </w:pPr>
      <w:r w:rsidRPr="001872C9">
        <w:rPr>
          <w:sz w:val="28"/>
          <w:szCs w:val="28"/>
        </w:rPr>
        <w:t xml:space="preserve">д) </w:t>
      </w:r>
      <w:r w:rsidR="00805D1B" w:rsidRPr="001872C9">
        <w:rPr>
          <w:sz w:val="28"/>
          <w:szCs w:val="28"/>
        </w:rPr>
        <w:t xml:space="preserve">все временные периоды указаны в соответствии с </w:t>
      </w:r>
      <w:r w:rsidR="00F61A09" w:rsidRPr="001872C9">
        <w:rPr>
          <w:sz w:val="28"/>
          <w:szCs w:val="28"/>
        </w:rPr>
        <w:t>григорианским</w:t>
      </w:r>
      <w:r w:rsidR="00805D1B" w:rsidRPr="001872C9">
        <w:rPr>
          <w:sz w:val="28"/>
          <w:szCs w:val="28"/>
        </w:rPr>
        <w:t xml:space="preserve"> календарем</w:t>
      </w:r>
      <w:r w:rsidR="00F61A09" w:rsidRPr="001872C9">
        <w:rPr>
          <w:sz w:val="28"/>
          <w:szCs w:val="28"/>
        </w:rPr>
        <w:t>;</w:t>
      </w:r>
      <w:r w:rsidR="00805D1B" w:rsidRPr="001872C9">
        <w:rPr>
          <w:sz w:val="28"/>
          <w:szCs w:val="28"/>
        </w:rPr>
        <w:t xml:space="preserve"> упоминание о времени дня означает время </w:t>
      </w:r>
      <w:proofErr w:type="gramStart"/>
      <w:r w:rsidR="00805D1B" w:rsidRPr="001872C9">
        <w:rPr>
          <w:sz w:val="28"/>
          <w:szCs w:val="28"/>
        </w:rPr>
        <w:t>в</w:t>
      </w:r>
      <w:proofErr w:type="gramEnd"/>
      <w:r w:rsidR="00805D1B" w:rsidRPr="001872C9">
        <w:rPr>
          <w:sz w:val="28"/>
          <w:szCs w:val="28"/>
        </w:rPr>
        <w:t> </w:t>
      </w:r>
      <w:r w:rsidR="002D1446" w:rsidRPr="001872C9">
        <w:rPr>
          <w:sz w:val="28"/>
          <w:szCs w:val="28"/>
        </w:rPr>
        <w:t>[</w:t>
      </w:r>
      <w:r w:rsidRPr="001872C9">
        <w:rPr>
          <w:sz w:val="28"/>
          <w:szCs w:val="28"/>
        </w:rPr>
        <w:t>…</w:t>
      </w:r>
      <w:r w:rsidR="002D1446" w:rsidRPr="001872C9">
        <w:rPr>
          <w:sz w:val="28"/>
          <w:szCs w:val="28"/>
        </w:rPr>
        <w:t>]</w:t>
      </w:r>
      <w:r w:rsidR="00F61A09" w:rsidRPr="001872C9">
        <w:rPr>
          <w:sz w:val="28"/>
          <w:szCs w:val="28"/>
        </w:rPr>
        <w:t>,</w:t>
      </w:r>
      <w:r w:rsidR="00805D1B" w:rsidRPr="001872C9">
        <w:rPr>
          <w:sz w:val="28"/>
          <w:szCs w:val="28"/>
        </w:rPr>
        <w:t xml:space="preserve"> </w:t>
      </w:r>
      <w:proofErr w:type="gramStart"/>
      <w:r w:rsidR="00805D1B" w:rsidRPr="001872C9">
        <w:rPr>
          <w:sz w:val="28"/>
          <w:szCs w:val="28"/>
        </w:rPr>
        <w:t>ссылка</w:t>
      </w:r>
      <w:proofErr w:type="gramEnd"/>
      <w:r w:rsidR="00805D1B" w:rsidRPr="001872C9">
        <w:rPr>
          <w:sz w:val="28"/>
          <w:szCs w:val="28"/>
        </w:rPr>
        <w:t xml:space="preserve"> на день </w:t>
      </w:r>
      <w:r w:rsidR="00F61A09" w:rsidRPr="001872C9">
        <w:rPr>
          <w:sz w:val="28"/>
          <w:szCs w:val="28"/>
        </w:rPr>
        <w:t>—</w:t>
      </w:r>
      <w:r w:rsidR="00805D1B" w:rsidRPr="001872C9">
        <w:rPr>
          <w:sz w:val="28"/>
          <w:szCs w:val="28"/>
        </w:rPr>
        <w:t xml:space="preserve"> календарный день, на месяц </w:t>
      </w:r>
      <w:r w:rsidR="00F61A09" w:rsidRPr="001872C9">
        <w:rPr>
          <w:sz w:val="28"/>
          <w:szCs w:val="28"/>
        </w:rPr>
        <w:t xml:space="preserve">— </w:t>
      </w:r>
      <w:r w:rsidR="00805D1B" w:rsidRPr="001872C9">
        <w:rPr>
          <w:sz w:val="28"/>
          <w:szCs w:val="28"/>
        </w:rPr>
        <w:t xml:space="preserve">календарный месяц, на год </w:t>
      </w:r>
      <w:r w:rsidR="00F61A09" w:rsidRPr="001872C9">
        <w:rPr>
          <w:sz w:val="28"/>
          <w:szCs w:val="28"/>
        </w:rPr>
        <w:t xml:space="preserve">— </w:t>
      </w:r>
      <w:r w:rsidR="00805D1B" w:rsidRPr="001872C9">
        <w:rPr>
          <w:sz w:val="28"/>
          <w:szCs w:val="28"/>
        </w:rPr>
        <w:t>календарный год;</w:t>
      </w:r>
    </w:p>
    <w:p w14:paraId="368C5EA7" w14:textId="14C7E83B" w:rsidR="00F566EF" w:rsidRPr="001872C9" w:rsidRDefault="000761B6" w:rsidP="001872C9">
      <w:pPr>
        <w:widowControl/>
        <w:tabs>
          <w:tab w:val="left" w:pos="720"/>
          <w:tab w:val="left" w:pos="1276"/>
        </w:tabs>
        <w:autoSpaceDE/>
        <w:autoSpaceDN/>
        <w:adjustRightInd/>
        <w:ind w:firstLine="709"/>
        <w:jc w:val="both"/>
        <w:rPr>
          <w:sz w:val="28"/>
          <w:szCs w:val="28"/>
        </w:rPr>
      </w:pPr>
      <w:r w:rsidRPr="001872C9">
        <w:rPr>
          <w:sz w:val="28"/>
          <w:szCs w:val="28"/>
        </w:rPr>
        <w:t xml:space="preserve">е) </w:t>
      </w:r>
      <w:r w:rsidR="00805D1B" w:rsidRPr="001872C9">
        <w:rPr>
          <w:sz w:val="28"/>
          <w:szCs w:val="28"/>
        </w:rPr>
        <w:t xml:space="preserve">ссылка на лицо подразумевает также его правопреемников </w:t>
      </w:r>
      <w:r w:rsidR="00942A65">
        <w:rPr>
          <w:sz w:val="28"/>
          <w:szCs w:val="28"/>
        </w:rPr>
        <w:br/>
      </w:r>
      <w:r w:rsidR="00805D1B" w:rsidRPr="001872C9">
        <w:rPr>
          <w:sz w:val="28"/>
          <w:szCs w:val="28"/>
        </w:rPr>
        <w:t>или разрешенных цессионариев</w:t>
      </w:r>
      <w:r w:rsidR="00F61A09" w:rsidRPr="001872C9">
        <w:rPr>
          <w:sz w:val="28"/>
          <w:szCs w:val="28"/>
        </w:rPr>
        <w:t xml:space="preserve"> (в зависимости от обстоятельств)</w:t>
      </w:r>
      <w:r w:rsidR="00805D1B" w:rsidRPr="001872C9">
        <w:rPr>
          <w:sz w:val="28"/>
          <w:szCs w:val="28"/>
        </w:rPr>
        <w:t xml:space="preserve">; </w:t>
      </w:r>
    </w:p>
    <w:p w14:paraId="4217FA85" w14:textId="6C440030" w:rsidR="00F566EF" w:rsidRPr="001872C9" w:rsidRDefault="000761B6" w:rsidP="001872C9">
      <w:pPr>
        <w:widowControl/>
        <w:tabs>
          <w:tab w:val="left" w:pos="720"/>
          <w:tab w:val="left" w:pos="1276"/>
        </w:tabs>
        <w:autoSpaceDE/>
        <w:autoSpaceDN/>
        <w:adjustRightInd/>
        <w:ind w:firstLine="709"/>
        <w:jc w:val="both"/>
        <w:rPr>
          <w:sz w:val="28"/>
          <w:szCs w:val="28"/>
        </w:rPr>
      </w:pPr>
      <w:r w:rsidRPr="001872C9">
        <w:rPr>
          <w:sz w:val="28"/>
          <w:szCs w:val="28"/>
        </w:rPr>
        <w:t xml:space="preserve">ж) </w:t>
      </w:r>
      <w:r w:rsidR="00805D1B" w:rsidRPr="001872C9">
        <w:rPr>
          <w:sz w:val="28"/>
          <w:szCs w:val="28"/>
        </w:rPr>
        <w:t xml:space="preserve">слова </w:t>
      </w:r>
      <w:r w:rsidRPr="001872C9">
        <w:rPr>
          <w:sz w:val="28"/>
          <w:szCs w:val="28"/>
        </w:rPr>
        <w:t>«</w:t>
      </w:r>
      <w:r w:rsidR="00805D1B" w:rsidRPr="001872C9">
        <w:rPr>
          <w:sz w:val="28"/>
          <w:szCs w:val="28"/>
        </w:rPr>
        <w:t>в том числе</w:t>
      </w:r>
      <w:r w:rsidRPr="001872C9">
        <w:rPr>
          <w:sz w:val="28"/>
          <w:szCs w:val="28"/>
        </w:rPr>
        <w:t>»</w:t>
      </w:r>
      <w:r w:rsidR="00805D1B" w:rsidRPr="001872C9">
        <w:rPr>
          <w:sz w:val="28"/>
          <w:szCs w:val="28"/>
        </w:rPr>
        <w:t xml:space="preserve">, </w:t>
      </w:r>
      <w:r w:rsidRPr="001872C9">
        <w:rPr>
          <w:sz w:val="28"/>
          <w:szCs w:val="28"/>
        </w:rPr>
        <w:t>«</w:t>
      </w:r>
      <w:r w:rsidR="00805D1B" w:rsidRPr="001872C9">
        <w:rPr>
          <w:sz w:val="28"/>
          <w:szCs w:val="28"/>
        </w:rPr>
        <w:t>в частности</w:t>
      </w:r>
      <w:r w:rsidRPr="001872C9">
        <w:rPr>
          <w:sz w:val="28"/>
          <w:szCs w:val="28"/>
        </w:rPr>
        <w:t>»</w:t>
      </w:r>
      <w:r w:rsidR="00805D1B" w:rsidRPr="001872C9">
        <w:rPr>
          <w:sz w:val="28"/>
          <w:szCs w:val="28"/>
        </w:rPr>
        <w:t xml:space="preserve">, </w:t>
      </w:r>
      <w:r w:rsidRPr="001872C9">
        <w:rPr>
          <w:sz w:val="28"/>
          <w:szCs w:val="28"/>
        </w:rPr>
        <w:t>«</w:t>
      </w:r>
      <w:r w:rsidR="00805D1B" w:rsidRPr="001872C9">
        <w:rPr>
          <w:sz w:val="28"/>
          <w:szCs w:val="28"/>
        </w:rPr>
        <w:t>включает</w:t>
      </w:r>
      <w:r w:rsidRPr="001872C9">
        <w:rPr>
          <w:sz w:val="28"/>
          <w:szCs w:val="28"/>
        </w:rPr>
        <w:t>»</w:t>
      </w:r>
      <w:r w:rsidR="00805D1B" w:rsidRPr="001872C9">
        <w:rPr>
          <w:sz w:val="28"/>
          <w:szCs w:val="28"/>
        </w:rPr>
        <w:t xml:space="preserve"> и </w:t>
      </w:r>
      <w:r w:rsidRPr="001872C9">
        <w:rPr>
          <w:sz w:val="28"/>
          <w:szCs w:val="28"/>
        </w:rPr>
        <w:t>«</w:t>
      </w:r>
      <w:r w:rsidR="00805D1B" w:rsidRPr="001872C9">
        <w:rPr>
          <w:sz w:val="28"/>
          <w:szCs w:val="28"/>
        </w:rPr>
        <w:t>включая</w:t>
      </w:r>
      <w:r w:rsidRPr="001872C9">
        <w:rPr>
          <w:sz w:val="28"/>
          <w:szCs w:val="28"/>
        </w:rPr>
        <w:t>»</w:t>
      </w:r>
      <w:r w:rsidR="00805D1B" w:rsidRPr="001872C9">
        <w:rPr>
          <w:sz w:val="28"/>
          <w:szCs w:val="28"/>
        </w:rPr>
        <w:t xml:space="preserve"> </w:t>
      </w:r>
      <w:r w:rsidR="00F61A09" w:rsidRPr="001872C9">
        <w:rPr>
          <w:sz w:val="28"/>
          <w:szCs w:val="28"/>
        </w:rPr>
        <w:t xml:space="preserve">означают включение </w:t>
      </w:r>
      <w:r w:rsidR="00805D1B" w:rsidRPr="001872C9">
        <w:rPr>
          <w:sz w:val="28"/>
          <w:szCs w:val="28"/>
        </w:rPr>
        <w:t>без ограничени</w:t>
      </w:r>
      <w:r w:rsidR="00F61A09" w:rsidRPr="001872C9">
        <w:rPr>
          <w:sz w:val="28"/>
          <w:szCs w:val="28"/>
        </w:rPr>
        <w:t>й</w:t>
      </w:r>
      <w:r w:rsidR="00805D1B" w:rsidRPr="001872C9">
        <w:rPr>
          <w:sz w:val="28"/>
          <w:szCs w:val="28"/>
        </w:rPr>
        <w:t>.</w:t>
      </w:r>
    </w:p>
    <w:p w14:paraId="17FCFEB0" w14:textId="77777777" w:rsidR="007467F0" w:rsidRPr="001872C9" w:rsidRDefault="007467F0" w:rsidP="001872C9">
      <w:pPr>
        <w:widowControl/>
        <w:tabs>
          <w:tab w:val="left" w:pos="720"/>
          <w:tab w:val="left" w:pos="1276"/>
        </w:tabs>
        <w:autoSpaceDE/>
        <w:autoSpaceDN/>
        <w:adjustRightInd/>
        <w:ind w:left="709"/>
        <w:jc w:val="both"/>
        <w:rPr>
          <w:sz w:val="28"/>
          <w:szCs w:val="28"/>
        </w:rPr>
      </w:pPr>
    </w:p>
    <w:p w14:paraId="2CF28F98" w14:textId="77777777" w:rsidR="00F566EF" w:rsidRPr="001872C9" w:rsidRDefault="00805D1B" w:rsidP="001872C9">
      <w:pPr>
        <w:pStyle w:val="FWBL1"/>
        <w:tabs>
          <w:tab w:val="left" w:pos="1276"/>
        </w:tabs>
        <w:spacing w:after="0"/>
        <w:ind w:firstLine="709"/>
        <w:jc w:val="both"/>
        <w:rPr>
          <w:bCs w:val="0"/>
          <w:smallCaps w:val="0"/>
          <w:sz w:val="28"/>
          <w:szCs w:val="28"/>
        </w:rPr>
      </w:pPr>
      <w:bookmarkStart w:id="2559" w:name="_Toc448397104"/>
      <w:bookmarkStart w:id="2560" w:name="_Toc459909553"/>
      <w:bookmarkStart w:id="2561" w:name="_Toc467782916"/>
      <w:bookmarkStart w:id="2562" w:name="_Toc495966915"/>
      <w:bookmarkStart w:id="2563" w:name="_Ref31896935"/>
      <w:bookmarkStart w:id="2564" w:name="_Toc37684566"/>
      <w:r w:rsidRPr="001872C9">
        <w:rPr>
          <w:bCs w:val="0"/>
          <w:smallCaps w:val="0"/>
          <w:sz w:val="28"/>
          <w:szCs w:val="28"/>
        </w:rPr>
        <w:t>Представители и</w:t>
      </w:r>
      <w:r w:rsidR="005147C8" w:rsidRPr="001872C9">
        <w:rPr>
          <w:bCs w:val="0"/>
          <w:smallCaps w:val="0"/>
          <w:sz w:val="28"/>
          <w:szCs w:val="28"/>
        </w:rPr>
        <w:t xml:space="preserve"> уведомления</w:t>
      </w:r>
      <w:bookmarkEnd w:id="2546"/>
      <w:bookmarkEnd w:id="2547"/>
      <w:bookmarkEnd w:id="2548"/>
      <w:bookmarkEnd w:id="2555"/>
      <w:bookmarkEnd w:id="2556"/>
      <w:bookmarkEnd w:id="2557"/>
      <w:bookmarkEnd w:id="2559"/>
      <w:bookmarkEnd w:id="2560"/>
      <w:bookmarkEnd w:id="2561"/>
      <w:bookmarkEnd w:id="2562"/>
      <w:bookmarkEnd w:id="2563"/>
      <w:bookmarkEnd w:id="2564"/>
    </w:p>
    <w:p w14:paraId="30902570" w14:textId="77777777" w:rsidR="007467F0" w:rsidRPr="001872C9" w:rsidRDefault="007467F0" w:rsidP="001872C9">
      <w:pPr>
        <w:pStyle w:val="FWBL2"/>
        <w:numPr>
          <w:ilvl w:val="0"/>
          <w:numId w:val="0"/>
        </w:numPr>
        <w:spacing w:after="0"/>
        <w:rPr>
          <w:sz w:val="28"/>
          <w:szCs w:val="28"/>
        </w:rPr>
      </w:pPr>
    </w:p>
    <w:p w14:paraId="10DC18F4" w14:textId="5424D4DB" w:rsidR="00DB7334" w:rsidRPr="001872C9" w:rsidRDefault="00DB7334" w:rsidP="001872C9">
      <w:pPr>
        <w:widowControl/>
        <w:tabs>
          <w:tab w:val="left" w:pos="1276"/>
        </w:tabs>
        <w:autoSpaceDE/>
        <w:autoSpaceDN/>
        <w:adjustRightInd/>
        <w:ind w:firstLine="709"/>
        <w:jc w:val="both"/>
        <w:rPr>
          <w:sz w:val="28"/>
          <w:szCs w:val="28"/>
        </w:rPr>
      </w:pPr>
      <w:bookmarkStart w:id="2565" w:name="_Ref165452795"/>
      <w:r w:rsidRPr="001872C9">
        <w:rPr>
          <w:sz w:val="28"/>
          <w:szCs w:val="28"/>
        </w:rPr>
        <w:t xml:space="preserve">57.1. </w:t>
      </w:r>
      <w:r w:rsidR="00805D1B" w:rsidRPr="001872C9">
        <w:rPr>
          <w:sz w:val="28"/>
          <w:szCs w:val="28"/>
        </w:rPr>
        <w:t xml:space="preserve">В соответствии с </w:t>
      </w:r>
      <w:r w:rsidR="002D1446" w:rsidRPr="001872C9">
        <w:rPr>
          <w:sz w:val="28"/>
          <w:szCs w:val="28"/>
        </w:rPr>
        <w:t>С</w:t>
      </w:r>
      <w:r w:rsidR="00805D1B" w:rsidRPr="001872C9">
        <w:rPr>
          <w:sz w:val="28"/>
          <w:szCs w:val="28"/>
        </w:rPr>
        <w:t xml:space="preserve">оглашением под уполномоченным представителем Стороны понимается представитель, действующий </w:t>
      </w:r>
      <w:r w:rsidR="00942A65">
        <w:rPr>
          <w:sz w:val="28"/>
          <w:szCs w:val="28"/>
        </w:rPr>
        <w:br/>
      </w:r>
      <w:r w:rsidR="00805D1B" w:rsidRPr="001872C9">
        <w:rPr>
          <w:sz w:val="28"/>
          <w:szCs w:val="28"/>
        </w:rPr>
        <w:t xml:space="preserve">на основании доверенности или имеющий право действовать без получения доверенности </w:t>
      </w:r>
      <w:r w:rsidR="00767E71" w:rsidRPr="001872C9">
        <w:rPr>
          <w:sz w:val="28"/>
          <w:szCs w:val="28"/>
        </w:rPr>
        <w:t xml:space="preserve">согласно </w:t>
      </w:r>
      <w:r w:rsidR="00805D1B" w:rsidRPr="001872C9">
        <w:rPr>
          <w:sz w:val="28"/>
          <w:szCs w:val="28"/>
        </w:rPr>
        <w:t xml:space="preserve">учредительным и иным документам юридического лица. По требованию другой Стороны представитель обязан </w:t>
      </w:r>
      <w:r w:rsidR="00767E71" w:rsidRPr="001872C9">
        <w:rPr>
          <w:sz w:val="28"/>
          <w:szCs w:val="28"/>
        </w:rPr>
        <w:t>предъявлять</w:t>
      </w:r>
      <w:r w:rsidR="00805D1B" w:rsidRPr="001872C9">
        <w:rPr>
          <w:sz w:val="28"/>
          <w:szCs w:val="28"/>
        </w:rPr>
        <w:t xml:space="preserve"> документы, подтверждающие его полномочия.</w:t>
      </w:r>
      <w:bookmarkStart w:id="2566" w:name="_Ref355108139"/>
    </w:p>
    <w:p w14:paraId="7F242BC3" w14:textId="3271EBF9" w:rsidR="00DB7334" w:rsidRPr="001872C9" w:rsidRDefault="00DB7334" w:rsidP="001872C9">
      <w:pPr>
        <w:widowControl/>
        <w:tabs>
          <w:tab w:val="left" w:pos="1276"/>
        </w:tabs>
        <w:autoSpaceDE/>
        <w:autoSpaceDN/>
        <w:adjustRightInd/>
        <w:ind w:firstLine="709"/>
        <w:jc w:val="both"/>
        <w:rPr>
          <w:sz w:val="28"/>
          <w:szCs w:val="28"/>
        </w:rPr>
      </w:pPr>
      <w:r w:rsidRPr="001872C9">
        <w:rPr>
          <w:sz w:val="28"/>
          <w:szCs w:val="28"/>
        </w:rPr>
        <w:t xml:space="preserve">57.2. </w:t>
      </w:r>
      <w:r w:rsidR="00805D1B" w:rsidRPr="001872C9">
        <w:rPr>
          <w:sz w:val="28"/>
          <w:szCs w:val="28"/>
        </w:rPr>
        <w:t xml:space="preserve">Все уведомления и заявления в соответствии с </w:t>
      </w:r>
      <w:r w:rsidR="002D1446" w:rsidRPr="001872C9">
        <w:rPr>
          <w:sz w:val="28"/>
          <w:szCs w:val="28"/>
        </w:rPr>
        <w:t>С</w:t>
      </w:r>
      <w:r w:rsidR="00805D1B" w:rsidRPr="001872C9">
        <w:rPr>
          <w:sz w:val="28"/>
          <w:szCs w:val="28"/>
        </w:rPr>
        <w:t xml:space="preserve">оглашением должны </w:t>
      </w:r>
      <w:r w:rsidR="00767E71" w:rsidRPr="001872C9">
        <w:rPr>
          <w:sz w:val="28"/>
          <w:szCs w:val="28"/>
        </w:rPr>
        <w:t>подаваться</w:t>
      </w:r>
      <w:r w:rsidR="00805D1B" w:rsidRPr="001872C9">
        <w:rPr>
          <w:sz w:val="28"/>
          <w:szCs w:val="28"/>
        </w:rPr>
        <w:t xml:space="preserve"> в письменном виде на</w:t>
      </w:r>
      <w:proofErr w:type="gramStart"/>
      <w:r w:rsidR="00805D1B" w:rsidRPr="001872C9">
        <w:rPr>
          <w:sz w:val="28"/>
          <w:szCs w:val="28"/>
        </w:rPr>
        <w:t xml:space="preserve"> </w:t>
      </w:r>
      <w:r w:rsidR="00290600" w:rsidRPr="001872C9">
        <w:rPr>
          <w:sz w:val="28"/>
          <w:szCs w:val="28"/>
        </w:rPr>
        <w:t>[</w:t>
      </w:r>
      <w:r w:rsidR="000761B6" w:rsidRPr="001872C9">
        <w:rPr>
          <w:sz w:val="28"/>
          <w:szCs w:val="28"/>
        </w:rPr>
        <w:t>…</w:t>
      </w:r>
      <w:r w:rsidR="00290600" w:rsidRPr="001872C9">
        <w:rPr>
          <w:sz w:val="28"/>
          <w:szCs w:val="28"/>
        </w:rPr>
        <w:t xml:space="preserve">] </w:t>
      </w:r>
      <w:proofErr w:type="gramEnd"/>
      <w:r w:rsidR="00805D1B" w:rsidRPr="001872C9">
        <w:rPr>
          <w:sz w:val="28"/>
          <w:szCs w:val="28"/>
        </w:rPr>
        <w:t xml:space="preserve">языке. Они считаются </w:t>
      </w:r>
      <w:r w:rsidR="00767E71" w:rsidRPr="001872C9">
        <w:rPr>
          <w:sz w:val="28"/>
          <w:szCs w:val="28"/>
        </w:rPr>
        <w:t xml:space="preserve">предоставленными </w:t>
      </w:r>
      <w:r w:rsidR="00805D1B" w:rsidRPr="001872C9">
        <w:rPr>
          <w:sz w:val="28"/>
          <w:szCs w:val="28"/>
        </w:rPr>
        <w:t xml:space="preserve">надлежащим образом, если направлены по приведенному </w:t>
      </w:r>
      <w:r w:rsidR="00942A65">
        <w:rPr>
          <w:sz w:val="28"/>
          <w:szCs w:val="28"/>
        </w:rPr>
        <w:br/>
      </w:r>
      <w:r w:rsidR="00805D1B" w:rsidRPr="001872C9">
        <w:rPr>
          <w:sz w:val="28"/>
          <w:szCs w:val="28"/>
        </w:rPr>
        <w:t>в статье </w:t>
      </w:r>
      <w:r w:rsidR="00A55393" w:rsidRPr="001872C9">
        <w:rPr>
          <w:sz w:val="28"/>
          <w:szCs w:val="28"/>
          <w:lang w:eastAsia="en-US"/>
        </w:rPr>
        <w:t>58</w:t>
      </w:r>
      <w:r w:rsidR="00805D1B" w:rsidRPr="001872C9">
        <w:rPr>
          <w:sz w:val="28"/>
          <w:szCs w:val="28"/>
        </w:rPr>
        <w:t xml:space="preserve"> адресу и (или) номеру получателя заказным письмом, с курьером или по факсу либо переданы лично под подпись уполномоченному представителю другой Стороны.</w:t>
      </w:r>
      <w:r w:rsidR="00805D1B" w:rsidRPr="001872C9">
        <w:rPr>
          <w:b/>
          <w:sz w:val="28"/>
          <w:szCs w:val="28"/>
        </w:rPr>
        <w:t xml:space="preserve"> </w:t>
      </w:r>
      <w:bookmarkStart w:id="2567" w:name="_Ref165452808"/>
      <w:bookmarkEnd w:id="2565"/>
      <w:bookmarkEnd w:id="2566"/>
      <w:r w:rsidR="00767E71" w:rsidRPr="001872C9">
        <w:rPr>
          <w:sz w:val="28"/>
          <w:szCs w:val="28"/>
        </w:rPr>
        <w:t xml:space="preserve">При отправке </w:t>
      </w:r>
      <w:r w:rsidR="00805D1B" w:rsidRPr="001872C9">
        <w:rPr>
          <w:sz w:val="28"/>
          <w:szCs w:val="28"/>
        </w:rPr>
        <w:t xml:space="preserve">уведомления </w:t>
      </w:r>
      <w:r w:rsidR="00767E71" w:rsidRPr="001872C9">
        <w:rPr>
          <w:sz w:val="28"/>
          <w:szCs w:val="28"/>
        </w:rPr>
        <w:t>(</w:t>
      </w:r>
      <w:r w:rsidR="00805D1B" w:rsidRPr="001872C9">
        <w:rPr>
          <w:sz w:val="28"/>
          <w:szCs w:val="28"/>
        </w:rPr>
        <w:t>заявления</w:t>
      </w:r>
      <w:r w:rsidR="00767E71" w:rsidRPr="001872C9">
        <w:rPr>
          <w:sz w:val="28"/>
          <w:szCs w:val="28"/>
        </w:rPr>
        <w:t>)</w:t>
      </w:r>
      <w:r w:rsidR="00805D1B" w:rsidRPr="001872C9">
        <w:rPr>
          <w:sz w:val="28"/>
          <w:szCs w:val="28"/>
        </w:rPr>
        <w:t xml:space="preserve"> </w:t>
      </w:r>
      <w:r w:rsidR="00942A65">
        <w:rPr>
          <w:sz w:val="28"/>
          <w:szCs w:val="28"/>
        </w:rPr>
        <w:br/>
      </w:r>
      <w:r w:rsidR="00805D1B" w:rsidRPr="001872C9">
        <w:rPr>
          <w:sz w:val="28"/>
          <w:szCs w:val="28"/>
        </w:rPr>
        <w:lastRenderedPageBreak/>
        <w:t xml:space="preserve">по факсу Сторона обязана в течение </w:t>
      </w:r>
      <w:r w:rsidR="00056288" w:rsidRPr="001872C9">
        <w:rPr>
          <w:sz w:val="28"/>
          <w:szCs w:val="28"/>
        </w:rPr>
        <w:t>[</w:t>
      </w:r>
      <w:r w:rsidR="00805D1B" w:rsidRPr="001872C9">
        <w:rPr>
          <w:sz w:val="28"/>
          <w:szCs w:val="28"/>
        </w:rPr>
        <w:t>пяти</w:t>
      </w:r>
      <w:r w:rsidR="00056288" w:rsidRPr="001872C9">
        <w:rPr>
          <w:sz w:val="28"/>
          <w:szCs w:val="28"/>
        </w:rPr>
        <w:t>]</w:t>
      </w:r>
      <w:r w:rsidR="00805D1B" w:rsidRPr="001872C9">
        <w:rPr>
          <w:sz w:val="28"/>
          <w:szCs w:val="28"/>
        </w:rPr>
        <w:t xml:space="preserve"> </w:t>
      </w:r>
      <w:r w:rsidR="000761B6" w:rsidRPr="001872C9">
        <w:rPr>
          <w:sz w:val="28"/>
          <w:szCs w:val="28"/>
        </w:rPr>
        <w:t>р</w:t>
      </w:r>
      <w:r w:rsidR="00805D1B" w:rsidRPr="001872C9">
        <w:rPr>
          <w:sz w:val="28"/>
          <w:szCs w:val="28"/>
        </w:rPr>
        <w:t xml:space="preserve">абочих дней направить </w:t>
      </w:r>
      <w:r w:rsidR="00767E71" w:rsidRPr="001872C9">
        <w:rPr>
          <w:sz w:val="28"/>
          <w:szCs w:val="28"/>
        </w:rPr>
        <w:t xml:space="preserve">его </w:t>
      </w:r>
      <w:r w:rsidR="00805D1B" w:rsidRPr="001872C9">
        <w:rPr>
          <w:sz w:val="28"/>
          <w:szCs w:val="28"/>
        </w:rPr>
        <w:t>оригинал заказным письмом</w:t>
      </w:r>
      <w:r w:rsidR="00767E71" w:rsidRPr="001872C9">
        <w:rPr>
          <w:sz w:val="28"/>
          <w:szCs w:val="28"/>
        </w:rPr>
        <w:t xml:space="preserve"> или</w:t>
      </w:r>
      <w:r w:rsidR="00805D1B" w:rsidRPr="001872C9">
        <w:rPr>
          <w:sz w:val="28"/>
          <w:szCs w:val="28"/>
        </w:rPr>
        <w:t xml:space="preserve"> с курьером</w:t>
      </w:r>
      <w:r w:rsidR="00767E71" w:rsidRPr="001872C9">
        <w:rPr>
          <w:sz w:val="28"/>
          <w:szCs w:val="28"/>
        </w:rPr>
        <w:t xml:space="preserve"> </w:t>
      </w:r>
      <w:r w:rsidR="00805D1B" w:rsidRPr="001872C9">
        <w:rPr>
          <w:sz w:val="28"/>
          <w:szCs w:val="28"/>
        </w:rPr>
        <w:t>либо передать лично под подпись уполномоченному представителю другой Стороны</w:t>
      </w:r>
      <w:r w:rsidR="00767E71" w:rsidRPr="001872C9">
        <w:rPr>
          <w:sz w:val="28"/>
          <w:szCs w:val="28"/>
        </w:rPr>
        <w:t>. В</w:t>
      </w:r>
      <w:r w:rsidR="00805D1B" w:rsidRPr="001872C9">
        <w:rPr>
          <w:sz w:val="28"/>
          <w:szCs w:val="28"/>
        </w:rPr>
        <w:t xml:space="preserve"> противном случае уведомление </w:t>
      </w:r>
      <w:r w:rsidR="00767E71" w:rsidRPr="001872C9">
        <w:rPr>
          <w:sz w:val="28"/>
          <w:szCs w:val="28"/>
        </w:rPr>
        <w:t>(</w:t>
      </w:r>
      <w:r w:rsidR="00805D1B" w:rsidRPr="001872C9">
        <w:rPr>
          <w:sz w:val="28"/>
          <w:szCs w:val="28"/>
        </w:rPr>
        <w:t>заявление</w:t>
      </w:r>
      <w:r w:rsidR="00767E71" w:rsidRPr="001872C9">
        <w:rPr>
          <w:sz w:val="28"/>
          <w:szCs w:val="28"/>
        </w:rPr>
        <w:t>)</w:t>
      </w:r>
      <w:r w:rsidR="00805D1B" w:rsidRPr="001872C9">
        <w:rPr>
          <w:sz w:val="28"/>
          <w:szCs w:val="28"/>
        </w:rPr>
        <w:t xml:space="preserve"> считается неподанным и неполученным.</w:t>
      </w:r>
      <w:bookmarkEnd w:id="2567"/>
      <w:r w:rsidR="00805D1B" w:rsidRPr="001872C9">
        <w:rPr>
          <w:sz w:val="28"/>
          <w:szCs w:val="28"/>
        </w:rPr>
        <w:t xml:space="preserve"> В случаях, предусмотренных </w:t>
      </w:r>
      <w:r w:rsidR="002D1446" w:rsidRPr="001872C9">
        <w:rPr>
          <w:sz w:val="28"/>
          <w:szCs w:val="28"/>
        </w:rPr>
        <w:t>С</w:t>
      </w:r>
      <w:r w:rsidR="00805D1B" w:rsidRPr="001872C9">
        <w:rPr>
          <w:sz w:val="28"/>
          <w:szCs w:val="28"/>
        </w:rPr>
        <w:t>оглашением, Стороны могут направлять друг другу уведомления и иные документы посредством электронной почты по адресам, указанным в статье </w:t>
      </w:r>
      <w:r w:rsidR="00A55393" w:rsidRPr="001872C9">
        <w:rPr>
          <w:sz w:val="28"/>
          <w:szCs w:val="28"/>
          <w:lang w:eastAsia="en-US"/>
        </w:rPr>
        <w:t>58</w:t>
      </w:r>
      <w:r w:rsidR="00805D1B" w:rsidRPr="001872C9">
        <w:rPr>
          <w:sz w:val="28"/>
          <w:szCs w:val="28"/>
          <w:lang w:eastAsia="en-US"/>
        </w:rPr>
        <w:t>.</w:t>
      </w:r>
      <w:r w:rsidR="00805D1B" w:rsidRPr="001872C9">
        <w:rPr>
          <w:sz w:val="28"/>
          <w:szCs w:val="28"/>
        </w:rPr>
        <w:t xml:space="preserve"> В остальных случаях </w:t>
      </w:r>
      <w:r w:rsidR="00767E71" w:rsidRPr="001872C9">
        <w:rPr>
          <w:sz w:val="28"/>
          <w:szCs w:val="28"/>
        </w:rPr>
        <w:t xml:space="preserve">посылка </w:t>
      </w:r>
      <w:r w:rsidR="00805D1B" w:rsidRPr="001872C9">
        <w:rPr>
          <w:sz w:val="28"/>
          <w:szCs w:val="28"/>
        </w:rPr>
        <w:t xml:space="preserve">уведомлений и </w:t>
      </w:r>
      <w:r w:rsidR="00767E71" w:rsidRPr="001872C9">
        <w:rPr>
          <w:sz w:val="28"/>
          <w:szCs w:val="28"/>
        </w:rPr>
        <w:t>других</w:t>
      </w:r>
      <w:r w:rsidR="00805D1B" w:rsidRPr="001872C9">
        <w:rPr>
          <w:sz w:val="28"/>
          <w:szCs w:val="28"/>
        </w:rPr>
        <w:t xml:space="preserve"> документов по</w:t>
      </w:r>
      <w:r w:rsidR="00767E71" w:rsidRPr="001872C9">
        <w:rPr>
          <w:sz w:val="28"/>
          <w:szCs w:val="28"/>
        </w:rPr>
        <w:t xml:space="preserve"> </w:t>
      </w:r>
      <w:r w:rsidR="00805D1B" w:rsidRPr="001872C9">
        <w:rPr>
          <w:sz w:val="28"/>
          <w:szCs w:val="28"/>
        </w:rPr>
        <w:t>электронной почт</w:t>
      </w:r>
      <w:r w:rsidR="00767E71" w:rsidRPr="001872C9">
        <w:rPr>
          <w:sz w:val="28"/>
          <w:szCs w:val="28"/>
        </w:rPr>
        <w:t>е</w:t>
      </w:r>
      <w:r w:rsidR="00805D1B" w:rsidRPr="001872C9">
        <w:rPr>
          <w:sz w:val="28"/>
          <w:szCs w:val="28"/>
        </w:rPr>
        <w:t xml:space="preserve"> возможн</w:t>
      </w:r>
      <w:r w:rsidR="00767E71" w:rsidRPr="001872C9">
        <w:rPr>
          <w:sz w:val="28"/>
          <w:szCs w:val="28"/>
        </w:rPr>
        <w:t>а</w:t>
      </w:r>
      <w:r w:rsidR="00805D1B" w:rsidRPr="001872C9">
        <w:rPr>
          <w:sz w:val="28"/>
          <w:szCs w:val="28"/>
        </w:rPr>
        <w:t xml:space="preserve"> исключительно при условии последующего направления </w:t>
      </w:r>
      <w:r w:rsidR="00767E71" w:rsidRPr="001872C9">
        <w:rPr>
          <w:sz w:val="28"/>
          <w:szCs w:val="28"/>
        </w:rPr>
        <w:t xml:space="preserve">их </w:t>
      </w:r>
      <w:r w:rsidR="00805D1B" w:rsidRPr="001872C9">
        <w:rPr>
          <w:sz w:val="28"/>
          <w:szCs w:val="28"/>
        </w:rPr>
        <w:t xml:space="preserve">оригиналов заказным письмом, с курьером или по факсу либо </w:t>
      </w:r>
      <w:r w:rsidR="00767E71" w:rsidRPr="001872C9">
        <w:rPr>
          <w:sz w:val="28"/>
          <w:szCs w:val="28"/>
        </w:rPr>
        <w:t xml:space="preserve">передачи </w:t>
      </w:r>
      <w:r w:rsidR="00805D1B" w:rsidRPr="001872C9">
        <w:rPr>
          <w:sz w:val="28"/>
          <w:szCs w:val="28"/>
        </w:rPr>
        <w:t>лично под подпись уполномоченному представителю другой Стороны.</w:t>
      </w:r>
    </w:p>
    <w:p w14:paraId="73E02340" w14:textId="5776876C" w:rsidR="00DB7334" w:rsidRPr="001872C9" w:rsidRDefault="00DB7334" w:rsidP="001872C9">
      <w:pPr>
        <w:widowControl/>
        <w:tabs>
          <w:tab w:val="left" w:pos="1276"/>
        </w:tabs>
        <w:autoSpaceDE/>
        <w:autoSpaceDN/>
        <w:adjustRightInd/>
        <w:ind w:firstLine="709"/>
        <w:jc w:val="both"/>
        <w:rPr>
          <w:sz w:val="28"/>
          <w:szCs w:val="28"/>
        </w:rPr>
      </w:pPr>
      <w:r w:rsidRPr="001872C9">
        <w:rPr>
          <w:sz w:val="28"/>
          <w:szCs w:val="28"/>
        </w:rPr>
        <w:t xml:space="preserve">57.3. </w:t>
      </w:r>
      <w:r w:rsidR="00805D1B" w:rsidRPr="001872C9">
        <w:rPr>
          <w:sz w:val="28"/>
          <w:szCs w:val="28"/>
        </w:rPr>
        <w:t xml:space="preserve">Стороны обязуются незамедлительно информировать друг друга </w:t>
      </w:r>
      <w:r w:rsidR="00942A65">
        <w:rPr>
          <w:sz w:val="28"/>
          <w:szCs w:val="28"/>
        </w:rPr>
        <w:br/>
      </w:r>
      <w:r w:rsidR="00805D1B" w:rsidRPr="001872C9">
        <w:rPr>
          <w:sz w:val="28"/>
          <w:szCs w:val="28"/>
        </w:rPr>
        <w:t>о любых изменениях данных, указанных в статье</w:t>
      </w:r>
      <w:r w:rsidR="006E6A04" w:rsidRPr="001872C9">
        <w:rPr>
          <w:sz w:val="28"/>
          <w:szCs w:val="28"/>
        </w:rPr>
        <w:t xml:space="preserve"> </w:t>
      </w:r>
      <w:r w:rsidR="00A55393" w:rsidRPr="001872C9">
        <w:rPr>
          <w:sz w:val="28"/>
          <w:szCs w:val="28"/>
          <w:lang w:eastAsia="en-US"/>
        </w:rPr>
        <w:t>58</w:t>
      </w:r>
      <w:r w:rsidR="00805D1B" w:rsidRPr="001872C9">
        <w:rPr>
          <w:sz w:val="28"/>
          <w:szCs w:val="28"/>
          <w:lang w:eastAsia="en-US"/>
        </w:rPr>
        <w:t>.</w:t>
      </w:r>
      <w:r w:rsidR="00805D1B" w:rsidRPr="001872C9">
        <w:rPr>
          <w:sz w:val="28"/>
          <w:szCs w:val="28"/>
        </w:rPr>
        <w:t xml:space="preserve"> В противном случае направленные по </w:t>
      </w:r>
      <w:r w:rsidR="006E6A04" w:rsidRPr="001872C9">
        <w:rPr>
          <w:sz w:val="28"/>
          <w:szCs w:val="28"/>
        </w:rPr>
        <w:t xml:space="preserve">приведенным </w:t>
      </w:r>
      <w:r w:rsidR="00805D1B" w:rsidRPr="001872C9">
        <w:rPr>
          <w:sz w:val="28"/>
          <w:szCs w:val="28"/>
        </w:rPr>
        <w:t>в статье</w:t>
      </w:r>
      <w:r w:rsidR="006E6A04" w:rsidRPr="001872C9">
        <w:rPr>
          <w:sz w:val="28"/>
          <w:szCs w:val="28"/>
        </w:rPr>
        <w:t xml:space="preserve"> </w:t>
      </w:r>
      <w:r w:rsidR="00A55393" w:rsidRPr="001872C9">
        <w:rPr>
          <w:sz w:val="28"/>
          <w:szCs w:val="28"/>
          <w:lang w:eastAsia="en-US"/>
        </w:rPr>
        <w:t>58</w:t>
      </w:r>
      <w:r w:rsidR="00805D1B" w:rsidRPr="001872C9">
        <w:rPr>
          <w:sz w:val="28"/>
          <w:szCs w:val="28"/>
        </w:rPr>
        <w:t xml:space="preserve"> адресам или номерам уведомления рассматриваются как доведенные до сведения Стороны-получателя.</w:t>
      </w:r>
      <w:bookmarkStart w:id="2568" w:name="_Ref277005267"/>
    </w:p>
    <w:p w14:paraId="60D3A253" w14:textId="79361D83" w:rsidR="00F566EF" w:rsidRPr="001872C9" w:rsidRDefault="00DB7334" w:rsidP="001872C9">
      <w:pPr>
        <w:widowControl/>
        <w:tabs>
          <w:tab w:val="left" w:pos="1276"/>
        </w:tabs>
        <w:autoSpaceDE/>
        <w:autoSpaceDN/>
        <w:adjustRightInd/>
        <w:ind w:firstLine="709"/>
        <w:jc w:val="both"/>
        <w:rPr>
          <w:sz w:val="28"/>
          <w:szCs w:val="28"/>
        </w:rPr>
      </w:pPr>
      <w:r w:rsidRPr="001872C9">
        <w:rPr>
          <w:sz w:val="28"/>
          <w:szCs w:val="28"/>
        </w:rPr>
        <w:t xml:space="preserve">57.4. </w:t>
      </w:r>
      <w:r w:rsidR="00805D1B" w:rsidRPr="001872C9">
        <w:rPr>
          <w:sz w:val="28"/>
          <w:szCs w:val="28"/>
        </w:rPr>
        <w:t xml:space="preserve">Любое уведомление, направляемое в соответствии или в связи </w:t>
      </w:r>
      <w:r w:rsidR="00942A65">
        <w:rPr>
          <w:sz w:val="28"/>
          <w:szCs w:val="28"/>
        </w:rPr>
        <w:br/>
      </w:r>
      <w:r w:rsidR="00805D1B" w:rsidRPr="001872C9">
        <w:rPr>
          <w:sz w:val="28"/>
          <w:szCs w:val="28"/>
        </w:rPr>
        <w:t xml:space="preserve">с </w:t>
      </w:r>
      <w:r w:rsidR="002D1446" w:rsidRPr="001872C9">
        <w:rPr>
          <w:sz w:val="28"/>
          <w:szCs w:val="28"/>
        </w:rPr>
        <w:t>С</w:t>
      </w:r>
      <w:r w:rsidR="00805D1B" w:rsidRPr="001872C9">
        <w:rPr>
          <w:sz w:val="28"/>
          <w:szCs w:val="28"/>
        </w:rPr>
        <w:t>оглашением, считается поданным:</w:t>
      </w:r>
      <w:bookmarkEnd w:id="2568"/>
    </w:p>
    <w:p w14:paraId="3207323B" w14:textId="2C171E48" w:rsidR="00F566EF" w:rsidRPr="001872C9" w:rsidRDefault="003A4644" w:rsidP="001872C9">
      <w:pPr>
        <w:widowControl/>
        <w:tabs>
          <w:tab w:val="left" w:pos="1276"/>
        </w:tabs>
        <w:autoSpaceDE/>
        <w:autoSpaceDN/>
        <w:adjustRightInd/>
        <w:ind w:firstLine="709"/>
        <w:jc w:val="both"/>
        <w:rPr>
          <w:sz w:val="28"/>
          <w:szCs w:val="28"/>
        </w:rPr>
      </w:pPr>
      <w:r w:rsidRPr="001872C9">
        <w:rPr>
          <w:sz w:val="28"/>
          <w:szCs w:val="28"/>
        </w:rPr>
        <w:t xml:space="preserve">а) </w:t>
      </w:r>
      <w:r w:rsidR="00805D1B" w:rsidRPr="001872C9">
        <w:rPr>
          <w:sz w:val="28"/>
          <w:szCs w:val="28"/>
        </w:rPr>
        <w:t xml:space="preserve">при доставке курьерской службой, заказным письмом либо лично </w:t>
      </w:r>
      <w:r w:rsidRPr="001872C9">
        <w:rPr>
          <w:i/>
          <w:sz w:val="28"/>
          <w:szCs w:val="28"/>
        </w:rPr>
        <w:t>—</w:t>
      </w:r>
      <w:r w:rsidR="00805D1B" w:rsidRPr="001872C9">
        <w:rPr>
          <w:sz w:val="28"/>
          <w:szCs w:val="28"/>
        </w:rPr>
        <w:t xml:space="preserve"> </w:t>
      </w:r>
      <w:r w:rsidR="00942A65">
        <w:rPr>
          <w:sz w:val="28"/>
          <w:szCs w:val="28"/>
        </w:rPr>
        <w:br/>
      </w:r>
      <w:r w:rsidR="00805D1B" w:rsidRPr="001872C9">
        <w:rPr>
          <w:sz w:val="28"/>
          <w:szCs w:val="28"/>
        </w:rPr>
        <w:t>в момент доставки;</w:t>
      </w:r>
      <w:r w:rsidRPr="001872C9">
        <w:rPr>
          <w:sz w:val="28"/>
          <w:szCs w:val="28"/>
        </w:rPr>
        <w:t xml:space="preserve"> </w:t>
      </w:r>
    </w:p>
    <w:p w14:paraId="591EC05F" w14:textId="6A303784" w:rsidR="00F566EF" w:rsidRPr="001872C9" w:rsidRDefault="003A4644" w:rsidP="001872C9">
      <w:pPr>
        <w:widowControl/>
        <w:tabs>
          <w:tab w:val="left" w:pos="1276"/>
        </w:tabs>
        <w:autoSpaceDE/>
        <w:autoSpaceDN/>
        <w:adjustRightInd/>
        <w:ind w:firstLine="709"/>
        <w:jc w:val="both"/>
        <w:rPr>
          <w:sz w:val="28"/>
          <w:szCs w:val="28"/>
        </w:rPr>
      </w:pPr>
      <w:r w:rsidRPr="001872C9">
        <w:rPr>
          <w:sz w:val="28"/>
          <w:szCs w:val="28"/>
        </w:rPr>
        <w:t xml:space="preserve">б) </w:t>
      </w:r>
      <w:r w:rsidR="00805D1B" w:rsidRPr="001872C9">
        <w:rPr>
          <w:sz w:val="28"/>
          <w:szCs w:val="28"/>
        </w:rPr>
        <w:t xml:space="preserve">при </w:t>
      </w:r>
      <w:r w:rsidR="006E6A04" w:rsidRPr="001872C9">
        <w:rPr>
          <w:sz w:val="28"/>
          <w:szCs w:val="28"/>
        </w:rPr>
        <w:t xml:space="preserve">использовании </w:t>
      </w:r>
      <w:r w:rsidR="00805D1B" w:rsidRPr="001872C9">
        <w:rPr>
          <w:sz w:val="28"/>
          <w:szCs w:val="28"/>
        </w:rPr>
        <w:t>электронной почты с последующ</w:t>
      </w:r>
      <w:r w:rsidR="006E6A04" w:rsidRPr="001872C9">
        <w:rPr>
          <w:sz w:val="28"/>
          <w:szCs w:val="28"/>
        </w:rPr>
        <w:t>ей доставкой</w:t>
      </w:r>
      <w:r w:rsidR="00805D1B" w:rsidRPr="001872C9">
        <w:rPr>
          <w:sz w:val="28"/>
          <w:szCs w:val="28"/>
        </w:rPr>
        <w:t xml:space="preserve"> оригинала уведомления курьерской службой, заказным письмом либо лично </w:t>
      </w:r>
      <w:r w:rsidRPr="001872C9">
        <w:rPr>
          <w:i/>
          <w:sz w:val="28"/>
          <w:szCs w:val="28"/>
        </w:rPr>
        <w:t>—</w:t>
      </w:r>
      <w:r w:rsidR="00805D1B" w:rsidRPr="001872C9">
        <w:rPr>
          <w:sz w:val="28"/>
          <w:szCs w:val="28"/>
        </w:rPr>
        <w:t xml:space="preserve"> в момент доставки;</w:t>
      </w:r>
    </w:p>
    <w:p w14:paraId="2520EB1F" w14:textId="77777777" w:rsidR="00DB7334" w:rsidRPr="001872C9" w:rsidRDefault="003A4644" w:rsidP="001872C9">
      <w:pPr>
        <w:widowControl/>
        <w:tabs>
          <w:tab w:val="left" w:pos="1276"/>
        </w:tabs>
        <w:autoSpaceDE/>
        <w:autoSpaceDN/>
        <w:adjustRightInd/>
        <w:ind w:firstLine="709"/>
        <w:jc w:val="both"/>
        <w:rPr>
          <w:sz w:val="28"/>
          <w:szCs w:val="28"/>
        </w:rPr>
      </w:pPr>
      <w:r w:rsidRPr="001872C9">
        <w:rPr>
          <w:sz w:val="28"/>
          <w:szCs w:val="28"/>
        </w:rPr>
        <w:t xml:space="preserve">в) </w:t>
      </w:r>
      <w:r w:rsidR="00805D1B" w:rsidRPr="001872C9">
        <w:rPr>
          <w:sz w:val="28"/>
          <w:szCs w:val="28"/>
        </w:rPr>
        <w:t xml:space="preserve">при </w:t>
      </w:r>
      <w:r w:rsidR="006E6A04" w:rsidRPr="001872C9">
        <w:rPr>
          <w:sz w:val="28"/>
          <w:szCs w:val="28"/>
        </w:rPr>
        <w:t xml:space="preserve">использовании </w:t>
      </w:r>
      <w:r w:rsidR="00805D1B" w:rsidRPr="001872C9">
        <w:rPr>
          <w:sz w:val="28"/>
          <w:szCs w:val="28"/>
        </w:rPr>
        <w:t>факс</w:t>
      </w:r>
      <w:r w:rsidR="006E6A04" w:rsidRPr="001872C9">
        <w:rPr>
          <w:sz w:val="28"/>
          <w:szCs w:val="28"/>
        </w:rPr>
        <w:t>а</w:t>
      </w:r>
      <w:r w:rsidR="00805D1B" w:rsidRPr="001872C9">
        <w:rPr>
          <w:sz w:val="28"/>
          <w:szCs w:val="28"/>
        </w:rPr>
        <w:t xml:space="preserve"> с последующ</w:t>
      </w:r>
      <w:r w:rsidR="006E6A04" w:rsidRPr="001872C9">
        <w:rPr>
          <w:sz w:val="28"/>
          <w:szCs w:val="28"/>
        </w:rPr>
        <w:t xml:space="preserve">ей доставкой </w:t>
      </w:r>
      <w:r w:rsidR="00805D1B" w:rsidRPr="001872C9">
        <w:rPr>
          <w:sz w:val="28"/>
          <w:szCs w:val="28"/>
        </w:rPr>
        <w:t xml:space="preserve">оригинала уведомления курьерской службой, заказным письмом либо лично </w:t>
      </w:r>
      <w:r w:rsidRPr="001872C9">
        <w:rPr>
          <w:i/>
          <w:sz w:val="28"/>
          <w:szCs w:val="28"/>
        </w:rPr>
        <w:t>—</w:t>
      </w:r>
      <w:r w:rsidR="00805D1B" w:rsidRPr="001872C9">
        <w:rPr>
          <w:sz w:val="28"/>
          <w:szCs w:val="28"/>
        </w:rPr>
        <w:t xml:space="preserve"> в момент доставки.</w:t>
      </w:r>
    </w:p>
    <w:p w14:paraId="20093D5B" w14:textId="0DF17505" w:rsidR="00DB7334" w:rsidRPr="001872C9" w:rsidRDefault="00DB7334" w:rsidP="001872C9">
      <w:pPr>
        <w:widowControl/>
        <w:tabs>
          <w:tab w:val="left" w:pos="1276"/>
        </w:tabs>
        <w:autoSpaceDE/>
        <w:autoSpaceDN/>
        <w:adjustRightInd/>
        <w:ind w:firstLine="709"/>
        <w:jc w:val="both"/>
        <w:rPr>
          <w:sz w:val="28"/>
          <w:szCs w:val="28"/>
        </w:rPr>
      </w:pPr>
      <w:r w:rsidRPr="001872C9">
        <w:rPr>
          <w:sz w:val="28"/>
          <w:szCs w:val="28"/>
        </w:rPr>
        <w:t xml:space="preserve">57.5. </w:t>
      </w:r>
      <w:r w:rsidR="00805D1B" w:rsidRPr="001872C9">
        <w:rPr>
          <w:sz w:val="28"/>
          <w:szCs w:val="28"/>
        </w:rPr>
        <w:t xml:space="preserve">Уведомление, </w:t>
      </w:r>
      <w:r w:rsidR="006E6A04" w:rsidRPr="001872C9">
        <w:rPr>
          <w:sz w:val="28"/>
          <w:szCs w:val="28"/>
        </w:rPr>
        <w:t xml:space="preserve">направленное </w:t>
      </w:r>
      <w:r w:rsidR="0077428A" w:rsidRPr="001872C9">
        <w:rPr>
          <w:sz w:val="28"/>
          <w:szCs w:val="28"/>
        </w:rPr>
        <w:t>в соответствии с пунктом</w:t>
      </w:r>
      <w:r w:rsidR="00805D1B" w:rsidRPr="001872C9">
        <w:rPr>
          <w:sz w:val="28"/>
          <w:szCs w:val="28"/>
        </w:rPr>
        <w:t> </w:t>
      </w:r>
      <w:r w:rsidR="00A55393" w:rsidRPr="001872C9">
        <w:rPr>
          <w:sz w:val="28"/>
          <w:szCs w:val="28"/>
          <w:lang w:eastAsia="en-US"/>
        </w:rPr>
        <w:t>57.2</w:t>
      </w:r>
      <w:r w:rsidR="00805D1B" w:rsidRPr="001872C9">
        <w:rPr>
          <w:sz w:val="28"/>
          <w:szCs w:val="28"/>
        </w:rPr>
        <w:t xml:space="preserve">, </w:t>
      </w:r>
      <w:r w:rsidR="00942A65">
        <w:rPr>
          <w:sz w:val="28"/>
          <w:szCs w:val="28"/>
        </w:rPr>
        <w:br/>
      </w:r>
      <w:r w:rsidR="00805D1B" w:rsidRPr="001872C9">
        <w:rPr>
          <w:sz w:val="28"/>
          <w:szCs w:val="28"/>
        </w:rPr>
        <w:t xml:space="preserve">но полученное не в </w:t>
      </w:r>
      <w:r w:rsidR="003A4644" w:rsidRPr="001872C9">
        <w:rPr>
          <w:sz w:val="28"/>
          <w:szCs w:val="28"/>
        </w:rPr>
        <w:t>р</w:t>
      </w:r>
      <w:r w:rsidR="00805D1B" w:rsidRPr="001872C9">
        <w:rPr>
          <w:sz w:val="28"/>
          <w:szCs w:val="28"/>
        </w:rPr>
        <w:t xml:space="preserve">абочий день либо после окончания </w:t>
      </w:r>
      <w:r w:rsidR="003A4644" w:rsidRPr="001872C9">
        <w:rPr>
          <w:sz w:val="28"/>
          <w:szCs w:val="28"/>
        </w:rPr>
        <w:t>р</w:t>
      </w:r>
      <w:r w:rsidR="00805D1B" w:rsidRPr="001872C9">
        <w:rPr>
          <w:sz w:val="28"/>
          <w:szCs w:val="28"/>
        </w:rPr>
        <w:t xml:space="preserve">абочего дня в месте получения, считается поданным </w:t>
      </w:r>
      <w:r w:rsidR="006E6A04" w:rsidRPr="001872C9">
        <w:rPr>
          <w:sz w:val="28"/>
          <w:szCs w:val="28"/>
        </w:rPr>
        <w:t xml:space="preserve">с </w:t>
      </w:r>
      <w:r w:rsidR="00805D1B" w:rsidRPr="001872C9">
        <w:rPr>
          <w:sz w:val="28"/>
          <w:szCs w:val="28"/>
        </w:rPr>
        <w:t xml:space="preserve">начала следующего </w:t>
      </w:r>
      <w:r w:rsidR="003A4644" w:rsidRPr="001872C9">
        <w:rPr>
          <w:sz w:val="28"/>
          <w:szCs w:val="28"/>
        </w:rPr>
        <w:t>р</w:t>
      </w:r>
      <w:r w:rsidR="00805D1B" w:rsidRPr="001872C9">
        <w:rPr>
          <w:sz w:val="28"/>
          <w:szCs w:val="28"/>
        </w:rPr>
        <w:t>абочего дня.</w:t>
      </w:r>
    </w:p>
    <w:p w14:paraId="11C3BB2D" w14:textId="0322F186" w:rsidR="00F566EF" w:rsidRPr="001872C9" w:rsidRDefault="00DB7334" w:rsidP="001872C9">
      <w:pPr>
        <w:widowControl/>
        <w:tabs>
          <w:tab w:val="left" w:pos="1276"/>
        </w:tabs>
        <w:autoSpaceDE/>
        <w:autoSpaceDN/>
        <w:adjustRightInd/>
        <w:ind w:firstLine="709"/>
        <w:jc w:val="both"/>
        <w:rPr>
          <w:sz w:val="28"/>
          <w:szCs w:val="28"/>
        </w:rPr>
      </w:pPr>
      <w:r w:rsidRPr="001872C9">
        <w:rPr>
          <w:sz w:val="28"/>
          <w:szCs w:val="28"/>
        </w:rPr>
        <w:t xml:space="preserve">57.6. </w:t>
      </w:r>
      <w:proofErr w:type="gramStart"/>
      <w:r w:rsidR="00805D1B" w:rsidRPr="001872C9">
        <w:rPr>
          <w:sz w:val="28"/>
          <w:szCs w:val="28"/>
        </w:rPr>
        <w:t xml:space="preserve">Если </w:t>
      </w:r>
      <w:proofErr w:type="spellStart"/>
      <w:r w:rsidR="00805D1B" w:rsidRPr="001872C9">
        <w:rPr>
          <w:sz w:val="28"/>
          <w:szCs w:val="28"/>
        </w:rPr>
        <w:t>Концедент</w:t>
      </w:r>
      <w:proofErr w:type="spellEnd"/>
      <w:r w:rsidR="00805D1B" w:rsidRPr="001872C9">
        <w:rPr>
          <w:sz w:val="28"/>
          <w:szCs w:val="28"/>
        </w:rPr>
        <w:t xml:space="preserve"> не направляет Концессионеру отказ или возражения</w:t>
      </w:r>
      <w:r w:rsidR="006E6A04" w:rsidRPr="001872C9">
        <w:rPr>
          <w:sz w:val="28"/>
          <w:szCs w:val="28"/>
        </w:rPr>
        <w:t xml:space="preserve"> (</w:t>
      </w:r>
      <w:r w:rsidR="00805D1B" w:rsidRPr="001872C9">
        <w:rPr>
          <w:sz w:val="28"/>
          <w:szCs w:val="28"/>
        </w:rPr>
        <w:t xml:space="preserve">в тех случаях, когда такое право </w:t>
      </w:r>
      <w:proofErr w:type="spellStart"/>
      <w:r w:rsidR="00805D1B" w:rsidRPr="001872C9">
        <w:rPr>
          <w:sz w:val="28"/>
          <w:szCs w:val="28"/>
        </w:rPr>
        <w:t>Концедента</w:t>
      </w:r>
      <w:proofErr w:type="spellEnd"/>
      <w:r w:rsidR="00805D1B" w:rsidRPr="001872C9">
        <w:rPr>
          <w:sz w:val="28"/>
          <w:szCs w:val="28"/>
        </w:rPr>
        <w:t xml:space="preserve"> в</w:t>
      </w:r>
      <w:r w:rsidR="006E6A04" w:rsidRPr="001872C9">
        <w:rPr>
          <w:sz w:val="28"/>
          <w:szCs w:val="28"/>
        </w:rPr>
        <w:t>ыте</w:t>
      </w:r>
      <w:r w:rsidR="00805D1B" w:rsidRPr="001872C9">
        <w:rPr>
          <w:sz w:val="28"/>
          <w:szCs w:val="28"/>
        </w:rPr>
        <w:t xml:space="preserve">кает из </w:t>
      </w:r>
      <w:r w:rsidR="002D1446" w:rsidRPr="001872C9">
        <w:rPr>
          <w:sz w:val="28"/>
          <w:szCs w:val="28"/>
        </w:rPr>
        <w:t>С</w:t>
      </w:r>
      <w:r w:rsidR="00805D1B" w:rsidRPr="001872C9">
        <w:rPr>
          <w:sz w:val="28"/>
          <w:szCs w:val="28"/>
        </w:rPr>
        <w:t xml:space="preserve">оглашения </w:t>
      </w:r>
      <w:r w:rsidR="006E6A04" w:rsidRPr="001872C9">
        <w:rPr>
          <w:sz w:val="28"/>
          <w:szCs w:val="28"/>
        </w:rPr>
        <w:t>либо</w:t>
      </w:r>
      <w:r w:rsidR="00805D1B" w:rsidRPr="001872C9">
        <w:rPr>
          <w:sz w:val="28"/>
          <w:szCs w:val="28"/>
        </w:rPr>
        <w:t xml:space="preserve"> </w:t>
      </w:r>
      <w:r w:rsidR="003A4644" w:rsidRPr="001872C9">
        <w:rPr>
          <w:sz w:val="28"/>
          <w:szCs w:val="28"/>
        </w:rPr>
        <w:t>п</w:t>
      </w:r>
      <w:r w:rsidR="00805D1B" w:rsidRPr="001872C9">
        <w:rPr>
          <w:sz w:val="28"/>
          <w:szCs w:val="28"/>
        </w:rPr>
        <w:t>рименимого права</w:t>
      </w:r>
      <w:r w:rsidR="006E6A04" w:rsidRPr="001872C9">
        <w:rPr>
          <w:sz w:val="28"/>
          <w:szCs w:val="28"/>
        </w:rPr>
        <w:t>)</w:t>
      </w:r>
      <w:r w:rsidR="00805D1B" w:rsidRPr="001872C9">
        <w:rPr>
          <w:sz w:val="28"/>
          <w:szCs w:val="28"/>
        </w:rPr>
        <w:t xml:space="preserve"> в срок, установленный </w:t>
      </w:r>
      <w:r w:rsidR="002D1446" w:rsidRPr="001872C9">
        <w:rPr>
          <w:sz w:val="28"/>
          <w:szCs w:val="28"/>
        </w:rPr>
        <w:t>С</w:t>
      </w:r>
      <w:r w:rsidR="00805D1B" w:rsidRPr="001872C9">
        <w:rPr>
          <w:sz w:val="28"/>
          <w:szCs w:val="28"/>
        </w:rPr>
        <w:t xml:space="preserve">оглашением или </w:t>
      </w:r>
      <w:r w:rsidR="003A4644" w:rsidRPr="001872C9">
        <w:rPr>
          <w:sz w:val="28"/>
          <w:szCs w:val="28"/>
        </w:rPr>
        <w:t>п</w:t>
      </w:r>
      <w:r w:rsidR="00805D1B" w:rsidRPr="001872C9">
        <w:rPr>
          <w:sz w:val="28"/>
          <w:szCs w:val="28"/>
        </w:rPr>
        <w:t>рименимым правом</w:t>
      </w:r>
      <w:r w:rsidR="006E6A04" w:rsidRPr="001872C9">
        <w:rPr>
          <w:sz w:val="28"/>
          <w:szCs w:val="28"/>
        </w:rPr>
        <w:t xml:space="preserve">, либо </w:t>
      </w:r>
      <w:r w:rsidR="00805D1B" w:rsidRPr="001872C9">
        <w:rPr>
          <w:sz w:val="28"/>
          <w:szCs w:val="28"/>
        </w:rPr>
        <w:t xml:space="preserve">в течение </w:t>
      </w:r>
      <w:r w:rsidR="00056288" w:rsidRPr="001872C9">
        <w:rPr>
          <w:sz w:val="28"/>
          <w:szCs w:val="28"/>
        </w:rPr>
        <w:t>[</w:t>
      </w:r>
      <w:r w:rsidR="00805D1B" w:rsidRPr="001872C9">
        <w:rPr>
          <w:sz w:val="28"/>
          <w:szCs w:val="28"/>
        </w:rPr>
        <w:t>10 (десяти)</w:t>
      </w:r>
      <w:r w:rsidR="00056288" w:rsidRPr="001872C9">
        <w:rPr>
          <w:sz w:val="28"/>
          <w:szCs w:val="28"/>
        </w:rPr>
        <w:t>]</w:t>
      </w:r>
      <w:r w:rsidR="00805D1B" w:rsidRPr="001872C9">
        <w:rPr>
          <w:sz w:val="28"/>
          <w:szCs w:val="28"/>
        </w:rPr>
        <w:t xml:space="preserve"> </w:t>
      </w:r>
      <w:r w:rsidR="003A4644" w:rsidRPr="001872C9">
        <w:rPr>
          <w:sz w:val="28"/>
          <w:szCs w:val="28"/>
        </w:rPr>
        <w:t>р</w:t>
      </w:r>
      <w:r w:rsidR="00805D1B" w:rsidRPr="001872C9">
        <w:rPr>
          <w:sz w:val="28"/>
          <w:szCs w:val="28"/>
        </w:rPr>
        <w:t xml:space="preserve">абочих дней с </w:t>
      </w:r>
      <w:r w:rsidR="00885972" w:rsidRPr="001872C9">
        <w:rPr>
          <w:sz w:val="28"/>
          <w:szCs w:val="28"/>
        </w:rPr>
        <w:t xml:space="preserve">момента </w:t>
      </w:r>
      <w:r w:rsidR="00805D1B" w:rsidRPr="001872C9">
        <w:rPr>
          <w:sz w:val="28"/>
          <w:szCs w:val="28"/>
        </w:rPr>
        <w:t xml:space="preserve">доставки </w:t>
      </w:r>
      <w:r w:rsidR="006E6A04" w:rsidRPr="001872C9">
        <w:rPr>
          <w:sz w:val="28"/>
          <w:szCs w:val="28"/>
        </w:rPr>
        <w:t xml:space="preserve">уведомления </w:t>
      </w:r>
      <w:proofErr w:type="spellStart"/>
      <w:r w:rsidR="00805D1B" w:rsidRPr="001872C9">
        <w:rPr>
          <w:sz w:val="28"/>
          <w:szCs w:val="28"/>
        </w:rPr>
        <w:t>Концеденту</w:t>
      </w:r>
      <w:proofErr w:type="spellEnd"/>
      <w:r w:rsidR="00805D1B" w:rsidRPr="001872C9">
        <w:rPr>
          <w:sz w:val="28"/>
          <w:szCs w:val="28"/>
        </w:rPr>
        <w:t xml:space="preserve">, считается, что </w:t>
      </w:r>
      <w:proofErr w:type="spellStart"/>
      <w:r w:rsidR="00805D1B" w:rsidRPr="001872C9">
        <w:rPr>
          <w:sz w:val="28"/>
          <w:szCs w:val="28"/>
        </w:rPr>
        <w:t>Концедент</w:t>
      </w:r>
      <w:proofErr w:type="spellEnd"/>
      <w:r w:rsidR="00805D1B" w:rsidRPr="001872C9">
        <w:rPr>
          <w:sz w:val="28"/>
          <w:szCs w:val="28"/>
        </w:rPr>
        <w:t xml:space="preserve"> согласен </w:t>
      </w:r>
      <w:r w:rsidR="00942A65">
        <w:rPr>
          <w:sz w:val="28"/>
          <w:szCs w:val="28"/>
        </w:rPr>
        <w:br/>
      </w:r>
      <w:r w:rsidR="00805D1B" w:rsidRPr="001872C9">
        <w:rPr>
          <w:sz w:val="28"/>
          <w:szCs w:val="28"/>
        </w:rPr>
        <w:t xml:space="preserve">с предоставленными материалами </w:t>
      </w:r>
      <w:r w:rsidR="006E6A04" w:rsidRPr="001872C9">
        <w:rPr>
          <w:sz w:val="28"/>
          <w:szCs w:val="28"/>
        </w:rPr>
        <w:t>(</w:t>
      </w:r>
      <w:r w:rsidR="00805D1B" w:rsidRPr="001872C9">
        <w:rPr>
          <w:sz w:val="28"/>
          <w:szCs w:val="28"/>
        </w:rPr>
        <w:t>уведомлением</w:t>
      </w:r>
      <w:r w:rsidR="006E6A04" w:rsidRPr="001872C9">
        <w:rPr>
          <w:sz w:val="28"/>
          <w:szCs w:val="28"/>
        </w:rPr>
        <w:t>)</w:t>
      </w:r>
      <w:r w:rsidR="00805D1B" w:rsidRPr="001872C9">
        <w:rPr>
          <w:sz w:val="28"/>
          <w:szCs w:val="28"/>
        </w:rPr>
        <w:t xml:space="preserve"> и не имеет возражений.</w:t>
      </w:r>
      <w:proofErr w:type="gramEnd"/>
    </w:p>
    <w:p w14:paraId="24F900F2" w14:textId="77777777" w:rsidR="007467F0" w:rsidRPr="001872C9" w:rsidRDefault="007467F0" w:rsidP="001872C9">
      <w:pPr>
        <w:widowControl/>
        <w:tabs>
          <w:tab w:val="left" w:pos="1276"/>
          <w:tab w:val="left" w:pos="7243"/>
        </w:tabs>
        <w:autoSpaceDE/>
        <w:autoSpaceDN/>
        <w:adjustRightInd/>
        <w:ind w:left="709"/>
        <w:jc w:val="both"/>
        <w:rPr>
          <w:sz w:val="28"/>
          <w:szCs w:val="28"/>
        </w:rPr>
      </w:pPr>
    </w:p>
    <w:p w14:paraId="1CF07761" w14:textId="77777777" w:rsidR="00F566EF" w:rsidRPr="001872C9" w:rsidRDefault="00805D1B" w:rsidP="001872C9">
      <w:pPr>
        <w:pStyle w:val="FWBL1"/>
        <w:tabs>
          <w:tab w:val="left" w:pos="1276"/>
        </w:tabs>
        <w:spacing w:after="0"/>
        <w:ind w:firstLine="709"/>
        <w:jc w:val="both"/>
        <w:rPr>
          <w:bCs w:val="0"/>
          <w:smallCaps w:val="0"/>
          <w:sz w:val="28"/>
          <w:szCs w:val="28"/>
        </w:rPr>
      </w:pPr>
      <w:bookmarkStart w:id="2569" w:name="_Toc492121548"/>
      <w:bookmarkStart w:id="2570" w:name="_Ref355728954"/>
      <w:bookmarkStart w:id="2571" w:name="_Toc356556155"/>
      <w:bookmarkStart w:id="2572" w:name="_Toc356926127"/>
      <w:bookmarkStart w:id="2573" w:name="_Toc357090156"/>
      <w:bookmarkStart w:id="2574" w:name="_Toc448397105"/>
      <w:bookmarkStart w:id="2575" w:name="_Toc459909554"/>
      <w:bookmarkStart w:id="2576" w:name="_Toc467782917"/>
      <w:bookmarkStart w:id="2577" w:name="_Toc495966916"/>
      <w:bookmarkStart w:id="2578" w:name="_Toc37684567"/>
      <w:bookmarkEnd w:id="2569"/>
      <w:r w:rsidRPr="001872C9">
        <w:rPr>
          <w:bCs w:val="0"/>
          <w:smallCaps w:val="0"/>
          <w:sz w:val="28"/>
          <w:szCs w:val="28"/>
        </w:rPr>
        <w:t>Адреса Сторон</w:t>
      </w:r>
      <w:bookmarkEnd w:id="2570"/>
      <w:bookmarkEnd w:id="2571"/>
      <w:bookmarkEnd w:id="2572"/>
      <w:bookmarkEnd w:id="2573"/>
      <w:bookmarkEnd w:id="2574"/>
      <w:bookmarkEnd w:id="2575"/>
      <w:bookmarkEnd w:id="2576"/>
      <w:bookmarkEnd w:id="2577"/>
      <w:bookmarkEnd w:id="2578"/>
    </w:p>
    <w:p w14:paraId="50208965" w14:textId="420F14DE" w:rsidR="00F566EF" w:rsidRPr="001872C9" w:rsidRDefault="00805D1B" w:rsidP="001872C9">
      <w:pPr>
        <w:pStyle w:val="FWBL2"/>
        <w:keepNext/>
        <w:numPr>
          <w:ilvl w:val="0"/>
          <w:numId w:val="0"/>
        </w:numPr>
        <w:spacing w:after="0"/>
        <w:ind w:left="709"/>
        <w:rPr>
          <w:sz w:val="28"/>
          <w:szCs w:val="28"/>
        </w:rPr>
      </w:pPr>
      <w:bookmarkStart w:id="2579" w:name="_Ref368308760"/>
      <w:proofErr w:type="spellStart"/>
      <w:r w:rsidRPr="001872C9">
        <w:rPr>
          <w:sz w:val="28"/>
          <w:szCs w:val="28"/>
        </w:rPr>
        <w:t>Концедент</w:t>
      </w:r>
      <w:proofErr w:type="spellEnd"/>
      <w:proofErr w:type="gramStart"/>
      <w:r w:rsidRPr="001872C9">
        <w:rPr>
          <w:sz w:val="28"/>
          <w:szCs w:val="28"/>
        </w:rPr>
        <w:t xml:space="preserve">: </w:t>
      </w:r>
      <w:r w:rsidRPr="001872C9">
        <w:rPr>
          <w:sz w:val="28"/>
          <w:szCs w:val="28"/>
        </w:rPr>
        <w:tab/>
        <w:t>[</w:t>
      </w:r>
      <w:r w:rsidR="003A4644" w:rsidRPr="001872C9">
        <w:rPr>
          <w:sz w:val="28"/>
          <w:szCs w:val="28"/>
        </w:rPr>
        <w:t>…</w:t>
      </w:r>
      <w:r w:rsidRPr="001872C9">
        <w:rPr>
          <w:sz w:val="28"/>
          <w:szCs w:val="28"/>
        </w:rPr>
        <w:t>]</w:t>
      </w:r>
      <w:r w:rsidR="006E6A04" w:rsidRPr="001872C9">
        <w:rPr>
          <w:sz w:val="28"/>
          <w:szCs w:val="28"/>
        </w:rPr>
        <w:t>.</w:t>
      </w:r>
      <w:proofErr w:type="gramEnd"/>
    </w:p>
    <w:p w14:paraId="0B43DAA3" w14:textId="57A0737F" w:rsidR="00F566EF" w:rsidRPr="001872C9" w:rsidRDefault="00805D1B" w:rsidP="001872C9">
      <w:pPr>
        <w:pStyle w:val="FWBL2"/>
        <w:keepNext/>
        <w:numPr>
          <w:ilvl w:val="0"/>
          <w:numId w:val="0"/>
        </w:numPr>
        <w:spacing w:after="0"/>
        <w:ind w:left="709"/>
        <w:rPr>
          <w:sz w:val="28"/>
          <w:szCs w:val="28"/>
        </w:rPr>
      </w:pPr>
      <w:r w:rsidRPr="001872C9">
        <w:rPr>
          <w:sz w:val="28"/>
          <w:szCs w:val="28"/>
        </w:rPr>
        <w:t>Концессионер</w:t>
      </w:r>
      <w:proofErr w:type="gramStart"/>
      <w:r w:rsidRPr="001872C9">
        <w:rPr>
          <w:sz w:val="28"/>
          <w:szCs w:val="28"/>
        </w:rPr>
        <w:t>: [</w:t>
      </w:r>
      <w:r w:rsidR="003A4644" w:rsidRPr="001872C9">
        <w:rPr>
          <w:sz w:val="28"/>
          <w:szCs w:val="28"/>
        </w:rPr>
        <w:t>…</w:t>
      </w:r>
      <w:r w:rsidRPr="001872C9">
        <w:rPr>
          <w:sz w:val="28"/>
          <w:szCs w:val="28"/>
        </w:rPr>
        <w:t>]</w:t>
      </w:r>
      <w:r w:rsidR="006E6A04" w:rsidRPr="001872C9">
        <w:rPr>
          <w:sz w:val="28"/>
          <w:szCs w:val="28"/>
        </w:rPr>
        <w:t>.</w:t>
      </w:r>
      <w:proofErr w:type="gramEnd"/>
    </w:p>
    <w:p w14:paraId="707D2E05" w14:textId="77777777" w:rsidR="007467F0" w:rsidRDefault="007467F0" w:rsidP="00987730"/>
    <w:p w14:paraId="4943CA1A" w14:textId="77777777" w:rsidR="00987730" w:rsidRPr="00987730" w:rsidRDefault="00987730" w:rsidP="00987730"/>
    <w:p w14:paraId="452744C1" w14:textId="77777777" w:rsidR="00F566EF" w:rsidRPr="001872C9" w:rsidRDefault="00805D1B" w:rsidP="001872C9">
      <w:pPr>
        <w:pStyle w:val="FWBL1"/>
        <w:tabs>
          <w:tab w:val="left" w:pos="1276"/>
        </w:tabs>
        <w:spacing w:after="0"/>
        <w:ind w:firstLine="709"/>
        <w:rPr>
          <w:bCs w:val="0"/>
          <w:smallCaps w:val="0"/>
          <w:sz w:val="28"/>
          <w:szCs w:val="28"/>
        </w:rPr>
      </w:pPr>
      <w:bookmarkStart w:id="2580" w:name="_Toc357090157"/>
      <w:bookmarkStart w:id="2581" w:name="_Toc448397106"/>
      <w:bookmarkStart w:id="2582" w:name="_Toc459909555"/>
      <w:bookmarkStart w:id="2583" w:name="_Toc467782918"/>
      <w:bookmarkStart w:id="2584" w:name="_Toc495966917"/>
      <w:bookmarkStart w:id="2585" w:name="_Toc37684568"/>
      <w:bookmarkEnd w:id="2579"/>
      <w:r w:rsidRPr="001872C9">
        <w:rPr>
          <w:bCs w:val="0"/>
          <w:smallCaps w:val="0"/>
          <w:sz w:val="28"/>
          <w:szCs w:val="28"/>
        </w:rPr>
        <w:t>Приложения</w:t>
      </w:r>
      <w:bookmarkEnd w:id="2580"/>
      <w:bookmarkEnd w:id="2581"/>
      <w:bookmarkEnd w:id="2582"/>
      <w:bookmarkEnd w:id="2583"/>
      <w:bookmarkEnd w:id="2584"/>
      <w:bookmarkEnd w:id="2585"/>
    </w:p>
    <w:p w14:paraId="226CBB79" w14:textId="77777777" w:rsidR="007467F0" w:rsidRPr="001872C9" w:rsidRDefault="007467F0" w:rsidP="001872C9">
      <w:pPr>
        <w:pStyle w:val="FWBL2"/>
        <w:numPr>
          <w:ilvl w:val="0"/>
          <w:numId w:val="0"/>
        </w:numPr>
        <w:spacing w:after="0"/>
        <w:rPr>
          <w:sz w:val="28"/>
          <w:szCs w:val="28"/>
        </w:rPr>
      </w:pPr>
    </w:p>
    <w:p w14:paraId="0E857A08" w14:textId="417BA9BA" w:rsidR="00F566EF" w:rsidRPr="001872C9" w:rsidRDefault="00805D1B" w:rsidP="001872C9">
      <w:pPr>
        <w:widowControl/>
        <w:tabs>
          <w:tab w:val="left" w:pos="1276"/>
        </w:tabs>
        <w:autoSpaceDE/>
        <w:autoSpaceDN/>
        <w:adjustRightInd/>
        <w:ind w:firstLine="709"/>
        <w:jc w:val="both"/>
        <w:rPr>
          <w:sz w:val="28"/>
          <w:szCs w:val="28"/>
        </w:rPr>
      </w:pPr>
      <w:r w:rsidRPr="001872C9">
        <w:rPr>
          <w:sz w:val="28"/>
          <w:szCs w:val="28"/>
        </w:rPr>
        <w:t xml:space="preserve">Следующие </w:t>
      </w:r>
      <w:r w:rsidR="003A4644" w:rsidRPr="001872C9">
        <w:rPr>
          <w:sz w:val="28"/>
          <w:szCs w:val="28"/>
        </w:rPr>
        <w:t>п</w:t>
      </w:r>
      <w:r w:rsidRPr="001872C9">
        <w:rPr>
          <w:sz w:val="28"/>
          <w:szCs w:val="28"/>
        </w:rPr>
        <w:t xml:space="preserve">риложения составляют неотъемлемую </w:t>
      </w:r>
      <w:r w:rsidR="006E6A04" w:rsidRPr="001872C9">
        <w:rPr>
          <w:sz w:val="28"/>
          <w:szCs w:val="28"/>
        </w:rPr>
        <w:t xml:space="preserve">часть </w:t>
      </w:r>
      <w:r w:rsidR="002D1446" w:rsidRPr="001872C9">
        <w:rPr>
          <w:sz w:val="28"/>
          <w:szCs w:val="28"/>
        </w:rPr>
        <w:t>С</w:t>
      </w:r>
      <w:r w:rsidRPr="001872C9">
        <w:rPr>
          <w:sz w:val="28"/>
          <w:szCs w:val="28"/>
        </w:rPr>
        <w:t>оглашения:</w:t>
      </w:r>
    </w:p>
    <w:p w14:paraId="31A7372F" w14:textId="4EF2EE12" w:rsidR="00F566EF" w:rsidRPr="001872C9" w:rsidRDefault="009A6E26" w:rsidP="001872C9">
      <w:pPr>
        <w:pStyle w:val="FWBL3"/>
        <w:tabs>
          <w:tab w:val="clear" w:pos="900"/>
          <w:tab w:val="left" w:pos="720"/>
          <w:tab w:val="left" w:pos="1276"/>
          <w:tab w:val="left" w:pos="1560"/>
          <w:tab w:val="left" w:pos="3203"/>
        </w:tabs>
        <w:spacing w:after="0"/>
        <w:ind w:firstLine="709"/>
        <w:rPr>
          <w:sz w:val="28"/>
          <w:szCs w:val="28"/>
        </w:rPr>
      </w:pPr>
      <w:r w:rsidRPr="001872C9">
        <w:rPr>
          <w:i/>
          <w:sz w:val="28"/>
          <w:szCs w:val="28"/>
        </w:rPr>
        <w:t xml:space="preserve">— </w:t>
      </w:r>
      <w:r w:rsidR="003A4644" w:rsidRPr="001872C9">
        <w:rPr>
          <w:sz w:val="28"/>
          <w:szCs w:val="28"/>
        </w:rPr>
        <w:t>п</w:t>
      </w:r>
      <w:r w:rsidR="00805D1B" w:rsidRPr="001872C9">
        <w:rPr>
          <w:sz w:val="28"/>
          <w:szCs w:val="28"/>
        </w:rPr>
        <w:t xml:space="preserve">риложение 1 </w:t>
      </w:r>
      <w:r w:rsidRPr="001872C9">
        <w:rPr>
          <w:sz w:val="28"/>
          <w:szCs w:val="28"/>
        </w:rPr>
        <w:t>«</w:t>
      </w:r>
      <w:r w:rsidR="00805D1B" w:rsidRPr="001872C9">
        <w:rPr>
          <w:sz w:val="28"/>
          <w:szCs w:val="28"/>
        </w:rPr>
        <w:t>Термины и определения</w:t>
      </w:r>
      <w:r w:rsidRPr="001872C9">
        <w:rPr>
          <w:sz w:val="28"/>
          <w:szCs w:val="28"/>
        </w:rPr>
        <w:t>»</w:t>
      </w:r>
      <w:r w:rsidR="00805D1B" w:rsidRPr="001872C9">
        <w:rPr>
          <w:sz w:val="28"/>
          <w:szCs w:val="28"/>
        </w:rPr>
        <w:t>;</w:t>
      </w:r>
    </w:p>
    <w:p w14:paraId="76FCDB57" w14:textId="74D99983" w:rsidR="00F566EF" w:rsidRPr="001872C9" w:rsidRDefault="009A6E26" w:rsidP="001872C9">
      <w:pPr>
        <w:pStyle w:val="FWBL3"/>
        <w:tabs>
          <w:tab w:val="clear" w:pos="900"/>
          <w:tab w:val="left" w:pos="720"/>
          <w:tab w:val="left" w:pos="1276"/>
          <w:tab w:val="left" w:pos="3203"/>
        </w:tabs>
        <w:spacing w:after="0"/>
        <w:ind w:firstLine="709"/>
        <w:rPr>
          <w:sz w:val="28"/>
          <w:szCs w:val="28"/>
        </w:rPr>
      </w:pPr>
      <w:r w:rsidRPr="001872C9">
        <w:rPr>
          <w:i/>
          <w:sz w:val="28"/>
          <w:szCs w:val="28"/>
        </w:rPr>
        <w:t xml:space="preserve">— </w:t>
      </w:r>
      <w:r w:rsidR="003A4644" w:rsidRPr="001872C9">
        <w:rPr>
          <w:sz w:val="28"/>
          <w:szCs w:val="28"/>
        </w:rPr>
        <w:t>п</w:t>
      </w:r>
      <w:r w:rsidR="00805D1B" w:rsidRPr="001872C9">
        <w:rPr>
          <w:sz w:val="28"/>
          <w:szCs w:val="28"/>
        </w:rPr>
        <w:t xml:space="preserve">риложение 2 </w:t>
      </w:r>
      <w:r w:rsidRPr="001872C9">
        <w:rPr>
          <w:sz w:val="28"/>
          <w:szCs w:val="28"/>
        </w:rPr>
        <w:t>«</w:t>
      </w:r>
      <w:r w:rsidR="0036086D" w:rsidRPr="001872C9">
        <w:rPr>
          <w:sz w:val="28"/>
          <w:szCs w:val="28"/>
        </w:rPr>
        <w:t xml:space="preserve">Описание и технико-экономические показатели </w:t>
      </w:r>
      <w:r w:rsidRPr="001872C9">
        <w:rPr>
          <w:sz w:val="28"/>
          <w:szCs w:val="28"/>
        </w:rPr>
        <w:t>о</w:t>
      </w:r>
      <w:r w:rsidR="0036086D" w:rsidRPr="001872C9">
        <w:rPr>
          <w:sz w:val="28"/>
          <w:szCs w:val="28"/>
        </w:rPr>
        <w:t xml:space="preserve">бъекта </w:t>
      </w:r>
      <w:r w:rsidR="0036086D" w:rsidRPr="001872C9">
        <w:rPr>
          <w:sz w:val="28"/>
          <w:szCs w:val="28"/>
        </w:rPr>
        <w:lastRenderedPageBreak/>
        <w:t>Соглашения</w:t>
      </w:r>
      <w:r w:rsidRPr="001872C9">
        <w:rPr>
          <w:sz w:val="28"/>
          <w:szCs w:val="28"/>
        </w:rPr>
        <w:t>»</w:t>
      </w:r>
      <w:r w:rsidR="00805D1B" w:rsidRPr="001872C9">
        <w:rPr>
          <w:sz w:val="28"/>
          <w:szCs w:val="28"/>
        </w:rPr>
        <w:t>;</w:t>
      </w:r>
    </w:p>
    <w:p w14:paraId="5D778D91" w14:textId="6BF0D37F" w:rsidR="00F566EF" w:rsidRPr="001872C9" w:rsidRDefault="009A6E26" w:rsidP="001872C9">
      <w:pPr>
        <w:pStyle w:val="FWBL3"/>
        <w:tabs>
          <w:tab w:val="clear" w:pos="900"/>
          <w:tab w:val="left" w:pos="720"/>
          <w:tab w:val="left" w:pos="1276"/>
          <w:tab w:val="left" w:pos="1560"/>
          <w:tab w:val="left" w:pos="3203"/>
        </w:tabs>
        <w:spacing w:after="0"/>
        <w:ind w:firstLine="709"/>
        <w:rPr>
          <w:sz w:val="28"/>
          <w:szCs w:val="28"/>
        </w:rPr>
      </w:pPr>
      <w:r w:rsidRPr="001872C9">
        <w:rPr>
          <w:i/>
          <w:sz w:val="28"/>
          <w:szCs w:val="28"/>
        </w:rPr>
        <w:t xml:space="preserve">— </w:t>
      </w:r>
      <w:r w:rsidR="003A4644" w:rsidRPr="001872C9">
        <w:rPr>
          <w:sz w:val="28"/>
          <w:szCs w:val="28"/>
        </w:rPr>
        <w:t>п</w:t>
      </w:r>
      <w:r w:rsidR="00805D1B" w:rsidRPr="001872C9">
        <w:rPr>
          <w:sz w:val="28"/>
          <w:szCs w:val="28"/>
        </w:rPr>
        <w:t xml:space="preserve">риложение 3 </w:t>
      </w:r>
      <w:r w:rsidRPr="001872C9">
        <w:rPr>
          <w:sz w:val="28"/>
          <w:szCs w:val="28"/>
        </w:rPr>
        <w:t>«</w:t>
      </w:r>
      <w:r w:rsidR="002D1446" w:rsidRPr="001872C9">
        <w:rPr>
          <w:sz w:val="28"/>
          <w:szCs w:val="28"/>
        </w:rPr>
        <w:t xml:space="preserve">Требования к </w:t>
      </w:r>
      <w:r w:rsidRPr="001872C9">
        <w:rPr>
          <w:sz w:val="28"/>
          <w:szCs w:val="28"/>
        </w:rPr>
        <w:t>о</w:t>
      </w:r>
      <w:r w:rsidR="002D1446" w:rsidRPr="001872C9">
        <w:rPr>
          <w:sz w:val="28"/>
          <w:szCs w:val="28"/>
        </w:rPr>
        <w:t>беспечению</w:t>
      </w:r>
      <w:r w:rsidRPr="001872C9">
        <w:rPr>
          <w:sz w:val="28"/>
          <w:szCs w:val="28"/>
        </w:rPr>
        <w:t>»</w:t>
      </w:r>
      <w:r w:rsidR="00805D1B" w:rsidRPr="001872C9">
        <w:rPr>
          <w:sz w:val="28"/>
          <w:szCs w:val="28"/>
        </w:rPr>
        <w:t>;</w:t>
      </w:r>
    </w:p>
    <w:p w14:paraId="4E7EE258" w14:textId="43783859" w:rsidR="00F566EF" w:rsidRPr="001872C9" w:rsidRDefault="009A6E26" w:rsidP="001872C9">
      <w:pPr>
        <w:pStyle w:val="FWBL3"/>
        <w:tabs>
          <w:tab w:val="clear" w:pos="900"/>
          <w:tab w:val="left" w:pos="720"/>
          <w:tab w:val="left" w:pos="1276"/>
          <w:tab w:val="left" w:pos="1560"/>
          <w:tab w:val="left" w:pos="3203"/>
        </w:tabs>
        <w:spacing w:after="0"/>
        <w:ind w:firstLine="709"/>
        <w:rPr>
          <w:sz w:val="28"/>
          <w:szCs w:val="28"/>
        </w:rPr>
      </w:pPr>
      <w:r w:rsidRPr="001872C9">
        <w:rPr>
          <w:i/>
          <w:sz w:val="28"/>
          <w:szCs w:val="28"/>
        </w:rPr>
        <w:t xml:space="preserve">— </w:t>
      </w:r>
      <w:r w:rsidR="003A4644" w:rsidRPr="001872C9">
        <w:rPr>
          <w:sz w:val="28"/>
          <w:szCs w:val="28"/>
        </w:rPr>
        <w:t>п</w:t>
      </w:r>
      <w:r w:rsidR="00805D1B" w:rsidRPr="001872C9">
        <w:rPr>
          <w:sz w:val="28"/>
          <w:szCs w:val="28"/>
        </w:rPr>
        <w:t xml:space="preserve">риложение 4 </w:t>
      </w:r>
      <w:r w:rsidRPr="001872C9">
        <w:rPr>
          <w:sz w:val="28"/>
          <w:szCs w:val="28"/>
        </w:rPr>
        <w:t>«</w:t>
      </w:r>
      <w:r w:rsidR="00805D1B" w:rsidRPr="001872C9">
        <w:rPr>
          <w:sz w:val="28"/>
          <w:szCs w:val="28"/>
        </w:rPr>
        <w:t xml:space="preserve">Форма </w:t>
      </w:r>
      <w:r w:rsidRPr="001872C9">
        <w:rPr>
          <w:sz w:val="28"/>
          <w:szCs w:val="28"/>
        </w:rPr>
        <w:t>а</w:t>
      </w:r>
      <w:r w:rsidR="00805D1B" w:rsidRPr="001872C9">
        <w:rPr>
          <w:sz w:val="28"/>
          <w:szCs w:val="28"/>
        </w:rPr>
        <w:t>кта о начале</w:t>
      </w:r>
      <w:r w:rsidRPr="001872C9">
        <w:rPr>
          <w:sz w:val="28"/>
          <w:szCs w:val="28"/>
        </w:rPr>
        <w:t xml:space="preserve"> </w:t>
      </w:r>
      <w:r w:rsidR="002D1446" w:rsidRPr="001872C9">
        <w:rPr>
          <w:sz w:val="28"/>
          <w:szCs w:val="28"/>
        </w:rPr>
        <w:t>[</w:t>
      </w:r>
      <w:r w:rsidRPr="001872C9">
        <w:rPr>
          <w:sz w:val="28"/>
          <w:szCs w:val="28"/>
        </w:rPr>
        <w:t>с</w:t>
      </w:r>
      <w:r w:rsidR="002D1446" w:rsidRPr="001872C9">
        <w:rPr>
          <w:sz w:val="28"/>
          <w:szCs w:val="28"/>
        </w:rPr>
        <w:t>троительства/</w:t>
      </w:r>
      <w:r w:rsidRPr="001872C9">
        <w:rPr>
          <w:sz w:val="28"/>
          <w:szCs w:val="28"/>
        </w:rPr>
        <w:t>р</w:t>
      </w:r>
      <w:r w:rsidR="002D1446" w:rsidRPr="001872C9">
        <w:rPr>
          <w:sz w:val="28"/>
          <w:szCs w:val="28"/>
        </w:rPr>
        <w:t>еконструкции]</w:t>
      </w:r>
      <w:r w:rsidRPr="001872C9">
        <w:rPr>
          <w:sz w:val="28"/>
          <w:szCs w:val="28"/>
        </w:rPr>
        <w:t>»</w:t>
      </w:r>
      <w:r w:rsidR="00805D1B" w:rsidRPr="001872C9">
        <w:rPr>
          <w:sz w:val="28"/>
          <w:szCs w:val="28"/>
        </w:rPr>
        <w:t xml:space="preserve">; </w:t>
      </w:r>
    </w:p>
    <w:p w14:paraId="74BE2EAB" w14:textId="428BF6BA" w:rsidR="00F566EF" w:rsidRPr="001872C9" w:rsidRDefault="009A6E26" w:rsidP="001872C9">
      <w:pPr>
        <w:pStyle w:val="FWBL3"/>
        <w:tabs>
          <w:tab w:val="clear" w:pos="900"/>
          <w:tab w:val="left" w:pos="720"/>
          <w:tab w:val="left" w:pos="1276"/>
          <w:tab w:val="left" w:pos="1560"/>
          <w:tab w:val="left" w:pos="3203"/>
        </w:tabs>
        <w:spacing w:after="0"/>
        <w:ind w:firstLine="709"/>
        <w:rPr>
          <w:sz w:val="28"/>
          <w:szCs w:val="28"/>
        </w:rPr>
      </w:pPr>
      <w:r w:rsidRPr="001872C9">
        <w:rPr>
          <w:i/>
          <w:sz w:val="28"/>
          <w:szCs w:val="28"/>
        </w:rPr>
        <w:t xml:space="preserve">— </w:t>
      </w:r>
      <w:r w:rsidR="003A4644" w:rsidRPr="001872C9">
        <w:rPr>
          <w:sz w:val="28"/>
          <w:szCs w:val="28"/>
        </w:rPr>
        <w:t>п</w:t>
      </w:r>
      <w:r w:rsidR="00805D1B" w:rsidRPr="001872C9">
        <w:rPr>
          <w:sz w:val="28"/>
          <w:szCs w:val="28"/>
        </w:rPr>
        <w:t xml:space="preserve">риложение 5 </w:t>
      </w:r>
      <w:r w:rsidRPr="001872C9">
        <w:rPr>
          <w:sz w:val="28"/>
          <w:szCs w:val="28"/>
        </w:rPr>
        <w:t>«</w:t>
      </w:r>
      <w:r w:rsidR="00C855E8" w:rsidRPr="001872C9">
        <w:rPr>
          <w:sz w:val="28"/>
          <w:szCs w:val="28"/>
        </w:rPr>
        <w:t xml:space="preserve">Форма </w:t>
      </w:r>
      <w:r w:rsidRPr="001872C9">
        <w:rPr>
          <w:sz w:val="28"/>
          <w:szCs w:val="28"/>
        </w:rPr>
        <w:t>а</w:t>
      </w:r>
      <w:r w:rsidR="00C855E8" w:rsidRPr="001872C9">
        <w:rPr>
          <w:sz w:val="28"/>
          <w:szCs w:val="28"/>
        </w:rPr>
        <w:t xml:space="preserve">кта </w:t>
      </w:r>
      <w:r w:rsidRPr="001872C9">
        <w:rPr>
          <w:sz w:val="28"/>
          <w:szCs w:val="28"/>
        </w:rPr>
        <w:t>ф</w:t>
      </w:r>
      <w:r w:rsidR="00C855E8" w:rsidRPr="001872C9">
        <w:rPr>
          <w:sz w:val="28"/>
          <w:szCs w:val="28"/>
        </w:rPr>
        <w:t>инансового закрытия</w:t>
      </w:r>
      <w:r w:rsidRPr="001872C9">
        <w:rPr>
          <w:sz w:val="28"/>
          <w:szCs w:val="28"/>
        </w:rPr>
        <w:t>»</w:t>
      </w:r>
      <w:r w:rsidR="00805D1B" w:rsidRPr="001872C9">
        <w:rPr>
          <w:sz w:val="28"/>
          <w:szCs w:val="28"/>
        </w:rPr>
        <w:t>;</w:t>
      </w:r>
    </w:p>
    <w:p w14:paraId="3F115B1F" w14:textId="22CBC9B9" w:rsidR="00F566EF" w:rsidRPr="001872C9" w:rsidRDefault="009A6E26" w:rsidP="001872C9">
      <w:pPr>
        <w:pStyle w:val="FWBL3"/>
        <w:tabs>
          <w:tab w:val="clear" w:pos="900"/>
          <w:tab w:val="left" w:pos="720"/>
          <w:tab w:val="left" w:pos="1276"/>
          <w:tab w:val="left" w:pos="1560"/>
          <w:tab w:val="left" w:pos="3203"/>
        </w:tabs>
        <w:spacing w:after="0"/>
        <w:ind w:firstLine="709"/>
        <w:rPr>
          <w:sz w:val="28"/>
          <w:szCs w:val="28"/>
        </w:rPr>
      </w:pPr>
      <w:r w:rsidRPr="001872C9">
        <w:rPr>
          <w:i/>
          <w:sz w:val="28"/>
          <w:szCs w:val="28"/>
        </w:rPr>
        <w:t xml:space="preserve">— </w:t>
      </w:r>
      <w:r w:rsidR="003A4644" w:rsidRPr="001872C9">
        <w:rPr>
          <w:sz w:val="28"/>
          <w:szCs w:val="28"/>
        </w:rPr>
        <w:t>п</w:t>
      </w:r>
      <w:r w:rsidR="00805D1B" w:rsidRPr="001872C9">
        <w:rPr>
          <w:sz w:val="28"/>
          <w:szCs w:val="28"/>
        </w:rPr>
        <w:t xml:space="preserve">риложение 6 </w:t>
      </w:r>
      <w:r w:rsidRPr="001872C9">
        <w:rPr>
          <w:sz w:val="28"/>
          <w:szCs w:val="28"/>
        </w:rPr>
        <w:t>«</w:t>
      </w:r>
      <w:r w:rsidR="00805D1B" w:rsidRPr="001872C9">
        <w:rPr>
          <w:sz w:val="28"/>
          <w:szCs w:val="28"/>
        </w:rPr>
        <w:t>Необходимое страховое покрытие</w:t>
      </w:r>
      <w:r w:rsidRPr="001872C9">
        <w:rPr>
          <w:sz w:val="28"/>
          <w:szCs w:val="28"/>
        </w:rPr>
        <w:t>»</w:t>
      </w:r>
      <w:r w:rsidR="00805D1B" w:rsidRPr="001872C9">
        <w:rPr>
          <w:sz w:val="28"/>
          <w:szCs w:val="28"/>
        </w:rPr>
        <w:t>;</w:t>
      </w:r>
    </w:p>
    <w:p w14:paraId="17E177A0" w14:textId="2358C8BD" w:rsidR="00F566EF" w:rsidRPr="001872C9" w:rsidRDefault="009A6E26" w:rsidP="001872C9">
      <w:pPr>
        <w:pStyle w:val="FWBL3"/>
        <w:tabs>
          <w:tab w:val="clear" w:pos="900"/>
          <w:tab w:val="left" w:pos="720"/>
          <w:tab w:val="left" w:pos="1276"/>
          <w:tab w:val="left" w:pos="3203"/>
        </w:tabs>
        <w:spacing w:after="0"/>
        <w:ind w:firstLine="709"/>
        <w:rPr>
          <w:sz w:val="28"/>
          <w:szCs w:val="28"/>
        </w:rPr>
      </w:pPr>
      <w:r w:rsidRPr="001872C9">
        <w:rPr>
          <w:i/>
          <w:sz w:val="28"/>
          <w:szCs w:val="28"/>
        </w:rPr>
        <w:t xml:space="preserve">— </w:t>
      </w:r>
      <w:r w:rsidR="003A4644" w:rsidRPr="001872C9">
        <w:rPr>
          <w:sz w:val="28"/>
          <w:szCs w:val="28"/>
        </w:rPr>
        <w:t>п</w:t>
      </w:r>
      <w:r w:rsidR="00805D1B" w:rsidRPr="001872C9">
        <w:rPr>
          <w:sz w:val="28"/>
          <w:szCs w:val="28"/>
        </w:rPr>
        <w:t xml:space="preserve">риложение 7 </w:t>
      </w:r>
      <w:r w:rsidRPr="001872C9">
        <w:rPr>
          <w:sz w:val="28"/>
          <w:szCs w:val="28"/>
        </w:rPr>
        <w:t>«</w:t>
      </w:r>
      <w:r w:rsidR="008C71C2" w:rsidRPr="001872C9">
        <w:rPr>
          <w:sz w:val="28"/>
          <w:szCs w:val="28"/>
        </w:rPr>
        <w:t>Форма</w:t>
      </w:r>
      <w:r w:rsidR="00805D1B" w:rsidRPr="001872C9">
        <w:rPr>
          <w:i/>
          <w:sz w:val="28"/>
          <w:szCs w:val="28"/>
        </w:rPr>
        <w:t xml:space="preserve"> </w:t>
      </w:r>
      <w:r w:rsidRPr="001872C9">
        <w:rPr>
          <w:sz w:val="28"/>
          <w:szCs w:val="28"/>
        </w:rPr>
        <w:t>п</w:t>
      </w:r>
      <w:r w:rsidR="00805D1B" w:rsidRPr="001872C9">
        <w:rPr>
          <w:sz w:val="28"/>
          <w:szCs w:val="28"/>
        </w:rPr>
        <w:t xml:space="preserve">рямого соглашения с </w:t>
      </w:r>
      <w:r w:rsidRPr="001872C9">
        <w:rPr>
          <w:sz w:val="28"/>
          <w:szCs w:val="28"/>
        </w:rPr>
        <w:t>ф</w:t>
      </w:r>
      <w:r w:rsidR="00805D1B" w:rsidRPr="001872C9">
        <w:rPr>
          <w:sz w:val="28"/>
          <w:szCs w:val="28"/>
        </w:rPr>
        <w:t>инансирующей организацией</w:t>
      </w:r>
      <w:r w:rsidRPr="001872C9">
        <w:rPr>
          <w:sz w:val="28"/>
          <w:szCs w:val="28"/>
        </w:rPr>
        <w:t>»</w:t>
      </w:r>
      <w:r w:rsidR="00805D1B" w:rsidRPr="001872C9">
        <w:rPr>
          <w:sz w:val="28"/>
          <w:szCs w:val="28"/>
        </w:rPr>
        <w:t>;</w:t>
      </w:r>
    </w:p>
    <w:p w14:paraId="3FB6F3EA" w14:textId="1216A43F" w:rsidR="005C2A19" w:rsidRPr="001872C9" w:rsidRDefault="009A6E26" w:rsidP="001872C9">
      <w:pPr>
        <w:pStyle w:val="FWBL3"/>
        <w:tabs>
          <w:tab w:val="clear" w:pos="900"/>
          <w:tab w:val="left" w:pos="720"/>
          <w:tab w:val="left" w:pos="1276"/>
          <w:tab w:val="left" w:pos="1560"/>
          <w:tab w:val="left" w:pos="3203"/>
        </w:tabs>
        <w:spacing w:after="0"/>
        <w:ind w:firstLine="709"/>
        <w:rPr>
          <w:sz w:val="28"/>
          <w:szCs w:val="28"/>
        </w:rPr>
      </w:pPr>
      <w:r w:rsidRPr="001872C9">
        <w:rPr>
          <w:i/>
          <w:sz w:val="28"/>
          <w:szCs w:val="28"/>
        </w:rPr>
        <w:t xml:space="preserve">— </w:t>
      </w:r>
      <w:r w:rsidR="003A4644" w:rsidRPr="001872C9">
        <w:rPr>
          <w:sz w:val="28"/>
          <w:szCs w:val="28"/>
        </w:rPr>
        <w:t>п</w:t>
      </w:r>
      <w:r w:rsidR="00805D1B" w:rsidRPr="001872C9">
        <w:rPr>
          <w:sz w:val="28"/>
          <w:szCs w:val="28"/>
        </w:rPr>
        <w:t xml:space="preserve">риложение 8 </w:t>
      </w:r>
      <w:r w:rsidRPr="001872C9">
        <w:rPr>
          <w:sz w:val="28"/>
          <w:szCs w:val="28"/>
        </w:rPr>
        <w:t>«</w:t>
      </w:r>
      <w:r w:rsidR="00805D1B" w:rsidRPr="001872C9">
        <w:rPr>
          <w:sz w:val="28"/>
          <w:szCs w:val="28"/>
        </w:rPr>
        <w:t>Компенсация при прекращении</w:t>
      </w:r>
      <w:r w:rsidR="006E6A04" w:rsidRPr="001872C9">
        <w:rPr>
          <w:sz w:val="28"/>
          <w:szCs w:val="28"/>
        </w:rPr>
        <w:t>»</w:t>
      </w:r>
      <w:r w:rsidRPr="001872C9">
        <w:rPr>
          <w:sz w:val="28"/>
          <w:szCs w:val="28"/>
        </w:rPr>
        <w:t>;</w:t>
      </w:r>
    </w:p>
    <w:p w14:paraId="68B83A16" w14:textId="4E7AB3BD" w:rsidR="00F566EF" w:rsidRPr="001872C9" w:rsidRDefault="009A6E26" w:rsidP="001872C9">
      <w:pPr>
        <w:pStyle w:val="FWBL3"/>
        <w:tabs>
          <w:tab w:val="clear" w:pos="900"/>
          <w:tab w:val="left" w:pos="720"/>
          <w:tab w:val="left" w:pos="1276"/>
          <w:tab w:val="left" w:pos="1560"/>
          <w:tab w:val="left" w:pos="3203"/>
        </w:tabs>
        <w:spacing w:after="0"/>
        <w:ind w:firstLine="709"/>
        <w:rPr>
          <w:sz w:val="28"/>
          <w:szCs w:val="28"/>
        </w:rPr>
      </w:pPr>
      <w:r w:rsidRPr="001872C9">
        <w:rPr>
          <w:i/>
          <w:sz w:val="28"/>
          <w:szCs w:val="28"/>
        </w:rPr>
        <w:t xml:space="preserve">— </w:t>
      </w:r>
      <w:r w:rsidR="003A4644" w:rsidRPr="001872C9">
        <w:rPr>
          <w:sz w:val="28"/>
          <w:szCs w:val="28"/>
        </w:rPr>
        <w:t>п</w:t>
      </w:r>
      <w:r w:rsidR="00805D1B" w:rsidRPr="001872C9">
        <w:rPr>
          <w:sz w:val="28"/>
          <w:szCs w:val="28"/>
        </w:rPr>
        <w:t xml:space="preserve">риложение 9 </w:t>
      </w:r>
      <w:r w:rsidRPr="001872C9">
        <w:rPr>
          <w:sz w:val="28"/>
          <w:szCs w:val="28"/>
        </w:rPr>
        <w:t>«</w:t>
      </w:r>
      <w:r w:rsidR="00805D1B" w:rsidRPr="001872C9">
        <w:rPr>
          <w:sz w:val="28"/>
          <w:szCs w:val="28"/>
        </w:rPr>
        <w:t xml:space="preserve">Требования к </w:t>
      </w:r>
      <w:r w:rsidR="002D1446" w:rsidRPr="001872C9">
        <w:rPr>
          <w:sz w:val="28"/>
          <w:szCs w:val="28"/>
        </w:rPr>
        <w:t>[</w:t>
      </w:r>
      <w:r w:rsidRPr="001872C9">
        <w:rPr>
          <w:sz w:val="28"/>
          <w:szCs w:val="28"/>
        </w:rPr>
        <w:t>с</w:t>
      </w:r>
      <w:r w:rsidR="002D1446" w:rsidRPr="001872C9">
        <w:rPr>
          <w:sz w:val="28"/>
          <w:szCs w:val="28"/>
        </w:rPr>
        <w:t>троительству/</w:t>
      </w:r>
      <w:r w:rsidRPr="001872C9">
        <w:rPr>
          <w:sz w:val="28"/>
          <w:szCs w:val="28"/>
        </w:rPr>
        <w:t>р</w:t>
      </w:r>
      <w:r w:rsidR="002D1446" w:rsidRPr="001872C9">
        <w:rPr>
          <w:sz w:val="28"/>
          <w:szCs w:val="28"/>
        </w:rPr>
        <w:t>еконструкции]</w:t>
      </w:r>
      <w:r w:rsidRPr="001872C9">
        <w:rPr>
          <w:sz w:val="28"/>
          <w:szCs w:val="28"/>
        </w:rPr>
        <w:t>»</w:t>
      </w:r>
      <w:r w:rsidR="00805D1B" w:rsidRPr="001872C9">
        <w:rPr>
          <w:sz w:val="28"/>
          <w:szCs w:val="28"/>
        </w:rPr>
        <w:t>;</w:t>
      </w:r>
    </w:p>
    <w:p w14:paraId="7E995546" w14:textId="58BB546B" w:rsidR="00F566EF" w:rsidRPr="001872C9" w:rsidRDefault="009A6E26" w:rsidP="001872C9">
      <w:pPr>
        <w:pStyle w:val="FWBL3"/>
        <w:tabs>
          <w:tab w:val="clear" w:pos="900"/>
          <w:tab w:val="left" w:pos="720"/>
          <w:tab w:val="left" w:pos="1276"/>
          <w:tab w:val="left" w:pos="1560"/>
          <w:tab w:val="left" w:pos="3203"/>
        </w:tabs>
        <w:spacing w:after="0"/>
        <w:ind w:firstLine="709"/>
        <w:rPr>
          <w:sz w:val="28"/>
          <w:szCs w:val="28"/>
        </w:rPr>
      </w:pPr>
      <w:r w:rsidRPr="001872C9">
        <w:rPr>
          <w:i/>
          <w:sz w:val="28"/>
          <w:szCs w:val="28"/>
        </w:rPr>
        <w:t xml:space="preserve">— </w:t>
      </w:r>
      <w:r w:rsidR="003A4644" w:rsidRPr="001872C9">
        <w:rPr>
          <w:sz w:val="28"/>
          <w:szCs w:val="28"/>
        </w:rPr>
        <w:t>п</w:t>
      </w:r>
      <w:r w:rsidR="00805D1B" w:rsidRPr="001872C9">
        <w:rPr>
          <w:sz w:val="28"/>
          <w:szCs w:val="28"/>
        </w:rPr>
        <w:t xml:space="preserve">риложение 10 </w:t>
      </w:r>
      <w:r w:rsidRPr="001872C9">
        <w:rPr>
          <w:sz w:val="28"/>
          <w:szCs w:val="28"/>
        </w:rPr>
        <w:t>«</w:t>
      </w:r>
      <w:r w:rsidR="00805D1B" w:rsidRPr="001872C9">
        <w:rPr>
          <w:sz w:val="28"/>
          <w:szCs w:val="28"/>
        </w:rPr>
        <w:t>График выполнения работ</w:t>
      </w:r>
      <w:r w:rsidRPr="001872C9">
        <w:rPr>
          <w:sz w:val="28"/>
          <w:szCs w:val="28"/>
        </w:rPr>
        <w:t>»</w:t>
      </w:r>
      <w:r w:rsidR="00805D1B" w:rsidRPr="001872C9">
        <w:rPr>
          <w:sz w:val="28"/>
          <w:szCs w:val="28"/>
        </w:rPr>
        <w:t>;</w:t>
      </w:r>
    </w:p>
    <w:p w14:paraId="5B696539" w14:textId="5A7F87F0" w:rsidR="00F566EF" w:rsidRPr="001872C9" w:rsidRDefault="009A6E26" w:rsidP="001872C9">
      <w:pPr>
        <w:pStyle w:val="FWBL3"/>
        <w:tabs>
          <w:tab w:val="clear" w:pos="900"/>
          <w:tab w:val="left" w:pos="720"/>
          <w:tab w:val="left" w:pos="1276"/>
          <w:tab w:val="left" w:pos="1560"/>
          <w:tab w:val="left" w:pos="3203"/>
        </w:tabs>
        <w:spacing w:after="0"/>
        <w:ind w:firstLine="709"/>
        <w:rPr>
          <w:sz w:val="28"/>
          <w:szCs w:val="28"/>
        </w:rPr>
      </w:pPr>
      <w:r w:rsidRPr="001872C9">
        <w:rPr>
          <w:i/>
          <w:sz w:val="28"/>
          <w:szCs w:val="28"/>
        </w:rPr>
        <w:t xml:space="preserve">— </w:t>
      </w:r>
      <w:r w:rsidR="003A4644" w:rsidRPr="001872C9">
        <w:rPr>
          <w:sz w:val="28"/>
          <w:szCs w:val="28"/>
        </w:rPr>
        <w:t>п</w:t>
      </w:r>
      <w:r w:rsidR="00805D1B" w:rsidRPr="001872C9">
        <w:rPr>
          <w:sz w:val="28"/>
          <w:szCs w:val="28"/>
        </w:rPr>
        <w:t xml:space="preserve">риложение 11 </w:t>
      </w:r>
      <w:r w:rsidRPr="001872C9">
        <w:rPr>
          <w:sz w:val="28"/>
          <w:szCs w:val="28"/>
        </w:rPr>
        <w:t>«</w:t>
      </w:r>
      <w:r w:rsidR="00805D1B" w:rsidRPr="001872C9">
        <w:rPr>
          <w:sz w:val="28"/>
          <w:szCs w:val="28"/>
        </w:rPr>
        <w:t xml:space="preserve">Форма </w:t>
      </w:r>
      <w:r w:rsidRPr="001872C9">
        <w:rPr>
          <w:sz w:val="28"/>
          <w:szCs w:val="28"/>
        </w:rPr>
        <w:t>а</w:t>
      </w:r>
      <w:r w:rsidR="00805D1B" w:rsidRPr="001872C9">
        <w:rPr>
          <w:sz w:val="28"/>
          <w:szCs w:val="28"/>
        </w:rPr>
        <w:t xml:space="preserve">кта приемки </w:t>
      </w:r>
      <w:r w:rsidRPr="001872C9">
        <w:rPr>
          <w:sz w:val="28"/>
          <w:szCs w:val="28"/>
        </w:rPr>
        <w:t>о</w:t>
      </w:r>
      <w:r w:rsidR="00805D1B" w:rsidRPr="001872C9">
        <w:rPr>
          <w:sz w:val="28"/>
          <w:szCs w:val="28"/>
        </w:rPr>
        <w:t>бъекта</w:t>
      </w:r>
      <w:r w:rsidRPr="001872C9">
        <w:rPr>
          <w:sz w:val="28"/>
          <w:szCs w:val="28"/>
        </w:rPr>
        <w:t>»</w:t>
      </w:r>
      <w:r w:rsidR="00805D1B" w:rsidRPr="001872C9">
        <w:rPr>
          <w:sz w:val="28"/>
          <w:szCs w:val="28"/>
        </w:rPr>
        <w:t>;</w:t>
      </w:r>
    </w:p>
    <w:p w14:paraId="755D3337" w14:textId="6CE04B1C" w:rsidR="00F566EF" w:rsidRPr="001872C9" w:rsidRDefault="009A6E26" w:rsidP="001872C9">
      <w:pPr>
        <w:pStyle w:val="FWBL3"/>
        <w:tabs>
          <w:tab w:val="clear" w:pos="900"/>
          <w:tab w:val="left" w:pos="720"/>
          <w:tab w:val="left" w:pos="1276"/>
          <w:tab w:val="left" w:pos="1560"/>
          <w:tab w:val="left" w:pos="3203"/>
        </w:tabs>
        <w:spacing w:after="0"/>
        <w:ind w:firstLine="709"/>
        <w:rPr>
          <w:sz w:val="28"/>
          <w:szCs w:val="28"/>
        </w:rPr>
      </w:pPr>
      <w:r w:rsidRPr="001872C9">
        <w:rPr>
          <w:i/>
          <w:sz w:val="28"/>
          <w:szCs w:val="28"/>
        </w:rPr>
        <w:t xml:space="preserve">— </w:t>
      </w:r>
      <w:r w:rsidR="003A4644" w:rsidRPr="001872C9">
        <w:rPr>
          <w:sz w:val="28"/>
          <w:szCs w:val="28"/>
        </w:rPr>
        <w:t>п</w:t>
      </w:r>
      <w:r w:rsidR="00805D1B" w:rsidRPr="001872C9">
        <w:rPr>
          <w:sz w:val="28"/>
          <w:szCs w:val="28"/>
        </w:rPr>
        <w:t xml:space="preserve">риложение 12 </w:t>
      </w:r>
      <w:r w:rsidRPr="001872C9">
        <w:rPr>
          <w:sz w:val="28"/>
          <w:szCs w:val="28"/>
        </w:rPr>
        <w:t>«</w:t>
      </w:r>
      <w:r w:rsidR="00805D1B" w:rsidRPr="001872C9">
        <w:rPr>
          <w:sz w:val="28"/>
          <w:szCs w:val="28"/>
        </w:rPr>
        <w:t xml:space="preserve">Форма </w:t>
      </w:r>
      <w:r w:rsidRPr="001872C9">
        <w:rPr>
          <w:sz w:val="28"/>
          <w:szCs w:val="28"/>
        </w:rPr>
        <w:t>а</w:t>
      </w:r>
      <w:r w:rsidR="00805D1B" w:rsidRPr="001872C9">
        <w:rPr>
          <w:sz w:val="28"/>
          <w:szCs w:val="28"/>
        </w:rPr>
        <w:t xml:space="preserve">кта о начале </w:t>
      </w:r>
      <w:r w:rsidRPr="001872C9">
        <w:rPr>
          <w:sz w:val="28"/>
          <w:szCs w:val="28"/>
        </w:rPr>
        <w:t>э</w:t>
      </w:r>
      <w:r w:rsidR="00805D1B" w:rsidRPr="001872C9">
        <w:rPr>
          <w:sz w:val="28"/>
          <w:szCs w:val="28"/>
        </w:rPr>
        <w:t>ксплуатации</w:t>
      </w:r>
      <w:r w:rsidRPr="001872C9">
        <w:rPr>
          <w:sz w:val="28"/>
          <w:szCs w:val="28"/>
        </w:rPr>
        <w:t>»</w:t>
      </w:r>
      <w:r w:rsidR="00805D1B" w:rsidRPr="001872C9">
        <w:rPr>
          <w:sz w:val="28"/>
          <w:szCs w:val="28"/>
        </w:rPr>
        <w:t>;</w:t>
      </w:r>
    </w:p>
    <w:p w14:paraId="1382BA52" w14:textId="59264999" w:rsidR="00F566EF" w:rsidRPr="001872C9" w:rsidRDefault="009A6E26" w:rsidP="001872C9">
      <w:pPr>
        <w:pStyle w:val="FWBL3"/>
        <w:tabs>
          <w:tab w:val="clear" w:pos="900"/>
          <w:tab w:val="left" w:pos="720"/>
          <w:tab w:val="left" w:pos="1276"/>
          <w:tab w:val="left" w:pos="1560"/>
          <w:tab w:val="left" w:pos="3203"/>
        </w:tabs>
        <w:spacing w:after="0"/>
        <w:ind w:firstLine="709"/>
        <w:rPr>
          <w:sz w:val="28"/>
          <w:szCs w:val="28"/>
        </w:rPr>
      </w:pPr>
      <w:r w:rsidRPr="001872C9">
        <w:rPr>
          <w:i/>
          <w:sz w:val="28"/>
          <w:szCs w:val="28"/>
        </w:rPr>
        <w:t xml:space="preserve">— </w:t>
      </w:r>
      <w:r w:rsidR="003A4644" w:rsidRPr="001872C9">
        <w:rPr>
          <w:sz w:val="28"/>
          <w:szCs w:val="28"/>
        </w:rPr>
        <w:t>п</w:t>
      </w:r>
      <w:r w:rsidR="00805D1B" w:rsidRPr="001872C9">
        <w:rPr>
          <w:sz w:val="28"/>
          <w:szCs w:val="28"/>
        </w:rPr>
        <w:t xml:space="preserve">риложение 13 </w:t>
      </w:r>
      <w:r w:rsidRPr="001872C9">
        <w:rPr>
          <w:rFonts w:eastAsia="SimSun"/>
          <w:iCs/>
          <w:w w:val="0"/>
          <w:sz w:val="28"/>
          <w:szCs w:val="28"/>
        </w:rPr>
        <w:t>«</w:t>
      </w:r>
      <w:r w:rsidR="00FC4F16" w:rsidRPr="001872C9">
        <w:rPr>
          <w:rFonts w:eastAsia="SimSun"/>
          <w:iCs/>
          <w:w w:val="0"/>
          <w:sz w:val="28"/>
          <w:szCs w:val="28"/>
        </w:rPr>
        <w:t>Необходимая валовая выручка</w:t>
      </w:r>
      <w:r w:rsidRPr="001872C9">
        <w:rPr>
          <w:rFonts w:eastAsia="SimSun"/>
          <w:iCs/>
          <w:w w:val="0"/>
          <w:sz w:val="28"/>
          <w:szCs w:val="28"/>
        </w:rPr>
        <w:t>»</w:t>
      </w:r>
      <w:r w:rsidR="00805D1B" w:rsidRPr="001872C9">
        <w:rPr>
          <w:sz w:val="28"/>
          <w:szCs w:val="28"/>
        </w:rPr>
        <w:t>;</w:t>
      </w:r>
    </w:p>
    <w:p w14:paraId="1932A0A7" w14:textId="6E9857B3" w:rsidR="00F566EF" w:rsidRPr="001872C9" w:rsidRDefault="009A6E26" w:rsidP="001872C9">
      <w:pPr>
        <w:pStyle w:val="FWBL3"/>
        <w:tabs>
          <w:tab w:val="clear" w:pos="900"/>
          <w:tab w:val="left" w:pos="720"/>
          <w:tab w:val="left" w:pos="1276"/>
          <w:tab w:val="left" w:pos="3203"/>
        </w:tabs>
        <w:spacing w:after="0"/>
        <w:ind w:firstLine="709"/>
        <w:rPr>
          <w:sz w:val="28"/>
          <w:szCs w:val="28"/>
        </w:rPr>
      </w:pPr>
      <w:r w:rsidRPr="001872C9">
        <w:rPr>
          <w:i/>
          <w:sz w:val="28"/>
          <w:szCs w:val="28"/>
        </w:rPr>
        <w:t xml:space="preserve">— </w:t>
      </w:r>
      <w:r w:rsidR="003A4644" w:rsidRPr="001872C9">
        <w:rPr>
          <w:sz w:val="28"/>
          <w:szCs w:val="28"/>
        </w:rPr>
        <w:t>п</w:t>
      </w:r>
      <w:r w:rsidR="00805D1B" w:rsidRPr="001872C9">
        <w:rPr>
          <w:sz w:val="28"/>
          <w:szCs w:val="28"/>
        </w:rPr>
        <w:t xml:space="preserve">риложение 14 </w:t>
      </w:r>
      <w:r w:rsidRPr="001872C9">
        <w:rPr>
          <w:sz w:val="28"/>
          <w:szCs w:val="28"/>
        </w:rPr>
        <w:t>«</w:t>
      </w:r>
      <w:r w:rsidR="00FC4F16" w:rsidRPr="001872C9">
        <w:rPr>
          <w:sz w:val="28"/>
          <w:szCs w:val="28"/>
        </w:rPr>
        <w:t xml:space="preserve">Максимальный размер и порядок взимания </w:t>
      </w:r>
      <w:r w:rsidRPr="001872C9">
        <w:rPr>
          <w:sz w:val="28"/>
          <w:szCs w:val="28"/>
        </w:rPr>
        <w:t>п</w:t>
      </w:r>
      <w:r w:rsidR="00FC4F16" w:rsidRPr="001872C9">
        <w:rPr>
          <w:sz w:val="28"/>
          <w:szCs w:val="28"/>
        </w:rPr>
        <w:t xml:space="preserve">латы </w:t>
      </w:r>
      <w:r w:rsidR="00942A65">
        <w:rPr>
          <w:sz w:val="28"/>
          <w:szCs w:val="28"/>
        </w:rPr>
        <w:br/>
      </w:r>
      <w:r w:rsidR="00FC4F16" w:rsidRPr="001872C9">
        <w:rPr>
          <w:sz w:val="28"/>
          <w:szCs w:val="28"/>
        </w:rPr>
        <w:t>за проезд</w:t>
      </w:r>
      <w:r w:rsidRPr="001872C9">
        <w:rPr>
          <w:sz w:val="28"/>
          <w:szCs w:val="28"/>
        </w:rPr>
        <w:t>»</w:t>
      </w:r>
      <w:r w:rsidR="00FC4F16" w:rsidRPr="001872C9">
        <w:rPr>
          <w:sz w:val="28"/>
          <w:szCs w:val="28"/>
        </w:rPr>
        <w:t>;</w:t>
      </w:r>
    </w:p>
    <w:p w14:paraId="4649D75F" w14:textId="55FCAC9E" w:rsidR="00F566EF" w:rsidRPr="001872C9" w:rsidRDefault="009A6E26" w:rsidP="001872C9">
      <w:pPr>
        <w:pStyle w:val="FWBL3"/>
        <w:tabs>
          <w:tab w:val="clear" w:pos="900"/>
          <w:tab w:val="left" w:pos="720"/>
          <w:tab w:val="left" w:pos="1276"/>
          <w:tab w:val="left" w:pos="1560"/>
          <w:tab w:val="left" w:pos="3203"/>
        </w:tabs>
        <w:spacing w:after="0"/>
        <w:ind w:firstLine="709"/>
        <w:rPr>
          <w:sz w:val="28"/>
          <w:szCs w:val="28"/>
        </w:rPr>
      </w:pPr>
      <w:r w:rsidRPr="001872C9">
        <w:rPr>
          <w:i/>
          <w:sz w:val="28"/>
          <w:szCs w:val="28"/>
        </w:rPr>
        <w:t xml:space="preserve">— </w:t>
      </w:r>
      <w:r w:rsidR="003A4644" w:rsidRPr="001872C9">
        <w:rPr>
          <w:sz w:val="28"/>
          <w:szCs w:val="28"/>
        </w:rPr>
        <w:t>п</w:t>
      </w:r>
      <w:r w:rsidR="00805D1B" w:rsidRPr="001872C9">
        <w:rPr>
          <w:sz w:val="28"/>
          <w:szCs w:val="28"/>
        </w:rPr>
        <w:t xml:space="preserve">риложение 15 </w:t>
      </w:r>
      <w:r w:rsidRPr="001872C9">
        <w:rPr>
          <w:sz w:val="28"/>
          <w:szCs w:val="28"/>
        </w:rPr>
        <w:t>«</w:t>
      </w:r>
      <w:r w:rsidR="00805D1B" w:rsidRPr="001872C9">
        <w:rPr>
          <w:sz w:val="28"/>
          <w:szCs w:val="28"/>
        </w:rPr>
        <w:t xml:space="preserve">Требования к </w:t>
      </w:r>
      <w:r w:rsidRPr="001872C9">
        <w:rPr>
          <w:sz w:val="28"/>
          <w:szCs w:val="28"/>
        </w:rPr>
        <w:t>э</w:t>
      </w:r>
      <w:r w:rsidR="00805D1B" w:rsidRPr="001872C9">
        <w:rPr>
          <w:sz w:val="28"/>
          <w:szCs w:val="28"/>
        </w:rPr>
        <w:t>ксплуатации</w:t>
      </w:r>
      <w:r w:rsidRPr="001872C9">
        <w:rPr>
          <w:sz w:val="28"/>
          <w:szCs w:val="28"/>
        </w:rPr>
        <w:t>»</w:t>
      </w:r>
      <w:r w:rsidR="00805D1B" w:rsidRPr="001872C9">
        <w:rPr>
          <w:sz w:val="28"/>
          <w:szCs w:val="28"/>
        </w:rPr>
        <w:t>;</w:t>
      </w:r>
    </w:p>
    <w:p w14:paraId="28D028B2" w14:textId="798CA698" w:rsidR="00FC6E27" w:rsidRPr="001872C9" w:rsidRDefault="009A6E26" w:rsidP="001872C9">
      <w:pPr>
        <w:pStyle w:val="FWBL3"/>
        <w:tabs>
          <w:tab w:val="clear" w:pos="900"/>
          <w:tab w:val="left" w:pos="720"/>
          <w:tab w:val="left" w:pos="1276"/>
          <w:tab w:val="left" w:pos="1560"/>
          <w:tab w:val="left" w:pos="3203"/>
        </w:tabs>
        <w:spacing w:after="0"/>
        <w:ind w:firstLine="709"/>
        <w:rPr>
          <w:sz w:val="28"/>
          <w:szCs w:val="28"/>
        </w:rPr>
      </w:pPr>
      <w:r w:rsidRPr="001872C9">
        <w:rPr>
          <w:i/>
          <w:sz w:val="28"/>
          <w:szCs w:val="28"/>
        </w:rPr>
        <w:t xml:space="preserve">— </w:t>
      </w:r>
      <w:r w:rsidR="003A4644" w:rsidRPr="001872C9">
        <w:rPr>
          <w:sz w:val="28"/>
          <w:szCs w:val="28"/>
        </w:rPr>
        <w:t>п</w:t>
      </w:r>
      <w:r w:rsidR="00805D1B" w:rsidRPr="001872C9">
        <w:rPr>
          <w:sz w:val="28"/>
          <w:szCs w:val="28"/>
        </w:rPr>
        <w:t xml:space="preserve">риложение 16 </w:t>
      </w:r>
      <w:r w:rsidRPr="001872C9">
        <w:rPr>
          <w:sz w:val="28"/>
          <w:szCs w:val="28"/>
        </w:rPr>
        <w:t>«</w:t>
      </w:r>
      <w:r w:rsidR="00805D1B" w:rsidRPr="001872C9">
        <w:rPr>
          <w:sz w:val="28"/>
          <w:szCs w:val="28"/>
        </w:rPr>
        <w:t>График п</w:t>
      </w:r>
      <w:r w:rsidR="006349B7" w:rsidRPr="001872C9">
        <w:rPr>
          <w:sz w:val="28"/>
          <w:szCs w:val="28"/>
        </w:rPr>
        <w:t>редоставления</w:t>
      </w:r>
      <w:r w:rsidR="00805D1B" w:rsidRPr="001872C9">
        <w:rPr>
          <w:sz w:val="28"/>
          <w:szCs w:val="28"/>
        </w:rPr>
        <w:t xml:space="preserve"> </w:t>
      </w:r>
      <w:r w:rsidRPr="001872C9">
        <w:rPr>
          <w:sz w:val="28"/>
          <w:szCs w:val="28"/>
        </w:rPr>
        <w:t>з</w:t>
      </w:r>
      <w:r w:rsidR="00805D1B" w:rsidRPr="001872C9">
        <w:rPr>
          <w:sz w:val="28"/>
          <w:szCs w:val="28"/>
        </w:rPr>
        <w:t>емельных участков</w:t>
      </w:r>
      <w:r w:rsidRPr="001872C9">
        <w:rPr>
          <w:sz w:val="28"/>
          <w:szCs w:val="28"/>
        </w:rPr>
        <w:t>»</w:t>
      </w:r>
      <w:r w:rsidR="00805D1B" w:rsidRPr="001872C9">
        <w:rPr>
          <w:sz w:val="28"/>
          <w:szCs w:val="28"/>
        </w:rPr>
        <w:t xml:space="preserve">. </w:t>
      </w:r>
    </w:p>
    <w:p w14:paraId="19D833E7" w14:textId="77777777" w:rsidR="00F566EF" w:rsidRPr="001872C9" w:rsidRDefault="00F566EF" w:rsidP="001872C9">
      <w:pPr>
        <w:pStyle w:val="FWBL3"/>
        <w:tabs>
          <w:tab w:val="clear" w:pos="900"/>
          <w:tab w:val="left" w:pos="720"/>
          <w:tab w:val="left" w:pos="1276"/>
          <w:tab w:val="left" w:pos="1560"/>
          <w:tab w:val="left" w:pos="3203"/>
        </w:tabs>
        <w:spacing w:after="0"/>
        <w:ind w:firstLine="709"/>
        <w:jc w:val="left"/>
        <w:rPr>
          <w:sz w:val="28"/>
          <w:szCs w:val="28"/>
        </w:rPr>
      </w:pPr>
    </w:p>
    <w:p w14:paraId="164BD6F9" w14:textId="77777777" w:rsidR="00F566EF" w:rsidRPr="001872C9" w:rsidRDefault="00805D1B" w:rsidP="001872C9">
      <w:pPr>
        <w:pStyle w:val="FWBL3"/>
        <w:tabs>
          <w:tab w:val="clear" w:pos="900"/>
          <w:tab w:val="left" w:pos="1276"/>
        </w:tabs>
        <w:spacing w:after="0"/>
        <w:jc w:val="center"/>
        <w:rPr>
          <w:b/>
          <w:sz w:val="28"/>
          <w:szCs w:val="28"/>
        </w:rPr>
      </w:pPr>
      <w:r w:rsidRPr="001872C9">
        <w:rPr>
          <w:b/>
          <w:sz w:val="28"/>
          <w:szCs w:val="28"/>
        </w:rPr>
        <w:t>ПОДПИСИ СТОРОН</w:t>
      </w:r>
      <w:bookmarkStart w:id="2586" w:name="_Toc369288321"/>
      <w:bookmarkStart w:id="2587" w:name="_Toc369288322"/>
      <w:bookmarkEnd w:id="2586"/>
      <w:bookmarkEnd w:id="2587"/>
    </w:p>
    <w:p w14:paraId="4060C675" w14:textId="77777777" w:rsidR="007467F0" w:rsidRPr="001872C9" w:rsidRDefault="007467F0" w:rsidP="001872C9">
      <w:pPr>
        <w:pStyle w:val="FWBL3"/>
        <w:tabs>
          <w:tab w:val="clear" w:pos="900"/>
          <w:tab w:val="left" w:pos="1276"/>
        </w:tabs>
        <w:spacing w:after="0"/>
        <w:ind w:firstLine="709"/>
        <w:jc w:val="center"/>
        <w:rPr>
          <w:sz w:val="28"/>
          <w:szCs w:val="28"/>
        </w:rPr>
      </w:pPr>
    </w:p>
    <w:tbl>
      <w:tblPr>
        <w:tblW w:w="5000" w:type="pct"/>
        <w:tblLook w:val="04A0" w:firstRow="1" w:lastRow="0" w:firstColumn="1" w:lastColumn="0" w:noHBand="0" w:noVBand="1"/>
      </w:tblPr>
      <w:tblGrid>
        <w:gridCol w:w="5070"/>
        <w:gridCol w:w="4786"/>
      </w:tblGrid>
      <w:tr w:rsidR="0073669E" w:rsidRPr="001872C9" w14:paraId="5F4C69DE" w14:textId="77777777">
        <w:tc>
          <w:tcPr>
            <w:tcW w:w="2572" w:type="pct"/>
            <w:shd w:val="clear" w:color="auto" w:fill="auto"/>
          </w:tcPr>
          <w:p w14:paraId="7682CED1" w14:textId="77777777" w:rsidR="00F566EF" w:rsidRPr="001872C9" w:rsidRDefault="00805D1B" w:rsidP="001872C9">
            <w:pPr>
              <w:pStyle w:val="FWBCont1"/>
              <w:tabs>
                <w:tab w:val="left" w:pos="1276"/>
              </w:tabs>
              <w:spacing w:after="0"/>
              <w:ind w:firstLine="709"/>
              <w:rPr>
                <w:sz w:val="28"/>
                <w:szCs w:val="28"/>
              </w:rPr>
            </w:pPr>
            <w:proofErr w:type="spellStart"/>
            <w:r w:rsidRPr="001872C9">
              <w:rPr>
                <w:b/>
                <w:sz w:val="28"/>
                <w:szCs w:val="28"/>
              </w:rPr>
              <w:t>Концедент</w:t>
            </w:r>
            <w:proofErr w:type="spellEnd"/>
            <w:r w:rsidRPr="001872C9">
              <w:rPr>
                <w:sz w:val="28"/>
                <w:szCs w:val="28"/>
              </w:rPr>
              <w:t>:</w:t>
            </w:r>
          </w:p>
        </w:tc>
        <w:tc>
          <w:tcPr>
            <w:tcW w:w="2428" w:type="pct"/>
            <w:shd w:val="clear" w:color="auto" w:fill="auto"/>
          </w:tcPr>
          <w:p w14:paraId="13452941" w14:textId="77777777" w:rsidR="00F566EF" w:rsidRPr="001872C9" w:rsidRDefault="00805D1B" w:rsidP="001872C9">
            <w:pPr>
              <w:pStyle w:val="FWBCont1"/>
              <w:tabs>
                <w:tab w:val="left" w:pos="0"/>
                <w:tab w:val="left" w:pos="1276"/>
              </w:tabs>
              <w:spacing w:after="0"/>
              <w:ind w:firstLine="709"/>
              <w:rPr>
                <w:sz w:val="28"/>
                <w:szCs w:val="28"/>
              </w:rPr>
            </w:pPr>
            <w:r w:rsidRPr="001872C9">
              <w:rPr>
                <w:b/>
                <w:sz w:val="28"/>
                <w:szCs w:val="28"/>
              </w:rPr>
              <w:t>Концессионер</w:t>
            </w:r>
            <w:r w:rsidRPr="001872C9">
              <w:rPr>
                <w:sz w:val="28"/>
                <w:szCs w:val="28"/>
              </w:rPr>
              <w:t>:</w:t>
            </w:r>
          </w:p>
        </w:tc>
      </w:tr>
      <w:tr w:rsidR="0073669E" w:rsidRPr="001872C9" w14:paraId="31DEDD4D" w14:textId="77777777">
        <w:tc>
          <w:tcPr>
            <w:tcW w:w="2572" w:type="pct"/>
            <w:shd w:val="clear" w:color="auto" w:fill="auto"/>
          </w:tcPr>
          <w:p w14:paraId="11865FE3" w14:textId="77777777" w:rsidR="00F566EF" w:rsidRPr="001872C9" w:rsidRDefault="00F566EF" w:rsidP="001872C9">
            <w:pPr>
              <w:pStyle w:val="FWBCont1"/>
              <w:tabs>
                <w:tab w:val="left" w:pos="1276"/>
              </w:tabs>
              <w:spacing w:after="0"/>
              <w:ind w:firstLine="709"/>
              <w:jc w:val="center"/>
              <w:rPr>
                <w:sz w:val="28"/>
                <w:szCs w:val="28"/>
              </w:rPr>
            </w:pPr>
          </w:p>
          <w:p w14:paraId="6B195311" w14:textId="77777777" w:rsidR="00F566EF" w:rsidRPr="001872C9" w:rsidRDefault="00F566EF" w:rsidP="001872C9">
            <w:pPr>
              <w:pStyle w:val="FWBCont1"/>
              <w:tabs>
                <w:tab w:val="left" w:pos="1276"/>
              </w:tabs>
              <w:spacing w:after="0"/>
              <w:ind w:firstLine="709"/>
              <w:jc w:val="center"/>
              <w:rPr>
                <w:sz w:val="28"/>
                <w:szCs w:val="28"/>
              </w:rPr>
            </w:pPr>
          </w:p>
          <w:p w14:paraId="45949794" w14:textId="77777777" w:rsidR="00F566EF" w:rsidRPr="001872C9" w:rsidRDefault="00805D1B" w:rsidP="001872C9">
            <w:pPr>
              <w:pStyle w:val="FWBCont1"/>
              <w:tabs>
                <w:tab w:val="left" w:pos="1276"/>
              </w:tabs>
              <w:spacing w:after="0"/>
              <w:ind w:firstLine="709"/>
              <w:jc w:val="center"/>
              <w:rPr>
                <w:sz w:val="28"/>
                <w:szCs w:val="28"/>
              </w:rPr>
            </w:pPr>
            <w:r w:rsidRPr="001872C9">
              <w:rPr>
                <w:sz w:val="28"/>
                <w:szCs w:val="28"/>
              </w:rPr>
              <w:t>__________________________</w:t>
            </w:r>
          </w:p>
          <w:p w14:paraId="7087F1E3" w14:textId="77777777" w:rsidR="00F566EF" w:rsidRPr="001872C9" w:rsidRDefault="00805D1B" w:rsidP="001872C9">
            <w:pPr>
              <w:pStyle w:val="FWBCont1"/>
              <w:tabs>
                <w:tab w:val="left" w:pos="1276"/>
              </w:tabs>
              <w:spacing w:after="0"/>
              <w:ind w:firstLine="709"/>
              <w:jc w:val="center"/>
              <w:rPr>
                <w:sz w:val="28"/>
                <w:szCs w:val="28"/>
              </w:rPr>
            </w:pPr>
            <w:r w:rsidRPr="001872C9">
              <w:rPr>
                <w:sz w:val="28"/>
                <w:szCs w:val="28"/>
              </w:rPr>
              <w:t>[</w:t>
            </w:r>
            <w:r w:rsidRPr="001872C9">
              <w:rPr>
                <w:i/>
                <w:sz w:val="28"/>
                <w:szCs w:val="28"/>
              </w:rPr>
              <w:t>Ф.И.О., должность</w:t>
            </w:r>
            <w:r w:rsidRPr="001872C9">
              <w:rPr>
                <w:sz w:val="28"/>
                <w:szCs w:val="28"/>
              </w:rPr>
              <w:t>]</w:t>
            </w:r>
          </w:p>
          <w:p w14:paraId="2A578B9A" w14:textId="77777777" w:rsidR="00F566EF" w:rsidRPr="001872C9" w:rsidRDefault="00F566EF" w:rsidP="001872C9">
            <w:pPr>
              <w:pStyle w:val="FWBCont1"/>
              <w:tabs>
                <w:tab w:val="left" w:pos="1276"/>
              </w:tabs>
              <w:spacing w:after="0"/>
              <w:ind w:firstLine="709"/>
              <w:jc w:val="center"/>
              <w:rPr>
                <w:sz w:val="28"/>
                <w:szCs w:val="28"/>
              </w:rPr>
            </w:pPr>
          </w:p>
          <w:p w14:paraId="7B93496A" w14:textId="77777777" w:rsidR="00F566EF" w:rsidRPr="001872C9" w:rsidRDefault="00805D1B" w:rsidP="001872C9">
            <w:pPr>
              <w:pStyle w:val="FWBCont1"/>
              <w:tabs>
                <w:tab w:val="left" w:pos="1276"/>
              </w:tabs>
              <w:spacing w:after="0"/>
              <w:ind w:firstLine="709"/>
              <w:jc w:val="center"/>
              <w:rPr>
                <w:sz w:val="28"/>
                <w:szCs w:val="28"/>
              </w:rPr>
            </w:pPr>
            <w:r w:rsidRPr="001872C9">
              <w:rPr>
                <w:sz w:val="28"/>
                <w:szCs w:val="28"/>
              </w:rPr>
              <w:t xml:space="preserve">  </w:t>
            </w:r>
          </w:p>
        </w:tc>
        <w:tc>
          <w:tcPr>
            <w:tcW w:w="2428" w:type="pct"/>
            <w:shd w:val="clear" w:color="auto" w:fill="auto"/>
          </w:tcPr>
          <w:p w14:paraId="5C7469BB" w14:textId="77777777" w:rsidR="00F566EF" w:rsidRPr="001872C9" w:rsidRDefault="00F566EF" w:rsidP="001872C9">
            <w:pPr>
              <w:pStyle w:val="FWBCont1"/>
              <w:tabs>
                <w:tab w:val="left" w:pos="175"/>
                <w:tab w:val="left" w:pos="1276"/>
              </w:tabs>
              <w:spacing w:after="0"/>
              <w:ind w:firstLine="709"/>
              <w:jc w:val="center"/>
              <w:rPr>
                <w:sz w:val="28"/>
                <w:szCs w:val="28"/>
              </w:rPr>
            </w:pPr>
          </w:p>
          <w:p w14:paraId="79091F72" w14:textId="77777777" w:rsidR="00F566EF" w:rsidRPr="001872C9" w:rsidRDefault="00F566EF" w:rsidP="001872C9">
            <w:pPr>
              <w:pStyle w:val="FWBCont1"/>
              <w:tabs>
                <w:tab w:val="left" w:pos="175"/>
                <w:tab w:val="left" w:pos="1276"/>
              </w:tabs>
              <w:spacing w:after="0"/>
              <w:ind w:firstLine="709"/>
              <w:jc w:val="center"/>
              <w:rPr>
                <w:sz w:val="28"/>
                <w:szCs w:val="28"/>
              </w:rPr>
            </w:pPr>
          </w:p>
          <w:p w14:paraId="6E08438F" w14:textId="77777777" w:rsidR="00F566EF" w:rsidRPr="001872C9" w:rsidRDefault="00805D1B" w:rsidP="001872C9">
            <w:pPr>
              <w:pStyle w:val="FWBCont1"/>
              <w:tabs>
                <w:tab w:val="left" w:pos="175"/>
                <w:tab w:val="left" w:pos="1276"/>
              </w:tabs>
              <w:spacing w:after="0"/>
              <w:ind w:firstLine="709"/>
              <w:jc w:val="center"/>
              <w:rPr>
                <w:sz w:val="28"/>
                <w:szCs w:val="28"/>
              </w:rPr>
            </w:pPr>
            <w:r w:rsidRPr="001872C9">
              <w:rPr>
                <w:sz w:val="28"/>
                <w:szCs w:val="28"/>
              </w:rPr>
              <w:t>_________________________</w:t>
            </w:r>
          </w:p>
          <w:p w14:paraId="4E14BB8F" w14:textId="77777777" w:rsidR="00F566EF" w:rsidRPr="001872C9" w:rsidRDefault="00805D1B" w:rsidP="001872C9">
            <w:pPr>
              <w:pStyle w:val="FWBCont1"/>
              <w:tabs>
                <w:tab w:val="left" w:pos="1276"/>
              </w:tabs>
              <w:spacing w:after="0"/>
              <w:ind w:firstLine="709"/>
              <w:jc w:val="center"/>
              <w:rPr>
                <w:sz w:val="28"/>
                <w:szCs w:val="28"/>
              </w:rPr>
            </w:pPr>
            <w:r w:rsidRPr="001872C9">
              <w:rPr>
                <w:sz w:val="28"/>
                <w:szCs w:val="28"/>
              </w:rPr>
              <w:t>[</w:t>
            </w:r>
            <w:r w:rsidRPr="001872C9">
              <w:rPr>
                <w:i/>
                <w:sz w:val="28"/>
                <w:szCs w:val="28"/>
              </w:rPr>
              <w:t>Ф.И.О., должность</w:t>
            </w:r>
            <w:r w:rsidRPr="001872C9">
              <w:rPr>
                <w:sz w:val="28"/>
                <w:szCs w:val="28"/>
              </w:rPr>
              <w:t>]</w:t>
            </w:r>
          </w:p>
          <w:p w14:paraId="0C6C4B79" w14:textId="77777777" w:rsidR="00F566EF" w:rsidRPr="001872C9" w:rsidRDefault="00F566EF" w:rsidP="001872C9">
            <w:pPr>
              <w:pStyle w:val="FWBCont1"/>
              <w:tabs>
                <w:tab w:val="left" w:pos="1276"/>
              </w:tabs>
              <w:spacing w:after="0"/>
              <w:ind w:firstLine="709"/>
              <w:jc w:val="center"/>
              <w:rPr>
                <w:sz w:val="28"/>
                <w:szCs w:val="28"/>
              </w:rPr>
            </w:pPr>
          </w:p>
          <w:p w14:paraId="3198115D" w14:textId="77777777" w:rsidR="00F566EF" w:rsidRPr="001872C9" w:rsidRDefault="00F566EF" w:rsidP="001872C9">
            <w:pPr>
              <w:pStyle w:val="FWBCont1"/>
              <w:tabs>
                <w:tab w:val="left" w:pos="175"/>
                <w:tab w:val="left" w:pos="1276"/>
              </w:tabs>
              <w:spacing w:after="0"/>
              <w:ind w:firstLine="709"/>
              <w:jc w:val="center"/>
              <w:rPr>
                <w:sz w:val="28"/>
                <w:szCs w:val="28"/>
              </w:rPr>
            </w:pPr>
          </w:p>
        </w:tc>
      </w:tr>
      <w:bookmarkEnd w:id="1191"/>
      <w:bookmarkEnd w:id="1192"/>
      <w:bookmarkEnd w:id="1193"/>
      <w:bookmarkEnd w:id="1194"/>
      <w:bookmarkEnd w:id="1195"/>
    </w:tbl>
    <w:p w14:paraId="4DDC9582" w14:textId="73FB78A9" w:rsidR="003A4644" w:rsidRPr="001872C9" w:rsidRDefault="003A4644" w:rsidP="001872C9">
      <w:pPr>
        <w:widowControl/>
        <w:tabs>
          <w:tab w:val="left" w:pos="1276"/>
          <w:tab w:val="left" w:pos="1430"/>
        </w:tabs>
        <w:autoSpaceDE/>
        <w:autoSpaceDN/>
        <w:adjustRightInd/>
        <w:ind w:firstLine="709"/>
        <w:jc w:val="right"/>
        <w:rPr>
          <w:rFonts w:eastAsia="Times New Roman"/>
          <w:sz w:val="28"/>
          <w:szCs w:val="28"/>
        </w:rPr>
      </w:pPr>
    </w:p>
    <w:p w14:paraId="7C929577" w14:textId="170FB71E" w:rsidR="00885972" w:rsidRPr="001872C9" w:rsidRDefault="003A4644" w:rsidP="001872C9">
      <w:pPr>
        <w:pStyle w:val="affc"/>
        <w:ind w:left="6237"/>
        <w:contextualSpacing/>
        <w:rPr>
          <w:rFonts w:ascii="Times New Roman" w:hAnsi="Times New Roman" w:cs="Times New Roman"/>
          <w:sz w:val="28"/>
          <w:szCs w:val="28"/>
          <w:lang w:val="ru-RU"/>
        </w:rPr>
      </w:pPr>
      <w:r w:rsidRPr="001872C9">
        <w:rPr>
          <w:rFonts w:ascii="Times New Roman" w:eastAsia="Times New Roman" w:hAnsi="Times New Roman" w:cs="Times New Roman"/>
          <w:sz w:val="28"/>
          <w:szCs w:val="28"/>
        </w:rPr>
        <w:br w:type="column"/>
      </w:r>
      <w:r w:rsidR="00885972" w:rsidRPr="001872C9">
        <w:rPr>
          <w:rFonts w:ascii="Times New Roman" w:hAnsi="Times New Roman" w:cs="Times New Roman"/>
          <w:sz w:val="28"/>
          <w:szCs w:val="28"/>
          <w:lang w:val="ru-RU"/>
        </w:rPr>
        <w:lastRenderedPageBreak/>
        <w:t xml:space="preserve">Приложение 1 </w:t>
      </w:r>
    </w:p>
    <w:p w14:paraId="1E7CF8FC" w14:textId="76546037" w:rsidR="00885972" w:rsidRPr="001872C9" w:rsidRDefault="00885972"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к концессионному соглашению в отношении</w:t>
      </w:r>
    </w:p>
    <w:p w14:paraId="3E0FFCC8" w14:textId="77777777" w:rsidR="00885972" w:rsidRPr="001872C9" w:rsidRDefault="00885972"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 xml:space="preserve">[проектирования], </w:t>
      </w:r>
    </w:p>
    <w:p w14:paraId="08B47189" w14:textId="77777777" w:rsidR="00885972" w:rsidRPr="001872C9" w:rsidRDefault="00885972" w:rsidP="001872C9">
      <w:pPr>
        <w:pStyle w:val="affc"/>
        <w:ind w:left="6237"/>
        <w:contextualSpacing/>
        <w:rPr>
          <w:rFonts w:ascii="Times New Roman" w:hAnsi="Times New Roman" w:cs="Times New Roman"/>
          <w:sz w:val="28"/>
          <w:szCs w:val="28"/>
          <w:lang w:val="ru-RU"/>
        </w:rPr>
      </w:pPr>
      <w:proofErr w:type="gramStart"/>
      <w:r w:rsidRPr="001872C9">
        <w:rPr>
          <w:rFonts w:ascii="Times New Roman" w:hAnsi="Times New Roman" w:cs="Times New Roman"/>
          <w:sz w:val="28"/>
          <w:szCs w:val="28"/>
          <w:lang w:val="ru-RU"/>
        </w:rPr>
        <w:t>[строительства/</w:t>
      </w:r>
      <w:proofErr w:type="gramEnd"/>
    </w:p>
    <w:p w14:paraId="06614BD8" w14:textId="0D745297" w:rsidR="00885972" w:rsidRPr="001872C9" w:rsidRDefault="00885972" w:rsidP="001872C9">
      <w:pPr>
        <w:pStyle w:val="affc"/>
        <w:ind w:left="6237"/>
        <w:contextualSpacing/>
        <w:rPr>
          <w:rFonts w:ascii="Times New Roman" w:hAnsi="Times New Roman" w:cs="Times New Roman"/>
          <w:sz w:val="28"/>
          <w:szCs w:val="28"/>
          <w:lang w:val="ru-RU"/>
        </w:rPr>
      </w:pPr>
      <w:proofErr w:type="gramStart"/>
      <w:r w:rsidRPr="001872C9">
        <w:rPr>
          <w:rFonts w:ascii="Times New Roman" w:hAnsi="Times New Roman" w:cs="Times New Roman"/>
          <w:sz w:val="28"/>
          <w:szCs w:val="28"/>
          <w:lang w:val="ru-RU"/>
        </w:rPr>
        <w:t xml:space="preserve">реконструкции] </w:t>
      </w:r>
      <w:proofErr w:type="gramEnd"/>
    </w:p>
    <w:p w14:paraId="5DA74002" w14:textId="77777777" w:rsidR="00885972" w:rsidRPr="001872C9" w:rsidRDefault="00885972"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 xml:space="preserve">и эксплуатации </w:t>
      </w:r>
    </w:p>
    <w:p w14:paraId="0E591C16" w14:textId="744F82D0" w:rsidR="00885972" w:rsidRPr="001872C9" w:rsidRDefault="00885972"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автомобильной дороги</w:t>
      </w:r>
      <w:proofErr w:type="gramStart"/>
      <w:r w:rsidRPr="001872C9">
        <w:rPr>
          <w:rFonts w:ascii="Times New Roman" w:hAnsi="Times New Roman" w:cs="Times New Roman"/>
          <w:sz w:val="28"/>
          <w:szCs w:val="28"/>
          <w:lang w:val="ru-RU"/>
        </w:rPr>
        <w:t xml:space="preserve"> […]</w:t>
      </w:r>
      <w:proofErr w:type="gramEnd"/>
    </w:p>
    <w:p w14:paraId="153BD62C" w14:textId="77777777" w:rsidR="00885972" w:rsidRPr="001872C9" w:rsidRDefault="00885972" w:rsidP="001872C9">
      <w:pPr>
        <w:widowControl/>
        <w:tabs>
          <w:tab w:val="left" w:pos="1276"/>
          <w:tab w:val="left" w:pos="1430"/>
        </w:tabs>
        <w:autoSpaceDE/>
        <w:autoSpaceDN/>
        <w:adjustRightInd/>
        <w:ind w:firstLine="709"/>
        <w:jc w:val="right"/>
        <w:rPr>
          <w:rFonts w:eastAsiaTheme="minorHAnsi"/>
          <w:sz w:val="28"/>
          <w:szCs w:val="28"/>
          <w:lang w:eastAsia="en-US"/>
        </w:rPr>
      </w:pPr>
    </w:p>
    <w:p w14:paraId="5F52F45A" w14:textId="77777777" w:rsidR="00082D2A" w:rsidRPr="001872C9" w:rsidRDefault="00082D2A" w:rsidP="001872C9">
      <w:pPr>
        <w:pStyle w:val="3"/>
        <w:tabs>
          <w:tab w:val="left" w:pos="1276"/>
        </w:tabs>
        <w:spacing w:after="0"/>
        <w:jc w:val="center"/>
        <w:rPr>
          <w:rFonts w:ascii="Times New Roman" w:hAnsi="Times New Roman" w:cs="Times New Roman"/>
          <w:sz w:val="28"/>
          <w:szCs w:val="28"/>
        </w:rPr>
      </w:pPr>
      <w:bookmarkStart w:id="2588" w:name="_Toc509846264"/>
      <w:bookmarkStart w:id="2589" w:name="_Toc515994737"/>
      <w:bookmarkStart w:id="2590" w:name="_Toc807130"/>
      <w:bookmarkStart w:id="2591" w:name="_Toc32432529"/>
      <w:bookmarkStart w:id="2592" w:name="_Toc32511669"/>
      <w:bookmarkStart w:id="2593" w:name="_Toc37684569"/>
    </w:p>
    <w:p w14:paraId="4FE91159" w14:textId="77777777" w:rsidR="00F566EF" w:rsidRPr="001872C9" w:rsidRDefault="00805D1B" w:rsidP="001872C9">
      <w:pPr>
        <w:pStyle w:val="3"/>
        <w:tabs>
          <w:tab w:val="left" w:pos="1276"/>
        </w:tabs>
        <w:spacing w:after="0"/>
        <w:jc w:val="center"/>
        <w:rPr>
          <w:rFonts w:ascii="Times New Roman" w:hAnsi="Times New Roman" w:cs="Times New Roman"/>
          <w:sz w:val="28"/>
          <w:szCs w:val="28"/>
        </w:rPr>
      </w:pPr>
      <w:r w:rsidRPr="001872C9">
        <w:rPr>
          <w:rFonts w:ascii="Times New Roman" w:hAnsi="Times New Roman" w:cs="Times New Roman"/>
          <w:sz w:val="28"/>
          <w:szCs w:val="28"/>
        </w:rPr>
        <w:t>ТЕРМИНЫ И ОПРЕДЕЛЕНИЯ</w:t>
      </w:r>
      <w:bookmarkEnd w:id="2588"/>
      <w:bookmarkEnd w:id="2589"/>
      <w:bookmarkEnd w:id="2590"/>
      <w:bookmarkEnd w:id="2591"/>
      <w:bookmarkEnd w:id="2592"/>
      <w:bookmarkEnd w:id="2593"/>
    </w:p>
    <w:p w14:paraId="3B4B5994" w14:textId="77777777" w:rsidR="00F566EF" w:rsidRPr="001872C9" w:rsidRDefault="00F566EF" w:rsidP="001872C9">
      <w:pPr>
        <w:widowControl/>
        <w:tabs>
          <w:tab w:val="left" w:pos="1276"/>
        </w:tabs>
        <w:autoSpaceDE/>
        <w:autoSpaceDN/>
        <w:adjustRightInd/>
        <w:ind w:firstLine="709"/>
        <w:jc w:val="center"/>
        <w:rPr>
          <w:sz w:val="28"/>
          <w:szCs w:val="28"/>
        </w:rPr>
      </w:pPr>
    </w:p>
    <w:p w14:paraId="54B84FDE" w14:textId="59EC82F0" w:rsidR="00F566EF" w:rsidRPr="00D21108" w:rsidRDefault="00805D1B" w:rsidP="001872C9">
      <w:pPr>
        <w:widowControl/>
        <w:tabs>
          <w:tab w:val="left" w:pos="1276"/>
        </w:tabs>
        <w:autoSpaceDE/>
        <w:autoSpaceDN/>
        <w:adjustRightInd/>
        <w:ind w:firstLine="709"/>
        <w:jc w:val="both"/>
        <w:rPr>
          <w:sz w:val="28"/>
          <w:szCs w:val="28"/>
        </w:rPr>
      </w:pPr>
      <w:r w:rsidRPr="00D21108">
        <w:rPr>
          <w:sz w:val="28"/>
          <w:szCs w:val="28"/>
        </w:rPr>
        <w:t xml:space="preserve">В </w:t>
      </w:r>
      <w:r w:rsidR="00FC4F16" w:rsidRPr="00D21108">
        <w:rPr>
          <w:sz w:val="28"/>
          <w:szCs w:val="28"/>
        </w:rPr>
        <w:t>С</w:t>
      </w:r>
      <w:r w:rsidRPr="00D21108">
        <w:rPr>
          <w:sz w:val="28"/>
          <w:szCs w:val="28"/>
        </w:rPr>
        <w:t xml:space="preserve">оглашении и </w:t>
      </w:r>
      <w:r w:rsidR="001330E4" w:rsidRPr="00D21108">
        <w:rPr>
          <w:sz w:val="28"/>
          <w:szCs w:val="28"/>
        </w:rPr>
        <w:t>п</w:t>
      </w:r>
      <w:r w:rsidRPr="00D21108">
        <w:rPr>
          <w:sz w:val="28"/>
          <w:szCs w:val="28"/>
        </w:rPr>
        <w:t>риложениях к нему, если иное не следует из контекста, следующие слова и фразы имеют значения, указанные ниже:</w:t>
      </w:r>
    </w:p>
    <w:p w14:paraId="3DDCCDF7" w14:textId="65696CCE" w:rsidR="00F566EF" w:rsidRPr="00D21108" w:rsidRDefault="001330E4" w:rsidP="001872C9">
      <w:pPr>
        <w:widowControl/>
        <w:tabs>
          <w:tab w:val="left" w:pos="1276"/>
        </w:tabs>
        <w:autoSpaceDE/>
        <w:autoSpaceDN/>
        <w:adjustRightInd/>
        <w:ind w:firstLine="709"/>
        <w:jc w:val="both"/>
        <w:rPr>
          <w:sz w:val="28"/>
          <w:szCs w:val="28"/>
        </w:rPr>
      </w:pPr>
      <w:r w:rsidRPr="00D21108">
        <w:rPr>
          <w:i/>
          <w:sz w:val="28"/>
          <w:szCs w:val="28"/>
        </w:rPr>
        <w:t>а</w:t>
      </w:r>
      <w:r w:rsidR="00805D1B" w:rsidRPr="00D21108">
        <w:rPr>
          <w:i/>
          <w:sz w:val="28"/>
          <w:szCs w:val="28"/>
        </w:rPr>
        <w:t>втомобильная дорога</w:t>
      </w:r>
      <w:r w:rsidR="00BB7D15" w:rsidRPr="00D21108">
        <w:rPr>
          <w:i/>
          <w:sz w:val="28"/>
          <w:szCs w:val="28"/>
        </w:rPr>
        <w:t xml:space="preserve"> (</w:t>
      </w:r>
      <w:r w:rsidRPr="00D21108">
        <w:rPr>
          <w:i/>
          <w:sz w:val="28"/>
          <w:szCs w:val="28"/>
        </w:rPr>
        <w:t>о</w:t>
      </w:r>
      <w:r w:rsidR="004435E5" w:rsidRPr="00D21108">
        <w:rPr>
          <w:i/>
          <w:sz w:val="28"/>
          <w:szCs w:val="28"/>
        </w:rPr>
        <w:t>бъект,</w:t>
      </w:r>
      <w:r w:rsidR="00BB7D15" w:rsidRPr="00D21108">
        <w:rPr>
          <w:i/>
          <w:sz w:val="28"/>
          <w:szCs w:val="28"/>
        </w:rPr>
        <w:t xml:space="preserve"> </w:t>
      </w:r>
      <w:r w:rsidRPr="00D21108">
        <w:rPr>
          <w:i/>
          <w:sz w:val="28"/>
          <w:szCs w:val="28"/>
        </w:rPr>
        <w:t>о</w:t>
      </w:r>
      <w:r w:rsidR="00805D1B" w:rsidRPr="00D21108">
        <w:rPr>
          <w:i/>
          <w:sz w:val="28"/>
          <w:szCs w:val="28"/>
        </w:rPr>
        <w:t xml:space="preserve">бъект </w:t>
      </w:r>
      <w:r w:rsidR="00FC4F16" w:rsidRPr="00D21108">
        <w:rPr>
          <w:i/>
          <w:sz w:val="28"/>
          <w:szCs w:val="28"/>
        </w:rPr>
        <w:t>С</w:t>
      </w:r>
      <w:r w:rsidR="00805D1B" w:rsidRPr="00D21108">
        <w:rPr>
          <w:i/>
          <w:sz w:val="28"/>
          <w:szCs w:val="28"/>
        </w:rPr>
        <w:t>оглашения)</w:t>
      </w:r>
      <w:r w:rsidR="00805D1B" w:rsidRPr="00D21108">
        <w:rPr>
          <w:sz w:val="28"/>
          <w:szCs w:val="28"/>
        </w:rPr>
        <w:t xml:space="preserve"> </w:t>
      </w:r>
      <w:r w:rsidRPr="00D21108">
        <w:rPr>
          <w:sz w:val="28"/>
          <w:szCs w:val="28"/>
        </w:rPr>
        <w:t xml:space="preserve">— </w:t>
      </w:r>
      <w:r w:rsidR="00FC4F16" w:rsidRPr="00D21108">
        <w:rPr>
          <w:sz w:val="28"/>
          <w:szCs w:val="28"/>
        </w:rPr>
        <w:t xml:space="preserve"> автомобильн</w:t>
      </w:r>
      <w:r w:rsidRPr="00D21108">
        <w:rPr>
          <w:sz w:val="28"/>
          <w:szCs w:val="28"/>
        </w:rPr>
        <w:t>ая</w:t>
      </w:r>
      <w:r w:rsidR="00FC4F16" w:rsidRPr="00D21108">
        <w:rPr>
          <w:sz w:val="28"/>
          <w:szCs w:val="28"/>
        </w:rPr>
        <w:t xml:space="preserve"> дорог</w:t>
      </w:r>
      <w:r w:rsidRPr="00D21108">
        <w:rPr>
          <w:sz w:val="28"/>
          <w:szCs w:val="28"/>
        </w:rPr>
        <w:t>а</w:t>
      </w:r>
      <w:r w:rsidR="0072560D" w:rsidRPr="00D21108">
        <w:rPr>
          <w:sz w:val="28"/>
          <w:szCs w:val="28"/>
        </w:rPr>
        <w:t xml:space="preserve">, </w:t>
      </w:r>
      <w:r w:rsidR="00FC4F16" w:rsidRPr="00D21108">
        <w:rPr>
          <w:sz w:val="28"/>
          <w:szCs w:val="28"/>
        </w:rPr>
        <w:t>состав и описание которой</w:t>
      </w:r>
      <w:r w:rsidR="00805D1B" w:rsidRPr="00D21108">
        <w:rPr>
          <w:sz w:val="28"/>
          <w:szCs w:val="28"/>
        </w:rPr>
        <w:t xml:space="preserve"> </w:t>
      </w:r>
      <w:r w:rsidRPr="00D21108">
        <w:rPr>
          <w:sz w:val="28"/>
          <w:szCs w:val="28"/>
        </w:rPr>
        <w:t xml:space="preserve">приводятся </w:t>
      </w:r>
      <w:r w:rsidR="00805D1B" w:rsidRPr="00D21108">
        <w:rPr>
          <w:sz w:val="28"/>
          <w:szCs w:val="28"/>
        </w:rPr>
        <w:t xml:space="preserve">в </w:t>
      </w:r>
      <w:r w:rsidRPr="00D21108">
        <w:rPr>
          <w:sz w:val="28"/>
          <w:szCs w:val="28"/>
        </w:rPr>
        <w:t>п</w:t>
      </w:r>
      <w:r w:rsidR="00805D1B" w:rsidRPr="00D21108">
        <w:rPr>
          <w:sz w:val="28"/>
          <w:szCs w:val="28"/>
        </w:rPr>
        <w:t>риложении</w:t>
      </w:r>
      <w:r w:rsidRPr="00D21108">
        <w:rPr>
          <w:sz w:val="28"/>
          <w:szCs w:val="28"/>
        </w:rPr>
        <w:t> </w:t>
      </w:r>
      <w:r w:rsidR="00805D1B" w:rsidRPr="00D21108">
        <w:rPr>
          <w:sz w:val="28"/>
          <w:szCs w:val="28"/>
        </w:rPr>
        <w:t>2 (</w:t>
      </w:r>
      <w:r w:rsidRPr="00D21108">
        <w:rPr>
          <w:sz w:val="28"/>
          <w:szCs w:val="28"/>
        </w:rPr>
        <w:t>«</w:t>
      </w:r>
      <w:r w:rsidR="0036086D" w:rsidRPr="00D21108">
        <w:rPr>
          <w:sz w:val="28"/>
          <w:szCs w:val="28"/>
        </w:rPr>
        <w:t xml:space="preserve">Описание </w:t>
      </w:r>
      <w:r w:rsidR="00942A65" w:rsidRPr="00D21108">
        <w:rPr>
          <w:sz w:val="28"/>
          <w:szCs w:val="28"/>
        </w:rPr>
        <w:br/>
      </w:r>
      <w:r w:rsidR="0036086D" w:rsidRPr="00D21108">
        <w:rPr>
          <w:sz w:val="28"/>
          <w:szCs w:val="28"/>
        </w:rPr>
        <w:t xml:space="preserve">и технико-экономические показатели </w:t>
      </w:r>
      <w:r w:rsidRPr="00D21108">
        <w:rPr>
          <w:sz w:val="28"/>
          <w:szCs w:val="28"/>
        </w:rPr>
        <w:t>о</w:t>
      </w:r>
      <w:r w:rsidR="0036086D" w:rsidRPr="00D21108">
        <w:rPr>
          <w:sz w:val="28"/>
          <w:szCs w:val="28"/>
        </w:rPr>
        <w:t>бъекта Соглашения</w:t>
      </w:r>
      <w:r w:rsidRPr="00D21108">
        <w:rPr>
          <w:sz w:val="28"/>
          <w:szCs w:val="28"/>
        </w:rPr>
        <w:t>»</w:t>
      </w:r>
      <w:r w:rsidR="00805D1B" w:rsidRPr="00D21108">
        <w:rPr>
          <w:sz w:val="28"/>
          <w:szCs w:val="28"/>
        </w:rPr>
        <w:t>);</w:t>
      </w:r>
    </w:p>
    <w:p w14:paraId="5AD66029" w14:textId="7A1ADE23" w:rsidR="00F566EF" w:rsidRPr="00D21108" w:rsidRDefault="001330E4" w:rsidP="001872C9">
      <w:pPr>
        <w:widowControl/>
        <w:tabs>
          <w:tab w:val="left" w:pos="1276"/>
        </w:tabs>
        <w:autoSpaceDE/>
        <w:autoSpaceDN/>
        <w:adjustRightInd/>
        <w:ind w:firstLine="709"/>
        <w:jc w:val="both"/>
        <w:rPr>
          <w:sz w:val="28"/>
          <w:szCs w:val="28"/>
        </w:rPr>
      </w:pPr>
      <w:r w:rsidRPr="00D21108">
        <w:rPr>
          <w:i/>
          <w:sz w:val="28"/>
          <w:szCs w:val="28"/>
        </w:rPr>
        <w:t>а</w:t>
      </w:r>
      <w:r w:rsidR="00805D1B" w:rsidRPr="00D21108">
        <w:rPr>
          <w:i/>
          <w:sz w:val="28"/>
          <w:szCs w:val="28"/>
        </w:rPr>
        <w:t xml:space="preserve">кт о начале </w:t>
      </w:r>
      <w:r w:rsidR="00FC4F16" w:rsidRPr="00D21108">
        <w:rPr>
          <w:i/>
          <w:sz w:val="28"/>
          <w:szCs w:val="28"/>
        </w:rPr>
        <w:t>[</w:t>
      </w:r>
      <w:r w:rsidRPr="00D21108">
        <w:rPr>
          <w:i/>
          <w:sz w:val="28"/>
          <w:szCs w:val="28"/>
        </w:rPr>
        <w:t>с</w:t>
      </w:r>
      <w:r w:rsidR="00805D1B" w:rsidRPr="00D21108">
        <w:rPr>
          <w:i/>
          <w:sz w:val="28"/>
          <w:szCs w:val="28"/>
        </w:rPr>
        <w:t>троительства</w:t>
      </w:r>
      <w:r w:rsidR="00FC4F16" w:rsidRPr="00D21108">
        <w:rPr>
          <w:i/>
          <w:sz w:val="28"/>
          <w:szCs w:val="28"/>
        </w:rPr>
        <w:t>/</w:t>
      </w:r>
      <w:r w:rsidRPr="00D21108">
        <w:rPr>
          <w:i/>
          <w:sz w:val="28"/>
          <w:szCs w:val="28"/>
        </w:rPr>
        <w:t>р</w:t>
      </w:r>
      <w:r w:rsidR="00FC4F16" w:rsidRPr="00D21108">
        <w:rPr>
          <w:i/>
          <w:sz w:val="28"/>
          <w:szCs w:val="28"/>
        </w:rPr>
        <w:t>еконструкции]</w:t>
      </w:r>
      <w:r w:rsidR="00805D1B" w:rsidRPr="00D21108">
        <w:rPr>
          <w:sz w:val="28"/>
          <w:szCs w:val="28"/>
        </w:rPr>
        <w:t xml:space="preserve"> </w:t>
      </w:r>
      <w:r w:rsidRPr="00D21108">
        <w:rPr>
          <w:sz w:val="28"/>
          <w:szCs w:val="28"/>
        </w:rPr>
        <w:t xml:space="preserve">— см. </w:t>
      </w:r>
      <w:r w:rsidR="00805D1B" w:rsidRPr="00D21108">
        <w:rPr>
          <w:sz w:val="28"/>
          <w:szCs w:val="28"/>
        </w:rPr>
        <w:t>пункт </w:t>
      </w:r>
      <w:r w:rsidR="00A55393" w:rsidRPr="00D21108">
        <w:rPr>
          <w:sz w:val="28"/>
          <w:szCs w:val="28"/>
          <w:lang w:eastAsia="en-US"/>
        </w:rPr>
        <w:t>13.8</w:t>
      </w:r>
      <w:r w:rsidR="00805D1B" w:rsidRPr="00D21108">
        <w:rPr>
          <w:sz w:val="28"/>
          <w:szCs w:val="28"/>
        </w:rPr>
        <w:t>;</w:t>
      </w:r>
    </w:p>
    <w:p w14:paraId="6D33E028" w14:textId="0FAB4740" w:rsidR="00F566EF" w:rsidRPr="00D21108" w:rsidRDefault="001330E4" w:rsidP="001872C9">
      <w:pPr>
        <w:widowControl/>
        <w:tabs>
          <w:tab w:val="left" w:pos="1276"/>
        </w:tabs>
        <w:autoSpaceDE/>
        <w:autoSpaceDN/>
        <w:adjustRightInd/>
        <w:ind w:firstLine="709"/>
        <w:jc w:val="both"/>
        <w:rPr>
          <w:sz w:val="28"/>
          <w:szCs w:val="28"/>
        </w:rPr>
      </w:pPr>
      <w:r w:rsidRPr="00D21108">
        <w:rPr>
          <w:i/>
          <w:sz w:val="28"/>
          <w:szCs w:val="28"/>
        </w:rPr>
        <w:t>а</w:t>
      </w:r>
      <w:r w:rsidR="00805D1B" w:rsidRPr="00D21108">
        <w:rPr>
          <w:i/>
          <w:sz w:val="28"/>
          <w:szCs w:val="28"/>
        </w:rPr>
        <w:t xml:space="preserve">кт о начале </w:t>
      </w:r>
      <w:r w:rsidRPr="00D21108">
        <w:rPr>
          <w:i/>
          <w:sz w:val="28"/>
          <w:szCs w:val="28"/>
        </w:rPr>
        <w:t>эксплуатации</w:t>
      </w:r>
      <w:r w:rsidR="00805D1B" w:rsidRPr="00D21108">
        <w:rPr>
          <w:sz w:val="28"/>
          <w:szCs w:val="28"/>
        </w:rPr>
        <w:t xml:space="preserve"> </w:t>
      </w:r>
      <w:r w:rsidRPr="00D21108">
        <w:rPr>
          <w:sz w:val="28"/>
          <w:szCs w:val="28"/>
        </w:rPr>
        <w:t xml:space="preserve">— см. </w:t>
      </w:r>
      <w:r w:rsidR="00805D1B" w:rsidRPr="00D21108">
        <w:rPr>
          <w:sz w:val="28"/>
          <w:szCs w:val="28"/>
        </w:rPr>
        <w:t xml:space="preserve">пункт </w:t>
      </w:r>
      <w:r w:rsidR="00A55393" w:rsidRPr="00D21108">
        <w:rPr>
          <w:sz w:val="28"/>
          <w:szCs w:val="28"/>
          <w:lang w:eastAsia="en-US"/>
        </w:rPr>
        <w:t>20.2</w:t>
      </w:r>
      <w:r w:rsidR="00805D1B" w:rsidRPr="00D21108">
        <w:rPr>
          <w:sz w:val="28"/>
          <w:szCs w:val="28"/>
        </w:rPr>
        <w:t>;</w:t>
      </w:r>
    </w:p>
    <w:p w14:paraId="3CD22071" w14:textId="188018A5" w:rsidR="001330E4" w:rsidRPr="00D21108" w:rsidRDefault="001330E4" w:rsidP="001872C9">
      <w:pPr>
        <w:widowControl/>
        <w:tabs>
          <w:tab w:val="left" w:pos="1276"/>
        </w:tabs>
        <w:autoSpaceDE/>
        <w:autoSpaceDN/>
        <w:adjustRightInd/>
        <w:ind w:firstLine="709"/>
        <w:jc w:val="both"/>
        <w:rPr>
          <w:sz w:val="28"/>
          <w:szCs w:val="28"/>
        </w:rPr>
      </w:pPr>
      <w:r w:rsidRPr="00D21108">
        <w:rPr>
          <w:i/>
          <w:sz w:val="28"/>
          <w:szCs w:val="28"/>
        </w:rPr>
        <w:t>акт передачи</w:t>
      </w:r>
      <w:r w:rsidRPr="00D21108">
        <w:rPr>
          <w:sz w:val="28"/>
          <w:szCs w:val="28"/>
        </w:rPr>
        <w:t xml:space="preserve"> — см. пункт</w:t>
      </w:r>
      <w:proofErr w:type="gramStart"/>
      <w:r w:rsidRPr="00D21108">
        <w:rPr>
          <w:sz w:val="28"/>
          <w:szCs w:val="28"/>
        </w:rPr>
        <w:t> […] [</w:t>
      </w:r>
      <w:proofErr w:type="gramEnd"/>
      <w:r w:rsidRPr="00D21108">
        <w:rPr>
          <w:i/>
          <w:sz w:val="28"/>
          <w:szCs w:val="28"/>
        </w:rPr>
        <w:t xml:space="preserve">данный термин включается </w:t>
      </w:r>
      <w:r w:rsidR="00942A65" w:rsidRPr="00D21108">
        <w:rPr>
          <w:i/>
          <w:sz w:val="28"/>
          <w:szCs w:val="28"/>
        </w:rPr>
        <w:br/>
      </w:r>
      <w:r w:rsidRPr="00D21108">
        <w:rPr>
          <w:i/>
          <w:sz w:val="28"/>
          <w:szCs w:val="28"/>
        </w:rPr>
        <w:t xml:space="preserve">в </w:t>
      </w:r>
      <w:r w:rsidR="00E213A8" w:rsidRPr="00D21108">
        <w:rPr>
          <w:i/>
          <w:sz w:val="28"/>
          <w:szCs w:val="28"/>
        </w:rPr>
        <w:t>приложение при наличии такой</w:t>
      </w:r>
      <w:r w:rsidRPr="00D21108">
        <w:rPr>
          <w:i/>
          <w:sz w:val="28"/>
          <w:szCs w:val="28"/>
        </w:rPr>
        <w:t xml:space="preserve"> необходимости</w:t>
      </w:r>
      <w:r w:rsidRPr="00D21108">
        <w:rPr>
          <w:sz w:val="28"/>
          <w:szCs w:val="28"/>
        </w:rPr>
        <w:t>];</w:t>
      </w:r>
    </w:p>
    <w:p w14:paraId="7A2B4182" w14:textId="11737B00" w:rsidR="00F566EF" w:rsidRPr="00D21108" w:rsidRDefault="001330E4" w:rsidP="001872C9">
      <w:pPr>
        <w:widowControl/>
        <w:tabs>
          <w:tab w:val="left" w:pos="1276"/>
        </w:tabs>
        <w:autoSpaceDE/>
        <w:autoSpaceDN/>
        <w:adjustRightInd/>
        <w:ind w:firstLine="709"/>
        <w:jc w:val="both"/>
        <w:rPr>
          <w:sz w:val="28"/>
          <w:szCs w:val="28"/>
        </w:rPr>
      </w:pPr>
      <w:r w:rsidRPr="00D21108">
        <w:rPr>
          <w:i/>
          <w:sz w:val="28"/>
          <w:szCs w:val="28"/>
        </w:rPr>
        <w:t>а</w:t>
      </w:r>
      <w:r w:rsidR="00805D1B" w:rsidRPr="00D21108">
        <w:rPr>
          <w:i/>
          <w:sz w:val="28"/>
          <w:szCs w:val="28"/>
        </w:rPr>
        <w:t xml:space="preserve">кт </w:t>
      </w:r>
      <w:r w:rsidRPr="00D21108">
        <w:rPr>
          <w:i/>
          <w:sz w:val="28"/>
          <w:szCs w:val="28"/>
        </w:rPr>
        <w:t>п</w:t>
      </w:r>
      <w:r w:rsidR="00805D1B" w:rsidRPr="00D21108">
        <w:rPr>
          <w:i/>
          <w:sz w:val="28"/>
          <w:szCs w:val="28"/>
        </w:rPr>
        <w:t xml:space="preserve">риемки </w:t>
      </w:r>
      <w:r w:rsidRPr="00D21108">
        <w:rPr>
          <w:i/>
          <w:sz w:val="28"/>
          <w:szCs w:val="28"/>
        </w:rPr>
        <w:t>о</w:t>
      </w:r>
      <w:r w:rsidR="00805D1B" w:rsidRPr="00D21108">
        <w:rPr>
          <w:i/>
          <w:sz w:val="28"/>
          <w:szCs w:val="28"/>
        </w:rPr>
        <w:t>бъекта</w:t>
      </w:r>
      <w:r w:rsidR="00805D1B" w:rsidRPr="00D21108">
        <w:rPr>
          <w:sz w:val="28"/>
          <w:szCs w:val="28"/>
        </w:rPr>
        <w:t xml:space="preserve"> </w:t>
      </w:r>
      <w:r w:rsidRPr="00D21108">
        <w:rPr>
          <w:sz w:val="28"/>
          <w:szCs w:val="28"/>
        </w:rPr>
        <w:t xml:space="preserve">— см. </w:t>
      </w:r>
      <w:r w:rsidR="00805D1B" w:rsidRPr="00D21108">
        <w:rPr>
          <w:sz w:val="28"/>
          <w:szCs w:val="28"/>
        </w:rPr>
        <w:t xml:space="preserve">пункт </w:t>
      </w:r>
      <w:r w:rsidR="00A55393" w:rsidRPr="00D21108">
        <w:rPr>
          <w:sz w:val="28"/>
          <w:szCs w:val="28"/>
        </w:rPr>
        <w:t>18.9</w:t>
      </w:r>
      <w:r w:rsidR="00805D1B" w:rsidRPr="00D21108">
        <w:rPr>
          <w:sz w:val="28"/>
          <w:szCs w:val="28"/>
        </w:rPr>
        <w:t>;</w:t>
      </w:r>
    </w:p>
    <w:p w14:paraId="21D44913" w14:textId="349CF90B" w:rsidR="0067324E" w:rsidRPr="00D21108" w:rsidRDefault="001330E4" w:rsidP="001872C9">
      <w:pPr>
        <w:tabs>
          <w:tab w:val="left" w:pos="720"/>
          <w:tab w:val="left" w:pos="1276"/>
          <w:tab w:val="left" w:pos="1430"/>
        </w:tabs>
        <w:ind w:firstLine="709"/>
        <w:jc w:val="both"/>
        <w:rPr>
          <w:sz w:val="28"/>
          <w:szCs w:val="28"/>
        </w:rPr>
      </w:pPr>
      <w:r w:rsidRPr="00D21108">
        <w:rPr>
          <w:i/>
          <w:sz w:val="28"/>
          <w:szCs w:val="28"/>
        </w:rPr>
        <w:t>а</w:t>
      </w:r>
      <w:r w:rsidR="00805D1B" w:rsidRPr="00D21108">
        <w:rPr>
          <w:i/>
          <w:sz w:val="28"/>
          <w:szCs w:val="28"/>
        </w:rPr>
        <w:t xml:space="preserve">кт </w:t>
      </w:r>
      <w:r w:rsidRPr="00D21108">
        <w:rPr>
          <w:i/>
          <w:sz w:val="28"/>
          <w:szCs w:val="28"/>
        </w:rPr>
        <w:t>ф</w:t>
      </w:r>
      <w:r w:rsidR="00805D1B" w:rsidRPr="00D21108">
        <w:rPr>
          <w:i/>
          <w:sz w:val="28"/>
          <w:szCs w:val="28"/>
        </w:rPr>
        <w:t>инансового закрытия</w:t>
      </w:r>
      <w:r w:rsidR="00805D1B" w:rsidRPr="00D21108">
        <w:rPr>
          <w:sz w:val="28"/>
          <w:szCs w:val="28"/>
        </w:rPr>
        <w:t xml:space="preserve"> </w:t>
      </w:r>
      <w:r w:rsidRPr="00D21108">
        <w:rPr>
          <w:sz w:val="28"/>
          <w:szCs w:val="28"/>
        </w:rPr>
        <w:t>—</w:t>
      </w:r>
      <w:r w:rsidR="00805D1B" w:rsidRPr="00D21108">
        <w:rPr>
          <w:sz w:val="28"/>
          <w:szCs w:val="28"/>
        </w:rPr>
        <w:t xml:space="preserve"> акт, подлежащий подписанию Сторонами в соответствии с пунктом </w:t>
      </w:r>
      <w:r w:rsidR="00A55393" w:rsidRPr="00D21108">
        <w:rPr>
          <w:sz w:val="28"/>
          <w:szCs w:val="28"/>
        </w:rPr>
        <w:t>7.6</w:t>
      </w:r>
      <w:r w:rsidR="00805D1B" w:rsidRPr="00D21108">
        <w:rPr>
          <w:sz w:val="28"/>
          <w:szCs w:val="28"/>
        </w:rPr>
        <w:t xml:space="preserve"> по форме, указанной в </w:t>
      </w:r>
      <w:r w:rsidRPr="00D21108">
        <w:rPr>
          <w:sz w:val="28"/>
          <w:szCs w:val="28"/>
        </w:rPr>
        <w:t>п</w:t>
      </w:r>
      <w:r w:rsidR="00805D1B" w:rsidRPr="00D21108">
        <w:rPr>
          <w:sz w:val="28"/>
          <w:szCs w:val="28"/>
        </w:rPr>
        <w:t>риложении</w:t>
      </w:r>
      <w:r w:rsidRPr="00D21108">
        <w:rPr>
          <w:sz w:val="28"/>
          <w:szCs w:val="28"/>
        </w:rPr>
        <w:t> </w:t>
      </w:r>
      <w:r w:rsidR="00C855E8" w:rsidRPr="00D21108">
        <w:rPr>
          <w:sz w:val="28"/>
          <w:szCs w:val="28"/>
        </w:rPr>
        <w:t xml:space="preserve">5 </w:t>
      </w:r>
      <w:r w:rsidR="00805D1B" w:rsidRPr="00D21108">
        <w:rPr>
          <w:sz w:val="28"/>
          <w:szCs w:val="28"/>
        </w:rPr>
        <w:t>(</w:t>
      </w:r>
      <w:r w:rsidRPr="00D21108">
        <w:rPr>
          <w:sz w:val="28"/>
          <w:szCs w:val="28"/>
        </w:rPr>
        <w:t>«</w:t>
      </w:r>
      <w:r w:rsidR="00805D1B" w:rsidRPr="00D21108">
        <w:rPr>
          <w:sz w:val="28"/>
          <w:szCs w:val="28"/>
        </w:rPr>
        <w:t xml:space="preserve">Форма </w:t>
      </w:r>
      <w:r w:rsidRPr="00D21108">
        <w:rPr>
          <w:sz w:val="28"/>
          <w:szCs w:val="28"/>
        </w:rPr>
        <w:t>а</w:t>
      </w:r>
      <w:r w:rsidR="00805D1B" w:rsidRPr="00D21108">
        <w:rPr>
          <w:sz w:val="28"/>
          <w:szCs w:val="28"/>
        </w:rPr>
        <w:t xml:space="preserve">кта </w:t>
      </w:r>
      <w:r w:rsidRPr="00D21108">
        <w:rPr>
          <w:sz w:val="28"/>
          <w:szCs w:val="28"/>
        </w:rPr>
        <w:t>ф</w:t>
      </w:r>
      <w:r w:rsidR="00805D1B" w:rsidRPr="00D21108">
        <w:rPr>
          <w:sz w:val="28"/>
          <w:szCs w:val="28"/>
        </w:rPr>
        <w:t>инансового закрытия</w:t>
      </w:r>
      <w:r w:rsidRPr="00D21108">
        <w:rPr>
          <w:sz w:val="28"/>
          <w:szCs w:val="28"/>
        </w:rPr>
        <w:t>»</w:t>
      </w:r>
      <w:r w:rsidR="00805D1B" w:rsidRPr="00D21108">
        <w:rPr>
          <w:sz w:val="28"/>
          <w:szCs w:val="28"/>
        </w:rPr>
        <w:t>).</w:t>
      </w:r>
      <w:r w:rsidRPr="00D21108">
        <w:rPr>
          <w:sz w:val="28"/>
          <w:szCs w:val="28"/>
        </w:rPr>
        <w:t xml:space="preserve"> </w:t>
      </w:r>
    </w:p>
    <w:p w14:paraId="68040FF4" w14:textId="636C7740" w:rsidR="00F566EF" w:rsidRPr="00D21108" w:rsidRDefault="001330E4" w:rsidP="001872C9">
      <w:pPr>
        <w:widowControl/>
        <w:tabs>
          <w:tab w:val="left" w:pos="1276"/>
        </w:tabs>
        <w:autoSpaceDE/>
        <w:autoSpaceDN/>
        <w:adjustRightInd/>
        <w:ind w:firstLine="709"/>
        <w:jc w:val="both"/>
        <w:rPr>
          <w:sz w:val="28"/>
          <w:szCs w:val="28"/>
        </w:rPr>
      </w:pPr>
      <w:r w:rsidRPr="00D21108">
        <w:rPr>
          <w:i/>
          <w:sz w:val="28"/>
          <w:szCs w:val="28"/>
        </w:rPr>
        <w:t>а</w:t>
      </w:r>
      <w:r w:rsidR="005147C8" w:rsidRPr="00D21108">
        <w:rPr>
          <w:i/>
          <w:sz w:val="28"/>
          <w:szCs w:val="28"/>
        </w:rPr>
        <w:t xml:space="preserve">ктуализированная </w:t>
      </w:r>
      <w:r w:rsidRPr="00D21108">
        <w:rPr>
          <w:i/>
          <w:sz w:val="28"/>
          <w:szCs w:val="28"/>
        </w:rPr>
        <w:t>п</w:t>
      </w:r>
      <w:r w:rsidR="005147C8" w:rsidRPr="00D21108">
        <w:rPr>
          <w:i/>
          <w:sz w:val="28"/>
          <w:szCs w:val="28"/>
        </w:rPr>
        <w:t>роектная документация</w:t>
      </w:r>
      <w:r w:rsidR="005147C8" w:rsidRPr="00D21108">
        <w:rPr>
          <w:sz w:val="28"/>
          <w:szCs w:val="28"/>
        </w:rPr>
        <w:t xml:space="preserve"> </w:t>
      </w:r>
      <w:r w:rsidRPr="00D21108">
        <w:rPr>
          <w:sz w:val="28"/>
          <w:szCs w:val="28"/>
        </w:rPr>
        <w:t>—</w:t>
      </w:r>
      <w:r w:rsidR="005147C8" w:rsidRPr="00D21108">
        <w:rPr>
          <w:sz w:val="28"/>
          <w:szCs w:val="28"/>
        </w:rPr>
        <w:t xml:space="preserve"> </w:t>
      </w:r>
      <w:r w:rsidRPr="00D21108">
        <w:rPr>
          <w:sz w:val="28"/>
          <w:szCs w:val="28"/>
        </w:rPr>
        <w:t>п</w:t>
      </w:r>
      <w:r w:rsidR="005147C8" w:rsidRPr="00D21108">
        <w:rPr>
          <w:sz w:val="28"/>
          <w:szCs w:val="28"/>
        </w:rPr>
        <w:t>роектн</w:t>
      </w:r>
      <w:r w:rsidRPr="00D21108">
        <w:rPr>
          <w:sz w:val="28"/>
          <w:szCs w:val="28"/>
        </w:rPr>
        <w:t>ая</w:t>
      </w:r>
      <w:r w:rsidR="005147C8" w:rsidRPr="00D21108">
        <w:rPr>
          <w:sz w:val="28"/>
          <w:szCs w:val="28"/>
        </w:rPr>
        <w:t xml:space="preserve"> документаци</w:t>
      </w:r>
      <w:r w:rsidRPr="00D21108">
        <w:rPr>
          <w:sz w:val="28"/>
          <w:szCs w:val="28"/>
        </w:rPr>
        <w:t>я</w:t>
      </w:r>
      <w:r w:rsidR="005147C8" w:rsidRPr="00D21108">
        <w:rPr>
          <w:sz w:val="28"/>
          <w:szCs w:val="28"/>
        </w:rPr>
        <w:t xml:space="preserve"> после ее актуализации Концессионером в соответствии со статьей </w:t>
      </w:r>
      <w:r w:rsidR="00A55393" w:rsidRPr="00D21108">
        <w:rPr>
          <w:sz w:val="28"/>
          <w:szCs w:val="28"/>
        </w:rPr>
        <w:t>10</w:t>
      </w:r>
      <w:r w:rsidR="004702D4" w:rsidRPr="00D21108">
        <w:rPr>
          <w:sz w:val="28"/>
          <w:szCs w:val="28"/>
        </w:rPr>
        <w:t xml:space="preserve"> [</w:t>
      </w:r>
      <w:r w:rsidR="004702D4" w:rsidRPr="00D21108">
        <w:rPr>
          <w:i/>
          <w:sz w:val="28"/>
          <w:szCs w:val="28"/>
        </w:rPr>
        <w:t>данный термин включается в приложение при наличии такой необходимости</w:t>
      </w:r>
      <w:r w:rsidR="004702D4" w:rsidRPr="00D21108">
        <w:rPr>
          <w:sz w:val="28"/>
          <w:szCs w:val="28"/>
        </w:rPr>
        <w:t>]</w:t>
      </w:r>
      <w:r w:rsidR="005147C8" w:rsidRPr="00D21108">
        <w:rPr>
          <w:sz w:val="28"/>
          <w:szCs w:val="28"/>
        </w:rPr>
        <w:t>;</w:t>
      </w:r>
      <w:r w:rsidR="004702D4" w:rsidRPr="00D21108">
        <w:rPr>
          <w:sz w:val="28"/>
          <w:szCs w:val="28"/>
        </w:rPr>
        <w:t xml:space="preserve"> </w:t>
      </w:r>
    </w:p>
    <w:p w14:paraId="7EE4EA5D" w14:textId="77B1C485" w:rsidR="00F566EF" w:rsidRPr="00D21108" w:rsidRDefault="004702D4" w:rsidP="001872C9">
      <w:pPr>
        <w:widowControl/>
        <w:tabs>
          <w:tab w:val="left" w:pos="1276"/>
        </w:tabs>
        <w:autoSpaceDE/>
        <w:autoSpaceDN/>
        <w:adjustRightInd/>
        <w:ind w:firstLine="709"/>
        <w:jc w:val="both"/>
        <w:rPr>
          <w:sz w:val="28"/>
          <w:szCs w:val="28"/>
        </w:rPr>
      </w:pPr>
      <w:r w:rsidRPr="00D21108">
        <w:rPr>
          <w:i/>
          <w:sz w:val="28"/>
          <w:szCs w:val="28"/>
        </w:rPr>
        <w:t>а</w:t>
      </w:r>
      <w:r w:rsidR="00805D1B" w:rsidRPr="00D21108">
        <w:rPr>
          <w:i/>
          <w:sz w:val="28"/>
          <w:szCs w:val="28"/>
        </w:rPr>
        <w:t xml:space="preserve">кция протеста </w:t>
      </w:r>
      <w:r w:rsidRPr="00D21108">
        <w:rPr>
          <w:sz w:val="28"/>
          <w:szCs w:val="28"/>
        </w:rPr>
        <w:t>—</w:t>
      </w:r>
      <w:r w:rsidR="00805D1B" w:rsidRPr="00D21108">
        <w:rPr>
          <w:sz w:val="28"/>
          <w:szCs w:val="28"/>
        </w:rPr>
        <w:t xml:space="preserve"> протест любых третьих лиц, которы</w:t>
      </w:r>
      <w:r w:rsidRPr="00D21108">
        <w:rPr>
          <w:sz w:val="28"/>
          <w:szCs w:val="28"/>
        </w:rPr>
        <w:t>й</w:t>
      </w:r>
      <w:r w:rsidR="00805D1B" w:rsidRPr="00D21108">
        <w:rPr>
          <w:sz w:val="28"/>
          <w:szCs w:val="28"/>
        </w:rPr>
        <w:t xml:space="preserve"> затрудня</w:t>
      </w:r>
      <w:r w:rsidRPr="00D21108">
        <w:rPr>
          <w:sz w:val="28"/>
          <w:szCs w:val="28"/>
        </w:rPr>
        <w:t>е</w:t>
      </w:r>
      <w:r w:rsidR="00805D1B" w:rsidRPr="00D21108">
        <w:rPr>
          <w:sz w:val="28"/>
          <w:szCs w:val="28"/>
        </w:rPr>
        <w:t xml:space="preserve">т исполнение Концессионером обязательств по </w:t>
      </w:r>
      <w:proofErr w:type="gramStart"/>
      <w:r w:rsidR="00FC4F16" w:rsidRPr="00D21108">
        <w:rPr>
          <w:sz w:val="28"/>
          <w:szCs w:val="28"/>
          <w:lang w:val="en-US"/>
        </w:rPr>
        <w:t>C</w:t>
      </w:r>
      <w:proofErr w:type="gramEnd"/>
      <w:r w:rsidR="00805D1B" w:rsidRPr="00D21108">
        <w:rPr>
          <w:sz w:val="28"/>
          <w:szCs w:val="28"/>
        </w:rPr>
        <w:t>оглашению;</w:t>
      </w:r>
      <w:r w:rsidRPr="00D21108">
        <w:rPr>
          <w:sz w:val="28"/>
          <w:szCs w:val="28"/>
        </w:rPr>
        <w:t xml:space="preserve"> </w:t>
      </w:r>
    </w:p>
    <w:p w14:paraId="2EFFF31D" w14:textId="758C3A5E" w:rsidR="00F566EF" w:rsidRPr="00D21108" w:rsidRDefault="004702D4" w:rsidP="001872C9">
      <w:pPr>
        <w:widowControl/>
        <w:tabs>
          <w:tab w:val="left" w:pos="1276"/>
        </w:tabs>
        <w:autoSpaceDE/>
        <w:autoSpaceDN/>
        <w:adjustRightInd/>
        <w:ind w:firstLine="709"/>
        <w:jc w:val="both"/>
        <w:rPr>
          <w:sz w:val="28"/>
          <w:szCs w:val="28"/>
        </w:rPr>
      </w:pPr>
      <w:r w:rsidRPr="00D21108">
        <w:rPr>
          <w:i/>
          <w:sz w:val="28"/>
          <w:szCs w:val="28"/>
        </w:rPr>
        <w:t>альтернативный</w:t>
      </w:r>
      <w:r w:rsidR="005147C8" w:rsidRPr="00D21108">
        <w:rPr>
          <w:i/>
          <w:sz w:val="28"/>
          <w:szCs w:val="28"/>
        </w:rPr>
        <w:t xml:space="preserve"> план устранения нарушений</w:t>
      </w:r>
      <w:r w:rsidR="005147C8" w:rsidRPr="00D21108">
        <w:rPr>
          <w:sz w:val="28"/>
          <w:szCs w:val="28"/>
        </w:rPr>
        <w:t xml:space="preserve"> </w:t>
      </w:r>
      <w:r w:rsidRPr="00D21108">
        <w:rPr>
          <w:sz w:val="28"/>
          <w:szCs w:val="28"/>
        </w:rPr>
        <w:t xml:space="preserve">— см. </w:t>
      </w:r>
      <w:r w:rsidR="005147C8" w:rsidRPr="00D21108">
        <w:rPr>
          <w:sz w:val="28"/>
          <w:szCs w:val="28"/>
        </w:rPr>
        <w:t>пункт</w:t>
      </w:r>
      <w:proofErr w:type="gramStart"/>
      <w:r w:rsidR="005147C8" w:rsidRPr="00D21108">
        <w:rPr>
          <w:sz w:val="28"/>
          <w:szCs w:val="28"/>
        </w:rPr>
        <w:t xml:space="preserve"> </w:t>
      </w:r>
      <w:r w:rsidR="00276706" w:rsidRPr="00D21108">
        <w:rPr>
          <w:sz w:val="28"/>
          <w:szCs w:val="28"/>
        </w:rPr>
        <w:t>[</w:t>
      </w:r>
      <w:r w:rsidRPr="00D21108">
        <w:rPr>
          <w:sz w:val="28"/>
          <w:szCs w:val="28"/>
        </w:rPr>
        <w:t>…</w:t>
      </w:r>
      <w:r w:rsidR="00276706" w:rsidRPr="00D21108">
        <w:rPr>
          <w:sz w:val="28"/>
          <w:szCs w:val="28"/>
        </w:rPr>
        <w:t>]</w:t>
      </w:r>
      <w:r w:rsidRPr="00D21108">
        <w:rPr>
          <w:sz w:val="28"/>
          <w:szCs w:val="28"/>
        </w:rPr>
        <w:t xml:space="preserve"> [</w:t>
      </w:r>
      <w:proofErr w:type="gramEnd"/>
      <w:r w:rsidRPr="00D21108">
        <w:rPr>
          <w:i/>
          <w:sz w:val="28"/>
          <w:szCs w:val="28"/>
        </w:rPr>
        <w:t>данный термин включается в приложение при наличии такой необходимости</w:t>
      </w:r>
      <w:r w:rsidRPr="00D21108">
        <w:rPr>
          <w:sz w:val="28"/>
          <w:szCs w:val="28"/>
        </w:rPr>
        <w:t>]</w:t>
      </w:r>
      <w:r w:rsidR="005147C8" w:rsidRPr="00D21108">
        <w:rPr>
          <w:sz w:val="28"/>
          <w:szCs w:val="28"/>
        </w:rPr>
        <w:t>;</w:t>
      </w:r>
    </w:p>
    <w:p w14:paraId="2C1E66CB" w14:textId="37813771" w:rsidR="00F566EF" w:rsidRPr="00D21108" w:rsidRDefault="004702D4" w:rsidP="001872C9">
      <w:pPr>
        <w:widowControl/>
        <w:tabs>
          <w:tab w:val="left" w:pos="1276"/>
        </w:tabs>
        <w:autoSpaceDE/>
        <w:autoSpaceDN/>
        <w:adjustRightInd/>
        <w:ind w:firstLine="709"/>
        <w:jc w:val="both"/>
        <w:rPr>
          <w:sz w:val="28"/>
          <w:szCs w:val="28"/>
        </w:rPr>
      </w:pPr>
      <w:r w:rsidRPr="00D21108">
        <w:rPr>
          <w:i/>
          <w:sz w:val="28"/>
          <w:szCs w:val="28"/>
        </w:rPr>
        <w:t>а</w:t>
      </w:r>
      <w:r w:rsidR="00805D1B" w:rsidRPr="00D21108">
        <w:rPr>
          <w:i/>
          <w:sz w:val="28"/>
          <w:szCs w:val="28"/>
        </w:rPr>
        <w:t>рбитраж</w:t>
      </w:r>
      <w:r w:rsidR="00805D1B" w:rsidRPr="00D21108">
        <w:rPr>
          <w:sz w:val="28"/>
          <w:szCs w:val="28"/>
        </w:rPr>
        <w:t xml:space="preserve"> </w:t>
      </w:r>
      <w:r w:rsidRPr="00D21108">
        <w:rPr>
          <w:sz w:val="28"/>
          <w:szCs w:val="28"/>
        </w:rPr>
        <w:t xml:space="preserve">— см. </w:t>
      </w:r>
      <w:r w:rsidR="00805D1B" w:rsidRPr="00D21108">
        <w:rPr>
          <w:sz w:val="28"/>
          <w:szCs w:val="28"/>
        </w:rPr>
        <w:t xml:space="preserve">пункт </w:t>
      </w:r>
      <w:r w:rsidR="00A55393" w:rsidRPr="00D21108">
        <w:rPr>
          <w:sz w:val="28"/>
          <w:szCs w:val="28"/>
        </w:rPr>
        <w:t>45.1</w:t>
      </w:r>
      <w:r w:rsidR="00805D1B" w:rsidRPr="00D21108">
        <w:rPr>
          <w:sz w:val="28"/>
          <w:szCs w:val="28"/>
        </w:rPr>
        <w:t xml:space="preserve">; </w:t>
      </w:r>
    </w:p>
    <w:p w14:paraId="255A499F" w14:textId="4AD41E24" w:rsidR="00F566EF" w:rsidRPr="00D21108" w:rsidRDefault="004702D4" w:rsidP="001872C9">
      <w:pPr>
        <w:widowControl/>
        <w:tabs>
          <w:tab w:val="left" w:pos="1276"/>
        </w:tabs>
        <w:autoSpaceDE/>
        <w:autoSpaceDN/>
        <w:adjustRightInd/>
        <w:ind w:firstLine="709"/>
        <w:jc w:val="both"/>
        <w:rPr>
          <w:sz w:val="28"/>
          <w:szCs w:val="28"/>
        </w:rPr>
      </w:pPr>
      <w:r w:rsidRPr="00D21108">
        <w:rPr>
          <w:i/>
          <w:sz w:val="28"/>
          <w:szCs w:val="28"/>
        </w:rPr>
        <w:t>а</w:t>
      </w:r>
      <w:r w:rsidR="00805D1B" w:rsidRPr="00D21108">
        <w:rPr>
          <w:i/>
          <w:sz w:val="28"/>
          <w:szCs w:val="28"/>
        </w:rPr>
        <w:t>рхеологические объекты</w:t>
      </w:r>
      <w:r w:rsidR="00805D1B" w:rsidRPr="00D21108">
        <w:rPr>
          <w:sz w:val="28"/>
          <w:szCs w:val="28"/>
        </w:rPr>
        <w:t xml:space="preserve"> </w:t>
      </w:r>
      <w:r w:rsidRPr="00D21108">
        <w:rPr>
          <w:sz w:val="28"/>
          <w:szCs w:val="28"/>
        </w:rPr>
        <w:t>—</w:t>
      </w:r>
      <w:r w:rsidR="00805D1B" w:rsidRPr="00D21108">
        <w:rPr>
          <w:sz w:val="28"/>
          <w:szCs w:val="28"/>
        </w:rPr>
        <w:t xml:space="preserve"> объекты культурного наследия (памятники истории и культуры)</w:t>
      </w:r>
      <w:r w:rsidRPr="00D21108">
        <w:rPr>
          <w:sz w:val="28"/>
          <w:szCs w:val="28"/>
        </w:rPr>
        <w:t>, определяемые п</w:t>
      </w:r>
      <w:r w:rsidR="00FC4F16" w:rsidRPr="00D21108">
        <w:rPr>
          <w:sz w:val="28"/>
          <w:szCs w:val="28"/>
        </w:rPr>
        <w:t>рименим</w:t>
      </w:r>
      <w:r w:rsidRPr="00D21108">
        <w:rPr>
          <w:sz w:val="28"/>
          <w:szCs w:val="28"/>
        </w:rPr>
        <w:t>ым</w:t>
      </w:r>
      <w:r w:rsidR="00FC4F16" w:rsidRPr="00D21108">
        <w:rPr>
          <w:sz w:val="28"/>
          <w:szCs w:val="28"/>
        </w:rPr>
        <w:t xml:space="preserve"> прав</w:t>
      </w:r>
      <w:r w:rsidRPr="00D21108">
        <w:rPr>
          <w:sz w:val="28"/>
          <w:szCs w:val="28"/>
        </w:rPr>
        <w:t>ом</w:t>
      </w:r>
      <w:r w:rsidR="00805D1B" w:rsidRPr="00D21108">
        <w:rPr>
          <w:sz w:val="28"/>
          <w:szCs w:val="28"/>
        </w:rPr>
        <w:t>;</w:t>
      </w:r>
      <w:r w:rsidRPr="00D21108">
        <w:rPr>
          <w:sz w:val="28"/>
          <w:szCs w:val="28"/>
        </w:rPr>
        <w:t xml:space="preserve"> </w:t>
      </w:r>
    </w:p>
    <w:p w14:paraId="13C7245E" w14:textId="58787F48" w:rsidR="00F566EF" w:rsidRPr="00D21108" w:rsidRDefault="004702D4" w:rsidP="001872C9">
      <w:pPr>
        <w:widowControl/>
        <w:tabs>
          <w:tab w:val="left" w:pos="1276"/>
        </w:tabs>
        <w:autoSpaceDE/>
        <w:autoSpaceDN/>
        <w:adjustRightInd/>
        <w:ind w:firstLine="709"/>
        <w:jc w:val="both"/>
        <w:rPr>
          <w:sz w:val="28"/>
          <w:szCs w:val="28"/>
        </w:rPr>
      </w:pPr>
      <w:r w:rsidRPr="00D21108">
        <w:rPr>
          <w:i/>
          <w:sz w:val="28"/>
          <w:szCs w:val="28"/>
        </w:rPr>
        <w:t>а</w:t>
      </w:r>
      <w:r w:rsidR="00805D1B" w:rsidRPr="00D21108">
        <w:rPr>
          <w:i/>
          <w:sz w:val="28"/>
          <w:szCs w:val="28"/>
        </w:rPr>
        <w:t>ффилированное лицо</w:t>
      </w:r>
      <w:r w:rsidR="00805D1B" w:rsidRPr="00D21108">
        <w:rPr>
          <w:sz w:val="28"/>
          <w:szCs w:val="28"/>
        </w:rPr>
        <w:t xml:space="preserve"> </w:t>
      </w:r>
      <w:r w:rsidRPr="00D21108">
        <w:rPr>
          <w:sz w:val="28"/>
          <w:szCs w:val="28"/>
        </w:rPr>
        <w:t>—</w:t>
      </w:r>
      <w:r w:rsidR="00805D1B" w:rsidRPr="00D21108">
        <w:rPr>
          <w:sz w:val="28"/>
          <w:szCs w:val="28"/>
        </w:rPr>
        <w:t xml:space="preserve"> аффилированное лицо</w:t>
      </w:r>
      <w:r w:rsidRPr="00D21108">
        <w:rPr>
          <w:sz w:val="28"/>
          <w:szCs w:val="28"/>
        </w:rPr>
        <w:t>, определяемое п</w:t>
      </w:r>
      <w:r w:rsidR="00805D1B" w:rsidRPr="00D21108">
        <w:rPr>
          <w:sz w:val="28"/>
          <w:szCs w:val="28"/>
        </w:rPr>
        <w:t>рименим</w:t>
      </w:r>
      <w:r w:rsidRPr="00D21108">
        <w:rPr>
          <w:sz w:val="28"/>
          <w:szCs w:val="28"/>
        </w:rPr>
        <w:t>ым</w:t>
      </w:r>
      <w:r w:rsidR="00805D1B" w:rsidRPr="00D21108">
        <w:rPr>
          <w:sz w:val="28"/>
          <w:szCs w:val="28"/>
        </w:rPr>
        <w:t xml:space="preserve"> прав</w:t>
      </w:r>
      <w:r w:rsidRPr="00D21108">
        <w:rPr>
          <w:sz w:val="28"/>
          <w:szCs w:val="28"/>
        </w:rPr>
        <w:t>ом</w:t>
      </w:r>
      <w:r w:rsidR="00805D1B" w:rsidRPr="00D21108">
        <w:rPr>
          <w:sz w:val="28"/>
          <w:szCs w:val="28"/>
        </w:rPr>
        <w:t>;</w:t>
      </w:r>
    </w:p>
    <w:p w14:paraId="59CAE830" w14:textId="053E2472" w:rsidR="00F566EF" w:rsidRPr="00D21108" w:rsidRDefault="004702D4" w:rsidP="001872C9">
      <w:pPr>
        <w:tabs>
          <w:tab w:val="left" w:pos="1276"/>
        </w:tabs>
        <w:ind w:firstLine="709"/>
        <w:jc w:val="both"/>
        <w:rPr>
          <w:sz w:val="28"/>
          <w:szCs w:val="28"/>
        </w:rPr>
      </w:pPr>
      <w:r w:rsidRPr="00D21108">
        <w:rPr>
          <w:i/>
          <w:sz w:val="28"/>
          <w:szCs w:val="28"/>
        </w:rPr>
        <w:t>в</w:t>
      </w:r>
      <w:r w:rsidR="00805D1B" w:rsidRPr="00D21108">
        <w:rPr>
          <w:i/>
          <w:sz w:val="28"/>
          <w:szCs w:val="28"/>
        </w:rPr>
        <w:t xml:space="preserve">озмещающая </w:t>
      </w:r>
      <w:r w:rsidRPr="00D21108">
        <w:rPr>
          <w:i/>
          <w:sz w:val="28"/>
          <w:szCs w:val="28"/>
        </w:rPr>
        <w:t>С</w:t>
      </w:r>
      <w:r w:rsidR="00805D1B" w:rsidRPr="00D21108">
        <w:rPr>
          <w:i/>
          <w:sz w:val="28"/>
          <w:szCs w:val="28"/>
        </w:rPr>
        <w:t>торона</w:t>
      </w:r>
      <w:r w:rsidR="00805D1B" w:rsidRPr="00D21108">
        <w:rPr>
          <w:sz w:val="28"/>
          <w:szCs w:val="28"/>
        </w:rPr>
        <w:t xml:space="preserve"> </w:t>
      </w:r>
      <w:r w:rsidRPr="00D21108">
        <w:rPr>
          <w:sz w:val="28"/>
          <w:szCs w:val="28"/>
        </w:rPr>
        <w:t>—</w:t>
      </w:r>
      <w:r w:rsidR="00805D1B" w:rsidRPr="00D21108">
        <w:rPr>
          <w:sz w:val="28"/>
          <w:szCs w:val="28"/>
        </w:rPr>
        <w:t xml:space="preserve"> Сторон</w:t>
      </w:r>
      <w:r w:rsidRPr="00D21108">
        <w:rPr>
          <w:sz w:val="28"/>
          <w:szCs w:val="28"/>
        </w:rPr>
        <w:t>а</w:t>
      </w:r>
      <w:r w:rsidR="00805D1B" w:rsidRPr="00D21108">
        <w:rPr>
          <w:sz w:val="28"/>
          <w:szCs w:val="28"/>
        </w:rPr>
        <w:t>, которая обязана выплатить компенсацию претендующей на возмещение</w:t>
      </w:r>
      <w:r w:rsidRPr="00D21108">
        <w:rPr>
          <w:sz w:val="28"/>
          <w:szCs w:val="28"/>
        </w:rPr>
        <w:t xml:space="preserve"> Стороне</w:t>
      </w:r>
      <w:r w:rsidR="00805D1B" w:rsidRPr="00D21108">
        <w:rPr>
          <w:sz w:val="28"/>
          <w:szCs w:val="28"/>
        </w:rPr>
        <w:t xml:space="preserve"> в соответствии </w:t>
      </w:r>
      <w:r w:rsidR="00942A65" w:rsidRPr="00D21108">
        <w:rPr>
          <w:sz w:val="28"/>
          <w:szCs w:val="28"/>
        </w:rPr>
        <w:br/>
      </w:r>
      <w:r w:rsidR="00805D1B" w:rsidRPr="00D21108">
        <w:rPr>
          <w:sz w:val="28"/>
          <w:szCs w:val="28"/>
        </w:rPr>
        <w:t>со статьями </w:t>
      </w:r>
      <w:r w:rsidR="00A55393" w:rsidRPr="00D21108">
        <w:rPr>
          <w:sz w:val="28"/>
          <w:szCs w:val="28"/>
        </w:rPr>
        <w:t>36</w:t>
      </w:r>
      <w:r w:rsidR="00805D1B" w:rsidRPr="00D21108">
        <w:rPr>
          <w:sz w:val="28"/>
          <w:szCs w:val="28"/>
        </w:rPr>
        <w:t xml:space="preserve"> и </w:t>
      </w:r>
      <w:r w:rsidR="00A55393" w:rsidRPr="00D21108">
        <w:rPr>
          <w:sz w:val="28"/>
          <w:szCs w:val="28"/>
        </w:rPr>
        <w:t>37</w:t>
      </w:r>
      <w:r w:rsidR="00805D1B" w:rsidRPr="00D21108">
        <w:rPr>
          <w:sz w:val="28"/>
          <w:szCs w:val="28"/>
        </w:rPr>
        <w:t>;</w:t>
      </w:r>
    </w:p>
    <w:p w14:paraId="583A6290" w14:textId="262CB003" w:rsidR="00F566EF" w:rsidRPr="00D21108" w:rsidRDefault="004702D4" w:rsidP="001872C9">
      <w:pPr>
        <w:widowControl/>
        <w:tabs>
          <w:tab w:val="left" w:pos="1276"/>
        </w:tabs>
        <w:autoSpaceDE/>
        <w:autoSpaceDN/>
        <w:adjustRightInd/>
        <w:ind w:firstLine="709"/>
        <w:jc w:val="both"/>
        <w:rPr>
          <w:sz w:val="28"/>
          <w:szCs w:val="28"/>
        </w:rPr>
      </w:pPr>
      <w:r w:rsidRPr="00D21108">
        <w:rPr>
          <w:i/>
          <w:sz w:val="28"/>
          <w:szCs w:val="28"/>
        </w:rPr>
        <w:t>г</w:t>
      </w:r>
      <w:r w:rsidR="00805D1B" w:rsidRPr="00D21108">
        <w:rPr>
          <w:i/>
          <w:sz w:val="28"/>
          <w:szCs w:val="28"/>
        </w:rPr>
        <w:t xml:space="preserve">од действия </w:t>
      </w:r>
      <w:r w:rsidRPr="00D21108">
        <w:rPr>
          <w:i/>
          <w:sz w:val="28"/>
          <w:szCs w:val="28"/>
        </w:rPr>
        <w:t>С</w:t>
      </w:r>
      <w:r w:rsidR="00805D1B" w:rsidRPr="00D21108">
        <w:rPr>
          <w:i/>
          <w:sz w:val="28"/>
          <w:szCs w:val="28"/>
        </w:rPr>
        <w:t>оглашения</w:t>
      </w:r>
      <w:r w:rsidR="00805D1B" w:rsidRPr="00D21108">
        <w:rPr>
          <w:sz w:val="28"/>
          <w:szCs w:val="28"/>
        </w:rPr>
        <w:t xml:space="preserve"> </w:t>
      </w:r>
      <w:r w:rsidRPr="00D21108">
        <w:rPr>
          <w:sz w:val="28"/>
          <w:szCs w:val="28"/>
        </w:rPr>
        <w:t xml:space="preserve">— </w:t>
      </w:r>
      <w:r w:rsidR="00805D1B" w:rsidRPr="00D21108">
        <w:rPr>
          <w:sz w:val="28"/>
          <w:szCs w:val="28"/>
        </w:rPr>
        <w:t xml:space="preserve">каждый календарный год в течение </w:t>
      </w:r>
      <w:r w:rsidRPr="00D21108">
        <w:rPr>
          <w:sz w:val="28"/>
          <w:szCs w:val="28"/>
        </w:rPr>
        <w:t>с</w:t>
      </w:r>
      <w:r w:rsidR="00805D1B" w:rsidRPr="00D21108">
        <w:rPr>
          <w:sz w:val="28"/>
          <w:szCs w:val="28"/>
        </w:rPr>
        <w:t xml:space="preserve">рока действия </w:t>
      </w:r>
      <w:r w:rsidR="00FC4F16" w:rsidRPr="00D21108">
        <w:rPr>
          <w:sz w:val="28"/>
          <w:szCs w:val="28"/>
        </w:rPr>
        <w:t>С</w:t>
      </w:r>
      <w:r w:rsidR="00805D1B" w:rsidRPr="00D21108">
        <w:rPr>
          <w:sz w:val="28"/>
          <w:szCs w:val="28"/>
        </w:rPr>
        <w:t>оглашения;</w:t>
      </w:r>
    </w:p>
    <w:p w14:paraId="52E40215" w14:textId="3C08ED3A" w:rsidR="00F566EF" w:rsidRPr="00D21108" w:rsidRDefault="004702D4" w:rsidP="001872C9">
      <w:pPr>
        <w:widowControl/>
        <w:tabs>
          <w:tab w:val="left" w:pos="1276"/>
        </w:tabs>
        <w:autoSpaceDE/>
        <w:autoSpaceDN/>
        <w:adjustRightInd/>
        <w:ind w:firstLine="709"/>
        <w:jc w:val="both"/>
        <w:rPr>
          <w:sz w:val="28"/>
          <w:szCs w:val="28"/>
        </w:rPr>
      </w:pPr>
      <w:r w:rsidRPr="00D21108">
        <w:rPr>
          <w:i/>
          <w:sz w:val="28"/>
          <w:szCs w:val="28"/>
        </w:rPr>
        <w:t>государственная</w:t>
      </w:r>
      <w:r w:rsidR="00805D1B" w:rsidRPr="00D21108">
        <w:rPr>
          <w:i/>
          <w:sz w:val="28"/>
          <w:szCs w:val="28"/>
        </w:rPr>
        <w:t xml:space="preserve"> регистрация</w:t>
      </w:r>
      <w:r w:rsidR="00805D1B" w:rsidRPr="00D21108">
        <w:rPr>
          <w:sz w:val="28"/>
          <w:szCs w:val="28"/>
        </w:rPr>
        <w:t xml:space="preserve"> </w:t>
      </w:r>
      <w:r w:rsidRPr="00D21108">
        <w:rPr>
          <w:sz w:val="28"/>
          <w:szCs w:val="28"/>
        </w:rPr>
        <w:t>—</w:t>
      </w:r>
      <w:r w:rsidR="00805D1B" w:rsidRPr="00D21108">
        <w:rPr>
          <w:sz w:val="28"/>
          <w:szCs w:val="28"/>
        </w:rPr>
        <w:t xml:space="preserve"> государственн</w:t>
      </w:r>
      <w:r w:rsidRPr="00D21108">
        <w:rPr>
          <w:sz w:val="28"/>
          <w:szCs w:val="28"/>
        </w:rPr>
        <w:t>ая</w:t>
      </w:r>
      <w:r w:rsidR="00805D1B" w:rsidRPr="00D21108">
        <w:rPr>
          <w:sz w:val="28"/>
          <w:szCs w:val="28"/>
        </w:rPr>
        <w:t xml:space="preserve"> регистраци</w:t>
      </w:r>
      <w:r w:rsidRPr="00D21108">
        <w:rPr>
          <w:sz w:val="28"/>
          <w:szCs w:val="28"/>
        </w:rPr>
        <w:t>я</w:t>
      </w:r>
      <w:r w:rsidR="00805D1B" w:rsidRPr="00D21108">
        <w:rPr>
          <w:sz w:val="28"/>
          <w:szCs w:val="28"/>
        </w:rPr>
        <w:t xml:space="preserve"> права </w:t>
      </w:r>
      <w:r w:rsidR="00942A65" w:rsidRPr="00D21108">
        <w:rPr>
          <w:sz w:val="28"/>
          <w:szCs w:val="28"/>
        </w:rPr>
        <w:br/>
      </w:r>
      <w:proofErr w:type="gramStart"/>
      <w:r w:rsidR="00805D1B" w:rsidRPr="00D21108">
        <w:rPr>
          <w:sz w:val="28"/>
          <w:szCs w:val="28"/>
        </w:rPr>
        <w:t>в</w:t>
      </w:r>
      <w:proofErr w:type="gramEnd"/>
      <w:r w:rsidR="00805D1B" w:rsidRPr="00D21108">
        <w:rPr>
          <w:sz w:val="28"/>
          <w:szCs w:val="28"/>
        </w:rPr>
        <w:t xml:space="preserve"> </w:t>
      </w:r>
      <w:r w:rsidR="00FC4F16" w:rsidRPr="00D21108">
        <w:rPr>
          <w:sz w:val="28"/>
          <w:szCs w:val="28"/>
        </w:rPr>
        <w:t>[</w:t>
      </w:r>
      <w:r w:rsidRPr="00D21108">
        <w:rPr>
          <w:sz w:val="28"/>
          <w:szCs w:val="28"/>
        </w:rPr>
        <w:t>…</w:t>
      </w:r>
      <w:r w:rsidR="00FC4F16" w:rsidRPr="00D21108">
        <w:rPr>
          <w:sz w:val="28"/>
          <w:szCs w:val="28"/>
        </w:rPr>
        <w:t>]</w:t>
      </w:r>
      <w:r w:rsidR="00805D1B" w:rsidRPr="00D21108">
        <w:rPr>
          <w:sz w:val="28"/>
          <w:szCs w:val="28"/>
        </w:rPr>
        <w:t xml:space="preserve"> или </w:t>
      </w:r>
      <w:proofErr w:type="gramStart"/>
      <w:r w:rsidR="00805D1B" w:rsidRPr="00D21108">
        <w:rPr>
          <w:sz w:val="28"/>
          <w:szCs w:val="28"/>
        </w:rPr>
        <w:t>ин</w:t>
      </w:r>
      <w:r w:rsidRPr="00D21108">
        <w:rPr>
          <w:sz w:val="28"/>
          <w:szCs w:val="28"/>
        </w:rPr>
        <w:t>ая</w:t>
      </w:r>
      <w:proofErr w:type="gramEnd"/>
      <w:r w:rsidR="00805D1B" w:rsidRPr="00D21108">
        <w:rPr>
          <w:sz w:val="28"/>
          <w:szCs w:val="28"/>
        </w:rPr>
        <w:t xml:space="preserve"> аналогичн</w:t>
      </w:r>
      <w:r w:rsidRPr="00D21108">
        <w:rPr>
          <w:sz w:val="28"/>
          <w:szCs w:val="28"/>
        </w:rPr>
        <w:t>ая</w:t>
      </w:r>
      <w:r w:rsidR="00805D1B" w:rsidRPr="00D21108">
        <w:rPr>
          <w:sz w:val="28"/>
          <w:szCs w:val="28"/>
        </w:rPr>
        <w:t xml:space="preserve"> процедур</w:t>
      </w:r>
      <w:r w:rsidRPr="00D21108">
        <w:rPr>
          <w:sz w:val="28"/>
          <w:szCs w:val="28"/>
        </w:rPr>
        <w:t>а</w:t>
      </w:r>
      <w:r w:rsidR="00805D1B" w:rsidRPr="00D21108">
        <w:rPr>
          <w:sz w:val="28"/>
          <w:szCs w:val="28"/>
        </w:rPr>
        <w:t xml:space="preserve"> </w:t>
      </w:r>
      <w:r w:rsidRPr="00D21108">
        <w:rPr>
          <w:sz w:val="28"/>
          <w:szCs w:val="28"/>
        </w:rPr>
        <w:t>(</w:t>
      </w:r>
      <w:r w:rsidR="00805D1B" w:rsidRPr="00D21108">
        <w:rPr>
          <w:sz w:val="28"/>
          <w:szCs w:val="28"/>
        </w:rPr>
        <w:t>действие</w:t>
      </w:r>
      <w:r w:rsidRPr="00D21108">
        <w:rPr>
          <w:sz w:val="28"/>
          <w:szCs w:val="28"/>
        </w:rPr>
        <w:t>),</w:t>
      </w:r>
      <w:r w:rsidR="00805D1B" w:rsidRPr="00D21108">
        <w:rPr>
          <w:sz w:val="28"/>
          <w:szCs w:val="28"/>
        </w:rPr>
        <w:t xml:space="preserve"> согласно </w:t>
      </w:r>
      <w:r w:rsidR="00AA19C0" w:rsidRPr="00D21108">
        <w:rPr>
          <w:sz w:val="28"/>
          <w:szCs w:val="28"/>
        </w:rPr>
        <w:t>п</w:t>
      </w:r>
      <w:r w:rsidR="00805D1B" w:rsidRPr="00D21108">
        <w:rPr>
          <w:sz w:val="28"/>
          <w:szCs w:val="28"/>
        </w:rPr>
        <w:t xml:space="preserve">рименимому </w:t>
      </w:r>
      <w:r w:rsidR="00805D1B" w:rsidRPr="00D21108">
        <w:rPr>
          <w:sz w:val="28"/>
          <w:szCs w:val="28"/>
        </w:rPr>
        <w:lastRenderedPageBreak/>
        <w:t xml:space="preserve">праву, а равно любые действия, необходимые для подтверждения </w:t>
      </w:r>
      <w:r w:rsidRPr="00D21108">
        <w:rPr>
          <w:sz w:val="28"/>
          <w:szCs w:val="28"/>
        </w:rPr>
        <w:t xml:space="preserve">прохождения процедуры </w:t>
      </w:r>
      <w:r w:rsidR="00805D1B" w:rsidRPr="00D21108">
        <w:rPr>
          <w:sz w:val="28"/>
          <w:szCs w:val="28"/>
        </w:rPr>
        <w:t>государственной регистрации, включая кадастровый учет;</w:t>
      </w:r>
    </w:p>
    <w:p w14:paraId="1030BC52" w14:textId="66039B9C" w:rsidR="00F566EF" w:rsidRPr="00D21108" w:rsidRDefault="00AA19C0" w:rsidP="001872C9">
      <w:pPr>
        <w:pStyle w:val="RUAppendicCont4"/>
        <w:tabs>
          <w:tab w:val="left" w:pos="1276"/>
        </w:tabs>
        <w:spacing w:after="0"/>
        <w:ind w:firstLine="709"/>
        <w:rPr>
          <w:sz w:val="28"/>
          <w:szCs w:val="28"/>
        </w:rPr>
      </w:pPr>
      <w:r w:rsidRPr="00D21108">
        <w:rPr>
          <w:i/>
          <w:sz w:val="28"/>
          <w:szCs w:val="28"/>
        </w:rPr>
        <w:t>г</w:t>
      </w:r>
      <w:r w:rsidR="00805D1B" w:rsidRPr="00D21108">
        <w:rPr>
          <w:i/>
          <w:sz w:val="28"/>
          <w:szCs w:val="28"/>
        </w:rPr>
        <w:t>осударственная экспертиза</w:t>
      </w:r>
      <w:r w:rsidR="00805D1B" w:rsidRPr="00D21108">
        <w:rPr>
          <w:sz w:val="28"/>
          <w:szCs w:val="28"/>
        </w:rPr>
        <w:t xml:space="preserve"> </w:t>
      </w:r>
      <w:r w:rsidRPr="00D21108">
        <w:rPr>
          <w:sz w:val="28"/>
          <w:szCs w:val="28"/>
        </w:rPr>
        <w:t>—</w:t>
      </w:r>
      <w:r w:rsidR="00805D1B" w:rsidRPr="00D21108">
        <w:rPr>
          <w:sz w:val="28"/>
          <w:szCs w:val="28"/>
        </w:rPr>
        <w:t xml:space="preserve"> государственн</w:t>
      </w:r>
      <w:r w:rsidRPr="00D21108">
        <w:rPr>
          <w:sz w:val="28"/>
          <w:szCs w:val="28"/>
        </w:rPr>
        <w:t>ая</w:t>
      </w:r>
      <w:r w:rsidR="00805D1B" w:rsidRPr="00D21108">
        <w:rPr>
          <w:sz w:val="28"/>
          <w:szCs w:val="28"/>
        </w:rPr>
        <w:t xml:space="preserve"> экспертиз</w:t>
      </w:r>
      <w:r w:rsidRPr="00D21108">
        <w:rPr>
          <w:sz w:val="28"/>
          <w:szCs w:val="28"/>
        </w:rPr>
        <w:t>а</w:t>
      </w:r>
      <w:r w:rsidR="00805D1B" w:rsidRPr="00D21108">
        <w:rPr>
          <w:sz w:val="28"/>
          <w:szCs w:val="28"/>
        </w:rPr>
        <w:t xml:space="preserve"> проектной документации и результатов инженерных изысканий, осуществляем</w:t>
      </w:r>
      <w:r w:rsidRPr="00D21108">
        <w:rPr>
          <w:sz w:val="28"/>
          <w:szCs w:val="28"/>
        </w:rPr>
        <w:t>ая</w:t>
      </w:r>
      <w:r w:rsidR="00805D1B" w:rsidRPr="00D21108">
        <w:rPr>
          <w:sz w:val="28"/>
          <w:szCs w:val="28"/>
        </w:rPr>
        <w:t xml:space="preserve"> согласно положениям </w:t>
      </w:r>
      <w:r w:rsidRPr="00D21108">
        <w:rPr>
          <w:sz w:val="28"/>
          <w:szCs w:val="28"/>
        </w:rPr>
        <w:t>п</w:t>
      </w:r>
      <w:r w:rsidR="00805D1B" w:rsidRPr="00D21108">
        <w:rPr>
          <w:sz w:val="28"/>
          <w:szCs w:val="28"/>
        </w:rPr>
        <w:t xml:space="preserve">рименимого права; </w:t>
      </w:r>
    </w:p>
    <w:p w14:paraId="38B53D5A" w14:textId="07517DFB" w:rsidR="00F566EF" w:rsidRPr="00D21108" w:rsidRDefault="00AA19C0" w:rsidP="001872C9">
      <w:pPr>
        <w:pStyle w:val="RUAppendicCont4"/>
        <w:tabs>
          <w:tab w:val="left" w:pos="1276"/>
        </w:tabs>
        <w:spacing w:after="0"/>
        <w:ind w:firstLine="709"/>
        <w:rPr>
          <w:sz w:val="28"/>
          <w:szCs w:val="28"/>
        </w:rPr>
      </w:pPr>
      <w:r w:rsidRPr="00D21108">
        <w:rPr>
          <w:i/>
          <w:sz w:val="28"/>
          <w:szCs w:val="28"/>
        </w:rPr>
        <w:t>г</w:t>
      </w:r>
      <w:r w:rsidR="00805D1B" w:rsidRPr="00D21108">
        <w:rPr>
          <w:i/>
          <w:sz w:val="28"/>
          <w:szCs w:val="28"/>
        </w:rPr>
        <w:t>осударственный орган</w:t>
      </w:r>
      <w:proofErr w:type="gramStart"/>
      <w:r w:rsidR="00805D1B" w:rsidRPr="00D21108">
        <w:rPr>
          <w:sz w:val="28"/>
          <w:szCs w:val="28"/>
        </w:rPr>
        <w:t xml:space="preserve"> </w:t>
      </w:r>
      <w:r w:rsidRPr="00D21108">
        <w:rPr>
          <w:sz w:val="28"/>
          <w:szCs w:val="28"/>
        </w:rPr>
        <w:t>—</w:t>
      </w:r>
      <w:r w:rsidR="00805D1B" w:rsidRPr="00D21108">
        <w:rPr>
          <w:sz w:val="28"/>
          <w:szCs w:val="28"/>
        </w:rPr>
        <w:t xml:space="preserve"> </w:t>
      </w:r>
      <w:r w:rsidR="00FC4F16" w:rsidRPr="00D21108">
        <w:rPr>
          <w:sz w:val="28"/>
          <w:szCs w:val="28"/>
        </w:rPr>
        <w:t>[</w:t>
      </w:r>
      <w:r w:rsidRPr="00D21108">
        <w:rPr>
          <w:sz w:val="28"/>
          <w:szCs w:val="28"/>
        </w:rPr>
        <w:t>…</w:t>
      </w:r>
      <w:r w:rsidR="00FC4F16" w:rsidRPr="00D21108">
        <w:rPr>
          <w:sz w:val="28"/>
          <w:szCs w:val="28"/>
        </w:rPr>
        <w:t>]</w:t>
      </w:r>
      <w:r w:rsidR="00805D1B" w:rsidRPr="00D21108">
        <w:rPr>
          <w:sz w:val="28"/>
          <w:szCs w:val="28"/>
        </w:rPr>
        <w:t>;</w:t>
      </w:r>
      <w:proofErr w:type="gramEnd"/>
    </w:p>
    <w:p w14:paraId="1BFF7BF1" w14:textId="0F902682" w:rsidR="00F566EF" w:rsidRPr="00D21108" w:rsidRDefault="00AA19C0" w:rsidP="001872C9">
      <w:pPr>
        <w:widowControl/>
        <w:tabs>
          <w:tab w:val="left" w:pos="1276"/>
        </w:tabs>
        <w:autoSpaceDE/>
        <w:autoSpaceDN/>
        <w:adjustRightInd/>
        <w:ind w:firstLine="709"/>
        <w:jc w:val="both"/>
        <w:rPr>
          <w:sz w:val="28"/>
          <w:szCs w:val="28"/>
        </w:rPr>
      </w:pPr>
      <w:r w:rsidRPr="00D21108">
        <w:rPr>
          <w:i/>
          <w:sz w:val="28"/>
          <w:szCs w:val="28"/>
        </w:rPr>
        <w:t>г</w:t>
      </w:r>
      <w:r w:rsidR="00805D1B" w:rsidRPr="00D21108">
        <w:rPr>
          <w:i/>
          <w:sz w:val="28"/>
          <w:szCs w:val="28"/>
        </w:rPr>
        <w:t>рафик выполнения работ</w:t>
      </w:r>
      <w:r w:rsidR="00805D1B" w:rsidRPr="00D21108">
        <w:rPr>
          <w:sz w:val="28"/>
          <w:szCs w:val="28"/>
        </w:rPr>
        <w:t xml:space="preserve"> </w:t>
      </w:r>
      <w:r w:rsidRPr="00D21108">
        <w:rPr>
          <w:sz w:val="28"/>
          <w:szCs w:val="28"/>
        </w:rPr>
        <w:t xml:space="preserve">— см. </w:t>
      </w:r>
      <w:r w:rsidR="00805D1B" w:rsidRPr="00D21108">
        <w:rPr>
          <w:sz w:val="28"/>
          <w:szCs w:val="28"/>
        </w:rPr>
        <w:t>пункт </w:t>
      </w:r>
      <w:r w:rsidR="00A55393" w:rsidRPr="00D21108">
        <w:rPr>
          <w:sz w:val="28"/>
          <w:szCs w:val="28"/>
          <w:lang w:eastAsia="en-US"/>
        </w:rPr>
        <w:t>16.1</w:t>
      </w:r>
      <w:r w:rsidR="00805D1B" w:rsidRPr="00D21108">
        <w:rPr>
          <w:sz w:val="28"/>
          <w:szCs w:val="28"/>
        </w:rPr>
        <w:t xml:space="preserve">; </w:t>
      </w:r>
    </w:p>
    <w:p w14:paraId="334282A6" w14:textId="6173128C" w:rsidR="00F566EF" w:rsidRPr="00D21108" w:rsidRDefault="00AA19C0" w:rsidP="001872C9">
      <w:pPr>
        <w:widowControl/>
        <w:tabs>
          <w:tab w:val="left" w:pos="1276"/>
        </w:tabs>
        <w:autoSpaceDE/>
        <w:autoSpaceDN/>
        <w:adjustRightInd/>
        <w:ind w:firstLine="709"/>
        <w:jc w:val="both"/>
        <w:rPr>
          <w:sz w:val="28"/>
          <w:szCs w:val="28"/>
        </w:rPr>
      </w:pPr>
      <w:r w:rsidRPr="00D21108">
        <w:rPr>
          <w:i/>
          <w:sz w:val="28"/>
          <w:szCs w:val="28"/>
        </w:rPr>
        <w:t>д</w:t>
      </w:r>
      <w:r w:rsidR="00805D1B" w:rsidRPr="00D21108">
        <w:rPr>
          <w:i/>
          <w:sz w:val="28"/>
          <w:szCs w:val="28"/>
        </w:rPr>
        <w:t xml:space="preserve">ата ввода в </w:t>
      </w:r>
      <w:r w:rsidRPr="00D21108">
        <w:rPr>
          <w:i/>
          <w:sz w:val="28"/>
          <w:szCs w:val="28"/>
        </w:rPr>
        <w:t>э</w:t>
      </w:r>
      <w:r w:rsidR="00805D1B" w:rsidRPr="00D21108">
        <w:rPr>
          <w:i/>
          <w:sz w:val="28"/>
          <w:szCs w:val="28"/>
        </w:rPr>
        <w:t>ксплуатацию</w:t>
      </w:r>
      <w:r w:rsidR="00805D1B" w:rsidRPr="00D21108">
        <w:rPr>
          <w:sz w:val="28"/>
          <w:szCs w:val="28"/>
        </w:rPr>
        <w:t xml:space="preserve"> </w:t>
      </w:r>
      <w:r w:rsidRPr="00D21108">
        <w:rPr>
          <w:sz w:val="28"/>
          <w:szCs w:val="28"/>
        </w:rPr>
        <w:t>—</w:t>
      </w:r>
      <w:r w:rsidR="00805D1B" w:rsidRPr="00D21108">
        <w:rPr>
          <w:sz w:val="28"/>
          <w:szCs w:val="28"/>
        </w:rPr>
        <w:t xml:space="preserve"> дат</w:t>
      </w:r>
      <w:r w:rsidRPr="00D21108">
        <w:rPr>
          <w:sz w:val="28"/>
          <w:szCs w:val="28"/>
        </w:rPr>
        <w:t>а</w:t>
      </w:r>
      <w:r w:rsidR="00805D1B" w:rsidRPr="00D21108">
        <w:rPr>
          <w:sz w:val="28"/>
          <w:szCs w:val="28"/>
        </w:rPr>
        <w:t xml:space="preserve">, в которую </w:t>
      </w:r>
      <w:r w:rsidRPr="00D21108">
        <w:rPr>
          <w:sz w:val="28"/>
          <w:szCs w:val="28"/>
        </w:rPr>
        <w:t xml:space="preserve">было </w:t>
      </w:r>
      <w:r w:rsidR="00805D1B" w:rsidRPr="00D21108">
        <w:rPr>
          <w:sz w:val="28"/>
          <w:szCs w:val="28"/>
        </w:rPr>
        <w:t xml:space="preserve">получено </w:t>
      </w:r>
      <w:r w:rsidRPr="00D21108">
        <w:rPr>
          <w:sz w:val="28"/>
          <w:szCs w:val="28"/>
        </w:rPr>
        <w:t>р</w:t>
      </w:r>
      <w:r w:rsidR="00805D1B" w:rsidRPr="00D21108">
        <w:rPr>
          <w:sz w:val="28"/>
          <w:szCs w:val="28"/>
        </w:rPr>
        <w:t xml:space="preserve">азрешение на ввод в </w:t>
      </w:r>
      <w:r w:rsidRPr="00D21108">
        <w:rPr>
          <w:sz w:val="28"/>
          <w:szCs w:val="28"/>
        </w:rPr>
        <w:t>э</w:t>
      </w:r>
      <w:r w:rsidR="00805D1B" w:rsidRPr="00D21108">
        <w:rPr>
          <w:sz w:val="28"/>
          <w:szCs w:val="28"/>
        </w:rPr>
        <w:t xml:space="preserve">ксплуатацию, необходимое для ввода </w:t>
      </w:r>
      <w:r w:rsidRPr="00D21108">
        <w:rPr>
          <w:sz w:val="28"/>
          <w:szCs w:val="28"/>
        </w:rPr>
        <w:t>а</w:t>
      </w:r>
      <w:r w:rsidR="00805D1B" w:rsidRPr="00D21108">
        <w:rPr>
          <w:sz w:val="28"/>
          <w:szCs w:val="28"/>
        </w:rPr>
        <w:t xml:space="preserve">втомобильной дороги в эксплуатацию в соответствии с </w:t>
      </w:r>
      <w:r w:rsidRPr="00D21108">
        <w:rPr>
          <w:sz w:val="28"/>
          <w:szCs w:val="28"/>
        </w:rPr>
        <w:t>п</w:t>
      </w:r>
      <w:r w:rsidR="00805D1B" w:rsidRPr="00D21108">
        <w:rPr>
          <w:sz w:val="28"/>
          <w:szCs w:val="28"/>
        </w:rPr>
        <w:t xml:space="preserve">рименимым правом; </w:t>
      </w:r>
    </w:p>
    <w:p w14:paraId="199AF9B1" w14:textId="4C33A023" w:rsidR="00F566EF" w:rsidRPr="00D21108" w:rsidRDefault="00AA19C0" w:rsidP="001872C9">
      <w:pPr>
        <w:widowControl/>
        <w:tabs>
          <w:tab w:val="left" w:pos="1276"/>
        </w:tabs>
        <w:autoSpaceDE/>
        <w:autoSpaceDN/>
        <w:adjustRightInd/>
        <w:ind w:firstLine="709"/>
        <w:jc w:val="both"/>
        <w:rPr>
          <w:sz w:val="28"/>
          <w:szCs w:val="28"/>
        </w:rPr>
      </w:pPr>
      <w:r w:rsidRPr="00D21108">
        <w:rPr>
          <w:i/>
          <w:sz w:val="28"/>
          <w:szCs w:val="28"/>
        </w:rPr>
        <w:t>дата</w:t>
      </w:r>
      <w:r w:rsidR="00805D1B" w:rsidRPr="00D21108">
        <w:rPr>
          <w:i/>
          <w:sz w:val="28"/>
          <w:szCs w:val="28"/>
        </w:rPr>
        <w:t xml:space="preserve"> заключения </w:t>
      </w:r>
      <w:r w:rsidR="00FC4F16" w:rsidRPr="00D21108">
        <w:rPr>
          <w:i/>
          <w:sz w:val="28"/>
          <w:szCs w:val="28"/>
        </w:rPr>
        <w:t>С</w:t>
      </w:r>
      <w:r w:rsidR="00805D1B" w:rsidRPr="00D21108">
        <w:rPr>
          <w:i/>
          <w:sz w:val="28"/>
          <w:szCs w:val="28"/>
        </w:rPr>
        <w:t>оглашения</w:t>
      </w:r>
      <w:r w:rsidR="00805D1B" w:rsidRPr="00D21108">
        <w:rPr>
          <w:sz w:val="28"/>
          <w:szCs w:val="28"/>
        </w:rPr>
        <w:t xml:space="preserve"> </w:t>
      </w:r>
      <w:r w:rsidRPr="00D21108">
        <w:rPr>
          <w:sz w:val="28"/>
          <w:szCs w:val="28"/>
        </w:rPr>
        <w:t>—</w:t>
      </w:r>
      <w:r w:rsidR="00805D1B" w:rsidRPr="00D21108">
        <w:rPr>
          <w:sz w:val="28"/>
          <w:szCs w:val="28"/>
        </w:rPr>
        <w:t xml:space="preserve"> дат</w:t>
      </w:r>
      <w:r w:rsidRPr="00D21108">
        <w:rPr>
          <w:sz w:val="28"/>
          <w:szCs w:val="28"/>
        </w:rPr>
        <w:t>а</w:t>
      </w:r>
      <w:r w:rsidR="00805D1B" w:rsidRPr="00D21108">
        <w:rPr>
          <w:sz w:val="28"/>
          <w:szCs w:val="28"/>
        </w:rPr>
        <w:t xml:space="preserve">, в которую </w:t>
      </w:r>
      <w:r w:rsidR="00FC4F16" w:rsidRPr="00D21108">
        <w:rPr>
          <w:sz w:val="28"/>
          <w:szCs w:val="28"/>
        </w:rPr>
        <w:t>С</w:t>
      </w:r>
      <w:r w:rsidR="00805D1B" w:rsidRPr="00D21108">
        <w:rPr>
          <w:sz w:val="28"/>
          <w:szCs w:val="28"/>
        </w:rPr>
        <w:t>оглашение было подписано полномочными представителями Сторон;</w:t>
      </w:r>
    </w:p>
    <w:p w14:paraId="6969B78A" w14:textId="16DE3C40" w:rsidR="00F566EF" w:rsidRPr="00D21108" w:rsidRDefault="00AA19C0" w:rsidP="001872C9">
      <w:pPr>
        <w:widowControl/>
        <w:tabs>
          <w:tab w:val="left" w:pos="1276"/>
        </w:tabs>
        <w:autoSpaceDE/>
        <w:autoSpaceDN/>
        <w:adjustRightInd/>
        <w:ind w:firstLine="709"/>
        <w:jc w:val="both"/>
        <w:rPr>
          <w:sz w:val="28"/>
          <w:szCs w:val="28"/>
        </w:rPr>
      </w:pPr>
      <w:r w:rsidRPr="00D21108">
        <w:rPr>
          <w:i/>
          <w:sz w:val="28"/>
          <w:szCs w:val="28"/>
        </w:rPr>
        <w:t>д</w:t>
      </w:r>
      <w:r w:rsidR="00805D1B" w:rsidRPr="00D21108">
        <w:rPr>
          <w:i/>
          <w:sz w:val="28"/>
          <w:szCs w:val="28"/>
        </w:rPr>
        <w:t xml:space="preserve">ата истечения </w:t>
      </w:r>
      <w:r w:rsidRPr="00D21108">
        <w:rPr>
          <w:i/>
          <w:sz w:val="28"/>
          <w:szCs w:val="28"/>
        </w:rPr>
        <w:t>с</w:t>
      </w:r>
      <w:r w:rsidR="00805D1B" w:rsidRPr="00D21108">
        <w:rPr>
          <w:i/>
          <w:sz w:val="28"/>
          <w:szCs w:val="28"/>
        </w:rPr>
        <w:t xml:space="preserve">рока действия </w:t>
      </w:r>
      <w:r w:rsidR="00FC4F16" w:rsidRPr="00D21108">
        <w:rPr>
          <w:i/>
          <w:sz w:val="28"/>
          <w:szCs w:val="28"/>
        </w:rPr>
        <w:t>С</w:t>
      </w:r>
      <w:r w:rsidR="00805D1B" w:rsidRPr="00D21108">
        <w:rPr>
          <w:i/>
          <w:sz w:val="28"/>
          <w:szCs w:val="28"/>
        </w:rPr>
        <w:t>оглашения</w:t>
      </w:r>
      <w:r w:rsidR="00805D1B" w:rsidRPr="00D21108">
        <w:rPr>
          <w:sz w:val="28"/>
          <w:szCs w:val="28"/>
        </w:rPr>
        <w:t xml:space="preserve"> </w:t>
      </w:r>
      <w:r w:rsidRPr="00D21108">
        <w:rPr>
          <w:sz w:val="28"/>
          <w:szCs w:val="28"/>
        </w:rPr>
        <w:t xml:space="preserve">— см. </w:t>
      </w:r>
      <w:r w:rsidR="00805D1B" w:rsidRPr="00D21108">
        <w:rPr>
          <w:sz w:val="28"/>
          <w:szCs w:val="28"/>
        </w:rPr>
        <w:t>пункт </w:t>
      </w:r>
      <w:r w:rsidR="00A55393" w:rsidRPr="00D21108">
        <w:rPr>
          <w:sz w:val="28"/>
          <w:szCs w:val="28"/>
          <w:lang w:eastAsia="en-US"/>
        </w:rPr>
        <w:t>4.2</w:t>
      </w:r>
      <w:r w:rsidR="00805D1B" w:rsidRPr="00D21108">
        <w:rPr>
          <w:sz w:val="28"/>
          <w:szCs w:val="28"/>
        </w:rPr>
        <w:t>;</w:t>
      </w:r>
    </w:p>
    <w:p w14:paraId="17B32AD6" w14:textId="30DB357D" w:rsidR="00F566EF" w:rsidRPr="00D21108" w:rsidRDefault="00AA19C0" w:rsidP="001872C9">
      <w:pPr>
        <w:tabs>
          <w:tab w:val="left" w:pos="1276"/>
        </w:tabs>
        <w:ind w:firstLine="709"/>
        <w:jc w:val="both"/>
        <w:rPr>
          <w:sz w:val="28"/>
          <w:szCs w:val="28"/>
        </w:rPr>
      </w:pPr>
      <w:r w:rsidRPr="00D21108">
        <w:rPr>
          <w:i/>
          <w:sz w:val="28"/>
          <w:szCs w:val="28"/>
        </w:rPr>
        <w:t>д</w:t>
      </w:r>
      <w:r w:rsidR="00805D1B" w:rsidRPr="00D21108">
        <w:rPr>
          <w:i/>
          <w:sz w:val="28"/>
          <w:szCs w:val="28"/>
        </w:rPr>
        <w:t xml:space="preserve">ата начала </w:t>
      </w:r>
      <w:r w:rsidR="00FC4F16" w:rsidRPr="00D21108">
        <w:rPr>
          <w:i/>
          <w:sz w:val="28"/>
          <w:szCs w:val="28"/>
        </w:rPr>
        <w:t>[</w:t>
      </w:r>
      <w:r w:rsidRPr="00D21108">
        <w:rPr>
          <w:i/>
          <w:sz w:val="28"/>
          <w:szCs w:val="28"/>
        </w:rPr>
        <w:t>с</w:t>
      </w:r>
      <w:r w:rsidR="00805D1B" w:rsidRPr="00D21108">
        <w:rPr>
          <w:i/>
          <w:sz w:val="28"/>
          <w:szCs w:val="28"/>
        </w:rPr>
        <w:t>троительства</w:t>
      </w:r>
      <w:r w:rsidR="00FC4F16" w:rsidRPr="00D21108">
        <w:rPr>
          <w:i/>
          <w:sz w:val="28"/>
          <w:szCs w:val="28"/>
        </w:rPr>
        <w:t>/</w:t>
      </w:r>
      <w:r w:rsidRPr="00D21108">
        <w:rPr>
          <w:i/>
          <w:sz w:val="28"/>
          <w:szCs w:val="28"/>
        </w:rPr>
        <w:t>р</w:t>
      </w:r>
      <w:r w:rsidR="00FC4F16" w:rsidRPr="00D21108">
        <w:rPr>
          <w:i/>
          <w:sz w:val="28"/>
          <w:szCs w:val="28"/>
        </w:rPr>
        <w:t>еконструкции]</w:t>
      </w:r>
      <w:r w:rsidR="00805D1B" w:rsidRPr="00D21108">
        <w:rPr>
          <w:sz w:val="28"/>
          <w:szCs w:val="28"/>
        </w:rPr>
        <w:t xml:space="preserve"> </w:t>
      </w:r>
      <w:r w:rsidRPr="00D21108">
        <w:rPr>
          <w:sz w:val="28"/>
          <w:szCs w:val="28"/>
        </w:rPr>
        <w:t xml:space="preserve">— </w:t>
      </w:r>
      <w:r w:rsidR="00805D1B" w:rsidRPr="00D21108">
        <w:rPr>
          <w:sz w:val="28"/>
          <w:szCs w:val="28"/>
        </w:rPr>
        <w:t>дат</w:t>
      </w:r>
      <w:r w:rsidRPr="00D21108">
        <w:rPr>
          <w:sz w:val="28"/>
          <w:szCs w:val="28"/>
        </w:rPr>
        <w:t>а</w:t>
      </w:r>
      <w:r w:rsidR="00805D1B" w:rsidRPr="00D21108">
        <w:rPr>
          <w:sz w:val="28"/>
          <w:szCs w:val="28"/>
        </w:rPr>
        <w:t xml:space="preserve"> подписания Концессионером и </w:t>
      </w:r>
      <w:proofErr w:type="spellStart"/>
      <w:r w:rsidR="00805D1B" w:rsidRPr="00D21108">
        <w:rPr>
          <w:sz w:val="28"/>
          <w:szCs w:val="28"/>
        </w:rPr>
        <w:t>Концедентом</w:t>
      </w:r>
      <w:proofErr w:type="spellEnd"/>
      <w:r w:rsidR="00805D1B" w:rsidRPr="00D21108">
        <w:rPr>
          <w:sz w:val="28"/>
          <w:szCs w:val="28"/>
        </w:rPr>
        <w:t xml:space="preserve"> </w:t>
      </w:r>
      <w:r w:rsidRPr="00D21108">
        <w:rPr>
          <w:sz w:val="28"/>
          <w:szCs w:val="28"/>
        </w:rPr>
        <w:t>а</w:t>
      </w:r>
      <w:r w:rsidR="00805D1B" w:rsidRPr="00D21108">
        <w:rPr>
          <w:sz w:val="28"/>
          <w:szCs w:val="28"/>
        </w:rPr>
        <w:t xml:space="preserve">кта о начале </w:t>
      </w:r>
      <w:r w:rsidR="00FC4F16" w:rsidRPr="00D21108">
        <w:rPr>
          <w:sz w:val="28"/>
          <w:szCs w:val="28"/>
        </w:rPr>
        <w:t>[</w:t>
      </w:r>
      <w:r w:rsidRPr="00D21108">
        <w:rPr>
          <w:sz w:val="28"/>
          <w:szCs w:val="28"/>
        </w:rPr>
        <w:t>с</w:t>
      </w:r>
      <w:r w:rsidR="00805D1B" w:rsidRPr="00D21108">
        <w:rPr>
          <w:sz w:val="28"/>
          <w:szCs w:val="28"/>
        </w:rPr>
        <w:t>троительства</w:t>
      </w:r>
      <w:r w:rsidR="00FC4F16" w:rsidRPr="00D21108">
        <w:rPr>
          <w:sz w:val="28"/>
          <w:szCs w:val="28"/>
        </w:rPr>
        <w:t>/</w:t>
      </w:r>
      <w:r w:rsidRPr="00D21108">
        <w:rPr>
          <w:sz w:val="28"/>
          <w:szCs w:val="28"/>
        </w:rPr>
        <w:t>р</w:t>
      </w:r>
      <w:r w:rsidR="00FC4F16" w:rsidRPr="00D21108">
        <w:rPr>
          <w:sz w:val="28"/>
          <w:szCs w:val="28"/>
        </w:rPr>
        <w:t>еконструкции]</w:t>
      </w:r>
      <w:r w:rsidR="00805D1B" w:rsidRPr="00D21108">
        <w:rPr>
          <w:sz w:val="28"/>
          <w:szCs w:val="28"/>
        </w:rPr>
        <w:t xml:space="preserve"> или выдачи </w:t>
      </w:r>
      <w:proofErr w:type="spellStart"/>
      <w:r w:rsidR="00805D1B" w:rsidRPr="00D21108">
        <w:rPr>
          <w:sz w:val="28"/>
          <w:szCs w:val="28"/>
        </w:rPr>
        <w:t>Концедентом</w:t>
      </w:r>
      <w:proofErr w:type="spellEnd"/>
      <w:r w:rsidR="00805D1B" w:rsidRPr="00D21108">
        <w:rPr>
          <w:sz w:val="28"/>
          <w:szCs w:val="28"/>
        </w:rPr>
        <w:t xml:space="preserve"> предписания о начале </w:t>
      </w:r>
      <w:r w:rsidR="00FC4F16" w:rsidRPr="00D21108">
        <w:rPr>
          <w:sz w:val="28"/>
          <w:szCs w:val="28"/>
        </w:rPr>
        <w:t>[</w:t>
      </w:r>
      <w:r w:rsidRPr="00D21108">
        <w:rPr>
          <w:sz w:val="28"/>
          <w:szCs w:val="28"/>
        </w:rPr>
        <w:t>с</w:t>
      </w:r>
      <w:r w:rsidR="00FC4F16" w:rsidRPr="00D21108">
        <w:rPr>
          <w:sz w:val="28"/>
          <w:szCs w:val="28"/>
        </w:rPr>
        <w:t>троительства/</w:t>
      </w:r>
      <w:r w:rsidRPr="00D21108">
        <w:rPr>
          <w:sz w:val="28"/>
          <w:szCs w:val="28"/>
        </w:rPr>
        <w:t>р</w:t>
      </w:r>
      <w:r w:rsidR="00FC4F16" w:rsidRPr="00D21108">
        <w:rPr>
          <w:sz w:val="28"/>
          <w:szCs w:val="28"/>
        </w:rPr>
        <w:t>еконструкции]</w:t>
      </w:r>
      <w:r w:rsidR="00805D1B" w:rsidRPr="00D21108">
        <w:rPr>
          <w:sz w:val="28"/>
          <w:szCs w:val="28"/>
        </w:rPr>
        <w:t>;</w:t>
      </w:r>
    </w:p>
    <w:p w14:paraId="4F7F1754" w14:textId="1AAB2EFB" w:rsidR="00F566EF" w:rsidRPr="00D21108" w:rsidRDefault="00AA19C0" w:rsidP="001872C9">
      <w:pPr>
        <w:widowControl/>
        <w:tabs>
          <w:tab w:val="left" w:pos="1276"/>
        </w:tabs>
        <w:autoSpaceDE/>
        <w:autoSpaceDN/>
        <w:adjustRightInd/>
        <w:ind w:firstLine="709"/>
        <w:jc w:val="both"/>
        <w:rPr>
          <w:sz w:val="28"/>
          <w:szCs w:val="28"/>
        </w:rPr>
      </w:pPr>
      <w:r w:rsidRPr="00D21108">
        <w:rPr>
          <w:i/>
          <w:sz w:val="28"/>
          <w:szCs w:val="28"/>
        </w:rPr>
        <w:t>д</w:t>
      </w:r>
      <w:r w:rsidR="00805D1B" w:rsidRPr="00D21108">
        <w:rPr>
          <w:i/>
          <w:sz w:val="28"/>
          <w:szCs w:val="28"/>
        </w:rPr>
        <w:t xml:space="preserve">ата начала </w:t>
      </w:r>
      <w:r w:rsidRPr="00D21108">
        <w:rPr>
          <w:i/>
          <w:sz w:val="28"/>
          <w:szCs w:val="28"/>
        </w:rPr>
        <w:t>э</w:t>
      </w:r>
      <w:r w:rsidR="00805D1B" w:rsidRPr="00D21108">
        <w:rPr>
          <w:i/>
          <w:sz w:val="28"/>
          <w:szCs w:val="28"/>
        </w:rPr>
        <w:t>ксплуатации</w:t>
      </w:r>
      <w:r w:rsidR="00805D1B" w:rsidRPr="00D21108">
        <w:rPr>
          <w:sz w:val="28"/>
          <w:szCs w:val="28"/>
        </w:rPr>
        <w:t xml:space="preserve"> </w:t>
      </w:r>
      <w:r w:rsidRPr="00D21108">
        <w:rPr>
          <w:sz w:val="28"/>
          <w:szCs w:val="28"/>
        </w:rPr>
        <w:t xml:space="preserve">— см. </w:t>
      </w:r>
      <w:r w:rsidR="00805D1B" w:rsidRPr="00D21108">
        <w:rPr>
          <w:sz w:val="28"/>
          <w:szCs w:val="28"/>
        </w:rPr>
        <w:t xml:space="preserve">пункт </w:t>
      </w:r>
      <w:r w:rsidR="00A55393" w:rsidRPr="00D21108">
        <w:rPr>
          <w:sz w:val="28"/>
          <w:szCs w:val="28"/>
          <w:lang w:eastAsia="en-US"/>
        </w:rPr>
        <w:t>20.2</w:t>
      </w:r>
      <w:r w:rsidR="00805D1B" w:rsidRPr="00D21108">
        <w:rPr>
          <w:sz w:val="28"/>
          <w:szCs w:val="28"/>
        </w:rPr>
        <w:t>;</w:t>
      </w:r>
    </w:p>
    <w:p w14:paraId="59AEC536" w14:textId="44A61FE8" w:rsidR="00F566EF" w:rsidRPr="00D21108" w:rsidRDefault="00AA19C0" w:rsidP="001872C9">
      <w:pPr>
        <w:widowControl/>
        <w:tabs>
          <w:tab w:val="left" w:pos="1276"/>
        </w:tabs>
        <w:autoSpaceDE/>
        <w:autoSpaceDN/>
        <w:adjustRightInd/>
        <w:ind w:firstLine="709"/>
        <w:jc w:val="both"/>
        <w:rPr>
          <w:sz w:val="28"/>
          <w:szCs w:val="28"/>
        </w:rPr>
      </w:pPr>
      <w:r w:rsidRPr="00D21108">
        <w:rPr>
          <w:i/>
          <w:sz w:val="28"/>
          <w:szCs w:val="28"/>
        </w:rPr>
        <w:t>дата</w:t>
      </w:r>
      <w:r w:rsidR="00805D1B" w:rsidRPr="00D21108">
        <w:rPr>
          <w:i/>
          <w:sz w:val="28"/>
          <w:szCs w:val="28"/>
        </w:rPr>
        <w:t xml:space="preserve"> прекращения действия </w:t>
      </w:r>
      <w:r w:rsidR="00FC4F16" w:rsidRPr="00D21108">
        <w:rPr>
          <w:i/>
          <w:sz w:val="28"/>
          <w:szCs w:val="28"/>
        </w:rPr>
        <w:t>С</w:t>
      </w:r>
      <w:r w:rsidR="00805D1B" w:rsidRPr="00D21108">
        <w:rPr>
          <w:i/>
          <w:sz w:val="28"/>
          <w:szCs w:val="28"/>
        </w:rPr>
        <w:t>оглашения</w:t>
      </w:r>
      <w:r w:rsidR="00805D1B" w:rsidRPr="00D21108">
        <w:rPr>
          <w:sz w:val="28"/>
          <w:szCs w:val="28"/>
        </w:rPr>
        <w:t xml:space="preserve"> </w:t>
      </w:r>
      <w:r w:rsidRPr="00D21108">
        <w:rPr>
          <w:sz w:val="28"/>
          <w:szCs w:val="28"/>
        </w:rPr>
        <w:t>—</w:t>
      </w:r>
      <w:r w:rsidR="00805D1B" w:rsidRPr="00D21108">
        <w:rPr>
          <w:sz w:val="28"/>
          <w:szCs w:val="28"/>
        </w:rPr>
        <w:t xml:space="preserve"> </w:t>
      </w:r>
      <w:r w:rsidRPr="00D21108">
        <w:rPr>
          <w:sz w:val="28"/>
          <w:szCs w:val="28"/>
        </w:rPr>
        <w:t>дата</w:t>
      </w:r>
      <w:r w:rsidR="00805D1B" w:rsidRPr="00D21108">
        <w:rPr>
          <w:sz w:val="28"/>
          <w:szCs w:val="28"/>
        </w:rPr>
        <w:t xml:space="preserve"> истечения </w:t>
      </w:r>
      <w:r w:rsidRPr="00D21108">
        <w:rPr>
          <w:sz w:val="28"/>
          <w:szCs w:val="28"/>
        </w:rPr>
        <w:t>с</w:t>
      </w:r>
      <w:r w:rsidR="00805D1B" w:rsidRPr="00D21108">
        <w:rPr>
          <w:sz w:val="28"/>
          <w:szCs w:val="28"/>
        </w:rPr>
        <w:t xml:space="preserve">рока действия </w:t>
      </w:r>
      <w:r w:rsidR="00FC4F16" w:rsidRPr="00D21108">
        <w:rPr>
          <w:sz w:val="28"/>
          <w:szCs w:val="28"/>
        </w:rPr>
        <w:t>С</w:t>
      </w:r>
      <w:r w:rsidR="00805D1B" w:rsidRPr="00D21108">
        <w:rPr>
          <w:sz w:val="28"/>
          <w:szCs w:val="28"/>
        </w:rPr>
        <w:t>оглашения или дат</w:t>
      </w:r>
      <w:r w:rsidRPr="00D21108">
        <w:rPr>
          <w:sz w:val="28"/>
          <w:szCs w:val="28"/>
        </w:rPr>
        <w:t>а</w:t>
      </w:r>
      <w:r w:rsidR="00805D1B" w:rsidRPr="00D21108">
        <w:rPr>
          <w:sz w:val="28"/>
          <w:szCs w:val="28"/>
        </w:rPr>
        <w:t xml:space="preserve">, в которую </w:t>
      </w:r>
      <w:r w:rsidRPr="00D21108">
        <w:rPr>
          <w:sz w:val="28"/>
          <w:szCs w:val="28"/>
        </w:rPr>
        <w:t xml:space="preserve">действие </w:t>
      </w:r>
      <w:r w:rsidR="00FC4F16" w:rsidRPr="00D21108">
        <w:rPr>
          <w:sz w:val="28"/>
          <w:szCs w:val="28"/>
        </w:rPr>
        <w:t>С</w:t>
      </w:r>
      <w:r w:rsidR="00805D1B" w:rsidRPr="00D21108">
        <w:rPr>
          <w:sz w:val="28"/>
          <w:szCs w:val="28"/>
        </w:rPr>
        <w:t>оглашени</w:t>
      </w:r>
      <w:r w:rsidRPr="00D21108">
        <w:rPr>
          <w:sz w:val="28"/>
          <w:szCs w:val="28"/>
        </w:rPr>
        <w:t>я</w:t>
      </w:r>
      <w:r w:rsidR="00805D1B" w:rsidRPr="00D21108">
        <w:rPr>
          <w:sz w:val="28"/>
          <w:szCs w:val="28"/>
        </w:rPr>
        <w:t xml:space="preserve"> прекращ</w:t>
      </w:r>
      <w:r w:rsidRPr="00D21108">
        <w:rPr>
          <w:sz w:val="28"/>
          <w:szCs w:val="28"/>
        </w:rPr>
        <w:t>ается</w:t>
      </w:r>
      <w:r w:rsidR="00805D1B" w:rsidRPr="00D21108">
        <w:rPr>
          <w:sz w:val="28"/>
          <w:szCs w:val="28"/>
        </w:rPr>
        <w:t xml:space="preserve"> досрочно в соответствии с условиями </w:t>
      </w:r>
      <w:r w:rsidR="00FC4F16" w:rsidRPr="00D21108">
        <w:rPr>
          <w:sz w:val="28"/>
          <w:szCs w:val="28"/>
        </w:rPr>
        <w:t>С</w:t>
      </w:r>
      <w:r w:rsidR="00805D1B" w:rsidRPr="00D21108">
        <w:rPr>
          <w:sz w:val="28"/>
          <w:szCs w:val="28"/>
        </w:rPr>
        <w:t>оглашения;</w:t>
      </w:r>
    </w:p>
    <w:p w14:paraId="20D07E56" w14:textId="14310116" w:rsidR="00F566EF" w:rsidRPr="00D21108" w:rsidRDefault="00AA19C0" w:rsidP="001872C9">
      <w:pPr>
        <w:widowControl/>
        <w:tabs>
          <w:tab w:val="left" w:pos="1276"/>
        </w:tabs>
        <w:autoSpaceDE/>
        <w:autoSpaceDN/>
        <w:adjustRightInd/>
        <w:ind w:firstLine="709"/>
        <w:jc w:val="both"/>
        <w:rPr>
          <w:sz w:val="28"/>
          <w:szCs w:val="28"/>
        </w:rPr>
      </w:pPr>
      <w:r w:rsidRPr="00D21108">
        <w:rPr>
          <w:i/>
          <w:sz w:val="28"/>
          <w:szCs w:val="28"/>
        </w:rPr>
        <w:t>д</w:t>
      </w:r>
      <w:r w:rsidR="00805D1B" w:rsidRPr="00D21108">
        <w:rPr>
          <w:i/>
          <w:sz w:val="28"/>
          <w:szCs w:val="28"/>
        </w:rPr>
        <w:t xml:space="preserve">ата </w:t>
      </w:r>
      <w:r w:rsidRPr="00D21108">
        <w:rPr>
          <w:i/>
          <w:sz w:val="28"/>
          <w:szCs w:val="28"/>
        </w:rPr>
        <w:t>ф</w:t>
      </w:r>
      <w:r w:rsidR="00805D1B" w:rsidRPr="00D21108">
        <w:rPr>
          <w:i/>
          <w:sz w:val="28"/>
          <w:szCs w:val="28"/>
        </w:rPr>
        <w:t>инансового закрытия</w:t>
      </w:r>
      <w:r w:rsidR="00805D1B" w:rsidRPr="00D21108">
        <w:rPr>
          <w:sz w:val="28"/>
          <w:szCs w:val="28"/>
        </w:rPr>
        <w:t xml:space="preserve"> </w:t>
      </w:r>
      <w:r w:rsidRPr="00D21108">
        <w:rPr>
          <w:sz w:val="28"/>
          <w:szCs w:val="28"/>
        </w:rPr>
        <w:t>— см.</w:t>
      </w:r>
      <w:r w:rsidR="00805D1B" w:rsidRPr="00D21108">
        <w:rPr>
          <w:sz w:val="28"/>
          <w:szCs w:val="28"/>
        </w:rPr>
        <w:t xml:space="preserve"> пункт </w:t>
      </w:r>
      <w:r w:rsidR="00A55393" w:rsidRPr="00D21108">
        <w:rPr>
          <w:sz w:val="28"/>
          <w:szCs w:val="28"/>
        </w:rPr>
        <w:t>7.7</w:t>
      </w:r>
      <w:r w:rsidRPr="00D21108">
        <w:rPr>
          <w:sz w:val="28"/>
          <w:szCs w:val="28"/>
        </w:rPr>
        <w:t>;</w:t>
      </w:r>
    </w:p>
    <w:p w14:paraId="798B7B49" w14:textId="128B409B" w:rsidR="00F566EF" w:rsidRPr="00D21108" w:rsidRDefault="00AA19C0" w:rsidP="001872C9">
      <w:pPr>
        <w:widowControl/>
        <w:tabs>
          <w:tab w:val="left" w:pos="1276"/>
        </w:tabs>
        <w:autoSpaceDE/>
        <w:autoSpaceDN/>
        <w:adjustRightInd/>
        <w:ind w:firstLine="709"/>
        <w:jc w:val="both"/>
        <w:rPr>
          <w:sz w:val="28"/>
          <w:szCs w:val="28"/>
        </w:rPr>
      </w:pPr>
      <w:r w:rsidRPr="00D21108">
        <w:rPr>
          <w:i/>
          <w:sz w:val="28"/>
          <w:szCs w:val="28"/>
        </w:rPr>
        <w:t>д</w:t>
      </w:r>
      <w:r w:rsidR="00805D1B" w:rsidRPr="00D21108">
        <w:rPr>
          <w:i/>
          <w:sz w:val="28"/>
          <w:szCs w:val="28"/>
        </w:rPr>
        <w:t xml:space="preserve">оговор аренды </w:t>
      </w:r>
      <w:r w:rsidRPr="00D21108">
        <w:rPr>
          <w:i/>
          <w:sz w:val="28"/>
          <w:szCs w:val="28"/>
        </w:rPr>
        <w:t>з</w:t>
      </w:r>
      <w:r w:rsidR="00805D1B" w:rsidRPr="00D21108">
        <w:rPr>
          <w:i/>
          <w:sz w:val="28"/>
          <w:szCs w:val="28"/>
        </w:rPr>
        <w:t>емельных участков</w:t>
      </w:r>
      <w:r w:rsidR="00805D1B" w:rsidRPr="00D21108">
        <w:rPr>
          <w:sz w:val="28"/>
          <w:szCs w:val="28"/>
        </w:rPr>
        <w:t xml:space="preserve"> </w:t>
      </w:r>
      <w:r w:rsidRPr="00D21108">
        <w:rPr>
          <w:sz w:val="28"/>
          <w:szCs w:val="28"/>
        </w:rPr>
        <w:t xml:space="preserve">— </w:t>
      </w:r>
      <w:r w:rsidR="00805D1B" w:rsidRPr="00D21108">
        <w:rPr>
          <w:sz w:val="28"/>
          <w:szCs w:val="28"/>
        </w:rPr>
        <w:t xml:space="preserve">договор </w:t>
      </w:r>
      <w:r w:rsidRPr="00D21108">
        <w:rPr>
          <w:sz w:val="28"/>
          <w:szCs w:val="28"/>
        </w:rPr>
        <w:t>(</w:t>
      </w:r>
      <w:r w:rsidR="00805D1B" w:rsidRPr="00D21108">
        <w:rPr>
          <w:sz w:val="28"/>
          <w:szCs w:val="28"/>
        </w:rPr>
        <w:t>каждый из договоров</w:t>
      </w:r>
      <w:r w:rsidRPr="00D21108">
        <w:rPr>
          <w:sz w:val="28"/>
          <w:szCs w:val="28"/>
        </w:rPr>
        <w:t>)</w:t>
      </w:r>
      <w:r w:rsidR="00805D1B" w:rsidRPr="00D21108">
        <w:rPr>
          <w:sz w:val="28"/>
          <w:szCs w:val="28"/>
        </w:rPr>
        <w:t xml:space="preserve"> аренды </w:t>
      </w:r>
      <w:r w:rsidRPr="00D21108">
        <w:rPr>
          <w:sz w:val="28"/>
          <w:szCs w:val="28"/>
        </w:rPr>
        <w:t>з</w:t>
      </w:r>
      <w:r w:rsidR="00805D1B" w:rsidRPr="00D21108">
        <w:rPr>
          <w:sz w:val="28"/>
          <w:szCs w:val="28"/>
        </w:rPr>
        <w:t xml:space="preserve">емельных участков для осуществления </w:t>
      </w:r>
      <w:r w:rsidR="00FC4F16" w:rsidRPr="00D21108">
        <w:rPr>
          <w:sz w:val="28"/>
          <w:szCs w:val="28"/>
        </w:rPr>
        <w:t>[</w:t>
      </w:r>
      <w:r w:rsidRPr="00D21108">
        <w:rPr>
          <w:sz w:val="28"/>
          <w:szCs w:val="28"/>
        </w:rPr>
        <w:t>с</w:t>
      </w:r>
      <w:r w:rsidR="00805D1B" w:rsidRPr="00D21108">
        <w:rPr>
          <w:sz w:val="28"/>
          <w:szCs w:val="28"/>
        </w:rPr>
        <w:t>троительства</w:t>
      </w:r>
      <w:r w:rsidR="00FC4F16" w:rsidRPr="00D21108">
        <w:rPr>
          <w:sz w:val="28"/>
          <w:szCs w:val="28"/>
        </w:rPr>
        <w:t>/</w:t>
      </w:r>
      <w:r w:rsidRPr="00D21108">
        <w:rPr>
          <w:sz w:val="28"/>
          <w:szCs w:val="28"/>
        </w:rPr>
        <w:t>р</w:t>
      </w:r>
      <w:r w:rsidR="00FC4F16" w:rsidRPr="00D21108">
        <w:rPr>
          <w:sz w:val="28"/>
          <w:szCs w:val="28"/>
        </w:rPr>
        <w:t>еконструкции]</w:t>
      </w:r>
      <w:r w:rsidR="00805D1B" w:rsidRPr="00D21108">
        <w:rPr>
          <w:sz w:val="28"/>
          <w:szCs w:val="28"/>
        </w:rPr>
        <w:t xml:space="preserve"> и </w:t>
      </w:r>
      <w:r w:rsidR="00CA30BE" w:rsidRPr="00D21108">
        <w:rPr>
          <w:sz w:val="28"/>
          <w:szCs w:val="28"/>
        </w:rPr>
        <w:t>э</w:t>
      </w:r>
      <w:r w:rsidR="00805D1B" w:rsidRPr="00D21108">
        <w:rPr>
          <w:sz w:val="28"/>
          <w:szCs w:val="28"/>
        </w:rPr>
        <w:t>ксплуатации, заключаемы</w:t>
      </w:r>
      <w:r w:rsidR="00CA30BE" w:rsidRPr="00D21108">
        <w:rPr>
          <w:sz w:val="28"/>
          <w:szCs w:val="28"/>
        </w:rPr>
        <w:t>й</w:t>
      </w:r>
      <w:r w:rsidR="00805D1B" w:rsidRPr="00D21108">
        <w:rPr>
          <w:sz w:val="28"/>
          <w:szCs w:val="28"/>
        </w:rPr>
        <w:t xml:space="preserve"> </w:t>
      </w:r>
      <w:proofErr w:type="spellStart"/>
      <w:r w:rsidR="00805D1B" w:rsidRPr="00D21108">
        <w:rPr>
          <w:sz w:val="28"/>
          <w:szCs w:val="28"/>
        </w:rPr>
        <w:t>Концедентом</w:t>
      </w:r>
      <w:proofErr w:type="spellEnd"/>
      <w:r w:rsidR="00805D1B" w:rsidRPr="00D21108">
        <w:rPr>
          <w:sz w:val="28"/>
          <w:szCs w:val="28"/>
        </w:rPr>
        <w:t xml:space="preserve"> и Концессионером;</w:t>
      </w:r>
    </w:p>
    <w:p w14:paraId="77059BBF" w14:textId="7D7C30BB" w:rsidR="00F566EF" w:rsidRPr="00D21108" w:rsidRDefault="00CA30BE" w:rsidP="001872C9">
      <w:pPr>
        <w:tabs>
          <w:tab w:val="left" w:pos="1276"/>
        </w:tabs>
        <w:ind w:firstLine="709"/>
        <w:jc w:val="both"/>
        <w:rPr>
          <w:sz w:val="28"/>
          <w:szCs w:val="28"/>
        </w:rPr>
      </w:pPr>
      <w:r w:rsidRPr="00D21108">
        <w:rPr>
          <w:i/>
          <w:sz w:val="28"/>
          <w:szCs w:val="28"/>
        </w:rPr>
        <w:t>д</w:t>
      </w:r>
      <w:r w:rsidR="00805D1B" w:rsidRPr="00D21108">
        <w:rPr>
          <w:i/>
          <w:sz w:val="28"/>
          <w:szCs w:val="28"/>
        </w:rPr>
        <w:t>оговор подряда</w:t>
      </w:r>
      <w:r w:rsidR="00805D1B" w:rsidRPr="00D21108">
        <w:rPr>
          <w:sz w:val="28"/>
          <w:szCs w:val="28"/>
        </w:rPr>
        <w:t xml:space="preserve"> </w:t>
      </w:r>
      <w:r w:rsidRPr="00D21108">
        <w:rPr>
          <w:sz w:val="28"/>
          <w:szCs w:val="28"/>
        </w:rPr>
        <w:t>—</w:t>
      </w:r>
      <w:r w:rsidR="00805D1B" w:rsidRPr="00D21108">
        <w:rPr>
          <w:sz w:val="28"/>
          <w:szCs w:val="28"/>
        </w:rPr>
        <w:t xml:space="preserve"> договор подряда на </w:t>
      </w:r>
      <w:r w:rsidR="00FC4F16" w:rsidRPr="00D21108">
        <w:rPr>
          <w:sz w:val="28"/>
          <w:szCs w:val="28"/>
        </w:rPr>
        <w:t>[</w:t>
      </w:r>
      <w:r w:rsidRPr="00D21108">
        <w:rPr>
          <w:sz w:val="28"/>
          <w:szCs w:val="28"/>
        </w:rPr>
        <w:t>с</w:t>
      </w:r>
      <w:r w:rsidR="00FC4F16" w:rsidRPr="00D21108">
        <w:rPr>
          <w:sz w:val="28"/>
          <w:szCs w:val="28"/>
        </w:rPr>
        <w:t>троительство/</w:t>
      </w:r>
      <w:r w:rsidRPr="00D21108">
        <w:rPr>
          <w:sz w:val="28"/>
          <w:szCs w:val="28"/>
        </w:rPr>
        <w:t>р</w:t>
      </w:r>
      <w:r w:rsidR="00FC4F16" w:rsidRPr="00D21108">
        <w:rPr>
          <w:sz w:val="28"/>
          <w:szCs w:val="28"/>
        </w:rPr>
        <w:t>еконструкцию]</w:t>
      </w:r>
      <w:r w:rsidR="00805D1B" w:rsidRPr="00D21108">
        <w:rPr>
          <w:sz w:val="28"/>
          <w:szCs w:val="28"/>
        </w:rPr>
        <w:t xml:space="preserve">, заключенный между Концессионером и </w:t>
      </w:r>
      <w:r w:rsidRPr="00D21108">
        <w:rPr>
          <w:sz w:val="28"/>
          <w:szCs w:val="28"/>
        </w:rPr>
        <w:t>п</w:t>
      </w:r>
      <w:r w:rsidR="00805D1B" w:rsidRPr="00D21108">
        <w:rPr>
          <w:sz w:val="28"/>
          <w:szCs w:val="28"/>
        </w:rPr>
        <w:t>одрядчиком в порядке, предусмотренном статьей </w:t>
      </w:r>
      <w:r w:rsidR="00A55393" w:rsidRPr="00D21108">
        <w:rPr>
          <w:sz w:val="28"/>
          <w:szCs w:val="28"/>
        </w:rPr>
        <w:t>17</w:t>
      </w:r>
      <w:r w:rsidR="00805D1B" w:rsidRPr="00D21108">
        <w:rPr>
          <w:sz w:val="28"/>
          <w:szCs w:val="28"/>
        </w:rPr>
        <w:t>;</w:t>
      </w:r>
    </w:p>
    <w:p w14:paraId="2D34F4E2" w14:textId="3D818C4F" w:rsidR="00F566EF" w:rsidRPr="00D21108" w:rsidRDefault="00CA30BE" w:rsidP="001872C9">
      <w:pPr>
        <w:widowControl/>
        <w:tabs>
          <w:tab w:val="left" w:pos="1276"/>
        </w:tabs>
        <w:autoSpaceDE/>
        <w:autoSpaceDN/>
        <w:adjustRightInd/>
        <w:ind w:firstLine="709"/>
        <w:jc w:val="both"/>
        <w:rPr>
          <w:sz w:val="28"/>
          <w:szCs w:val="28"/>
        </w:rPr>
      </w:pPr>
      <w:r w:rsidRPr="00D21108">
        <w:rPr>
          <w:i/>
          <w:sz w:val="28"/>
          <w:szCs w:val="28"/>
        </w:rPr>
        <w:t>д</w:t>
      </w:r>
      <w:r w:rsidR="00805D1B" w:rsidRPr="00D21108">
        <w:rPr>
          <w:i/>
          <w:sz w:val="28"/>
          <w:szCs w:val="28"/>
        </w:rPr>
        <w:t xml:space="preserve">оговор по </w:t>
      </w:r>
      <w:r w:rsidRPr="00D21108">
        <w:rPr>
          <w:i/>
          <w:sz w:val="28"/>
          <w:szCs w:val="28"/>
        </w:rPr>
        <w:t>п</w:t>
      </w:r>
      <w:r w:rsidR="00805D1B" w:rsidRPr="00D21108">
        <w:rPr>
          <w:i/>
          <w:sz w:val="28"/>
          <w:szCs w:val="28"/>
        </w:rPr>
        <w:t>роекту</w:t>
      </w:r>
      <w:r w:rsidR="00805D1B" w:rsidRPr="00D21108">
        <w:rPr>
          <w:sz w:val="28"/>
          <w:szCs w:val="28"/>
        </w:rPr>
        <w:t xml:space="preserve"> </w:t>
      </w:r>
      <w:r w:rsidRPr="00D21108">
        <w:rPr>
          <w:sz w:val="28"/>
          <w:szCs w:val="28"/>
        </w:rPr>
        <w:t>—</w:t>
      </w:r>
      <w:r w:rsidR="00805D1B" w:rsidRPr="00D21108">
        <w:rPr>
          <w:sz w:val="28"/>
          <w:szCs w:val="28"/>
        </w:rPr>
        <w:t xml:space="preserve"> настоящее </w:t>
      </w:r>
      <w:r w:rsidR="00FC4F16" w:rsidRPr="00D21108">
        <w:rPr>
          <w:sz w:val="28"/>
          <w:szCs w:val="28"/>
        </w:rPr>
        <w:t>С</w:t>
      </w:r>
      <w:r w:rsidR="00805D1B" w:rsidRPr="00D21108">
        <w:rPr>
          <w:sz w:val="28"/>
          <w:szCs w:val="28"/>
        </w:rPr>
        <w:t xml:space="preserve">оглашение, а также </w:t>
      </w:r>
      <w:r w:rsidRPr="00D21108">
        <w:rPr>
          <w:sz w:val="28"/>
          <w:szCs w:val="28"/>
        </w:rPr>
        <w:t xml:space="preserve">любой </w:t>
      </w:r>
      <w:r w:rsidR="00942A65" w:rsidRPr="00D21108">
        <w:rPr>
          <w:sz w:val="28"/>
          <w:szCs w:val="28"/>
        </w:rPr>
        <w:br/>
      </w:r>
      <w:r w:rsidRPr="00D21108">
        <w:rPr>
          <w:sz w:val="28"/>
          <w:szCs w:val="28"/>
        </w:rPr>
        <w:t xml:space="preserve">из </w:t>
      </w:r>
      <w:r w:rsidR="00805D1B" w:rsidRPr="00D21108">
        <w:rPr>
          <w:sz w:val="28"/>
          <w:szCs w:val="28"/>
        </w:rPr>
        <w:t>договор</w:t>
      </w:r>
      <w:r w:rsidRPr="00D21108">
        <w:rPr>
          <w:sz w:val="28"/>
          <w:szCs w:val="28"/>
        </w:rPr>
        <w:t>ов</w:t>
      </w:r>
      <w:r w:rsidR="00805D1B" w:rsidRPr="00D21108">
        <w:rPr>
          <w:sz w:val="28"/>
          <w:szCs w:val="28"/>
        </w:rPr>
        <w:t xml:space="preserve"> (</w:t>
      </w:r>
      <w:r w:rsidR="0077428A" w:rsidRPr="00D21108">
        <w:rPr>
          <w:sz w:val="28"/>
          <w:szCs w:val="28"/>
        </w:rPr>
        <w:t xml:space="preserve">любое из </w:t>
      </w:r>
      <w:r w:rsidR="00805D1B" w:rsidRPr="00D21108">
        <w:rPr>
          <w:sz w:val="28"/>
          <w:szCs w:val="28"/>
        </w:rPr>
        <w:t>соглашени</w:t>
      </w:r>
      <w:r w:rsidRPr="00D21108">
        <w:rPr>
          <w:sz w:val="28"/>
          <w:szCs w:val="28"/>
        </w:rPr>
        <w:t>й</w:t>
      </w:r>
      <w:r w:rsidR="00805D1B" w:rsidRPr="00D21108">
        <w:rPr>
          <w:sz w:val="28"/>
          <w:szCs w:val="28"/>
        </w:rPr>
        <w:t>), указанны</w:t>
      </w:r>
      <w:r w:rsidRPr="00D21108">
        <w:rPr>
          <w:sz w:val="28"/>
          <w:szCs w:val="28"/>
        </w:rPr>
        <w:t>х</w:t>
      </w:r>
      <w:r w:rsidR="00805D1B" w:rsidRPr="00D21108">
        <w:rPr>
          <w:sz w:val="28"/>
          <w:szCs w:val="28"/>
        </w:rPr>
        <w:t xml:space="preserve"> в пункте </w:t>
      </w:r>
      <w:r w:rsidR="00A55393" w:rsidRPr="00D21108">
        <w:rPr>
          <w:bCs/>
          <w:sz w:val="28"/>
          <w:szCs w:val="28"/>
          <w:lang w:eastAsia="en-US"/>
        </w:rPr>
        <w:t>48.4</w:t>
      </w:r>
      <w:r w:rsidR="00805D1B" w:rsidRPr="00D21108">
        <w:rPr>
          <w:sz w:val="28"/>
          <w:szCs w:val="28"/>
        </w:rPr>
        <w:t>;</w:t>
      </w:r>
      <w:r w:rsidRPr="00D21108">
        <w:rPr>
          <w:sz w:val="28"/>
          <w:szCs w:val="28"/>
        </w:rPr>
        <w:t xml:space="preserve"> </w:t>
      </w:r>
    </w:p>
    <w:p w14:paraId="63A35DBD" w14:textId="2DF07C0E" w:rsidR="00F566EF" w:rsidRPr="00D21108" w:rsidRDefault="00CA30BE" w:rsidP="001872C9">
      <w:pPr>
        <w:widowControl/>
        <w:tabs>
          <w:tab w:val="left" w:pos="1276"/>
        </w:tabs>
        <w:autoSpaceDE/>
        <w:autoSpaceDN/>
        <w:adjustRightInd/>
        <w:ind w:firstLine="709"/>
        <w:jc w:val="both"/>
        <w:rPr>
          <w:sz w:val="28"/>
          <w:szCs w:val="28"/>
        </w:rPr>
      </w:pPr>
      <w:r w:rsidRPr="00D21108">
        <w:rPr>
          <w:i/>
          <w:sz w:val="28"/>
          <w:szCs w:val="28"/>
        </w:rPr>
        <w:t>д</w:t>
      </w:r>
      <w:r w:rsidR="00805D1B" w:rsidRPr="00D21108">
        <w:rPr>
          <w:i/>
          <w:sz w:val="28"/>
          <w:szCs w:val="28"/>
        </w:rPr>
        <w:t>олговое финансирование</w:t>
      </w:r>
      <w:r w:rsidR="00805D1B" w:rsidRPr="00D21108">
        <w:rPr>
          <w:sz w:val="28"/>
          <w:szCs w:val="28"/>
        </w:rPr>
        <w:t xml:space="preserve"> </w:t>
      </w:r>
      <w:r w:rsidRPr="00D21108">
        <w:rPr>
          <w:sz w:val="28"/>
          <w:szCs w:val="28"/>
        </w:rPr>
        <w:t xml:space="preserve">— </w:t>
      </w:r>
      <w:r w:rsidR="00805D1B" w:rsidRPr="00D21108">
        <w:rPr>
          <w:sz w:val="28"/>
          <w:szCs w:val="28"/>
        </w:rPr>
        <w:t xml:space="preserve">финансирование, предоставляемое </w:t>
      </w:r>
      <w:r w:rsidRPr="00D21108">
        <w:rPr>
          <w:sz w:val="28"/>
          <w:szCs w:val="28"/>
        </w:rPr>
        <w:t xml:space="preserve">Концессионеру </w:t>
      </w:r>
      <w:r w:rsidR="00805D1B" w:rsidRPr="00D21108">
        <w:rPr>
          <w:sz w:val="28"/>
          <w:szCs w:val="28"/>
        </w:rPr>
        <w:t xml:space="preserve">на условиях возвратности, платности и срочности </w:t>
      </w:r>
      <w:r w:rsidRPr="00D21108">
        <w:rPr>
          <w:sz w:val="28"/>
          <w:szCs w:val="28"/>
        </w:rPr>
        <w:t>ф</w:t>
      </w:r>
      <w:r w:rsidR="00805D1B" w:rsidRPr="00D21108">
        <w:rPr>
          <w:sz w:val="28"/>
          <w:szCs w:val="28"/>
        </w:rPr>
        <w:t xml:space="preserve">инансирующей организацией для реализации </w:t>
      </w:r>
      <w:r w:rsidRPr="00D21108">
        <w:rPr>
          <w:sz w:val="28"/>
          <w:szCs w:val="28"/>
        </w:rPr>
        <w:t>п</w:t>
      </w:r>
      <w:r w:rsidR="00805D1B" w:rsidRPr="00D21108">
        <w:rPr>
          <w:sz w:val="28"/>
          <w:szCs w:val="28"/>
        </w:rPr>
        <w:t xml:space="preserve">роекта, направляемое </w:t>
      </w:r>
      <w:r w:rsidR="00942A65" w:rsidRPr="00D21108">
        <w:rPr>
          <w:sz w:val="28"/>
          <w:szCs w:val="28"/>
        </w:rPr>
        <w:br/>
      </w:r>
      <w:r w:rsidR="00805D1B" w:rsidRPr="00D21108">
        <w:rPr>
          <w:sz w:val="28"/>
          <w:szCs w:val="28"/>
        </w:rPr>
        <w:t xml:space="preserve">на финансирование части </w:t>
      </w:r>
      <w:proofErr w:type="gramStart"/>
      <w:r w:rsidR="00805D1B" w:rsidRPr="00D21108">
        <w:rPr>
          <w:sz w:val="28"/>
          <w:szCs w:val="28"/>
        </w:rPr>
        <w:t>расходов</w:t>
      </w:r>
      <w:proofErr w:type="gramEnd"/>
      <w:r w:rsidR="00805D1B" w:rsidRPr="00D21108">
        <w:rPr>
          <w:sz w:val="28"/>
          <w:szCs w:val="28"/>
        </w:rPr>
        <w:t xml:space="preserve"> на </w:t>
      </w:r>
      <w:r w:rsidR="00FC4F16" w:rsidRPr="00D21108">
        <w:rPr>
          <w:sz w:val="28"/>
          <w:szCs w:val="28"/>
        </w:rPr>
        <w:t>[</w:t>
      </w:r>
      <w:r w:rsidRPr="00D21108">
        <w:rPr>
          <w:sz w:val="28"/>
          <w:szCs w:val="28"/>
        </w:rPr>
        <w:t>с</w:t>
      </w:r>
      <w:r w:rsidR="00FC4F16" w:rsidRPr="00D21108">
        <w:rPr>
          <w:sz w:val="28"/>
          <w:szCs w:val="28"/>
        </w:rPr>
        <w:t>троительство/</w:t>
      </w:r>
      <w:r w:rsidRPr="00D21108">
        <w:rPr>
          <w:sz w:val="28"/>
          <w:szCs w:val="28"/>
        </w:rPr>
        <w:t>р</w:t>
      </w:r>
      <w:r w:rsidR="00FC4F16" w:rsidRPr="00D21108">
        <w:rPr>
          <w:sz w:val="28"/>
          <w:szCs w:val="28"/>
        </w:rPr>
        <w:t>еконструкцию]</w:t>
      </w:r>
      <w:r w:rsidR="00805D1B" w:rsidRPr="00D21108">
        <w:rPr>
          <w:sz w:val="28"/>
          <w:szCs w:val="28"/>
        </w:rPr>
        <w:t xml:space="preserve">, обслуживание которого осуществляется до выплат по прочим привлеченным источникам финансирования, за исключением </w:t>
      </w:r>
      <w:r w:rsidRPr="00D21108">
        <w:rPr>
          <w:sz w:val="28"/>
          <w:szCs w:val="28"/>
        </w:rPr>
        <w:t>д</w:t>
      </w:r>
      <w:r w:rsidR="00805D1B" w:rsidRPr="00D21108">
        <w:rPr>
          <w:sz w:val="28"/>
          <w:szCs w:val="28"/>
        </w:rPr>
        <w:t>олевого финансирования;</w:t>
      </w:r>
    </w:p>
    <w:p w14:paraId="0D4FFB1F" w14:textId="7DD3F841" w:rsidR="00F566EF" w:rsidRPr="00D21108" w:rsidRDefault="00CA30BE" w:rsidP="001872C9">
      <w:pPr>
        <w:widowControl/>
        <w:tabs>
          <w:tab w:val="left" w:pos="1276"/>
        </w:tabs>
        <w:autoSpaceDE/>
        <w:autoSpaceDN/>
        <w:adjustRightInd/>
        <w:ind w:firstLine="709"/>
        <w:jc w:val="both"/>
        <w:rPr>
          <w:sz w:val="28"/>
          <w:szCs w:val="28"/>
        </w:rPr>
      </w:pPr>
      <w:r w:rsidRPr="00D21108">
        <w:rPr>
          <w:i/>
          <w:sz w:val="28"/>
          <w:szCs w:val="28"/>
        </w:rPr>
        <w:t>д</w:t>
      </w:r>
      <w:r w:rsidR="00805D1B" w:rsidRPr="00D21108">
        <w:rPr>
          <w:i/>
          <w:sz w:val="28"/>
          <w:szCs w:val="28"/>
        </w:rPr>
        <w:t>олевое финансирование</w:t>
      </w:r>
      <w:r w:rsidR="00805D1B" w:rsidRPr="00D21108">
        <w:rPr>
          <w:sz w:val="28"/>
          <w:szCs w:val="28"/>
        </w:rPr>
        <w:t xml:space="preserve"> </w:t>
      </w:r>
      <w:r w:rsidRPr="00D21108">
        <w:rPr>
          <w:sz w:val="28"/>
          <w:szCs w:val="28"/>
        </w:rPr>
        <w:t>—</w:t>
      </w:r>
      <w:r w:rsidR="00805D1B" w:rsidRPr="00D21108">
        <w:rPr>
          <w:sz w:val="28"/>
          <w:szCs w:val="28"/>
        </w:rPr>
        <w:t xml:space="preserve"> финансирование, предоставляемое Концессионеру </w:t>
      </w:r>
      <w:r w:rsidRPr="00D21108">
        <w:rPr>
          <w:sz w:val="28"/>
          <w:szCs w:val="28"/>
        </w:rPr>
        <w:t xml:space="preserve">инвесторами </w:t>
      </w:r>
      <w:r w:rsidR="00805D1B" w:rsidRPr="00D21108">
        <w:rPr>
          <w:sz w:val="28"/>
          <w:szCs w:val="28"/>
        </w:rPr>
        <w:t xml:space="preserve">для реализации </w:t>
      </w:r>
      <w:r w:rsidRPr="00D21108">
        <w:rPr>
          <w:sz w:val="28"/>
          <w:szCs w:val="28"/>
        </w:rPr>
        <w:t>п</w:t>
      </w:r>
      <w:r w:rsidR="00805D1B" w:rsidRPr="00D21108">
        <w:rPr>
          <w:sz w:val="28"/>
          <w:szCs w:val="28"/>
        </w:rPr>
        <w:t xml:space="preserve">роекта в форме вкладов </w:t>
      </w:r>
      <w:r w:rsidR="00942A65" w:rsidRPr="00D21108">
        <w:rPr>
          <w:sz w:val="28"/>
          <w:szCs w:val="28"/>
        </w:rPr>
        <w:br/>
      </w:r>
      <w:r w:rsidR="00805D1B" w:rsidRPr="00D21108">
        <w:rPr>
          <w:sz w:val="28"/>
          <w:szCs w:val="28"/>
        </w:rPr>
        <w:t xml:space="preserve">в уставный капитал Концессионера, в имущество Концессионера, а также в виде займов (в том числе субординированных) или любых иных инструментов, которые </w:t>
      </w:r>
      <w:proofErr w:type="spellStart"/>
      <w:r w:rsidR="00805D1B" w:rsidRPr="00D21108">
        <w:rPr>
          <w:sz w:val="28"/>
          <w:szCs w:val="28"/>
        </w:rPr>
        <w:t>субординированы</w:t>
      </w:r>
      <w:proofErr w:type="spellEnd"/>
      <w:r w:rsidR="00805D1B" w:rsidRPr="00D21108">
        <w:rPr>
          <w:sz w:val="28"/>
          <w:szCs w:val="28"/>
        </w:rPr>
        <w:t xml:space="preserve"> </w:t>
      </w:r>
      <w:r w:rsidRPr="00D21108">
        <w:rPr>
          <w:sz w:val="28"/>
          <w:szCs w:val="28"/>
        </w:rPr>
        <w:t>д</w:t>
      </w:r>
      <w:r w:rsidR="00805D1B" w:rsidRPr="00D21108">
        <w:rPr>
          <w:sz w:val="28"/>
          <w:szCs w:val="28"/>
        </w:rPr>
        <w:t xml:space="preserve">олговому финансированию и обслуживаются Концессионером после регулярного обслуживания </w:t>
      </w:r>
      <w:r w:rsidRPr="00D21108">
        <w:rPr>
          <w:sz w:val="28"/>
          <w:szCs w:val="28"/>
        </w:rPr>
        <w:t>д</w:t>
      </w:r>
      <w:r w:rsidR="00805D1B" w:rsidRPr="00D21108">
        <w:rPr>
          <w:sz w:val="28"/>
          <w:szCs w:val="28"/>
        </w:rPr>
        <w:t>олгового финансирования;</w:t>
      </w:r>
      <w:r w:rsidRPr="00D21108">
        <w:rPr>
          <w:sz w:val="28"/>
          <w:szCs w:val="28"/>
        </w:rPr>
        <w:t xml:space="preserve">  </w:t>
      </w:r>
    </w:p>
    <w:p w14:paraId="50619779" w14:textId="7E4C5C0D" w:rsidR="00F566EF" w:rsidRPr="00D21108" w:rsidRDefault="00CA30BE" w:rsidP="001872C9">
      <w:pPr>
        <w:widowControl/>
        <w:tabs>
          <w:tab w:val="left" w:pos="1276"/>
        </w:tabs>
        <w:autoSpaceDE/>
        <w:autoSpaceDN/>
        <w:adjustRightInd/>
        <w:ind w:firstLine="709"/>
        <w:jc w:val="both"/>
        <w:rPr>
          <w:sz w:val="28"/>
          <w:szCs w:val="28"/>
        </w:rPr>
      </w:pPr>
      <w:proofErr w:type="gramStart"/>
      <w:r w:rsidRPr="00D21108">
        <w:rPr>
          <w:i/>
          <w:sz w:val="28"/>
          <w:szCs w:val="28"/>
        </w:rPr>
        <w:t>дополнительные</w:t>
      </w:r>
      <w:r w:rsidR="00805D1B" w:rsidRPr="00D21108">
        <w:rPr>
          <w:i/>
          <w:sz w:val="28"/>
          <w:szCs w:val="28"/>
        </w:rPr>
        <w:t xml:space="preserve"> расходы</w:t>
      </w:r>
      <w:r w:rsidR="00805D1B" w:rsidRPr="00D21108">
        <w:rPr>
          <w:sz w:val="28"/>
          <w:szCs w:val="28"/>
        </w:rPr>
        <w:t xml:space="preserve"> </w:t>
      </w:r>
      <w:r w:rsidRPr="00D21108">
        <w:rPr>
          <w:sz w:val="28"/>
          <w:szCs w:val="28"/>
        </w:rPr>
        <w:t>—</w:t>
      </w:r>
      <w:r w:rsidR="00805D1B" w:rsidRPr="00D21108">
        <w:rPr>
          <w:sz w:val="28"/>
          <w:szCs w:val="28"/>
        </w:rPr>
        <w:t xml:space="preserve"> любые расходы, издержки и иной реальный ущерб, фактически понесенные Концессионером и в</w:t>
      </w:r>
      <w:r w:rsidRPr="00D21108">
        <w:rPr>
          <w:sz w:val="28"/>
          <w:szCs w:val="28"/>
        </w:rPr>
        <w:t xml:space="preserve">ызванные </w:t>
      </w:r>
      <w:r w:rsidR="00805D1B" w:rsidRPr="00D21108">
        <w:rPr>
          <w:sz w:val="28"/>
          <w:szCs w:val="28"/>
        </w:rPr>
        <w:t>обстоятельств</w:t>
      </w:r>
      <w:r w:rsidRPr="00D21108">
        <w:rPr>
          <w:sz w:val="28"/>
          <w:szCs w:val="28"/>
        </w:rPr>
        <w:t>ами</w:t>
      </w:r>
      <w:r w:rsidR="00805D1B" w:rsidRPr="00D21108">
        <w:rPr>
          <w:sz w:val="28"/>
          <w:szCs w:val="28"/>
        </w:rPr>
        <w:t>, указанны</w:t>
      </w:r>
      <w:r w:rsidRPr="00D21108">
        <w:rPr>
          <w:sz w:val="28"/>
          <w:szCs w:val="28"/>
        </w:rPr>
        <w:t>ми</w:t>
      </w:r>
      <w:r w:rsidR="00805D1B" w:rsidRPr="00D21108">
        <w:rPr>
          <w:sz w:val="28"/>
          <w:szCs w:val="28"/>
        </w:rPr>
        <w:t xml:space="preserve"> в пункте </w:t>
      </w:r>
      <w:r w:rsidR="00A55393" w:rsidRPr="00D21108">
        <w:rPr>
          <w:sz w:val="28"/>
          <w:szCs w:val="28"/>
          <w:lang w:eastAsia="en-US"/>
        </w:rPr>
        <w:t>30.1</w:t>
      </w:r>
      <w:r w:rsidR="00805D1B" w:rsidRPr="00D21108">
        <w:rPr>
          <w:sz w:val="28"/>
          <w:szCs w:val="28"/>
        </w:rPr>
        <w:t xml:space="preserve">, в том числе расходы </w:t>
      </w:r>
      <w:r w:rsidR="00942A65" w:rsidRPr="00D21108">
        <w:rPr>
          <w:sz w:val="28"/>
          <w:szCs w:val="28"/>
        </w:rPr>
        <w:br/>
      </w:r>
      <w:r w:rsidR="00805D1B" w:rsidRPr="00D21108">
        <w:rPr>
          <w:sz w:val="28"/>
          <w:szCs w:val="28"/>
        </w:rPr>
        <w:lastRenderedPageBreak/>
        <w:t>на привлечение финансирования</w:t>
      </w:r>
      <w:r w:rsidRPr="00D21108">
        <w:rPr>
          <w:sz w:val="28"/>
          <w:szCs w:val="28"/>
        </w:rPr>
        <w:t xml:space="preserve"> (</w:t>
      </w:r>
      <w:r w:rsidR="00805D1B" w:rsidRPr="00D21108">
        <w:rPr>
          <w:sz w:val="28"/>
          <w:szCs w:val="28"/>
        </w:rPr>
        <w:t xml:space="preserve">включая любые дополнительные </w:t>
      </w:r>
      <w:r w:rsidRPr="00D21108">
        <w:rPr>
          <w:sz w:val="28"/>
          <w:szCs w:val="28"/>
        </w:rPr>
        <w:t xml:space="preserve">расходы </w:t>
      </w:r>
      <w:r w:rsidR="00942A65" w:rsidRPr="00D21108">
        <w:rPr>
          <w:sz w:val="28"/>
          <w:szCs w:val="28"/>
        </w:rPr>
        <w:br/>
      </w:r>
      <w:r w:rsidRPr="00D21108">
        <w:rPr>
          <w:sz w:val="28"/>
          <w:szCs w:val="28"/>
        </w:rPr>
        <w:t>на</w:t>
      </w:r>
      <w:r w:rsidR="00805D1B" w:rsidRPr="00D21108">
        <w:rPr>
          <w:sz w:val="28"/>
          <w:szCs w:val="28"/>
        </w:rPr>
        <w:t xml:space="preserve"> уплат</w:t>
      </w:r>
      <w:r w:rsidRPr="00D21108">
        <w:rPr>
          <w:sz w:val="28"/>
          <w:szCs w:val="28"/>
        </w:rPr>
        <w:t>у</w:t>
      </w:r>
      <w:r w:rsidR="00805D1B" w:rsidRPr="00D21108">
        <w:rPr>
          <w:sz w:val="28"/>
          <w:szCs w:val="28"/>
        </w:rPr>
        <w:t xml:space="preserve"> налогов и </w:t>
      </w:r>
      <w:r w:rsidRPr="00D21108">
        <w:rPr>
          <w:sz w:val="28"/>
          <w:szCs w:val="28"/>
        </w:rPr>
        <w:t xml:space="preserve">перечисление </w:t>
      </w:r>
      <w:r w:rsidR="00805D1B" w:rsidRPr="00D21108">
        <w:rPr>
          <w:sz w:val="28"/>
          <w:szCs w:val="28"/>
        </w:rPr>
        <w:t>других обязательных платежей в бюджет</w:t>
      </w:r>
      <w:r w:rsidRPr="00D21108">
        <w:rPr>
          <w:sz w:val="28"/>
          <w:szCs w:val="28"/>
        </w:rPr>
        <w:t>)</w:t>
      </w:r>
      <w:r w:rsidR="00805D1B" w:rsidRPr="00D21108">
        <w:rPr>
          <w:sz w:val="28"/>
          <w:szCs w:val="28"/>
        </w:rPr>
        <w:t xml:space="preserve">, </w:t>
      </w:r>
      <w:r w:rsidR="00942A65" w:rsidRPr="00D21108">
        <w:rPr>
          <w:sz w:val="28"/>
          <w:szCs w:val="28"/>
        </w:rPr>
        <w:br/>
      </w:r>
      <w:r w:rsidR="00805D1B" w:rsidRPr="00D21108">
        <w:rPr>
          <w:sz w:val="28"/>
          <w:szCs w:val="28"/>
        </w:rPr>
        <w:t xml:space="preserve">а также дополнительные расходы по </w:t>
      </w:r>
      <w:r w:rsidRPr="00D21108">
        <w:rPr>
          <w:sz w:val="28"/>
          <w:szCs w:val="28"/>
        </w:rPr>
        <w:t>д</w:t>
      </w:r>
      <w:r w:rsidR="00805D1B" w:rsidRPr="00D21108">
        <w:rPr>
          <w:sz w:val="28"/>
          <w:szCs w:val="28"/>
        </w:rPr>
        <w:t xml:space="preserve">оговорам по </w:t>
      </w:r>
      <w:r w:rsidRPr="00D21108">
        <w:rPr>
          <w:sz w:val="28"/>
          <w:szCs w:val="28"/>
        </w:rPr>
        <w:t>п</w:t>
      </w:r>
      <w:r w:rsidR="00805D1B" w:rsidRPr="00D21108">
        <w:rPr>
          <w:sz w:val="28"/>
          <w:szCs w:val="28"/>
        </w:rPr>
        <w:t>роекту и (или) иным договорам с третьими лицами и (или) в связи с</w:t>
      </w:r>
      <w:proofErr w:type="gramEnd"/>
      <w:r w:rsidR="00805D1B" w:rsidRPr="00D21108">
        <w:rPr>
          <w:sz w:val="28"/>
          <w:szCs w:val="28"/>
        </w:rPr>
        <w:t xml:space="preserve"> исками третьих лиц;</w:t>
      </w:r>
    </w:p>
    <w:p w14:paraId="4AFCD42C" w14:textId="5274533C" w:rsidR="00F566EF" w:rsidRPr="00D21108" w:rsidRDefault="00E213A8" w:rsidP="001872C9">
      <w:pPr>
        <w:tabs>
          <w:tab w:val="left" w:pos="1276"/>
        </w:tabs>
        <w:ind w:firstLine="709"/>
        <w:jc w:val="both"/>
        <w:rPr>
          <w:sz w:val="28"/>
          <w:szCs w:val="28"/>
        </w:rPr>
      </w:pPr>
      <w:bookmarkStart w:id="2594" w:name="_DV_M15"/>
      <w:bookmarkEnd w:id="2594"/>
      <w:r w:rsidRPr="00D21108">
        <w:rPr>
          <w:bCs/>
          <w:i/>
          <w:sz w:val="28"/>
          <w:szCs w:val="28"/>
        </w:rPr>
        <w:t>доступность</w:t>
      </w:r>
      <w:r w:rsidR="00805D1B" w:rsidRPr="00D21108">
        <w:rPr>
          <w:bCs/>
          <w:i/>
          <w:sz w:val="28"/>
          <w:szCs w:val="28"/>
        </w:rPr>
        <w:t xml:space="preserve"> </w:t>
      </w:r>
      <w:r w:rsidR="00CA30BE" w:rsidRPr="00D21108">
        <w:rPr>
          <w:bCs/>
          <w:i/>
          <w:sz w:val="28"/>
          <w:szCs w:val="28"/>
        </w:rPr>
        <w:t>а</w:t>
      </w:r>
      <w:r w:rsidR="00BB7D15" w:rsidRPr="00D21108">
        <w:rPr>
          <w:bCs/>
          <w:i/>
          <w:sz w:val="28"/>
          <w:szCs w:val="28"/>
        </w:rPr>
        <w:t>втомобильной дороги (</w:t>
      </w:r>
      <w:r w:rsidR="00CA30BE" w:rsidRPr="00D21108">
        <w:rPr>
          <w:bCs/>
          <w:i/>
          <w:sz w:val="28"/>
          <w:szCs w:val="28"/>
        </w:rPr>
        <w:t>д</w:t>
      </w:r>
      <w:r w:rsidR="00805D1B" w:rsidRPr="00D21108">
        <w:rPr>
          <w:bCs/>
          <w:i/>
          <w:sz w:val="28"/>
          <w:szCs w:val="28"/>
        </w:rPr>
        <w:t>оступность</w:t>
      </w:r>
      <w:r w:rsidR="00BB7D15" w:rsidRPr="00D21108">
        <w:rPr>
          <w:bCs/>
          <w:i/>
          <w:sz w:val="28"/>
          <w:szCs w:val="28"/>
        </w:rPr>
        <w:t>)</w:t>
      </w:r>
      <w:r w:rsidR="00805D1B" w:rsidRPr="00D21108">
        <w:rPr>
          <w:bCs/>
          <w:sz w:val="28"/>
          <w:szCs w:val="28"/>
        </w:rPr>
        <w:t xml:space="preserve"> </w:t>
      </w:r>
      <w:r w:rsidR="00CA30BE" w:rsidRPr="00D21108">
        <w:rPr>
          <w:sz w:val="28"/>
          <w:szCs w:val="28"/>
        </w:rPr>
        <w:t>—</w:t>
      </w:r>
      <w:r w:rsidR="00805D1B" w:rsidRPr="00D21108">
        <w:rPr>
          <w:sz w:val="28"/>
          <w:szCs w:val="28"/>
        </w:rPr>
        <w:t xml:space="preserve"> обеспечиваемое Концессионером в течение всего </w:t>
      </w:r>
      <w:r w:rsidR="00CA30BE" w:rsidRPr="00D21108">
        <w:rPr>
          <w:sz w:val="28"/>
          <w:szCs w:val="28"/>
        </w:rPr>
        <w:t>с</w:t>
      </w:r>
      <w:r w:rsidR="00805D1B" w:rsidRPr="00D21108">
        <w:rPr>
          <w:sz w:val="28"/>
          <w:szCs w:val="28"/>
        </w:rPr>
        <w:t xml:space="preserve">рока действия </w:t>
      </w:r>
      <w:r w:rsidR="00FC4F16" w:rsidRPr="00D21108">
        <w:rPr>
          <w:sz w:val="28"/>
          <w:szCs w:val="28"/>
        </w:rPr>
        <w:t>С</w:t>
      </w:r>
      <w:r w:rsidR="00805D1B" w:rsidRPr="00D21108">
        <w:rPr>
          <w:sz w:val="28"/>
          <w:szCs w:val="28"/>
        </w:rPr>
        <w:t>оглашения состояние безопасного</w:t>
      </w:r>
      <w:r w:rsidR="00CA30BE" w:rsidRPr="00D21108">
        <w:rPr>
          <w:sz w:val="28"/>
          <w:szCs w:val="28"/>
        </w:rPr>
        <w:t xml:space="preserve">, </w:t>
      </w:r>
      <w:r w:rsidR="00805D1B" w:rsidRPr="00D21108">
        <w:rPr>
          <w:sz w:val="28"/>
          <w:szCs w:val="28"/>
        </w:rPr>
        <w:t>бесперебойного</w:t>
      </w:r>
      <w:r w:rsidR="00CA30BE" w:rsidRPr="00D21108">
        <w:rPr>
          <w:sz w:val="28"/>
          <w:szCs w:val="28"/>
        </w:rPr>
        <w:t xml:space="preserve"> и </w:t>
      </w:r>
      <w:r w:rsidR="00805D1B" w:rsidRPr="00D21108">
        <w:rPr>
          <w:sz w:val="28"/>
          <w:szCs w:val="28"/>
        </w:rPr>
        <w:t xml:space="preserve">безостановочного движения транспортных средств по всем полосам </w:t>
      </w:r>
      <w:r w:rsidR="00CA30BE" w:rsidRPr="00D21108">
        <w:rPr>
          <w:sz w:val="28"/>
          <w:szCs w:val="28"/>
        </w:rPr>
        <w:t>а</w:t>
      </w:r>
      <w:r w:rsidR="00805D1B" w:rsidRPr="00D21108">
        <w:rPr>
          <w:sz w:val="28"/>
          <w:szCs w:val="28"/>
        </w:rPr>
        <w:t>втомобильной дороги на всем ее протяжении</w:t>
      </w:r>
      <w:r w:rsidR="00CA30BE" w:rsidRPr="00D21108">
        <w:rPr>
          <w:sz w:val="28"/>
          <w:szCs w:val="28"/>
        </w:rPr>
        <w:t xml:space="preserve"> </w:t>
      </w:r>
      <w:r w:rsidR="00942A65" w:rsidRPr="00D21108">
        <w:rPr>
          <w:sz w:val="28"/>
          <w:szCs w:val="28"/>
        </w:rPr>
        <w:br/>
      </w:r>
      <w:r w:rsidR="00CA30BE" w:rsidRPr="00D21108">
        <w:rPr>
          <w:sz w:val="28"/>
          <w:szCs w:val="28"/>
        </w:rPr>
        <w:t>(</w:t>
      </w:r>
      <w:r w:rsidR="00805D1B" w:rsidRPr="00D21108">
        <w:rPr>
          <w:sz w:val="28"/>
          <w:szCs w:val="28"/>
        </w:rPr>
        <w:t xml:space="preserve">за </w:t>
      </w:r>
      <w:r w:rsidR="00CA30BE" w:rsidRPr="00D21108">
        <w:rPr>
          <w:sz w:val="28"/>
          <w:szCs w:val="28"/>
        </w:rPr>
        <w:t xml:space="preserve">вычетом </w:t>
      </w:r>
      <w:r w:rsidR="00805D1B" w:rsidRPr="00D21108">
        <w:rPr>
          <w:sz w:val="28"/>
          <w:szCs w:val="28"/>
        </w:rPr>
        <w:t xml:space="preserve">допустимых в соответствии с </w:t>
      </w:r>
      <w:r w:rsidR="00FC4F16" w:rsidRPr="00D21108">
        <w:rPr>
          <w:sz w:val="28"/>
          <w:szCs w:val="28"/>
        </w:rPr>
        <w:t>С</w:t>
      </w:r>
      <w:r w:rsidR="00805D1B" w:rsidRPr="00D21108">
        <w:rPr>
          <w:sz w:val="28"/>
          <w:szCs w:val="28"/>
        </w:rPr>
        <w:t>оглашением</w:t>
      </w:r>
      <w:r w:rsidR="00CA30BE" w:rsidRPr="00D21108">
        <w:rPr>
          <w:sz w:val="28"/>
          <w:szCs w:val="28"/>
        </w:rPr>
        <w:t xml:space="preserve"> исключений);</w:t>
      </w:r>
    </w:p>
    <w:p w14:paraId="6064864E" w14:textId="779C5ED3" w:rsidR="00F566EF" w:rsidRPr="00D21108" w:rsidRDefault="00E213A8" w:rsidP="001872C9">
      <w:pPr>
        <w:tabs>
          <w:tab w:val="left" w:pos="1276"/>
        </w:tabs>
        <w:ind w:firstLine="709"/>
        <w:jc w:val="both"/>
        <w:rPr>
          <w:sz w:val="28"/>
          <w:szCs w:val="28"/>
        </w:rPr>
      </w:pPr>
      <w:r w:rsidRPr="00D21108">
        <w:rPr>
          <w:i/>
          <w:sz w:val="28"/>
          <w:szCs w:val="28"/>
        </w:rPr>
        <w:t>з</w:t>
      </w:r>
      <w:r w:rsidR="00805D1B" w:rsidRPr="00D21108">
        <w:rPr>
          <w:i/>
          <w:sz w:val="28"/>
          <w:szCs w:val="28"/>
        </w:rPr>
        <w:t xml:space="preserve">апланированная дата завершения </w:t>
      </w:r>
      <w:r w:rsidR="00FC4F16" w:rsidRPr="00D21108">
        <w:rPr>
          <w:i/>
          <w:sz w:val="28"/>
          <w:szCs w:val="28"/>
        </w:rPr>
        <w:t>[</w:t>
      </w:r>
      <w:r w:rsidRPr="00D21108">
        <w:rPr>
          <w:i/>
          <w:sz w:val="28"/>
          <w:szCs w:val="28"/>
        </w:rPr>
        <w:t>с</w:t>
      </w:r>
      <w:r w:rsidR="00FC4F16" w:rsidRPr="00D21108">
        <w:rPr>
          <w:i/>
          <w:sz w:val="28"/>
          <w:szCs w:val="28"/>
        </w:rPr>
        <w:t>троительства/</w:t>
      </w:r>
      <w:r w:rsidRPr="00D21108">
        <w:rPr>
          <w:i/>
          <w:sz w:val="28"/>
          <w:szCs w:val="28"/>
        </w:rPr>
        <w:t>р</w:t>
      </w:r>
      <w:r w:rsidR="00FC4F16" w:rsidRPr="00D21108">
        <w:rPr>
          <w:i/>
          <w:sz w:val="28"/>
          <w:szCs w:val="28"/>
        </w:rPr>
        <w:t>еконструкции]</w:t>
      </w:r>
      <w:r w:rsidR="00D22BCA" w:rsidRPr="00D21108">
        <w:rPr>
          <w:sz w:val="28"/>
          <w:szCs w:val="28"/>
        </w:rPr>
        <w:t xml:space="preserve"> </w:t>
      </w:r>
      <w:r w:rsidRPr="00D21108">
        <w:rPr>
          <w:sz w:val="28"/>
          <w:szCs w:val="28"/>
        </w:rPr>
        <w:t xml:space="preserve">— </w:t>
      </w:r>
      <w:r w:rsidR="00805D1B" w:rsidRPr="00D21108">
        <w:rPr>
          <w:sz w:val="28"/>
          <w:szCs w:val="28"/>
        </w:rPr>
        <w:t>дат</w:t>
      </w:r>
      <w:r w:rsidRPr="00D21108">
        <w:rPr>
          <w:sz w:val="28"/>
          <w:szCs w:val="28"/>
        </w:rPr>
        <w:t>а</w:t>
      </w:r>
      <w:r w:rsidR="00805D1B" w:rsidRPr="00D21108">
        <w:rPr>
          <w:sz w:val="28"/>
          <w:szCs w:val="28"/>
        </w:rPr>
        <w:t>, указанн</w:t>
      </w:r>
      <w:r w:rsidRPr="00D21108">
        <w:rPr>
          <w:sz w:val="28"/>
          <w:szCs w:val="28"/>
        </w:rPr>
        <w:t>ая</w:t>
      </w:r>
      <w:r w:rsidR="00805D1B" w:rsidRPr="00D21108">
        <w:rPr>
          <w:sz w:val="28"/>
          <w:szCs w:val="28"/>
        </w:rPr>
        <w:t xml:space="preserve"> в пункте </w:t>
      </w:r>
      <w:r w:rsidR="00A55393" w:rsidRPr="00D21108">
        <w:rPr>
          <w:sz w:val="28"/>
          <w:szCs w:val="28"/>
        </w:rPr>
        <w:t>4.4</w:t>
      </w:r>
      <w:r w:rsidR="00805D1B" w:rsidRPr="00D21108">
        <w:rPr>
          <w:sz w:val="28"/>
          <w:szCs w:val="28"/>
        </w:rPr>
        <w:t>, с учетом возможного перенесения согласно положениям статей </w:t>
      </w:r>
      <w:r w:rsidR="00A55393" w:rsidRPr="00D21108">
        <w:rPr>
          <w:sz w:val="28"/>
          <w:szCs w:val="28"/>
        </w:rPr>
        <w:t>30</w:t>
      </w:r>
      <w:r w:rsidR="00805D1B" w:rsidRPr="00D21108">
        <w:rPr>
          <w:sz w:val="28"/>
          <w:szCs w:val="28"/>
        </w:rPr>
        <w:t xml:space="preserve"> и </w:t>
      </w:r>
      <w:r w:rsidR="00A55393" w:rsidRPr="00D21108">
        <w:rPr>
          <w:sz w:val="28"/>
          <w:szCs w:val="28"/>
        </w:rPr>
        <w:t>31</w:t>
      </w:r>
      <w:r w:rsidR="00805D1B" w:rsidRPr="00D21108">
        <w:rPr>
          <w:sz w:val="28"/>
          <w:szCs w:val="28"/>
        </w:rPr>
        <w:t>;</w:t>
      </w:r>
    </w:p>
    <w:p w14:paraId="0B8154E0" w14:textId="54F2B586" w:rsidR="00F566EF" w:rsidRPr="00D21108" w:rsidRDefault="00E213A8" w:rsidP="001872C9">
      <w:pPr>
        <w:widowControl/>
        <w:tabs>
          <w:tab w:val="left" w:pos="1276"/>
        </w:tabs>
        <w:autoSpaceDE/>
        <w:autoSpaceDN/>
        <w:adjustRightInd/>
        <w:ind w:firstLine="709"/>
        <w:jc w:val="both"/>
        <w:rPr>
          <w:sz w:val="28"/>
          <w:szCs w:val="28"/>
        </w:rPr>
      </w:pPr>
      <w:r w:rsidRPr="00D21108">
        <w:rPr>
          <w:i/>
          <w:sz w:val="28"/>
          <w:szCs w:val="28"/>
        </w:rPr>
        <w:t>з</w:t>
      </w:r>
      <w:r w:rsidR="00805D1B" w:rsidRPr="00D21108">
        <w:rPr>
          <w:i/>
          <w:sz w:val="28"/>
          <w:szCs w:val="28"/>
        </w:rPr>
        <w:t>аявление о прекращении</w:t>
      </w:r>
      <w:r w:rsidR="00805D1B" w:rsidRPr="00D21108">
        <w:rPr>
          <w:sz w:val="28"/>
          <w:szCs w:val="28"/>
        </w:rPr>
        <w:t xml:space="preserve"> </w:t>
      </w:r>
      <w:r w:rsidRPr="00D21108">
        <w:rPr>
          <w:sz w:val="28"/>
          <w:szCs w:val="28"/>
        </w:rPr>
        <w:t>—</w:t>
      </w:r>
      <w:r w:rsidR="00805D1B" w:rsidRPr="00D21108">
        <w:rPr>
          <w:sz w:val="28"/>
          <w:szCs w:val="28"/>
        </w:rPr>
        <w:t xml:space="preserve"> письменное уведомление с требованием прекратить </w:t>
      </w:r>
      <w:r w:rsidRPr="00D21108">
        <w:rPr>
          <w:sz w:val="28"/>
          <w:szCs w:val="28"/>
        </w:rPr>
        <w:t xml:space="preserve">действие </w:t>
      </w:r>
      <w:r w:rsidR="00D22BCA" w:rsidRPr="00D21108">
        <w:rPr>
          <w:sz w:val="28"/>
          <w:szCs w:val="28"/>
        </w:rPr>
        <w:t>С</w:t>
      </w:r>
      <w:r w:rsidR="00805D1B" w:rsidRPr="00D21108">
        <w:rPr>
          <w:sz w:val="28"/>
          <w:szCs w:val="28"/>
        </w:rPr>
        <w:t>оглашени</w:t>
      </w:r>
      <w:r w:rsidRPr="00D21108">
        <w:rPr>
          <w:sz w:val="28"/>
          <w:szCs w:val="28"/>
        </w:rPr>
        <w:t>я</w:t>
      </w:r>
      <w:r w:rsidR="00805D1B" w:rsidRPr="00D21108">
        <w:rPr>
          <w:sz w:val="28"/>
          <w:szCs w:val="28"/>
        </w:rPr>
        <w:t xml:space="preserve">, направленное любой из Сторон другой Стороне в соответствии с положениями </w:t>
      </w:r>
      <w:r w:rsidR="00D22BCA" w:rsidRPr="00D21108">
        <w:rPr>
          <w:sz w:val="28"/>
          <w:szCs w:val="28"/>
        </w:rPr>
        <w:t>С</w:t>
      </w:r>
      <w:r w:rsidR="00805D1B" w:rsidRPr="00D21108">
        <w:rPr>
          <w:sz w:val="28"/>
          <w:szCs w:val="28"/>
        </w:rPr>
        <w:t>оглашения;</w:t>
      </w:r>
      <w:r w:rsidRPr="00D21108">
        <w:rPr>
          <w:sz w:val="28"/>
          <w:szCs w:val="28"/>
        </w:rPr>
        <w:t xml:space="preserve"> </w:t>
      </w:r>
    </w:p>
    <w:p w14:paraId="0AAE4D55" w14:textId="53AA1005" w:rsidR="00F566EF" w:rsidRPr="00D21108" w:rsidRDefault="00E213A8" w:rsidP="001872C9">
      <w:pPr>
        <w:widowControl/>
        <w:tabs>
          <w:tab w:val="left" w:pos="1276"/>
        </w:tabs>
        <w:autoSpaceDE/>
        <w:autoSpaceDN/>
        <w:adjustRightInd/>
        <w:ind w:firstLine="709"/>
        <w:jc w:val="both"/>
        <w:rPr>
          <w:sz w:val="28"/>
          <w:szCs w:val="28"/>
        </w:rPr>
      </w:pPr>
      <w:r w:rsidRPr="00D21108">
        <w:rPr>
          <w:i/>
          <w:sz w:val="28"/>
          <w:szCs w:val="28"/>
        </w:rPr>
        <w:t>земельный</w:t>
      </w:r>
      <w:r w:rsidR="00805D1B" w:rsidRPr="00D21108">
        <w:rPr>
          <w:i/>
          <w:sz w:val="28"/>
          <w:szCs w:val="28"/>
        </w:rPr>
        <w:t xml:space="preserve"> участок</w:t>
      </w:r>
      <w:r w:rsidR="00805D1B" w:rsidRPr="00D21108">
        <w:rPr>
          <w:sz w:val="28"/>
          <w:szCs w:val="28"/>
        </w:rPr>
        <w:t xml:space="preserve"> </w:t>
      </w:r>
      <w:r w:rsidRPr="00D21108">
        <w:rPr>
          <w:sz w:val="28"/>
          <w:szCs w:val="28"/>
        </w:rPr>
        <w:t>—</w:t>
      </w:r>
      <w:r w:rsidR="00805D1B" w:rsidRPr="00D21108">
        <w:rPr>
          <w:sz w:val="28"/>
          <w:szCs w:val="28"/>
        </w:rPr>
        <w:t xml:space="preserve"> каждый из земельных участков, </w:t>
      </w:r>
      <w:r w:rsidR="00805D1B" w:rsidRPr="00D21108">
        <w:rPr>
          <w:sz w:val="28"/>
          <w:szCs w:val="28"/>
          <w:lang w:eastAsia="en-US"/>
        </w:rPr>
        <w:t>необходим</w:t>
      </w:r>
      <w:r w:rsidRPr="00D21108">
        <w:rPr>
          <w:sz w:val="28"/>
          <w:szCs w:val="28"/>
          <w:lang w:eastAsia="en-US"/>
        </w:rPr>
        <w:t>ых</w:t>
      </w:r>
      <w:r w:rsidR="00805D1B" w:rsidRPr="00D21108">
        <w:rPr>
          <w:sz w:val="28"/>
          <w:szCs w:val="28"/>
          <w:lang w:eastAsia="en-US"/>
        </w:rPr>
        <w:t xml:space="preserve"> для исполнения </w:t>
      </w:r>
      <w:r w:rsidR="0048467C" w:rsidRPr="00D21108">
        <w:rPr>
          <w:sz w:val="28"/>
          <w:szCs w:val="28"/>
          <w:lang w:eastAsia="en-US"/>
        </w:rPr>
        <w:t>С</w:t>
      </w:r>
      <w:r w:rsidR="00805D1B" w:rsidRPr="00D21108">
        <w:rPr>
          <w:sz w:val="28"/>
          <w:szCs w:val="28"/>
          <w:lang w:eastAsia="en-US"/>
        </w:rPr>
        <w:t>оглашения</w:t>
      </w:r>
      <w:r w:rsidRPr="00D21108">
        <w:rPr>
          <w:sz w:val="28"/>
          <w:szCs w:val="28"/>
          <w:lang w:eastAsia="en-US"/>
        </w:rPr>
        <w:t>,</w:t>
      </w:r>
      <w:r w:rsidR="00805D1B" w:rsidRPr="00D21108">
        <w:rPr>
          <w:sz w:val="28"/>
          <w:szCs w:val="28"/>
          <w:lang w:eastAsia="en-US"/>
        </w:rPr>
        <w:t xml:space="preserve"> которы</w:t>
      </w:r>
      <w:r w:rsidRPr="00D21108">
        <w:rPr>
          <w:sz w:val="28"/>
          <w:szCs w:val="28"/>
          <w:lang w:eastAsia="en-US"/>
        </w:rPr>
        <w:t>е</w:t>
      </w:r>
      <w:r w:rsidR="00805D1B" w:rsidRPr="00D21108">
        <w:rPr>
          <w:sz w:val="28"/>
          <w:szCs w:val="28"/>
          <w:lang w:eastAsia="en-US"/>
        </w:rPr>
        <w:t xml:space="preserve"> обязан предоставить </w:t>
      </w:r>
      <w:proofErr w:type="spellStart"/>
      <w:r w:rsidR="00805D1B" w:rsidRPr="00D21108">
        <w:rPr>
          <w:sz w:val="28"/>
          <w:szCs w:val="28"/>
          <w:lang w:eastAsia="en-US"/>
        </w:rPr>
        <w:t>Концедент</w:t>
      </w:r>
      <w:proofErr w:type="spellEnd"/>
      <w:r w:rsidR="00805D1B" w:rsidRPr="00D21108">
        <w:rPr>
          <w:sz w:val="28"/>
          <w:szCs w:val="28"/>
        </w:rPr>
        <w:t xml:space="preserve"> </w:t>
      </w:r>
      <w:r w:rsidR="00942A65" w:rsidRPr="00D21108">
        <w:rPr>
          <w:sz w:val="28"/>
          <w:szCs w:val="28"/>
        </w:rPr>
        <w:br/>
      </w:r>
      <w:r w:rsidR="00805D1B" w:rsidRPr="00D21108">
        <w:rPr>
          <w:sz w:val="28"/>
          <w:szCs w:val="28"/>
        </w:rPr>
        <w:t xml:space="preserve">в </w:t>
      </w:r>
      <w:r w:rsidRPr="00D21108">
        <w:rPr>
          <w:sz w:val="28"/>
          <w:szCs w:val="28"/>
        </w:rPr>
        <w:t xml:space="preserve">соответствии с </w:t>
      </w:r>
      <w:r w:rsidR="00805D1B" w:rsidRPr="00D21108">
        <w:rPr>
          <w:sz w:val="28"/>
          <w:szCs w:val="28"/>
        </w:rPr>
        <w:t>пункт</w:t>
      </w:r>
      <w:r w:rsidRPr="00D21108">
        <w:rPr>
          <w:sz w:val="28"/>
          <w:szCs w:val="28"/>
        </w:rPr>
        <w:t>ом</w:t>
      </w:r>
      <w:r w:rsidR="00805D1B" w:rsidRPr="00D21108">
        <w:rPr>
          <w:sz w:val="28"/>
          <w:szCs w:val="28"/>
        </w:rPr>
        <w:t xml:space="preserve"> </w:t>
      </w:r>
      <w:r w:rsidR="00A55393" w:rsidRPr="00D21108">
        <w:rPr>
          <w:sz w:val="28"/>
          <w:szCs w:val="28"/>
          <w:lang w:eastAsia="en-US"/>
        </w:rPr>
        <w:t>9.1</w:t>
      </w:r>
      <w:r w:rsidR="00805D1B" w:rsidRPr="00D21108">
        <w:rPr>
          <w:sz w:val="28"/>
          <w:szCs w:val="28"/>
        </w:rPr>
        <w:t>;</w:t>
      </w:r>
      <w:r w:rsidRPr="00D21108">
        <w:rPr>
          <w:sz w:val="28"/>
          <w:szCs w:val="28"/>
        </w:rPr>
        <w:t xml:space="preserve"> </w:t>
      </w:r>
    </w:p>
    <w:p w14:paraId="5BD97A23" w14:textId="24195772" w:rsidR="00F566EF" w:rsidRPr="00D21108" w:rsidRDefault="00E213A8" w:rsidP="001872C9">
      <w:pPr>
        <w:widowControl/>
        <w:tabs>
          <w:tab w:val="left" w:pos="720"/>
          <w:tab w:val="left" w:pos="1276"/>
        </w:tabs>
        <w:autoSpaceDE/>
        <w:autoSpaceDN/>
        <w:adjustRightInd/>
        <w:ind w:firstLine="709"/>
        <w:jc w:val="both"/>
        <w:rPr>
          <w:sz w:val="28"/>
          <w:szCs w:val="28"/>
        </w:rPr>
      </w:pPr>
      <w:r w:rsidRPr="00D21108">
        <w:rPr>
          <w:bCs/>
          <w:i/>
          <w:sz w:val="28"/>
          <w:szCs w:val="28"/>
        </w:rPr>
        <w:t>и</w:t>
      </w:r>
      <w:r w:rsidR="00805D1B" w:rsidRPr="00D21108">
        <w:rPr>
          <w:bCs/>
          <w:i/>
          <w:sz w:val="28"/>
          <w:szCs w:val="28"/>
        </w:rPr>
        <w:t>нвестиции Концессионера</w:t>
      </w:r>
      <w:r w:rsidR="00805D1B" w:rsidRPr="00D21108">
        <w:rPr>
          <w:bCs/>
          <w:sz w:val="28"/>
          <w:szCs w:val="28"/>
        </w:rPr>
        <w:t xml:space="preserve"> </w:t>
      </w:r>
      <w:r w:rsidRPr="00D21108">
        <w:rPr>
          <w:sz w:val="28"/>
          <w:szCs w:val="28"/>
        </w:rPr>
        <w:t>—</w:t>
      </w:r>
      <w:r w:rsidR="00805D1B" w:rsidRPr="00D21108">
        <w:rPr>
          <w:sz w:val="28"/>
          <w:szCs w:val="28"/>
        </w:rPr>
        <w:t xml:space="preserve"> вложения Концессионера </w:t>
      </w:r>
      <w:r w:rsidR="00942A65" w:rsidRPr="00D21108">
        <w:rPr>
          <w:sz w:val="28"/>
          <w:szCs w:val="28"/>
        </w:rPr>
        <w:br/>
      </w:r>
      <w:r w:rsidR="00805D1B" w:rsidRPr="00D21108">
        <w:rPr>
          <w:sz w:val="28"/>
          <w:szCs w:val="28"/>
        </w:rPr>
        <w:t xml:space="preserve">в </w:t>
      </w:r>
      <w:r w:rsidR="00D22BCA" w:rsidRPr="00D21108">
        <w:rPr>
          <w:sz w:val="28"/>
          <w:szCs w:val="28"/>
        </w:rPr>
        <w:t>[</w:t>
      </w:r>
      <w:r w:rsidRPr="00D21108">
        <w:rPr>
          <w:sz w:val="28"/>
          <w:szCs w:val="28"/>
        </w:rPr>
        <w:t>с</w:t>
      </w:r>
      <w:r w:rsidR="00D22BCA" w:rsidRPr="00D21108">
        <w:rPr>
          <w:sz w:val="28"/>
          <w:szCs w:val="28"/>
        </w:rPr>
        <w:t>троительство/</w:t>
      </w:r>
      <w:r w:rsidRPr="00D21108">
        <w:rPr>
          <w:sz w:val="28"/>
          <w:szCs w:val="28"/>
        </w:rPr>
        <w:t>р</w:t>
      </w:r>
      <w:r w:rsidR="00D22BCA" w:rsidRPr="00D21108">
        <w:rPr>
          <w:sz w:val="28"/>
          <w:szCs w:val="28"/>
        </w:rPr>
        <w:t>еконструкцию]</w:t>
      </w:r>
      <w:r w:rsidR="00805D1B" w:rsidRPr="00D21108">
        <w:rPr>
          <w:sz w:val="28"/>
          <w:szCs w:val="28"/>
        </w:rPr>
        <w:t xml:space="preserve"> и покрытие </w:t>
      </w:r>
      <w:r w:rsidRPr="00D21108">
        <w:rPr>
          <w:sz w:val="28"/>
          <w:szCs w:val="28"/>
        </w:rPr>
        <w:t xml:space="preserve">Концессионером </w:t>
      </w:r>
      <w:r w:rsidR="00805D1B" w:rsidRPr="00D21108">
        <w:rPr>
          <w:sz w:val="28"/>
          <w:szCs w:val="28"/>
        </w:rPr>
        <w:t xml:space="preserve">иных расходов, связанных с реализацией </w:t>
      </w:r>
      <w:r w:rsidR="00D22BCA" w:rsidRPr="00D21108">
        <w:rPr>
          <w:sz w:val="28"/>
          <w:szCs w:val="28"/>
        </w:rPr>
        <w:t>С</w:t>
      </w:r>
      <w:r w:rsidR="00805D1B" w:rsidRPr="00D21108">
        <w:rPr>
          <w:sz w:val="28"/>
          <w:szCs w:val="28"/>
        </w:rPr>
        <w:t>оглашения, включа</w:t>
      </w:r>
      <w:r w:rsidRPr="00D21108">
        <w:rPr>
          <w:sz w:val="28"/>
          <w:szCs w:val="28"/>
        </w:rPr>
        <w:t>я</w:t>
      </w:r>
      <w:r w:rsidR="00805D1B" w:rsidRPr="00D21108">
        <w:rPr>
          <w:sz w:val="28"/>
          <w:szCs w:val="28"/>
        </w:rPr>
        <w:t xml:space="preserve"> </w:t>
      </w:r>
      <w:r w:rsidRPr="00D21108">
        <w:rPr>
          <w:sz w:val="28"/>
          <w:szCs w:val="28"/>
        </w:rPr>
        <w:t>д</w:t>
      </w:r>
      <w:r w:rsidR="00805D1B" w:rsidRPr="00D21108">
        <w:rPr>
          <w:sz w:val="28"/>
          <w:szCs w:val="28"/>
        </w:rPr>
        <w:t xml:space="preserve">олговое финансирование </w:t>
      </w:r>
      <w:r w:rsidR="00C11832">
        <w:rPr>
          <w:sz w:val="28"/>
          <w:szCs w:val="28"/>
        </w:rPr>
        <w:br/>
      </w:r>
      <w:r w:rsidR="00805D1B" w:rsidRPr="00D21108">
        <w:rPr>
          <w:sz w:val="28"/>
          <w:szCs w:val="28"/>
        </w:rPr>
        <w:t xml:space="preserve">и </w:t>
      </w:r>
      <w:r w:rsidRPr="00D21108">
        <w:rPr>
          <w:sz w:val="28"/>
          <w:szCs w:val="28"/>
        </w:rPr>
        <w:t>д</w:t>
      </w:r>
      <w:r w:rsidR="00805D1B" w:rsidRPr="00D21108">
        <w:rPr>
          <w:sz w:val="28"/>
          <w:szCs w:val="28"/>
        </w:rPr>
        <w:t>олевое финансирование</w:t>
      </w:r>
      <w:r w:rsidRPr="00D21108">
        <w:rPr>
          <w:sz w:val="28"/>
          <w:szCs w:val="28"/>
        </w:rPr>
        <w:t>;</w:t>
      </w:r>
    </w:p>
    <w:p w14:paraId="412F7CC3" w14:textId="6DBDDA03" w:rsidR="00F566EF" w:rsidRPr="00D21108" w:rsidRDefault="00E213A8" w:rsidP="001872C9">
      <w:pPr>
        <w:widowControl/>
        <w:tabs>
          <w:tab w:val="left" w:pos="1276"/>
        </w:tabs>
        <w:autoSpaceDE/>
        <w:autoSpaceDN/>
        <w:adjustRightInd/>
        <w:ind w:firstLine="709"/>
        <w:jc w:val="both"/>
        <w:rPr>
          <w:sz w:val="28"/>
          <w:szCs w:val="28"/>
        </w:rPr>
      </w:pPr>
      <w:r w:rsidRPr="00D21108">
        <w:rPr>
          <w:i/>
          <w:sz w:val="28"/>
          <w:szCs w:val="28"/>
        </w:rPr>
        <w:t>и</w:t>
      </w:r>
      <w:r w:rsidR="00805D1B" w:rsidRPr="00D21108">
        <w:rPr>
          <w:i/>
          <w:sz w:val="28"/>
          <w:szCs w:val="28"/>
        </w:rPr>
        <w:t>нвестор</w:t>
      </w:r>
      <w:r w:rsidR="00805D1B" w:rsidRPr="00D21108">
        <w:rPr>
          <w:sz w:val="28"/>
          <w:szCs w:val="28"/>
        </w:rPr>
        <w:t xml:space="preserve"> </w:t>
      </w:r>
      <w:r w:rsidRPr="00D21108">
        <w:rPr>
          <w:sz w:val="28"/>
          <w:szCs w:val="28"/>
        </w:rPr>
        <w:t>—</w:t>
      </w:r>
      <w:r w:rsidR="00805D1B" w:rsidRPr="00D21108">
        <w:rPr>
          <w:sz w:val="28"/>
          <w:szCs w:val="28"/>
        </w:rPr>
        <w:t xml:space="preserve"> лицо или лица</w:t>
      </w:r>
      <w:r w:rsidRPr="00D21108">
        <w:rPr>
          <w:sz w:val="28"/>
          <w:szCs w:val="28"/>
        </w:rPr>
        <w:t xml:space="preserve"> (в том числе составляющие </w:t>
      </w:r>
      <w:r w:rsidR="00805D1B" w:rsidRPr="00D21108">
        <w:rPr>
          <w:sz w:val="28"/>
          <w:szCs w:val="28"/>
        </w:rPr>
        <w:t>группу</w:t>
      </w:r>
      <w:r w:rsidRPr="00D21108">
        <w:rPr>
          <w:sz w:val="28"/>
          <w:szCs w:val="28"/>
        </w:rPr>
        <w:t xml:space="preserve"> лиц)</w:t>
      </w:r>
      <w:r w:rsidR="00805D1B" w:rsidRPr="00D21108">
        <w:rPr>
          <w:sz w:val="28"/>
          <w:szCs w:val="28"/>
        </w:rPr>
        <w:t xml:space="preserve">, прямо </w:t>
      </w:r>
      <w:r w:rsidRPr="00D21108">
        <w:rPr>
          <w:sz w:val="28"/>
          <w:szCs w:val="28"/>
        </w:rPr>
        <w:t>либо</w:t>
      </w:r>
      <w:r w:rsidR="00805D1B" w:rsidRPr="00D21108">
        <w:rPr>
          <w:sz w:val="28"/>
          <w:szCs w:val="28"/>
        </w:rPr>
        <w:t xml:space="preserve"> косвенно владе</w:t>
      </w:r>
      <w:r w:rsidRPr="00D21108">
        <w:rPr>
          <w:sz w:val="28"/>
          <w:szCs w:val="28"/>
        </w:rPr>
        <w:t>ющие</w:t>
      </w:r>
      <w:r w:rsidR="00805D1B" w:rsidRPr="00D21108">
        <w:rPr>
          <w:sz w:val="28"/>
          <w:szCs w:val="28"/>
        </w:rPr>
        <w:t xml:space="preserve"> определенн</w:t>
      </w:r>
      <w:r w:rsidRPr="00D21108">
        <w:rPr>
          <w:sz w:val="28"/>
          <w:szCs w:val="28"/>
        </w:rPr>
        <w:t>ой</w:t>
      </w:r>
      <w:r w:rsidR="00805D1B" w:rsidRPr="00D21108">
        <w:rPr>
          <w:sz w:val="28"/>
          <w:szCs w:val="28"/>
        </w:rPr>
        <w:t xml:space="preserve"> дол</w:t>
      </w:r>
      <w:r w:rsidRPr="00D21108">
        <w:rPr>
          <w:sz w:val="28"/>
          <w:szCs w:val="28"/>
        </w:rPr>
        <w:t>ей</w:t>
      </w:r>
      <w:r w:rsidR="00805D1B" w:rsidRPr="00D21108">
        <w:rPr>
          <w:sz w:val="28"/>
          <w:szCs w:val="28"/>
        </w:rPr>
        <w:t xml:space="preserve"> уставного капитала (его эквивалента) Концессионера </w:t>
      </w:r>
      <w:r w:rsidRPr="00D21108">
        <w:rPr>
          <w:sz w:val="28"/>
          <w:szCs w:val="28"/>
        </w:rPr>
        <w:t xml:space="preserve">или контролирующие ее </w:t>
      </w:r>
      <w:r w:rsidR="00805D1B" w:rsidRPr="00D21108">
        <w:rPr>
          <w:sz w:val="28"/>
          <w:szCs w:val="28"/>
        </w:rPr>
        <w:t>и предоставля</w:t>
      </w:r>
      <w:r w:rsidRPr="00D21108">
        <w:rPr>
          <w:sz w:val="28"/>
          <w:szCs w:val="28"/>
        </w:rPr>
        <w:t>ющие</w:t>
      </w:r>
      <w:r w:rsidR="00805D1B" w:rsidRPr="00D21108">
        <w:rPr>
          <w:sz w:val="28"/>
          <w:szCs w:val="28"/>
        </w:rPr>
        <w:t xml:space="preserve"> Концессионеру </w:t>
      </w:r>
      <w:r w:rsidRPr="00D21108">
        <w:rPr>
          <w:sz w:val="28"/>
          <w:szCs w:val="28"/>
        </w:rPr>
        <w:t>д</w:t>
      </w:r>
      <w:r w:rsidR="00805D1B" w:rsidRPr="00D21108">
        <w:rPr>
          <w:sz w:val="28"/>
          <w:szCs w:val="28"/>
        </w:rPr>
        <w:t>олевое финансирование;</w:t>
      </w:r>
      <w:r w:rsidRPr="00D21108">
        <w:rPr>
          <w:sz w:val="28"/>
          <w:szCs w:val="28"/>
        </w:rPr>
        <w:t xml:space="preserve"> </w:t>
      </w:r>
    </w:p>
    <w:p w14:paraId="55D21BD5" w14:textId="7F75D0CB" w:rsidR="00F566EF" w:rsidRPr="00D21108" w:rsidRDefault="00E213A8" w:rsidP="001872C9">
      <w:pPr>
        <w:widowControl/>
        <w:tabs>
          <w:tab w:val="left" w:pos="1276"/>
        </w:tabs>
        <w:autoSpaceDE/>
        <w:autoSpaceDN/>
        <w:adjustRightInd/>
        <w:ind w:firstLine="709"/>
        <w:jc w:val="both"/>
        <w:rPr>
          <w:sz w:val="28"/>
          <w:szCs w:val="28"/>
        </w:rPr>
      </w:pPr>
      <w:r w:rsidRPr="00D21108">
        <w:rPr>
          <w:i/>
          <w:sz w:val="28"/>
          <w:szCs w:val="28"/>
        </w:rPr>
        <w:t>инфраструктура</w:t>
      </w:r>
      <w:r w:rsidR="00805D1B" w:rsidRPr="00D21108">
        <w:rPr>
          <w:i/>
          <w:sz w:val="28"/>
          <w:szCs w:val="28"/>
        </w:rPr>
        <w:t xml:space="preserve"> специального назначения</w:t>
      </w:r>
      <w:r w:rsidR="00805D1B" w:rsidRPr="00D21108">
        <w:rPr>
          <w:sz w:val="28"/>
          <w:szCs w:val="28"/>
        </w:rPr>
        <w:t xml:space="preserve"> </w:t>
      </w:r>
      <w:r w:rsidRPr="00D21108">
        <w:rPr>
          <w:sz w:val="28"/>
          <w:szCs w:val="28"/>
        </w:rPr>
        <w:t>—</w:t>
      </w:r>
      <w:r w:rsidR="00805D1B" w:rsidRPr="00D21108">
        <w:rPr>
          <w:sz w:val="28"/>
          <w:szCs w:val="28"/>
        </w:rPr>
        <w:t xml:space="preserve"> коммуникации специальной связи и специальные сооружения (в частности, убежища, пункты управления, коллекторы), которые принадлежат орган</w:t>
      </w:r>
      <w:r w:rsidRPr="00D21108">
        <w:rPr>
          <w:sz w:val="28"/>
          <w:szCs w:val="28"/>
        </w:rPr>
        <w:t>ам</w:t>
      </w:r>
      <w:r w:rsidR="00805D1B" w:rsidRPr="00D21108">
        <w:rPr>
          <w:sz w:val="28"/>
          <w:szCs w:val="28"/>
        </w:rPr>
        <w:t xml:space="preserve"> </w:t>
      </w:r>
      <w:r w:rsidRPr="00D21108">
        <w:rPr>
          <w:sz w:val="28"/>
          <w:szCs w:val="28"/>
        </w:rPr>
        <w:t>(</w:t>
      </w:r>
      <w:r w:rsidR="00805D1B" w:rsidRPr="00D21108">
        <w:rPr>
          <w:sz w:val="28"/>
          <w:szCs w:val="28"/>
        </w:rPr>
        <w:t>организаци</w:t>
      </w:r>
      <w:r w:rsidRPr="00D21108">
        <w:rPr>
          <w:sz w:val="28"/>
          <w:szCs w:val="28"/>
        </w:rPr>
        <w:t>ям)</w:t>
      </w:r>
      <w:r w:rsidR="00805D1B" w:rsidRPr="00D21108">
        <w:rPr>
          <w:sz w:val="28"/>
          <w:szCs w:val="28"/>
        </w:rPr>
        <w:t>, осуществляющи</w:t>
      </w:r>
      <w:r w:rsidRPr="00D21108">
        <w:rPr>
          <w:sz w:val="28"/>
          <w:szCs w:val="28"/>
        </w:rPr>
        <w:t>м</w:t>
      </w:r>
      <w:r w:rsidR="00805D1B" w:rsidRPr="00D21108">
        <w:rPr>
          <w:sz w:val="28"/>
          <w:szCs w:val="28"/>
        </w:rPr>
        <w:t xml:space="preserve"> деятельность в сфере защиты государственной тайны, охраны и обеспечения безопасности органов власти и управления, защиты при чрезвычайных ситуациях</w:t>
      </w:r>
      <w:r w:rsidRPr="00D21108">
        <w:rPr>
          <w:sz w:val="28"/>
          <w:szCs w:val="28"/>
        </w:rPr>
        <w:t xml:space="preserve">, а также </w:t>
      </w:r>
      <w:r w:rsidR="00805D1B" w:rsidRPr="00D21108">
        <w:rPr>
          <w:sz w:val="28"/>
          <w:szCs w:val="28"/>
        </w:rPr>
        <w:t>обеспечения обороноспособности государства</w:t>
      </w:r>
      <w:r w:rsidRPr="00D21108">
        <w:rPr>
          <w:sz w:val="28"/>
          <w:szCs w:val="28"/>
        </w:rPr>
        <w:t xml:space="preserve"> (или находятся в ведении таких органов)</w:t>
      </w:r>
      <w:r w:rsidR="00805D1B" w:rsidRPr="00D21108">
        <w:rPr>
          <w:sz w:val="28"/>
          <w:szCs w:val="28"/>
        </w:rPr>
        <w:t>;</w:t>
      </w:r>
    </w:p>
    <w:p w14:paraId="78828FCB" w14:textId="7B3C8588" w:rsidR="00F566EF" w:rsidRPr="00D21108" w:rsidRDefault="00E213A8" w:rsidP="001872C9">
      <w:pPr>
        <w:tabs>
          <w:tab w:val="left" w:pos="720"/>
          <w:tab w:val="left" w:pos="1276"/>
          <w:tab w:val="left" w:pos="1430"/>
        </w:tabs>
        <w:ind w:firstLine="709"/>
        <w:jc w:val="both"/>
        <w:rPr>
          <w:sz w:val="28"/>
          <w:szCs w:val="28"/>
        </w:rPr>
      </w:pPr>
      <w:r w:rsidRPr="00D21108">
        <w:rPr>
          <w:i/>
          <w:sz w:val="28"/>
          <w:szCs w:val="28"/>
        </w:rPr>
        <w:t>к</w:t>
      </w:r>
      <w:r w:rsidR="005147C8" w:rsidRPr="00D21108">
        <w:rPr>
          <w:i/>
          <w:sz w:val="28"/>
          <w:szCs w:val="28"/>
        </w:rPr>
        <w:t>апитальный грант</w:t>
      </w:r>
      <w:r w:rsidR="005147C8" w:rsidRPr="00D21108">
        <w:rPr>
          <w:sz w:val="28"/>
          <w:szCs w:val="28"/>
        </w:rPr>
        <w:t xml:space="preserve"> </w:t>
      </w:r>
      <w:r w:rsidRPr="00D21108">
        <w:rPr>
          <w:sz w:val="28"/>
          <w:szCs w:val="28"/>
        </w:rPr>
        <w:t>—</w:t>
      </w:r>
      <w:r w:rsidR="005147C8" w:rsidRPr="00D21108">
        <w:rPr>
          <w:sz w:val="28"/>
          <w:szCs w:val="28"/>
        </w:rPr>
        <w:t xml:space="preserve"> сумм</w:t>
      </w:r>
      <w:r w:rsidRPr="00D21108">
        <w:rPr>
          <w:sz w:val="28"/>
          <w:szCs w:val="28"/>
        </w:rPr>
        <w:t>а</w:t>
      </w:r>
      <w:r w:rsidR="005147C8" w:rsidRPr="00D21108">
        <w:rPr>
          <w:sz w:val="28"/>
          <w:szCs w:val="28"/>
        </w:rPr>
        <w:t xml:space="preserve"> денежных средств, выплачиваем</w:t>
      </w:r>
      <w:r w:rsidRPr="00D21108">
        <w:rPr>
          <w:sz w:val="28"/>
          <w:szCs w:val="28"/>
        </w:rPr>
        <w:t>ая</w:t>
      </w:r>
      <w:r w:rsidR="005147C8" w:rsidRPr="00D21108">
        <w:rPr>
          <w:sz w:val="28"/>
          <w:szCs w:val="28"/>
        </w:rPr>
        <w:t xml:space="preserve"> </w:t>
      </w:r>
      <w:proofErr w:type="spellStart"/>
      <w:r w:rsidR="005147C8" w:rsidRPr="00D21108">
        <w:rPr>
          <w:sz w:val="28"/>
          <w:szCs w:val="28"/>
        </w:rPr>
        <w:t>Концедентом</w:t>
      </w:r>
      <w:proofErr w:type="spellEnd"/>
      <w:r w:rsidR="005147C8" w:rsidRPr="00D21108">
        <w:rPr>
          <w:sz w:val="28"/>
          <w:szCs w:val="28"/>
        </w:rPr>
        <w:t xml:space="preserve"> Концессионеру в целях финансирования части расходов </w:t>
      </w:r>
      <w:r w:rsidR="00C11832">
        <w:rPr>
          <w:sz w:val="28"/>
          <w:szCs w:val="28"/>
        </w:rPr>
        <w:br/>
      </w:r>
      <w:r w:rsidR="005147C8" w:rsidRPr="00D21108">
        <w:rPr>
          <w:sz w:val="28"/>
          <w:szCs w:val="28"/>
        </w:rPr>
        <w:t xml:space="preserve">на </w:t>
      </w:r>
      <w:r w:rsidR="00805D1B" w:rsidRPr="00D21108">
        <w:rPr>
          <w:sz w:val="28"/>
          <w:szCs w:val="28"/>
        </w:rPr>
        <w:t>[</w:t>
      </w:r>
      <w:r w:rsidRPr="00D21108">
        <w:rPr>
          <w:sz w:val="28"/>
          <w:szCs w:val="28"/>
        </w:rPr>
        <w:t>с</w:t>
      </w:r>
      <w:r w:rsidR="00805D1B" w:rsidRPr="00D21108">
        <w:rPr>
          <w:sz w:val="28"/>
          <w:szCs w:val="28"/>
        </w:rPr>
        <w:t>троительство/</w:t>
      </w:r>
      <w:r w:rsidRPr="00D21108">
        <w:rPr>
          <w:sz w:val="28"/>
          <w:szCs w:val="28"/>
        </w:rPr>
        <w:t>р</w:t>
      </w:r>
      <w:r w:rsidR="00805D1B" w:rsidRPr="00D21108">
        <w:rPr>
          <w:sz w:val="28"/>
          <w:szCs w:val="28"/>
        </w:rPr>
        <w:t>еконструкцию]</w:t>
      </w:r>
      <w:r w:rsidR="005147C8" w:rsidRPr="00D21108">
        <w:rPr>
          <w:sz w:val="28"/>
          <w:szCs w:val="28"/>
        </w:rPr>
        <w:t xml:space="preserve"> в порядке, предусмотренном </w:t>
      </w:r>
      <w:r w:rsidR="00805D1B" w:rsidRPr="00D21108">
        <w:rPr>
          <w:sz w:val="28"/>
          <w:szCs w:val="28"/>
        </w:rPr>
        <w:t>С</w:t>
      </w:r>
      <w:r w:rsidR="005147C8" w:rsidRPr="00D21108">
        <w:rPr>
          <w:sz w:val="28"/>
          <w:szCs w:val="28"/>
        </w:rPr>
        <w:t>оглашением</w:t>
      </w:r>
      <w:r w:rsidRPr="00D21108">
        <w:rPr>
          <w:sz w:val="28"/>
          <w:szCs w:val="28"/>
        </w:rPr>
        <w:t xml:space="preserve"> [</w:t>
      </w:r>
      <w:r w:rsidRPr="00D21108">
        <w:rPr>
          <w:i/>
          <w:sz w:val="28"/>
          <w:szCs w:val="28"/>
        </w:rPr>
        <w:t>данный термин включается в приложение при наличии такой необходимости</w:t>
      </w:r>
      <w:r w:rsidRPr="00D21108">
        <w:rPr>
          <w:sz w:val="28"/>
          <w:szCs w:val="28"/>
        </w:rPr>
        <w:t>]</w:t>
      </w:r>
      <w:r w:rsidR="005147C8" w:rsidRPr="00D21108">
        <w:rPr>
          <w:sz w:val="28"/>
          <w:szCs w:val="28"/>
        </w:rPr>
        <w:t>;</w:t>
      </w:r>
    </w:p>
    <w:p w14:paraId="43D361A5" w14:textId="60D001B6" w:rsidR="00F566EF" w:rsidRPr="00D21108" w:rsidRDefault="00E213A8" w:rsidP="001872C9">
      <w:pPr>
        <w:widowControl/>
        <w:tabs>
          <w:tab w:val="left" w:pos="1276"/>
        </w:tabs>
        <w:autoSpaceDE/>
        <w:autoSpaceDN/>
        <w:adjustRightInd/>
        <w:ind w:firstLine="709"/>
        <w:jc w:val="both"/>
        <w:rPr>
          <w:sz w:val="28"/>
          <w:szCs w:val="28"/>
        </w:rPr>
      </w:pPr>
      <w:r w:rsidRPr="00D21108">
        <w:rPr>
          <w:i/>
          <w:sz w:val="28"/>
          <w:szCs w:val="28"/>
        </w:rPr>
        <w:t>компенсация</w:t>
      </w:r>
      <w:r w:rsidR="00805D1B" w:rsidRPr="00D21108">
        <w:rPr>
          <w:i/>
          <w:sz w:val="28"/>
          <w:szCs w:val="28"/>
        </w:rPr>
        <w:t xml:space="preserve"> при прекращении</w:t>
      </w:r>
      <w:r w:rsidR="00805D1B" w:rsidRPr="00D21108">
        <w:rPr>
          <w:sz w:val="28"/>
          <w:szCs w:val="28"/>
        </w:rPr>
        <w:t xml:space="preserve"> </w:t>
      </w:r>
      <w:r w:rsidRPr="00D21108">
        <w:rPr>
          <w:sz w:val="28"/>
          <w:szCs w:val="28"/>
        </w:rPr>
        <w:t>—</w:t>
      </w:r>
      <w:r w:rsidR="00805D1B" w:rsidRPr="00D21108">
        <w:rPr>
          <w:sz w:val="28"/>
          <w:szCs w:val="28"/>
        </w:rPr>
        <w:t xml:space="preserve"> сумм</w:t>
      </w:r>
      <w:r w:rsidRPr="00D21108">
        <w:rPr>
          <w:sz w:val="28"/>
          <w:szCs w:val="28"/>
        </w:rPr>
        <w:t>а денежных средств</w:t>
      </w:r>
      <w:r w:rsidR="00805D1B" w:rsidRPr="00D21108">
        <w:rPr>
          <w:sz w:val="28"/>
          <w:szCs w:val="28"/>
        </w:rPr>
        <w:t>, выплачиваем</w:t>
      </w:r>
      <w:r w:rsidRPr="00D21108">
        <w:rPr>
          <w:sz w:val="28"/>
          <w:szCs w:val="28"/>
        </w:rPr>
        <w:t>ая</w:t>
      </w:r>
      <w:r w:rsidR="00805D1B" w:rsidRPr="00D21108">
        <w:rPr>
          <w:sz w:val="28"/>
          <w:szCs w:val="28"/>
        </w:rPr>
        <w:t xml:space="preserve"> </w:t>
      </w:r>
      <w:proofErr w:type="spellStart"/>
      <w:r w:rsidR="00805D1B" w:rsidRPr="00D21108">
        <w:rPr>
          <w:sz w:val="28"/>
          <w:szCs w:val="28"/>
        </w:rPr>
        <w:t>Концедентом</w:t>
      </w:r>
      <w:proofErr w:type="spellEnd"/>
      <w:r w:rsidR="00805D1B" w:rsidRPr="00D21108">
        <w:rPr>
          <w:sz w:val="28"/>
          <w:szCs w:val="28"/>
        </w:rPr>
        <w:t xml:space="preserve"> Концессионеру в случае, если </w:t>
      </w:r>
      <w:r w:rsidRPr="00D21108">
        <w:rPr>
          <w:sz w:val="28"/>
          <w:szCs w:val="28"/>
        </w:rPr>
        <w:t>д</w:t>
      </w:r>
      <w:r w:rsidR="00805D1B" w:rsidRPr="00D21108">
        <w:rPr>
          <w:sz w:val="28"/>
          <w:szCs w:val="28"/>
        </w:rPr>
        <w:t xml:space="preserve">ата прекращения действия </w:t>
      </w:r>
      <w:r w:rsidR="00D22BCA" w:rsidRPr="00D21108">
        <w:rPr>
          <w:sz w:val="28"/>
          <w:szCs w:val="28"/>
        </w:rPr>
        <w:t>С</w:t>
      </w:r>
      <w:r w:rsidR="00805D1B" w:rsidRPr="00D21108">
        <w:rPr>
          <w:sz w:val="28"/>
          <w:szCs w:val="28"/>
        </w:rPr>
        <w:t>оглашения предшеств</w:t>
      </w:r>
      <w:r w:rsidRPr="00D21108">
        <w:rPr>
          <w:sz w:val="28"/>
          <w:szCs w:val="28"/>
        </w:rPr>
        <w:t>ует</w:t>
      </w:r>
      <w:r w:rsidR="00805D1B" w:rsidRPr="00D21108">
        <w:rPr>
          <w:sz w:val="28"/>
          <w:szCs w:val="28"/>
        </w:rPr>
        <w:t xml:space="preserve"> </w:t>
      </w:r>
      <w:r w:rsidRPr="00D21108">
        <w:rPr>
          <w:sz w:val="28"/>
          <w:szCs w:val="28"/>
        </w:rPr>
        <w:t>д</w:t>
      </w:r>
      <w:r w:rsidR="00805D1B" w:rsidRPr="00D21108">
        <w:rPr>
          <w:sz w:val="28"/>
          <w:szCs w:val="28"/>
        </w:rPr>
        <w:t xml:space="preserve">ате истечения </w:t>
      </w:r>
      <w:r w:rsidRPr="00D21108">
        <w:rPr>
          <w:sz w:val="28"/>
          <w:szCs w:val="28"/>
        </w:rPr>
        <w:t>с</w:t>
      </w:r>
      <w:r w:rsidR="00805D1B" w:rsidRPr="00D21108">
        <w:rPr>
          <w:sz w:val="28"/>
          <w:szCs w:val="28"/>
        </w:rPr>
        <w:t xml:space="preserve">рока действия </w:t>
      </w:r>
      <w:r w:rsidR="00D22BCA" w:rsidRPr="00D21108">
        <w:rPr>
          <w:sz w:val="28"/>
          <w:szCs w:val="28"/>
        </w:rPr>
        <w:t>С</w:t>
      </w:r>
      <w:r w:rsidR="00805D1B" w:rsidRPr="00D21108">
        <w:rPr>
          <w:sz w:val="28"/>
          <w:szCs w:val="28"/>
        </w:rPr>
        <w:t>оглашения</w:t>
      </w:r>
      <w:r w:rsidR="009F02AC" w:rsidRPr="00D21108">
        <w:rPr>
          <w:sz w:val="28"/>
          <w:szCs w:val="28"/>
        </w:rPr>
        <w:t>,</w:t>
      </w:r>
      <w:r w:rsidR="00805D1B" w:rsidRPr="00D21108">
        <w:rPr>
          <w:sz w:val="28"/>
          <w:szCs w:val="28"/>
        </w:rPr>
        <w:t xml:space="preserve"> согласно положениям</w:t>
      </w:r>
      <w:r w:rsidRPr="00D21108">
        <w:rPr>
          <w:sz w:val="28"/>
          <w:szCs w:val="28"/>
        </w:rPr>
        <w:t xml:space="preserve"> п</w:t>
      </w:r>
      <w:r w:rsidR="00805D1B" w:rsidRPr="00D21108">
        <w:rPr>
          <w:sz w:val="28"/>
          <w:szCs w:val="28"/>
        </w:rPr>
        <w:t>риложени</w:t>
      </w:r>
      <w:r w:rsidRPr="00D21108">
        <w:rPr>
          <w:sz w:val="28"/>
          <w:szCs w:val="28"/>
        </w:rPr>
        <w:t>я</w:t>
      </w:r>
      <w:r w:rsidR="00805D1B" w:rsidRPr="00D21108">
        <w:rPr>
          <w:sz w:val="28"/>
          <w:szCs w:val="28"/>
        </w:rPr>
        <w:t xml:space="preserve"> </w:t>
      </w:r>
      <w:r w:rsidR="005C2A19" w:rsidRPr="00D21108">
        <w:rPr>
          <w:sz w:val="28"/>
          <w:szCs w:val="28"/>
        </w:rPr>
        <w:t>8</w:t>
      </w:r>
      <w:r w:rsidR="00805D1B" w:rsidRPr="00D21108">
        <w:rPr>
          <w:sz w:val="28"/>
          <w:szCs w:val="28"/>
        </w:rPr>
        <w:t xml:space="preserve"> (</w:t>
      </w:r>
      <w:r w:rsidRPr="00D21108">
        <w:rPr>
          <w:sz w:val="28"/>
          <w:szCs w:val="28"/>
        </w:rPr>
        <w:t>«</w:t>
      </w:r>
      <w:r w:rsidR="00805D1B" w:rsidRPr="00D21108">
        <w:rPr>
          <w:sz w:val="28"/>
          <w:szCs w:val="28"/>
        </w:rPr>
        <w:t>Компенсация при прекращении</w:t>
      </w:r>
      <w:r w:rsidRPr="00D21108">
        <w:rPr>
          <w:sz w:val="28"/>
          <w:szCs w:val="28"/>
        </w:rPr>
        <w:t>»</w:t>
      </w:r>
      <w:r w:rsidR="00805D1B" w:rsidRPr="00D21108">
        <w:rPr>
          <w:sz w:val="28"/>
          <w:szCs w:val="28"/>
        </w:rPr>
        <w:t>);</w:t>
      </w:r>
    </w:p>
    <w:p w14:paraId="1F55DD5F" w14:textId="2A98DFFC" w:rsidR="00F566EF" w:rsidRPr="00D21108" w:rsidRDefault="00E213A8" w:rsidP="001872C9">
      <w:pPr>
        <w:widowControl/>
        <w:tabs>
          <w:tab w:val="left" w:pos="1276"/>
        </w:tabs>
        <w:autoSpaceDE/>
        <w:autoSpaceDN/>
        <w:adjustRightInd/>
        <w:ind w:firstLine="709"/>
        <w:jc w:val="both"/>
        <w:rPr>
          <w:sz w:val="28"/>
          <w:szCs w:val="28"/>
        </w:rPr>
      </w:pPr>
      <w:r w:rsidRPr="00D21108">
        <w:rPr>
          <w:i/>
          <w:sz w:val="28"/>
          <w:szCs w:val="28"/>
        </w:rPr>
        <w:lastRenderedPageBreak/>
        <w:t>к</w:t>
      </w:r>
      <w:r w:rsidR="00805D1B" w:rsidRPr="00D21108">
        <w:rPr>
          <w:i/>
          <w:sz w:val="28"/>
          <w:szCs w:val="28"/>
        </w:rPr>
        <w:t>онтроль</w:t>
      </w:r>
      <w:r w:rsidR="00805D1B" w:rsidRPr="00D21108">
        <w:rPr>
          <w:sz w:val="28"/>
          <w:szCs w:val="28"/>
        </w:rPr>
        <w:t xml:space="preserve"> </w:t>
      </w:r>
      <w:r w:rsidRPr="00D21108">
        <w:rPr>
          <w:sz w:val="28"/>
          <w:szCs w:val="28"/>
        </w:rPr>
        <w:t xml:space="preserve">— </w:t>
      </w:r>
      <w:r w:rsidR="00805D1B" w:rsidRPr="00D21108">
        <w:rPr>
          <w:sz w:val="28"/>
          <w:szCs w:val="28"/>
        </w:rPr>
        <w:t>люб</w:t>
      </w:r>
      <w:r w:rsidRPr="00D21108">
        <w:rPr>
          <w:sz w:val="28"/>
          <w:szCs w:val="28"/>
        </w:rPr>
        <w:t>ая</w:t>
      </w:r>
      <w:r w:rsidR="00805D1B" w:rsidRPr="00D21108">
        <w:rPr>
          <w:sz w:val="28"/>
          <w:szCs w:val="28"/>
        </w:rPr>
        <w:t xml:space="preserve"> активн</w:t>
      </w:r>
      <w:r w:rsidRPr="00D21108">
        <w:rPr>
          <w:sz w:val="28"/>
          <w:szCs w:val="28"/>
        </w:rPr>
        <w:t>ая</w:t>
      </w:r>
      <w:r w:rsidR="00805D1B" w:rsidRPr="00D21108">
        <w:rPr>
          <w:sz w:val="28"/>
          <w:szCs w:val="28"/>
        </w:rPr>
        <w:t xml:space="preserve"> проверк</w:t>
      </w:r>
      <w:r w:rsidRPr="00D21108">
        <w:rPr>
          <w:sz w:val="28"/>
          <w:szCs w:val="28"/>
        </w:rPr>
        <w:t>а</w:t>
      </w:r>
      <w:r w:rsidR="00805D1B" w:rsidRPr="00D21108">
        <w:rPr>
          <w:sz w:val="28"/>
          <w:szCs w:val="28"/>
        </w:rPr>
        <w:t xml:space="preserve"> </w:t>
      </w:r>
      <w:proofErr w:type="spellStart"/>
      <w:r w:rsidR="00805D1B" w:rsidRPr="00D21108">
        <w:rPr>
          <w:sz w:val="28"/>
          <w:szCs w:val="28"/>
        </w:rPr>
        <w:t>Концедентом</w:t>
      </w:r>
      <w:proofErr w:type="spellEnd"/>
      <w:r w:rsidR="00805D1B" w:rsidRPr="00D21108">
        <w:rPr>
          <w:sz w:val="28"/>
          <w:szCs w:val="28"/>
        </w:rPr>
        <w:t xml:space="preserve"> или </w:t>
      </w:r>
      <w:r w:rsidRPr="00D21108">
        <w:rPr>
          <w:sz w:val="28"/>
          <w:szCs w:val="28"/>
        </w:rPr>
        <w:t>л</w:t>
      </w:r>
      <w:r w:rsidR="00805D1B" w:rsidRPr="00D21108">
        <w:rPr>
          <w:sz w:val="28"/>
          <w:szCs w:val="28"/>
        </w:rPr>
        <w:t xml:space="preserve">ицом, относящимся к </w:t>
      </w:r>
      <w:proofErr w:type="spellStart"/>
      <w:r w:rsidR="00805D1B" w:rsidRPr="00D21108">
        <w:rPr>
          <w:sz w:val="28"/>
          <w:szCs w:val="28"/>
        </w:rPr>
        <w:t>Концеденту</w:t>
      </w:r>
      <w:proofErr w:type="spellEnd"/>
      <w:r w:rsidR="00805D1B" w:rsidRPr="00D21108">
        <w:rPr>
          <w:sz w:val="28"/>
          <w:szCs w:val="28"/>
        </w:rPr>
        <w:t xml:space="preserve">, соблюдения Концессионером условий </w:t>
      </w:r>
      <w:r w:rsidR="00D22BCA" w:rsidRPr="00D21108">
        <w:rPr>
          <w:sz w:val="28"/>
          <w:szCs w:val="28"/>
        </w:rPr>
        <w:t>С</w:t>
      </w:r>
      <w:r w:rsidR="00805D1B" w:rsidRPr="00D21108">
        <w:rPr>
          <w:sz w:val="28"/>
          <w:szCs w:val="28"/>
        </w:rPr>
        <w:t xml:space="preserve">оглашения и </w:t>
      </w:r>
      <w:r w:rsidRPr="00D21108">
        <w:rPr>
          <w:sz w:val="28"/>
          <w:szCs w:val="28"/>
        </w:rPr>
        <w:t>норм п</w:t>
      </w:r>
      <w:r w:rsidR="00805D1B" w:rsidRPr="00D21108">
        <w:rPr>
          <w:sz w:val="28"/>
          <w:szCs w:val="28"/>
        </w:rPr>
        <w:t xml:space="preserve">рименимого права в соответствии с </w:t>
      </w:r>
      <w:r w:rsidRPr="00D21108">
        <w:rPr>
          <w:sz w:val="28"/>
          <w:szCs w:val="28"/>
        </w:rPr>
        <w:t>р</w:t>
      </w:r>
      <w:r w:rsidR="00805D1B" w:rsidRPr="00D21108">
        <w:rPr>
          <w:sz w:val="28"/>
          <w:szCs w:val="28"/>
        </w:rPr>
        <w:t xml:space="preserve">азделом </w:t>
      </w:r>
      <w:r w:rsidRPr="00D21108">
        <w:rPr>
          <w:sz w:val="28"/>
          <w:szCs w:val="28"/>
        </w:rPr>
        <w:t>7</w:t>
      </w:r>
      <w:r w:rsidR="00805D1B" w:rsidRPr="00D21108">
        <w:rPr>
          <w:sz w:val="28"/>
          <w:szCs w:val="28"/>
        </w:rPr>
        <w:t>;</w:t>
      </w:r>
    </w:p>
    <w:p w14:paraId="3C1A449A" w14:textId="2C5EC9CD" w:rsidR="00F566EF" w:rsidRPr="00D21108" w:rsidRDefault="00E07B16" w:rsidP="001872C9">
      <w:pPr>
        <w:widowControl/>
        <w:tabs>
          <w:tab w:val="left" w:pos="1276"/>
        </w:tabs>
        <w:autoSpaceDE/>
        <w:autoSpaceDN/>
        <w:adjustRightInd/>
        <w:ind w:firstLine="709"/>
        <w:jc w:val="both"/>
        <w:rPr>
          <w:sz w:val="28"/>
          <w:szCs w:val="28"/>
        </w:rPr>
      </w:pPr>
      <w:r w:rsidRPr="00D21108">
        <w:rPr>
          <w:i/>
          <w:sz w:val="28"/>
          <w:szCs w:val="28"/>
        </w:rPr>
        <w:t>конфиденциальные</w:t>
      </w:r>
      <w:r w:rsidR="00805D1B" w:rsidRPr="00D21108">
        <w:rPr>
          <w:i/>
          <w:sz w:val="28"/>
          <w:szCs w:val="28"/>
        </w:rPr>
        <w:t xml:space="preserve"> данные</w:t>
      </w:r>
      <w:r w:rsidR="00805D1B" w:rsidRPr="00D21108">
        <w:rPr>
          <w:sz w:val="28"/>
          <w:szCs w:val="28"/>
        </w:rPr>
        <w:t xml:space="preserve"> </w:t>
      </w:r>
      <w:r w:rsidRPr="00D21108">
        <w:rPr>
          <w:sz w:val="28"/>
          <w:szCs w:val="28"/>
        </w:rPr>
        <w:t xml:space="preserve">— см. </w:t>
      </w:r>
      <w:r w:rsidR="00805D1B" w:rsidRPr="00D21108">
        <w:rPr>
          <w:sz w:val="28"/>
          <w:szCs w:val="28"/>
        </w:rPr>
        <w:t xml:space="preserve">пункт </w:t>
      </w:r>
      <w:r w:rsidR="00A55393" w:rsidRPr="00D21108">
        <w:rPr>
          <w:bCs/>
          <w:sz w:val="28"/>
          <w:szCs w:val="28"/>
          <w:lang w:eastAsia="en-US"/>
        </w:rPr>
        <w:t>51.1</w:t>
      </w:r>
      <w:r w:rsidR="00805D1B" w:rsidRPr="00D21108">
        <w:rPr>
          <w:sz w:val="28"/>
          <w:szCs w:val="28"/>
        </w:rPr>
        <w:t>;</w:t>
      </w:r>
    </w:p>
    <w:p w14:paraId="56C69F89" w14:textId="2F299112" w:rsidR="00F566EF" w:rsidRPr="00D21108" w:rsidRDefault="00805D1B" w:rsidP="001872C9">
      <w:pPr>
        <w:widowControl/>
        <w:tabs>
          <w:tab w:val="left" w:pos="1276"/>
        </w:tabs>
        <w:autoSpaceDE/>
        <w:autoSpaceDN/>
        <w:adjustRightInd/>
        <w:ind w:firstLine="709"/>
        <w:jc w:val="both"/>
        <w:rPr>
          <w:sz w:val="28"/>
          <w:szCs w:val="28"/>
        </w:rPr>
      </w:pPr>
      <w:proofErr w:type="spellStart"/>
      <w:r w:rsidRPr="00D21108">
        <w:rPr>
          <w:i/>
          <w:sz w:val="28"/>
          <w:szCs w:val="28"/>
        </w:rPr>
        <w:t>Концедент</w:t>
      </w:r>
      <w:proofErr w:type="spellEnd"/>
      <w:r w:rsidRPr="00D21108">
        <w:rPr>
          <w:sz w:val="28"/>
          <w:szCs w:val="28"/>
        </w:rPr>
        <w:t xml:space="preserve"> </w:t>
      </w:r>
      <w:r w:rsidR="00E07B16" w:rsidRPr="00D21108">
        <w:rPr>
          <w:sz w:val="28"/>
          <w:szCs w:val="28"/>
        </w:rPr>
        <w:t>— см. п</w:t>
      </w:r>
      <w:r w:rsidRPr="00D21108">
        <w:rPr>
          <w:sz w:val="28"/>
          <w:szCs w:val="28"/>
        </w:rPr>
        <w:t>реамбул</w:t>
      </w:r>
      <w:r w:rsidR="00E07B16" w:rsidRPr="00D21108">
        <w:rPr>
          <w:sz w:val="28"/>
          <w:szCs w:val="28"/>
        </w:rPr>
        <w:t>у</w:t>
      </w:r>
      <w:r w:rsidRPr="00D21108">
        <w:rPr>
          <w:sz w:val="28"/>
          <w:szCs w:val="28"/>
        </w:rPr>
        <w:t>;</w:t>
      </w:r>
    </w:p>
    <w:p w14:paraId="1CE33193" w14:textId="75D027EB" w:rsidR="00F566EF" w:rsidRPr="00D21108" w:rsidRDefault="00805D1B" w:rsidP="001872C9">
      <w:pPr>
        <w:widowControl/>
        <w:tabs>
          <w:tab w:val="left" w:pos="1276"/>
        </w:tabs>
        <w:autoSpaceDE/>
        <w:autoSpaceDN/>
        <w:adjustRightInd/>
        <w:ind w:firstLine="709"/>
        <w:jc w:val="both"/>
        <w:rPr>
          <w:sz w:val="28"/>
          <w:szCs w:val="28"/>
        </w:rPr>
      </w:pPr>
      <w:r w:rsidRPr="00D21108">
        <w:rPr>
          <w:i/>
          <w:sz w:val="28"/>
          <w:szCs w:val="28"/>
        </w:rPr>
        <w:t>Концессионер</w:t>
      </w:r>
      <w:r w:rsidRPr="00D21108">
        <w:rPr>
          <w:sz w:val="28"/>
          <w:szCs w:val="28"/>
        </w:rPr>
        <w:t xml:space="preserve"> </w:t>
      </w:r>
      <w:r w:rsidR="00E07B16" w:rsidRPr="00D21108">
        <w:rPr>
          <w:sz w:val="28"/>
          <w:szCs w:val="28"/>
        </w:rPr>
        <w:t>— см. п</w:t>
      </w:r>
      <w:r w:rsidRPr="00D21108">
        <w:rPr>
          <w:sz w:val="28"/>
          <w:szCs w:val="28"/>
        </w:rPr>
        <w:t>реамбул</w:t>
      </w:r>
      <w:r w:rsidR="00E07B16" w:rsidRPr="00D21108">
        <w:rPr>
          <w:sz w:val="28"/>
          <w:szCs w:val="28"/>
        </w:rPr>
        <w:t>у</w:t>
      </w:r>
      <w:r w:rsidRPr="00D21108">
        <w:rPr>
          <w:sz w:val="28"/>
          <w:szCs w:val="28"/>
        </w:rPr>
        <w:t>;</w:t>
      </w:r>
    </w:p>
    <w:p w14:paraId="52F18FF8" w14:textId="21B8C87E" w:rsidR="008E018E" w:rsidRPr="00D21108" w:rsidRDefault="00E07B16" w:rsidP="001872C9">
      <w:pPr>
        <w:widowControl/>
        <w:tabs>
          <w:tab w:val="left" w:pos="1276"/>
        </w:tabs>
        <w:autoSpaceDE/>
        <w:autoSpaceDN/>
        <w:adjustRightInd/>
        <w:ind w:firstLine="709"/>
        <w:jc w:val="both"/>
        <w:rPr>
          <w:sz w:val="28"/>
          <w:szCs w:val="28"/>
        </w:rPr>
      </w:pPr>
      <w:r w:rsidRPr="00D21108">
        <w:rPr>
          <w:i/>
          <w:sz w:val="28"/>
          <w:szCs w:val="28"/>
        </w:rPr>
        <w:t>концессионная</w:t>
      </w:r>
      <w:r w:rsidR="00805D1B" w:rsidRPr="00D21108">
        <w:rPr>
          <w:i/>
          <w:sz w:val="28"/>
          <w:szCs w:val="28"/>
        </w:rPr>
        <w:t xml:space="preserve"> плата</w:t>
      </w:r>
      <w:r w:rsidR="00805D1B" w:rsidRPr="00D21108">
        <w:rPr>
          <w:sz w:val="28"/>
          <w:szCs w:val="28"/>
        </w:rPr>
        <w:t xml:space="preserve"> </w:t>
      </w:r>
      <w:r w:rsidRPr="00D21108">
        <w:rPr>
          <w:sz w:val="28"/>
          <w:szCs w:val="28"/>
        </w:rPr>
        <w:t xml:space="preserve">— см. </w:t>
      </w:r>
      <w:r w:rsidR="00805D1B" w:rsidRPr="00D21108">
        <w:rPr>
          <w:sz w:val="28"/>
          <w:szCs w:val="28"/>
        </w:rPr>
        <w:t>стать</w:t>
      </w:r>
      <w:r w:rsidRPr="00D21108">
        <w:rPr>
          <w:sz w:val="28"/>
          <w:szCs w:val="28"/>
        </w:rPr>
        <w:t>ю</w:t>
      </w:r>
      <w:r w:rsidR="00805D1B" w:rsidRPr="00D21108">
        <w:rPr>
          <w:sz w:val="28"/>
          <w:szCs w:val="28"/>
        </w:rPr>
        <w:t xml:space="preserve"> </w:t>
      </w:r>
      <w:r w:rsidR="00A55393" w:rsidRPr="00D21108">
        <w:rPr>
          <w:sz w:val="28"/>
          <w:szCs w:val="28"/>
        </w:rPr>
        <w:t>26</w:t>
      </w:r>
      <w:r w:rsidRPr="00D21108">
        <w:rPr>
          <w:sz w:val="28"/>
          <w:szCs w:val="28"/>
        </w:rPr>
        <w:t xml:space="preserve"> [</w:t>
      </w:r>
      <w:r w:rsidRPr="00D21108">
        <w:rPr>
          <w:i/>
          <w:sz w:val="28"/>
          <w:szCs w:val="28"/>
        </w:rPr>
        <w:t xml:space="preserve">данный термин включается </w:t>
      </w:r>
      <w:r w:rsidR="00942A65" w:rsidRPr="00D21108">
        <w:rPr>
          <w:i/>
          <w:sz w:val="28"/>
          <w:szCs w:val="28"/>
        </w:rPr>
        <w:br/>
      </w:r>
      <w:r w:rsidRPr="00D21108">
        <w:rPr>
          <w:i/>
          <w:sz w:val="28"/>
          <w:szCs w:val="28"/>
        </w:rPr>
        <w:t>в приложение при наличии такой необходимости</w:t>
      </w:r>
      <w:r w:rsidRPr="00D21108">
        <w:rPr>
          <w:sz w:val="28"/>
          <w:szCs w:val="28"/>
        </w:rPr>
        <w:t>]</w:t>
      </w:r>
      <w:r w:rsidR="009F02AC" w:rsidRPr="00D21108">
        <w:rPr>
          <w:sz w:val="28"/>
          <w:szCs w:val="28"/>
        </w:rPr>
        <w:t>;</w:t>
      </w:r>
    </w:p>
    <w:p w14:paraId="182D0672" w14:textId="520E3834" w:rsidR="00F566EF" w:rsidRPr="00D21108" w:rsidRDefault="00E07B16" w:rsidP="001872C9">
      <w:pPr>
        <w:widowControl/>
        <w:tabs>
          <w:tab w:val="left" w:pos="1276"/>
        </w:tabs>
        <w:autoSpaceDE/>
        <w:autoSpaceDN/>
        <w:adjustRightInd/>
        <w:ind w:firstLine="709"/>
        <w:jc w:val="both"/>
        <w:rPr>
          <w:sz w:val="28"/>
          <w:szCs w:val="28"/>
        </w:rPr>
      </w:pPr>
      <w:r w:rsidRPr="00D21108">
        <w:rPr>
          <w:i/>
          <w:sz w:val="28"/>
          <w:szCs w:val="28"/>
        </w:rPr>
        <w:t>л</w:t>
      </w:r>
      <w:r w:rsidR="00805D1B" w:rsidRPr="00D21108">
        <w:rPr>
          <w:i/>
          <w:sz w:val="28"/>
          <w:szCs w:val="28"/>
        </w:rPr>
        <w:t xml:space="preserve">ицо, относящееся к </w:t>
      </w:r>
      <w:proofErr w:type="spellStart"/>
      <w:r w:rsidR="00805D1B" w:rsidRPr="00D21108">
        <w:rPr>
          <w:i/>
          <w:sz w:val="28"/>
          <w:szCs w:val="28"/>
        </w:rPr>
        <w:t>Концеденту</w:t>
      </w:r>
      <w:proofErr w:type="spellEnd"/>
      <w:r w:rsidRPr="00D21108">
        <w:rPr>
          <w:i/>
          <w:sz w:val="28"/>
          <w:szCs w:val="28"/>
        </w:rPr>
        <w:t>,</w:t>
      </w:r>
      <w:r w:rsidR="00805D1B" w:rsidRPr="00D21108">
        <w:rPr>
          <w:sz w:val="28"/>
          <w:szCs w:val="28"/>
        </w:rPr>
        <w:t xml:space="preserve"> </w:t>
      </w:r>
      <w:r w:rsidRPr="00D21108">
        <w:rPr>
          <w:sz w:val="28"/>
          <w:szCs w:val="28"/>
        </w:rPr>
        <w:t>—</w:t>
      </w:r>
      <w:r w:rsidR="00805D1B" w:rsidRPr="00D21108">
        <w:rPr>
          <w:sz w:val="28"/>
          <w:szCs w:val="28"/>
        </w:rPr>
        <w:t xml:space="preserve"> представител</w:t>
      </w:r>
      <w:r w:rsidRPr="00D21108">
        <w:rPr>
          <w:sz w:val="28"/>
          <w:szCs w:val="28"/>
        </w:rPr>
        <w:t>ь</w:t>
      </w:r>
      <w:r w:rsidR="00805D1B" w:rsidRPr="00D21108">
        <w:rPr>
          <w:sz w:val="28"/>
          <w:szCs w:val="28"/>
        </w:rPr>
        <w:t xml:space="preserve"> и</w:t>
      </w:r>
      <w:r w:rsidRPr="00D21108">
        <w:rPr>
          <w:sz w:val="28"/>
          <w:szCs w:val="28"/>
        </w:rPr>
        <w:t>ли</w:t>
      </w:r>
      <w:r w:rsidR="00805D1B" w:rsidRPr="00D21108">
        <w:rPr>
          <w:sz w:val="28"/>
          <w:szCs w:val="28"/>
        </w:rPr>
        <w:t xml:space="preserve"> служащи</w:t>
      </w:r>
      <w:r w:rsidRPr="00D21108">
        <w:rPr>
          <w:sz w:val="28"/>
          <w:szCs w:val="28"/>
        </w:rPr>
        <w:t>й</w:t>
      </w:r>
      <w:r w:rsidR="00805D1B" w:rsidRPr="00D21108">
        <w:rPr>
          <w:sz w:val="28"/>
          <w:szCs w:val="28"/>
        </w:rPr>
        <w:t xml:space="preserve"> </w:t>
      </w:r>
      <w:proofErr w:type="spellStart"/>
      <w:r w:rsidR="00805D1B" w:rsidRPr="00D21108">
        <w:rPr>
          <w:sz w:val="28"/>
          <w:szCs w:val="28"/>
        </w:rPr>
        <w:t>Концедента</w:t>
      </w:r>
      <w:proofErr w:type="spellEnd"/>
      <w:r w:rsidR="00805D1B" w:rsidRPr="00D21108">
        <w:rPr>
          <w:sz w:val="28"/>
          <w:szCs w:val="28"/>
        </w:rPr>
        <w:t>, имеющи</w:t>
      </w:r>
      <w:r w:rsidRPr="00D21108">
        <w:rPr>
          <w:sz w:val="28"/>
          <w:szCs w:val="28"/>
        </w:rPr>
        <w:t>й</w:t>
      </w:r>
      <w:r w:rsidR="00805D1B" w:rsidRPr="00D21108">
        <w:rPr>
          <w:sz w:val="28"/>
          <w:szCs w:val="28"/>
        </w:rPr>
        <w:t xml:space="preserve"> полномочия, непосредственно связанные с реализацией </w:t>
      </w:r>
      <w:r w:rsidRPr="00D21108">
        <w:rPr>
          <w:sz w:val="28"/>
          <w:szCs w:val="28"/>
        </w:rPr>
        <w:t>п</w:t>
      </w:r>
      <w:r w:rsidR="00805D1B" w:rsidRPr="00D21108">
        <w:rPr>
          <w:sz w:val="28"/>
          <w:szCs w:val="28"/>
        </w:rPr>
        <w:t>роекта;</w:t>
      </w:r>
    </w:p>
    <w:p w14:paraId="125D05BB" w14:textId="54CDDB21" w:rsidR="00F566EF" w:rsidRPr="00D21108" w:rsidRDefault="00E07B16" w:rsidP="001872C9">
      <w:pPr>
        <w:widowControl/>
        <w:tabs>
          <w:tab w:val="left" w:pos="1276"/>
        </w:tabs>
        <w:autoSpaceDE/>
        <w:autoSpaceDN/>
        <w:adjustRightInd/>
        <w:ind w:firstLine="709"/>
        <w:jc w:val="both"/>
        <w:rPr>
          <w:sz w:val="28"/>
          <w:szCs w:val="28"/>
        </w:rPr>
      </w:pPr>
      <w:r w:rsidRPr="00D21108">
        <w:rPr>
          <w:i/>
          <w:sz w:val="28"/>
          <w:szCs w:val="28"/>
        </w:rPr>
        <w:t>л</w:t>
      </w:r>
      <w:r w:rsidR="00805D1B" w:rsidRPr="00D21108">
        <w:rPr>
          <w:i/>
          <w:sz w:val="28"/>
          <w:szCs w:val="28"/>
        </w:rPr>
        <w:t>ицо, относящееся к Концессионеру,</w:t>
      </w:r>
      <w:r w:rsidR="00805D1B" w:rsidRPr="00D21108">
        <w:rPr>
          <w:sz w:val="28"/>
          <w:szCs w:val="28"/>
        </w:rPr>
        <w:t xml:space="preserve"> </w:t>
      </w:r>
      <w:r w:rsidRPr="00D21108">
        <w:rPr>
          <w:sz w:val="28"/>
          <w:szCs w:val="28"/>
        </w:rPr>
        <w:t>— п</w:t>
      </w:r>
      <w:r w:rsidR="00805D1B" w:rsidRPr="00D21108">
        <w:rPr>
          <w:sz w:val="28"/>
          <w:szCs w:val="28"/>
        </w:rPr>
        <w:t>од</w:t>
      </w:r>
      <w:r w:rsidR="00615742" w:rsidRPr="00D21108">
        <w:rPr>
          <w:sz w:val="28"/>
          <w:szCs w:val="28"/>
        </w:rPr>
        <w:t xml:space="preserve">рядчик </w:t>
      </w:r>
      <w:r w:rsidR="00805D1B" w:rsidRPr="00D21108">
        <w:rPr>
          <w:sz w:val="28"/>
          <w:szCs w:val="28"/>
        </w:rPr>
        <w:t>и</w:t>
      </w:r>
      <w:r w:rsidRPr="00D21108">
        <w:rPr>
          <w:sz w:val="28"/>
          <w:szCs w:val="28"/>
        </w:rPr>
        <w:t>ли</w:t>
      </w:r>
      <w:r w:rsidR="00805D1B" w:rsidRPr="00D21108">
        <w:rPr>
          <w:sz w:val="28"/>
          <w:szCs w:val="28"/>
        </w:rPr>
        <w:t xml:space="preserve"> люб</w:t>
      </w:r>
      <w:r w:rsidRPr="00D21108">
        <w:rPr>
          <w:sz w:val="28"/>
          <w:szCs w:val="28"/>
        </w:rPr>
        <w:t>ое</w:t>
      </w:r>
      <w:r w:rsidR="00805D1B" w:rsidRPr="00D21108">
        <w:rPr>
          <w:sz w:val="28"/>
          <w:szCs w:val="28"/>
        </w:rPr>
        <w:t xml:space="preserve"> ин</w:t>
      </w:r>
      <w:r w:rsidRPr="00D21108">
        <w:rPr>
          <w:sz w:val="28"/>
          <w:szCs w:val="28"/>
        </w:rPr>
        <w:t>ое</w:t>
      </w:r>
      <w:r w:rsidR="00615742" w:rsidRPr="00D21108">
        <w:rPr>
          <w:sz w:val="28"/>
          <w:szCs w:val="28"/>
        </w:rPr>
        <w:t xml:space="preserve"> лиц</w:t>
      </w:r>
      <w:r w:rsidRPr="00D21108">
        <w:rPr>
          <w:sz w:val="28"/>
          <w:szCs w:val="28"/>
        </w:rPr>
        <w:t>о</w:t>
      </w:r>
      <w:r w:rsidR="00615742" w:rsidRPr="00D21108">
        <w:rPr>
          <w:sz w:val="28"/>
          <w:szCs w:val="28"/>
        </w:rPr>
        <w:t xml:space="preserve">, с которым Концессионер </w:t>
      </w:r>
      <w:r w:rsidRPr="00D21108">
        <w:rPr>
          <w:sz w:val="28"/>
          <w:szCs w:val="28"/>
        </w:rPr>
        <w:t>либо п</w:t>
      </w:r>
      <w:r w:rsidR="00805D1B" w:rsidRPr="00D21108">
        <w:rPr>
          <w:sz w:val="28"/>
          <w:szCs w:val="28"/>
        </w:rPr>
        <w:t xml:space="preserve">одрядчик заключил соглашение на исполнение обязанностей </w:t>
      </w:r>
      <w:r w:rsidRPr="00D21108">
        <w:rPr>
          <w:sz w:val="28"/>
          <w:szCs w:val="28"/>
        </w:rPr>
        <w:t>п</w:t>
      </w:r>
      <w:r w:rsidR="00805D1B" w:rsidRPr="00D21108">
        <w:rPr>
          <w:sz w:val="28"/>
          <w:szCs w:val="28"/>
        </w:rPr>
        <w:t>одрядчика, а также работник и</w:t>
      </w:r>
      <w:r w:rsidRPr="00D21108">
        <w:rPr>
          <w:sz w:val="28"/>
          <w:szCs w:val="28"/>
        </w:rPr>
        <w:t>ли</w:t>
      </w:r>
      <w:r w:rsidR="00805D1B" w:rsidRPr="00D21108">
        <w:rPr>
          <w:sz w:val="28"/>
          <w:szCs w:val="28"/>
        </w:rPr>
        <w:t xml:space="preserve"> представител</w:t>
      </w:r>
      <w:r w:rsidRPr="00D21108">
        <w:rPr>
          <w:sz w:val="28"/>
          <w:szCs w:val="28"/>
        </w:rPr>
        <w:t>ь</w:t>
      </w:r>
      <w:r w:rsidR="00805D1B" w:rsidRPr="00D21108">
        <w:rPr>
          <w:sz w:val="28"/>
          <w:szCs w:val="28"/>
        </w:rPr>
        <w:t xml:space="preserve"> </w:t>
      </w:r>
      <w:r w:rsidRPr="00D21108">
        <w:rPr>
          <w:sz w:val="28"/>
          <w:szCs w:val="28"/>
        </w:rPr>
        <w:t xml:space="preserve">такого </w:t>
      </w:r>
      <w:r w:rsidR="00805D1B" w:rsidRPr="00D21108">
        <w:rPr>
          <w:sz w:val="28"/>
          <w:szCs w:val="28"/>
        </w:rPr>
        <w:t>лиц</w:t>
      </w:r>
      <w:r w:rsidRPr="00D21108">
        <w:rPr>
          <w:sz w:val="28"/>
          <w:szCs w:val="28"/>
        </w:rPr>
        <w:t xml:space="preserve">а либо </w:t>
      </w:r>
      <w:r w:rsidR="00805D1B" w:rsidRPr="00D21108">
        <w:rPr>
          <w:sz w:val="28"/>
          <w:szCs w:val="28"/>
        </w:rPr>
        <w:t>Концессионера;</w:t>
      </w:r>
    </w:p>
    <w:p w14:paraId="15B180E5" w14:textId="48F03BD3" w:rsidR="00570005" w:rsidRPr="00D21108" w:rsidRDefault="00E07B16" w:rsidP="001872C9">
      <w:pPr>
        <w:widowControl/>
        <w:tabs>
          <w:tab w:val="left" w:pos="1276"/>
        </w:tabs>
        <w:autoSpaceDE/>
        <w:autoSpaceDN/>
        <w:adjustRightInd/>
        <w:ind w:firstLine="709"/>
        <w:jc w:val="both"/>
        <w:rPr>
          <w:sz w:val="28"/>
          <w:szCs w:val="28"/>
          <w:lang w:eastAsia="en-US"/>
        </w:rPr>
      </w:pPr>
      <w:r w:rsidRPr="00D21108">
        <w:rPr>
          <w:i/>
          <w:sz w:val="28"/>
          <w:szCs w:val="28"/>
          <w:lang w:eastAsia="en-US"/>
        </w:rPr>
        <w:t>максимальный</w:t>
      </w:r>
      <w:r w:rsidR="00805D1B" w:rsidRPr="00D21108">
        <w:rPr>
          <w:i/>
          <w:sz w:val="28"/>
          <w:szCs w:val="28"/>
          <w:lang w:eastAsia="en-US"/>
        </w:rPr>
        <w:t xml:space="preserve"> размер платы за проезд</w:t>
      </w:r>
      <w:r w:rsidR="00805D1B" w:rsidRPr="00D21108">
        <w:rPr>
          <w:sz w:val="28"/>
          <w:szCs w:val="28"/>
          <w:lang w:eastAsia="en-US"/>
        </w:rPr>
        <w:t xml:space="preserve"> </w:t>
      </w:r>
      <w:r w:rsidRPr="00D21108">
        <w:rPr>
          <w:sz w:val="28"/>
          <w:szCs w:val="28"/>
          <w:lang w:eastAsia="en-US"/>
        </w:rPr>
        <w:t>—</w:t>
      </w:r>
      <w:r w:rsidR="00805D1B" w:rsidRPr="00D21108">
        <w:rPr>
          <w:sz w:val="28"/>
          <w:szCs w:val="28"/>
          <w:lang w:eastAsia="en-US"/>
        </w:rPr>
        <w:t xml:space="preserve"> максимальный размер платы </w:t>
      </w:r>
      <w:r w:rsidR="00942A65" w:rsidRPr="00D21108">
        <w:rPr>
          <w:sz w:val="28"/>
          <w:szCs w:val="28"/>
          <w:lang w:eastAsia="en-US"/>
        </w:rPr>
        <w:br/>
      </w:r>
      <w:r w:rsidR="00805D1B" w:rsidRPr="00D21108">
        <w:rPr>
          <w:sz w:val="28"/>
          <w:szCs w:val="28"/>
          <w:lang w:eastAsia="en-US"/>
        </w:rPr>
        <w:t>за проезд, установленный</w:t>
      </w:r>
      <w:proofErr w:type="gramStart"/>
      <w:r w:rsidR="00805D1B" w:rsidRPr="00D21108">
        <w:rPr>
          <w:sz w:val="28"/>
          <w:szCs w:val="28"/>
          <w:lang w:eastAsia="en-US"/>
        </w:rPr>
        <w:t xml:space="preserve"> [</w:t>
      </w:r>
      <w:r w:rsidRPr="00D21108">
        <w:rPr>
          <w:sz w:val="28"/>
          <w:szCs w:val="28"/>
          <w:lang w:eastAsia="en-US"/>
        </w:rPr>
        <w:t>…</w:t>
      </w:r>
      <w:r w:rsidR="00805D1B" w:rsidRPr="00D21108">
        <w:rPr>
          <w:sz w:val="28"/>
          <w:szCs w:val="28"/>
          <w:lang w:eastAsia="en-US"/>
        </w:rPr>
        <w:t xml:space="preserve">] </w:t>
      </w:r>
      <w:proofErr w:type="gramEnd"/>
      <w:r w:rsidR="00805D1B" w:rsidRPr="00D21108">
        <w:rPr>
          <w:sz w:val="28"/>
          <w:szCs w:val="28"/>
          <w:lang w:eastAsia="en-US"/>
        </w:rPr>
        <w:t>и Соглашением, котор</w:t>
      </w:r>
      <w:r w:rsidRPr="00D21108">
        <w:rPr>
          <w:sz w:val="28"/>
          <w:szCs w:val="28"/>
          <w:lang w:eastAsia="en-US"/>
        </w:rPr>
        <w:t>ый</w:t>
      </w:r>
      <w:r w:rsidR="00805D1B" w:rsidRPr="00D21108">
        <w:rPr>
          <w:sz w:val="28"/>
          <w:szCs w:val="28"/>
          <w:lang w:eastAsia="en-US"/>
        </w:rPr>
        <w:t xml:space="preserve"> Концессионер не вправе у</w:t>
      </w:r>
      <w:r w:rsidRPr="00D21108">
        <w:rPr>
          <w:sz w:val="28"/>
          <w:szCs w:val="28"/>
          <w:lang w:eastAsia="en-US"/>
        </w:rPr>
        <w:t>величивать</w:t>
      </w:r>
      <w:r w:rsidR="00805D1B" w:rsidRPr="00D21108">
        <w:rPr>
          <w:sz w:val="28"/>
          <w:szCs w:val="28"/>
          <w:lang w:eastAsia="en-US"/>
        </w:rPr>
        <w:t>;</w:t>
      </w:r>
    </w:p>
    <w:p w14:paraId="55AAA03D" w14:textId="17B8095D" w:rsidR="00F566EF" w:rsidRPr="00D21108" w:rsidRDefault="00E07B16" w:rsidP="001872C9">
      <w:pPr>
        <w:widowControl/>
        <w:tabs>
          <w:tab w:val="left" w:pos="1276"/>
        </w:tabs>
        <w:autoSpaceDE/>
        <w:autoSpaceDN/>
        <w:adjustRightInd/>
        <w:ind w:firstLine="709"/>
        <w:jc w:val="both"/>
        <w:rPr>
          <w:sz w:val="28"/>
          <w:szCs w:val="28"/>
        </w:rPr>
      </w:pPr>
      <w:r w:rsidRPr="00D21108">
        <w:rPr>
          <w:i/>
          <w:sz w:val="28"/>
          <w:szCs w:val="28"/>
        </w:rPr>
        <w:t>м</w:t>
      </w:r>
      <w:r w:rsidR="00805D1B" w:rsidRPr="00D21108">
        <w:rPr>
          <w:i/>
          <w:sz w:val="28"/>
          <w:szCs w:val="28"/>
        </w:rPr>
        <w:t>ониторинг</w:t>
      </w:r>
      <w:r w:rsidR="00805D1B" w:rsidRPr="00D21108">
        <w:rPr>
          <w:sz w:val="28"/>
          <w:szCs w:val="28"/>
        </w:rPr>
        <w:t xml:space="preserve"> </w:t>
      </w:r>
      <w:r w:rsidRPr="00D21108">
        <w:rPr>
          <w:sz w:val="28"/>
          <w:szCs w:val="28"/>
          <w:lang w:eastAsia="en-US"/>
        </w:rPr>
        <w:t xml:space="preserve">— </w:t>
      </w:r>
      <w:r w:rsidR="00805D1B" w:rsidRPr="00D21108">
        <w:rPr>
          <w:sz w:val="28"/>
          <w:szCs w:val="28"/>
        </w:rPr>
        <w:t>документарн</w:t>
      </w:r>
      <w:r w:rsidRPr="00D21108">
        <w:rPr>
          <w:sz w:val="28"/>
          <w:szCs w:val="28"/>
        </w:rPr>
        <w:t>ая</w:t>
      </w:r>
      <w:r w:rsidR="00805D1B" w:rsidRPr="00D21108">
        <w:rPr>
          <w:sz w:val="28"/>
          <w:szCs w:val="28"/>
        </w:rPr>
        <w:t xml:space="preserve"> проверк</w:t>
      </w:r>
      <w:r w:rsidRPr="00D21108">
        <w:rPr>
          <w:sz w:val="28"/>
          <w:szCs w:val="28"/>
        </w:rPr>
        <w:t>а</w:t>
      </w:r>
      <w:r w:rsidR="00805D1B" w:rsidRPr="00D21108">
        <w:rPr>
          <w:sz w:val="28"/>
          <w:szCs w:val="28"/>
        </w:rPr>
        <w:t xml:space="preserve"> </w:t>
      </w:r>
      <w:proofErr w:type="spellStart"/>
      <w:r w:rsidR="00805D1B" w:rsidRPr="00D21108">
        <w:rPr>
          <w:sz w:val="28"/>
          <w:szCs w:val="28"/>
        </w:rPr>
        <w:t>Концедентом</w:t>
      </w:r>
      <w:proofErr w:type="spellEnd"/>
      <w:r w:rsidR="00805D1B" w:rsidRPr="00D21108">
        <w:rPr>
          <w:sz w:val="28"/>
          <w:szCs w:val="28"/>
        </w:rPr>
        <w:t xml:space="preserve"> или </w:t>
      </w:r>
      <w:r w:rsidRPr="00D21108">
        <w:rPr>
          <w:sz w:val="28"/>
          <w:szCs w:val="28"/>
        </w:rPr>
        <w:t>л</w:t>
      </w:r>
      <w:r w:rsidR="00805D1B" w:rsidRPr="00D21108">
        <w:rPr>
          <w:sz w:val="28"/>
          <w:szCs w:val="28"/>
        </w:rPr>
        <w:t xml:space="preserve">ицом, относящимся к </w:t>
      </w:r>
      <w:proofErr w:type="spellStart"/>
      <w:r w:rsidR="00805D1B" w:rsidRPr="00D21108">
        <w:rPr>
          <w:sz w:val="28"/>
          <w:szCs w:val="28"/>
        </w:rPr>
        <w:t>Концеденту</w:t>
      </w:r>
      <w:proofErr w:type="spellEnd"/>
      <w:r w:rsidR="00805D1B" w:rsidRPr="00D21108">
        <w:rPr>
          <w:sz w:val="28"/>
          <w:szCs w:val="28"/>
        </w:rPr>
        <w:t xml:space="preserve">, соблюдения Концессионером условий </w:t>
      </w:r>
      <w:r w:rsidR="00D22BCA" w:rsidRPr="00D21108">
        <w:rPr>
          <w:sz w:val="28"/>
          <w:szCs w:val="28"/>
        </w:rPr>
        <w:t>С</w:t>
      </w:r>
      <w:r w:rsidR="00805D1B" w:rsidRPr="00D21108">
        <w:rPr>
          <w:sz w:val="28"/>
          <w:szCs w:val="28"/>
        </w:rPr>
        <w:t xml:space="preserve">оглашения и </w:t>
      </w:r>
      <w:r w:rsidRPr="00D21108">
        <w:rPr>
          <w:sz w:val="28"/>
          <w:szCs w:val="28"/>
        </w:rPr>
        <w:t>норм п</w:t>
      </w:r>
      <w:r w:rsidR="00805D1B" w:rsidRPr="00D21108">
        <w:rPr>
          <w:sz w:val="28"/>
          <w:szCs w:val="28"/>
        </w:rPr>
        <w:t>рименимого права, проводим</w:t>
      </w:r>
      <w:r w:rsidRPr="00D21108">
        <w:rPr>
          <w:sz w:val="28"/>
          <w:szCs w:val="28"/>
        </w:rPr>
        <w:t>ая</w:t>
      </w:r>
      <w:r w:rsidR="00805D1B" w:rsidRPr="00D21108">
        <w:rPr>
          <w:sz w:val="28"/>
          <w:szCs w:val="28"/>
        </w:rPr>
        <w:t xml:space="preserve"> в соответствии с </w:t>
      </w:r>
      <w:r w:rsidRPr="00D21108">
        <w:rPr>
          <w:sz w:val="28"/>
          <w:szCs w:val="28"/>
        </w:rPr>
        <w:t>р</w:t>
      </w:r>
      <w:r w:rsidR="00805D1B" w:rsidRPr="00D21108">
        <w:rPr>
          <w:sz w:val="28"/>
          <w:szCs w:val="28"/>
        </w:rPr>
        <w:t xml:space="preserve">азделом </w:t>
      </w:r>
      <w:r w:rsidRPr="00D21108">
        <w:rPr>
          <w:sz w:val="28"/>
          <w:szCs w:val="28"/>
        </w:rPr>
        <w:t xml:space="preserve">7 </w:t>
      </w:r>
      <w:r w:rsidR="00805D1B" w:rsidRPr="00D21108">
        <w:rPr>
          <w:sz w:val="28"/>
          <w:szCs w:val="28"/>
        </w:rPr>
        <w:t xml:space="preserve">на основе </w:t>
      </w:r>
      <w:r w:rsidRPr="00D21108">
        <w:rPr>
          <w:sz w:val="28"/>
          <w:szCs w:val="28"/>
        </w:rPr>
        <w:t>о</w:t>
      </w:r>
      <w:r w:rsidR="00805D1B" w:rsidRPr="00D21108">
        <w:rPr>
          <w:sz w:val="28"/>
          <w:szCs w:val="28"/>
        </w:rPr>
        <w:t>тчетов и общедоступной информации;</w:t>
      </w:r>
    </w:p>
    <w:p w14:paraId="0DD23634" w14:textId="3FC73549" w:rsidR="00F566EF" w:rsidRPr="00D21108" w:rsidRDefault="00E07B16" w:rsidP="001872C9">
      <w:pPr>
        <w:widowControl/>
        <w:tabs>
          <w:tab w:val="left" w:pos="1276"/>
        </w:tabs>
        <w:autoSpaceDE/>
        <w:autoSpaceDN/>
        <w:adjustRightInd/>
        <w:ind w:firstLine="709"/>
        <w:jc w:val="both"/>
        <w:rPr>
          <w:sz w:val="28"/>
          <w:szCs w:val="28"/>
        </w:rPr>
      </w:pPr>
      <w:r w:rsidRPr="00D21108">
        <w:rPr>
          <w:i/>
          <w:sz w:val="28"/>
          <w:szCs w:val="28"/>
        </w:rPr>
        <w:t>недействительное</w:t>
      </w:r>
      <w:r w:rsidR="00805D1B" w:rsidRPr="00D21108">
        <w:rPr>
          <w:i/>
          <w:sz w:val="28"/>
          <w:szCs w:val="28"/>
        </w:rPr>
        <w:t xml:space="preserve"> условие</w:t>
      </w:r>
      <w:r w:rsidR="00805D1B" w:rsidRPr="00D21108">
        <w:rPr>
          <w:sz w:val="28"/>
          <w:szCs w:val="28"/>
        </w:rPr>
        <w:t xml:space="preserve"> </w:t>
      </w:r>
      <w:r w:rsidRPr="00D21108">
        <w:rPr>
          <w:sz w:val="28"/>
          <w:szCs w:val="28"/>
          <w:lang w:eastAsia="en-US"/>
        </w:rPr>
        <w:t xml:space="preserve">— см. </w:t>
      </w:r>
      <w:r w:rsidR="00805D1B" w:rsidRPr="00D21108">
        <w:rPr>
          <w:sz w:val="28"/>
          <w:szCs w:val="28"/>
        </w:rPr>
        <w:t>пункт </w:t>
      </w:r>
      <w:r w:rsidR="00A55393" w:rsidRPr="00D21108">
        <w:rPr>
          <w:sz w:val="28"/>
          <w:szCs w:val="28"/>
          <w:lang w:eastAsia="en-US"/>
        </w:rPr>
        <w:t>53.1</w:t>
      </w:r>
      <w:r w:rsidR="00805D1B" w:rsidRPr="00D21108">
        <w:rPr>
          <w:sz w:val="28"/>
          <w:szCs w:val="28"/>
        </w:rPr>
        <w:t>;</w:t>
      </w:r>
    </w:p>
    <w:p w14:paraId="54762DE6" w14:textId="4333F461" w:rsidR="00F566EF" w:rsidRPr="00D21108" w:rsidRDefault="00E07B16" w:rsidP="001872C9">
      <w:pPr>
        <w:widowControl/>
        <w:tabs>
          <w:tab w:val="left" w:pos="1276"/>
        </w:tabs>
        <w:autoSpaceDE/>
        <w:autoSpaceDN/>
        <w:adjustRightInd/>
        <w:ind w:firstLine="709"/>
        <w:jc w:val="both"/>
        <w:rPr>
          <w:sz w:val="28"/>
          <w:szCs w:val="28"/>
        </w:rPr>
      </w:pPr>
      <w:r w:rsidRPr="00D21108">
        <w:rPr>
          <w:i/>
          <w:sz w:val="28"/>
          <w:szCs w:val="28"/>
        </w:rPr>
        <w:t>н</w:t>
      </w:r>
      <w:r w:rsidR="00805D1B" w:rsidRPr="00D21108">
        <w:rPr>
          <w:i/>
          <w:sz w:val="28"/>
          <w:szCs w:val="28"/>
        </w:rPr>
        <w:t>едостаток</w:t>
      </w:r>
      <w:r w:rsidR="00805D1B" w:rsidRPr="00D21108">
        <w:rPr>
          <w:sz w:val="28"/>
          <w:szCs w:val="28"/>
        </w:rPr>
        <w:t xml:space="preserve"> </w:t>
      </w:r>
      <w:r w:rsidRPr="00D21108">
        <w:rPr>
          <w:sz w:val="28"/>
          <w:szCs w:val="28"/>
          <w:lang w:eastAsia="en-US"/>
        </w:rPr>
        <w:t>—</w:t>
      </w:r>
      <w:r w:rsidR="00805D1B" w:rsidRPr="00D21108">
        <w:rPr>
          <w:sz w:val="28"/>
          <w:szCs w:val="28"/>
        </w:rPr>
        <w:t xml:space="preserve"> несоответствие </w:t>
      </w:r>
      <w:r w:rsidRPr="00D21108">
        <w:rPr>
          <w:sz w:val="28"/>
          <w:szCs w:val="28"/>
        </w:rPr>
        <w:t>а</w:t>
      </w:r>
      <w:r w:rsidR="00805D1B" w:rsidRPr="00D21108">
        <w:rPr>
          <w:sz w:val="28"/>
          <w:szCs w:val="28"/>
        </w:rPr>
        <w:t xml:space="preserve">втомобильной дороги требованиям </w:t>
      </w:r>
      <w:r w:rsidRPr="00D21108">
        <w:rPr>
          <w:sz w:val="28"/>
          <w:szCs w:val="28"/>
        </w:rPr>
        <w:t>п</w:t>
      </w:r>
      <w:r w:rsidR="00805D1B" w:rsidRPr="00D21108">
        <w:rPr>
          <w:sz w:val="28"/>
          <w:szCs w:val="28"/>
        </w:rPr>
        <w:t xml:space="preserve">рименимого права и (или) </w:t>
      </w:r>
      <w:r w:rsidR="00D22BCA" w:rsidRPr="00D21108">
        <w:rPr>
          <w:sz w:val="28"/>
          <w:szCs w:val="28"/>
        </w:rPr>
        <w:t>С</w:t>
      </w:r>
      <w:r w:rsidR="00805D1B" w:rsidRPr="00D21108">
        <w:rPr>
          <w:sz w:val="28"/>
          <w:szCs w:val="28"/>
        </w:rPr>
        <w:t xml:space="preserve">оглашения (включая </w:t>
      </w:r>
      <w:r w:rsidRPr="00D21108">
        <w:rPr>
          <w:sz w:val="28"/>
          <w:szCs w:val="28"/>
        </w:rPr>
        <w:t>т</w:t>
      </w:r>
      <w:r w:rsidR="00805D1B" w:rsidRPr="00D21108">
        <w:rPr>
          <w:sz w:val="28"/>
          <w:szCs w:val="28"/>
        </w:rPr>
        <w:t xml:space="preserve">ехнические требования), </w:t>
      </w:r>
      <w:r w:rsidR="00942A65" w:rsidRPr="00D21108">
        <w:rPr>
          <w:sz w:val="28"/>
          <w:szCs w:val="28"/>
        </w:rPr>
        <w:br/>
      </w:r>
      <w:r w:rsidRPr="00D21108">
        <w:rPr>
          <w:sz w:val="28"/>
          <w:szCs w:val="28"/>
        </w:rPr>
        <w:t xml:space="preserve">а также </w:t>
      </w:r>
      <w:r w:rsidR="00D22BCA" w:rsidRPr="00D21108">
        <w:rPr>
          <w:sz w:val="28"/>
          <w:szCs w:val="28"/>
        </w:rPr>
        <w:t>[</w:t>
      </w:r>
      <w:r w:rsidRPr="00D21108">
        <w:rPr>
          <w:sz w:val="28"/>
          <w:szCs w:val="28"/>
        </w:rPr>
        <w:t>а</w:t>
      </w:r>
      <w:r w:rsidR="00805D1B" w:rsidRPr="00D21108">
        <w:rPr>
          <w:sz w:val="28"/>
          <w:szCs w:val="28"/>
        </w:rPr>
        <w:t>ктуализированной</w:t>
      </w:r>
      <w:r w:rsidR="00D22BCA" w:rsidRPr="00D21108">
        <w:rPr>
          <w:sz w:val="28"/>
          <w:szCs w:val="28"/>
        </w:rPr>
        <w:t>]</w:t>
      </w:r>
      <w:r w:rsidR="00805D1B" w:rsidRPr="00D21108">
        <w:rPr>
          <w:sz w:val="28"/>
          <w:szCs w:val="28"/>
        </w:rPr>
        <w:t xml:space="preserve"> </w:t>
      </w:r>
      <w:r w:rsidRPr="00D21108">
        <w:rPr>
          <w:sz w:val="28"/>
          <w:szCs w:val="28"/>
        </w:rPr>
        <w:t>п</w:t>
      </w:r>
      <w:r w:rsidR="00805D1B" w:rsidRPr="00D21108">
        <w:rPr>
          <w:sz w:val="28"/>
          <w:szCs w:val="28"/>
        </w:rPr>
        <w:t>роектной документации;</w:t>
      </w:r>
      <w:r w:rsidR="00805D1B" w:rsidRPr="00D21108">
        <w:rPr>
          <w:sz w:val="28"/>
          <w:szCs w:val="28"/>
          <w:vertAlign w:val="superscript"/>
        </w:rPr>
        <w:t xml:space="preserve"> </w:t>
      </w:r>
    </w:p>
    <w:p w14:paraId="54CBB58F" w14:textId="0F7E09D1" w:rsidR="00F566EF" w:rsidRPr="00D21108" w:rsidRDefault="00E07B16" w:rsidP="001872C9">
      <w:pPr>
        <w:widowControl/>
        <w:tabs>
          <w:tab w:val="left" w:pos="1276"/>
        </w:tabs>
        <w:autoSpaceDE/>
        <w:autoSpaceDN/>
        <w:adjustRightInd/>
        <w:ind w:firstLine="709"/>
        <w:jc w:val="both"/>
        <w:rPr>
          <w:sz w:val="28"/>
          <w:szCs w:val="28"/>
        </w:rPr>
      </w:pPr>
      <w:r w:rsidRPr="00D21108">
        <w:rPr>
          <w:i/>
          <w:sz w:val="28"/>
          <w:szCs w:val="28"/>
        </w:rPr>
        <w:t>н</w:t>
      </w:r>
      <w:r w:rsidR="00805D1B" w:rsidRPr="00D21108">
        <w:rPr>
          <w:i/>
          <w:sz w:val="28"/>
          <w:szCs w:val="28"/>
        </w:rPr>
        <w:t>еобходимое страховое покрытие</w:t>
      </w:r>
      <w:r w:rsidR="00805D1B" w:rsidRPr="00D21108">
        <w:rPr>
          <w:sz w:val="28"/>
          <w:szCs w:val="28"/>
        </w:rPr>
        <w:t xml:space="preserve"> </w:t>
      </w:r>
      <w:r w:rsidRPr="00D21108">
        <w:rPr>
          <w:sz w:val="28"/>
          <w:szCs w:val="28"/>
          <w:lang w:eastAsia="en-US"/>
        </w:rPr>
        <w:t xml:space="preserve">— </w:t>
      </w:r>
      <w:r w:rsidR="00805D1B" w:rsidRPr="00D21108">
        <w:rPr>
          <w:sz w:val="28"/>
          <w:szCs w:val="28"/>
        </w:rPr>
        <w:t xml:space="preserve">совокупность обязательств Концессионера по заключению, исполнению и сохранению </w:t>
      </w:r>
      <w:r w:rsidRPr="00D21108">
        <w:rPr>
          <w:sz w:val="28"/>
          <w:szCs w:val="28"/>
        </w:rPr>
        <w:t xml:space="preserve">в силе </w:t>
      </w:r>
      <w:r w:rsidR="00805D1B" w:rsidRPr="00D21108">
        <w:rPr>
          <w:sz w:val="28"/>
          <w:szCs w:val="28"/>
        </w:rPr>
        <w:t xml:space="preserve">договоров страхования в соответствии с </w:t>
      </w:r>
      <w:r w:rsidRPr="00D21108">
        <w:rPr>
          <w:sz w:val="28"/>
          <w:szCs w:val="28"/>
        </w:rPr>
        <w:t>п</w:t>
      </w:r>
      <w:r w:rsidR="00805D1B" w:rsidRPr="00D21108">
        <w:rPr>
          <w:sz w:val="28"/>
          <w:szCs w:val="28"/>
        </w:rPr>
        <w:t xml:space="preserve">оложениями </w:t>
      </w:r>
      <w:r w:rsidRPr="00D21108">
        <w:rPr>
          <w:sz w:val="28"/>
          <w:szCs w:val="28"/>
        </w:rPr>
        <w:t>п</w:t>
      </w:r>
      <w:r w:rsidR="00805D1B" w:rsidRPr="00D21108">
        <w:rPr>
          <w:sz w:val="28"/>
          <w:szCs w:val="28"/>
        </w:rPr>
        <w:t xml:space="preserve">риложения </w:t>
      </w:r>
      <w:r w:rsidR="00805D1B" w:rsidRPr="00D21108">
        <w:rPr>
          <w:sz w:val="28"/>
          <w:szCs w:val="28"/>
          <w:lang w:eastAsia="en-US"/>
        </w:rPr>
        <w:t>6</w:t>
      </w:r>
      <w:r w:rsidR="00805D1B" w:rsidRPr="00D21108">
        <w:rPr>
          <w:sz w:val="28"/>
          <w:szCs w:val="28"/>
        </w:rPr>
        <w:t xml:space="preserve"> (</w:t>
      </w:r>
      <w:r w:rsidRPr="00D21108">
        <w:rPr>
          <w:sz w:val="28"/>
          <w:szCs w:val="28"/>
        </w:rPr>
        <w:t>«</w:t>
      </w:r>
      <w:r w:rsidR="00805D1B" w:rsidRPr="00D21108">
        <w:rPr>
          <w:sz w:val="28"/>
          <w:szCs w:val="28"/>
        </w:rPr>
        <w:t>Необходимое страховое покрытие</w:t>
      </w:r>
      <w:r w:rsidRPr="00D21108">
        <w:rPr>
          <w:sz w:val="28"/>
          <w:szCs w:val="28"/>
        </w:rPr>
        <w:t>»</w:t>
      </w:r>
      <w:r w:rsidR="00805D1B" w:rsidRPr="00D21108">
        <w:rPr>
          <w:sz w:val="28"/>
          <w:szCs w:val="28"/>
        </w:rPr>
        <w:t>);</w:t>
      </w:r>
    </w:p>
    <w:p w14:paraId="26010318" w14:textId="3C8059BD" w:rsidR="00F566EF" w:rsidRPr="00D21108" w:rsidRDefault="00E07B16" w:rsidP="001872C9">
      <w:pPr>
        <w:widowControl/>
        <w:tabs>
          <w:tab w:val="left" w:pos="1276"/>
        </w:tabs>
        <w:autoSpaceDE/>
        <w:autoSpaceDN/>
        <w:adjustRightInd/>
        <w:ind w:firstLine="709"/>
        <w:jc w:val="both"/>
        <w:rPr>
          <w:sz w:val="28"/>
          <w:szCs w:val="28"/>
        </w:rPr>
      </w:pPr>
      <w:r w:rsidRPr="00D21108">
        <w:rPr>
          <w:i/>
          <w:sz w:val="28"/>
          <w:szCs w:val="28"/>
        </w:rPr>
        <w:t>новое</w:t>
      </w:r>
      <w:r w:rsidR="00805D1B" w:rsidRPr="00D21108">
        <w:rPr>
          <w:i/>
          <w:sz w:val="28"/>
          <w:szCs w:val="28"/>
        </w:rPr>
        <w:t xml:space="preserve"> условие</w:t>
      </w:r>
      <w:r w:rsidR="00805D1B" w:rsidRPr="00D21108">
        <w:rPr>
          <w:sz w:val="28"/>
          <w:szCs w:val="28"/>
        </w:rPr>
        <w:t xml:space="preserve"> </w:t>
      </w:r>
      <w:r w:rsidRPr="00D21108">
        <w:rPr>
          <w:sz w:val="28"/>
          <w:szCs w:val="28"/>
          <w:lang w:eastAsia="en-US"/>
        </w:rPr>
        <w:t xml:space="preserve">— см. </w:t>
      </w:r>
      <w:r w:rsidR="00805D1B" w:rsidRPr="00D21108">
        <w:rPr>
          <w:sz w:val="28"/>
          <w:szCs w:val="28"/>
        </w:rPr>
        <w:t>пункт </w:t>
      </w:r>
      <w:r w:rsidR="00A55393" w:rsidRPr="00D21108">
        <w:rPr>
          <w:sz w:val="28"/>
          <w:szCs w:val="28"/>
          <w:lang w:eastAsia="en-US"/>
        </w:rPr>
        <w:t>53.</w:t>
      </w:r>
      <w:r w:rsidRPr="00D21108">
        <w:rPr>
          <w:sz w:val="28"/>
          <w:szCs w:val="28"/>
          <w:lang w:eastAsia="en-US"/>
        </w:rPr>
        <w:t>2</w:t>
      </w:r>
      <w:r w:rsidR="00805D1B" w:rsidRPr="00D21108">
        <w:rPr>
          <w:sz w:val="28"/>
          <w:szCs w:val="28"/>
        </w:rPr>
        <w:t>;</w:t>
      </w:r>
    </w:p>
    <w:p w14:paraId="0FE088E3" w14:textId="1580EC39" w:rsidR="00FC4F16" w:rsidRPr="00D21108" w:rsidRDefault="00E07B16" w:rsidP="001872C9">
      <w:pPr>
        <w:widowControl/>
        <w:tabs>
          <w:tab w:val="left" w:pos="1276"/>
        </w:tabs>
        <w:autoSpaceDE/>
        <w:autoSpaceDN/>
        <w:adjustRightInd/>
        <w:ind w:firstLine="709"/>
        <w:jc w:val="both"/>
        <w:rPr>
          <w:sz w:val="28"/>
          <w:szCs w:val="28"/>
        </w:rPr>
      </w:pPr>
      <w:r w:rsidRPr="00D21108">
        <w:rPr>
          <w:i/>
          <w:sz w:val="28"/>
          <w:szCs w:val="28"/>
        </w:rPr>
        <w:t>обеспечение</w:t>
      </w:r>
      <w:r w:rsidR="00805D1B" w:rsidRPr="00D21108">
        <w:rPr>
          <w:sz w:val="28"/>
          <w:szCs w:val="28"/>
        </w:rPr>
        <w:t xml:space="preserve"> </w:t>
      </w:r>
      <w:r w:rsidRPr="00D21108">
        <w:rPr>
          <w:sz w:val="28"/>
          <w:szCs w:val="28"/>
          <w:lang w:eastAsia="en-US"/>
        </w:rPr>
        <w:t xml:space="preserve">— см. </w:t>
      </w:r>
      <w:r w:rsidR="00805D1B" w:rsidRPr="00D21108">
        <w:rPr>
          <w:sz w:val="28"/>
          <w:szCs w:val="28"/>
        </w:rPr>
        <w:t xml:space="preserve">пункт </w:t>
      </w:r>
      <w:r w:rsidR="00A55393" w:rsidRPr="00D21108">
        <w:rPr>
          <w:sz w:val="28"/>
          <w:szCs w:val="28"/>
        </w:rPr>
        <w:t>5.1</w:t>
      </w:r>
      <w:r w:rsidR="00805D1B" w:rsidRPr="00D21108">
        <w:rPr>
          <w:sz w:val="28"/>
          <w:szCs w:val="28"/>
        </w:rPr>
        <w:t>;</w:t>
      </w:r>
      <w:r w:rsidRPr="00D21108">
        <w:rPr>
          <w:sz w:val="28"/>
          <w:szCs w:val="28"/>
        </w:rPr>
        <w:t xml:space="preserve"> </w:t>
      </w:r>
    </w:p>
    <w:p w14:paraId="33F025C9" w14:textId="03724863" w:rsidR="00F566EF" w:rsidRPr="00D21108" w:rsidRDefault="00E07B16" w:rsidP="001872C9">
      <w:pPr>
        <w:widowControl/>
        <w:tabs>
          <w:tab w:val="left" w:pos="1276"/>
        </w:tabs>
        <w:autoSpaceDE/>
        <w:autoSpaceDN/>
        <w:adjustRightInd/>
        <w:ind w:firstLine="709"/>
        <w:jc w:val="both"/>
        <w:rPr>
          <w:sz w:val="28"/>
          <w:szCs w:val="28"/>
        </w:rPr>
      </w:pPr>
      <w:r w:rsidRPr="00D21108">
        <w:rPr>
          <w:i/>
          <w:sz w:val="28"/>
          <w:szCs w:val="28"/>
        </w:rPr>
        <w:t>обременения</w:t>
      </w:r>
      <w:r w:rsidR="00805D1B" w:rsidRPr="00D21108">
        <w:rPr>
          <w:sz w:val="28"/>
          <w:szCs w:val="28"/>
        </w:rPr>
        <w:t xml:space="preserve"> </w:t>
      </w:r>
      <w:r w:rsidRPr="00D21108">
        <w:rPr>
          <w:sz w:val="28"/>
          <w:szCs w:val="28"/>
          <w:lang w:eastAsia="en-US"/>
        </w:rPr>
        <w:t>—</w:t>
      </w:r>
      <w:r w:rsidR="00805D1B" w:rsidRPr="00D21108">
        <w:rPr>
          <w:sz w:val="28"/>
          <w:szCs w:val="28"/>
        </w:rPr>
        <w:t xml:space="preserve"> права третьих лиц в отношении </w:t>
      </w:r>
      <w:r w:rsidRPr="00D21108">
        <w:rPr>
          <w:sz w:val="28"/>
          <w:szCs w:val="28"/>
        </w:rPr>
        <w:t>земельных</w:t>
      </w:r>
      <w:r w:rsidR="00805D1B" w:rsidRPr="00D21108">
        <w:rPr>
          <w:sz w:val="28"/>
          <w:szCs w:val="28"/>
        </w:rPr>
        <w:t xml:space="preserve"> участков, включая права аренды (субаренды), залог (ипотеку) и арест</w:t>
      </w:r>
      <w:r w:rsidRPr="00D21108">
        <w:rPr>
          <w:sz w:val="28"/>
          <w:szCs w:val="28"/>
        </w:rPr>
        <w:t xml:space="preserve">; </w:t>
      </w:r>
      <w:r w:rsidR="00805D1B" w:rsidRPr="00D21108">
        <w:rPr>
          <w:sz w:val="28"/>
          <w:szCs w:val="28"/>
        </w:rPr>
        <w:t xml:space="preserve">права собственников и иных законных правообладателей объектов недвижимости, расположенных на </w:t>
      </w:r>
      <w:r w:rsidRPr="00D21108">
        <w:rPr>
          <w:sz w:val="28"/>
          <w:szCs w:val="28"/>
        </w:rPr>
        <w:t>з</w:t>
      </w:r>
      <w:r w:rsidR="00805D1B" w:rsidRPr="00D21108">
        <w:rPr>
          <w:sz w:val="28"/>
          <w:szCs w:val="28"/>
        </w:rPr>
        <w:t>емельных участках</w:t>
      </w:r>
      <w:r w:rsidRPr="00D21108">
        <w:rPr>
          <w:sz w:val="28"/>
          <w:szCs w:val="28"/>
        </w:rPr>
        <w:t xml:space="preserve">; </w:t>
      </w:r>
      <w:r w:rsidR="00805D1B" w:rsidRPr="00D21108">
        <w:rPr>
          <w:sz w:val="28"/>
          <w:szCs w:val="28"/>
        </w:rPr>
        <w:t xml:space="preserve">зарегистрированные или незарегистрированные законные права третьих лиц в отношении расположенных на </w:t>
      </w:r>
      <w:r w:rsidRPr="00D21108">
        <w:rPr>
          <w:sz w:val="28"/>
          <w:szCs w:val="28"/>
        </w:rPr>
        <w:t>з</w:t>
      </w:r>
      <w:r w:rsidR="00805D1B" w:rsidRPr="00D21108">
        <w:rPr>
          <w:sz w:val="28"/>
          <w:szCs w:val="28"/>
        </w:rPr>
        <w:t>емельн</w:t>
      </w:r>
      <w:r w:rsidRPr="00D21108">
        <w:rPr>
          <w:sz w:val="28"/>
          <w:szCs w:val="28"/>
        </w:rPr>
        <w:t>ых</w:t>
      </w:r>
      <w:r w:rsidR="00805D1B" w:rsidRPr="00D21108">
        <w:rPr>
          <w:sz w:val="28"/>
          <w:szCs w:val="28"/>
        </w:rPr>
        <w:t xml:space="preserve"> участк</w:t>
      </w:r>
      <w:r w:rsidRPr="00D21108">
        <w:rPr>
          <w:sz w:val="28"/>
          <w:szCs w:val="28"/>
        </w:rPr>
        <w:t>ах</w:t>
      </w:r>
      <w:r w:rsidR="00805D1B" w:rsidRPr="00D21108">
        <w:rPr>
          <w:sz w:val="28"/>
          <w:szCs w:val="28"/>
        </w:rPr>
        <w:t xml:space="preserve"> зданий и сооружений</w:t>
      </w:r>
      <w:r w:rsidRPr="00D21108">
        <w:rPr>
          <w:sz w:val="28"/>
          <w:szCs w:val="28"/>
        </w:rPr>
        <w:t>;</w:t>
      </w:r>
      <w:r w:rsidR="00805D1B" w:rsidRPr="00D21108">
        <w:rPr>
          <w:sz w:val="28"/>
          <w:szCs w:val="28"/>
        </w:rPr>
        <w:t xml:space="preserve"> наличие арестов или обеспечительных мер, наложенных судом, в отношении расположенных на </w:t>
      </w:r>
      <w:r w:rsidRPr="00D21108">
        <w:rPr>
          <w:sz w:val="28"/>
          <w:szCs w:val="28"/>
        </w:rPr>
        <w:t>з</w:t>
      </w:r>
      <w:r w:rsidR="00805D1B" w:rsidRPr="00D21108">
        <w:rPr>
          <w:sz w:val="28"/>
          <w:szCs w:val="28"/>
        </w:rPr>
        <w:t>емельн</w:t>
      </w:r>
      <w:r w:rsidRPr="00D21108">
        <w:rPr>
          <w:sz w:val="28"/>
          <w:szCs w:val="28"/>
        </w:rPr>
        <w:t>ых</w:t>
      </w:r>
      <w:r w:rsidR="00805D1B" w:rsidRPr="00D21108">
        <w:rPr>
          <w:sz w:val="28"/>
          <w:szCs w:val="28"/>
        </w:rPr>
        <w:t xml:space="preserve"> участк</w:t>
      </w:r>
      <w:r w:rsidRPr="00D21108">
        <w:rPr>
          <w:sz w:val="28"/>
          <w:szCs w:val="28"/>
        </w:rPr>
        <w:t xml:space="preserve">ах </w:t>
      </w:r>
      <w:r w:rsidR="00805D1B" w:rsidRPr="00D21108">
        <w:rPr>
          <w:sz w:val="28"/>
          <w:szCs w:val="28"/>
        </w:rPr>
        <w:t>зданий и сооружений;</w:t>
      </w:r>
    </w:p>
    <w:p w14:paraId="1EE66823" w14:textId="03243A23" w:rsidR="00F566EF" w:rsidRPr="00D21108" w:rsidRDefault="009B5CAD" w:rsidP="001872C9">
      <w:pPr>
        <w:widowControl/>
        <w:tabs>
          <w:tab w:val="left" w:pos="1276"/>
        </w:tabs>
        <w:autoSpaceDE/>
        <w:autoSpaceDN/>
        <w:adjustRightInd/>
        <w:ind w:firstLine="709"/>
        <w:jc w:val="both"/>
        <w:rPr>
          <w:sz w:val="28"/>
          <w:szCs w:val="28"/>
        </w:rPr>
      </w:pPr>
      <w:r w:rsidRPr="00D21108">
        <w:rPr>
          <w:i/>
          <w:sz w:val="28"/>
          <w:szCs w:val="28"/>
        </w:rPr>
        <w:t>обстоятельство</w:t>
      </w:r>
      <w:r w:rsidR="00805D1B" w:rsidRPr="00D21108">
        <w:rPr>
          <w:i/>
          <w:sz w:val="28"/>
          <w:szCs w:val="28"/>
        </w:rPr>
        <w:t xml:space="preserve"> непреодолимой силы</w:t>
      </w:r>
      <w:r w:rsidR="00805D1B" w:rsidRPr="00D21108">
        <w:rPr>
          <w:sz w:val="28"/>
          <w:szCs w:val="28"/>
        </w:rPr>
        <w:t xml:space="preserve"> </w:t>
      </w:r>
      <w:r w:rsidRPr="00D21108">
        <w:rPr>
          <w:sz w:val="28"/>
          <w:szCs w:val="28"/>
          <w:lang w:eastAsia="en-US"/>
        </w:rPr>
        <w:t xml:space="preserve">— см. </w:t>
      </w:r>
      <w:r w:rsidR="00805D1B" w:rsidRPr="00D21108">
        <w:rPr>
          <w:sz w:val="28"/>
          <w:szCs w:val="28"/>
        </w:rPr>
        <w:t>пункт </w:t>
      </w:r>
      <w:r w:rsidR="00A55393" w:rsidRPr="00D21108">
        <w:rPr>
          <w:sz w:val="28"/>
          <w:szCs w:val="28"/>
          <w:lang w:eastAsia="en-US"/>
        </w:rPr>
        <w:t>31.1</w:t>
      </w:r>
      <w:r w:rsidRPr="00D21108">
        <w:rPr>
          <w:sz w:val="28"/>
          <w:szCs w:val="28"/>
        </w:rPr>
        <w:t xml:space="preserve"> (</w:t>
      </w:r>
      <w:r w:rsidR="00805D1B" w:rsidRPr="00D21108">
        <w:rPr>
          <w:sz w:val="28"/>
          <w:szCs w:val="28"/>
        </w:rPr>
        <w:t>при условии наличия признаков, указанных в пункте </w:t>
      </w:r>
      <w:r w:rsidR="00A55393" w:rsidRPr="00D21108">
        <w:rPr>
          <w:sz w:val="28"/>
          <w:szCs w:val="28"/>
          <w:lang w:eastAsia="en-US"/>
        </w:rPr>
        <w:t>31.2</w:t>
      </w:r>
      <w:r w:rsidRPr="00D21108">
        <w:rPr>
          <w:sz w:val="28"/>
          <w:szCs w:val="28"/>
        </w:rPr>
        <w:t>)</w:t>
      </w:r>
      <w:r w:rsidR="00805D1B" w:rsidRPr="00D21108">
        <w:rPr>
          <w:sz w:val="28"/>
          <w:szCs w:val="28"/>
        </w:rPr>
        <w:t>;</w:t>
      </w:r>
    </w:p>
    <w:p w14:paraId="0835D192" w14:textId="2FCE7A00" w:rsidR="00F566EF" w:rsidRPr="00D21108" w:rsidRDefault="009B5CAD" w:rsidP="001872C9">
      <w:pPr>
        <w:widowControl/>
        <w:tabs>
          <w:tab w:val="left" w:pos="1276"/>
        </w:tabs>
        <w:autoSpaceDE/>
        <w:autoSpaceDN/>
        <w:adjustRightInd/>
        <w:ind w:firstLine="709"/>
        <w:jc w:val="both"/>
        <w:rPr>
          <w:sz w:val="28"/>
          <w:szCs w:val="28"/>
        </w:rPr>
      </w:pPr>
      <w:proofErr w:type="gramStart"/>
      <w:r w:rsidRPr="00D21108">
        <w:rPr>
          <w:i/>
          <w:sz w:val="28"/>
          <w:szCs w:val="28"/>
        </w:rPr>
        <w:t>о</w:t>
      </w:r>
      <w:r w:rsidR="00805D1B" w:rsidRPr="00D21108">
        <w:rPr>
          <w:i/>
          <w:sz w:val="28"/>
          <w:szCs w:val="28"/>
        </w:rPr>
        <w:t>пасные объекты</w:t>
      </w:r>
      <w:r w:rsidR="00805D1B" w:rsidRPr="00D21108">
        <w:rPr>
          <w:sz w:val="28"/>
          <w:szCs w:val="28"/>
        </w:rPr>
        <w:t xml:space="preserve"> </w:t>
      </w:r>
      <w:r w:rsidRPr="00D21108">
        <w:rPr>
          <w:sz w:val="28"/>
          <w:szCs w:val="28"/>
          <w:lang w:eastAsia="en-US"/>
        </w:rPr>
        <w:t>—</w:t>
      </w:r>
      <w:r w:rsidR="00805D1B" w:rsidRPr="00D21108">
        <w:rPr>
          <w:sz w:val="28"/>
          <w:szCs w:val="28"/>
        </w:rPr>
        <w:t xml:space="preserve"> любые объекты и вещества (независимо от того, находятся они в твердом, жидком или газообразном состоянии)</w:t>
      </w:r>
      <w:r w:rsidRPr="00D21108">
        <w:rPr>
          <w:sz w:val="28"/>
          <w:szCs w:val="28"/>
        </w:rPr>
        <w:t xml:space="preserve">, а также </w:t>
      </w:r>
      <w:r w:rsidR="00805D1B" w:rsidRPr="00D21108">
        <w:rPr>
          <w:sz w:val="28"/>
          <w:szCs w:val="28"/>
        </w:rPr>
        <w:t xml:space="preserve">организмы, </w:t>
      </w:r>
      <w:r w:rsidRPr="00D21108">
        <w:rPr>
          <w:sz w:val="28"/>
          <w:szCs w:val="28"/>
        </w:rPr>
        <w:t>способные в совокупности либо по</w:t>
      </w:r>
      <w:r w:rsidR="00805D1B" w:rsidRPr="00D21108">
        <w:rPr>
          <w:sz w:val="28"/>
          <w:szCs w:val="28"/>
        </w:rPr>
        <w:t xml:space="preserve"> отдельности причинить вред </w:t>
      </w:r>
      <w:r w:rsidR="00805D1B" w:rsidRPr="00D21108">
        <w:rPr>
          <w:sz w:val="28"/>
          <w:szCs w:val="28"/>
        </w:rPr>
        <w:lastRenderedPageBreak/>
        <w:t xml:space="preserve">здоровью человека, животным, растительности, имуществу или привести </w:t>
      </w:r>
      <w:r w:rsidR="00942A65" w:rsidRPr="00D21108">
        <w:rPr>
          <w:sz w:val="28"/>
          <w:szCs w:val="28"/>
        </w:rPr>
        <w:br/>
      </w:r>
      <w:r w:rsidR="00805D1B" w:rsidRPr="00D21108">
        <w:rPr>
          <w:sz w:val="28"/>
          <w:szCs w:val="28"/>
        </w:rPr>
        <w:t xml:space="preserve">к загрязнению окружающей среды, включая взрывоопасные объекты, любые отходы, иные объекты и вещества, признаваемые опасными в соответствии </w:t>
      </w:r>
      <w:r w:rsidR="00942A65" w:rsidRPr="00D21108">
        <w:rPr>
          <w:sz w:val="28"/>
          <w:szCs w:val="28"/>
        </w:rPr>
        <w:br/>
      </w:r>
      <w:r w:rsidR="00805D1B" w:rsidRPr="00D21108">
        <w:rPr>
          <w:sz w:val="28"/>
          <w:szCs w:val="28"/>
        </w:rPr>
        <w:t xml:space="preserve">с </w:t>
      </w:r>
      <w:r w:rsidRPr="00D21108">
        <w:rPr>
          <w:sz w:val="28"/>
          <w:szCs w:val="28"/>
        </w:rPr>
        <w:t>п</w:t>
      </w:r>
      <w:r w:rsidR="00805D1B" w:rsidRPr="00D21108">
        <w:rPr>
          <w:sz w:val="28"/>
          <w:szCs w:val="28"/>
        </w:rPr>
        <w:t>рименимым правом;</w:t>
      </w:r>
      <w:proofErr w:type="gramEnd"/>
    </w:p>
    <w:p w14:paraId="4014E5D2" w14:textId="5BDB996E" w:rsidR="00F566EF" w:rsidRPr="00D21108" w:rsidRDefault="009B5CAD" w:rsidP="001872C9">
      <w:pPr>
        <w:pStyle w:val="Body21"/>
        <w:spacing w:after="0" w:line="240" w:lineRule="auto"/>
        <w:ind w:left="0" w:firstLine="709"/>
        <w:rPr>
          <w:rFonts w:ascii="Times New Roman" w:hAnsi="Times New Roman"/>
          <w:sz w:val="28"/>
          <w:szCs w:val="28"/>
          <w:lang w:val="ru-RU"/>
        </w:rPr>
      </w:pPr>
      <w:r w:rsidRPr="00D21108">
        <w:rPr>
          <w:rFonts w:ascii="Times New Roman" w:hAnsi="Times New Roman"/>
          <w:i/>
          <w:sz w:val="28"/>
          <w:szCs w:val="28"/>
          <w:lang w:val="ru-RU"/>
        </w:rPr>
        <w:t>основной</w:t>
      </w:r>
      <w:r w:rsidR="00805D1B" w:rsidRPr="00D21108">
        <w:rPr>
          <w:rFonts w:ascii="Times New Roman" w:hAnsi="Times New Roman"/>
          <w:i/>
          <w:sz w:val="28"/>
          <w:szCs w:val="28"/>
          <w:lang w:val="ru-RU"/>
        </w:rPr>
        <w:t xml:space="preserve"> долг</w:t>
      </w:r>
      <w:r w:rsidR="00805D1B" w:rsidRPr="00D21108">
        <w:rPr>
          <w:rFonts w:ascii="Times New Roman" w:hAnsi="Times New Roman"/>
          <w:sz w:val="28"/>
          <w:szCs w:val="28"/>
          <w:lang w:val="ru-RU"/>
        </w:rPr>
        <w:t xml:space="preserve"> </w:t>
      </w:r>
      <w:r w:rsidRPr="00D21108">
        <w:rPr>
          <w:rFonts w:ascii="Times New Roman" w:hAnsi="Times New Roman"/>
          <w:sz w:val="28"/>
          <w:szCs w:val="28"/>
          <w:lang w:val="ru-RU"/>
        </w:rPr>
        <w:t xml:space="preserve">— </w:t>
      </w:r>
      <w:r w:rsidR="00805D1B" w:rsidRPr="00D21108">
        <w:rPr>
          <w:rFonts w:ascii="Times New Roman" w:hAnsi="Times New Roman"/>
          <w:sz w:val="28"/>
          <w:szCs w:val="28"/>
          <w:lang w:val="ru-RU"/>
        </w:rPr>
        <w:t>сумма денежных сре</w:t>
      </w:r>
      <w:proofErr w:type="gramStart"/>
      <w:r w:rsidR="00805D1B" w:rsidRPr="00D21108">
        <w:rPr>
          <w:rFonts w:ascii="Times New Roman" w:hAnsi="Times New Roman"/>
          <w:sz w:val="28"/>
          <w:szCs w:val="28"/>
          <w:lang w:val="ru-RU"/>
        </w:rPr>
        <w:t>дств в с</w:t>
      </w:r>
      <w:proofErr w:type="gramEnd"/>
      <w:r w:rsidR="00805D1B" w:rsidRPr="00D21108">
        <w:rPr>
          <w:rFonts w:ascii="Times New Roman" w:hAnsi="Times New Roman"/>
          <w:sz w:val="28"/>
          <w:szCs w:val="28"/>
          <w:lang w:val="ru-RU"/>
        </w:rPr>
        <w:t xml:space="preserve">оставе </w:t>
      </w:r>
      <w:r w:rsidRPr="00D21108">
        <w:rPr>
          <w:rFonts w:ascii="Times New Roman" w:hAnsi="Times New Roman"/>
          <w:sz w:val="28"/>
          <w:szCs w:val="28"/>
          <w:lang w:val="ru-RU"/>
        </w:rPr>
        <w:t>к</w:t>
      </w:r>
      <w:r w:rsidR="00805D1B" w:rsidRPr="00D21108">
        <w:rPr>
          <w:rFonts w:ascii="Times New Roman" w:hAnsi="Times New Roman"/>
          <w:sz w:val="28"/>
          <w:szCs w:val="28"/>
          <w:lang w:val="ru-RU"/>
        </w:rPr>
        <w:t>омпенсации при прекращении, состоящая из:</w:t>
      </w:r>
      <w:r w:rsidRPr="00D21108">
        <w:rPr>
          <w:rFonts w:ascii="Times New Roman" w:hAnsi="Times New Roman"/>
          <w:sz w:val="28"/>
          <w:szCs w:val="28"/>
          <w:lang w:val="ru-RU"/>
        </w:rPr>
        <w:t xml:space="preserve"> 1) </w:t>
      </w:r>
      <w:r w:rsidR="00805D1B" w:rsidRPr="00D21108">
        <w:rPr>
          <w:rFonts w:ascii="Times New Roman" w:hAnsi="Times New Roman"/>
          <w:sz w:val="28"/>
          <w:szCs w:val="28"/>
          <w:lang w:val="ru-RU"/>
        </w:rPr>
        <w:t xml:space="preserve">суммы ссудной задолженности по </w:t>
      </w:r>
      <w:r w:rsidRPr="00D21108">
        <w:rPr>
          <w:rFonts w:ascii="Times New Roman" w:hAnsi="Times New Roman"/>
          <w:sz w:val="28"/>
          <w:szCs w:val="28"/>
          <w:lang w:val="ru-RU"/>
        </w:rPr>
        <w:t>о</w:t>
      </w:r>
      <w:r w:rsidR="00805D1B" w:rsidRPr="00D21108">
        <w:rPr>
          <w:rFonts w:ascii="Times New Roman" w:hAnsi="Times New Roman"/>
          <w:sz w:val="28"/>
          <w:szCs w:val="28"/>
          <w:lang w:val="ru-RU"/>
        </w:rPr>
        <w:t xml:space="preserve">сновным соглашениям о финансировании, начисленных на нее и непогашенных процентов, комиссионных, агентских и иных платежей, прямо предусмотренных </w:t>
      </w:r>
      <w:r w:rsidRPr="00D21108">
        <w:rPr>
          <w:rFonts w:ascii="Times New Roman" w:hAnsi="Times New Roman"/>
          <w:sz w:val="28"/>
          <w:szCs w:val="28"/>
          <w:lang w:val="ru-RU"/>
        </w:rPr>
        <w:t>о</w:t>
      </w:r>
      <w:r w:rsidR="00E90B11" w:rsidRPr="00D21108">
        <w:rPr>
          <w:rFonts w:ascii="Times New Roman" w:hAnsi="Times New Roman"/>
          <w:sz w:val="28"/>
          <w:szCs w:val="28"/>
          <w:lang w:val="ru-RU"/>
        </w:rPr>
        <w:t>сновными с</w:t>
      </w:r>
      <w:r w:rsidR="00805D1B" w:rsidRPr="00D21108">
        <w:rPr>
          <w:rFonts w:ascii="Times New Roman" w:hAnsi="Times New Roman"/>
          <w:sz w:val="28"/>
          <w:szCs w:val="28"/>
          <w:lang w:val="ru-RU"/>
        </w:rPr>
        <w:t xml:space="preserve">оглашениями о финансировании </w:t>
      </w:r>
      <w:r w:rsidR="00C11832">
        <w:rPr>
          <w:rFonts w:ascii="Times New Roman" w:hAnsi="Times New Roman"/>
          <w:sz w:val="28"/>
          <w:szCs w:val="28"/>
          <w:lang w:val="ru-RU"/>
        </w:rPr>
        <w:br/>
      </w:r>
      <w:r w:rsidR="00805D1B" w:rsidRPr="00D21108">
        <w:rPr>
          <w:rFonts w:ascii="Times New Roman" w:hAnsi="Times New Roman"/>
          <w:sz w:val="28"/>
          <w:szCs w:val="28"/>
          <w:lang w:val="ru-RU"/>
        </w:rPr>
        <w:t xml:space="preserve">и не выплаченных Концессионером </w:t>
      </w:r>
      <w:r w:rsidRPr="00D21108">
        <w:rPr>
          <w:rFonts w:ascii="Times New Roman" w:hAnsi="Times New Roman"/>
          <w:sz w:val="28"/>
          <w:szCs w:val="28"/>
          <w:lang w:val="ru-RU"/>
        </w:rPr>
        <w:t>ф</w:t>
      </w:r>
      <w:r w:rsidR="00805D1B" w:rsidRPr="00D21108">
        <w:rPr>
          <w:rFonts w:ascii="Times New Roman" w:hAnsi="Times New Roman"/>
          <w:sz w:val="28"/>
          <w:szCs w:val="28"/>
          <w:lang w:val="ru-RU"/>
        </w:rPr>
        <w:t>инансирующей организации;</w:t>
      </w:r>
      <w:r w:rsidRPr="00D21108">
        <w:rPr>
          <w:rFonts w:ascii="Times New Roman" w:hAnsi="Times New Roman"/>
          <w:sz w:val="28"/>
          <w:szCs w:val="28"/>
          <w:lang w:val="ru-RU"/>
        </w:rPr>
        <w:t xml:space="preserve"> 2) </w:t>
      </w:r>
      <w:r w:rsidR="00805D1B" w:rsidRPr="00D21108">
        <w:rPr>
          <w:rFonts w:ascii="Times New Roman" w:hAnsi="Times New Roman"/>
          <w:sz w:val="28"/>
          <w:szCs w:val="28"/>
          <w:lang w:val="ru-RU"/>
        </w:rPr>
        <w:t xml:space="preserve">всех сумм, подлежащих уплате Концессионером </w:t>
      </w:r>
      <w:r w:rsidRPr="00D21108">
        <w:rPr>
          <w:rFonts w:ascii="Times New Roman" w:hAnsi="Times New Roman"/>
          <w:sz w:val="28"/>
          <w:szCs w:val="28"/>
          <w:lang w:val="ru-RU"/>
        </w:rPr>
        <w:t>финансирующей</w:t>
      </w:r>
      <w:r w:rsidR="00805D1B" w:rsidRPr="00D21108">
        <w:rPr>
          <w:rFonts w:ascii="Times New Roman" w:hAnsi="Times New Roman"/>
          <w:sz w:val="28"/>
          <w:szCs w:val="28"/>
          <w:lang w:val="ru-RU"/>
        </w:rPr>
        <w:t xml:space="preserve"> организации </w:t>
      </w:r>
      <w:r w:rsidR="00942A65" w:rsidRPr="00D21108">
        <w:rPr>
          <w:rFonts w:ascii="Times New Roman" w:hAnsi="Times New Roman"/>
          <w:sz w:val="28"/>
          <w:szCs w:val="28"/>
          <w:lang w:val="ru-RU"/>
        </w:rPr>
        <w:br/>
      </w:r>
      <w:r w:rsidR="00805D1B" w:rsidRPr="00D21108">
        <w:rPr>
          <w:rFonts w:ascii="Times New Roman" w:hAnsi="Times New Roman"/>
          <w:sz w:val="28"/>
          <w:szCs w:val="28"/>
          <w:lang w:val="ru-RU"/>
        </w:rPr>
        <w:t xml:space="preserve">по </w:t>
      </w:r>
      <w:r w:rsidRPr="00D21108">
        <w:rPr>
          <w:rFonts w:ascii="Times New Roman" w:hAnsi="Times New Roman"/>
          <w:sz w:val="28"/>
          <w:szCs w:val="28"/>
          <w:lang w:val="ru-RU"/>
        </w:rPr>
        <w:t>основным</w:t>
      </w:r>
      <w:r w:rsidR="00E90B11" w:rsidRPr="00D21108">
        <w:rPr>
          <w:rFonts w:ascii="Times New Roman" w:hAnsi="Times New Roman"/>
          <w:sz w:val="28"/>
          <w:szCs w:val="28"/>
          <w:lang w:val="ru-RU"/>
        </w:rPr>
        <w:t xml:space="preserve"> с</w:t>
      </w:r>
      <w:r w:rsidR="00805D1B" w:rsidRPr="00D21108">
        <w:rPr>
          <w:rFonts w:ascii="Times New Roman" w:hAnsi="Times New Roman"/>
          <w:sz w:val="28"/>
          <w:szCs w:val="28"/>
          <w:lang w:val="ru-RU"/>
        </w:rPr>
        <w:t xml:space="preserve">оглашениям о финансировании, включая расходы, связанные </w:t>
      </w:r>
      <w:r w:rsidR="00942A65" w:rsidRPr="00D21108">
        <w:rPr>
          <w:rFonts w:ascii="Times New Roman" w:hAnsi="Times New Roman"/>
          <w:sz w:val="28"/>
          <w:szCs w:val="28"/>
          <w:lang w:val="ru-RU"/>
        </w:rPr>
        <w:br/>
      </w:r>
      <w:r w:rsidR="00805D1B" w:rsidRPr="00D21108">
        <w:rPr>
          <w:rFonts w:ascii="Times New Roman" w:hAnsi="Times New Roman"/>
          <w:sz w:val="28"/>
          <w:szCs w:val="28"/>
          <w:lang w:val="ru-RU"/>
        </w:rPr>
        <w:t xml:space="preserve">с досрочным расторжением </w:t>
      </w:r>
      <w:r w:rsidRPr="00D21108">
        <w:rPr>
          <w:rFonts w:ascii="Times New Roman" w:hAnsi="Times New Roman"/>
          <w:sz w:val="28"/>
          <w:szCs w:val="28"/>
          <w:lang w:val="ru-RU"/>
        </w:rPr>
        <w:t>основных</w:t>
      </w:r>
      <w:r w:rsidR="00E90B11" w:rsidRPr="00D21108">
        <w:rPr>
          <w:rFonts w:ascii="Times New Roman" w:hAnsi="Times New Roman"/>
          <w:sz w:val="28"/>
          <w:szCs w:val="28"/>
          <w:lang w:val="ru-RU"/>
        </w:rPr>
        <w:t xml:space="preserve"> с</w:t>
      </w:r>
      <w:r w:rsidR="00805D1B" w:rsidRPr="00D21108">
        <w:rPr>
          <w:rFonts w:ascii="Times New Roman" w:hAnsi="Times New Roman"/>
          <w:sz w:val="28"/>
          <w:szCs w:val="28"/>
          <w:lang w:val="ru-RU"/>
        </w:rPr>
        <w:t xml:space="preserve">оглашений о финансировании </w:t>
      </w:r>
      <w:r w:rsidRPr="00D21108">
        <w:rPr>
          <w:rFonts w:ascii="Times New Roman" w:hAnsi="Times New Roman"/>
          <w:sz w:val="28"/>
          <w:szCs w:val="28"/>
          <w:lang w:val="ru-RU"/>
        </w:rPr>
        <w:t xml:space="preserve">при </w:t>
      </w:r>
      <w:r w:rsidR="00805D1B" w:rsidRPr="00D21108">
        <w:rPr>
          <w:rFonts w:ascii="Times New Roman" w:hAnsi="Times New Roman"/>
          <w:sz w:val="28"/>
          <w:szCs w:val="28"/>
          <w:lang w:val="ru-RU"/>
        </w:rPr>
        <w:t>прекращени</w:t>
      </w:r>
      <w:r w:rsidRPr="00D21108">
        <w:rPr>
          <w:rFonts w:ascii="Times New Roman" w:hAnsi="Times New Roman"/>
          <w:sz w:val="28"/>
          <w:szCs w:val="28"/>
          <w:lang w:val="ru-RU"/>
        </w:rPr>
        <w:t>и</w:t>
      </w:r>
      <w:r w:rsidR="00805D1B" w:rsidRPr="00D21108">
        <w:rPr>
          <w:rFonts w:ascii="Times New Roman" w:hAnsi="Times New Roman"/>
          <w:sz w:val="28"/>
          <w:szCs w:val="28"/>
          <w:lang w:val="ru-RU"/>
        </w:rPr>
        <w:t xml:space="preserve"> </w:t>
      </w:r>
      <w:r w:rsidRPr="00D21108">
        <w:rPr>
          <w:rFonts w:ascii="Times New Roman" w:hAnsi="Times New Roman"/>
          <w:sz w:val="28"/>
          <w:szCs w:val="28"/>
          <w:lang w:val="ru-RU"/>
        </w:rPr>
        <w:t xml:space="preserve">действия </w:t>
      </w:r>
      <w:r w:rsidR="00E90B11" w:rsidRPr="00D21108">
        <w:rPr>
          <w:rFonts w:ascii="Times New Roman" w:hAnsi="Times New Roman"/>
          <w:sz w:val="28"/>
          <w:szCs w:val="28"/>
          <w:lang w:val="ru-RU"/>
        </w:rPr>
        <w:t>С</w:t>
      </w:r>
      <w:r w:rsidR="00805D1B" w:rsidRPr="00D21108">
        <w:rPr>
          <w:rFonts w:ascii="Times New Roman" w:hAnsi="Times New Roman"/>
          <w:sz w:val="28"/>
          <w:szCs w:val="28"/>
          <w:lang w:val="ru-RU"/>
        </w:rPr>
        <w:t>оглашения</w:t>
      </w:r>
      <w:r w:rsidRPr="00D21108">
        <w:rPr>
          <w:rFonts w:ascii="Times New Roman" w:hAnsi="Times New Roman"/>
          <w:sz w:val="28"/>
          <w:szCs w:val="28"/>
          <w:lang w:val="ru-RU"/>
        </w:rPr>
        <w:t xml:space="preserve">, </w:t>
      </w:r>
      <w:proofErr w:type="gramStart"/>
      <w:r w:rsidRPr="00D21108">
        <w:rPr>
          <w:rFonts w:ascii="Times New Roman" w:hAnsi="Times New Roman"/>
          <w:sz w:val="28"/>
          <w:szCs w:val="28"/>
          <w:lang w:val="ru-RU"/>
        </w:rPr>
        <w:t>но</w:t>
      </w:r>
      <w:proofErr w:type="gramEnd"/>
      <w:r w:rsidRPr="00D21108">
        <w:rPr>
          <w:rFonts w:ascii="Times New Roman" w:hAnsi="Times New Roman"/>
          <w:sz w:val="28"/>
          <w:szCs w:val="28"/>
          <w:lang w:val="ru-RU"/>
        </w:rPr>
        <w:t xml:space="preserve"> не ограничиваясь ими [</w:t>
      </w:r>
      <w:r w:rsidRPr="00D21108">
        <w:rPr>
          <w:rFonts w:ascii="Times New Roman" w:hAnsi="Times New Roman"/>
          <w:i/>
          <w:sz w:val="28"/>
          <w:szCs w:val="28"/>
          <w:lang w:val="ru-RU"/>
        </w:rPr>
        <w:t>данный термин включается в приложение при наличии такой необходимости</w:t>
      </w:r>
      <w:r w:rsidRPr="00D21108">
        <w:rPr>
          <w:rFonts w:ascii="Times New Roman" w:hAnsi="Times New Roman"/>
          <w:sz w:val="28"/>
          <w:szCs w:val="28"/>
          <w:lang w:val="ru-RU"/>
        </w:rPr>
        <w:t>];</w:t>
      </w:r>
    </w:p>
    <w:p w14:paraId="7CC182D3" w14:textId="261CCCB8" w:rsidR="00F566EF" w:rsidRPr="00D21108" w:rsidRDefault="009B5CAD" w:rsidP="001872C9">
      <w:pPr>
        <w:widowControl/>
        <w:tabs>
          <w:tab w:val="left" w:pos="1276"/>
          <w:tab w:val="left" w:pos="7938"/>
        </w:tabs>
        <w:autoSpaceDE/>
        <w:autoSpaceDN/>
        <w:adjustRightInd/>
        <w:ind w:firstLine="709"/>
        <w:jc w:val="both"/>
        <w:rPr>
          <w:sz w:val="28"/>
          <w:szCs w:val="28"/>
        </w:rPr>
      </w:pPr>
      <w:r w:rsidRPr="00D21108">
        <w:rPr>
          <w:i/>
          <w:sz w:val="28"/>
          <w:szCs w:val="28"/>
        </w:rPr>
        <w:t>основные</w:t>
      </w:r>
      <w:r w:rsidR="00805D1B" w:rsidRPr="00D21108">
        <w:rPr>
          <w:i/>
          <w:sz w:val="28"/>
          <w:szCs w:val="28"/>
        </w:rPr>
        <w:t xml:space="preserve"> соглашения о финансировании</w:t>
      </w:r>
      <w:r w:rsidR="00805D1B" w:rsidRPr="00D21108">
        <w:rPr>
          <w:sz w:val="28"/>
          <w:szCs w:val="28"/>
        </w:rPr>
        <w:t xml:space="preserve"> </w:t>
      </w:r>
      <w:r w:rsidRPr="00D21108">
        <w:rPr>
          <w:sz w:val="28"/>
          <w:szCs w:val="28"/>
        </w:rPr>
        <w:t>—</w:t>
      </w:r>
      <w:r w:rsidR="00805D1B" w:rsidRPr="00D21108">
        <w:rPr>
          <w:sz w:val="28"/>
          <w:szCs w:val="28"/>
        </w:rPr>
        <w:t xml:space="preserve"> соглашения о предоставлении Концессионеру кредитов, займов или иной формы </w:t>
      </w:r>
      <w:r w:rsidRPr="00D21108">
        <w:rPr>
          <w:sz w:val="28"/>
          <w:szCs w:val="28"/>
        </w:rPr>
        <w:t>долгового</w:t>
      </w:r>
      <w:r w:rsidR="00805D1B" w:rsidRPr="00D21108">
        <w:rPr>
          <w:sz w:val="28"/>
          <w:szCs w:val="28"/>
        </w:rPr>
        <w:t xml:space="preserve"> финансирования, заключенные между </w:t>
      </w:r>
      <w:r w:rsidRPr="00D21108">
        <w:rPr>
          <w:sz w:val="28"/>
          <w:szCs w:val="28"/>
        </w:rPr>
        <w:t>финансирующей</w:t>
      </w:r>
      <w:r w:rsidR="00805D1B" w:rsidRPr="00D21108">
        <w:rPr>
          <w:sz w:val="28"/>
          <w:szCs w:val="28"/>
        </w:rPr>
        <w:t xml:space="preserve"> организацией и Концессионером;</w:t>
      </w:r>
      <w:r w:rsidRPr="00D21108">
        <w:rPr>
          <w:sz w:val="28"/>
          <w:szCs w:val="28"/>
        </w:rPr>
        <w:t xml:space="preserve"> </w:t>
      </w:r>
    </w:p>
    <w:p w14:paraId="26C4DB2E" w14:textId="2CC2C090" w:rsidR="00F566EF" w:rsidRPr="00D21108" w:rsidRDefault="00B4013E" w:rsidP="001872C9">
      <w:pPr>
        <w:widowControl/>
        <w:tabs>
          <w:tab w:val="left" w:pos="1276"/>
        </w:tabs>
        <w:autoSpaceDE/>
        <w:autoSpaceDN/>
        <w:adjustRightInd/>
        <w:ind w:firstLine="709"/>
        <w:jc w:val="both"/>
        <w:rPr>
          <w:sz w:val="28"/>
          <w:szCs w:val="28"/>
        </w:rPr>
      </w:pPr>
      <w:r w:rsidRPr="00D21108">
        <w:rPr>
          <w:i/>
          <w:sz w:val="28"/>
          <w:szCs w:val="28"/>
        </w:rPr>
        <w:t>особое</w:t>
      </w:r>
      <w:r w:rsidR="00805D1B" w:rsidRPr="00D21108">
        <w:rPr>
          <w:i/>
          <w:sz w:val="28"/>
          <w:szCs w:val="28"/>
        </w:rPr>
        <w:t xml:space="preserve"> обстоятельство</w:t>
      </w:r>
      <w:r w:rsidR="00805D1B" w:rsidRPr="00D21108">
        <w:rPr>
          <w:sz w:val="28"/>
          <w:szCs w:val="28"/>
        </w:rPr>
        <w:t xml:space="preserve"> </w:t>
      </w:r>
      <w:r w:rsidR="009B5CAD" w:rsidRPr="00D21108">
        <w:rPr>
          <w:sz w:val="28"/>
          <w:szCs w:val="28"/>
        </w:rPr>
        <w:t xml:space="preserve">— любое </w:t>
      </w:r>
      <w:r w:rsidR="00805D1B" w:rsidRPr="00D21108">
        <w:rPr>
          <w:sz w:val="28"/>
          <w:szCs w:val="28"/>
        </w:rPr>
        <w:t xml:space="preserve">из обстоятельств, указанных </w:t>
      </w:r>
      <w:r w:rsidR="00942A65" w:rsidRPr="00D21108">
        <w:rPr>
          <w:sz w:val="28"/>
          <w:szCs w:val="28"/>
        </w:rPr>
        <w:br/>
      </w:r>
      <w:r w:rsidR="00805D1B" w:rsidRPr="00D21108">
        <w:rPr>
          <w:sz w:val="28"/>
          <w:szCs w:val="28"/>
        </w:rPr>
        <w:t>в пункте </w:t>
      </w:r>
      <w:r w:rsidR="00A55393" w:rsidRPr="00D21108">
        <w:rPr>
          <w:sz w:val="28"/>
          <w:szCs w:val="28"/>
          <w:lang w:eastAsia="en-US"/>
        </w:rPr>
        <w:t>30.1</w:t>
      </w:r>
      <w:r w:rsidRPr="00D21108">
        <w:rPr>
          <w:sz w:val="28"/>
          <w:szCs w:val="28"/>
        </w:rPr>
        <w:t xml:space="preserve"> (</w:t>
      </w:r>
      <w:r w:rsidR="00805D1B" w:rsidRPr="00D21108">
        <w:rPr>
          <w:sz w:val="28"/>
          <w:szCs w:val="28"/>
        </w:rPr>
        <w:t xml:space="preserve">при условии наличия признаков, </w:t>
      </w:r>
      <w:r w:rsidRPr="00D21108">
        <w:rPr>
          <w:sz w:val="28"/>
          <w:szCs w:val="28"/>
        </w:rPr>
        <w:t xml:space="preserve">перечисленных </w:t>
      </w:r>
      <w:r w:rsidR="00805D1B" w:rsidRPr="00D21108">
        <w:rPr>
          <w:sz w:val="28"/>
          <w:szCs w:val="28"/>
        </w:rPr>
        <w:t>в пункте </w:t>
      </w:r>
      <w:r w:rsidR="00A55393" w:rsidRPr="00D21108">
        <w:rPr>
          <w:sz w:val="28"/>
          <w:szCs w:val="28"/>
          <w:lang w:eastAsia="en-US"/>
        </w:rPr>
        <w:t>30.2</w:t>
      </w:r>
      <w:r w:rsidRPr="00D21108">
        <w:rPr>
          <w:sz w:val="28"/>
          <w:szCs w:val="28"/>
        </w:rPr>
        <w:t>)</w:t>
      </w:r>
      <w:r w:rsidR="00805D1B" w:rsidRPr="00D21108">
        <w:rPr>
          <w:sz w:val="28"/>
          <w:szCs w:val="28"/>
        </w:rPr>
        <w:t>;</w:t>
      </w:r>
    </w:p>
    <w:p w14:paraId="6919375E" w14:textId="2F9F0DE7" w:rsidR="00F566EF" w:rsidRPr="00D21108" w:rsidRDefault="00B4013E" w:rsidP="001872C9">
      <w:pPr>
        <w:tabs>
          <w:tab w:val="left" w:pos="720"/>
          <w:tab w:val="left" w:pos="1276"/>
          <w:tab w:val="left" w:pos="1430"/>
        </w:tabs>
        <w:ind w:firstLine="709"/>
        <w:jc w:val="both"/>
        <w:rPr>
          <w:sz w:val="28"/>
          <w:szCs w:val="28"/>
        </w:rPr>
      </w:pPr>
      <w:r w:rsidRPr="00D21108">
        <w:rPr>
          <w:i/>
          <w:sz w:val="28"/>
          <w:szCs w:val="28"/>
        </w:rPr>
        <w:t>о</w:t>
      </w:r>
      <w:r w:rsidR="00805D1B" w:rsidRPr="00D21108">
        <w:rPr>
          <w:i/>
          <w:sz w:val="28"/>
          <w:szCs w:val="28"/>
        </w:rPr>
        <w:t xml:space="preserve">твечающая </w:t>
      </w:r>
      <w:r w:rsidRPr="00D21108">
        <w:rPr>
          <w:i/>
          <w:sz w:val="28"/>
          <w:szCs w:val="28"/>
        </w:rPr>
        <w:t>С</w:t>
      </w:r>
      <w:r w:rsidR="00805D1B" w:rsidRPr="00D21108">
        <w:rPr>
          <w:i/>
          <w:sz w:val="28"/>
          <w:szCs w:val="28"/>
        </w:rPr>
        <w:t>торона</w:t>
      </w:r>
      <w:r w:rsidR="00805D1B" w:rsidRPr="00D21108">
        <w:rPr>
          <w:sz w:val="28"/>
          <w:szCs w:val="28"/>
        </w:rPr>
        <w:t xml:space="preserve"> </w:t>
      </w:r>
      <w:r w:rsidRPr="00D21108">
        <w:rPr>
          <w:sz w:val="28"/>
          <w:szCs w:val="28"/>
        </w:rPr>
        <w:t xml:space="preserve">— см. </w:t>
      </w:r>
      <w:r w:rsidR="00805D1B" w:rsidRPr="00D21108">
        <w:rPr>
          <w:sz w:val="28"/>
          <w:szCs w:val="28"/>
        </w:rPr>
        <w:t>пункт </w:t>
      </w:r>
      <w:r w:rsidR="00A55393" w:rsidRPr="00D21108">
        <w:rPr>
          <w:sz w:val="28"/>
          <w:szCs w:val="28"/>
        </w:rPr>
        <w:t>44.2</w:t>
      </w:r>
      <w:r w:rsidR="00805D1B" w:rsidRPr="00D21108">
        <w:rPr>
          <w:sz w:val="28"/>
          <w:szCs w:val="28"/>
        </w:rPr>
        <w:t>;</w:t>
      </w:r>
    </w:p>
    <w:p w14:paraId="076E122E" w14:textId="56C2B956" w:rsidR="00F566EF" w:rsidRPr="00D21108" w:rsidRDefault="00B4013E" w:rsidP="001872C9">
      <w:pPr>
        <w:tabs>
          <w:tab w:val="left" w:pos="720"/>
          <w:tab w:val="left" w:pos="1276"/>
          <w:tab w:val="left" w:pos="1430"/>
        </w:tabs>
        <w:ind w:firstLine="709"/>
        <w:jc w:val="both"/>
        <w:rPr>
          <w:sz w:val="28"/>
          <w:szCs w:val="28"/>
        </w:rPr>
      </w:pPr>
      <w:r w:rsidRPr="00D21108">
        <w:rPr>
          <w:i/>
          <w:sz w:val="28"/>
          <w:szCs w:val="28"/>
        </w:rPr>
        <w:t>отчетность</w:t>
      </w:r>
      <w:r w:rsidR="00BB7D15" w:rsidRPr="00D21108">
        <w:rPr>
          <w:i/>
          <w:sz w:val="28"/>
          <w:szCs w:val="28"/>
        </w:rPr>
        <w:t xml:space="preserve"> (</w:t>
      </w:r>
      <w:r w:rsidRPr="00D21108">
        <w:rPr>
          <w:i/>
          <w:sz w:val="28"/>
          <w:szCs w:val="28"/>
        </w:rPr>
        <w:t>о</w:t>
      </w:r>
      <w:r w:rsidR="00805D1B" w:rsidRPr="00D21108">
        <w:rPr>
          <w:i/>
          <w:sz w:val="28"/>
          <w:szCs w:val="28"/>
        </w:rPr>
        <w:t>тчет</w:t>
      </w:r>
      <w:r w:rsidR="00BB7D15" w:rsidRPr="00D21108">
        <w:rPr>
          <w:i/>
          <w:sz w:val="28"/>
          <w:szCs w:val="28"/>
        </w:rPr>
        <w:t>)</w:t>
      </w:r>
      <w:r w:rsidR="00805D1B" w:rsidRPr="00D21108">
        <w:rPr>
          <w:sz w:val="28"/>
          <w:szCs w:val="28"/>
        </w:rPr>
        <w:t xml:space="preserve"> </w:t>
      </w:r>
      <w:r w:rsidRPr="00D21108">
        <w:rPr>
          <w:sz w:val="28"/>
          <w:szCs w:val="28"/>
        </w:rPr>
        <w:t>—</w:t>
      </w:r>
      <w:r w:rsidR="00805D1B" w:rsidRPr="00D21108">
        <w:rPr>
          <w:sz w:val="28"/>
          <w:szCs w:val="28"/>
        </w:rPr>
        <w:t xml:space="preserve"> любой отчет, подготовку и подачу которого осуществляет Концессионер в соответствии с </w:t>
      </w:r>
      <w:r w:rsidR="00805D1B" w:rsidRPr="00D21108">
        <w:rPr>
          <w:bCs/>
          <w:sz w:val="28"/>
          <w:szCs w:val="28"/>
        </w:rPr>
        <w:t xml:space="preserve">пунктом </w:t>
      </w:r>
      <w:r w:rsidR="00A55393" w:rsidRPr="00D21108">
        <w:rPr>
          <w:bCs/>
          <w:sz w:val="28"/>
          <w:szCs w:val="28"/>
        </w:rPr>
        <w:t>35</w:t>
      </w:r>
      <w:r w:rsidR="00805D1B" w:rsidRPr="00D21108">
        <w:rPr>
          <w:bCs/>
          <w:sz w:val="28"/>
          <w:szCs w:val="28"/>
        </w:rPr>
        <w:t>;</w:t>
      </w:r>
      <w:r w:rsidRPr="00D21108">
        <w:rPr>
          <w:bCs/>
          <w:sz w:val="28"/>
          <w:szCs w:val="28"/>
        </w:rPr>
        <w:t xml:space="preserve"> </w:t>
      </w:r>
    </w:p>
    <w:p w14:paraId="24BC19F2" w14:textId="46621E1E" w:rsidR="00F566EF" w:rsidRPr="00D21108" w:rsidRDefault="00B4013E" w:rsidP="001872C9">
      <w:pPr>
        <w:tabs>
          <w:tab w:val="left" w:pos="720"/>
          <w:tab w:val="left" w:pos="1276"/>
          <w:tab w:val="left" w:pos="1430"/>
        </w:tabs>
        <w:ind w:firstLine="709"/>
        <w:jc w:val="both"/>
        <w:rPr>
          <w:sz w:val="28"/>
          <w:szCs w:val="28"/>
        </w:rPr>
      </w:pPr>
      <w:r w:rsidRPr="00D21108">
        <w:rPr>
          <w:i/>
          <w:sz w:val="28"/>
          <w:szCs w:val="28"/>
        </w:rPr>
        <w:t>п</w:t>
      </w:r>
      <w:r w:rsidR="005147C8" w:rsidRPr="00D21108">
        <w:rPr>
          <w:i/>
          <w:sz w:val="28"/>
          <w:szCs w:val="28"/>
        </w:rPr>
        <w:t>ередаточная комиссия</w:t>
      </w:r>
      <w:r w:rsidR="005147C8" w:rsidRPr="00D21108">
        <w:rPr>
          <w:sz w:val="28"/>
          <w:szCs w:val="28"/>
        </w:rPr>
        <w:t xml:space="preserve"> </w:t>
      </w:r>
      <w:r w:rsidRPr="00D21108">
        <w:rPr>
          <w:sz w:val="28"/>
          <w:szCs w:val="28"/>
        </w:rPr>
        <w:t xml:space="preserve">— см. </w:t>
      </w:r>
      <w:r w:rsidR="005147C8" w:rsidRPr="00D21108">
        <w:rPr>
          <w:sz w:val="28"/>
          <w:szCs w:val="28"/>
        </w:rPr>
        <w:t>пункт</w:t>
      </w:r>
      <w:proofErr w:type="gramStart"/>
      <w:r w:rsidR="00805D1B" w:rsidRPr="00D21108">
        <w:rPr>
          <w:sz w:val="28"/>
          <w:szCs w:val="28"/>
        </w:rPr>
        <w:t xml:space="preserve"> [</w:t>
      </w:r>
      <w:r w:rsidRPr="00D21108">
        <w:rPr>
          <w:sz w:val="28"/>
          <w:szCs w:val="28"/>
        </w:rPr>
        <w:t>…</w:t>
      </w:r>
      <w:r w:rsidR="00805D1B" w:rsidRPr="00D21108">
        <w:rPr>
          <w:sz w:val="28"/>
          <w:szCs w:val="28"/>
        </w:rPr>
        <w:t>]</w:t>
      </w:r>
      <w:r w:rsidRPr="00D21108">
        <w:rPr>
          <w:sz w:val="28"/>
          <w:szCs w:val="28"/>
        </w:rPr>
        <w:t xml:space="preserve"> [</w:t>
      </w:r>
      <w:proofErr w:type="gramEnd"/>
      <w:r w:rsidRPr="00D21108">
        <w:rPr>
          <w:i/>
          <w:sz w:val="28"/>
          <w:szCs w:val="28"/>
        </w:rPr>
        <w:t xml:space="preserve">данный термин включается </w:t>
      </w:r>
      <w:r w:rsidR="00942A65" w:rsidRPr="00D21108">
        <w:rPr>
          <w:i/>
          <w:sz w:val="28"/>
          <w:szCs w:val="28"/>
        </w:rPr>
        <w:br/>
      </w:r>
      <w:r w:rsidRPr="00D21108">
        <w:rPr>
          <w:i/>
          <w:sz w:val="28"/>
          <w:szCs w:val="28"/>
        </w:rPr>
        <w:t>в приложение при наличии такой необходимости</w:t>
      </w:r>
      <w:r w:rsidRPr="00D21108">
        <w:rPr>
          <w:sz w:val="28"/>
          <w:szCs w:val="28"/>
        </w:rPr>
        <w:t>]</w:t>
      </w:r>
      <w:r w:rsidR="005147C8" w:rsidRPr="00D21108">
        <w:rPr>
          <w:sz w:val="28"/>
          <w:szCs w:val="28"/>
        </w:rPr>
        <w:t>;</w:t>
      </w:r>
    </w:p>
    <w:p w14:paraId="5F3C2B55" w14:textId="10175752" w:rsidR="00F566EF" w:rsidRPr="00D21108" w:rsidRDefault="00B4013E" w:rsidP="001872C9">
      <w:pPr>
        <w:tabs>
          <w:tab w:val="left" w:pos="720"/>
          <w:tab w:val="left" w:pos="1276"/>
          <w:tab w:val="left" w:pos="1430"/>
        </w:tabs>
        <w:ind w:firstLine="709"/>
        <w:jc w:val="both"/>
        <w:rPr>
          <w:sz w:val="28"/>
          <w:szCs w:val="28"/>
        </w:rPr>
      </w:pPr>
      <w:r w:rsidRPr="00D21108">
        <w:rPr>
          <w:i/>
          <w:sz w:val="28"/>
          <w:szCs w:val="28"/>
        </w:rPr>
        <w:t>п</w:t>
      </w:r>
      <w:r w:rsidR="005147C8" w:rsidRPr="00D21108">
        <w:rPr>
          <w:i/>
          <w:sz w:val="28"/>
          <w:szCs w:val="28"/>
        </w:rPr>
        <w:t>лан устранения нарушений</w:t>
      </w:r>
      <w:r w:rsidR="005147C8" w:rsidRPr="00D21108">
        <w:rPr>
          <w:sz w:val="28"/>
          <w:szCs w:val="28"/>
        </w:rPr>
        <w:t xml:space="preserve"> </w:t>
      </w:r>
      <w:r w:rsidRPr="00D21108">
        <w:rPr>
          <w:sz w:val="28"/>
          <w:szCs w:val="28"/>
        </w:rPr>
        <w:t xml:space="preserve">— см. </w:t>
      </w:r>
      <w:r w:rsidR="005147C8" w:rsidRPr="00D21108">
        <w:rPr>
          <w:sz w:val="28"/>
          <w:szCs w:val="28"/>
        </w:rPr>
        <w:t>пункт</w:t>
      </w:r>
      <w:proofErr w:type="gramStart"/>
      <w:r w:rsidR="005147C8" w:rsidRPr="00D21108">
        <w:rPr>
          <w:sz w:val="28"/>
          <w:szCs w:val="28"/>
        </w:rPr>
        <w:t> </w:t>
      </w:r>
      <w:r w:rsidR="00805D1B" w:rsidRPr="00D21108">
        <w:rPr>
          <w:sz w:val="28"/>
          <w:szCs w:val="28"/>
        </w:rPr>
        <w:t>[</w:t>
      </w:r>
      <w:r w:rsidRPr="00D21108">
        <w:rPr>
          <w:sz w:val="28"/>
          <w:szCs w:val="28"/>
        </w:rPr>
        <w:t>…</w:t>
      </w:r>
      <w:r w:rsidR="00805D1B" w:rsidRPr="00D21108">
        <w:rPr>
          <w:sz w:val="28"/>
          <w:szCs w:val="28"/>
        </w:rPr>
        <w:t>]</w:t>
      </w:r>
      <w:r w:rsidRPr="00D21108">
        <w:rPr>
          <w:sz w:val="28"/>
          <w:szCs w:val="28"/>
        </w:rPr>
        <w:t xml:space="preserve"> [</w:t>
      </w:r>
      <w:proofErr w:type="gramEnd"/>
      <w:r w:rsidRPr="00D21108">
        <w:rPr>
          <w:i/>
          <w:sz w:val="28"/>
          <w:szCs w:val="28"/>
        </w:rPr>
        <w:t>данный термин включается в приложение при наличии такой необходимости</w:t>
      </w:r>
      <w:r w:rsidRPr="00D21108">
        <w:rPr>
          <w:sz w:val="28"/>
          <w:szCs w:val="28"/>
        </w:rPr>
        <w:t>]</w:t>
      </w:r>
      <w:r w:rsidR="005147C8" w:rsidRPr="00D21108">
        <w:rPr>
          <w:sz w:val="28"/>
          <w:szCs w:val="28"/>
        </w:rPr>
        <w:t>;</w:t>
      </w:r>
    </w:p>
    <w:p w14:paraId="22575497" w14:textId="581C5F9C" w:rsidR="00570005" w:rsidRPr="00D21108" w:rsidRDefault="00B4013E" w:rsidP="001872C9">
      <w:pPr>
        <w:tabs>
          <w:tab w:val="left" w:pos="720"/>
          <w:tab w:val="left" w:pos="1276"/>
          <w:tab w:val="left" w:pos="1430"/>
        </w:tabs>
        <w:ind w:firstLine="709"/>
        <w:jc w:val="both"/>
        <w:rPr>
          <w:sz w:val="28"/>
          <w:szCs w:val="28"/>
        </w:rPr>
      </w:pPr>
      <w:r w:rsidRPr="00D21108">
        <w:rPr>
          <w:i/>
          <w:sz w:val="28"/>
          <w:szCs w:val="28"/>
        </w:rPr>
        <w:t>п</w:t>
      </w:r>
      <w:r w:rsidR="00805D1B" w:rsidRPr="00D21108">
        <w:rPr>
          <w:i/>
          <w:sz w:val="28"/>
          <w:szCs w:val="28"/>
        </w:rPr>
        <w:t>лата за проезд</w:t>
      </w:r>
      <w:r w:rsidR="00805D1B" w:rsidRPr="00D21108">
        <w:rPr>
          <w:sz w:val="28"/>
          <w:szCs w:val="28"/>
        </w:rPr>
        <w:t xml:space="preserve"> </w:t>
      </w:r>
      <w:r w:rsidRPr="00D21108">
        <w:rPr>
          <w:sz w:val="28"/>
          <w:szCs w:val="28"/>
        </w:rPr>
        <w:t xml:space="preserve">— </w:t>
      </w:r>
      <w:r w:rsidR="00805D1B" w:rsidRPr="00D21108">
        <w:rPr>
          <w:sz w:val="28"/>
          <w:szCs w:val="28"/>
        </w:rPr>
        <w:t>плат</w:t>
      </w:r>
      <w:r w:rsidRPr="00D21108">
        <w:rPr>
          <w:sz w:val="28"/>
          <w:szCs w:val="28"/>
        </w:rPr>
        <w:t>а</w:t>
      </w:r>
      <w:r w:rsidR="00805D1B" w:rsidRPr="00D21108">
        <w:rPr>
          <w:sz w:val="28"/>
          <w:szCs w:val="28"/>
        </w:rPr>
        <w:t xml:space="preserve"> за право проезда по </w:t>
      </w:r>
      <w:r w:rsidRPr="00D21108">
        <w:rPr>
          <w:sz w:val="28"/>
          <w:szCs w:val="28"/>
        </w:rPr>
        <w:t>а</w:t>
      </w:r>
      <w:r w:rsidR="00805D1B" w:rsidRPr="00D21108">
        <w:rPr>
          <w:sz w:val="28"/>
          <w:szCs w:val="28"/>
        </w:rPr>
        <w:t>втомобильной дороге, взимаем</w:t>
      </w:r>
      <w:r w:rsidRPr="00D21108">
        <w:rPr>
          <w:sz w:val="28"/>
          <w:szCs w:val="28"/>
        </w:rPr>
        <w:t>ая</w:t>
      </w:r>
      <w:r w:rsidR="00805D1B" w:rsidRPr="00D21108">
        <w:rPr>
          <w:sz w:val="28"/>
          <w:szCs w:val="28"/>
        </w:rPr>
        <w:t xml:space="preserve"> с </w:t>
      </w:r>
      <w:r w:rsidRPr="00D21108">
        <w:rPr>
          <w:sz w:val="28"/>
          <w:szCs w:val="28"/>
        </w:rPr>
        <w:t>п</w:t>
      </w:r>
      <w:r w:rsidR="00805D1B" w:rsidRPr="00D21108">
        <w:rPr>
          <w:sz w:val="28"/>
          <w:szCs w:val="28"/>
        </w:rPr>
        <w:t xml:space="preserve">ользователей в соответствии с Соглашением и </w:t>
      </w:r>
      <w:r w:rsidRPr="00D21108">
        <w:rPr>
          <w:sz w:val="28"/>
          <w:szCs w:val="28"/>
        </w:rPr>
        <w:t>п</w:t>
      </w:r>
      <w:r w:rsidR="00805D1B" w:rsidRPr="00D21108">
        <w:rPr>
          <w:sz w:val="28"/>
          <w:szCs w:val="28"/>
        </w:rPr>
        <w:t>рименимым правом;</w:t>
      </w:r>
    </w:p>
    <w:p w14:paraId="0B54F03D" w14:textId="3D2A3B84" w:rsidR="00F566EF" w:rsidRPr="00D21108" w:rsidRDefault="00B4013E" w:rsidP="001872C9">
      <w:pPr>
        <w:widowControl/>
        <w:tabs>
          <w:tab w:val="left" w:pos="1276"/>
        </w:tabs>
        <w:autoSpaceDE/>
        <w:autoSpaceDN/>
        <w:adjustRightInd/>
        <w:ind w:firstLine="709"/>
        <w:jc w:val="both"/>
        <w:rPr>
          <w:sz w:val="28"/>
          <w:szCs w:val="28"/>
        </w:rPr>
      </w:pPr>
      <w:r w:rsidRPr="00D21108">
        <w:rPr>
          <w:i/>
          <w:sz w:val="28"/>
          <w:szCs w:val="28"/>
        </w:rPr>
        <w:t>п</w:t>
      </w:r>
      <w:r w:rsidR="00805D1B" w:rsidRPr="00D21108">
        <w:rPr>
          <w:i/>
          <w:sz w:val="28"/>
          <w:szCs w:val="28"/>
        </w:rPr>
        <w:t>одготовка территории</w:t>
      </w:r>
      <w:r w:rsidR="00805D1B" w:rsidRPr="00D21108">
        <w:rPr>
          <w:sz w:val="28"/>
          <w:szCs w:val="28"/>
        </w:rPr>
        <w:t xml:space="preserve"> </w:t>
      </w:r>
      <w:r w:rsidRPr="00D21108">
        <w:rPr>
          <w:sz w:val="28"/>
          <w:szCs w:val="28"/>
        </w:rPr>
        <w:t>—</w:t>
      </w:r>
      <w:r w:rsidR="00805D1B" w:rsidRPr="00D21108">
        <w:rPr>
          <w:sz w:val="28"/>
          <w:szCs w:val="28"/>
        </w:rPr>
        <w:t xml:space="preserve"> меры по подготовке территории для осуществления </w:t>
      </w:r>
      <w:r w:rsidR="00D22BCA" w:rsidRPr="00D21108">
        <w:rPr>
          <w:sz w:val="28"/>
          <w:szCs w:val="28"/>
        </w:rPr>
        <w:t>[</w:t>
      </w:r>
      <w:r w:rsidRPr="00D21108">
        <w:rPr>
          <w:sz w:val="28"/>
          <w:szCs w:val="28"/>
        </w:rPr>
        <w:t>с</w:t>
      </w:r>
      <w:r w:rsidR="00D22BCA" w:rsidRPr="00D21108">
        <w:rPr>
          <w:sz w:val="28"/>
          <w:szCs w:val="28"/>
        </w:rPr>
        <w:t>троительства/</w:t>
      </w:r>
      <w:r w:rsidRPr="00D21108">
        <w:rPr>
          <w:sz w:val="28"/>
          <w:szCs w:val="28"/>
        </w:rPr>
        <w:t>р</w:t>
      </w:r>
      <w:r w:rsidR="00D22BCA" w:rsidRPr="00D21108">
        <w:rPr>
          <w:sz w:val="28"/>
          <w:szCs w:val="28"/>
        </w:rPr>
        <w:t>еконструкции]</w:t>
      </w:r>
      <w:r w:rsidR="00805D1B" w:rsidRPr="00D21108">
        <w:rPr>
          <w:sz w:val="28"/>
          <w:szCs w:val="28"/>
        </w:rPr>
        <w:t xml:space="preserve">, предусмотренные </w:t>
      </w:r>
      <w:r w:rsidR="00D22BCA" w:rsidRPr="00D21108">
        <w:rPr>
          <w:sz w:val="28"/>
          <w:szCs w:val="28"/>
        </w:rPr>
        <w:t>[</w:t>
      </w:r>
      <w:r w:rsidRPr="00D21108">
        <w:rPr>
          <w:sz w:val="28"/>
          <w:szCs w:val="28"/>
        </w:rPr>
        <w:t>а</w:t>
      </w:r>
      <w:r w:rsidR="00805D1B" w:rsidRPr="00D21108">
        <w:rPr>
          <w:sz w:val="28"/>
          <w:szCs w:val="28"/>
        </w:rPr>
        <w:t>ктуализированной</w:t>
      </w:r>
      <w:r w:rsidR="00D22BCA" w:rsidRPr="00D21108">
        <w:rPr>
          <w:sz w:val="28"/>
          <w:szCs w:val="28"/>
        </w:rPr>
        <w:t>]</w:t>
      </w:r>
      <w:r w:rsidR="00805D1B" w:rsidRPr="00D21108">
        <w:rPr>
          <w:sz w:val="28"/>
          <w:szCs w:val="28"/>
        </w:rPr>
        <w:t xml:space="preserve"> </w:t>
      </w:r>
      <w:r w:rsidRPr="00D21108">
        <w:rPr>
          <w:sz w:val="28"/>
          <w:szCs w:val="28"/>
        </w:rPr>
        <w:t>п</w:t>
      </w:r>
      <w:r w:rsidR="00805D1B" w:rsidRPr="00D21108">
        <w:rPr>
          <w:sz w:val="28"/>
          <w:szCs w:val="28"/>
        </w:rPr>
        <w:t xml:space="preserve">роектной документацией и (или) </w:t>
      </w:r>
      <w:proofErr w:type="gramStart"/>
      <w:r w:rsidR="00D22BCA" w:rsidRPr="00D21108">
        <w:rPr>
          <w:sz w:val="28"/>
          <w:szCs w:val="28"/>
          <w:lang w:val="en-US"/>
        </w:rPr>
        <w:t>C</w:t>
      </w:r>
      <w:proofErr w:type="gramEnd"/>
      <w:r w:rsidR="00805D1B" w:rsidRPr="00D21108">
        <w:rPr>
          <w:sz w:val="28"/>
          <w:szCs w:val="28"/>
        </w:rPr>
        <w:t xml:space="preserve">оглашением </w:t>
      </w:r>
      <w:r w:rsidR="00942A65" w:rsidRPr="00D21108">
        <w:rPr>
          <w:sz w:val="28"/>
          <w:szCs w:val="28"/>
        </w:rPr>
        <w:br/>
      </w:r>
      <w:r w:rsidR="00805D1B" w:rsidRPr="00D21108">
        <w:rPr>
          <w:sz w:val="28"/>
          <w:szCs w:val="28"/>
        </w:rPr>
        <w:t xml:space="preserve">и необходимые для </w:t>
      </w:r>
      <w:r w:rsidR="00D22BCA" w:rsidRPr="00D21108">
        <w:rPr>
          <w:sz w:val="28"/>
          <w:szCs w:val="28"/>
        </w:rPr>
        <w:t>[</w:t>
      </w:r>
      <w:r w:rsidRPr="00D21108">
        <w:rPr>
          <w:sz w:val="28"/>
          <w:szCs w:val="28"/>
        </w:rPr>
        <w:t>с</w:t>
      </w:r>
      <w:r w:rsidR="00D22BCA" w:rsidRPr="00D21108">
        <w:rPr>
          <w:sz w:val="28"/>
          <w:szCs w:val="28"/>
        </w:rPr>
        <w:t>троительства/</w:t>
      </w:r>
      <w:r w:rsidRPr="00D21108">
        <w:rPr>
          <w:sz w:val="28"/>
          <w:szCs w:val="28"/>
        </w:rPr>
        <w:t>р</w:t>
      </w:r>
      <w:r w:rsidR="00D22BCA" w:rsidRPr="00D21108">
        <w:rPr>
          <w:sz w:val="28"/>
          <w:szCs w:val="28"/>
        </w:rPr>
        <w:t>еконструкции]</w:t>
      </w:r>
      <w:r w:rsidR="00805D1B" w:rsidRPr="00D21108">
        <w:rPr>
          <w:sz w:val="28"/>
          <w:szCs w:val="28"/>
        </w:rPr>
        <w:t>;</w:t>
      </w:r>
      <w:r w:rsidRPr="00D21108">
        <w:rPr>
          <w:sz w:val="28"/>
          <w:szCs w:val="28"/>
        </w:rPr>
        <w:t xml:space="preserve"> </w:t>
      </w:r>
    </w:p>
    <w:p w14:paraId="5490FD4B" w14:textId="4E2755A4" w:rsidR="00F566EF" w:rsidRPr="00D21108" w:rsidRDefault="00B4013E" w:rsidP="001872C9">
      <w:pPr>
        <w:widowControl/>
        <w:tabs>
          <w:tab w:val="left" w:pos="1276"/>
        </w:tabs>
        <w:autoSpaceDE/>
        <w:autoSpaceDN/>
        <w:adjustRightInd/>
        <w:ind w:firstLine="709"/>
        <w:jc w:val="both"/>
        <w:rPr>
          <w:sz w:val="28"/>
          <w:szCs w:val="28"/>
        </w:rPr>
      </w:pPr>
      <w:r w:rsidRPr="00D21108">
        <w:rPr>
          <w:i/>
          <w:sz w:val="28"/>
          <w:szCs w:val="28"/>
        </w:rPr>
        <w:t>п</w:t>
      </w:r>
      <w:r w:rsidR="00805D1B" w:rsidRPr="00D21108">
        <w:rPr>
          <w:i/>
          <w:sz w:val="28"/>
          <w:szCs w:val="28"/>
        </w:rPr>
        <w:t>одрядчик</w:t>
      </w:r>
      <w:r w:rsidR="00805D1B" w:rsidRPr="00D21108">
        <w:rPr>
          <w:sz w:val="28"/>
          <w:szCs w:val="28"/>
        </w:rPr>
        <w:t xml:space="preserve"> </w:t>
      </w:r>
      <w:r w:rsidRPr="00D21108">
        <w:rPr>
          <w:sz w:val="28"/>
          <w:szCs w:val="28"/>
        </w:rPr>
        <w:t xml:space="preserve">— </w:t>
      </w:r>
      <w:r w:rsidR="00805D1B" w:rsidRPr="00D21108">
        <w:rPr>
          <w:sz w:val="28"/>
          <w:szCs w:val="28"/>
        </w:rPr>
        <w:t>лицо или групп</w:t>
      </w:r>
      <w:r w:rsidRPr="00D21108">
        <w:rPr>
          <w:sz w:val="28"/>
          <w:szCs w:val="28"/>
        </w:rPr>
        <w:t>а</w:t>
      </w:r>
      <w:r w:rsidR="00805D1B" w:rsidRPr="00D21108">
        <w:rPr>
          <w:sz w:val="28"/>
          <w:szCs w:val="28"/>
        </w:rPr>
        <w:t xml:space="preserve"> лиц, привлекаем</w:t>
      </w:r>
      <w:r w:rsidRPr="00D21108">
        <w:rPr>
          <w:sz w:val="28"/>
          <w:szCs w:val="28"/>
        </w:rPr>
        <w:t>ые</w:t>
      </w:r>
      <w:r w:rsidR="00805D1B" w:rsidRPr="00D21108">
        <w:rPr>
          <w:sz w:val="28"/>
          <w:szCs w:val="28"/>
        </w:rPr>
        <w:t xml:space="preserve"> Концессионером для осуществления </w:t>
      </w:r>
      <w:r w:rsidR="00D22BCA" w:rsidRPr="00D21108">
        <w:rPr>
          <w:sz w:val="28"/>
          <w:szCs w:val="28"/>
        </w:rPr>
        <w:t>[</w:t>
      </w:r>
      <w:r w:rsidRPr="00D21108">
        <w:rPr>
          <w:sz w:val="28"/>
          <w:szCs w:val="28"/>
        </w:rPr>
        <w:t>с</w:t>
      </w:r>
      <w:r w:rsidR="00D22BCA" w:rsidRPr="00D21108">
        <w:rPr>
          <w:sz w:val="28"/>
          <w:szCs w:val="28"/>
        </w:rPr>
        <w:t>троительства/</w:t>
      </w:r>
      <w:r w:rsidRPr="00D21108">
        <w:rPr>
          <w:sz w:val="28"/>
          <w:szCs w:val="28"/>
        </w:rPr>
        <w:t>р</w:t>
      </w:r>
      <w:r w:rsidR="00D22BCA" w:rsidRPr="00D21108">
        <w:rPr>
          <w:sz w:val="28"/>
          <w:szCs w:val="28"/>
        </w:rPr>
        <w:t xml:space="preserve">еконструкции] </w:t>
      </w:r>
      <w:r w:rsidR="00805D1B" w:rsidRPr="00D21108">
        <w:rPr>
          <w:sz w:val="28"/>
          <w:szCs w:val="28"/>
        </w:rPr>
        <w:t>в соответствии с положениями статьи</w:t>
      </w:r>
      <w:r w:rsidRPr="00D21108">
        <w:rPr>
          <w:sz w:val="28"/>
          <w:szCs w:val="28"/>
        </w:rPr>
        <w:t xml:space="preserve"> </w:t>
      </w:r>
      <w:r w:rsidR="00A55393" w:rsidRPr="00D21108">
        <w:rPr>
          <w:sz w:val="28"/>
          <w:szCs w:val="28"/>
          <w:lang w:eastAsia="en-US"/>
        </w:rPr>
        <w:t>17</w:t>
      </w:r>
      <w:r w:rsidRPr="00D21108">
        <w:rPr>
          <w:sz w:val="28"/>
          <w:szCs w:val="28"/>
        </w:rPr>
        <w:t xml:space="preserve"> (в</w:t>
      </w:r>
      <w:r w:rsidR="00805D1B" w:rsidRPr="00D21108">
        <w:rPr>
          <w:sz w:val="28"/>
          <w:szCs w:val="28"/>
        </w:rPr>
        <w:t xml:space="preserve">о избежание сомнений данный термин не </w:t>
      </w:r>
      <w:r w:rsidRPr="00D21108">
        <w:rPr>
          <w:sz w:val="28"/>
          <w:szCs w:val="28"/>
        </w:rPr>
        <w:t xml:space="preserve">охватывает </w:t>
      </w:r>
      <w:r w:rsidR="00805D1B" w:rsidRPr="00D21108">
        <w:rPr>
          <w:sz w:val="28"/>
          <w:szCs w:val="28"/>
        </w:rPr>
        <w:t xml:space="preserve">контрагентов </w:t>
      </w:r>
      <w:r w:rsidRPr="00D21108">
        <w:rPr>
          <w:sz w:val="28"/>
          <w:szCs w:val="28"/>
        </w:rPr>
        <w:t>п</w:t>
      </w:r>
      <w:r w:rsidR="00805D1B" w:rsidRPr="00D21108">
        <w:rPr>
          <w:sz w:val="28"/>
          <w:szCs w:val="28"/>
        </w:rPr>
        <w:t>одрядчика и иных привлекаемых им третьих лиц</w:t>
      </w:r>
      <w:r w:rsidRPr="00D21108">
        <w:rPr>
          <w:sz w:val="28"/>
          <w:szCs w:val="28"/>
        </w:rPr>
        <w:t>)</w:t>
      </w:r>
      <w:r w:rsidR="00805D1B" w:rsidRPr="00D21108">
        <w:rPr>
          <w:sz w:val="28"/>
          <w:szCs w:val="28"/>
        </w:rPr>
        <w:t xml:space="preserve">; </w:t>
      </w:r>
    </w:p>
    <w:p w14:paraId="59521BBC" w14:textId="25F8325E" w:rsidR="00F566EF" w:rsidRPr="00D21108" w:rsidRDefault="00B4013E" w:rsidP="001872C9">
      <w:pPr>
        <w:tabs>
          <w:tab w:val="left" w:pos="1276"/>
        </w:tabs>
        <w:ind w:firstLine="709"/>
        <w:jc w:val="both"/>
        <w:rPr>
          <w:sz w:val="28"/>
          <w:szCs w:val="28"/>
        </w:rPr>
      </w:pPr>
      <w:r w:rsidRPr="00D21108">
        <w:rPr>
          <w:i/>
          <w:sz w:val="28"/>
          <w:szCs w:val="28"/>
        </w:rPr>
        <w:t>п</w:t>
      </w:r>
      <w:r w:rsidR="00805D1B" w:rsidRPr="00D21108">
        <w:rPr>
          <w:i/>
          <w:sz w:val="28"/>
          <w:szCs w:val="28"/>
        </w:rPr>
        <w:t>ользователи</w:t>
      </w:r>
      <w:r w:rsidR="00805D1B" w:rsidRPr="00D21108">
        <w:rPr>
          <w:sz w:val="28"/>
          <w:szCs w:val="28"/>
        </w:rPr>
        <w:t xml:space="preserve"> </w:t>
      </w:r>
      <w:r w:rsidRPr="00D21108">
        <w:rPr>
          <w:sz w:val="28"/>
          <w:szCs w:val="28"/>
        </w:rPr>
        <w:t>—</w:t>
      </w:r>
      <w:r w:rsidR="00805D1B" w:rsidRPr="00D21108">
        <w:rPr>
          <w:sz w:val="28"/>
          <w:szCs w:val="28"/>
        </w:rPr>
        <w:t xml:space="preserve"> физически</w:t>
      </w:r>
      <w:r w:rsidRPr="00D21108">
        <w:rPr>
          <w:sz w:val="28"/>
          <w:szCs w:val="28"/>
        </w:rPr>
        <w:t>е</w:t>
      </w:r>
      <w:r w:rsidR="00805D1B" w:rsidRPr="00D21108">
        <w:rPr>
          <w:sz w:val="28"/>
          <w:szCs w:val="28"/>
        </w:rPr>
        <w:t xml:space="preserve"> и юридически</w:t>
      </w:r>
      <w:r w:rsidRPr="00D21108">
        <w:rPr>
          <w:sz w:val="28"/>
          <w:szCs w:val="28"/>
        </w:rPr>
        <w:t>е</w:t>
      </w:r>
      <w:r w:rsidR="00805D1B" w:rsidRPr="00D21108">
        <w:rPr>
          <w:sz w:val="28"/>
          <w:szCs w:val="28"/>
        </w:rPr>
        <w:t xml:space="preserve"> лиц</w:t>
      </w:r>
      <w:r w:rsidRPr="00D21108">
        <w:rPr>
          <w:sz w:val="28"/>
          <w:szCs w:val="28"/>
        </w:rPr>
        <w:t>а</w:t>
      </w:r>
      <w:r w:rsidR="00805D1B" w:rsidRPr="00D21108">
        <w:rPr>
          <w:sz w:val="28"/>
          <w:szCs w:val="28"/>
        </w:rPr>
        <w:t>, использующи</w:t>
      </w:r>
      <w:r w:rsidRPr="00D21108">
        <w:rPr>
          <w:sz w:val="28"/>
          <w:szCs w:val="28"/>
        </w:rPr>
        <w:t>е</w:t>
      </w:r>
      <w:r w:rsidR="00805D1B" w:rsidRPr="00D21108">
        <w:rPr>
          <w:sz w:val="28"/>
          <w:szCs w:val="28"/>
        </w:rPr>
        <w:t xml:space="preserve"> </w:t>
      </w:r>
      <w:r w:rsidRPr="00D21108">
        <w:rPr>
          <w:sz w:val="28"/>
          <w:szCs w:val="28"/>
        </w:rPr>
        <w:t>а</w:t>
      </w:r>
      <w:r w:rsidR="00805D1B" w:rsidRPr="00D21108">
        <w:rPr>
          <w:sz w:val="28"/>
          <w:szCs w:val="28"/>
        </w:rPr>
        <w:t xml:space="preserve">втомобильную дорогу в качестве участников дорожного движения; </w:t>
      </w:r>
    </w:p>
    <w:p w14:paraId="3DFECDF1" w14:textId="39F2A7D3" w:rsidR="00F566EF" w:rsidRPr="00D21108" w:rsidRDefault="00B4013E" w:rsidP="001872C9">
      <w:pPr>
        <w:tabs>
          <w:tab w:val="left" w:pos="1276"/>
        </w:tabs>
        <w:ind w:firstLine="709"/>
        <w:jc w:val="both"/>
        <w:rPr>
          <w:sz w:val="28"/>
          <w:szCs w:val="28"/>
        </w:rPr>
      </w:pPr>
      <w:r w:rsidRPr="00D21108">
        <w:rPr>
          <w:i/>
          <w:sz w:val="28"/>
          <w:szCs w:val="28"/>
        </w:rPr>
        <w:t>п</w:t>
      </w:r>
      <w:r w:rsidR="00805D1B" w:rsidRPr="00D21108">
        <w:rPr>
          <w:i/>
          <w:sz w:val="28"/>
          <w:szCs w:val="28"/>
        </w:rPr>
        <w:t>орядок разрешения споров</w:t>
      </w:r>
      <w:r w:rsidR="00805D1B" w:rsidRPr="00D21108">
        <w:rPr>
          <w:sz w:val="28"/>
          <w:szCs w:val="28"/>
        </w:rPr>
        <w:t xml:space="preserve"> </w:t>
      </w:r>
      <w:r w:rsidRPr="00D21108">
        <w:rPr>
          <w:sz w:val="28"/>
          <w:szCs w:val="28"/>
        </w:rPr>
        <w:t xml:space="preserve">— </w:t>
      </w:r>
      <w:r w:rsidR="00805D1B" w:rsidRPr="00D21108">
        <w:rPr>
          <w:sz w:val="28"/>
          <w:szCs w:val="28"/>
        </w:rPr>
        <w:t xml:space="preserve">порядок разрешения </w:t>
      </w:r>
      <w:r w:rsidRPr="00D21108">
        <w:rPr>
          <w:sz w:val="28"/>
          <w:szCs w:val="28"/>
        </w:rPr>
        <w:t>с</w:t>
      </w:r>
      <w:r w:rsidR="00805D1B" w:rsidRPr="00D21108">
        <w:rPr>
          <w:sz w:val="28"/>
          <w:szCs w:val="28"/>
        </w:rPr>
        <w:t>поров, предусмотренный статьями </w:t>
      </w:r>
      <w:r w:rsidR="00A55393" w:rsidRPr="00D21108">
        <w:rPr>
          <w:sz w:val="28"/>
          <w:szCs w:val="28"/>
        </w:rPr>
        <w:t>44</w:t>
      </w:r>
      <w:r w:rsidR="00805D1B" w:rsidRPr="00D21108">
        <w:rPr>
          <w:sz w:val="28"/>
          <w:szCs w:val="28"/>
        </w:rPr>
        <w:t xml:space="preserve"> и </w:t>
      </w:r>
      <w:r w:rsidR="00A55393" w:rsidRPr="00D21108">
        <w:rPr>
          <w:sz w:val="28"/>
          <w:szCs w:val="28"/>
        </w:rPr>
        <w:t>45</w:t>
      </w:r>
      <w:r w:rsidR="00805D1B" w:rsidRPr="00D21108">
        <w:rPr>
          <w:sz w:val="28"/>
          <w:szCs w:val="28"/>
        </w:rPr>
        <w:t>;</w:t>
      </w:r>
    </w:p>
    <w:p w14:paraId="732F7DCD" w14:textId="0616B800" w:rsidR="00F566EF" w:rsidRPr="00D21108" w:rsidRDefault="00B4013E" w:rsidP="001872C9">
      <w:pPr>
        <w:widowControl/>
        <w:tabs>
          <w:tab w:val="left" w:pos="1276"/>
        </w:tabs>
        <w:autoSpaceDE/>
        <w:autoSpaceDN/>
        <w:adjustRightInd/>
        <w:ind w:firstLine="709"/>
        <w:jc w:val="both"/>
        <w:rPr>
          <w:sz w:val="28"/>
          <w:szCs w:val="28"/>
        </w:rPr>
      </w:pPr>
      <w:r w:rsidRPr="00D21108">
        <w:rPr>
          <w:i/>
          <w:sz w:val="28"/>
          <w:szCs w:val="28"/>
        </w:rPr>
        <w:t>п</w:t>
      </w:r>
      <w:r w:rsidR="00805D1B" w:rsidRPr="00D21108">
        <w:rPr>
          <w:i/>
          <w:sz w:val="28"/>
          <w:szCs w:val="28"/>
        </w:rPr>
        <w:t xml:space="preserve">острадавшая </w:t>
      </w:r>
      <w:r w:rsidRPr="00D21108">
        <w:rPr>
          <w:i/>
          <w:sz w:val="28"/>
          <w:szCs w:val="28"/>
        </w:rPr>
        <w:t>С</w:t>
      </w:r>
      <w:r w:rsidR="00805D1B" w:rsidRPr="00D21108">
        <w:rPr>
          <w:i/>
          <w:sz w:val="28"/>
          <w:szCs w:val="28"/>
        </w:rPr>
        <w:t>торона</w:t>
      </w:r>
      <w:r w:rsidR="00805D1B" w:rsidRPr="00D21108">
        <w:rPr>
          <w:sz w:val="28"/>
          <w:szCs w:val="28"/>
        </w:rPr>
        <w:t xml:space="preserve"> </w:t>
      </w:r>
      <w:r w:rsidRPr="00D21108">
        <w:rPr>
          <w:sz w:val="28"/>
          <w:szCs w:val="28"/>
        </w:rPr>
        <w:t xml:space="preserve">— см. </w:t>
      </w:r>
      <w:r w:rsidR="00805D1B" w:rsidRPr="00D21108">
        <w:rPr>
          <w:sz w:val="28"/>
          <w:szCs w:val="28"/>
        </w:rPr>
        <w:t>пункт </w:t>
      </w:r>
      <w:r w:rsidR="00A55393" w:rsidRPr="00D21108">
        <w:rPr>
          <w:sz w:val="28"/>
          <w:szCs w:val="28"/>
          <w:lang w:eastAsia="en-US"/>
        </w:rPr>
        <w:t>31.1</w:t>
      </w:r>
      <w:r w:rsidR="00805D1B" w:rsidRPr="00D21108">
        <w:rPr>
          <w:sz w:val="28"/>
          <w:szCs w:val="28"/>
        </w:rPr>
        <w:t>;</w:t>
      </w:r>
    </w:p>
    <w:p w14:paraId="7FFA06D9" w14:textId="4A81CB3E" w:rsidR="00F566EF" w:rsidRPr="00D21108" w:rsidRDefault="00B4013E" w:rsidP="001872C9">
      <w:pPr>
        <w:tabs>
          <w:tab w:val="left" w:pos="1276"/>
        </w:tabs>
        <w:ind w:firstLine="709"/>
        <w:jc w:val="both"/>
        <w:rPr>
          <w:sz w:val="28"/>
          <w:szCs w:val="28"/>
        </w:rPr>
      </w:pPr>
      <w:r w:rsidRPr="00D21108">
        <w:rPr>
          <w:i/>
          <w:sz w:val="28"/>
          <w:szCs w:val="28"/>
        </w:rPr>
        <w:t>п</w:t>
      </w:r>
      <w:r w:rsidR="00805D1B" w:rsidRPr="00D21108">
        <w:rPr>
          <w:i/>
          <w:sz w:val="28"/>
          <w:szCs w:val="28"/>
        </w:rPr>
        <w:t xml:space="preserve">рекращающая </w:t>
      </w:r>
      <w:r w:rsidRPr="00D21108">
        <w:rPr>
          <w:i/>
          <w:sz w:val="28"/>
          <w:szCs w:val="28"/>
        </w:rPr>
        <w:t>С</w:t>
      </w:r>
      <w:r w:rsidR="00805D1B" w:rsidRPr="00D21108">
        <w:rPr>
          <w:i/>
          <w:sz w:val="28"/>
          <w:szCs w:val="28"/>
        </w:rPr>
        <w:t>торона</w:t>
      </w:r>
      <w:r w:rsidR="00805D1B" w:rsidRPr="00D21108">
        <w:rPr>
          <w:sz w:val="28"/>
          <w:szCs w:val="28"/>
        </w:rPr>
        <w:t xml:space="preserve"> </w:t>
      </w:r>
      <w:r w:rsidRPr="00D21108">
        <w:rPr>
          <w:sz w:val="28"/>
          <w:szCs w:val="28"/>
        </w:rPr>
        <w:t xml:space="preserve">— см. </w:t>
      </w:r>
      <w:r w:rsidR="00805D1B" w:rsidRPr="00D21108">
        <w:rPr>
          <w:sz w:val="28"/>
          <w:szCs w:val="28"/>
        </w:rPr>
        <w:t xml:space="preserve">пункт </w:t>
      </w:r>
      <w:r w:rsidR="00A55393" w:rsidRPr="00D21108">
        <w:rPr>
          <w:sz w:val="28"/>
          <w:szCs w:val="28"/>
          <w:lang w:eastAsia="en-US"/>
        </w:rPr>
        <w:t>40.1</w:t>
      </w:r>
      <w:r w:rsidR="00805D1B" w:rsidRPr="00D21108">
        <w:rPr>
          <w:sz w:val="28"/>
          <w:szCs w:val="28"/>
        </w:rPr>
        <w:t>;</w:t>
      </w:r>
    </w:p>
    <w:p w14:paraId="35E5A9E5" w14:textId="70CF7BF1" w:rsidR="00F566EF" w:rsidRPr="00D21108" w:rsidRDefault="00B4013E" w:rsidP="001872C9">
      <w:pPr>
        <w:tabs>
          <w:tab w:val="left" w:pos="1276"/>
        </w:tabs>
        <w:ind w:firstLine="709"/>
        <w:jc w:val="both"/>
        <w:rPr>
          <w:sz w:val="28"/>
          <w:szCs w:val="28"/>
        </w:rPr>
      </w:pPr>
      <w:r w:rsidRPr="00D21108">
        <w:rPr>
          <w:i/>
          <w:sz w:val="28"/>
          <w:szCs w:val="28"/>
        </w:rPr>
        <w:t>п</w:t>
      </w:r>
      <w:r w:rsidR="00805D1B" w:rsidRPr="00D21108">
        <w:rPr>
          <w:i/>
          <w:sz w:val="28"/>
          <w:szCs w:val="28"/>
        </w:rPr>
        <w:t xml:space="preserve">риемка </w:t>
      </w:r>
      <w:r w:rsidRPr="00D21108">
        <w:rPr>
          <w:i/>
          <w:sz w:val="28"/>
          <w:szCs w:val="28"/>
        </w:rPr>
        <w:t>о</w:t>
      </w:r>
      <w:r w:rsidR="00805D1B" w:rsidRPr="00D21108">
        <w:rPr>
          <w:i/>
          <w:sz w:val="28"/>
          <w:szCs w:val="28"/>
        </w:rPr>
        <w:t>бъекта</w:t>
      </w:r>
      <w:r w:rsidR="00805D1B" w:rsidRPr="00D21108">
        <w:rPr>
          <w:sz w:val="28"/>
          <w:szCs w:val="28"/>
        </w:rPr>
        <w:t> </w:t>
      </w:r>
      <w:r w:rsidRPr="00D21108">
        <w:rPr>
          <w:sz w:val="28"/>
          <w:szCs w:val="28"/>
        </w:rPr>
        <w:t>— см.</w:t>
      </w:r>
      <w:r w:rsidR="00805D1B" w:rsidRPr="00D21108">
        <w:rPr>
          <w:sz w:val="28"/>
          <w:szCs w:val="28"/>
        </w:rPr>
        <w:t xml:space="preserve"> пункт </w:t>
      </w:r>
      <w:r w:rsidR="00A55393" w:rsidRPr="00D21108">
        <w:rPr>
          <w:sz w:val="28"/>
          <w:szCs w:val="28"/>
        </w:rPr>
        <w:t>18.1</w:t>
      </w:r>
      <w:r w:rsidR="00805D1B" w:rsidRPr="00D21108">
        <w:rPr>
          <w:sz w:val="28"/>
          <w:szCs w:val="28"/>
        </w:rPr>
        <w:t>;</w:t>
      </w:r>
    </w:p>
    <w:p w14:paraId="46B381CB" w14:textId="4AB65F64" w:rsidR="00F566EF" w:rsidRPr="00D21108" w:rsidRDefault="00B4013E" w:rsidP="001872C9">
      <w:pPr>
        <w:widowControl/>
        <w:tabs>
          <w:tab w:val="left" w:pos="1276"/>
        </w:tabs>
        <w:autoSpaceDE/>
        <w:autoSpaceDN/>
        <w:adjustRightInd/>
        <w:ind w:firstLine="709"/>
        <w:jc w:val="both"/>
        <w:rPr>
          <w:sz w:val="28"/>
          <w:szCs w:val="28"/>
        </w:rPr>
      </w:pPr>
      <w:r w:rsidRPr="00D21108">
        <w:rPr>
          <w:i/>
          <w:sz w:val="28"/>
          <w:szCs w:val="28"/>
        </w:rPr>
        <w:lastRenderedPageBreak/>
        <w:t>п</w:t>
      </w:r>
      <w:r w:rsidR="00805D1B" w:rsidRPr="00D21108">
        <w:rPr>
          <w:i/>
          <w:sz w:val="28"/>
          <w:szCs w:val="28"/>
        </w:rPr>
        <w:t>рименимое право</w:t>
      </w:r>
      <w:r w:rsidR="00805D1B" w:rsidRPr="00D21108">
        <w:rPr>
          <w:sz w:val="28"/>
          <w:szCs w:val="28"/>
        </w:rPr>
        <w:t xml:space="preserve"> </w:t>
      </w:r>
      <w:r w:rsidRPr="00D21108">
        <w:rPr>
          <w:sz w:val="28"/>
          <w:szCs w:val="28"/>
        </w:rPr>
        <w:t xml:space="preserve">— </w:t>
      </w:r>
      <w:r w:rsidR="00805D1B" w:rsidRPr="00D21108">
        <w:rPr>
          <w:sz w:val="28"/>
          <w:szCs w:val="28"/>
        </w:rPr>
        <w:t>вступившие в силу и действ</w:t>
      </w:r>
      <w:r w:rsidRPr="00D21108">
        <w:rPr>
          <w:sz w:val="28"/>
          <w:szCs w:val="28"/>
        </w:rPr>
        <w:t>ующие</w:t>
      </w:r>
      <w:r w:rsidR="00805D1B" w:rsidRPr="00D21108">
        <w:rPr>
          <w:sz w:val="28"/>
          <w:szCs w:val="28"/>
        </w:rPr>
        <w:t xml:space="preserve"> законы</w:t>
      </w:r>
      <w:proofErr w:type="gramStart"/>
      <w:r w:rsidR="00D22BCA" w:rsidRPr="00D21108">
        <w:rPr>
          <w:sz w:val="28"/>
          <w:szCs w:val="28"/>
        </w:rPr>
        <w:t xml:space="preserve"> [</w:t>
      </w:r>
      <w:r w:rsidRPr="00D21108">
        <w:rPr>
          <w:sz w:val="28"/>
          <w:szCs w:val="28"/>
        </w:rPr>
        <w:t>…</w:t>
      </w:r>
      <w:r w:rsidR="00D22BCA" w:rsidRPr="00D21108">
        <w:rPr>
          <w:sz w:val="28"/>
          <w:szCs w:val="28"/>
        </w:rPr>
        <w:t>]</w:t>
      </w:r>
      <w:r w:rsidR="00A55D04" w:rsidRPr="00D21108">
        <w:rPr>
          <w:sz w:val="28"/>
          <w:szCs w:val="28"/>
        </w:rPr>
        <w:t>,</w:t>
      </w:r>
      <w:r w:rsidR="00805D1B" w:rsidRPr="00D21108">
        <w:rPr>
          <w:sz w:val="28"/>
          <w:szCs w:val="28"/>
        </w:rPr>
        <w:t xml:space="preserve"> </w:t>
      </w:r>
      <w:proofErr w:type="gramEnd"/>
      <w:r w:rsidR="00805D1B" w:rsidRPr="00D21108">
        <w:rPr>
          <w:sz w:val="28"/>
          <w:szCs w:val="28"/>
        </w:rPr>
        <w:t xml:space="preserve">подзаконные акты, а </w:t>
      </w:r>
      <w:r w:rsidRPr="00D21108">
        <w:rPr>
          <w:sz w:val="28"/>
          <w:szCs w:val="28"/>
        </w:rPr>
        <w:t xml:space="preserve">также </w:t>
      </w:r>
      <w:r w:rsidR="00805D1B" w:rsidRPr="00D21108">
        <w:rPr>
          <w:sz w:val="28"/>
          <w:szCs w:val="28"/>
        </w:rPr>
        <w:t xml:space="preserve">любые иные нормативные акты </w:t>
      </w:r>
      <w:r w:rsidRPr="00D21108">
        <w:rPr>
          <w:sz w:val="28"/>
          <w:szCs w:val="28"/>
        </w:rPr>
        <w:t>г</w:t>
      </w:r>
      <w:r w:rsidR="00805D1B" w:rsidRPr="00D21108">
        <w:rPr>
          <w:sz w:val="28"/>
          <w:szCs w:val="28"/>
        </w:rPr>
        <w:t>осударственных органов;</w:t>
      </w:r>
    </w:p>
    <w:p w14:paraId="6F872D26" w14:textId="5406F5C8" w:rsidR="00CE1A5C" w:rsidRPr="00D21108" w:rsidRDefault="00B4013E" w:rsidP="001872C9">
      <w:pPr>
        <w:widowControl/>
        <w:tabs>
          <w:tab w:val="left" w:pos="1276"/>
          <w:tab w:val="left" w:pos="1418"/>
        </w:tabs>
        <w:autoSpaceDE/>
        <w:autoSpaceDN/>
        <w:adjustRightInd/>
        <w:ind w:firstLine="709"/>
        <w:jc w:val="both"/>
        <w:rPr>
          <w:sz w:val="28"/>
          <w:szCs w:val="28"/>
        </w:rPr>
      </w:pPr>
      <w:r w:rsidRPr="00D21108">
        <w:rPr>
          <w:i/>
          <w:sz w:val="28"/>
          <w:szCs w:val="28"/>
        </w:rPr>
        <w:t>п</w:t>
      </w:r>
      <w:r w:rsidR="00805D1B" w:rsidRPr="00D21108">
        <w:rPr>
          <w:i/>
          <w:sz w:val="28"/>
          <w:szCs w:val="28"/>
        </w:rPr>
        <w:t>роект</w:t>
      </w:r>
      <w:r w:rsidR="00805D1B" w:rsidRPr="00D21108">
        <w:rPr>
          <w:sz w:val="28"/>
          <w:szCs w:val="28"/>
        </w:rPr>
        <w:t xml:space="preserve"> </w:t>
      </w:r>
      <w:r w:rsidRPr="00D21108">
        <w:rPr>
          <w:sz w:val="28"/>
          <w:szCs w:val="28"/>
        </w:rPr>
        <w:t>—</w:t>
      </w:r>
      <w:r w:rsidR="00805D1B" w:rsidRPr="00D21108">
        <w:rPr>
          <w:sz w:val="28"/>
          <w:szCs w:val="28"/>
        </w:rPr>
        <w:t xml:space="preserve"> инвестиционный проект в отношении [проектирования]</w:t>
      </w:r>
      <w:r w:rsidRPr="00D21108">
        <w:rPr>
          <w:sz w:val="28"/>
          <w:szCs w:val="28"/>
        </w:rPr>
        <w:t>,</w:t>
      </w:r>
      <w:r w:rsidR="00805D1B" w:rsidRPr="00D21108">
        <w:rPr>
          <w:sz w:val="28"/>
          <w:szCs w:val="28"/>
        </w:rPr>
        <w:t xml:space="preserve"> [строительства/реконструкции] и эксплуатации автомобильной дороги</w:t>
      </w:r>
      <w:proofErr w:type="gramStart"/>
      <w:r w:rsidR="00805D1B" w:rsidRPr="00D21108">
        <w:rPr>
          <w:sz w:val="28"/>
          <w:szCs w:val="28"/>
        </w:rPr>
        <w:t xml:space="preserve"> [</w:t>
      </w:r>
      <w:r w:rsidRPr="00D21108">
        <w:rPr>
          <w:sz w:val="28"/>
          <w:szCs w:val="28"/>
        </w:rPr>
        <w:t>…</w:t>
      </w:r>
      <w:r w:rsidR="00805D1B" w:rsidRPr="00D21108">
        <w:rPr>
          <w:sz w:val="28"/>
          <w:szCs w:val="28"/>
        </w:rPr>
        <w:t>];</w:t>
      </w:r>
      <w:proofErr w:type="gramEnd"/>
    </w:p>
    <w:p w14:paraId="2FDBF3EE" w14:textId="779BD851" w:rsidR="00F566EF" w:rsidRPr="00D21108" w:rsidRDefault="00B4013E" w:rsidP="001872C9">
      <w:pPr>
        <w:widowControl/>
        <w:tabs>
          <w:tab w:val="left" w:pos="1276"/>
        </w:tabs>
        <w:autoSpaceDE/>
        <w:autoSpaceDN/>
        <w:adjustRightInd/>
        <w:ind w:firstLine="709"/>
        <w:jc w:val="both"/>
        <w:rPr>
          <w:sz w:val="28"/>
          <w:szCs w:val="28"/>
        </w:rPr>
      </w:pPr>
      <w:r w:rsidRPr="00D21108">
        <w:rPr>
          <w:i/>
          <w:sz w:val="28"/>
          <w:szCs w:val="28"/>
        </w:rPr>
        <w:t>п</w:t>
      </w:r>
      <w:r w:rsidR="00805D1B" w:rsidRPr="00D21108">
        <w:rPr>
          <w:i/>
          <w:sz w:val="28"/>
          <w:szCs w:val="28"/>
        </w:rPr>
        <w:t>роектирование</w:t>
      </w:r>
      <w:r w:rsidR="00805D1B" w:rsidRPr="00D21108">
        <w:rPr>
          <w:sz w:val="28"/>
          <w:szCs w:val="28"/>
        </w:rPr>
        <w:t xml:space="preserve"> </w:t>
      </w:r>
      <w:r w:rsidRPr="00D21108">
        <w:rPr>
          <w:sz w:val="28"/>
          <w:szCs w:val="28"/>
        </w:rPr>
        <w:t>—</w:t>
      </w:r>
      <w:r w:rsidR="00805D1B" w:rsidRPr="00D21108">
        <w:rPr>
          <w:sz w:val="28"/>
          <w:szCs w:val="28"/>
        </w:rPr>
        <w:t xml:space="preserve"> подготовк</w:t>
      </w:r>
      <w:r w:rsidRPr="00D21108">
        <w:rPr>
          <w:sz w:val="28"/>
          <w:szCs w:val="28"/>
        </w:rPr>
        <w:t>а</w:t>
      </w:r>
      <w:r w:rsidR="00805D1B" w:rsidRPr="00D21108">
        <w:rPr>
          <w:sz w:val="28"/>
          <w:szCs w:val="28"/>
        </w:rPr>
        <w:t xml:space="preserve"> </w:t>
      </w:r>
      <w:r w:rsidR="00CE1A5C" w:rsidRPr="00D21108">
        <w:rPr>
          <w:sz w:val="28"/>
          <w:szCs w:val="28"/>
        </w:rPr>
        <w:t>[</w:t>
      </w:r>
      <w:r w:rsidRPr="00D21108">
        <w:rPr>
          <w:sz w:val="28"/>
          <w:szCs w:val="28"/>
        </w:rPr>
        <w:t>а</w:t>
      </w:r>
      <w:r w:rsidR="00805D1B" w:rsidRPr="00D21108">
        <w:rPr>
          <w:sz w:val="28"/>
          <w:szCs w:val="28"/>
        </w:rPr>
        <w:t>ктуализированной</w:t>
      </w:r>
      <w:r w:rsidR="00CE1A5C" w:rsidRPr="00D21108">
        <w:rPr>
          <w:sz w:val="28"/>
          <w:szCs w:val="28"/>
        </w:rPr>
        <w:t>]</w:t>
      </w:r>
      <w:r w:rsidR="00805D1B" w:rsidRPr="00D21108">
        <w:rPr>
          <w:sz w:val="28"/>
          <w:szCs w:val="28"/>
        </w:rPr>
        <w:t xml:space="preserve"> </w:t>
      </w:r>
      <w:r w:rsidRPr="00D21108">
        <w:rPr>
          <w:sz w:val="28"/>
          <w:szCs w:val="28"/>
        </w:rPr>
        <w:t>п</w:t>
      </w:r>
      <w:r w:rsidR="00805D1B" w:rsidRPr="00D21108">
        <w:rPr>
          <w:sz w:val="28"/>
          <w:szCs w:val="28"/>
        </w:rPr>
        <w:t xml:space="preserve">роектной документации, в том числе получение положительного заключения </w:t>
      </w:r>
      <w:r w:rsidRPr="00D21108">
        <w:rPr>
          <w:sz w:val="28"/>
          <w:szCs w:val="28"/>
        </w:rPr>
        <w:t>г</w:t>
      </w:r>
      <w:r w:rsidR="00805D1B" w:rsidRPr="00D21108">
        <w:rPr>
          <w:sz w:val="28"/>
          <w:szCs w:val="28"/>
        </w:rPr>
        <w:t xml:space="preserve">осударственной экспертизы (при необходимости получения такого заключения в соответствии с </w:t>
      </w:r>
      <w:r w:rsidRPr="00D21108">
        <w:rPr>
          <w:sz w:val="28"/>
          <w:szCs w:val="28"/>
        </w:rPr>
        <w:t>п</w:t>
      </w:r>
      <w:r w:rsidR="00805D1B" w:rsidRPr="00D21108">
        <w:rPr>
          <w:sz w:val="28"/>
          <w:szCs w:val="28"/>
        </w:rPr>
        <w:t>рименимым правом)</w:t>
      </w:r>
      <w:r w:rsidRPr="00D21108">
        <w:rPr>
          <w:sz w:val="28"/>
          <w:szCs w:val="28"/>
        </w:rPr>
        <w:t xml:space="preserve">; </w:t>
      </w:r>
    </w:p>
    <w:p w14:paraId="2429C54F" w14:textId="602B6521" w:rsidR="00F566EF" w:rsidRPr="00D21108" w:rsidRDefault="00B4013E" w:rsidP="001872C9">
      <w:pPr>
        <w:widowControl/>
        <w:tabs>
          <w:tab w:val="left" w:pos="1276"/>
        </w:tabs>
        <w:autoSpaceDE/>
        <w:autoSpaceDN/>
        <w:adjustRightInd/>
        <w:ind w:firstLine="709"/>
        <w:jc w:val="both"/>
        <w:rPr>
          <w:sz w:val="28"/>
          <w:szCs w:val="28"/>
        </w:rPr>
      </w:pPr>
      <w:proofErr w:type="gramStart"/>
      <w:r w:rsidRPr="00D21108">
        <w:rPr>
          <w:i/>
          <w:sz w:val="28"/>
          <w:szCs w:val="28"/>
        </w:rPr>
        <w:t>п</w:t>
      </w:r>
      <w:r w:rsidR="00805D1B" w:rsidRPr="00D21108">
        <w:rPr>
          <w:i/>
          <w:sz w:val="28"/>
          <w:szCs w:val="28"/>
        </w:rPr>
        <w:t>роектная документация</w:t>
      </w:r>
      <w:r w:rsidR="00805D1B" w:rsidRPr="00D21108">
        <w:rPr>
          <w:sz w:val="28"/>
          <w:szCs w:val="28"/>
        </w:rPr>
        <w:t xml:space="preserve"> </w:t>
      </w:r>
      <w:r w:rsidRPr="00D21108">
        <w:rPr>
          <w:sz w:val="28"/>
          <w:szCs w:val="28"/>
        </w:rPr>
        <w:t xml:space="preserve">— </w:t>
      </w:r>
      <w:r w:rsidR="00805D1B" w:rsidRPr="00D21108">
        <w:rPr>
          <w:sz w:val="28"/>
          <w:szCs w:val="28"/>
        </w:rPr>
        <w:t>документаци</w:t>
      </w:r>
      <w:r w:rsidRPr="00D21108">
        <w:rPr>
          <w:sz w:val="28"/>
          <w:szCs w:val="28"/>
        </w:rPr>
        <w:t>я</w:t>
      </w:r>
      <w:r w:rsidR="00805D1B" w:rsidRPr="00D21108">
        <w:rPr>
          <w:sz w:val="28"/>
          <w:szCs w:val="28"/>
        </w:rPr>
        <w:t xml:space="preserve"> </w:t>
      </w:r>
      <w:r w:rsidRPr="00D21108">
        <w:rPr>
          <w:sz w:val="28"/>
          <w:szCs w:val="28"/>
        </w:rPr>
        <w:t>по а</w:t>
      </w:r>
      <w:r w:rsidR="00CE1A5C" w:rsidRPr="00D21108">
        <w:rPr>
          <w:sz w:val="28"/>
          <w:szCs w:val="28"/>
        </w:rPr>
        <w:t>втомобильной дорог</w:t>
      </w:r>
      <w:r w:rsidRPr="00D21108">
        <w:rPr>
          <w:sz w:val="28"/>
          <w:szCs w:val="28"/>
        </w:rPr>
        <w:t>е</w:t>
      </w:r>
      <w:r w:rsidR="00805D1B" w:rsidRPr="00D21108">
        <w:rPr>
          <w:sz w:val="28"/>
          <w:szCs w:val="28"/>
        </w:rPr>
        <w:t>, определяющ</w:t>
      </w:r>
      <w:r w:rsidRPr="00D21108">
        <w:rPr>
          <w:sz w:val="28"/>
          <w:szCs w:val="28"/>
        </w:rPr>
        <w:t>ая</w:t>
      </w:r>
      <w:r w:rsidR="00805D1B" w:rsidRPr="00D21108">
        <w:rPr>
          <w:sz w:val="28"/>
          <w:szCs w:val="28"/>
        </w:rPr>
        <w:t xml:space="preserve"> архитектурные, функционально-технологические, конструктивные, инженерно-технические и иные решения для обеспечения </w:t>
      </w:r>
      <w:r w:rsidR="00CE1A5C" w:rsidRPr="00D21108">
        <w:rPr>
          <w:sz w:val="28"/>
          <w:szCs w:val="28"/>
        </w:rPr>
        <w:t>[</w:t>
      </w:r>
      <w:r w:rsidRPr="00D21108">
        <w:rPr>
          <w:sz w:val="28"/>
          <w:szCs w:val="28"/>
        </w:rPr>
        <w:t>с</w:t>
      </w:r>
      <w:r w:rsidR="00805D1B" w:rsidRPr="00D21108">
        <w:rPr>
          <w:sz w:val="28"/>
          <w:szCs w:val="28"/>
        </w:rPr>
        <w:t>троительства</w:t>
      </w:r>
      <w:r w:rsidR="00CE1A5C" w:rsidRPr="00D21108">
        <w:rPr>
          <w:sz w:val="28"/>
          <w:szCs w:val="28"/>
        </w:rPr>
        <w:t>/</w:t>
      </w:r>
      <w:r w:rsidRPr="00D21108">
        <w:rPr>
          <w:sz w:val="28"/>
          <w:szCs w:val="28"/>
        </w:rPr>
        <w:t>р</w:t>
      </w:r>
      <w:r w:rsidR="00CE1A5C" w:rsidRPr="00D21108">
        <w:rPr>
          <w:sz w:val="28"/>
          <w:szCs w:val="28"/>
        </w:rPr>
        <w:t>еконструкции]</w:t>
      </w:r>
      <w:r w:rsidR="00805D1B" w:rsidRPr="00D21108">
        <w:rPr>
          <w:sz w:val="28"/>
          <w:szCs w:val="28"/>
        </w:rPr>
        <w:t xml:space="preserve">, в том числе инженерные изыскания, технические условия </w:t>
      </w:r>
      <w:r w:rsidRPr="00D21108">
        <w:rPr>
          <w:sz w:val="28"/>
          <w:szCs w:val="28"/>
        </w:rPr>
        <w:t>для</w:t>
      </w:r>
      <w:r w:rsidR="00805D1B" w:rsidRPr="00D21108">
        <w:rPr>
          <w:sz w:val="28"/>
          <w:szCs w:val="28"/>
        </w:rPr>
        <w:t xml:space="preserve"> подключени</w:t>
      </w:r>
      <w:r w:rsidRPr="00D21108">
        <w:rPr>
          <w:sz w:val="28"/>
          <w:szCs w:val="28"/>
        </w:rPr>
        <w:t>я</w:t>
      </w:r>
      <w:r w:rsidR="00805D1B" w:rsidRPr="00D21108">
        <w:rPr>
          <w:sz w:val="28"/>
          <w:szCs w:val="28"/>
        </w:rPr>
        <w:t xml:space="preserve"> к инженерным сетям и коммуникациям, документаци</w:t>
      </w:r>
      <w:r w:rsidRPr="00D21108">
        <w:rPr>
          <w:sz w:val="28"/>
          <w:szCs w:val="28"/>
        </w:rPr>
        <w:t>я,</w:t>
      </w:r>
      <w:r w:rsidR="00805D1B" w:rsidRPr="00D21108">
        <w:rPr>
          <w:sz w:val="28"/>
          <w:szCs w:val="28"/>
        </w:rPr>
        <w:t xml:space="preserve"> регулирующ</w:t>
      </w:r>
      <w:r w:rsidRPr="00D21108">
        <w:rPr>
          <w:sz w:val="28"/>
          <w:szCs w:val="28"/>
        </w:rPr>
        <w:t>ая</w:t>
      </w:r>
      <w:r w:rsidR="00805D1B" w:rsidRPr="00D21108">
        <w:rPr>
          <w:sz w:val="28"/>
          <w:szCs w:val="28"/>
        </w:rPr>
        <w:t xml:space="preserve"> подключение к инженерным сетям </w:t>
      </w:r>
      <w:r w:rsidR="00942A65" w:rsidRPr="00D21108">
        <w:rPr>
          <w:sz w:val="28"/>
          <w:szCs w:val="28"/>
        </w:rPr>
        <w:br/>
      </w:r>
      <w:r w:rsidR="00805D1B" w:rsidRPr="00D21108">
        <w:rPr>
          <w:sz w:val="28"/>
          <w:szCs w:val="28"/>
        </w:rPr>
        <w:t xml:space="preserve">и коммуникациям, перенос инженерных сетей и коммуникаций и (или) деятельность Концессионера в охранной зоне инженерных сетей </w:t>
      </w:r>
      <w:r w:rsidR="00942A65" w:rsidRPr="00D21108">
        <w:rPr>
          <w:sz w:val="28"/>
          <w:szCs w:val="28"/>
        </w:rPr>
        <w:br/>
      </w:r>
      <w:r w:rsidR="00805D1B" w:rsidRPr="00D21108">
        <w:rPr>
          <w:sz w:val="28"/>
          <w:szCs w:val="28"/>
        </w:rPr>
        <w:t>и коммуникаций</w:t>
      </w:r>
      <w:r w:rsidR="00EC11AD" w:rsidRPr="00D21108">
        <w:rPr>
          <w:sz w:val="28"/>
          <w:szCs w:val="28"/>
        </w:rPr>
        <w:t>;</w:t>
      </w:r>
      <w:proofErr w:type="gramEnd"/>
      <w:r w:rsidR="00805D1B" w:rsidRPr="00D21108">
        <w:rPr>
          <w:sz w:val="28"/>
          <w:szCs w:val="28"/>
        </w:rPr>
        <w:t xml:space="preserve"> </w:t>
      </w:r>
      <w:r w:rsidR="00EC11AD" w:rsidRPr="00D21108">
        <w:rPr>
          <w:sz w:val="28"/>
          <w:szCs w:val="28"/>
        </w:rPr>
        <w:t xml:space="preserve">выданные эксплуатирующими организациями </w:t>
      </w:r>
      <w:r w:rsidR="00805D1B" w:rsidRPr="00D21108">
        <w:rPr>
          <w:sz w:val="28"/>
          <w:szCs w:val="28"/>
        </w:rPr>
        <w:t>соглас</w:t>
      </w:r>
      <w:r w:rsidR="00EC11AD" w:rsidRPr="00D21108">
        <w:rPr>
          <w:sz w:val="28"/>
          <w:szCs w:val="28"/>
        </w:rPr>
        <w:t xml:space="preserve">ия </w:t>
      </w:r>
      <w:r w:rsidR="00942A65" w:rsidRPr="00D21108">
        <w:rPr>
          <w:sz w:val="28"/>
          <w:szCs w:val="28"/>
        </w:rPr>
        <w:br/>
      </w:r>
      <w:r w:rsidR="00EC11AD" w:rsidRPr="00D21108">
        <w:rPr>
          <w:sz w:val="28"/>
          <w:szCs w:val="28"/>
        </w:rPr>
        <w:t xml:space="preserve">на </w:t>
      </w:r>
      <w:r w:rsidR="00805D1B" w:rsidRPr="00D21108">
        <w:rPr>
          <w:sz w:val="28"/>
          <w:szCs w:val="28"/>
        </w:rPr>
        <w:t>проектны</w:t>
      </w:r>
      <w:r w:rsidR="00EC11AD" w:rsidRPr="00D21108">
        <w:rPr>
          <w:sz w:val="28"/>
          <w:szCs w:val="28"/>
        </w:rPr>
        <w:t>е</w:t>
      </w:r>
      <w:r w:rsidR="00805D1B" w:rsidRPr="00D21108">
        <w:rPr>
          <w:sz w:val="28"/>
          <w:szCs w:val="28"/>
        </w:rPr>
        <w:t xml:space="preserve"> решени</w:t>
      </w:r>
      <w:r w:rsidR="00EC11AD" w:rsidRPr="00D21108">
        <w:rPr>
          <w:sz w:val="28"/>
          <w:szCs w:val="28"/>
        </w:rPr>
        <w:t>я</w:t>
      </w:r>
      <w:r w:rsidR="00805D1B" w:rsidRPr="00D21108">
        <w:rPr>
          <w:sz w:val="28"/>
          <w:szCs w:val="28"/>
        </w:rPr>
        <w:t xml:space="preserve"> и работ</w:t>
      </w:r>
      <w:r w:rsidR="00EC11AD" w:rsidRPr="00D21108">
        <w:rPr>
          <w:sz w:val="28"/>
          <w:szCs w:val="28"/>
        </w:rPr>
        <w:t xml:space="preserve">ы, проводимые </w:t>
      </w:r>
      <w:r w:rsidR="00805D1B" w:rsidRPr="00D21108">
        <w:rPr>
          <w:sz w:val="28"/>
          <w:szCs w:val="28"/>
        </w:rPr>
        <w:t xml:space="preserve">в отношении инженерных сетей </w:t>
      </w:r>
      <w:r w:rsidR="00942A65" w:rsidRPr="00D21108">
        <w:rPr>
          <w:sz w:val="28"/>
          <w:szCs w:val="28"/>
        </w:rPr>
        <w:br/>
      </w:r>
      <w:r w:rsidR="00805D1B" w:rsidRPr="00D21108">
        <w:rPr>
          <w:sz w:val="28"/>
          <w:szCs w:val="28"/>
        </w:rPr>
        <w:t xml:space="preserve">и коммуникаций или в их охранной зоне, которые </w:t>
      </w:r>
      <w:proofErr w:type="gramStart"/>
      <w:r w:rsidR="00805D1B" w:rsidRPr="00D21108">
        <w:rPr>
          <w:sz w:val="28"/>
          <w:szCs w:val="28"/>
        </w:rPr>
        <w:t>необходимы и достаточны</w:t>
      </w:r>
      <w:proofErr w:type="gramEnd"/>
      <w:r w:rsidR="00805D1B" w:rsidRPr="00D21108">
        <w:rPr>
          <w:sz w:val="28"/>
          <w:szCs w:val="28"/>
        </w:rPr>
        <w:t xml:space="preserve"> для </w:t>
      </w:r>
      <w:r w:rsidR="00CE1A5C" w:rsidRPr="00D21108">
        <w:rPr>
          <w:sz w:val="28"/>
          <w:szCs w:val="28"/>
        </w:rPr>
        <w:t>[</w:t>
      </w:r>
      <w:r w:rsidR="00EC11AD" w:rsidRPr="00D21108">
        <w:rPr>
          <w:sz w:val="28"/>
          <w:szCs w:val="28"/>
        </w:rPr>
        <w:t>с</w:t>
      </w:r>
      <w:r w:rsidR="00CE1A5C" w:rsidRPr="00D21108">
        <w:rPr>
          <w:sz w:val="28"/>
          <w:szCs w:val="28"/>
        </w:rPr>
        <w:t>троительства/</w:t>
      </w:r>
      <w:r w:rsidR="00EC11AD" w:rsidRPr="00D21108">
        <w:rPr>
          <w:sz w:val="28"/>
          <w:szCs w:val="28"/>
        </w:rPr>
        <w:t>р</w:t>
      </w:r>
      <w:r w:rsidR="00CE1A5C" w:rsidRPr="00D21108">
        <w:rPr>
          <w:sz w:val="28"/>
          <w:szCs w:val="28"/>
        </w:rPr>
        <w:t>еконструкции]</w:t>
      </w:r>
      <w:r w:rsidR="00805D1B" w:rsidRPr="00D21108">
        <w:rPr>
          <w:sz w:val="28"/>
          <w:szCs w:val="28"/>
        </w:rPr>
        <w:t xml:space="preserve"> и (или) </w:t>
      </w:r>
      <w:r w:rsidR="00EC11AD" w:rsidRPr="00D21108">
        <w:rPr>
          <w:sz w:val="28"/>
          <w:szCs w:val="28"/>
        </w:rPr>
        <w:t>э</w:t>
      </w:r>
      <w:r w:rsidR="00805D1B" w:rsidRPr="00D21108">
        <w:rPr>
          <w:sz w:val="28"/>
          <w:szCs w:val="28"/>
        </w:rPr>
        <w:t>ксплуатации</w:t>
      </w:r>
      <w:r w:rsidR="00EC11AD" w:rsidRPr="00D21108">
        <w:rPr>
          <w:sz w:val="28"/>
          <w:szCs w:val="28"/>
        </w:rPr>
        <w:t xml:space="preserve"> </w:t>
      </w:r>
      <w:r w:rsidR="00CE1A5C" w:rsidRPr="00D21108">
        <w:rPr>
          <w:sz w:val="28"/>
          <w:szCs w:val="28"/>
        </w:rPr>
        <w:t>[</w:t>
      </w:r>
      <w:r w:rsidR="00EC11AD" w:rsidRPr="00D21108">
        <w:rPr>
          <w:sz w:val="28"/>
          <w:szCs w:val="28"/>
        </w:rPr>
        <w:t>при</w:t>
      </w:r>
      <w:r w:rsidR="00805D1B" w:rsidRPr="00D21108">
        <w:rPr>
          <w:sz w:val="28"/>
          <w:szCs w:val="28"/>
        </w:rPr>
        <w:t xml:space="preserve"> получ</w:t>
      </w:r>
      <w:r w:rsidR="00EC11AD" w:rsidRPr="00D21108">
        <w:rPr>
          <w:sz w:val="28"/>
          <w:szCs w:val="28"/>
        </w:rPr>
        <w:t>ении</w:t>
      </w:r>
      <w:r w:rsidR="00805D1B" w:rsidRPr="00D21108">
        <w:rPr>
          <w:sz w:val="28"/>
          <w:szCs w:val="28"/>
        </w:rPr>
        <w:t xml:space="preserve"> положительно</w:t>
      </w:r>
      <w:r w:rsidR="00EC11AD" w:rsidRPr="00D21108">
        <w:rPr>
          <w:sz w:val="28"/>
          <w:szCs w:val="28"/>
        </w:rPr>
        <w:t>го</w:t>
      </w:r>
      <w:r w:rsidR="00805D1B" w:rsidRPr="00D21108">
        <w:rPr>
          <w:sz w:val="28"/>
          <w:szCs w:val="28"/>
        </w:rPr>
        <w:t xml:space="preserve"> заключени</w:t>
      </w:r>
      <w:r w:rsidR="00EC11AD" w:rsidRPr="00D21108">
        <w:rPr>
          <w:sz w:val="28"/>
          <w:szCs w:val="28"/>
        </w:rPr>
        <w:t>я</w:t>
      </w:r>
      <w:r w:rsidR="00805D1B" w:rsidRPr="00D21108">
        <w:rPr>
          <w:sz w:val="28"/>
          <w:szCs w:val="28"/>
        </w:rPr>
        <w:t xml:space="preserve"> </w:t>
      </w:r>
      <w:r w:rsidR="00EC11AD" w:rsidRPr="00D21108">
        <w:rPr>
          <w:sz w:val="28"/>
          <w:szCs w:val="28"/>
        </w:rPr>
        <w:t>г</w:t>
      </w:r>
      <w:r w:rsidR="00805D1B" w:rsidRPr="00D21108">
        <w:rPr>
          <w:sz w:val="28"/>
          <w:szCs w:val="28"/>
        </w:rPr>
        <w:t>осударственной экспертизы</w:t>
      </w:r>
      <w:r w:rsidR="00CE1A5C" w:rsidRPr="00D21108">
        <w:rPr>
          <w:sz w:val="28"/>
          <w:szCs w:val="28"/>
        </w:rPr>
        <w:t>]</w:t>
      </w:r>
      <w:r w:rsidR="00EC11AD" w:rsidRPr="00D21108">
        <w:rPr>
          <w:sz w:val="28"/>
          <w:szCs w:val="28"/>
        </w:rPr>
        <w:t>;</w:t>
      </w:r>
    </w:p>
    <w:p w14:paraId="718324FD" w14:textId="40A2550E" w:rsidR="00F566EF" w:rsidRPr="00D21108" w:rsidRDefault="00EC11AD" w:rsidP="001872C9">
      <w:pPr>
        <w:widowControl/>
        <w:tabs>
          <w:tab w:val="left" w:pos="1276"/>
        </w:tabs>
        <w:autoSpaceDE/>
        <w:autoSpaceDN/>
        <w:adjustRightInd/>
        <w:ind w:firstLine="709"/>
        <w:jc w:val="both"/>
        <w:rPr>
          <w:sz w:val="28"/>
          <w:szCs w:val="28"/>
        </w:rPr>
      </w:pPr>
      <w:r w:rsidRPr="00D21108">
        <w:rPr>
          <w:i/>
          <w:sz w:val="28"/>
          <w:szCs w:val="28"/>
        </w:rPr>
        <w:t>п</w:t>
      </w:r>
      <w:r w:rsidR="00805D1B" w:rsidRPr="00D21108">
        <w:rPr>
          <w:i/>
          <w:sz w:val="28"/>
          <w:szCs w:val="28"/>
        </w:rPr>
        <w:t xml:space="preserve">рямое соглашение с </w:t>
      </w:r>
      <w:r w:rsidRPr="00D21108">
        <w:rPr>
          <w:i/>
          <w:sz w:val="28"/>
          <w:szCs w:val="28"/>
        </w:rPr>
        <w:t>ф</w:t>
      </w:r>
      <w:r w:rsidR="00805D1B" w:rsidRPr="00D21108">
        <w:rPr>
          <w:i/>
          <w:sz w:val="28"/>
          <w:szCs w:val="28"/>
        </w:rPr>
        <w:t>инансирующей организацией</w:t>
      </w:r>
      <w:r w:rsidR="00805D1B" w:rsidRPr="00D21108">
        <w:rPr>
          <w:sz w:val="28"/>
          <w:szCs w:val="28"/>
        </w:rPr>
        <w:t xml:space="preserve"> </w:t>
      </w:r>
      <w:r w:rsidRPr="00D21108">
        <w:rPr>
          <w:sz w:val="28"/>
          <w:szCs w:val="28"/>
        </w:rPr>
        <w:t xml:space="preserve">— </w:t>
      </w:r>
      <w:r w:rsidR="00805D1B" w:rsidRPr="00D21108">
        <w:rPr>
          <w:sz w:val="28"/>
          <w:szCs w:val="28"/>
        </w:rPr>
        <w:t xml:space="preserve">соглашение, заключенное между </w:t>
      </w:r>
      <w:proofErr w:type="spellStart"/>
      <w:r w:rsidR="00805D1B" w:rsidRPr="00D21108">
        <w:rPr>
          <w:sz w:val="28"/>
          <w:szCs w:val="28"/>
        </w:rPr>
        <w:t>Концедентом</w:t>
      </w:r>
      <w:proofErr w:type="spellEnd"/>
      <w:r w:rsidR="00805D1B" w:rsidRPr="00D21108">
        <w:rPr>
          <w:sz w:val="28"/>
          <w:szCs w:val="28"/>
        </w:rPr>
        <w:t xml:space="preserve">, Концессионером и </w:t>
      </w:r>
      <w:r w:rsidRPr="00D21108">
        <w:rPr>
          <w:sz w:val="28"/>
          <w:szCs w:val="28"/>
        </w:rPr>
        <w:t>ф</w:t>
      </w:r>
      <w:r w:rsidR="00805D1B" w:rsidRPr="00D21108">
        <w:rPr>
          <w:sz w:val="28"/>
          <w:szCs w:val="28"/>
        </w:rPr>
        <w:t>инансирующей организацией</w:t>
      </w:r>
      <w:r w:rsidR="008C71C2" w:rsidRPr="00D21108">
        <w:rPr>
          <w:sz w:val="28"/>
          <w:szCs w:val="28"/>
        </w:rPr>
        <w:t xml:space="preserve"> по форме, предусмотренной</w:t>
      </w:r>
      <w:r w:rsidR="00805D1B" w:rsidRPr="00D21108">
        <w:rPr>
          <w:sz w:val="28"/>
          <w:szCs w:val="28"/>
        </w:rPr>
        <w:t xml:space="preserve"> </w:t>
      </w:r>
      <w:r w:rsidRPr="00D21108">
        <w:rPr>
          <w:sz w:val="28"/>
          <w:szCs w:val="28"/>
        </w:rPr>
        <w:t>п</w:t>
      </w:r>
      <w:r w:rsidR="00805D1B" w:rsidRPr="00D21108">
        <w:rPr>
          <w:sz w:val="28"/>
          <w:szCs w:val="28"/>
        </w:rPr>
        <w:t>риложением </w:t>
      </w:r>
      <w:r w:rsidR="00805D1B" w:rsidRPr="00D21108">
        <w:rPr>
          <w:sz w:val="28"/>
          <w:szCs w:val="28"/>
          <w:lang w:eastAsia="en-US"/>
        </w:rPr>
        <w:t>7 (</w:t>
      </w:r>
      <w:r w:rsidRPr="00D21108">
        <w:rPr>
          <w:sz w:val="28"/>
          <w:szCs w:val="28"/>
          <w:lang w:eastAsia="en-US"/>
        </w:rPr>
        <w:t>«</w:t>
      </w:r>
      <w:r w:rsidR="008C71C2" w:rsidRPr="00D21108">
        <w:rPr>
          <w:sz w:val="28"/>
          <w:szCs w:val="28"/>
          <w:lang w:eastAsia="en-US"/>
        </w:rPr>
        <w:t>Форма</w:t>
      </w:r>
      <w:r w:rsidR="00805D1B" w:rsidRPr="00D21108">
        <w:rPr>
          <w:sz w:val="28"/>
          <w:szCs w:val="28"/>
        </w:rPr>
        <w:t xml:space="preserve"> </w:t>
      </w:r>
      <w:r w:rsidRPr="00D21108">
        <w:rPr>
          <w:sz w:val="28"/>
          <w:szCs w:val="28"/>
        </w:rPr>
        <w:t>п</w:t>
      </w:r>
      <w:r w:rsidR="00805D1B" w:rsidRPr="00D21108">
        <w:rPr>
          <w:sz w:val="28"/>
          <w:szCs w:val="28"/>
        </w:rPr>
        <w:t xml:space="preserve">рямого соглашения с </w:t>
      </w:r>
      <w:r w:rsidRPr="00D21108">
        <w:rPr>
          <w:sz w:val="28"/>
          <w:szCs w:val="28"/>
        </w:rPr>
        <w:t>ф</w:t>
      </w:r>
      <w:r w:rsidR="00805D1B" w:rsidRPr="00D21108">
        <w:rPr>
          <w:sz w:val="28"/>
          <w:szCs w:val="28"/>
        </w:rPr>
        <w:t>инансирующей организацией</w:t>
      </w:r>
      <w:r w:rsidRPr="00D21108">
        <w:rPr>
          <w:sz w:val="28"/>
          <w:szCs w:val="28"/>
        </w:rPr>
        <w:t>»</w:t>
      </w:r>
      <w:r w:rsidR="00805D1B" w:rsidRPr="00D21108">
        <w:rPr>
          <w:sz w:val="28"/>
          <w:szCs w:val="28"/>
        </w:rPr>
        <w:t>);</w:t>
      </w:r>
    </w:p>
    <w:p w14:paraId="4F2EEE14" w14:textId="6FA19A5D" w:rsidR="00570005" w:rsidRPr="00D21108" w:rsidRDefault="00EC11AD" w:rsidP="001872C9">
      <w:pPr>
        <w:widowControl/>
        <w:tabs>
          <w:tab w:val="left" w:pos="1276"/>
        </w:tabs>
        <w:autoSpaceDE/>
        <w:autoSpaceDN/>
        <w:adjustRightInd/>
        <w:ind w:firstLine="709"/>
        <w:jc w:val="both"/>
        <w:rPr>
          <w:sz w:val="28"/>
          <w:szCs w:val="28"/>
        </w:rPr>
      </w:pPr>
      <w:proofErr w:type="gramStart"/>
      <w:r w:rsidRPr="00D21108">
        <w:rPr>
          <w:i/>
          <w:sz w:val="28"/>
          <w:szCs w:val="28"/>
        </w:rPr>
        <w:t>п</w:t>
      </w:r>
      <w:r w:rsidR="00805D1B" w:rsidRPr="00D21108">
        <w:rPr>
          <w:i/>
          <w:sz w:val="28"/>
          <w:szCs w:val="28"/>
        </w:rPr>
        <w:t>ункт взимания платы (ПВП)</w:t>
      </w:r>
      <w:r w:rsidR="00805D1B" w:rsidRPr="00D21108">
        <w:rPr>
          <w:sz w:val="28"/>
          <w:szCs w:val="28"/>
        </w:rPr>
        <w:t xml:space="preserve"> </w:t>
      </w:r>
      <w:r w:rsidRPr="00D21108">
        <w:rPr>
          <w:sz w:val="28"/>
          <w:szCs w:val="28"/>
        </w:rPr>
        <w:t>—</w:t>
      </w:r>
      <w:r w:rsidR="00805D1B" w:rsidRPr="00D21108">
        <w:rPr>
          <w:sz w:val="28"/>
          <w:szCs w:val="28"/>
        </w:rPr>
        <w:t xml:space="preserve"> элемент </w:t>
      </w:r>
      <w:r w:rsidRPr="00D21108">
        <w:rPr>
          <w:sz w:val="28"/>
          <w:szCs w:val="28"/>
        </w:rPr>
        <w:t>с</w:t>
      </w:r>
      <w:r w:rsidR="00805D1B" w:rsidRPr="00D21108">
        <w:rPr>
          <w:sz w:val="28"/>
          <w:szCs w:val="28"/>
        </w:rPr>
        <w:t xml:space="preserve">истемы взимания платы, включающий в себя здания, сооружения, оборудование, инженерные сети </w:t>
      </w:r>
      <w:r w:rsidR="00942A65" w:rsidRPr="00D21108">
        <w:rPr>
          <w:sz w:val="28"/>
          <w:szCs w:val="28"/>
        </w:rPr>
        <w:br/>
      </w:r>
      <w:r w:rsidR="00805D1B" w:rsidRPr="00D21108">
        <w:rPr>
          <w:sz w:val="28"/>
          <w:szCs w:val="28"/>
        </w:rPr>
        <w:t xml:space="preserve">и коммуникации, расположенные непосредственно на </w:t>
      </w:r>
      <w:r w:rsidRPr="00D21108">
        <w:rPr>
          <w:sz w:val="28"/>
          <w:szCs w:val="28"/>
        </w:rPr>
        <w:t>а</w:t>
      </w:r>
      <w:r w:rsidR="00805D1B" w:rsidRPr="00D21108">
        <w:rPr>
          <w:sz w:val="28"/>
          <w:szCs w:val="28"/>
        </w:rPr>
        <w:t xml:space="preserve">втомобильной дороге </w:t>
      </w:r>
      <w:r w:rsidR="00942A65" w:rsidRPr="00D21108">
        <w:rPr>
          <w:sz w:val="28"/>
          <w:szCs w:val="28"/>
        </w:rPr>
        <w:br/>
      </w:r>
      <w:r w:rsidR="00805D1B" w:rsidRPr="00D21108">
        <w:rPr>
          <w:sz w:val="28"/>
          <w:szCs w:val="28"/>
        </w:rPr>
        <w:t xml:space="preserve">и (или) в полосе отвода </w:t>
      </w:r>
      <w:r w:rsidRPr="00D21108">
        <w:rPr>
          <w:sz w:val="28"/>
          <w:szCs w:val="28"/>
        </w:rPr>
        <w:t>а</w:t>
      </w:r>
      <w:r w:rsidR="00805D1B" w:rsidRPr="00D21108">
        <w:rPr>
          <w:sz w:val="28"/>
          <w:szCs w:val="28"/>
        </w:rPr>
        <w:t xml:space="preserve">втомобильной дороги и предназначенные для контроля и обеспечения сбора </w:t>
      </w:r>
      <w:r w:rsidRPr="00D21108">
        <w:rPr>
          <w:sz w:val="28"/>
          <w:szCs w:val="28"/>
        </w:rPr>
        <w:t>п</w:t>
      </w:r>
      <w:r w:rsidR="00805D1B" w:rsidRPr="00D21108">
        <w:rPr>
          <w:sz w:val="28"/>
          <w:szCs w:val="28"/>
        </w:rPr>
        <w:t xml:space="preserve">латы за проезд с </w:t>
      </w:r>
      <w:r w:rsidRPr="00D21108">
        <w:rPr>
          <w:sz w:val="28"/>
          <w:szCs w:val="28"/>
        </w:rPr>
        <w:t>п</w:t>
      </w:r>
      <w:r w:rsidR="00805D1B" w:rsidRPr="00D21108">
        <w:rPr>
          <w:sz w:val="28"/>
          <w:szCs w:val="28"/>
        </w:rPr>
        <w:t xml:space="preserve">ользователей при въезде </w:t>
      </w:r>
      <w:r w:rsidR="00942A65" w:rsidRPr="00D21108">
        <w:rPr>
          <w:sz w:val="28"/>
          <w:szCs w:val="28"/>
        </w:rPr>
        <w:br/>
      </w:r>
      <w:r w:rsidR="00805D1B" w:rsidRPr="00D21108">
        <w:rPr>
          <w:sz w:val="28"/>
          <w:szCs w:val="28"/>
        </w:rPr>
        <w:t xml:space="preserve">и (или) выезде на </w:t>
      </w:r>
      <w:r w:rsidRPr="00D21108">
        <w:rPr>
          <w:sz w:val="28"/>
          <w:szCs w:val="28"/>
        </w:rPr>
        <w:t>а</w:t>
      </w:r>
      <w:r w:rsidR="00805D1B" w:rsidRPr="00D21108">
        <w:rPr>
          <w:sz w:val="28"/>
          <w:szCs w:val="28"/>
        </w:rPr>
        <w:t>втомобильную дорогу</w:t>
      </w:r>
      <w:r w:rsidRPr="00D21108">
        <w:rPr>
          <w:sz w:val="28"/>
          <w:szCs w:val="28"/>
        </w:rPr>
        <w:t xml:space="preserve"> (с автомобильной дороги)</w:t>
      </w:r>
      <w:r w:rsidR="00805D1B" w:rsidRPr="00D21108">
        <w:rPr>
          <w:sz w:val="28"/>
          <w:szCs w:val="28"/>
        </w:rPr>
        <w:t>, а также сбора, учета, обработки, передачи и</w:t>
      </w:r>
      <w:proofErr w:type="gramEnd"/>
      <w:r w:rsidR="00805D1B" w:rsidRPr="00D21108">
        <w:rPr>
          <w:sz w:val="28"/>
          <w:szCs w:val="28"/>
        </w:rPr>
        <w:t xml:space="preserve"> хранения информации о транспортном потоке и поступающих от сбора </w:t>
      </w:r>
      <w:r w:rsidRPr="00D21108">
        <w:rPr>
          <w:sz w:val="28"/>
          <w:szCs w:val="28"/>
        </w:rPr>
        <w:t>п</w:t>
      </w:r>
      <w:r w:rsidR="00805D1B" w:rsidRPr="00D21108">
        <w:rPr>
          <w:sz w:val="28"/>
          <w:szCs w:val="28"/>
        </w:rPr>
        <w:t>латы за проезд</w:t>
      </w:r>
      <w:r w:rsidRPr="00D21108">
        <w:rPr>
          <w:sz w:val="28"/>
          <w:szCs w:val="28"/>
        </w:rPr>
        <w:t xml:space="preserve"> денежных средствах</w:t>
      </w:r>
      <w:r w:rsidR="00805D1B" w:rsidRPr="00D21108">
        <w:rPr>
          <w:sz w:val="28"/>
          <w:szCs w:val="28"/>
        </w:rPr>
        <w:t>;</w:t>
      </w:r>
      <w:r w:rsidRPr="00D21108">
        <w:rPr>
          <w:sz w:val="28"/>
          <w:szCs w:val="28"/>
        </w:rPr>
        <w:t xml:space="preserve"> </w:t>
      </w:r>
    </w:p>
    <w:p w14:paraId="56704BF5" w14:textId="3BD876EA" w:rsidR="00F566EF" w:rsidRPr="00D21108" w:rsidRDefault="00FE21F2" w:rsidP="001872C9">
      <w:pPr>
        <w:widowControl/>
        <w:tabs>
          <w:tab w:val="left" w:pos="1276"/>
        </w:tabs>
        <w:autoSpaceDE/>
        <w:autoSpaceDN/>
        <w:adjustRightInd/>
        <w:ind w:firstLine="709"/>
        <w:jc w:val="both"/>
        <w:rPr>
          <w:sz w:val="28"/>
          <w:szCs w:val="28"/>
        </w:rPr>
      </w:pPr>
      <w:r w:rsidRPr="00D21108">
        <w:rPr>
          <w:i/>
          <w:sz w:val="28"/>
          <w:szCs w:val="28"/>
        </w:rPr>
        <w:t>р</w:t>
      </w:r>
      <w:r w:rsidR="00805D1B" w:rsidRPr="00D21108">
        <w:rPr>
          <w:i/>
          <w:sz w:val="28"/>
          <w:szCs w:val="28"/>
        </w:rPr>
        <w:t>абочий день</w:t>
      </w:r>
      <w:r w:rsidR="00805D1B" w:rsidRPr="00D21108">
        <w:rPr>
          <w:sz w:val="28"/>
          <w:szCs w:val="28"/>
        </w:rPr>
        <w:t xml:space="preserve"> </w:t>
      </w:r>
      <w:r w:rsidRPr="00D21108">
        <w:rPr>
          <w:sz w:val="28"/>
          <w:szCs w:val="28"/>
        </w:rPr>
        <w:t xml:space="preserve">— </w:t>
      </w:r>
      <w:r w:rsidR="00805D1B" w:rsidRPr="00D21108">
        <w:rPr>
          <w:sz w:val="28"/>
          <w:szCs w:val="28"/>
        </w:rPr>
        <w:t xml:space="preserve">рабочий день </w:t>
      </w:r>
      <w:proofErr w:type="gramStart"/>
      <w:r w:rsidR="00805D1B" w:rsidRPr="00D21108">
        <w:rPr>
          <w:sz w:val="28"/>
          <w:szCs w:val="28"/>
        </w:rPr>
        <w:t>в</w:t>
      </w:r>
      <w:proofErr w:type="gramEnd"/>
      <w:r w:rsidR="00805D1B" w:rsidRPr="00D21108">
        <w:rPr>
          <w:sz w:val="28"/>
          <w:szCs w:val="28"/>
        </w:rPr>
        <w:t xml:space="preserve"> </w:t>
      </w:r>
      <w:r w:rsidR="00CE1A5C" w:rsidRPr="00D21108">
        <w:rPr>
          <w:sz w:val="28"/>
          <w:szCs w:val="28"/>
        </w:rPr>
        <w:t>[</w:t>
      </w:r>
      <w:r w:rsidRPr="00D21108">
        <w:rPr>
          <w:sz w:val="28"/>
          <w:szCs w:val="28"/>
        </w:rPr>
        <w:t>…</w:t>
      </w:r>
      <w:r w:rsidR="00CE1A5C" w:rsidRPr="00D21108">
        <w:rPr>
          <w:sz w:val="28"/>
          <w:szCs w:val="28"/>
        </w:rPr>
        <w:t>]</w:t>
      </w:r>
      <w:r w:rsidRPr="00D21108">
        <w:rPr>
          <w:sz w:val="28"/>
          <w:szCs w:val="28"/>
        </w:rPr>
        <w:t xml:space="preserve"> согласно </w:t>
      </w:r>
      <w:r w:rsidR="00805D1B" w:rsidRPr="00D21108">
        <w:rPr>
          <w:sz w:val="28"/>
          <w:szCs w:val="28"/>
        </w:rPr>
        <w:t>производственн</w:t>
      </w:r>
      <w:r w:rsidRPr="00D21108">
        <w:rPr>
          <w:sz w:val="28"/>
          <w:szCs w:val="28"/>
        </w:rPr>
        <w:t>ому</w:t>
      </w:r>
      <w:r w:rsidR="00805D1B" w:rsidRPr="00D21108">
        <w:rPr>
          <w:sz w:val="28"/>
          <w:szCs w:val="28"/>
        </w:rPr>
        <w:t xml:space="preserve"> календар</w:t>
      </w:r>
      <w:r w:rsidRPr="00D21108">
        <w:rPr>
          <w:sz w:val="28"/>
          <w:szCs w:val="28"/>
        </w:rPr>
        <w:t>ю</w:t>
      </w:r>
      <w:r w:rsidR="00805D1B" w:rsidRPr="00D21108">
        <w:rPr>
          <w:sz w:val="28"/>
          <w:szCs w:val="28"/>
        </w:rPr>
        <w:t xml:space="preserve"> для пятидневной рабочей недели на соответствующий год; </w:t>
      </w:r>
      <w:r w:rsidR="00EC11AD" w:rsidRPr="00D21108">
        <w:rPr>
          <w:sz w:val="28"/>
          <w:szCs w:val="28"/>
        </w:rPr>
        <w:t xml:space="preserve"> </w:t>
      </w:r>
    </w:p>
    <w:p w14:paraId="2D1ED5EA" w14:textId="25ABD7CD" w:rsidR="00F566EF" w:rsidRPr="00D21108" w:rsidRDefault="00FE21F2" w:rsidP="001872C9">
      <w:pPr>
        <w:widowControl/>
        <w:tabs>
          <w:tab w:val="left" w:pos="1276"/>
        </w:tabs>
        <w:autoSpaceDE/>
        <w:autoSpaceDN/>
        <w:adjustRightInd/>
        <w:ind w:firstLine="709"/>
        <w:jc w:val="both"/>
        <w:rPr>
          <w:sz w:val="28"/>
          <w:szCs w:val="28"/>
        </w:rPr>
      </w:pPr>
      <w:r w:rsidRPr="00D21108">
        <w:rPr>
          <w:i/>
          <w:sz w:val="28"/>
          <w:szCs w:val="28"/>
        </w:rPr>
        <w:t>р</w:t>
      </w:r>
      <w:r w:rsidR="00805D1B" w:rsidRPr="00D21108">
        <w:rPr>
          <w:i/>
          <w:sz w:val="28"/>
          <w:szCs w:val="28"/>
        </w:rPr>
        <w:t xml:space="preserve">азрешение на ввод в </w:t>
      </w:r>
      <w:r w:rsidRPr="00D21108">
        <w:rPr>
          <w:i/>
          <w:sz w:val="28"/>
          <w:szCs w:val="28"/>
        </w:rPr>
        <w:t>э</w:t>
      </w:r>
      <w:r w:rsidR="00805D1B" w:rsidRPr="00D21108">
        <w:rPr>
          <w:i/>
          <w:sz w:val="28"/>
          <w:szCs w:val="28"/>
        </w:rPr>
        <w:t>ксплуатацию</w:t>
      </w:r>
      <w:r w:rsidR="00805D1B" w:rsidRPr="00D21108">
        <w:rPr>
          <w:sz w:val="28"/>
          <w:szCs w:val="28"/>
        </w:rPr>
        <w:t xml:space="preserve"> </w:t>
      </w:r>
      <w:r w:rsidRPr="00D21108">
        <w:rPr>
          <w:sz w:val="28"/>
          <w:szCs w:val="28"/>
        </w:rPr>
        <w:t xml:space="preserve">— </w:t>
      </w:r>
      <w:r w:rsidR="00805D1B" w:rsidRPr="00D21108">
        <w:rPr>
          <w:sz w:val="28"/>
          <w:szCs w:val="28"/>
        </w:rPr>
        <w:t xml:space="preserve">выданный уполномоченным </w:t>
      </w:r>
      <w:r w:rsidRPr="00D21108">
        <w:rPr>
          <w:sz w:val="28"/>
          <w:szCs w:val="28"/>
        </w:rPr>
        <w:t>г</w:t>
      </w:r>
      <w:r w:rsidR="00805D1B" w:rsidRPr="00D21108">
        <w:rPr>
          <w:sz w:val="28"/>
          <w:szCs w:val="28"/>
        </w:rPr>
        <w:t xml:space="preserve">осударственным органом документ, который удостоверяет завершение </w:t>
      </w:r>
      <w:r w:rsidR="00CE1A5C" w:rsidRPr="00D21108">
        <w:rPr>
          <w:sz w:val="28"/>
          <w:szCs w:val="28"/>
        </w:rPr>
        <w:t>[</w:t>
      </w:r>
      <w:r w:rsidRPr="00D21108">
        <w:rPr>
          <w:sz w:val="28"/>
          <w:szCs w:val="28"/>
        </w:rPr>
        <w:t>с</w:t>
      </w:r>
      <w:r w:rsidR="00CE1A5C" w:rsidRPr="00D21108">
        <w:rPr>
          <w:sz w:val="28"/>
          <w:szCs w:val="28"/>
        </w:rPr>
        <w:t>троительства/</w:t>
      </w:r>
      <w:r w:rsidRPr="00D21108">
        <w:rPr>
          <w:sz w:val="28"/>
          <w:szCs w:val="28"/>
        </w:rPr>
        <w:t>р</w:t>
      </w:r>
      <w:r w:rsidR="00CE1A5C" w:rsidRPr="00D21108">
        <w:rPr>
          <w:sz w:val="28"/>
          <w:szCs w:val="28"/>
        </w:rPr>
        <w:t>еконструкции]</w:t>
      </w:r>
      <w:r w:rsidR="00805D1B" w:rsidRPr="00D21108">
        <w:rPr>
          <w:sz w:val="28"/>
          <w:szCs w:val="28"/>
        </w:rPr>
        <w:t xml:space="preserve"> в полном объеме в соответствии </w:t>
      </w:r>
      <w:r w:rsidR="00942A65" w:rsidRPr="00D21108">
        <w:rPr>
          <w:sz w:val="28"/>
          <w:szCs w:val="28"/>
        </w:rPr>
        <w:br/>
      </w:r>
      <w:r w:rsidR="00805D1B" w:rsidRPr="00D21108">
        <w:rPr>
          <w:sz w:val="28"/>
          <w:szCs w:val="28"/>
        </w:rPr>
        <w:t xml:space="preserve">с </w:t>
      </w:r>
      <w:r w:rsidRPr="00D21108">
        <w:rPr>
          <w:sz w:val="28"/>
          <w:szCs w:val="28"/>
        </w:rPr>
        <w:t>р</w:t>
      </w:r>
      <w:r w:rsidR="00805D1B" w:rsidRPr="00D21108">
        <w:rPr>
          <w:sz w:val="28"/>
          <w:szCs w:val="28"/>
        </w:rPr>
        <w:t xml:space="preserve">азрешениями и </w:t>
      </w:r>
      <w:r w:rsidRPr="00D21108">
        <w:rPr>
          <w:sz w:val="28"/>
          <w:szCs w:val="28"/>
        </w:rPr>
        <w:t>п</w:t>
      </w:r>
      <w:r w:rsidR="00805D1B" w:rsidRPr="00D21108">
        <w:rPr>
          <w:sz w:val="28"/>
          <w:szCs w:val="28"/>
        </w:rPr>
        <w:t>рименимым правом;</w:t>
      </w:r>
    </w:p>
    <w:p w14:paraId="130138AB" w14:textId="4C828A3F" w:rsidR="00F566EF" w:rsidRPr="00D21108" w:rsidRDefault="00FE21F2" w:rsidP="001872C9">
      <w:pPr>
        <w:widowControl/>
        <w:tabs>
          <w:tab w:val="left" w:pos="1276"/>
        </w:tabs>
        <w:autoSpaceDE/>
        <w:autoSpaceDN/>
        <w:adjustRightInd/>
        <w:ind w:firstLine="709"/>
        <w:jc w:val="both"/>
        <w:rPr>
          <w:sz w:val="28"/>
          <w:szCs w:val="28"/>
        </w:rPr>
      </w:pPr>
      <w:r w:rsidRPr="00D21108">
        <w:rPr>
          <w:i/>
          <w:sz w:val="28"/>
          <w:szCs w:val="28"/>
        </w:rPr>
        <w:t>р</w:t>
      </w:r>
      <w:r w:rsidR="00805D1B" w:rsidRPr="00D21108">
        <w:rPr>
          <w:i/>
          <w:sz w:val="28"/>
          <w:szCs w:val="28"/>
        </w:rPr>
        <w:t>азрешения</w:t>
      </w:r>
      <w:r w:rsidR="00805D1B" w:rsidRPr="00D21108">
        <w:rPr>
          <w:sz w:val="28"/>
          <w:szCs w:val="28"/>
        </w:rPr>
        <w:t xml:space="preserve"> </w:t>
      </w:r>
      <w:r w:rsidRPr="00D21108">
        <w:rPr>
          <w:sz w:val="28"/>
          <w:szCs w:val="28"/>
        </w:rPr>
        <w:t xml:space="preserve">— </w:t>
      </w:r>
      <w:r w:rsidR="00805D1B" w:rsidRPr="00D21108">
        <w:rPr>
          <w:sz w:val="28"/>
          <w:szCs w:val="28"/>
        </w:rPr>
        <w:t xml:space="preserve">разрешения, согласования, свидетельства, допуски, лицензии и прочие виды разрешительных документов (включая разрешения, согласования и лицензии </w:t>
      </w:r>
      <w:r w:rsidRPr="00D21108">
        <w:rPr>
          <w:sz w:val="28"/>
          <w:szCs w:val="28"/>
        </w:rPr>
        <w:t>п</w:t>
      </w:r>
      <w:r w:rsidR="00805D1B" w:rsidRPr="00D21108">
        <w:rPr>
          <w:sz w:val="28"/>
          <w:szCs w:val="28"/>
        </w:rPr>
        <w:t>одрядчика</w:t>
      </w:r>
      <w:r w:rsidRPr="00D21108">
        <w:rPr>
          <w:sz w:val="28"/>
          <w:szCs w:val="28"/>
        </w:rPr>
        <w:t xml:space="preserve"> и </w:t>
      </w:r>
      <w:r w:rsidR="00805D1B" w:rsidRPr="00D21108">
        <w:rPr>
          <w:sz w:val="28"/>
          <w:szCs w:val="28"/>
        </w:rPr>
        <w:t xml:space="preserve">иных </w:t>
      </w:r>
      <w:r w:rsidRPr="00D21108">
        <w:rPr>
          <w:sz w:val="28"/>
          <w:szCs w:val="28"/>
        </w:rPr>
        <w:t>л</w:t>
      </w:r>
      <w:r w:rsidR="00805D1B" w:rsidRPr="00D21108">
        <w:rPr>
          <w:sz w:val="28"/>
          <w:szCs w:val="28"/>
        </w:rPr>
        <w:t xml:space="preserve">иц, относящихся </w:t>
      </w:r>
      <w:r w:rsidR="00942A65" w:rsidRPr="00D21108">
        <w:rPr>
          <w:sz w:val="28"/>
          <w:szCs w:val="28"/>
        </w:rPr>
        <w:br/>
      </w:r>
      <w:r w:rsidR="00805D1B" w:rsidRPr="00D21108">
        <w:rPr>
          <w:sz w:val="28"/>
          <w:szCs w:val="28"/>
        </w:rPr>
        <w:t xml:space="preserve">к Концессионеру), необходимые в соответствии с </w:t>
      </w:r>
      <w:r w:rsidRPr="00D21108">
        <w:rPr>
          <w:sz w:val="28"/>
          <w:szCs w:val="28"/>
        </w:rPr>
        <w:t>п</w:t>
      </w:r>
      <w:r w:rsidR="00805D1B" w:rsidRPr="00D21108">
        <w:rPr>
          <w:sz w:val="28"/>
          <w:szCs w:val="28"/>
        </w:rPr>
        <w:t xml:space="preserve">рименимым правом для </w:t>
      </w:r>
      <w:r w:rsidR="00CE1A5C" w:rsidRPr="00D21108">
        <w:rPr>
          <w:sz w:val="28"/>
          <w:szCs w:val="28"/>
        </w:rPr>
        <w:t>осуществления [</w:t>
      </w:r>
      <w:r w:rsidRPr="00D21108">
        <w:rPr>
          <w:sz w:val="28"/>
          <w:szCs w:val="28"/>
        </w:rPr>
        <w:t>с</w:t>
      </w:r>
      <w:r w:rsidR="00CE1A5C" w:rsidRPr="00D21108">
        <w:rPr>
          <w:sz w:val="28"/>
          <w:szCs w:val="28"/>
        </w:rPr>
        <w:t>троительства/</w:t>
      </w:r>
      <w:r w:rsidRPr="00D21108">
        <w:rPr>
          <w:sz w:val="28"/>
          <w:szCs w:val="28"/>
        </w:rPr>
        <w:t>р</w:t>
      </w:r>
      <w:r w:rsidR="00CE1A5C" w:rsidRPr="00D21108">
        <w:rPr>
          <w:sz w:val="28"/>
          <w:szCs w:val="28"/>
        </w:rPr>
        <w:t>еконструкции]</w:t>
      </w:r>
      <w:r w:rsidR="00805D1B" w:rsidRPr="00D21108">
        <w:rPr>
          <w:sz w:val="28"/>
          <w:szCs w:val="28"/>
        </w:rPr>
        <w:t xml:space="preserve"> и </w:t>
      </w:r>
      <w:r w:rsidRPr="00D21108">
        <w:rPr>
          <w:sz w:val="28"/>
          <w:szCs w:val="28"/>
        </w:rPr>
        <w:t>э</w:t>
      </w:r>
      <w:r w:rsidR="00805D1B" w:rsidRPr="00D21108">
        <w:rPr>
          <w:sz w:val="28"/>
          <w:szCs w:val="28"/>
        </w:rPr>
        <w:t xml:space="preserve">ксплуатации, привлечения </w:t>
      </w:r>
      <w:r w:rsidR="00805D1B" w:rsidRPr="00D21108">
        <w:rPr>
          <w:sz w:val="28"/>
          <w:szCs w:val="28"/>
        </w:rPr>
        <w:lastRenderedPageBreak/>
        <w:t xml:space="preserve">иностранных работников (если таковые будут привлекаться) и исполнения иных обязательств по </w:t>
      </w:r>
      <w:proofErr w:type="gramStart"/>
      <w:r w:rsidR="00CE1A5C" w:rsidRPr="00D21108">
        <w:rPr>
          <w:sz w:val="28"/>
          <w:szCs w:val="28"/>
          <w:lang w:val="en-US"/>
        </w:rPr>
        <w:t>C</w:t>
      </w:r>
      <w:proofErr w:type="gramEnd"/>
      <w:r w:rsidR="00805D1B" w:rsidRPr="00D21108">
        <w:rPr>
          <w:sz w:val="28"/>
          <w:szCs w:val="28"/>
        </w:rPr>
        <w:t xml:space="preserve">оглашению и другим </w:t>
      </w:r>
      <w:r w:rsidRPr="00D21108">
        <w:rPr>
          <w:sz w:val="28"/>
          <w:szCs w:val="28"/>
        </w:rPr>
        <w:t>д</w:t>
      </w:r>
      <w:r w:rsidR="00805D1B" w:rsidRPr="00D21108">
        <w:rPr>
          <w:sz w:val="28"/>
          <w:szCs w:val="28"/>
        </w:rPr>
        <w:t xml:space="preserve">оговорам по </w:t>
      </w:r>
      <w:r w:rsidRPr="00D21108">
        <w:rPr>
          <w:sz w:val="28"/>
          <w:szCs w:val="28"/>
        </w:rPr>
        <w:t>п</w:t>
      </w:r>
      <w:r w:rsidR="00805D1B" w:rsidRPr="00D21108">
        <w:rPr>
          <w:sz w:val="28"/>
          <w:szCs w:val="28"/>
        </w:rPr>
        <w:t>роекту;</w:t>
      </w:r>
    </w:p>
    <w:p w14:paraId="30E7B69D" w14:textId="46FE6442" w:rsidR="00CE1A5C" w:rsidRPr="00D21108" w:rsidRDefault="00FE21F2" w:rsidP="001872C9">
      <w:pPr>
        <w:pStyle w:val="RUAppendicCont4"/>
        <w:tabs>
          <w:tab w:val="left" w:pos="1276"/>
        </w:tabs>
        <w:spacing w:after="0"/>
        <w:ind w:firstLine="709"/>
        <w:rPr>
          <w:sz w:val="28"/>
          <w:szCs w:val="28"/>
        </w:rPr>
      </w:pPr>
      <w:r w:rsidRPr="00D21108">
        <w:rPr>
          <w:i/>
          <w:sz w:val="28"/>
          <w:szCs w:val="28"/>
        </w:rPr>
        <w:t>р</w:t>
      </w:r>
      <w:r w:rsidR="00805D1B" w:rsidRPr="00D21108">
        <w:rPr>
          <w:i/>
          <w:sz w:val="28"/>
          <w:szCs w:val="28"/>
        </w:rPr>
        <w:t>еконструкция</w:t>
      </w:r>
      <w:r w:rsidRPr="00D21108">
        <w:rPr>
          <w:i/>
          <w:sz w:val="28"/>
          <w:szCs w:val="28"/>
        </w:rPr>
        <w:t xml:space="preserve"> </w:t>
      </w:r>
      <w:r w:rsidRPr="00D21108">
        <w:rPr>
          <w:sz w:val="28"/>
          <w:szCs w:val="28"/>
        </w:rPr>
        <w:t xml:space="preserve">— проведение </w:t>
      </w:r>
      <w:r w:rsidR="00805D1B" w:rsidRPr="00D21108">
        <w:rPr>
          <w:sz w:val="28"/>
          <w:szCs w:val="28"/>
        </w:rPr>
        <w:t xml:space="preserve">мероприятий по улучшению характеристик и эксплуатационных свойств </w:t>
      </w:r>
      <w:r w:rsidRPr="00D21108">
        <w:rPr>
          <w:sz w:val="28"/>
          <w:szCs w:val="28"/>
        </w:rPr>
        <w:t>о</w:t>
      </w:r>
      <w:r w:rsidR="00805D1B" w:rsidRPr="00D21108">
        <w:rPr>
          <w:sz w:val="28"/>
          <w:szCs w:val="28"/>
        </w:rPr>
        <w:t>бъекта Соглашения</w:t>
      </w:r>
      <w:r w:rsidRPr="00D21108">
        <w:rPr>
          <w:sz w:val="28"/>
          <w:szCs w:val="28"/>
        </w:rPr>
        <w:t>,</w:t>
      </w:r>
      <w:r w:rsidRPr="00D21108">
        <w:rPr>
          <w:sz w:val="28"/>
          <w:szCs w:val="28"/>
          <w:lang w:eastAsia="ru-RU"/>
        </w:rPr>
        <w:t xml:space="preserve"> </w:t>
      </w:r>
      <w:r w:rsidRPr="00D21108">
        <w:rPr>
          <w:sz w:val="28"/>
          <w:szCs w:val="28"/>
        </w:rPr>
        <w:t xml:space="preserve">относящихся </w:t>
      </w:r>
      <w:r w:rsidR="00942A65" w:rsidRPr="00D21108">
        <w:rPr>
          <w:sz w:val="28"/>
          <w:szCs w:val="28"/>
        </w:rPr>
        <w:br/>
      </w:r>
      <w:r w:rsidRPr="00D21108">
        <w:rPr>
          <w:sz w:val="28"/>
          <w:szCs w:val="28"/>
        </w:rPr>
        <w:t>к реконструкции в соответствии с применимым правом [</w:t>
      </w:r>
      <w:r w:rsidRPr="00D21108">
        <w:rPr>
          <w:i/>
          <w:sz w:val="28"/>
          <w:szCs w:val="28"/>
        </w:rPr>
        <w:t>данный термин включается в приложение при наличии такой необходимости</w:t>
      </w:r>
      <w:r w:rsidRPr="00D21108">
        <w:rPr>
          <w:sz w:val="28"/>
          <w:szCs w:val="28"/>
        </w:rPr>
        <w:t>]</w:t>
      </w:r>
      <w:r w:rsidR="00805D1B" w:rsidRPr="00D21108">
        <w:rPr>
          <w:sz w:val="28"/>
          <w:szCs w:val="28"/>
        </w:rPr>
        <w:t>;</w:t>
      </w:r>
    </w:p>
    <w:p w14:paraId="44556B3E" w14:textId="28591BDC" w:rsidR="00F566EF" w:rsidRPr="00D21108" w:rsidRDefault="00FE21F2" w:rsidP="001872C9">
      <w:pPr>
        <w:pStyle w:val="RUAppendicCont4"/>
        <w:tabs>
          <w:tab w:val="left" w:pos="1276"/>
        </w:tabs>
        <w:spacing w:after="0"/>
        <w:ind w:firstLine="709"/>
        <w:rPr>
          <w:sz w:val="28"/>
          <w:szCs w:val="28"/>
        </w:rPr>
      </w:pPr>
      <w:proofErr w:type="gramStart"/>
      <w:r w:rsidRPr="00D21108">
        <w:rPr>
          <w:i/>
          <w:sz w:val="28"/>
          <w:szCs w:val="28"/>
        </w:rPr>
        <w:t>р</w:t>
      </w:r>
      <w:r w:rsidR="00805D1B" w:rsidRPr="00D21108">
        <w:rPr>
          <w:i/>
          <w:sz w:val="28"/>
          <w:szCs w:val="28"/>
        </w:rPr>
        <w:t>ефинансирование</w:t>
      </w:r>
      <w:r w:rsidR="00805D1B" w:rsidRPr="00D21108">
        <w:rPr>
          <w:sz w:val="28"/>
          <w:szCs w:val="28"/>
        </w:rPr>
        <w:t xml:space="preserve"> </w:t>
      </w:r>
      <w:r w:rsidRPr="00D21108">
        <w:rPr>
          <w:sz w:val="28"/>
          <w:szCs w:val="28"/>
        </w:rPr>
        <w:t>—</w:t>
      </w:r>
      <w:r w:rsidR="00F83591" w:rsidRPr="00D21108">
        <w:rPr>
          <w:sz w:val="28"/>
          <w:szCs w:val="28"/>
        </w:rPr>
        <w:t xml:space="preserve"> </w:t>
      </w:r>
      <w:r w:rsidR="00805D1B" w:rsidRPr="00D21108">
        <w:rPr>
          <w:sz w:val="28"/>
          <w:szCs w:val="28"/>
        </w:rPr>
        <w:t>изменение, новаци</w:t>
      </w:r>
      <w:r w:rsidR="00790E46" w:rsidRPr="00D21108">
        <w:rPr>
          <w:sz w:val="28"/>
          <w:szCs w:val="28"/>
        </w:rPr>
        <w:t>я</w:t>
      </w:r>
      <w:r w:rsidR="00805D1B" w:rsidRPr="00D21108">
        <w:rPr>
          <w:sz w:val="28"/>
          <w:szCs w:val="28"/>
        </w:rPr>
        <w:t>, дополнение или замен</w:t>
      </w:r>
      <w:r w:rsidRPr="00D21108">
        <w:rPr>
          <w:sz w:val="28"/>
          <w:szCs w:val="28"/>
        </w:rPr>
        <w:t>а</w:t>
      </w:r>
      <w:r w:rsidR="00805D1B" w:rsidRPr="00D21108">
        <w:rPr>
          <w:sz w:val="28"/>
          <w:szCs w:val="28"/>
        </w:rPr>
        <w:t xml:space="preserve"> любого </w:t>
      </w:r>
      <w:r w:rsidR="00F83591" w:rsidRPr="00D21108">
        <w:rPr>
          <w:sz w:val="28"/>
          <w:szCs w:val="28"/>
        </w:rPr>
        <w:t>о</w:t>
      </w:r>
      <w:r w:rsidR="00805D1B" w:rsidRPr="00D21108">
        <w:rPr>
          <w:sz w:val="28"/>
          <w:szCs w:val="28"/>
        </w:rPr>
        <w:t xml:space="preserve">сновного соглашения о финансировании, а также заключение новых </w:t>
      </w:r>
      <w:r w:rsidRPr="00D21108">
        <w:rPr>
          <w:sz w:val="28"/>
          <w:szCs w:val="28"/>
        </w:rPr>
        <w:t>о</w:t>
      </w:r>
      <w:r w:rsidR="00805D1B" w:rsidRPr="00D21108">
        <w:rPr>
          <w:sz w:val="28"/>
          <w:szCs w:val="28"/>
        </w:rPr>
        <w:t xml:space="preserve">сновных соглашений о финансировании в целях досрочного выполнения Концессионером обязательств по ранее заключенному </w:t>
      </w:r>
      <w:r w:rsidRPr="00D21108">
        <w:rPr>
          <w:sz w:val="28"/>
          <w:szCs w:val="28"/>
        </w:rPr>
        <w:t>о</w:t>
      </w:r>
      <w:r w:rsidR="00805D1B" w:rsidRPr="00D21108">
        <w:rPr>
          <w:sz w:val="28"/>
          <w:szCs w:val="28"/>
        </w:rPr>
        <w:t xml:space="preserve">сновному соглашению о финансировании, влекущие </w:t>
      </w:r>
      <w:r w:rsidRPr="00D21108">
        <w:rPr>
          <w:sz w:val="28"/>
          <w:szCs w:val="28"/>
        </w:rPr>
        <w:t xml:space="preserve">за собой </w:t>
      </w:r>
      <w:r w:rsidR="00805D1B" w:rsidRPr="00D21108">
        <w:rPr>
          <w:sz w:val="28"/>
          <w:szCs w:val="28"/>
        </w:rPr>
        <w:t>существенн</w:t>
      </w:r>
      <w:r w:rsidRPr="00D21108">
        <w:rPr>
          <w:sz w:val="28"/>
          <w:szCs w:val="28"/>
        </w:rPr>
        <w:t>о</w:t>
      </w:r>
      <w:r w:rsidR="00805D1B" w:rsidRPr="00D21108">
        <w:rPr>
          <w:sz w:val="28"/>
          <w:szCs w:val="28"/>
        </w:rPr>
        <w:t>е изменени</w:t>
      </w:r>
      <w:r w:rsidRPr="00D21108">
        <w:rPr>
          <w:sz w:val="28"/>
          <w:szCs w:val="28"/>
        </w:rPr>
        <w:t>е</w:t>
      </w:r>
      <w:r w:rsidR="00805D1B" w:rsidRPr="00D21108">
        <w:rPr>
          <w:sz w:val="28"/>
          <w:szCs w:val="28"/>
        </w:rPr>
        <w:t xml:space="preserve"> </w:t>
      </w:r>
      <w:r w:rsidRPr="00D21108">
        <w:rPr>
          <w:sz w:val="28"/>
          <w:szCs w:val="28"/>
        </w:rPr>
        <w:t xml:space="preserve">ключевых </w:t>
      </w:r>
      <w:r w:rsidR="00805D1B" w:rsidRPr="00D21108">
        <w:rPr>
          <w:sz w:val="28"/>
          <w:szCs w:val="28"/>
        </w:rPr>
        <w:t xml:space="preserve">условий </w:t>
      </w:r>
      <w:r w:rsidRPr="00D21108">
        <w:rPr>
          <w:sz w:val="28"/>
          <w:szCs w:val="28"/>
        </w:rPr>
        <w:t>о</w:t>
      </w:r>
      <w:r w:rsidR="00805D1B" w:rsidRPr="00D21108">
        <w:rPr>
          <w:sz w:val="28"/>
          <w:szCs w:val="28"/>
        </w:rPr>
        <w:t xml:space="preserve">сновных соглашений о финансировании (таких как срок, сумма </w:t>
      </w:r>
      <w:r w:rsidRPr="00D21108">
        <w:rPr>
          <w:sz w:val="28"/>
          <w:szCs w:val="28"/>
        </w:rPr>
        <w:t>о</w:t>
      </w:r>
      <w:r w:rsidR="00805D1B" w:rsidRPr="00D21108">
        <w:rPr>
          <w:sz w:val="28"/>
          <w:szCs w:val="28"/>
        </w:rPr>
        <w:t>сновного долга, целевое использование, процентная ставка, комиссии, штрафы</w:t>
      </w:r>
      <w:r w:rsidRPr="00D21108">
        <w:rPr>
          <w:sz w:val="28"/>
          <w:szCs w:val="28"/>
        </w:rPr>
        <w:t>)</w:t>
      </w:r>
      <w:r w:rsidR="00805D1B" w:rsidRPr="00D21108">
        <w:rPr>
          <w:sz w:val="28"/>
          <w:szCs w:val="28"/>
        </w:rPr>
        <w:t>, создающие дополнительную финансовую нагрузку на</w:t>
      </w:r>
      <w:proofErr w:type="gramEnd"/>
      <w:r w:rsidR="00805D1B" w:rsidRPr="00D21108">
        <w:rPr>
          <w:sz w:val="28"/>
          <w:szCs w:val="28"/>
        </w:rPr>
        <w:t xml:space="preserve"> Концессионера </w:t>
      </w:r>
      <w:r w:rsidR="00F83591" w:rsidRPr="00D21108">
        <w:rPr>
          <w:sz w:val="28"/>
          <w:szCs w:val="28"/>
        </w:rPr>
        <w:t xml:space="preserve">либо </w:t>
      </w:r>
      <w:r w:rsidR="00805D1B" w:rsidRPr="00D21108">
        <w:rPr>
          <w:sz w:val="28"/>
          <w:szCs w:val="28"/>
        </w:rPr>
        <w:t xml:space="preserve">изменяющие условия расторжения </w:t>
      </w:r>
      <w:r w:rsidRPr="00D21108">
        <w:rPr>
          <w:sz w:val="28"/>
          <w:szCs w:val="28"/>
        </w:rPr>
        <w:t>основн</w:t>
      </w:r>
      <w:r w:rsidR="00F83591" w:rsidRPr="00D21108">
        <w:rPr>
          <w:sz w:val="28"/>
          <w:szCs w:val="28"/>
        </w:rPr>
        <w:t>ых</w:t>
      </w:r>
      <w:r w:rsidR="00805D1B" w:rsidRPr="00D21108">
        <w:rPr>
          <w:sz w:val="28"/>
          <w:szCs w:val="28"/>
        </w:rPr>
        <w:t xml:space="preserve"> соглашений </w:t>
      </w:r>
      <w:r w:rsidR="00942A65" w:rsidRPr="00D21108">
        <w:rPr>
          <w:sz w:val="28"/>
          <w:szCs w:val="28"/>
        </w:rPr>
        <w:br/>
      </w:r>
      <w:r w:rsidR="00805D1B" w:rsidRPr="00D21108">
        <w:rPr>
          <w:sz w:val="28"/>
          <w:szCs w:val="28"/>
        </w:rPr>
        <w:t>о финансировании;</w:t>
      </w:r>
      <w:r w:rsidRPr="00D21108">
        <w:rPr>
          <w:sz w:val="28"/>
          <w:szCs w:val="28"/>
        </w:rPr>
        <w:t xml:space="preserve"> </w:t>
      </w:r>
    </w:p>
    <w:p w14:paraId="1C000AEF" w14:textId="5573119A" w:rsidR="00F566EF" w:rsidRPr="00D21108" w:rsidRDefault="00F83591" w:rsidP="001872C9">
      <w:pPr>
        <w:widowControl/>
        <w:tabs>
          <w:tab w:val="left" w:pos="1276"/>
        </w:tabs>
        <w:autoSpaceDE/>
        <w:autoSpaceDN/>
        <w:adjustRightInd/>
        <w:ind w:firstLine="709"/>
        <w:jc w:val="both"/>
        <w:rPr>
          <w:sz w:val="28"/>
          <w:szCs w:val="28"/>
        </w:rPr>
      </w:pPr>
      <w:r w:rsidRPr="00D21108">
        <w:rPr>
          <w:i/>
          <w:sz w:val="28"/>
          <w:szCs w:val="28"/>
        </w:rPr>
        <w:t>р</w:t>
      </w:r>
      <w:r w:rsidR="005147C8" w:rsidRPr="00D21108">
        <w:rPr>
          <w:i/>
          <w:sz w:val="28"/>
          <w:szCs w:val="28"/>
        </w:rPr>
        <w:t xml:space="preserve">ешение о заключении </w:t>
      </w:r>
      <w:proofErr w:type="gramStart"/>
      <w:r w:rsidR="00CE1A5C" w:rsidRPr="00D21108">
        <w:rPr>
          <w:i/>
          <w:sz w:val="28"/>
          <w:szCs w:val="28"/>
          <w:lang w:val="en-US"/>
        </w:rPr>
        <w:t>C</w:t>
      </w:r>
      <w:proofErr w:type="gramEnd"/>
      <w:r w:rsidR="005147C8" w:rsidRPr="00D21108">
        <w:rPr>
          <w:i/>
          <w:sz w:val="28"/>
          <w:szCs w:val="28"/>
        </w:rPr>
        <w:t>оглашения</w:t>
      </w:r>
      <w:r w:rsidR="005147C8" w:rsidRPr="00D21108">
        <w:rPr>
          <w:sz w:val="28"/>
          <w:szCs w:val="28"/>
        </w:rPr>
        <w:t xml:space="preserve"> </w:t>
      </w:r>
      <w:r w:rsidRPr="00D21108">
        <w:rPr>
          <w:sz w:val="28"/>
          <w:szCs w:val="28"/>
        </w:rPr>
        <w:t>—</w:t>
      </w:r>
      <w:r w:rsidR="005147C8" w:rsidRPr="00D21108">
        <w:rPr>
          <w:sz w:val="28"/>
          <w:szCs w:val="28"/>
        </w:rPr>
        <w:t xml:space="preserve"> решение о возможности заключения </w:t>
      </w:r>
      <w:r w:rsidR="00CE1A5C" w:rsidRPr="00D21108">
        <w:rPr>
          <w:sz w:val="28"/>
          <w:szCs w:val="28"/>
          <w:lang w:val="en-US"/>
        </w:rPr>
        <w:t>C</w:t>
      </w:r>
      <w:r w:rsidR="005147C8" w:rsidRPr="00D21108">
        <w:rPr>
          <w:sz w:val="28"/>
          <w:szCs w:val="28"/>
        </w:rPr>
        <w:t xml:space="preserve">оглашения в отношении </w:t>
      </w:r>
      <w:r w:rsidRPr="00D21108">
        <w:rPr>
          <w:sz w:val="28"/>
          <w:szCs w:val="28"/>
        </w:rPr>
        <w:t>а</w:t>
      </w:r>
      <w:r w:rsidR="005147C8" w:rsidRPr="00D21108">
        <w:rPr>
          <w:sz w:val="28"/>
          <w:szCs w:val="28"/>
        </w:rPr>
        <w:t xml:space="preserve">втомобильной дороги [реквизиты постановления о </w:t>
      </w:r>
      <w:r w:rsidR="00CE1A5C" w:rsidRPr="00D21108">
        <w:rPr>
          <w:sz w:val="28"/>
          <w:szCs w:val="28"/>
        </w:rPr>
        <w:t>заключении</w:t>
      </w:r>
      <w:r w:rsidR="005147C8" w:rsidRPr="00D21108">
        <w:rPr>
          <w:sz w:val="28"/>
          <w:szCs w:val="28"/>
        </w:rPr>
        <w:t xml:space="preserve"> </w:t>
      </w:r>
      <w:r w:rsidR="00CE1A5C" w:rsidRPr="00D21108">
        <w:rPr>
          <w:sz w:val="28"/>
          <w:szCs w:val="28"/>
          <w:lang w:val="en-US"/>
        </w:rPr>
        <w:t>C</w:t>
      </w:r>
      <w:r w:rsidR="005147C8" w:rsidRPr="00D21108">
        <w:rPr>
          <w:sz w:val="28"/>
          <w:szCs w:val="28"/>
        </w:rPr>
        <w:t>оглашения];</w:t>
      </w:r>
    </w:p>
    <w:p w14:paraId="48B02B65" w14:textId="7D8E7F44" w:rsidR="00570005" w:rsidRPr="00D21108" w:rsidRDefault="00F83591" w:rsidP="001872C9">
      <w:pPr>
        <w:widowControl/>
        <w:tabs>
          <w:tab w:val="left" w:pos="1276"/>
        </w:tabs>
        <w:autoSpaceDE/>
        <w:autoSpaceDN/>
        <w:adjustRightInd/>
        <w:ind w:firstLine="709"/>
        <w:jc w:val="both"/>
        <w:rPr>
          <w:sz w:val="28"/>
          <w:szCs w:val="28"/>
        </w:rPr>
      </w:pPr>
      <w:r w:rsidRPr="00D21108">
        <w:rPr>
          <w:i/>
          <w:sz w:val="28"/>
          <w:szCs w:val="28"/>
        </w:rPr>
        <w:t>с</w:t>
      </w:r>
      <w:r w:rsidR="00805D1B" w:rsidRPr="00D21108">
        <w:rPr>
          <w:i/>
          <w:sz w:val="28"/>
          <w:szCs w:val="28"/>
        </w:rPr>
        <w:t>истема взимания платы (СВП)</w:t>
      </w:r>
      <w:r w:rsidR="00805D1B" w:rsidRPr="00D21108">
        <w:rPr>
          <w:sz w:val="28"/>
          <w:szCs w:val="28"/>
        </w:rPr>
        <w:t xml:space="preserve"> </w:t>
      </w:r>
      <w:r w:rsidRPr="00D21108">
        <w:rPr>
          <w:sz w:val="28"/>
          <w:szCs w:val="28"/>
        </w:rPr>
        <w:t>—</w:t>
      </w:r>
      <w:r w:rsidR="00805D1B" w:rsidRPr="00D21108">
        <w:rPr>
          <w:sz w:val="28"/>
          <w:szCs w:val="28"/>
        </w:rPr>
        <w:t xml:space="preserve"> совокупность оборудования, механизмов, зданий, конструкций, сооружений, инженерных сетей </w:t>
      </w:r>
      <w:r w:rsidR="00942A65" w:rsidRPr="00D21108">
        <w:rPr>
          <w:sz w:val="28"/>
          <w:szCs w:val="28"/>
        </w:rPr>
        <w:br/>
      </w:r>
      <w:r w:rsidR="00805D1B" w:rsidRPr="00D21108">
        <w:rPr>
          <w:sz w:val="28"/>
          <w:szCs w:val="28"/>
        </w:rPr>
        <w:t xml:space="preserve">и коммуникаций, объектов интеллектуальной собственности, включая программное обеспечение и технологии взимания </w:t>
      </w:r>
      <w:r w:rsidRPr="00D21108">
        <w:rPr>
          <w:sz w:val="28"/>
          <w:szCs w:val="28"/>
        </w:rPr>
        <w:t>п</w:t>
      </w:r>
      <w:r w:rsidR="00805D1B" w:rsidRPr="00D21108">
        <w:rPr>
          <w:sz w:val="28"/>
          <w:szCs w:val="28"/>
        </w:rPr>
        <w:t xml:space="preserve">латы за проезд, иных объектов движимого и недвижимого имущества, предназначенных для обеспечения сбора </w:t>
      </w:r>
      <w:r w:rsidRPr="00D21108">
        <w:rPr>
          <w:sz w:val="28"/>
          <w:szCs w:val="28"/>
        </w:rPr>
        <w:t>п</w:t>
      </w:r>
      <w:r w:rsidR="00805D1B" w:rsidRPr="00D21108">
        <w:rPr>
          <w:sz w:val="28"/>
          <w:szCs w:val="28"/>
        </w:rPr>
        <w:t>латы за проезд, а также систем</w:t>
      </w:r>
      <w:r w:rsidRPr="00D21108">
        <w:rPr>
          <w:sz w:val="28"/>
          <w:szCs w:val="28"/>
        </w:rPr>
        <w:t>ы</w:t>
      </w:r>
      <w:r w:rsidR="00805D1B" w:rsidRPr="00D21108">
        <w:rPr>
          <w:sz w:val="28"/>
          <w:szCs w:val="28"/>
        </w:rPr>
        <w:t xml:space="preserve"> (способ</w:t>
      </w:r>
      <w:r w:rsidRPr="00D21108">
        <w:rPr>
          <w:sz w:val="28"/>
          <w:szCs w:val="28"/>
        </w:rPr>
        <w:t>а</w:t>
      </w:r>
      <w:r w:rsidR="00805D1B" w:rsidRPr="00D21108">
        <w:rPr>
          <w:sz w:val="28"/>
          <w:szCs w:val="28"/>
        </w:rPr>
        <w:t>) организации оплаты проезда;</w:t>
      </w:r>
      <w:r w:rsidRPr="00D21108">
        <w:rPr>
          <w:sz w:val="28"/>
          <w:szCs w:val="28"/>
        </w:rPr>
        <w:t xml:space="preserve"> </w:t>
      </w:r>
    </w:p>
    <w:p w14:paraId="297DA0DA" w14:textId="2E4F5EE4" w:rsidR="00D22BCA" w:rsidRPr="00D21108" w:rsidRDefault="00805D1B" w:rsidP="001872C9">
      <w:pPr>
        <w:widowControl/>
        <w:tabs>
          <w:tab w:val="left" w:pos="1276"/>
        </w:tabs>
        <w:autoSpaceDE/>
        <w:autoSpaceDN/>
        <w:adjustRightInd/>
        <w:ind w:firstLine="709"/>
        <w:jc w:val="both"/>
        <w:rPr>
          <w:sz w:val="28"/>
          <w:szCs w:val="28"/>
        </w:rPr>
      </w:pPr>
      <w:proofErr w:type="gramStart"/>
      <w:r w:rsidRPr="00D21108">
        <w:rPr>
          <w:i/>
          <w:sz w:val="28"/>
          <w:szCs w:val="28"/>
          <w:lang w:val="en-US"/>
        </w:rPr>
        <w:t>C</w:t>
      </w:r>
      <w:r w:rsidRPr="00D21108">
        <w:rPr>
          <w:i/>
          <w:sz w:val="28"/>
          <w:szCs w:val="28"/>
        </w:rPr>
        <w:t>оглашение</w:t>
      </w:r>
      <w:r w:rsidRPr="00D21108">
        <w:rPr>
          <w:sz w:val="28"/>
          <w:szCs w:val="28"/>
        </w:rPr>
        <w:t xml:space="preserve"> </w:t>
      </w:r>
      <w:r w:rsidR="00F83591" w:rsidRPr="00D21108">
        <w:rPr>
          <w:sz w:val="28"/>
          <w:szCs w:val="28"/>
        </w:rPr>
        <w:t>— см.</w:t>
      </w:r>
      <w:proofErr w:type="gramEnd"/>
      <w:r w:rsidR="00F83591" w:rsidRPr="00D21108">
        <w:rPr>
          <w:sz w:val="28"/>
          <w:szCs w:val="28"/>
        </w:rPr>
        <w:t xml:space="preserve"> п</w:t>
      </w:r>
      <w:r w:rsidRPr="00D21108">
        <w:rPr>
          <w:sz w:val="28"/>
          <w:szCs w:val="28"/>
        </w:rPr>
        <w:t>реамбул</w:t>
      </w:r>
      <w:r w:rsidR="00F83591" w:rsidRPr="00D21108">
        <w:rPr>
          <w:sz w:val="28"/>
          <w:szCs w:val="28"/>
        </w:rPr>
        <w:t>у</w:t>
      </w:r>
      <w:r w:rsidRPr="00D21108">
        <w:rPr>
          <w:sz w:val="28"/>
          <w:szCs w:val="28"/>
        </w:rPr>
        <w:t>;</w:t>
      </w:r>
    </w:p>
    <w:p w14:paraId="539098E5" w14:textId="5EB54452" w:rsidR="00F566EF" w:rsidRPr="00D21108" w:rsidRDefault="00F83591" w:rsidP="001872C9">
      <w:pPr>
        <w:widowControl/>
        <w:tabs>
          <w:tab w:val="left" w:pos="1276"/>
        </w:tabs>
        <w:autoSpaceDE/>
        <w:autoSpaceDN/>
        <w:adjustRightInd/>
        <w:ind w:firstLine="709"/>
        <w:jc w:val="both"/>
        <w:rPr>
          <w:sz w:val="28"/>
          <w:szCs w:val="28"/>
        </w:rPr>
      </w:pPr>
      <w:r w:rsidRPr="00D21108">
        <w:rPr>
          <w:i/>
          <w:sz w:val="28"/>
          <w:szCs w:val="28"/>
        </w:rPr>
        <w:t>с</w:t>
      </w:r>
      <w:r w:rsidR="00805D1B" w:rsidRPr="00D21108">
        <w:rPr>
          <w:i/>
          <w:sz w:val="28"/>
          <w:szCs w:val="28"/>
        </w:rPr>
        <w:t>оглашения о финансировании</w:t>
      </w:r>
      <w:r w:rsidR="00805D1B" w:rsidRPr="00D21108">
        <w:rPr>
          <w:sz w:val="28"/>
          <w:szCs w:val="28"/>
        </w:rPr>
        <w:t xml:space="preserve"> </w:t>
      </w:r>
      <w:r w:rsidRPr="00D21108">
        <w:rPr>
          <w:sz w:val="28"/>
          <w:szCs w:val="28"/>
        </w:rPr>
        <w:t>— основные</w:t>
      </w:r>
      <w:r w:rsidR="00805D1B" w:rsidRPr="00D21108">
        <w:rPr>
          <w:sz w:val="28"/>
          <w:szCs w:val="28"/>
        </w:rPr>
        <w:t xml:space="preserve"> соглашения </w:t>
      </w:r>
      <w:r w:rsidR="00942A65" w:rsidRPr="00D21108">
        <w:rPr>
          <w:sz w:val="28"/>
          <w:szCs w:val="28"/>
        </w:rPr>
        <w:br/>
      </w:r>
      <w:r w:rsidR="00805D1B" w:rsidRPr="00D21108">
        <w:rPr>
          <w:sz w:val="28"/>
          <w:szCs w:val="28"/>
        </w:rPr>
        <w:t xml:space="preserve">о финансировании и </w:t>
      </w:r>
      <w:r w:rsidRPr="00D21108">
        <w:rPr>
          <w:sz w:val="28"/>
          <w:szCs w:val="28"/>
        </w:rPr>
        <w:t>с</w:t>
      </w:r>
      <w:r w:rsidR="00805D1B" w:rsidRPr="00D21108">
        <w:rPr>
          <w:sz w:val="28"/>
          <w:szCs w:val="28"/>
        </w:rPr>
        <w:t>оглашения о субординированном финансировании;</w:t>
      </w:r>
    </w:p>
    <w:p w14:paraId="6D4670E4" w14:textId="129A07E0" w:rsidR="00F566EF" w:rsidRPr="00D21108" w:rsidRDefault="00F83591" w:rsidP="001872C9">
      <w:pPr>
        <w:tabs>
          <w:tab w:val="left" w:pos="1276"/>
        </w:tabs>
        <w:ind w:firstLine="709"/>
        <w:jc w:val="both"/>
        <w:rPr>
          <w:sz w:val="28"/>
          <w:szCs w:val="28"/>
        </w:rPr>
      </w:pPr>
      <w:r w:rsidRPr="00D21108">
        <w:rPr>
          <w:i/>
          <w:sz w:val="28"/>
          <w:szCs w:val="28"/>
        </w:rPr>
        <w:t>с</w:t>
      </w:r>
      <w:r w:rsidR="00805D1B" w:rsidRPr="00D21108">
        <w:rPr>
          <w:i/>
          <w:sz w:val="28"/>
          <w:szCs w:val="28"/>
        </w:rPr>
        <w:t>оглашения о субординированном финансировании</w:t>
      </w:r>
      <w:r w:rsidR="00805D1B" w:rsidRPr="00D21108">
        <w:rPr>
          <w:sz w:val="28"/>
          <w:szCs w:val="28"/>
        </w:rPr>
        <w:t xml:space="preserve"> </w:t>
      </w:r>
      <w:r w:rsidRPr="00D21108">
        <w:rPr>
          <w:sz w:val="28"/>
          <w:szCs w:val="28"/>
        </w:rPr>
        <w:t xml:space="preserve">— </w:t>
      </w:r>
      <w:r w:rsidR="00805D1B" w:rsidRPr="00D21108">
        <w:rPr>
          <w:sz w:val="28"/>
          <w:szCs w:val="28"/>
        </w:rPr>
        <w:t xml:space="preserve">соглашения, заключенные между </w:t>
      </w:r>
      <w:r w:rsidRPr="00D21108">
        <w:rPr>
          <w:sz w:val="28"/>
          <w:szCs w:val="28"/>
        </w:rPr>
        <w:t>и</w:t>
      </w:r>
      <w:r w:rsidR="00805D1B" w:rsidRPr="00D21108">
        <w:rPr>
          <w:sz w:val="28"/>
          <w:szCs w:val="28"/>
        </w:rPr>
        <w:t xml:space="preserve">нвестором (его </w:t>
      </w:r>
      <w:r w:rsidRPr="00D21108">
        <w:rPr>
          <w:sz w:val="28"/>
          <w:szCs w:val="28"/>
        </w:rPr>
        <w:t>а</w:t>
      </w:r>
      <w:r w:rsidR="00805D1B" w:rsidRPr="00D21108">
        <w:rPr>
          <w:sz w:val="28"/>
          <w:szCs w:val="28"/>
        </w:rPr>
        <w:t xml:space="preserve">ффилированным лицом) </w:t>
      </w:r>
      <w:r w:rsidR="00C11832">
        <w:rPr>
          <w:sz w:val="28"/>
          <w:szCs w:val="28"/>
        </w:rPr>
        <w:br/>
      </w:r>
      <w:r w:rsidR="00805D1B" w:rsidRPr="00D21108">
        <w:rPr>
          <w:sz w:val="28"/>
          <w:szCs w:val="28"/>
        </w:rPr>
        <w:t xml:space="preserve">и Концессионером о предоставлении Концессионеру </w:t>
      </w:r>
      <w:r w:rsidRPr="00D21108">
        <w:rPr>
          <w:sz w:val="28"/>
          <w:szCs w:val="28"/>
        </w:rPr>
        <w:t>д</w:t>
      </w:r>
      <w:r w:rsidR="00805D1B" w:rsidRPr="00D21108">
        <w:rPr>
          <w:sz w:val="28"/>
          <w:szCs w:val="28"/>
        </w:rPr>
        <w:t xml:space="preserve">олевого финансирования для исполнения обязательств по </w:t>
      </w:r>
      <w:proofErr w:type="gramStart"/>
      <w:r w:rsidR="00CE1A5C" w:rsidRPr="00D21108">
        <w:rPr>
          <w:sz w:val="28"/>
          <w:szCs w:val="28"/>
          <w:lang w:val="en-US"/>
        </w:rPr>
        <w:t>C</w:t>
      </w:r>
      <w:proofErr w:type="gramEnd"/>
      <w:r w:rsidR="00805D1B" w:rsidRPr="00D21108">
        <w:rPr>
          <w:sz w:val="28"/>
          <w:szCs w:val="28"/>
        </w:rPr>
        <w:t>оглашению;</w:t>
      </w:r>
    </w:p>
    <w:p w14:paraId="4265C3A7" w14:textId="0337FFF5" w:rsidR="00F566EF" w:rsidRPr="00D21108" w:rsidRDefault="00F83591" w:rsidP="001872C9">
      <w:pPr>
        <w:tabs>
          <w:tab w:val="left" w:pos="1276"/>
        </w:tabs>
        <w:ind w:firstLine="709"/>
        <w:jc w:val="both"/>
        <w:rPr>
          <w:sz w:val="28"/>
          <w:szCs w:val="28"/>
        </w:rPr>
      </w:pPr>
      <w:r w:rsidRPr="00D21108">
        <w:rPr>
          <w:i/>
          <w:sz w:val="28"/>
          <w:szCs w:val="28"/>
        </w:rPr>
        <w:t>с</w:t>
      </w:r>
      <w:r w:rsidR="00805D1B" w:rsidRPr="00D21108">
        <w:rPr>
          <w:i/>
          <w:sz w:val="28"/>
          <w:szCs w:val="28"/>
        </w:rPr>
        <w:t>пор</w:t>
      </w:r>
      <w:r w:rsidR="00805D1B" w:rsidRPr="00D21108">
        <w:rPr>
          <w:sz w:val="28"/>
          <w:szCs w:val="28"/>
        </w:rPr>
        <w:t xml:space="preserve"> </w:t>
      </w:r>
      <w:r w:rsidRPr="00D21108">
        <w:rPr>
          <w:sz w:val="28"/>
          <w:szCs w:val="28"/>
        </w:rPr>
        <w:t xml:space="preserve">— см. </w:t>
      </w:r>
      <w:r w:rsidR="00805D1B" w:rsidRPr="00D21108">
        <w:rPr>
          <w:sz w:val="28"/>
          <w:szCs w:val="28"/>
        </w:rPr>
        <w:t>пункт </w:t>
      </w:r>
      <w:r w:rsidR="00A55393" w:rsidRPr="00D21108">
        <w:rPr>
          <w:sz w:val="28"/>
          <w:szCs w:val="28"/>
        </w:rPr>
        <w:t>44.1</w:t>
      </w:r>
      <w:r w:rsidR="00805D1B" w:rsidRPr="00D21108">
        <w:rPr>
          <w:sz w:val="28"/>
          <w:szCs w:val="28"/>
        </w:rPr>
        <w:t>;</w:t>
      </w:r>
    </w:p>
    <w:p w14:paraId="550FBC00" w14:textId="3A9F6DCE" w:rsidR="00F566EF" w:rsidRPr="00D21108" w:rsidRDefault="00F83591" w:rsidP="001872C9">
      <w:pPr>
        <w:widowControl/>
        <w:tabs>
          <w:tab w:val="left" w:pos="1276"/>
        </w:tabs>
        <w:autoSpaceDE/>
        <w:autoSpaceDN/>
        <w:adjustRightInd/>
        <w:ind w:firstLine="709"/>
        <w:jc w:val="both"/>
        <w:rPr>
          <w:sz w:val="28"/>
          <w:szCs w:val="28"/>
        </w:rPr>
      </w:pPr>
      <w:r w:rsidRPr="00D21108">
        <w:rPr>
          <w:i/>
          <w:sz w:val="28"/>
          <w:szCs w:val="28"/>
        </w:rPr>
        <w:t>с</w:t>
      </w:r>
      <w:r w:rsidR="00805D1B" w:rsidRPr="00D21108">
        <w:rPr>
          <w:i/>
          <w:sz w:val="28"/>
          <w:szCs w:val="28"/>
        </w:rPr>
        <w:t xml:space="preserve">рок действия </w:t>
      </w:r>
      <w:proofErr w:type="gramStart"/>
      <w:r w:rsidR="00CE1A5C" w:rsidRPr="00D21108">
        <w:rPr>
          <w:i/>
          <w:sz w:val="28"/>
          <w:szCs w:val="28"/>
          <w:lang w:val="en-US"/>
        </w:rPr>
        <w:t>C</w:t>
      </w:r>
      <w:proofErr w:type="gramEnd"/>
      <w:r w:rsidR="00805D1B" w:rsidRPr="00D21108">
        <w:rPr>
          <w:i/>
          <w:sz w:val="28"/>
          <w:szCs w:val="28"/>
        </w:rPr>
        <w:t>оглашения</w:t>
      </w:r>
      <w:r w:rsidR="00805D1B" w:rsidRPr="00D21108">
        <w:rPr>
          <w:sz w:val="28"/>
          <w:szCs w:val="28"/>
        </w:rPr>
        <w:t xml:space="preserve"> </w:t>
      </w:r>
      <w:r w:rsidRPr="00D21108">
        <w:rPr>
          <w:sz w:val="28"/>
          <w:szCs w:val="28"/>
        </w:rPr>
        <w:t xml:space="preserve">— см. </w:t>
      </w:r>
      <w:r w:rsidR="00805D1B" w:rsidRPr="00D21108">
        <w:rPr>
          <w:sz w:val="28"/>
          <w:szCs w:val="28"/>
        </w:rPr>
        <w:t>пункт </w:t>
      </w:r>
      <w:r w:rsidR="00A55393" w:rsidRPr="00D21108">
        <w:rPr>
          <w:sz w:val="28"/>
          <w:szCs w:val="28"/>
          <w:lang w:eastAsia="en-US"/>
        </w:rPr>
        <w:t>4.2</w:t>
      </w:r>
      <w:r w:rsidR="00805D1B" w:rsidRPr="00D21108">
        <w:rPr>
          <w:sz w:val="28"/>
          <w:szCs w:val="28"/>
        </w:rPr>
        <w:t>;</w:t>
      </w:r>
    </w:p>
    <w:p w14:paraId="57AC4023" w14:textId="3C41101B" w:rsidR="00F566EF" w:rsidRPr="00D21108" w:rsidRDefault="005B0D39" w:rsidP="001872C9">
      <w:pPr>
        <w:widowControl/>
        <w:tabs>
          <w:tab w:val="left" w:pos="1276"/>
        </w:tabs>
        <w:autoSpaceDE/>
        <w:autoSpaceDN/>
        <w:adjustRightInd/>
        <w:ind w:firstLine="709"/>
        <w:jc w:val="both"/>
        <w:rPr>
          <w:sz w:val="28"/>
          <w:szCs w:val="28"/>
        </w:rPr>
      </w:pPr>
      <w:r w:rsidRPr="00D21108">
        <w:rPr>
          <w:i/>
          <w:sz w:val="28"/>
          <w:szCs w:val="28"/>
        </w:rPr>
        <w:t>с</w:t>
      </w:r>
      <w:r w:rsidR="00805D1B" w:rsidRPr="00D21108">
        <w:rPr>
          <w:i/>
          <w:sz w:val="28"/>
          <w:szCs w:val="28"/>
        </w:rPr>
        <w:t xml:space="preserve">рок </w:t>
      </w:r>
      <w:r w:rsidR="00F83591" w:rsidRPr="00D21108">
        <w:rPr>
          <w:i/>
          <w:sz w:val="28"/>
          <w:szCs w:val="28"/>
        </w:rPr>
        <w:t>э</w:t>
      </w:r>
      <w:r w:rsidR="00805D1B" w:rsidRPr="00D21108">
        <w:rPr>
          <w:i/>
          <w:sz w:val="28"/>
          <w:szCs w:val="28"/>
        </w:rPr>
        <w:t xml:space="preserve">ксплуатации </w:t>
      </w:r>
      <w:r w:rsidR="00F83591" w:rsidRPr="00D21108">
        <w:rPr>
          <w:i/>
          <w:sz w:val="28"/>
          <w:szCs w:val="28"/>
        </w:rPr>
        <w:t>а</w:t>
      </w:r>
      <w:r w:rsidR="00805D1B" w:rsidRPr="00D21108">
        <w:rPr>
          <w:i/>
          <w:sz w:val="28"/>
          <w:szCs w:val="28"/>
        </w:rPr>
        <w:t>втомобильной дороги</w:t>
      </w:r>
      <w:r w:rsidR="00805D1B" w:rsidRPr="00D21108">
        <w:rPr>
          <w:sz w:val="28"/>
          <w:szCs w:val="28"/>
        </w:rPr>
        <w:t xml:space="preserve"> </w:t>
      </w:r>
      <w:r w:rsidR="00F83591" w:rsidRPr="00D21108">
        <w:rPr>
          <w:sz w:val="28"/>
          <w:szCs w:val="28"/>
        </w:rPr>
        <w:t xml:space="preserve">— см. </w:t>
      </w:r>
      <w:r w:rsidR="00805D1B" w:rsidRPr="00D21108">
        <w:rPr>
          <w:sz w:val="28"/>
          <w:szCs w:val="28"/>
        </w:rPr>
        <w:t>пункт </w:t>
      </w:r>
      <w:r w:rsidR="00A55393" w:rsidRPr="00D21108">
        <w:rPr>
          <w:sz w:val="28"/>
          <w:szCs w:val="28"/>
          <w:lang w:eastAsia="en-US"/>
        </w:rPr>
        <w:t>4.5</w:t>
      </w:r>
      <w:r w:rsidR="00805D1B" w:rsidRPr="00D21108">
        <w:rPr>
          <w:sz w:val="28"/>
          <w:szCs w:val="28"/>
        </w:rPr>
        <w:t>;</w:t>
      </w:r>
    </w:p>
    <w:p w14:paraId="06256D63" w14:textId="1A619121" w:rsidR="00F566EF" w:rsidRPr="00D21108" w:rsidRDefault="00805D1B" w:rsidP="001872C9">
      <w:pPr>
        <w:widowControl/>
        <w:tabs>
          <w:tab w:val="left" w:pos="1276"/>
        </w:tabs>
        <w:autoSpaceDE/>
        <w:autoSpaceDN/>
        <w:adjustRightInd/>
        <w:ind w:firstLine="709"/>
        <w:jc w:val="both"/>
        <w:rPr>
          <w:sz w:val="28"/>
          <w:szCs w:val="28"/>
        </w:rPr>
      </w:pPr>
      <w:r w:rsidRPr="00D21108">
        <w:rPr>
          <w:i/>
          <w:sz w:val="28"/>
          <w:szCs w:val="28"/>
        </w:rPr>
        <w:t>Сторона, Стороны</w:t>
      </w:r>
      <w:r w:rsidRPr="00D21108">
        <w:rPr>
          <w:sz w:val="28"/>
          <w:szCs w:val="28"/>
        </w:rPr>
        <w:t xml:space="preserve"> </w:t>
      </w:r>
      <w:r w:rsidR="00F83591" w:rsidRPr="00D21108">
        <w:rPr>
          <w:sz w:val="28"/>
          <w:szCs w:val="28"/>
        </w:rPr>
        <w:t>— см. п</w:t>
      </w:r>
      <w:r w:rsidRPr="00D21108">
        <w:rPr>
          <w:sz w:val="28"/>
          <w:szCs w:val="28"/>
        </w:rPr>
        <w:t>реамбул</w:t>
      </w:r>
      <w:r w:rsidR="00F83591" w:rsidRPr="00D21108">
        <w:rPr>
          <w:sz w:val="28"/>
          <w:szCs w:val="28"/>
        </w:rPr>
        <w:t>у</w:t>
      </w:r>
      <w:r w:rsidRPr="00D21108">
        <w:rPr>
          <w:sz w:val="28"/>
          <w:szCs w:val="28"/>
        </w:rPr>
        <w:t>;</w:t>
      </w:r>
    </w:p>
    <w:p w14:paraId="64E22D4E" w14:textId="6B0AD7ED" w:rsidR="00F566EF" w:rsidRPr="00D21108" w:rsidRDefault="00805D1B" w:rsidP="001872C9">
      <w:pPr>
        <w:widowControl/>
        <w:tabs>
          <w:tab w:val="left" w:pos="1276"/>
        </w:tabs>
        <w:autoSpaceDE/>
        <w:autoSpaceDN/>
        <w:adjustRightInd/>
        <w:ind w:firstLine="709"/>
        <w:jc w:val="both"/>
        <w:rPr>
          <w:sz w:val="28"/>
          <w:szCs w:val="28"/>
        </w:rPr>
      </w:pPr>
      <w:r w:rsidRPr="00D21108">
        <w:rPr>
          <w:i/>
          <w:sz w:val="28"/>
          <w:szCs w:val="28"/>
        </w:rPr>
        <w:t>Сторона, претендующая на возмещение</w:t>
      </w:r>
      <w:r w:rsidR="00F83591" w:rsidRPr="00D21108">
        <w:rPr>
          <w:i/>
          <w:sz w:val="28"/>
          <w:szCs w:val="28"/>
        </w:rPr>
        <w:t>,</w:t>
      </w:r>
      <w:r w:rsidRPr="00D21108">
        <w:rPr>
          <w:sz w:val="28"/>
          <w:szCs w:val="28"/>
        </w:rPr>
        <w:t xml:space="preserve"> </w:t>
      </w:r>
      <w:r w:rsidR="00F83591" w:rsidRPr="00D21108">
        <w:rPr>
          <w:sz w:val="28"/>
          <w:szCs w:val="28"/>
        </w:rPr>
        <w:t xml:space="preserve">— </w:t>
      </w:r>
      <w:r w:rsidRPr="00D21108">
        <w:rPr>
          <w:sz w:val="28"/>
          <w:szCs w:val="28"/>
        </w:rPr>
        <w:t>Сторон</w:t>
      </w:r>
      <w:r w:rsidR="00F83591" w:rsidRPr="00D21108">
        <w:rPr>
          <w:sz w:val="28"/>
          <w:szCs w:val="28"/>
        </w:rPr>
        <w:t>а</w:t>
      </w:r>
      <w:r w:rsidRPr="00D21108">
        <w:rPr>
          <w:sz w:val="28"/>
          <w:szCs w:val="28"/>
        </w:rPr>
        <w:t xml:space="preserve">, которая понесла убытки, </w:t>
      </w:r>
      <w:r w:rsidR="00F83591" w:rsidRPr="00D21108">
        <w:rPr>
          <w:sz w:val="28"/>
          <w:szCs w:val="28"/>
        </w:rPr>
        <w:t>компенсируемые в</w:t>
      </w:r>
      <w:r w:rsidRPr="00D21108">
        <w:rPr>
          <w:sz w:val="28"/>
          <w:szCs w:val="28"/>
        </w:rPr>
        <w:t xml:space="preserve">озмещающей </w:t>
      </w:r>
      <w:r w:rsidR="00F83591" w:rsidRPr="00D21108">
        <w:rPr>
          <w:sz w:val="28"/>
          <w:szCs w:val="28"/>
        </w:rPr>
        <w:t>С</w:t>
      </w:r>
      <w:r w:rsidRPr="00D21108">
        <w:rPr>
          <w:sz w:val="28"/>
          <w:szCs w:val="28"/>
        </w:rPr>
        <w:t xml:space="preserve">тороной в соответствии </w:t>
      </w:r>
      <w:r w:rsidR="00942A65" w:rsidRPr="00D21108">
        <w:rPr>
          <w:sz w:val="28"/>
          <w:szCs w:val="28"/>
        </w:rPr>
        <w:br/>
      </w:r>
      <w:r w:rsidRPr="00D21108">
        <w:rPr>
          <w:sz w:val="28"/>
          <w:szCs w:val="28"/>
        </w:rPr>
        <w:t>со статьями </w:t>
      </w:r>
      <w:r w:rsidR="00A55393" w:rsidRPr="00D21108">
        <w:rPr>
          <w:sz w:val="28"/>
          <w:szCs w:val="28"/>
        </w:rPr>
        <w:t>36</w:t>
      </w:r>
      <w:r w:rsidRPr="00D21108">
        <w:rPr>
          <w:sz w:val="28"/>
          <w:szCs w:val="28"/>
        </w:rPr>
        <w:t xml:space="preserve"> и </w:t>
      </w:r>
      <w:r w:rsidR="00A55393" w:rsidRPr="00D21108">
        <w:rPr>
          <w:sz w:val="28"/>
          <w:szCs w:val="28"/>
        </w:rPr>
        <w:t>37</w:t>
      </w:r>
      <w:r w:rsidRPr="00D21108">
        <w:rPr>
          <w:sz w:val="28"/>
          <w:szCs w:val="28"/>
        </w:rPr>
        <w:t>;</w:t>
      </w:r>
    </w:p>
    <w:p w14:paraId="53F0E7F8" w14:textId="3A2CD9F7" w:rsidR="00F566EF" w:rsidRPr="00D21108" w:rsidRDefault="00F83591" w:rsidP="001872C9">
      <w:pPr>
        <w:widowControl/>
        <w:tabs>
          <w:tab w:val="left" w:pos="1276"/>
        </w:tabs>
        <w:autoSpaceDE/>
        <w:autoSpaceDN/>
        <w:adjustRightInd/>
        <w:ind w:firstLine="709"/>
        <w:jc w:val="both"/>
        <w:rPr>
          <w:sz w:val="28"/>
          <w:szCs w:val="28"/>
        </w:rPr>
      </w:pPr>
      <w:proofErr w:type="gramStart"/>
      <w:r w:rsidRPr="00D21108">
        <w:rPr>
          <w:i/>
          <w:sz w:val="28"/>
          <w:szCs w:val="28"/>
        </w:rPr>
        <w:t>с</w:t>
      </w:r>
      <w:r w:rsidR="005147C8" w:rsidRPr="00D21108">
        <w:rPr>
          <w:i/>
          <w:sz w:val="28"/>
          <w:szCs w:val="28"/>
        </w:rPr>
        <w:t>троительство</w:t>
      </w:r>
      <w:r w:rsidR="005147C8" w:rsidRPr="00D21108">
        <w:rPr>
          <w:sz w:val="28"/>
          <w:szCs w:val="28"/>
        </w:rPr>
        <w:t xml:space="preserve"> </w:t>
      </w:r>
      <w:r w:rsidRPr="00D21108">
        <w:rPr>
          <w:sz w:val="28"/>
          <w:szCs w:val="28"/>
        </w:rPr>
        <w:t>—</w:t>
      </w:r>
      <w:r w:rsidR="005147C8" w:rsidRPr="00D21108">
        <w:rPr>
          <w:sz w:val="28"/>
          <w:szCs w:val="28"/>
        </w:rPr>
        <w:t xml:space="preserve"> создание </w:t>
      </w:r>
      <w:r w:rsidRPr="00D21108">
        <w:rPr>
          <w:sz w:val="28"/>
          <w:szCs w:val="28"/>
        </w:rPr>
        <w:t>а</w:t>
      </w:r>
      <w:r w:rsidR="005147C8" w:rsidRPr="00D21108">
        <w:rPr>
          <w:sz w:val="28"/>
          <w:szCs w:val="28"/>
        </w:rPr>
        <w:t>втомобильной дороги</w:t>
      </w:r>
      <w:r w:rsidR="00805D1B" w:rsidRPr="00D21108">
        <w:rPr>
          <w:sz w:val="28"/>
          <w:szCs w:val="28"/>
        </w:rPr>
        <w:t xml:space="preserve"> </w:t>
      </w:r>
      <w:r w:rsidR="005147C8" w:rsidRPr="00D21108">
        <w:rPr>
          <w:sz w:val="28"/>
          <w:szCs w:val="28"/>
        </w:rPr>
        <w:t xml:space="preserve">во исполнение </w:t>
      </w:r>
      <w:r w:rsidR="009911C9" w:rsidRPr="00D21108">
        <w:rPr>
          <w:sz w:val="28"/>
          <w:szCs w:val="28"/>
        </w:rPr>
        <w:t xml:space="preserve">условий </w:t>
      </w:r>
      <w:r w:rsidR="00805D1B" w:rsidRPr="00D21108">
        <w:rPr>
          <w:sz w:val="28"/>
          <w:szCs w:val="28"/>
        </w:rPr>
        <w:t>С</w:t>
      </w:r>
      <w:r w:rsidR="005147C8" w:rsidRPr="00D21108">
        <w:rPr>
          <w:sz w:val="28"/>
          <w:szCs w:val="28"/>
        </w:rPr>
        <w:t xml:space="preserve">оглашения, включая осуществление всех подготовительных, строительных, монтажных, пусконаладочных и иных работ, а также всех организационно-хозяйственных, административных и иных действий </w:t>
      </w:r>
      <w:r w:rsidR="00942A65" w:rsidRPr="00D21108">
        <w:rPr>
          <w:sz w:val="28"/>
          <w:szCs w:val="28"/>
        </w:rPr>
        <w:br/>
      </w:r>
      <w:r w:rsidR="005147C8" w:rsidRPr="00D21108">
        <w:rPr>
          <w:sz w:val="28"/>
          <w:szCs w:val="28"/>
        </w:rPr>
        <w:t xml:space="preserve">и мероприятий, необходимых для получения </w:t>
      </w:r>
      <w:r w:rsidR="009911C9" w:rsidRPr="00D21108">
        <w:rPr>
          <w:sz w:val="28"/>
          <w:szCs w:val="28"/>
        </w:rPr>
        <w:t>р</w:t>
      </w:r>
      <w:r w:rsidR="005147C8" w:rsidRPr="00D21108">
        <w:rPr>
          <w:sz w:val="28"/>
          <w:szCs w:val="28"/>
        </w:rPr>
        <w:t xml:space="preserve">азрешения на ввод </w:t>
      </w:r>
      <w:r w:rsidR="00C11832">
        <w:rPr>
          <w:sz w:val="28"/>
          <w:szCs w:val="28"/>
        </w:rPr>
        <w:br/>
      </w:r>
      <w:r w:rsidR="005147C8" w:rsidRPr="00D21108">
        <w:rPr>
          <w:sz w:val="28"/>
          <w:szCs w:val="28"/>
        </w:rPr>
        <w:lastRenderedPageBreak/>
        <w:t xml:space="preserve">в </w:t>
      </w:r>
      <w:r w:rsidR="009911C9" w:rsidRPr="00D21108">
        <w:rPr>
          <w:sz w:val="28"/>
          <w:szCs w:val="28"/>
        </w:rPr>
        <w:t>э</w:t>
      </w:r>
      <w:r w:rsidR="005147C8" w:rsidRPr="00D21108">
        <w:rPr>
          <w:sz w:val="28"/>
          <w:szCs w:val="28"/>
        </w:rPr>
        <w:t xml:space="preserve">ксплуатацию, </w:t>
      </w:r>
      <w:r w:rsidR="009911C9" w:rsidRPr="00D21108">
        <w:rPr>
          <w:sz w:val="28"/>
          <w:szCs w:val="28"/>
        </w:rPr>
        <w:t>охватывающее период от д</w:t>
      </w:r>
      <w:r w:rsidR="005147C8" w:rsidRPr="00D21108">
        <w:rPr>
          <w:sz w:val="28"/>
          <w:szCs w:val="28"/>
        </w:rPr>
        <w:t>ат</w:t>
      </w:r>
      <w:r w:rsidR="009911C9" w:rsidRPr="00D21108">
        <w:rPr>
          <w:sz w:val="28"/>
          <w:szCs w:val="28"/>
        </w:rPr>
        <w:t>ы</w:t>
      </w:r>
      <w:r w:rsidR="005147C8" w:rsidRPr="00D21108">
        <w:rPr>
          <w:sz w:val="28"/>
          <w:szCs w:val="28"/>
        </w:rPr>
        <w:t xml:space="preserve"> начала </w:t>
      </w:r>
      <w:r w:rsidR="009911C9" w:rsidRPr="00D21108">
        <w:rPr>
          <w:sz w:val="28"/>
          <w:szCs w:val="28"/>
        </w:rPr>
        <w:t>с</w:t>
      </w:r>
      <w:r w:rsidR="005147C8" w:rsidRPr="00D21108">
        <w:rPr>
          <w:sz w:val="28"/>
          <w:szCs w:val="28"/>
        </w:rPr>
        <w:t xml:space="preserve">троительства </w:t>
      </w:r>
      <w:r w:rsidR="009911C9" w:rsidRPr="00D21108">
        <w:rPr>
          <w:sz w:val="28"/>
          <w:szCs w:val="28"/>
        </w:rPr>
        <w:t xml:space="preserve">до </w:t>
      </w:r>
      <w:r w:rsidR="005147C8" w:rsidRPr="00D21108">
        <w:rPr>
          <w:sz w:val="28"/>
          <w:szCs w:val="28"/>
        </w:rPr>
        <w:t>дат</w:t>
      </w:r>
      <w:r w:rsidR="009911C9" w:rsidRPr="00D21108">
        <w:rPr>
          <w:sz w:val="28"/>
          <w:szCs w:val="28"/>
        </w:rPr>
        <w:t>ы</w:t>
      </w:r>
      <w:r w:rsidR="005147C8" w:rsidRPr="00D21108">
        <w:rPr>
          <w:sz w:val="28"/>
          <w:szCs w:val="28"/>
        </w:rPr>
        <w:t xml:space="preserve"> получения Концессионером </w:t>
      </w:r>
      <w:r w:rsidR="009911C9" w:rsidRPr="00D21108">
        <w:rPr>
          <w:sz w:val="28"/>
          <w:szCs w:val="28"/>
        </w:rPr>
        <w:t>р</w:t>
      </w:r>
      <w:r w:rsidR="005147C8" w:rsidRPr="00D21108">
        <w:rPr>
          <w:sz w:val="28"/>
          <w:szCs w:val="28"/>
        </w:rPr>
        <w:t xml:space="preserve">азрешения на ввод в </w:t>
      </w:r>
      <w:r w:rsidR="009911C9" w:rsidRPr="00D21108">
        <w:rPr>
          <w:sz w:val="28"/>
          <w:szCs w:val="28"/>
        </w:rPr>
        <w:t>э</w:t>
      </w:r>
      <w:r w:rsidR="005147C8" w:rsidRPr="00D21108">
        <w:rPr>
          <w:sz w:val="28"/>
          <w:szCs w:val="28"/>
        </w:rPr>
        <w:t>ксплуатацию</w:t>
      </w:r>
      <w:r w:rsidR="009911C9" w:rsidRPr="00D21108">
        <w:rPr>
          <w:sz w:val="28"/>
          <w:szCs w:val="28"/>
        </w:rPr>
        <w:t xml:space="preserve"> [</w:t>
      </w:r>
      <w:r w:rsidR="009911C9" w:rsidRPr="00D21108">
        <w:rPr>
          <w:i/>
          <w:sz w:val="28"/>
          <w:szCs w:val="28"/>
        </w:rPr>
        <w:t>данный термин включается в приложение при наличии такой необходимости</w:t>
      </w:r>
      <w:r w:rsidR="009911C9" w:rsidRPr="00D21108">
        <w:rPr>
          <w:sz w:val="28"/>
          <w:szCs w:val="28"/>
        </w:rPr>
        <w:t>]</w:t>
      </w:r>
      <w:r w:rsidR="005147C8" w:rsidRPr="00D21108">
        <w:rPr>
          <w:sz w:val="28"/>
          <w:szCs w:val="28"/>
        </w:rPr>
        <w:t>;</w:t>
      </w:r>
      <w:proofErr w:type="gramEnd"/>
    </w:p>
    <w:p w14:paraId="5BFFFEBE" w14:textId="2282A31C" w:rsidR="00F566EF" w:rsidRPr="00D21108" w:rsidRDefault="009911C9" w:rsidP="001872C9">
      <w:pPr>
        <w:widowControl/>
        <w:tabs>
          <w:tab w:val="left" w:pos="1276"/>
        </w:tabs>
        <w:autoSpaceDE/>
        <w:autoSpaceDN/>
        <w:adjustRightInd/>
        <w:ind w:firstLine="709"/>
        <w:jc w:val="both"/>
        <w:rPr>
          <w:sz w:val="28"/>
          <w:szCs w:val="28"/>
        </w:rPr>
      </w:pPr>
      <w:r w:rsidRPr="00D21108">
        <w:rPr>
          <w:i/>
          <w:sz w:val="28"/>
          <w:szCs w:val="28"/>
        </w:rPr>
        <w:t>т</w:t>
      </w:r>
      <w:r w:rsidR="00805D1B" w:rsidRPr="00D21108">
        <w:rPr>
          <w:i/>
          <w:sz w:val="28"/>
          <w:szCs w:val="28"/>
        </w:rPr>
        <w:t>ехнические требования</w:t>
      </w:r>
      <w:r w:rsidR="00805D1B" w:rsidRPr="00D21108">
        <w:rPr>
          <w:sz w:val="28"/>
          <w:szCs w:val="28"/>
        </w:rPr>
        <w:t xml:space="preserve"> </w:t>
      </w:r>
      <w:r w:rsidRPr="00D21108">
        <w:rPr>
          <w:sz w:val="28"/>
          <w:szCs w:val="28"/>
        </w:rPr>
        <w:t xml:space="preserve">— </w:t>
      </w:r>
      <w:r w:rsidR="00805D1B" w:rsidRPr="00D21108">
        <w:rPr>
          <w:sz w:val="28"/>
          <w:szCs w:val="28"/>
        </w:rPr>
        <w:t xml:space="preserve">правила, стандарты и иные требования </w:t>
      </w:r>
      <w:r w:rsidR="00942A65" w:rsidRPr="00D21108">
        <w:rPr>
          <w:sz w:val="28"/>
          <w:szCs w:val="28"/>
        </w:rPr>
        <w:br/>
      </w:r>
      <w:r w:rsidR="00805D1B" w:rsidRPr="00D21108">
        <w:rPr>
          <w:sz w:val="28"/>
          <w:szCs w:val="28"/>
        </w:rPr>
        <w:t xml:space="preserve">в отношении </w:t>
      </w:r>
      <w:r w:rsidR="00CE1A5C" w:rsidRPr="00D21108">
        <w:rPr>
          <w:sz w:val="28"/>
          <w:szCs w:val="28"/>
        </w:rPr>
        <w:t>[</w:t>
      </w:r>
      <w:r w:rsidRPr="00D21108">
        <w:rPr>
          <w:sz w:val="28"/>
          <w:szCs w:val="28"/>
        </w:rPr>
        <w:t>с</w:t>
      </w:r>
      <w:r w:rsidR="00805D1B" w:rsidRPr="00D21108">
        <w:rPr>
          <w:sz w:val="28"/>
          <w:szCs w:val="28"/>
        </w:rPr>
        <w:t>троительства</w:t>
      </w:r>
      <w:r w:rsidR="00CE1A5C" w:rsidRPr="00D21108">
        <w:rPr>
          <w:sz w:val="28"/>
          <w:szCs w:val="28"/>
        </w:rPr>
        <w:t>/</w:t>
      </w:r>
      <w:r w:rsidRPr="00D21108">
        <w:rPr>
          <w:sz w:val="28"/>
          <w:szCs w:val="28"/>
        </w:rPr>
        <w:t>р</w:t>
      </w:r>
      <w:r w:rsidR="00CE1A5C" w:rsidRPr="00D21108">
        <w:rPr>
          <w:sz w:val="28"/>
          <w:szCs w:val="28"/>
        </w:rPr>
        <w:t>еконструкции]</w:t>
      </w:r>
      <w:r w:rsidR="00805D1B" w:rsidRPr="00D21108">
        <w:rPr>
          <w:sz w:val="28"/>
          <w:szCs w:val="28"/>
        </w:rPr>
        <w:t xml:space="preserve"> и </w:t>
      </w:r>
      <w:r w:rsidRPr="00D21108">
        <w:rPr>
          <w:sz w:val="28"/>
          <w:szCs w:val="28"/>
        </w:rPr>
        <w:t>э</w:t>
      </w:r>
      <w:r w:rsidR="00805D1B" w:rsidRPr="00D21108">
        <w:rPr>
          <w:sz w:val="28"/>
          <w:szCs w:val="28"/>
        </w:rPr>
        <w:t xml:space="preserve">ксплуатации, установленные </w:t>
      </w:r>
      <w:r w:rsidRPr="00D21108">
        <w:rPr>
          <w:sz w:val="28"/>
          <w:szCs w:val="28"/>
        </w:rPr>
        <w:t>п</w:t>
      </w:r>
      <w:r w:rsidR="00805D1B" w:rsidRPr="00D21108">
        <w:rPr>
          <w:sz w:val="28"/>
          <w:szCs w:val="28"/>
        </w:rPr>
        <w:t>риложением 2 (</w:t>
      </w:r>
      <w:r w:rsidRPr="00D21108">
        <w:rPr>
          <w:sz w:val="28"/>
          <w:szCs w:val="28"/>
        </w:rPr>
        <w:t>«</w:t>
      </w:r>
      <w:r w:rsidR="0036086D" w:rsidRPr="00D21108">
        <w:rPr>
          <w:sz w:val="28"/>
          <w:szCs w:val="28"/>
        </w:rPr>
        <w:t xml:space="preserve">Описание и технико-экономические показатели </w:t>
      </w:r>
      <w:r w:rsidRPr="00D21108">
        <w:rPr>
          <w:sz w:val="28"/>
          <w:szCs w:val="28"/>
        </w:rPr>
        <w:t>о</w:t>
      </w:r>
      <w:r w:rsidR="0036086D" w:rsidRPr="00D21108">
        <w:rPr>
          <w:sz w:val="28"/>
          <w:szCs w:val="28"/>
        </w:rPr>
        <w:t>бъекта Соглашения</w:t>
      </w:r>
      <w:r w:rsidRPr="00D21108">
        <w:rPr>
          <w:sz w:val="28"/>
          <w:szCs w:val="28"/>
        </w:rPr>
        <w:t>»</w:t>
      </w:r>
      <w:r w:rsidR="00805D1B" w:rsidRPr="00D21108">
        <w:rPr>
          <w:sz w:val="28"/>
          <w:szCs w:val="28"/>
        </w:rPr>
        <w:t>)</w:t>
      </w:r>
      <w:r w:rsidRPr="00D21108">
        <w:rPr>
          <w:sz w:val="28"/>
          <w:szCs w:val="28"/>
        </w:rPr>
        <w:t xml:space="preserve"> и п</w:t>
      </w:r>
      <w:r w:rsidR="00805D1B" w:rsidRPr="00D21108">
        <w:rPr>
          <w:sz w:val="28"/>
          <w:szCs w:val="28"/>
        </w:rPr>
        <w:t xml:space="preserve">риложением </w:t>
      </w:r>
      <w:r w:rsidR="00805D1B" w:rsidRPr="00D21108">
        <w:rPr>
          <w:sz w:val="28"/>
          <w:szCs w:val="28"/>
          <w:lang w:eastAsia="en-US"/>
        </w:rPr>
        <w:t>9</w:t>
      </w:r>
      <w:r w:rsidR="00805D1B" w:rsidRPr="00D21108">
        <w:rPr>
          <w:sz w:val="28"/>
          <w:szCs w:val="28"/>
        </w:rPr>
        <w:t xml:space="preserve"> (</w:t>
      </w:r>
      <w:r w:rsidRPr="00D21108">
        <w:rPr>
          <w:sz w:val="28"/>
          <w:szCs w:val="28"/>
        </w:rPr>
        <w:t>«</w:t>
      </w:r>
      <w:r w:rsidR="00805D1B" w:rsidRPr="00D21108">
        <w:rPr>
          <w:sz w:val="28"/>
          <w:szCs w:val="28"/>
        </w:rPr>
        <w:t xml:space="preserve">Требования к </w:t>
      </w:r>
      <w:r w:rsidR="00CE1A5C" w:rsidRPr="00D21108">
        <w:rPr>
          <w:sz w:val="28"/>
          <w:szCs w:val="28"/>
        </w:rPr>
        <w:t>[</w:t>
      </w:r>
      <w:r w:rsidRPr="00D21108">
        <w:rPr>
          <w:sz w:val="28"/>
          <w:szCs w:val="28"/>
        </w:rPr>
        <w:t>с</w:t>
      </w:r>
      <w:r w:rsidR="00805D1B" w:rsidRPr="00D21108">
        <w:rPr>
          <w:sz w:val="28"/>
          <w:szCs w:val="28"/>
        </w:rPr>
        <w:t>троительству</w:t>
      </w:r>
      <w:r w:rsidR="00CE1A5C" w:rsidRPr="00D21108">
        <w:rPr>
          <w:sz w:val="28"/>
          <w:szCs w:val="28"/>
        </w:rPr>
        <w:t>/</w:t>
      </w:r>
      <w:r w:rsidR="00D21108" w:rsidRPr="00D21108">
        <w:rPr>
          <w:sz w:val="28"/>
          <w:szCs w:val="28"/>
        </w:rPr>
        <w:t xml:space="preserve"> </w:t>
      </w:r>
      <w:r w:rsidRPr="00D21108">
        <w:rPr>
          <w:sz w:val="28"/>
          <w:szCs w:val="28"/>
        </w:rPr>
        <w:t>р</w:t>
      </w:r>
      <w:r w:rsidR="00CE1A5C" w:rsidRPr="00D21108">
        <w:rPr>
          <w:sz w:val="28"/>
          <w:szCs w:val="28"/>
        </w:rPr>
        <w:t>еконструкции]</w:t>
      </w:r>
      <w:r w:rsidRPr="00D21108">
        <w:rPr>
          <w:sz w:val="28"/>
          <w:szCs w:val="28"/>
        </w:rPr>
        <w:t>»</w:t>
      </w:r>
      <w:r w:rsidR="00805D1B" w:rsidRPr="00D21108">
        <w:rPr>
          <w:sz w:val="28"/>
          <w:szCs w:val="28"/>
          <w:lang w:eastAsia="en-US"/>
        </w:rPr>
        <w:t>);</w:t>
      </w:r>
    </w:p>
    <w:p w14:paraId="06DC9D36" w14:textId="34A05166" w:rsidR="00F566EF" w:rsidRPr="00D21108" w:rsidRDefault="009911C9" w:rsidP="001872C9">
      <w:pPr>
        <w:widowControl/>
        <w:tabs>
          <w:tab w:val="left" w:pos="1276"/>
        </w:tabs>
        <w:autoSpaceDE/>
        <w:autoSpaceDN/>
        <w:adjustRightInd/>
        <w:ind w:firstLine="709"/>
        <w:jc w:val="both"/>
        <w:rPr>
          <w:sz w:val="28"/>
          <w:szCs w:val="28"/>
        </w:rPr>
      </w:pPr>
      <w:r w:rsidRPr="00D21108">
        <w:rPr>
          <w:i/>
          <w:sz w:val="28"/>
          <w:szCs w:val="28"/>
        </w:rPr>
        <w:t>т</w:t>
      </w:r>
      <w:r w:rsidR="00805D1B" w:rsidRPr="00D21108">
        <w:rPr>
          <w:i/>
          <w:sz w:val="28"/>
          <w:szCs w:val="28"/>
        </w:rPr>
        <w:t xml:space="preserve">ребования к </w:t>
      </w:r>
      <w:r w:rsidRPr="00D21108">
        <w:rPr>
          <w:i/>
          <w:sz w:val="28"/>
          <w:szCs w:val="28"/>
        </w:rPr>
        <w:t>а</w:t>
      </w:r>
      <w:r w:rsidR="00805D1B" w:rsidRPr="00D21108">
        <w:rPr>
          <w:i/>
          <w:sz w:val="28"/>
          <w:szCs w:val="28"/>
        </w:rPr>
        <w:t>втомобильной дороге</w:t>
      </w:r>
      <w:r w:rsidR="00805D1B" w:rsidRPr="00D21108">
        <w:rPr>
          <w:sz w:val="28"/>
          <w:szCs w:val="28"/>
        </w:rPr>
        <w:t xml:space="preserve"> </w:t>
      </w:r>
      <w:r w:rsidRPr="00D21108">
        <w:rPr>
          <w:sz w:val="28"/>
          <w:szCs w:val="28"/>
        </w:rPr>
        <w:t>—</w:t>
      </w:r>
      <w:r w:rsidR="00805D1B" w:rsidRPr="00D21108">
        <w:rPr>
          <w:sz w:val="28"/>
          <w:szCs w:val="28"/>
        </w:rPr>
        <w:t xml:space="preserve"> технические характеристики </w:t>
      </w:r>
      <w:r w:rsidR="00942A65" w:rsidRPr="00D21108">
        <w:rPr>
          <w:sz w:val="28"/>
          <w:szCs w:val="28"/>
        </w:rPr>
        <w:br/>
      </w:r>
      <w:r w:rsidR="00805D1B" w:rsidRPr="00D21108">
        <w:rPr>
          <w:sz w:val="28"/>
          <w:szCs w:val="28"/>
        </w:rPr>
        <w:t xml:space="preserve">и показатели, </w:t>
      </w:r>
      <w:r w:rsidRPr="00D21108">
        <w:rPr>
          <w:sz w:val="28"/>
          <w:szCs w:val="28"/>
        </w:rPr>
        <w:t>которым а</w:t>
      </w:r>
      <w:r w:rsidR="00805D1B" w:rsidRPr="00D21108">
        <w:rPr>
          <w:sz w:val="28"/>
          <w:szCs w:val="28"/>
        </w:rPr>
        <w:t>втомобильн</w:t>
      </w:r>
      <w:r w:rsidRPr="00D21108">
        <w:rPr>
          <w:sz w:val="28"/>
          <w:szCs w:val="28"/>
        </w:rPr>
        <w:t>ая</w:t>
      </w:r>
      <w:r w:rsidR="00805D1B" w:rsidRPr="00D21108">
        <w:rPr>
          <w:sz w:val="28"/>
          <w:szCs w:val="28"/>
        </w:rPr>
        <w:t xml:space="preserve"> дорог</w:t>
      </w:r>
      <w:r w:rsidRPr="00D21108">
        <w:rPr>
          <w:sz w:val="28"/>
          <w:szCs w:val="28"/>
        </w:rPr>
        <w:t>а должна соответствовать</w:t>
      </w:r>
      <w:r w:rsidR="00805D1B" w:rsidRPr="00D21108">
        <w:rPr>
          <w:sz w:val="28"/>
          <w:szCs w:val="28"/>
        </w:rPr>
        <w:t xml:space="preserve"> согласно </w:t>
      </w:r>
      <w:r w:rsidRPr="00D21108">
        <w:rPr>
          <w:sz w:val="28"/>
          <w:szCs w:val="28"/>
        </w:rPr>
        <w:t>п</w:t>
      </w:r>
      <w:r w:rsidR="00805D1B" w:rsidRPr="00D21108">
        <w:rPr>
          <w:sz w:val="28"/>
          <w:szCs w:val="28"/>
        </w:rPr>
        <w:t>риложению 2 (</w:t>
      </w:r>
      <w:r w:rsidRPr="00D21108">
        <w:rPr>
          <w:sz w:val="28"/>
          <w:szCs w:val="28"/>
        </w:rPr>
        <w:t>«</w:t>
      </w:r>
      <w:r w:rsidR="0036086D" w:rsidRPr="00D21108">
        <w:rPr>
          <w:sz w:val="28"/>
          <w:szCs w:val="28"/>
        </w:rPr>
        <w:t xml:space="preserve">Описание и технико-экономические показатели </w:t>
      </w:r>
      <w:r w:rsidRPr="00D21108">
        <w:rPr>
          <w:sz w:val="28"/>
          <w:szCs w:val="28"/>
        </w:rPr>
        <w:t>о</w:t>
      </w:r>
      <w:r w:rsidR="0036086D" w:rsidRPr="00D21108">
        <w:rPr>
          <w:sz w:val="28"/>
          <w:szCs w:val="28"/>
        </w:rPr>
        <w:t>бъекта Соглашения</w:t>
      </w:r>
      <w:r w:rsidRPr="00D21108">
        <w:rPr>
          <w:sz w:val="28"/>
          <w:szCs w:val="28"/>
        </w:rPr>
        <w:t>»</w:t>
      </w:r>
      <w:r w:rsidR="00805D1B" w:rsidRPr="00D21108">
        <w:rPr>
          <w:sz w:val="28"/>
          <w:szCs w:val="28"/>
        </w:rPr>
        <w:t>);</w:t>
      </w:r>
    </w:p>
    <w:p w14:paraId="5887E074" w14:textId="4AC9DE9F" w:rsidR="00F566EF" w:rsidRPr="00D21108" w:rsidRDefault="009911C9" w:rsidP="001872C9">
      <w:pPr>
        <w:widowControl/>
        <w:tabs>
          <w:tab w:val="left" w:pos="1276"/>
        </w:tabs>
        <w:autoSpaceDE/>
        <w:autoSpaceDN/>
        <w:adjustRightInd/>
        <w:ind w:firstLine="709"/>
        <w:jc w:val="both"/>
        <w:rPr>
          <w:sz w:val="28"/>
          <w:szCs w:val="28"/>
        </w:rPr>
      </w:pPr>
      <w:r w:rsidRPr="00D21108">
        <w:rPr>
          <w:i/>
          <w:sz w:val="28"/>
          <w:szCs w:val="28"/>
        </w:rPr>
        <w:t>требования</w:t>
      </w:r>
      <w:r w:rsidR="00805D1B" w:rsidRPr="00D21108">
        <w:rPr>
          <w:i/>
          <w:sz w:val="28"/>
          <w:szCs w:val="28"/>
        </w:rPr>
        <w:t xml:space="preserve"> к передаче</w:t>
      </w:r>
      <w:r w:rsidR="00805D1B" w:rsidRPr="00D21108">
        <w:rPr>
          <w:sz w:val="28"/>
          <w:szCs w:val="28"/>
        </w:rPr>
        <w:t xml:space="preserve"> </w:t>
      </w:r>
      <w:r w:rsidRPr="00D21108">
        <w:rPr>
          <w:sz w:val="28"/>
          <w:szCs w:val="28"/>
        </w:rPr>
        <w:t xml:space="preserve">— см. </w:t>
      </w:r>
      <w:r w:rsidR="00805D1B" w:rsidRPr="00D21108">
        <w:rPr>
          <w:sz w:val="28"/>
          <w:szCs w:val="28"/>
        </w:rPr>
        <w:t>пункт </w:t>
      </w:r>
      <w:r w:rsidR="00A55393" w:rsidRPr="00D21108">
        <w:rPr>
          <w:sz w:val="28"/>
          <w:szCs w:val="28"/>
          <w:lang w:eastAsia="en-US"/>
        </w:rPr>
        <w:t>42.4</w:t>
      </w:r>
      <w:r w:rsidR="00805D1B" w:rsidRPr="00D21108">
        <w:rPr>
          <w:sz w:val="28"/>
          <w:szCs w:val="28"/>
        </w:rPr>
        <w:t>;</w:t>
      </w:r>
    </w:p>
    <w:p w14:paraId="6FBAB90D" w14:textId="6E75DC55" w:rsidR="00F566EF" w:rsidRPr="00D21108" w:rsidRDefault="009911C9" w:rsidP="001872C9">
      <w:pPr>
        <w:widowControl/>
        <w:tabs>
          <w:tab w:val="left" w:pos="1276"/>
        </w:tabs>
        <w:autoSpaceDE/>
        <w:autoSpaceDN/>
        <w:adjustRightInd/>
        <w:ind w:firstLine="709"/>
        <w:jc w:val="both"/>
        <w:rPr>
          <w:sz w:val="28"/>
          <w:szCs w:val="28"/>
        </w:rPr>
      </w:pPr>
      <w:r w:rsidRPr="00D21108">
        <w:rPr>
          <w:i/>
          <w:sz w:val="28"/>
          <w:szCs w:val="28"/>
        </w:rPr>
        <w:t>т</w:t>
      </w:r>
      <w:r w:rsidR="00805D1B" w:rsidRPr="00D21108">
        <w:rPr>
          <w:i/>
          <w:sz w:val="28"/>
          <w:szCs w:val="28"/>
        </w:rPr>
        <w:t xml:space="preserve">ребования к </w:t>
      </w:r>
      <w:r w:rsidR="00D02748" w:rsidRPr="00D21108">
        <w:rPr>
          <w:i/>
          <w:sz w:val="28"/>
          <w:szCs w:val="28"/>
        </w:rPr>
        <w:t>[</w:t>
      </w:r>
      <w:r w:rsidRPr="00D21108">
        <w:rPr>
          <w:i/>
          <w:sz w:val="28"/>
          <w:szCs w:val="28"/>
        </w:rPr>
        <w:t>с</w:t>
      </w:r>
      <w:r w:rsidR="00D02748" w:rsidRPr="00D21108">
        <w:rPr>
          <w:i/>
          <w:sz w:val="28"/>
          <w:szCs w:val="28"/>
        </w:rPr>
        <w:t>троительству/</w:t>
      </w:r>
      <w:r w:rsidRPr="00D21108">
        <w:rPr>
          <w:i/>
          <w:sz w:val="28"/>
          <w:szCs w:val="28"/>
        </w:rPr>
        <w:t>р</w:t>
      </w:r>
      <w:r w:rsidR="00D02748" w:rsidRPr="00D21108">
        <w:rPr>
          <w:i/>
          <w:sz w:val="28"/>
          <w:szCs w:val="28"/>
        </w:rPr>
        <w:t>еконструкции]</w:t>
      </w:r>
      <w:r w:rsidR="00805D1B" w:rsidRPr="00D21108">
        <w:rPr>
          <w:sz w:val="28"/>
          <w:szCs w:val="28"/>
        </w:rPr>
        <w:t xml:space="preserve"> </w:t>
      </w:r>
      <w:r w:rsidRPr="00D21108">
        <w:rPr>
          <w:sz w:val="28"/>
          <w:szCs w:val="28"/>
        </w:rPr>
        <w:t>—</w:t>
      </w:r>
      <w:r w:rsidR="00805D1B" w:rsidRPr="00D21108">
        <w:rPr>
          <w:sz w:val="28"/>
          <w:szCs w:val="28"/>
        </w:rPr>
        <w:t xml:space="preserve"> стандарты и правила, регулирующие </w:t>
      </w:r>
      <w:r w:rsidR="00D02748" w:rsidRPr="00D21108">
        <w:rPr>
          <w:sz w:val="28"/>
          <w:szCs w:val="28"/>
        </w:rPr>
        <w:t>[</w:t>
      </w:r>
      <w:r w:rsidRPr="00D21108">
        <w:rPr>
          <w:sz w:val="28"/>
          <w:szCs w:val="28"/>
        </w:rPr>
        <w:t>с</w:t>
      </w:r>
      <w:r w:rsidR="00805D1B" w:rsidRPr="00D21108">
        <w:rPr>
          <w:sz w:val="28"/>
          <w:szCs w:val="28"/>
        </w:rPr>
        <w:t>троительство</w:t>
      </w:r>
      <w:r w:rsidR="00D02748" w:rsidRPr="00D21108">
        <w:rPr>
          <w:sz w:val="28"/>
          <w:szCs w:val="28"/>
        </w:rPr>
        <w:t>/</w:t>
      </w:r>
      <w:r w:rsidRPr="00D21108">
        <w:rPr>
          <w:sz w:val="28"/>
          <w:szCs w:val="28"/>
        </w:rPr>
        <w:t>р</w:t>
      </w:r>
      <w:r w:rsidR="00D02748" w:rsidRPr="00D21108">
        <w:rPr>
          <w:sz w:val="28"/>
          <w:szCs w:val="28"/>
        </w:rPr>
        <w:t>еконструкцию]</w:t>
      </w:r>
      <w:r w:rsidR="00805D1B" w:rsidRPr="00D21108">
        <w:rPr>
          <w:sz w:val="28"/>
          <w:szCs w:val="28"/>
        </w:rPr>
        <w:t xml:space="preserve"> в соответствии с </w:t>
      </w:r>
      <w:r w:rsidRPr="00D21108">
        <w:rPr>
          <w:sz w:val="28"/>
          <w:szCs w:val="28"/>
        </w:rPr>
        <w:t>п</w:t>
      </w:r>
      <w:r w:rsidR="00805D1B" w:rsidRPr="00D21108">
        <w:rPr>
          <w:sz w:val="28"/>
          <w:szCs w:val="28"/>
        </w:rPr>
        <w:t xml:space="preserve">риложением </w:t>
      </w:r>
      <w:r w:rsidR="00805D1B" w:rsidRPr="00D21108">
        <w:rPr>
          <w:sz w:val="28"/>
          <w:szCs w:val="28"/>
          <w:lang w:eastAsia="en-US"/>
        </w:rPr>
        <w:t>9</w:t>
      </w:r>
      <w:r w:rsidR="00805D1B" w:rsidRPr="00D21108">
        <w:rPr>
          <w:sz w:val="28"/>
          <w:szCs w:val="28"/>
        </w:rPr>
        <w:t xml:space="preserve"> (</w:t>
      </w:r>
      <w:r w:rsidRPr="00D21108">
        <w:rPr>
          <w:sz w:val="28"/>
          <w:szCs w:val="28"/>
        </w:rPr>
        <w:t>«</w:t>
      </w:r>
      <w:r w:rsidR="00805D1B" w:rsidRPr="00D21108">
        <w:rPr>
          <w:sz w:val="28"/>
          <w:szCs w:val="28"/>
        </w:rPr>
        <w:t xml:space="preserve">Требования к </w:t>
      </w:r>
      <w:r w:rsidR="00D02748" w:rsidRPr="00D21108">
        <w:rPr>
          <w:sz w:val="28"/>
          <w:szCs w:val="28"/>
        </w:rPr>
        <w:t>[</w:t>
      </w:r>
      <w:r w:rsidRPr="00D21108">
        <w:rPr>
          <w:sz w:val="28"/>
          <w:szCs w:val="28"/>
        </w:rPr>
        <w:t>с</w:t>
      </w:r>
      <w:r w:rsidR="00D02748" w:rsidRPr="00D21108">
        <w:rPr>
          <w:sz w:val="28"/>
          <w:szCs w:val="28"/>
        </w:rPr>
        <w:t>троительству/</w:t>
      </w:r>
      <w:r w:rsidRPr="00D21108">
        <w:rPr>
          <w:sz w:val="28"/>
          <w:szCs w:val="28"/>
        </w:rPr>
        <w:t>р</w:t>
      </w:r>
      <w:r w:rsidR="00D02748" w:rsidRPr="00D21108">
        <w:rPr>
          <w:sz w:val="28"/>
          <w:szCs w:val="28"/>
        </w:rPr>
        <w:t>еконструкции]</w:t>
      </w:r>
      <w:r w:rsidRPr="00D21108">
        <w:rPr>
          <w:sz w:val="28"/>
          <w:szCs w:val="28"/>
        </w:rPr>
        <w:t>»</w:t>
      </w:r>
      <w:r w:rsidR="00805D1B" w:rsidRPr="00D21108">
        <w:rPr>
          <w:sz w:val="28"/>
          <w:szCs w:val="28"/>
        </w:rPr>
        <w:t>);</w:t>
      </w:r>
    </w:p>
    <w:p w14:paraId="695A0BAD" w14:textId="5807B96C" w:rsidR="00F566EF" w:rsidRPr="00D21108" w:rsidRDefault="009911C9" w:rsidP="001872C9">
      <w:pPr>
        <w:widowControl/>
        <w:tabs>
          <w:tab w:val="left" w:pos="1276"/>
        </w:tabs>
        <w:autoSpaceDE/>
        <w:autoSpaceDN/>
        <w:adjustRightInd/>
        <w:ind w:firstLine="709"/>
        <w:jc w:val="both"/>
        <w:rPr>
          <w:sz w:val="28"/>
          <w:szCs w:val="28"/>
        </w:rPr>
      </w:pPr>
      <w:r w:rsidRPr="00D21108">
        <w:rPr>
          <w:i/>
          <w:sz w:val="28"/>
          <w:szCs w:val="28"/>
        </w:rPr>
        <w:t>т</w:t>
      </w:r>
      <w:r w:rsidR="00805D1B" w:rsidRPr="00D21108">
        <w:rPr>
          <w:i/>
          <w:sz w:val="28"/>
          <w:szCs w:val="28"/>
        </w:rPr>
        <w:t xml:space="preserve">ребования к </w:t>
      </w:r>
      <w:r w:rsidRPr="00D21108">
        <w:rPr>
          <w:i/>
          <w:sz w:val="28"/>
          <w:szCs w:val="28"/>
        </w:rPr>
        <w:t>э</w:t>
      </w:r>
      <w:r w:rsidR="00805D1B" w:rsidRPr="00D21108">
        <w:rPr>
          <w:i/>
          <w:sz w:val="28"/>
          <w:szCs w:val="28"/>
        </w:rPr>
        <w:t>ксплуатации</w:t>
      </w:r>
      <w:r w:rsidR="00805D1B" w:rsidRPr="00D21108">
        <w:rPr>
          <w:sz w:val="28"/>
          <w:szCs w:val="28"/>
        </w:rPr>
        <w:t xml:space="preserve"> </w:t>
      </w:r>
      <w:r w:rsidRPr="00D21108">
        <w:rPr>
          <w:sz w:val="28"/>
          <w:szCs w:val="28"/>
        </w:rPr>
        <w:t xml:space="preserve">— </w:t>
      </w:r>
      <w:r w:rsidR="00805D1B" w:rsidRPr="00D21108">
        <w:rPr>
          <w:sz w:val="28"/>
          <w:szCs w:val="28"/>
        </w:rPr>
        <w:t xml:space="preserve">требования, установленные </w:t>
      </w:r>
      <w:r w:rsidRPr="00D21108">
        <w:rPr>
          <w:sz w:val="28"/>
          <w:szCs w:val="28"/>
        </w:rPr>
        <w:t>п</w:t>
      </w:r>
      <w:r w:rsidR="00805D1B" w:rsidRPr="00D21108">
        <w:rPr>
          <w:sz w:val="28"/>
          <w:szCs w:val="28"/>
        </w:rPr>
        <w:t>риложением 15 (</w:t>
      </w:r>
      <w:r w:rsidRPr="00D21108">
        <w:rPr>
          <w:sz w:val="28"/>
          <w:szCs w:val="28"/>
        </w:rPr>
        <w:t>«</w:t>
      </w:r>
      <w:r w:rsidR="00805D1B" w:rsidRPr="00D21108">
        <w:rPr>
          <w:sz w:val="28"/>
          <w:szCs w:val="28"/>
        </w:rPr>
        <w:t xml:space="preserve">Требования к </w:t>
      </w:r>
      <w:r w:rsidRPr="00D21108">
        <w:rPr>
          <w:sz w:val="28"/>
          <w:szCs w:val="28"/>
        </w:rPr>
        <w:t>э</w:t>
      </w:r>
      <w:r w:rsidR="00805D1B" w:rsidRPr="00D21108">
        <w:rPr>
          <w:sz w:val="28"/>
          <w:szCs w:val="28"/>
        </w:rPr>
        <w:t>ксплуатации</w:t>
      </w:r>
      <w:r w:rsidRPr="00D21108">
        <w:rPr>
          <w:sz w:val="28"/>
          <w:szCs w:val="28"/>
        </w:rPr>
        <w:t>»</w:t>
      </w:r>
      <w:r w:rsidR="00805D1B" w:rsidRPr="00D21108">
        <w:rPr>
          <w:sz w:val="28"/>
          <w:szCs w:val="28"/>
        </w:rPr>
        <w:t>);</w:t>
      </w:r>
    </w:p>
    <w:p w14:paraId="3E7ED1AD" w14:textId="110B15BD" w:rsidR="00F566EF" w:rsidRPr="00D21108" w:rsidRDefault="009911C9" w:rsidP="001872C9">
      <w:pPr>
        <w:widowControl/>
        <w:tabs>
          <w:tab w:val="left" w:pos="1276"/>
        </w:tabs>
        <w:autoSpaceDE/>
        <w:autoSpaceDN/>
        <w:adjustRightInd/>
        <w:ind w:firstLine="709"/>
        <w:jc w:val="both"/>
        <w:rPr>
          <w:sz w:val="28"/>
          <w:szCs w:val="28"/>
        </w:rPr>
      </w:pPr>
      <w:r w:rsidRPr="00D21108">
        <w:rPr>
          <w:i/>
          <w:sz w:val="28"/>
          <w:szCs w:val="28"/>
        </w:rPr>
        <w:t>т</w:t>
      </w:r>
      <w:r w:rsidR="00805D1B" w:rsidRPr="00D21108">
        <w:rPr>
          <w:i/>
          <w:sz w:val="28"/>
          <w:szCs w:val="28"/>
        </w:rPr>
        <w:t xml:space="preserve">ребующая </w:t>
      </w:r>
      <w:r w:rsidRPr="00D21108">
        <w:rPr>
          <w:i/>
          <w:sz w:val="28"/>
          <w:szCs w:val="28"/>
        </w:rPr>
        <w:t>С</w:t>
      </w:r>
      <w:r w:rsidR="00805D1B" w:rsidRPr="00D21108">
        <w:rPr>
          <w:i/>
          <w:sz w:val="28"/>
          <w:szCs w:val="28"/>
        </w:rPr>
        <w:t>торона</w:t>
      </w:r>
      <w:r w:rsidR="00805D1B" w:rsidRPr="00D21108">
        <w:rPr>
          <w:sz w:val="28"/>
          <w:szCs w:val="28"/>
        </w:rPr>
        <w:t xml:space="preserve"> </w:t>
      </w:r>
      <w:r w:rsidRPr="00D21108">
        <w:rPr>
          <w:sz w:val="28"/>
          <w:szCs w:val="28"/>
        </w:rPr>
        <w:t xml:space="preserve">— см. </w:t>
      </w:r>
      <w:r w:rsidR="00805D1B" w:rsidRPr="00D21108">
        <w:rPr>
          <w:sz w:val="28"/>
          <w:szCs w:val="28"/>
        </w:rPr>
        <w:t>пункт </w:t>
      </w:r>
      <w:r w:rsidR="00A55393" w:rsidRPr="00D21108">
        <w:rPr>
          <w:sz w:val="28"/>
          <w:szCs w:val="28"/>
        </w:rPr>
        <w:t>44.2</w:t>
      </w:r>
      <w:r w:rsidR="00805D1B" w:rsidRPr="00D21108">
        <w:rPr>
          <w:sz w:val="28"/>
          <w:szCs w:val="28"/>
        </w:rPr>
        <w:t>;</w:t>
      </w:r>
    </w:p>
    <w:p w14:paraId="223EADEB" w14:textId="6CAD6517" w:rsidR="00D02748" w:rsidRPr="00D21108" w:rsidRDefault="009911C9" w:rsidP="001872C9">
      <w:pPr>
        <w:tabs>
          <w:tab w:val="left" w:pos="1276"/>
        </w:tabs>
        <w:ind w:firstLine="709"/>
        <w:rPr>
          <w:sz w:val="28"/>
          <w:szCs w:val="28"/>
        </w:rPr>
      </w:pPr>
      <w:r w:rsidRPr="00D21108">
        <w:rPr>
          <w:i/>
          <w:sz w:val="28"/>
          <w:szCs w:val="28"/>
        </w:rPr>
        <w:t>у</w:t>
      </w:r>
      <w:r w:rsidR="00805D1B" w:rsidRPr="00D21108">
        <w:rPr>
          <w:i/>
          <w:sz w:val="28"/>
          <w:szCs w:val="28"/>
        </w:rPr>
        <w:t xml:space="preserve">бытки </w:t>
      </w:r>
      <w:proofErr w:type="spellStart"/>
      <w:r w:rsidR="00805D1B" w:rsidRPr="00D21108">
        <w:rPr>
          <w:i/>
          <w:sz w:val="28"/>
          <w:szCs w:val="28"/>
        </w:rPr>
        <w:t>Концедента</w:t>
      </w:r>
      <w:proofErr w:type="spellEnd"/>
      <w:r w:rsidR="00805D1B" w:rsidRPr="00D21108">
        <w:rPr>
          <w:sz w:val="28"/>
          <w:szCs w:val="28"/>
        </w:rPr>
        <w:t xml:space="preserve"> </w:t>
      </w:r>
      <w:r w:rsidRPr="00D21108">
        <w:rPr>
          <w:sz w:val="28"/>
          <w:szCs w:val="28"/>
        </w:rPr>
        <w:t xml:space="preserve">— см. </w:t>
      </w:r>
      <w:r w:rsidR="00805D1B" w:rsidRPr="00D21108">
        <w:rPr>
          <w:sz w:val="28"/>
          <w:szCs w:val="28"/>
        </w:rPr>
        <w:t>пункт </w:t>
      </w:r>
      <w:r w:rsidR="00A55393" w:rsidRPr="00D21108">
        <w:rPr>
          <w:sz w:val="28"/>
          <w:szCs w:val="28"/>
        </w:rPr>
        <w:t>36.6</w:t>
      </w:r>
      <w:r w:rsidR="00805D1B" w:rsidRPr="00D21108">
        <w:rPr>
          <w:sz w:val="28"/>
          <w:szCs w:val="28"/>
        </w:rPr>
        <w:t>;</w:t>
      </w:r>
    </w:p>
    <w:p w14:paraId="59A2E291" w14:textId="1873DA36" w:rsidR="00D02748" w:rsidRPr="00D21108" w:rsidRDefault="009911C9" w:rsidP="001872C9">
      <w:pPr>
        <w:widowControl/>
        <w:tabs>
          <w:tab w:val="left" w:pos="1276"/>
        </w:tabs>
        <w:autoSpaceDE/>
        <w:autoSpaceDN/>
        <w:adjustRightInd/>
        <w:ind w:firstLine="709"/>
        <w:jc w:val="both"/>
        <w:rPr>
          <w:sz w:val="28"/>
          <w:szCs w:val="28"/>
        </w:rPr>
      </w:pPr>
      <w:r w:rsidRPr="00D21108">
        <w:rPr>
          <w:i/>
          <w:sz w:val="28"/>
          <w:szCs w:val="28"/>
        </w:rPr>
        <w:t>убытки</w:t>
      </w:r>
      <w:r w:rsidR="00805D1B" w:rsidRPr="00D21108">
        <w:rPr>
          <w:i/>
          <w:sz w:val="28"/>
          <w:szCs w:val="28"/>
        </w:rPr>
        <w:t xml:space="preserve"> Концессионера</w:t>
      </w:r>
      <w:r w:rsidR="00805D1B" w:rsidRPr="00D21108">
        <w:rPr>
          <w:sz w:val="28"/>
          <w:szCs w:val="28"/>
        </w:rPr>
        <w:t xml:space="preserve"> </w:t>
      </w:r>
      <w:r w:rsidRPr="00D21108">
        <w:rPr>
          <w:sz w:val="28"/>
          <w:szCs w:val="28"/>
        </w:rPr>
        <w:t xml:space="preserve">— см. </w:t>
      </w:r>
      <w:r w:rsidR="00805D1B" w:rsidRPr="00D21108">
        <w:rPr>
          <w:sz w:val="28"/>
          <w:szCs w:val="28"/>
        </w:rPr>
        <w:t xml:space="preserve">пункт </w:t>
      </w:r>
      <w:r w:rsidR="00A55393" w:rsidRPr="00D21108">
        <w:rPr>
          <w:sz w:val="28"/>
          <w:szCs w:val="28"/>
        </w:rPr>
        <w:t>36.7</w:t>
      </w:r>
      <w:r w:rsidR="00805D1B" w:rsidRPr="00D21108">
        <w:rPr>
          <w:sz w:val="28"/>
          <w:szCs w:val="28"/>
        </w:rPr>
        <w:t>;</w:t>
      </w:r>
    </w:p>
    <w:p w14:paraId="58DAB87B" w14:textId="25B6631D" w:rsidR="00F566EF" w:rsidRPr="00D21108" w:rsidRDefault="009911C9" w:rsidP="001872C9">
      <w:pPr>
        <w:widowControl/>
        <w:tabs>
          <w:tab w:val="left" w:pos="1276"/>
        </w:tabs>
        <w:autoSpaceDE/>
        <w:autoSpaceDN/>
        <w:adjustRightInd/>
        <w:ind w:firstLine="709"/>
        <w:jc w:val="both"/>
        <w:rPr>
          <w:sz w:val="28"/>
          <w:szCs w:val="28"/>
        </w:rPr>
      </w:pPr>
      <w:r w:rsidRPr="00D21108">
        <w:rPr>
          <w:i/>
          <w:sz w:val="28"/>
          <w:szCs w:val="28"/>
        </w:rPr>
        <w:t>уведомление</w:t>
      </w:r>
      <w:r w:rsidR="00805D1B" w:rsidRPr="00D21108">
        <w:rPr>
          <w:i/>
          <w:sz w:val="28"/>
          <w:szCs w:val="28"/>
        </w:rPr>
        <w:t xml:space="preserve"> о </w:t>
      </w:r>
      <w:r w:rsidRPr="00D21108">
        <w:rPr>
          <w:i/>
          <w:sz w:val="28"/>
          <w:szCs w:val="28"/>
        </w:rPr>
        <w:t>с</w:t>
      </w:r>
      <w:r w:rsidR="00805D1B" w:rsidRPr="00D21108">
        <w:rPr>
          <w:i/>
          <w:sz w:val="28"/>
          <w:szCs w:val="28"/>
        </w:rPr>
        <w:t>поре</w:t>
      </w:r>
      <w:r w:rsidR="00805D1B" w:rsidRPr="00D21108">
        <w:rPr>
          <w:sz w:val="28"/>
          <w:szCs w:val="28"/>
        </w:rPr>
        <w:t xml:space="preserve"> </w:t>
      </w:r>
      <w:r w:rsidRPr="00D21108">
        <w:rPr>
          <w:sz w:val="28"/>
          <w:szCs w:val="28"/>
        </w:rPr>
        <w:t xml:space="preserve">— см. </w:t>
      </w:r>
      <w:r w:rsidR="00805D1B" w:rsidRPr="00D21108">
        <w:rPr>
          <w:sz w:val="28"/>
          <w:szCs w:val="28"/>
        </w:rPr>
        <w:t xml:space="preserve"> пункт </w:t>
      </w:r>
      <w:r w:rsidR="00A55393" w:rsidRPr="00D21108">
        <w:rPr>
          <w:sz w:val="28"/>
          <w:szCs w:val="28"/>
        </w:rPr>
        <w:t>44.2</w:t>
      </w:r>
      <w:r w:rsidR="00805D1B" w:rsidRPr="00D21108">
        <w:rPr>
          <w:sz w:val="28"/>
          <w:szCs w:val="28"/>
        </w:rPr>
        <w:t>;</w:t>
      </w:r>
    </w:p>
    <w:p w14:paraId="59E41E6C" w14:textId="264F9DE1" w:rsidR="00F566EF" w:rsidRPr="00D21108" w:rsidRDefault="009911C9" w:rsidP="001872C9">
      <w:pPr>
        <w:widowControl/>
        <w:tabs>
          <w:tab w:val="left" w:pos="1276"/>
        </w:tabs>
        <w:autoSpaceDE/>
        <w:autoSpaceDN/>
        <w:adjustRightInd/>
        <w:ind w:firstLine="709"/>
        <w:jc w:val="both"/>
        <w:rPr>
          <w:sz w:val="28"/>
          <w:szCs w:val="28"/>
        </w:rPr>
      </w:pPr>
      <w:r w:rsidRPr="00D21108">
        <w:rPr>
          <w:i/>
          <w:sz w:val="28"/>
          <w:szCs w:val="28"/>
        </w:rPr>
        <w:t>ф</w:t>
      </w:r>
      <w:r w:rsidR="00805D1B" w:rsidRPr="00D21108">
        <w:rPr>
          <w:i/>
          <w:sz w:val="28"/>
          <w:szCs w:val="28"/>
        </w:rPr>
        <w:t>инансирующая организация</w:t>
      </w:r>
      <w:proofErr w:type="gramStart"/>
      <w:r w:rsidR="00805D1B" w:rsidRPr="00D21108">
        <w:rPr>
          <w:sz w:val="28"/>
          <w:szCs w:val="28"/>
        </w:rPr>
        <w:t xml:space="preserve"> </w:t>
      </w:r>
      <w:r w:rsidRPr="00D21108">
        <w:rPr>
          <w:sz w:val="28"/>
          <w:szCs w:val="28"/>
        </w:rPr>
        <w:t>—</w:t>
      </w:r>
      <w:r w:rsidR="00805D1B" w:rsidRPr="00D21108">
        <w:rPr>
          <w:sz w:val="28"/>
          <w:szCs w:val="28"/>
        </w:rPr>
        <w:t xml:space="preserve"> </w:t>
      </w:r>
      <w:r w:rsidR="00D02748" w:rsidRPr="00D21108">
        <w:rPr>
          <w:sz w:val="28"/>
          <w:szCs w:val="28"/>
        </w:rPr>
        <w:t>[</w:t>
      </w:r>
      <w:r w:rsidRPr="00D21108">
        <w:rPr>
          <w:sz w:val="28"/>
          <w:szCs w:val="28"/>
        </w:rPr>
        <w:t>…</w:t>
      </w:r>
      <w:r w:rsidR="00D02748" w:rsidRPr="00D21108">
        <w:rPr>
          <w:sz w:val="28"/>
          <w:szCs w:val="28"/>
        </w:rPr>
        <w:t>];</w:t>
      </w:r>
      <w:proofErr w:type="gramEnd"/>
    </w:p>
    <w:p w14:paraId="1F7009FA" w14:textId="08B83CA5" w:rsidR="00F566EF" w:rsidRPr="00D21108" w:rsidRDefault="009911C9" w:rsidP="001872C9">
      <w:pPr>
        <w:widowControl/>
        <w:tabs>
          <w:tab w:val="left" w:pos="1276"/>
        </w:tabs>
        <w:autoSpaceDE/>
        <w:autoSpaceDN/>
        <w:adjustRightInd/>
        <w:ind w:firstLine="709"/>
        <w:jc w:val="both"/>
        <w:rPr>
          <w:sz w:val="28"/>
          <w:szCs w:val="28"/>
        </w:rPr>
      </w:pPr>
      <w:r w:rsidRPr="00D21108">
        <w:rPr>
          <w:i/>
          <w:sz w:val="28"/>
          <w:szCs w:val="28"/>
        </w:rPr>
        <w:t>ф</w:t>
      </w:r>
      <w:r w:rsidR="00805D1B" w:rsidRPr="00D21108">
        <w:rPr>
          <w:i/>
          <w:sz w:val="28"/>
          <w:szCs w:val="28"/>
        </w:rPr>
        <w:t>инансовое закрытие</w:t>
      </w:r>
      <w:r w:rsidR="00805D1B" w:rsidRPr="00D21108">
        <w:rPr>
          <w:sz w:val="28"/>
          <w:szCs w:val="28"/>
        </w:rPr>
        <w:t xml:space="preserve"> </w:t>
      </w:r>
      <w:r w:rsidRPr="00D21108">
        <w:rPr>
          <w:sz w:val="28"/>
          <w:szCs w:val="28"/>
        </w:rPr>
        <w:t xml:space="preserve">— выполнение </w:t>
      </w:r>
      <w:r w:rsidR="00D02748" w:rsidRPr="00D21108">
        <w:rPr>
          <w:sz w:val="28"/>
          <w:szCs w:val="28"/>
        </w:rPr>
        <w:t>Сторонами</w:t>
      </w:r>
      <w:r w:rsidR="00805D1B" w:rsidRPr="00D21108">
        <w:rPr>
          <w:sz w:val="28"/>
          <w:szCs w:val="28"/>
        </w:rPr>
        <w:t xml:space="preserve"> условий, указанных </w:t>
      </w:r>
      <w:r w:rsidR="00D21108" w:rsidRPr="00D21108">
        <w:rPr>
          <w:sz w:val="28"/>
          <w:szCs w:val="28"/>
        </w:rPr>
        <w:br/>
      </w:r>
      <w:r w:rsidR="00805D1B" w:rsidRPr="00D21108">
        <w:rPr>
          <w:sz w:val="28"/>
          <w:szCs w:val="28"/>
        </w:rPr>
        <w:t>в пункт</w:t>
      </w:r>
      <w:r w:rsidR="00ED5274" w:rsidRPr="00D21108">
        <w:rPr>
          <w:sz w:val="28"/>
          <w:szCs w:val="28"/>
        </w:rPr>
        <w:t>ах</w:t>
      </w:r>
      <w:r w:rsidR="00805D1B" w:rsidRPr="00D21108">
        <w:rPr>
          <w:sz w:val="28"/>
          <w:szCs w:val="28"/>
        </w:rPr>
        <w:t xml:space="preserve"> </w:t>
      </w:r>
      <w:r w:rsidR="00A55393" w:rsidRPr="00D21108">
        <w:rPr>
          <w:sz w:val="28"/>
          <w:szCs w:val="28"/>
          <w:lang w:eastAsia="en-US"/>
        </w:rPr>
        <w:t>7.1</w:t>
      </w:r>
      <w:r w:rsidR="00ED5274" w:rsidRPr="00D21108">
        <w:rPr>
          <w:sz w:val="28"/>
          <w:szCs w:val="28"/>
        </w:rPr>
        <w:t xml:space="preserve"> и </w:t>
      </w:r>
      <w:r w:rsidR="00A55393" w:rsidRPr="00D21108">
        <w:rPr>
          <w:sz w:val="28"/>
          <w:szCs w:val="28"/>
        </w:rPr>
        <w:t>7.2</w:t>
      </w:r>
      <w:r w:rsidR="00805D1B" w:rsidRPr="00D21108">
        <w:rPr>
          <w:sz w:val="28"/>
          <w:szCs w:val="28"/>
        </w:rPr>
        <w:t>, подтвержд</w:t>
      </w:r>
      <w:r w:rsidRPr="00D21108">
        <w:rPr>
          <w:sz w:val="28"/>
          <w:szCs w:val="28"/>
        </w:rPr>
        <w:t>енное</w:t>
      </w:r>
      <w:r w:rsidR="00805D1B" w:rsidRPr="00D21108">
        <w:rPr>
          <w:sz w:val="28"/>
          <w:szCs w:val="28"/>
        </w:rPr>
        <w:t xml:space="preserve"> </w:t>
      </w:r>
      <w:r w:rsidRPr="00D21108">
        <w:rPr>
          <w:sz w:val="28"/>
          <w:szCs w:val="28"/>
        </w:rPr>
        <w:t>а</w:t>
      </w:r>
      <w:r w:rsidR="00805D1B" w:rsidRPr="00D21108">
        <w:rPr>
          <w:sz w:val="28"/>
          <w:szCs w:val="28"/>
        </w:rPr>
        <w:t xml:space="preserve">ктом о </w:t>
      </w:r>
      <w:r w:rsidRPr="00D21108">
        <w:rPr>
          <w:sz w:val="28"/>
          <w:szCs w:val="28"/>
        </w:rPr>
        <w:t>ф</w:t>
      </w:r>
      <w:r w:rsidR="00805D1B" w:rsidRPr="00D21108">
        <w:rPr>
          <w:sz w:val="28"/>
          <w:szCs w:val="28"/>
        </w:rPr>
        <w:t>инансовом закрытии, подписанным Сторонами;</w:t>
      </w:r>
    </w:p>
    <w:p w14:paraId="283B6F26" w14:textId="2D25361E" w:rsidR="00F86D2F" w:rsidRPr="00D21108" w:rsidRDefault="009911C9" w:rsidP="001872C9">
      <w:pPr>
        <w:widowControl/>
        <w:tabs>
          <w:tab w:val="left" w:pos="720"/>
          <w:tab w:val="left" w:pos="1276"/>
        </w:tabs>
        <w:autoSpaceDE/>
        <w:autoSpaceDN/>
        <w:adjustRightInd/>
        <w:ind w:firstLine="709"/>
        <w:jc w:val="both"/>
        <w:rPr>
          <w:sz w:val="28"/>
          <w:szCs w:val="28"/>
          <w:lang w:eastAsia="en-US"/>
        </w:rPr>
      </w:pPr>
      <w:r w:rsidRPr="00D21108">
        <w:rPr>
          <w:i/>
          <w:sz w:val="28"/>
          <w:szCs w:val="28"/>
        </w:rPr>
        <w:t>э</w:t>
      </w:r>
      <w:r w:rsidR="00805D1B" w:rsidRPr="00D21108">
        <w:rPr>
          <w:i/>
          <w:sz w:val="28"/>
          <w:szCs w:val="28"/>
        </w:rPr>
        <w:t>ксплуатация</w:t>
      </w:r>
      <w:r w:rsidR="00805D1B" w:rsidRPr="00D21108">
        <w:rPr>
          <w:sz w:val="28"/>
          <w:szCs w:val="28"/>
        </w:rPr>
        <w:t xml:space="preserve"> </w:t>
      </w:r>
      <w:r w:rsidRPr="00D21108">
        <w:rPr>
          <w:sz w:val="28"/>
          <w:szCs w:val="28"/>
        </w:rPr>
        <w:t xml:space="preserve">— см. </w:t>
      </w:r>
      <w:r w:rsidR="00805D1B" w:rsidRPr="00D21108">
        <w:rPr>
          <w:sz w:val="28"/>
          <w:szCs w:val="28"/>
        </w:rPr>
        <w:t xml:space="preserve">пункт </w:t>
      </w:r>
      <w:r w:rsidR="00A55393" w:rsidRPr="00D21108">
        <w:rPr>
          <w:sz w:val="28"/>
          <w:szCs w:val="28"/>
          <w:lang w:eastAsia="en-US"/>
        </w:rPr>
        <w:t>19.1</w:t>
      </w:r>
      <w:r w:rsidRPr="00D21108">
        <w:rPr>
          <w:sz w:val="28"/>
          <w:szCs w:val="28"/>
          <w:lang w:eastAsia="en-US"/>
        </w:rPr>
        <w:t>.</w:t>
      </w:r>
    </w:p>
    <w:p w14:paraId="257A1CCF" w14:textId="4678C45F" w:rsidR="00834481" w:rsidRPr="001872C9" w:rsidRDefault="00F86D2F"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br w:type="column"/>
      </w:r>
      <w:r w:rsidR="00834481" w:rsidRPr="001872C9">
        <w:rPr>
          <w:rFonts w:ascii="Times New Roman" w:hAnsi="Times New Roman" w:cs="Times New Roman"/>
          <w:sz w:val="28"/>
          <w:szCs w:val="28"/>
          <w:lang w:val="ru-RU"/>
        </w:rPr>
        <w:lastRenderedPageBreak/>
        <w:t xml:space="preserve">Приложение 2 </w:t>
      </w:r>
    </w:p>
    <w:p w14:paraId="58AFFED3" w14:textId="77777777" w:rsidR="00834481" w:rsidRPr="001872C9" w:rsidRDefault="00834481"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к концессионному соглашению в отношении</w:t>
      </w:r>
    </w:p>
    <w:p w14:paraId="72CFC562" w14:textId="77777777" w:rsidR="00834481" w:rsidRPr="001872C9" w:rsidRDefault="00834481"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 xml:space="preserve">[проектирования], </w:t>
      </w:r>
    </w:p>
    <w:p w14:paraId="27D42D8D" w14:textId="77777777" w:rsidR="00834481" w:rsidRPr="001872C9" w:rsidRDefault="00834481" w:rsidP="001872C9">
      <w:pPr>
        <w:pStyle w:val="affc"/>
        <w:ind w:left="6237"/>
        <w:contextualSpacing/>
        <w:rPr>
          <w:rFonts w:ascii="Times New Roman" w:hAnsi="Times New Roman" w:cs="Times New Roman"/>
          <w:sz w:val="28"/>
          <w:szCs w:val="28"/>
          <w:lang w:val="ru-RU"/>
        </w:rPr>
      </w:pPr>
      <w:proofErr w:type="gramStart"/>
      <w:r w:rsidRPr="001872C9">
        <w:rPr>
          <w:rFonts w:ascii="Times New Roman" w:hAnsi="Times New Roman" w:cs="Times New Roman"/>
          <w:sz w:val="28"/>
          <w:szCs w:val="28"/>
          <w:lang w:val="ru-RU"/>
        </w:rPr>
        <w:t>[строительства/</w:t>
      </w:r>
      <w:proofErr w:type="gramEnd"/>
    </w:p>
    <w:p w14:paraId="11E431E6" w14:textId="77777777" w:rsidR="00834481" w:rsidRPr="001872C9" w:rsidRDefault="00834481" w:rsidP="001872C9">
      <w:pPr>
        <w:pStyle w:val="affc"/>
        <w:ind w:left="6237"/>
        <w:contextualSpacing/>
        <w:rPr>
          <w:rFonts w:ascii="Times New Roman" w:hAnsi="Times New Roman" w:cs="Times New Roman"/>
          <w:sz w:val="28"/>
          <w:szCs w:val="28"/>
          <w:lang w:val="ru-RU"/>
        </w:rPr>
      </w:pPr>
      <w:proofErr w:type="gramStart"/>
      <w:r w:rsidRPr="001872C9">
        <w:rPr>
          <w:rFonts w:ascii="Times New Roman" w:hAnsi="Times New Roman" w:cs="Times New Roman"/>
          <w:sz w:val="28"/>
          <w:szCs w:val="28"/>
          <w:lang w:val="ru-RU"/>
        </w:rPr>
        <w:t xml:space="preserve">реконструкции] </w:t>
      </w:r>
      <w:proofErr w:type="gramEnd"/>
    </w:p>
    <w:p w14:paraId="7A5AF674" w14:textId="77777777" w:rsidR="00834481" w:rsidRPr="001872C9" w:rsidRDefault="00834481"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 xml:space="preserve">и эксплуатации </w:t>
      </w:r>
    </w:p>
    <w:p w14:paraId="0EADBF4C" w14:textId="77777777" w:rsidR="00834481" w:rsidRPr="001872C9" w:rsidRDefault="00834481"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автомобильной дороги</w:t>
      </w:r>
      <w:proofErr w:type="gramStart"/>
      <w:r w:rsidRPr="001872C9">
        <w:rPr>
          <w:rFonts w:ascii="Times New Roman" w:hAnsi="Times New Roman" w:cs="Times New Roman"/>
          <w:sz w:val="28"/>
          <w:szCs w:val="28"/>
          <w:lang w:val="ru-RU"/>
        </w:rPr>
        <w:t xml:space="preserve"> […]</w:t>
      </w:r>
      <w:proofErr w:type="gramEnd"/>
    </w:p>
    <w:p w14:paraId="44D50F1D" w14:textId="26805CF0" w:rsidR="00F86D2F" w:rsidRPr="001872C9" w:rsidRDefault="00F86D2F" w:rsidP="001872C9">
      <w:pPr>
        <w:tabs>
          <w:tab w:val="left" w:pos="1276"/>
          <w:tab w:val="left" w:pos="1430"/>
        </w:tabs>
        <w:ind w:firstLine="1276"/>
        <w:jc w:val="right"/>
        <w:rPr>
          <w:b/>
          <w:sz w:val="28"/>
          <w:szCs w:val="28"/>
        </w:rPr>
      </w:pPr>
    </w:p>
    <w:p w14:paraId="12E17947" w14:textId="77777777" w:rsidR="00082D2A" w:rsidRPr="001872C9" w:rsidRDefault="00082D2A" w:rsidP="001872C9">
      <w:pPr>
        <w:tabs>
          <w:tab w:val="left" w:pos="1276"/>
          <w:tab w:val="left" w:pos="1430"/>
        </w:tabs>
        <w:ind w:firstLine="1276"/>
        <w:jc w:val="right"/>
        <w:rPr>
          <w:b/>
          <w:sz w:val="28"/>
          <w:szCs w:val="28"/>
        </w:rPr>
      </w:pPr>
    </w:p>
    <w:p w14:paraId="1A6B52AB" w14:textId="2EF854C3" w:rsidR="00082D2A" w:rsidRPr="001872C9" w:rsidRDefault="00F86D2F" w:rsidP="001872C9">
      <w:pPr>
        <w:pStyle w:val="3"/>
        <w:tabs>
          <w:tab w:val="left" w:pos="1276"/>
        </w:tabs>
        <w:spacing w:after="0"/>
        <w:jc w:val="center"/>
        <w:rPr>
          <w:rFonts w:ascii="Times New Roman" w:hAnsi="Times New Roman" w:cs="Times New Roman"/>
          <w:sz w:val="28"/>
          <w:szCs w:val="28"/>
        </w:rPr>
      </w:pPr>
      <w:r w:rsidRPr="001872C9">
        <w:rPr>
          <w:rFonts w:ascii="Times New Roman" w:hAnsi="Times New Roman" w:cs="Times New Roman"/>
          <w:sz w:val="28"/>
          <w:szCs w:val="28"/>
        </w:rPr>
        <w:t>ОПИСАНИЕ И ТЕХНИКО-ЭКОНОМИЧЕСКИЕ ПОКАЗАТЕЛИ ОБЪЕКТА СОГЛАШЕНИЯ</w:t>
      </w:r>
    </w:p>
    <w:p w14:paraId="530C4746" w14:textId="77777777" w:rsidR="00082D2A" w:rsidRPr="001872C9" w:rsidRDefault="00082D2A" w:rsidP="001872C9">
      <w:pPr>
        <w:pStyle w:val="Default"/>
        <w:ind w:firstLine="709"/>
        <w:jc w:val="center"/>
        <w:rPr>
          <w:rFonts w:eastAsia="Arial"/>
          <w:b/>
          <w:color w:val="auto"/>
          <w:sz w:val="28"/>
          <w:szCs w:val="28"/>
          <w:lang w:eastAsia="en-US"/>
        </w:rPr>
      </w:pPr>
    </w:p>
    <w:p w14:paraId="19173920" w14:textId="07D899C1" w:rsidR="00082D2A" w:rsidRPr="001872C9" w:rsidRDefault="00082D2A" w:rsidP="001872C9">
      <w:pPr>
        <w:pStyle w:val="10"/>
        <w:keepNext/>
        <w:widowControl/>
        <w:autoSpaceDE/>
        <w:autoSpaceDN/>
        <w:adjustRightInd/>
        <w:ind w:firstLine="709"/>
        <w:rPr>
          <w:rFonts w:ascii="Times New Roman" w:hAnsi="Times New Roman" w:cs="Times New Roman"/>
          <w:sz w:val="28"/>
          <w:szCs w:val="28"/>
        </w:rPr>
      </w:pPr>
      <w:r w:rsidRPr="001872C9">
        <w:rPr>
          <w:rFonts w:ascii="Times New Roman" w:hAnsi="Times New Roman" w:cs="Times New Roman"/>
          <w:sz w:val="28"/>
          <w:szCs w:val="28"/>
        </w:rPr>
        <w:t>1. Общие положения</w:t>
      </w:r>
    </w:p>
    <w:p w14:paraId="750EEDD7" w14:textId="77777777" w:rsidR="00103FF3" w:rsidRPr="001872C9" w:rsidRDefault="00103FF3" w:rsidP="001872C9">
      <w:pPr>
        <w:rPr>
          <w:sz w:val="28"/>
          <w:szCs w:val="28"/>
        </w:rPr>
      </w:pPr>
    </w:p>
    <w:p w14:paraId="7040A3FA" w14:textId="3D43416D" w:rsidR="00082D2A" w:rsidRPr="001872C9" w:rsidRDefault="00DB7334" w:rsidP="001872C9">
      <w:pPr>
        <w:pStyle w:val="Level2"/>
        <w:tabs>
          <w:tab w:val="clear" w:pos="1700"/>
        </w:tabs>
        <w:spacing w:after="0"/>
        <w:ind w:left="0" w:firstLine="709"/>
        <w:rPr>
          <w:rFonts w:ascii="Times New Roman" w:hAnsi="Times New Roman" w:cs="Times New Roman"/>
          <w:sz w:val="28"/>
          <w:szCs w:val="28"/>
          <w:lang w:val="ru-RU"/>
        </w:rPr>
      </w:pPr>
      <w:r w:rsidRPr="001872C9">
        <w:rPr>
          <w:rFonts w:ascii="Times New Roman" w:hAnsi="Times New Roman" w:cs="Times New Roman"/>
          <w:sz w:val="28"/>
          <w:szCs w:val="28"/>
          <w:lang w:val="ru-RU"/>
        </w:rPr>
        <w:t xml:space="preserve">1.1. </w:t>
      </w:r>
      <w:r w:rsidR="00394811" w:rsidRPr="001872C9">
        <w:rPr>
          <w:rFonts w:ascii="Times New Roman" w:hAnsi="Times New Roman" w:cs="Times New Roman"/>
          <w:sz w:val="28"/>
          <w:szCs w:val="28"/>
          <w:lang w:val="ru-RU"/>
        </w:rPr>
        <w:t xml:space="preserve">Слова и выражения </w:t>
      </w:r>
      <w:r w:rsidR="00082D2A" w:rsidRPr="001872C9">
        <w:rPr>
          <w:rFonts w:ascii="Times New Roman" w:hAnsi="Times New Roman" w:cs="Times New Roman"/>
          <w:sz w:val="28"/>
          <w:szCs w:val="28"/>
          <w:lang w:val="ru-RU"/>
        </w:rPr>
        <w:t>в настоящем приложении</w:t>
      </w:r>
      <w:r w:rsidR="009B6EB5" w:rsidRPr="001872C9">
        <w:rPr>
          <w:rFonts w:ascii="Times New Roman" w:hAnsi="Times New Roman" w:cs="Times New Roman"/>
          <w:sz w:val="28"/>
          <w:szCs w:val="28"/>
          <w:lang w:val="ru-RU"/>
        </w:rPr>
        <w:t>, значения которых определены</w:t>
      </w:r>
      <w:r w:rsidR="00082D2A" w:rsidRPr="001872C9">
        <w:rPr>
          <w:rFonts w:ascii="Times New Roman" w:hAnsi="Times New Roman" w:cs="Times New Roman"/>
          <w:sz w:val="28"/>
          <w:szCs w:val="28"/>
          <w:lang w:val="ru-RU"/>
        </w:rPr>
        <w:t xml:space="preserve"> в приложении 1 («</w:t>
      </w:r>
      <w:r w:rsidR="00082D2A" w:rsidRPr="001872C9">
        <w:rPr>
          <w:rFonts w:ascii="Times New Roman" w:hAnsi="Times New Roman" w:cs="Times New Roman"/>
          <w:iCs/>
          <w:sz w:val="28"/>
          <w:szCs w:val="28"/>
          <w:lang w:val="ru-RU"/>
        </w:rPr>
        <w:t>Термины и определения»</w:t>
      </w:r>
      <w:r w:rsidR="00082D2A" w:rsidRPr="001872C9">
        <w:rPr>
          <w:rFonts w:ascii="Times New Roman" w:hAnsi="Times New Roman" w:cs="Times New Roman"/>
          <w:sz w:val="28"/>
          <w:szCs w:val="28"/>
          <w:lang w:val="ru-RU"/>
        </w:rPr>
        <w:t xml:space="preserve">) к </w:t>
      </w:r>
      <w:proofErr w:type="gramStart"/>
      <w:r w:rsidR="00082D2A" w:rsidRPr="001872C9">
        <w:rPr>
          <w:rFonts w:ascii="Times New Roman" w:hAnsi="Times New Roman" w:cs="Times New Roman"/>
          <w:sz w:val="28"/>
          <w:szCs w:val="28"/>
          <w:lang w:val="en-US"/>
        </w:rPr>
        <w:t>C</w:t>
      </w:r>
      <w:proofErr w:type="gramEnd"/>
      <w:r w:rsidR="00082D2A" w:rsidRPr="001872C9">
        <w:rPr>
          <w:rFonts w:ascii="Times New Roman" w:hAnsi="Times New Roman" w:cs="Times New Roman"/>
          <w:sz w:val="28"/>
          <w:szCs w:val="28"/>
          <w:lang w:val="ru-RU"/>
        </w:rPr>
        <w:t xml:space="preserve">оглашению, </w:t>
      </w:r>
      <w:r w:rsidR="009B6EB5" w:rsidRPr="001872C9">
        <w:rPr>
          <w:rFonts w:ascii="Times New Roman" w:hAnsi="Times New Roman" w:cs="Times New Roman"/>
          <w:sz w:val="28"/>
          <w:szCs w:val="28"/>
          <w:lang w:val="ru-RU"/>
        </w:rPr>
        <w:t>следует толков</w:t>
      </w:r>
      <w:r w:rsidR="00394811" w:rsidRPr="001872C9">
        <w:rPr>
          <w:rFonts w:ascii="Times New Roman" w:hAnsi="Times New Roman" w:cs="Times New Roman"/>
          <w:sz w:val="28"/>
          <w:szCs w:val="28"/>
          <w:lang w:val="ru-RU"/>
        </w:rPr>
        <w:t xml:space="preserve">ать </w:t>
      </w:r>
      <w:r w:rsidR="009B6EB5" w:rsidRPr="001872C9">
        <w:rPr>
          <w:rFonts w:ascii="Times New Roman" w:hAnsi="Times New Roman" w:cs="Times New Roman"/>
          <w:sz w:val="28"/>
          <w:szCs w:val="28"/>
          <w:lang w:val="ru-RU"/>
        </w:rPr>
        <w:t>согласно приложению</w:t>
      </w:r>
      <w:r w:rsidR="00394811" w:rsidRPr="001872C9">
        <w:rPr>
          <w:rFonts w:ascii="Times New Roman" w:hAnsi="Times New Roman" w:cs="Times New Roman"/>
          <w:sz w:val="28"/>
          <w:szCs w:val="28"/>
          <w:lang w:val="ru-RU"/>
        </w:rPr>
        <w:t xml:space="preserve"> 1, если иное прямо не установлено </w:t>
      </w:r>
      <w:r w:rsidR="00D21108">
        <w:rPr>
          <w:rFonts w:ascii="Times New Roman" w:hAnsi="Times New Roman" w:cs="Times New Roman"/>
          <w:sz w:val="28"/>
          <w:szCs w:val="28"/>
          <w:lang w:val="ru-RU"/>
        </w:rPr>
        <w:br/>
      </w:r>
      <w:r w:rsidR="00394811" w:rsidRPr="001872C9">
        <w:rPr>
          <w:rFonts w:ascii="Times New Roman" w:hAnsi="Times New Roman" w:cs="Times New Roman"/>
          <w:sz w:val="28"/>
          <w:szCs w:val="28"/>
          <w:lang w:val="ru-RU"/>
        </w:rPr>
        <w:t>в тексте настоящего приложения.</w:t>
      </w:r>
    </w:p>
    <w:p w14:paraId="69AA8EB3" w14:textId="127030DB" w:rsidR="00082D2A" w:rsidRPr="001872C9" w:rsidRDefault="00082D2A" w:rsidP="001872C9">
      <w:pPr>
        <w:pStyle w:val="Level2"/>
        <w:tabs>
          <w:tab w:val="clear" w:pos="1700"/>
        </w:tabs>
        <w:spacing w:after="0"/>
        <w:ind w:left="0" w:firstLine="709"/>
        <w:rPr>
          <w:rFonts w:ascii="Times New Roman" w:hAnsi="Times New Roman" w:cs="Times New Roman"/>
          <w:sz w:val="28"/>
          <w:szCs w:val="28"/>
          <w:lang w:val="ru-RU"/>
        </w:rPr>
      </w:pPr>
      <w:r w:rsidRPr="001872C9">
        <w:rPr>
          <w:rFonts w:ascii="Times New Roman" w:hAnsi="Times New Roman" w:cs="Times New Roman"/>
          <w:sz w:val="28"/>
          <w:szCs w:val="28"/>
          <w:lang w:val="ru-RU"/>
        </w:rPr>
        <w:t>1.2</w:t>
      </w:r>
      <w:r w:rsidR="00103FF3" w:rsidRPr="001872C9">
        <w:rPr>
          <w:rFonts w:ascii="Times New Roman" w:hAnsi="Times New Roman" w:cs="Times New Roman"/>
          <w:sz w:val="28"/>
          <w:szCs w:val="28"/>
          <w:lang w:val="ru-RU"/>
        </w:rPr>
        <w:t>.</w:t>
      </w:r>
      <w:r w:rsidRPr="001872C9">
        <w:rPr>
          <w:rFonts w:ascii="Times New Roman" w:hAnsi="Times New Roman" w:cs="Times New Roman"/>
          <w:sz w:val="28"/>
          <w:szCs w:val="28"/>
          <w:lang w:val="ru-RU"/>
        </w:rPr>
        <w:t xml:space="preserve"> […].</w:t>
      </w:r>
    </w:p>
    <w:p w14:paraId="6D8AB38A" w14:textId="77777777" w:rsidR="00103FF3" w:rsidRPr="001872C9" w:rsidRDefault="00103FF3" w:rsidP="001872C9">
      <w:pPr>
        <w:pStyle w:val="10"/>
        <w:keepNext/>
        <w:widowControl/>
        <w:autoSpaceDE/>
        <w:autoSpaceDN/>
        <w:adjustRightInd/>
        <w:ind w:left="709"/>
        <w:jc w:val="both"/>
        <w:rPr>
          <w:rFonts w:ascii="Times New Roman" w:hAnsi="Times New Roman" w:cs="Times New Roman"/>
          <w:sz w:val="28"/>
          <w:szCs w:val="28"/>
        </w:rPr>
      </w:pPr>
    </w:p>
    <w:p w14:paraId="4F315CCA" w14:textId="7D1699AF" w:rsidR="00082D2A" w:rsidRPr="001872C9" w:rsidRDefault="00103FF3" w:rsidP="001872C9">
      <w:pPr>
        <w:pStyle w:val="10"/>
        <w:keepNext/>
        <w:widowControl/>
        <w:autoSpaceDE/>
        <w:autoSpaceDN/>
        <w:adjustRightInd/>
        <w:ind w:left="709"/>
        <w:jc w:val="both"/>
        <w:rPr>
          <w:rFonts w:ascii="Times New Roman" w:hAnsi="Times New Roman" w:cs="Times New Roman"/>
          <w:sz w:val="28"/>
          <w:szCs w:val="28"/>
        </w:rPr>
      </w:pPr>
      <w:r w:rsidRPr="001872C9">
        <w:rPr>
          <w:rFonts w:ascii="Times New Roman" w:hAnsi="Times New Roman" w:cs="Times New Roman"/>
          <w:sz w:val="28"/>
          <w:szCs w:val="28"/>
        </w:rPr>
        <w:t xml:space="preserve">2. </w:t>
      </w:r>
      <w:r w:rsidR="00082D2A" w:rsidRPr="001872C9">
        <w:rPr>
          <w:rFonts w:ascii="Times New Roman" w:hAnsi="Times New Roman" w:cs="Times New Roman"/>
          <w:sz w:val="28"/>
          <w:szCs w:val="28"/>
        </w:rPr>
        <w:t>Состав и описание объекта Соглашения</w:t>
      </w:r>
    </w:p>
    <w:p w14:paraId="6712C5C8" w14:textId="77777777" w:rsidR="00103FF3" w:rsidRPr="001872C9" w:rsidRDefault="00103FF3" w:rsidP="001872C9">
      <w:pPr>
        <w:pStyle w:val="Body21"/>
        <w:spacing w:after="0" w:line="240" w:lineRule="auto"/>
        <w:ind w:left="0" w:firstLine="709"/>
        <w:rPr>
          <w:rFonts w:ascii="Times New Roman" w:hAnsi="Times New Roman"/>
          <w:sz w:val="28"/>
          <w:szCs w:val="28"/>
          <w:lang w:val="ru-RU"/>
        </w:rPr>
      </w:pPr>
    </w:p>
    <w:p w14:paraId="33C1A393" w14:textId="77777777" w:rsidR="00082D2A" w:rsidRPr="001872C9" w:rsidRDefault="00082D2A" w:rsidP="001872C9">
      <w:pPr>
        <w:pStyle w:val="Body21"/>
        <w:spacing w:after="0" w:line="240" w:lineRule="auto"/>
        <w:ind w:left="0" w:firstLine="709"/>
        <w:rPr>
          <w:rFonts w:ascii="Times New Roman" w:hAnsi="Times New Roman"/>
          <w:sz w:val="28"/>
          <w:szCs w:val="28"/>
          <w:lang w:val="ru-RU"/>
        </w:rPr>
      </w:pPr>
      <w:r w:rsidRPr="001872C9">
        <w:rPr>
          <w:rFonts w:ascii="Times New Roman" w:hAnsi="Times New Roman"/>
          <w:sz w:val="28"/>
          <w:szCs w:val="28"/>
          <w:lang w:val="ru-RU"/>
        </w:rPr>
        <w:t>[…].</w:t>
      </w:r>
    </w:p>
    <w:p w14:paraId="563A898F" w14:textId="77777777" w:rsidR="00103FF3" w:rsidRPr="001872C9" w:rsidRDefault="00103FF3" w:rsidP="001872C9">
      <w:pPr>
        <w:pStyle w:val="10"/>
        <w:keepNext/>
        <w:widowControl/>
        <w:autoSpaceDE/>
        <w:autoSpaceDN/>
        <w:adjustRightInd/>
        <w:ind w:left="709"/>
        <w:jc w:val="both"/>
        <w:rPr>
          <w:rFonts w:ascii="Times New Roman" w:hAnsi="Times New Roman" w:cs="Times New Roman"/>
          <w:sz w:val="28"/>
          <w:szCs w:val="28"/>
        </w:rPr>
      </w:pPr>
    </w:p>
    <w:p w14:paraId="26AD115A" w14:textId="5831B6C8" w:rsidR="00082D2A" w:rsidRPr="001872C9" w:rsidRDefault="00103FF3" w:rsidP="001872C9">
      <w:pPr>
        <w:pStyle w:val="10"/>
        <w:keepNext/>
        <w:widowControl/>
        <w:autoSpaceDE/>
        <w:autoSpaceDN/>
        <w:adjustRightInd/>
        <w:ind w:firstLine="709"/>
        <w:jc w:val="both"/>
        <w:rPr>
          <w:rFonts w:ascii="Times New Roman" w:hAnsi="Times New Roman" w:cs="Times New Roman"/>
          <w:sz w:val="28"/>
          <w:szCs w:val="28"/>
        </w:rPr>
      </w:pPr>
      <w:r w:rsidRPr="001872C9">
        <w:rPr>
          <w:rFonts w:ascii="Times New Roman" w:hAnsi="Times New Roman" w:cs="Times New Roman"/>
          <w:sz w:val="28"/>
          <w:szCs w:val="28"/>
        </w:rPr>
        <w:t xml:space="preserve">3. </w:t>
      </w:r>
      <w:r w:rsidR="00082D2A" w:rsidRPr="001872C9">
        <w:rPr>
          <w:rFonts w:ascii="Times New Roman" w:hAnsi="Times New Roman" w:cs="Times New Roman"/>
          <w:sz w:val="28"/>
          <w:szCs w:val="28"/>
        </w:rPr>
        <w:t xml:space="preserve">Технико-экономические показатели объекта Соглашения </w:t>
      </w:r>
      <w:r w:rsidR="00D21108">
        <w:rPr>
          <w:rFonts w:ascii="Times New Roman" w:hAnsi="Times New Roman" w:cs="Times New Roman"/>
          <w:sz w:val="28"/>
          <w:szCs w:val="28"/>
        </w:rPr>
        <w:br/>
      </w:r>
      <w:r w:rsidR="00082D2A" w:rsidRPr="001872C9">
        <w:rPr>
          <w:rFonts w:ascii="Times New Roman" w:hAnsi="Times New Roman" w:cs="Times New Roman"/>
          <w:sz w:val="28"/>
          <w:szCs w:val="28"/>
        </w:rPr>
        <w:t xml:space="preserve">и технические требования </w:t>
      </w:r>
    </w:p>
    <w:p w14:paraId="2A863E1D" w14:textId="77777777" w:rsidR="00103FF3" w:rsidRPr="001872C9" w:rsidRDefault="00103FF3" w:rsidP="001872C9">
      <w:pPr>
        <w:pStyle w:val="Body21"/>
        <w:spacing w:after="0" w:line="240" w:lineRule="auto"/>
        <w:ind w:left="0" w:firstLine="709"/>
        <w:rPr>
          <w:rFonts w:ascii="Times New Roman" w:hAnsi="Times New Roman"/>
          <w:sz w:val="28"/>
          <w:szCs w:val="28"/>
          <w:lang w:val="ru-RU"/>
        </w:rPr>
      </w:pPr>
    </w:p>
    <w:p w14:paraId="587F6018" w14:textId="77777777" w:rsidR="00082D2A" w:rsidRPr="001872C9" w:rsidRDefault="00082D2A" w:rsidP="001872C9">
      <w:pPr>
        <w:pStyle w:val="Body21"/>
        <w:spacing w:after="0" w:line="240" w:lineRule="auto"/>
        <w:ind w:left="0" w:firstLine="709"/>
        <w:rPr>
          <w:rFonts w:ascii="Times New Roman" w:hAnsi="Times New Roman"/>
          <w:sz w:val="28"/>
          <w:szCs w:val="28"/>
          <w:lang w:val="ru-RU"/>
        </w:rPr>
      </w:pPr>
      <w:r w:rsidRPr="001872C9">
        <w:rPr>
          <w:rFonts w:ascii="Times New Roman" w:hAnsi="Times New Roman"/>
          <w:sz w:val="28"/>
          <w:szCs w:val="28"/>
          <w:lang w:val="ru-RU"/>
        </w:rPr>
        <w:t>[…].</w:t>
      </w:r>
    </w:p>
    <w:p w14:paraId="7652DE1E" w14:textId="77777777" w:rsidR="00394811" w:rsidRPr="001872C9" w:rsidRDefault="00394811" w:rsidP="001872C9">
      <w:pPr>
        <w:pStyle w:val="Default"/>
        <w:jc w:val="center"/>
        <w:rPr>
          <w:b/>
          <w:sz w:val="28"/>
          <w:szCs w:val="28"/>
        </w:rPr>
      </w:pPr>
    </w:p>
    <w:p w14:paraId="27A508BD" w14:textId="4DF3F826" w:rsidR="00F86D2F" w:rsidRPr="001872C9" w:rsidRDefault="00F86D2F" w:rsidP="001872C9">
      <w:pPr>
        <w:pStyle w:val="Default"/>
        <w:jc w:val="center"/>
        <w:rPr>
          <w:b/>
          <w:sz w:val="28"/>
          <w:szCs w:val="28"/>
        </w:rPr>
      </w:pPr>
      <w:r w:rsidRPr="001872C9">
        <w:rPr>
          <w:b/>
          <w:sz w:val="28"/>
          <w:szCs w:val="28"/>
        </w:rPr>
        <w:br w:type="page"/>
      </w:r>
    </w:p>
    <w:p w14:paraId="6B120C21" w14:textId="67FC811C" w:rsidR="00834481" w:rsidRPr="001872C9" w:rsidRDefault="00834481"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lastRenderedPageBreak/>
        <w:t xml:space="preserve">Приложение 3 </w:t>
      </w:r>
    </w:p>
    <w:p w14:paraId="2E684008" w14:textId="77777777" w:rsidR="00834481" w:rsidRPr="001872C9" w:rsidRDefault="00834481"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к концессионному соглашению в отношении</w:t>
      </w:r>
    </w:p>
    <w:p w14:paraId="706D3810" w14:textId="77777777" w:rsidR="00834481" w:rsidRPr="001872C9" w:rsidRDefault="00834481"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 xml:space="preserve">[проектирования], </w:t>
      </w:r>
    </w:p>
    <w:p w14:paraId="290CB0C1" w14:textId="77777777" w:rsidR="00834481" w:rsidRPr="001872C9" w:rsidRDefault="00834481" w:rsidP="001872C9">
      <w:pPr>
        <w:pStyle w:val="affc"/>
        <w:ind w:left="6237"/>
        <w:contextualSpacing/>
        <w:rPr>
          <w:rFonts w:ascii="Times New Roman" w:hAnsi="Times New Roman" w:cs="Times New Roman"/>
          <w:sz w:val="28"/>
          <w:szCs w:val="28"/>
          <w:lang w:val="ru-RU"/>
        </w:rPr>
      </w:pPr>
      <w:proofErr w:type="gramStart"/>
      <w:r w:rsidRPr="001872C9">
        <w:rPr>
          <w:rFonts w:ascii="Times New Roman" w:hAnsi="Times New Roman" w:cs="Times New Roman"/>
          <w:sz w:val="28"/>
          <w:szCs w:val="28"/>
          <w:lang w:val="ru-RU"/>
        </w:rPr>
        <w:t>[строительства/</w:t>
      </w:r>
      <w:proofErr w:type="gramEnd"/>
    </w:p>
    <w:p w14:paraId="66E5A82A" w14:textId="77777777" w:rsidR="00834481" w:rsidRPr="001872C9" w:rsidRDefault="00834481" w:rsidP="001872C9">
      <w:pPr>
        <w:pStyle w:val="affc"/>
        <w:ind w:left="6237"/>
        <w:contextualSpacing/>
        <w:rPr>
          <w:rFonts w:ascii="Times New Roman" w:hAnsi="Times New Roman" w:cs="Times New Roman"/>
          <w:sz w:val="28"/>
          <w:szCs w:val="28"/>
          <w:lang w:val="ru-RU"/>
        </w:rPr>
      </w:pPr>
      <w:proofErr w:type="gramStart"/>
      <w:r w:rsidRPr="001872C9">
        <w:rPr>
          <w:rFonts w:ascii="Times New Roman" w:hAnsi="Times New Roman" w:cs="Times New Roman"/>
          <w:sz w:val="28"/>
          <w:szCs w:val="28"/>
          <w:lang w:val="ru-RU"/>
        </w:rPr>
        <w:t xml:space="preserve">реконструкции] </w:t>
      </w:r>
      <w:proofErr w:type="gramEnd"/>
    </w:p>
    <w:p w14:paraId="13713B1D" w14:textId="77777777" w:rsidR="00834481" w:rsidRPr="001872C9" w:rsidRDefault="00834481"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 xml:space="preserve">и эксплуатации </w:t>
      </w:r>
    </w:p>
    <w:p w14:paraId="79F57191" w14:textId="77777777" w:rsidR="00834481" w:rsidRPr="001872C9" w:rsidRDefault="00834481"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автомобильной дороги</w:t>
      </w:r>
      <w:proofErr w:type="gramStart"/>
      <w:r w:rsidRPr="001872C9">
        <w:rPr>
          <w:rFonts w:ascii="Times New Roman" w:hAnsi="Times New Roman" w:cs="Times New Roman"/>
          <w:sz w:val="28"/>
          <w:szCs w:val="28"/>
          <w:lang w:val="ru-RU"/>
        </w:rPr>
        <w:t xml:space="preserve"> […]</w:t>
      </w:r>
      <w:proofErr w:type="gramEnd"/>
    </w:p>
    <w:p w14:paraId="26A70F3D" w14:textId="77777777" w:rsidR="00CC40D7" w:rsidRPr="001872C9" w:rsidRDefault="00CC40D7" w:rsidP="001872C9">
      <w:pPr>
        <w:pStyle w:val="Body1"/>
        <w:spacing w:after="0" w:line="240" w:lineRule="auto"/>
        <w:rPr>
          <w:rFonts w:ascii="Times New Roman" w:hAnsi="Times New Roman"/>
          <w:b/>
          <w:sz w:val="28"/>
          <w:szCs w:val="28"/>
        </w:rPr>
      </w:pPr>
    </w:p>
    <w:p w14:paraId="72004EE7" w14:textId="77777777" w:rsidR="00CC40D7" w:rsidRPr="001872C9" w:rsidRDefault="00CC40D7" w:rsidP="001872C9">
      <w:pPr>
        <w:pStyle w:val="Body1"/>
        <w:spacing w:after="0" w:line="240" w:lineRule="auto"/>
        <w:rPr>
          <w:rFonts w:ascii="Times New Roman" w:hAnsi="Times New Roman"/>
          <w:b/>
          <w:sz w:val="28"/>
          <w:szCs w:val="28"/>
        </w:rPr>
      </w:pPr>
    </w:p>
    <w:p w14:paraId="4404EEEC" w14:textId="77777777" w:rsidR="00F86D2F" w:rsidRPr="001872C9" w:rsidRDefault="00F86D2F" w:rsidP="001872C9">
      <w:pPr>
        <w:pStyle w:val="Body1"/>
        <w:spacing w:after="0" w:line="240" w:lineRule="auto"/>
        <w:ind w:firstLine="709"/>
        <w:jc w:val="center"/>
        <w:rPr>
          <w:rFonts w:ascii="Times New Roman" w:eastAsia="MS Mincho" w:hAnsi="Times New Roman"/>
          <w:b/>
          <w:bCs/>
          <w:kern w:val="0"/>
          <w:sz w:val="28"/>
          <w:szCs w:val="28"/>
          <w:lang w:eastAsia="ru-RU"/>
        </w:rPr>
      </w:pPr>
      <w:r w:rsidRPr="001872C9">
        <w:rPr>
          <w:rFonts w:ascii="Times New Roman" w:eastAsia="MS Mincho" w:hAnsi="Times New Roman"/>
          <w:b/>
          <w:bCs/>
          <w:kern w:val="0"/>
          <w:sz w:val="28"/>
          <w:szCs w:val="28"/>
          <w:lang w:eastAsia="ru-RU"/>
        </w:rPr>
        <w:t>ТРЕБОВАНИЯ К ОБЕСПЕЧЕНИЮ</w:t>
      </w:r>
    </w:p>
    <w:p w14:paraId="3AE14F2D" w14:textId="77777777" w:rsidR="00CC40D7" w:rsidRPr="001872C9" w:rsidRDefault="00CC40D7" w:rsidP="001872C9">
      <w:pPr>
        <w:pStyle w:val="10"/>
        <w:keepNext/>
        <w:widowControl/>
        <w:autoSpaceDE/>
        <w:autoSpaceDN/>
        <w:adjustRightInd/>
        <w:ind w:firstLine="709"/>
        <w:rPr>
          <w:rFonts w:ascii="Times New Roman" w:hAnsi="Times New Roman" w:cs="Times New Roman"/>
          <w:sz w:val="28"/>
          <w:szCs w:val="28"/>
        </w:rPr>
      </w:pPr>
    </w:p>
    <w:p w14:paraId="3CFAFDB5" w14:textId="77777777" w:rsidR="00CC40D7" w:rsidRPr="001872C9" w:rsidRDefault="00CC40D7" w:rsidP="001872C9">
      <w:pPr>
        <w:pStyle w:val="10"/>
        <w:keepNext/>
        <w:widowControl/>
        <w:autoSpaceDE/>
        <w:autoSpaceDN/>
        <w:adjustRightInd/>
        <w:ind w:firstLine="709"/>
        <w:rPr>
          <w:rFonts w:ascii="Times New Roman" w:hAnsi="Times New Roman" w:cs="Times New Roman"/>
          <w:sz w:val="28"/>
          <w:szCs w:val="28"/>
        </w:rPr>
      </w:pPr>
      <w:r w:rsidRPr="001872C9">
        <w:rPr>
          <w:rFonts w:ascii="Times New Roman" w:hAnsi="Times New Roman" w:cs="Times New Roman"/>
          <w:sz w:val="28"/>
          <w:szCs w:val="28"/>
        </w:rPr>
        <w:t>1. Общие положения</w:t>
      </w:r>
    </w:p>
    <w:p w14:paraId="1EF0ED01" w14:textId="77777777" w:rsidR="00394811" w:rsidRPr="001872C9" w:rsidRDefault="00394811" w:rsidP="001872C9">
      <w:pPr>
        <w:rPr>
          <w:sz w:val="28"/>
          <w:szCs w:val="28"/>
        </w:rPr>
      </w:pPr>
    </w:p>
    <w:p w14:paraId="74540580" w14:textId="063DFBBD" w:rsidR="00394811" w:rsidRPr="001872C9" w:rsidRDefault="00394811" w:rsidP="001872C9">
      <w:pPr>
        <w:pStyle w:val="Level2"/>
        <w:tabs>
          <w:tab w:val="clear" w:pos="1700"/>
        </w:tabs>
        <w:spacing w:after="0"/>
        <w:ind w:left="0" w:firstLine="709"/>
        <w:rPr>
          <w:rFonts w:ascii="Times New Roman" w:hAnsi="Times New Roman" w:cs="Times New Roman"/>
          <w:sz w:val="28"/>
          <w:szCs w:val="28"/>
          <w:lang w:val="ru-RU"/>
        </w:rPr>
      </w:pPr>
      <w:r w:rsidRPr="001872C9">
        <w:rPr>
          <w:rFonts w:ascii="Times New Roman" w:hAnsi="Times New Roman" w:cs="Times New Roman"/>
          <w:sz w:val="28"/>
          <w:szCs w:val="28"/>
          <w:lang w:val="ru-RU"/>
        </w:rPr>
        <w:t xml:space="preserve">1.1. </w:t>
      </w:r>
      <w:r w:rsidR="009B6EB5" w:rsidRPr="001872C9">
        <w:rPr>
          <w:rFonts w:ascii="Times New Roman" w:hAnsi="Times New Roman" w:cs="Times New Roman"/>
          <w:sz w:val="28"/>
          <w:szCs w:val="28"/>
          <w:lang w:val="ru-RU"/>
        </w:rPr>
        <w:t>Слова и выражения в настоящем приложении, значения которых определены в приложении 1 («</w:t>
      </w:r>
      <w:r w:rsidR="009B6EB5" w:rsidRPr="001872C9">
        <w:rPr>
          <w:rFonts w:ascii="Times New Roman" w:hAnsi="Times New Roman" w:cs="Times New Roman"/>
          <w:iCs/>
          <w:sz w:val="28"/>
          <w:szCs w:val="28"/>
          <w:lang w:val="ru-RU"/>
        </w:rPr>
        <w:t>Термины и определения»</w:t>
      </w:r>
      <w:r w:rsidR="009B6EB5" w:rsidRPr="001872C9">
        <w:rPr>
          <w:rFonts w:ascii="Times New Roman" w:hAnsi="Times New Roman" w:cs="Times New Roman"/>
          <w:sz w:val="28"/>
          <w:szCs w:val="28"/>
          <w:lang w:val="ru-RU"/>
        </w:rPr>
        <w:t xml:space="preserve">) к </w:t>
      </w:r>
      <w:proofErr w:type="gramStart"/>
      <w:r w:rsidR="009B6EB5" w:rsidRPr="001872C9">
        <w:rPr>
          <w:rFonts w:ascii="Times New Roman" w:hAnsi="Times New Roman" w:cs="Times New Roman"/>
          <w:sz w:val="28"/>
          <w:szCs w:val="28"/>
          <w:lang w:val="en-US"/>
        </w:rPr>
        <w:t>C</w:t>
      </w:r>
      <w:proofErr w:type="gramEnd"/>
      <w:r w:rsidR="009B6EB5" w:rsidRPr="001872C9">
        <w:rPr>
          <w:rFonts w:ascii="Times New Roman" w:hAnsi="Times New Roman" w:cs="Times New Roman"/>
          <w:sz w:val="28"/>
          <w:szCs w:val="28"/>
          <w:lang w:val="ru-RU"/>
        </w:rPr>
        <w:t xml:space="preserve">оглашению, следует толковать согласно приложению 1, если иное прямо не установлено </w:t>
      </w:r>
      <w:r w:rsidR="00D21108">
        <w:rPr>
          <w:rFonts w:ascii="Times New Roman" w:hAnsi="Times New Roman" w:cs="Times New Roman"/>
          <w:sz w:val="28"/>
          <w:szCs w:val="28"/>
          <w:lang w:val="ru-RU"/>
        </w:rPr>
        <w:br/>
      </w:r>
      <w:r w:rsidR="009B6EB5" w:rsidRPr="001872C9">
        <w:rPr>
          <w:rFonts w:ascii="Times New Roman" w:hAnsi="Times New Roman" w:cs="Times New Roman"/>
          <w:sz w:val="28"/>
          <w:szCs w:val="28"/>
          <w:lang w:val="ru-RU"/>
        </w:rPr>
        <w:t>в тексте настоящего приложения.</w:t>
      </w:r>
    </w:p>
    <w:p w14:paraId="56A14819" w14:textId="566681ED" w:rsidR="00CC40D7" w:rsidRPr="001872C9" w:rsidRDefault="00394811" w:rsidP="001872C9">
      <w:pPr>
        <w:pStyle w:val="Level2"/>
        <w:tabs>
          <w:tab w:val="clear" w:pos="1700"/>
        </w:tabs>
        <w:spacing w:after="0"/>
        <w:ind w:left="0" w:firstLine="709"/>
        <w:rPr>
          <w:rFonts w:ascii="Times New Roman" w:hAnsi="Times New Roman" w:cs="Times New Roman"/>
          <w:sz w:val="28"/>
          <w:szCs w:val="28"/>
          <w:lang w:val="ru-RU"/>
        </w:rPr>
      </w:pPr>
      <w:r w:rsidRPr="001872C9">
        <w:rPr>
          <w:rFonts w:ascii="Times New Roman" w:hAnsi="Times New Roman" w:cs="Times New Roman"/>
          <w:sz w:val="28"/>
          <w:szCs w:val="28"/>
          <w:lang w:val="ru-RU"/>
        </w:rPr>
        <w:t xml:space="preserve">1.2. </w:t>
      </w:r>
      <w:r w:rsidR="00CC40D7" w:rsidRPr="001872C9">
        <w:rPr>
          <w:rFonts w:ascii="Times New Roman" w:hAnsi="Times New Roman" w:cs="Times New Roman"/>
          <w:sz w:val="28"/>
          <w:szCs w:val="28"/>
          <w:lang w:val="ru-RU"/>
        </w:rPr>
        <w:t>[…].</w:t>
      </w:r>
    </w:p>
    <w:p w14:paraId="1BC0FBD5" w14:textId="77777777" w:rsidR="00394811" w:rsidRPr="001872C9" w:rsidRDefault="00394811" w:rsidP="001872C9">
      <w:pPr>
        <w:pStyle w:val="Level2"/>
        <w:tabs>
          <w:tab w:val="clear" w:pos="1700"/>
        </w:tabs>
        <w:spacing w:after="0"/>
        <w:ind w:left="709" w:firstLine="0"/>
        <w:rPr>
          <w:rFonts w:ascii="Times New Roman" w:hAnsi="Times New Roman" w:cs="Times New Roman"/>
          <w:sz w:val="28"/>
          <w:szCs w:val="28"/>
          <w:lang w:val="ru-RU"/>
        </w:rPr>
      </w:pPr>
    </w:p>
    <w:p w14:paraId="0457D827" w14:textId="3593408F" w:rsidR="00CC40D7" w:rsidRPr="001872C9" w:rsidRDefault="00394811" w:rsidP="001872C9">
      <w:pPr>
        <w:pStyle w:val="10"/>
        <w:keepNext/>
        <w:widowControl/>
        <w:autoSpaceDE/>
        <w:autoSpaceDN/>
        <w:adjustRightInd/>
        <w:ind w:left="709"/>
        <w:rPr>
          <w:rFonts w:ascii="Times New Roman" w:hAnsi="Times New Roman" w:cs="Times New Roman"/>
          <w:sz w:val="28"/>
          <w:szCs w:val="28"/>
        </w:rPr>
      </w:pPr>
      <w:r w:rsidRPr="001872C9">
        <w:rPr>
          <w:rFonts w:ascii="Times New Roman" w:hAnsi="Times New Roman" w:cs="Times New Roman"/>
          <w:sz w:val="28"/>
          <w:szCs w:val="28"/>
        </w:rPr>
        <w:t xml:space="preserve">2. </w:t>
      </w:r>
      <w:r w:rsidR="00CC40D7" w:rsidRPr="001872C9">
        <w:rPr>
          <w:rFonts w:ascii="Times New Roman" w:hAnsi="Times New Roman" w:cs="Times New Roman"/>
          <w:sz w:val="28"/>
          <w:szCs w:val="28"/>
        </w:rPr>
        <w:t>Требования к обеспечению</w:t>
      </w:r>
    </w:p>
    <w:p w14:paraId="3344617F" w14:textId="77777777" w:rsidR="00394811" w:rsidRPr="001872C9" w:rsidRDefault="00394811" w:rsidP="001872C9">
      <w:pPr>
        <w:pStyle w:val="Body21"/>
        <w:spacing w:after="0" w:line="240" w:lineRule="auto"/>
        <w:ind w:left="0" w:firstLine="709"/>
        <w:rPr>
          <w:rFonts w:ascii="Times New Roman" w:hAnsi="Times New Roman"/>
          <w:sz w:val="28"/>
          <w:szCs w:val="28"/>
          <w:lang w:val="ru-RU"/>
        </w:rPr>
      </w:pPr>
    </w:p>
    <w:p w14:paraId="390C0751" w14:textId="12EF366A" w:rsidR="00CC40D7" w:rsidRPr="001872C9" w:rsidRDefault="00CC40D7" w:rsidP="001872C9">
      <w:pPr>
        <w:pStyle w:val="Body21"/>
        <w:spacing w:after="0" w:line="240" w:lineRule="auto"/>
        <w:ind w:left="0" w:firstLine="709"/>
        <w:rPr>
          <w:rFonts w:ascii="Times New Roman" w:hAnsi="Times New Roman"/>
          <w:sz w:val="28"/>
          <w:szCs w:val="28"/>
          <w:lang w:val="ru-RU"/>
        </w:rPr>
      </w:pPr>
      <w:r w:rsidRPr="001872C9">
        <w:rPr>
          <w:rFonts w:ascii="Times New Roman" w:hAnsi="Times New Roman"/>
          <w:sz w:val="28"/>
          <w:szCs w:val="28"/>
          <w:lang w:val="ru-RU"/>
        </w:rPr>
        <w:t>[</w:t>
      </w:r>
      <w:r w:rsidRPr="001872C9">
        <w:rPr>
          <w:rFonts w:ascii="Times New Roman" w:hAnsi="Times New Roman"/>
          <w:i/>
          <w:sz w:val="28"/>
          <w:szCs w:val="28"/>
          <w:lang w:val="ru-RU"/>
        </w:rPr>
        <w:t xml:space="preserve">Требования к обеспечению устанавливаются в зависимости </w:t>
      </w:r>
      <w:r w:rsidR="00D21108">
        <w:rPr>
          <w:rFonts w:ascii="Times New Roman" w:hAnsi="Times New Roman"/>
          <w:i/>
          <w:sz w:val="28"/>
          <w:szCs w:val="28"/>
          <w:lang w:val="ru-RU"/>
        </w:rPr>
        <w:br/>
      </w:r>
      <w:r w:rsidRPr="001872C9">
        <w:rPr>
          <w:rFonts w:ascii="Times New Roman" w:hAnsi="Times New Roman"/>
          <w:i/>
          <w:sz w:val="28"/>
          <w:szCs w:val="28"/>
          <w:lang w:val="ru-RU"/>
        </w:rPr>
        <w:t>от требований применимого права и договоренностей Сторон по конкретному проекту</w:t>
      </w:r>
      <w:r w:rsidRPr="001872C9">
        <w:rPr>
          <w:rFonts w:ascii="Times New Roman" w:hAnsi="Times New Roman"/>
          <w:sz w:val="28"/>
          <w:szCs w:val="28"/>
          <w:lang w:val="ru-RU"/>
        </w:rPr>
        <w:t>]</w:t>
      </w:r>
      <w:r w:rsidR="00394811" w:rsidRPr="001872C9">
        <w:rPr>
          <w:rFonts w:ascii="Times New Roman" w:hAnsi="Times New Roman"/>
          <w:sz w:val="28"/>
          <w:szCs w:val="28"/>
          <w:lang w:val="ru-RU"/>
        </w:rPr>
        <w:t>.</w:t>
      </w:r>
    </w:p>
    <w:p w14:paraId="0C4EB3CC" w14:textId="77777777" w:rsidR="00F86D2F" w:rsidRPr="001872C9" w:rsidRDefault="00F86D2F" w:rsidP="001872C9">
      <w:pPr>
        <w:pStyle w:val="Default"/>
        <w:jc w:val="center"/>
        <w:rPr>
          <w:b/>
          <w:sz w:val="28"/>
          <w:szCs w:val="28"/>
        </w:rPr>
      </w:pPr>
      <w:r w:rsidRPr="001872C9">
        <w:rPr>
          <w:b/>
          <w:sz w:val="28"/>
          <w:szCs w:val="28"/>
        </w:rPr>
        <w:br w:type="page"/>
      </w:r>
    </w:p>
    <w:p w14:paraId="3A4E1705" w14:textId="615D154F" w:rsidR="00834481" w:rsidRPr="001872C9" w:rsidRDefault="00834481"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lastRenderedPageBreak/>
        <w:t xml:space="preserve">Приложение 4 </w:t>
      </w:r>
    </w:p>
    <w:p w14:paraId="60D5FE8B" w14:textId="77777777" w:rsidR="00834481" w:rsidRPr="001872C9" w:rsidRDefault="00834481"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к концессионному соглашению в отношении</w:t>
      </w:r>
    </w:p>
    <w:p w14:paraId="0C9311A3" w14:textId="77777777" w:rsidR="00834481" w:rsidRPr="001872C9" w:rsidRDefault="00834481"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 xml:space="preserve">[проектирования], </w:t>
      </w:r>
    </w:p>
    <w:p w14:paraId="0118465A" w14:textId="77777777" w:rsidR="00834481" w:rsidRPr="001872C9" w:rsidRDefault="00834481" w:rsidP="001872C9">
      <w:pPr>
        <w:pStyle w:val="affc"/>
        <w:ind w:left="6237"/>
        <w:contextualSpacing/>
        <w:rPr>
          <w:rFonts w:ascii="Times New Roman" w:hAnsi="Times New Roman" w:cs="Times New Roman"/>
          <w:sz w:val="28"/>
          <w:szCs w:val="28"/>
          <w:lang w:val="ru-RU"/>
        </w:rPr>
      </w:pPr>
      <w:proofErr w:type="gramStart"/>
      <w:r w:rsidRPr="001872C9">
        <w:rPr>
          <w:rFonts w:ascii="Times New Roman" w:hAnsi="Times New Roman" w:cs="Times New Roman"/>
          <w:sz w:val="28"/>
          <w:szCs w:val="28"/>
          <w:lang w:val="ru-RU"/>
        </w:rPr>
        <w:t>[строительства/</w:t>
      </w:r>
      <w:proofErr w:type="gramEnd"/>
    </w:p>
    <w:p w14:paraId="1B4F9DA6" w14:textId="77777777" w:rsidR="00834481" w:rsidRPr="001872C9" w:rsidRDefault="00834481" w:rsidP="001872C9">
      <w:pPr>
        <w:pStyle w:val="affc"/>
        <w:ind w:left="6237"/>
        <w:contextualSpacing/>
        <w:rPr>
          <w:rFonts w:ascii="Times New Roman" w:hAnsi="Times New Roman" w:cs="Times New Roman"/>
          <w:sz w:val="28"/>
          <w:szCs w:val="28"/>
          <w:lang w:val="ru-RU"/>
        </w:rPr>
      </w:pPr>
      <w:proofErr w:type="gramStart"/>
      <w:r w:rsidRPr="001872C9">
        <w:rPr>
          <w:rFonts w:ascii="Times New Roman" w:hAnsi="Times New Roman" w:cs="Times New Roman"/>
          <w:sz w:val="28"/>
          <w:szCs w:val="28"/>
          <w:lang w:val="ru-RU"/>
        </w:rPr>
        <w:t xml:space="preserve">реконструкции] </w:t>
      </w:r>
      <w:proofErr w:type="gramEnd"/>
    </w:p>
    <w:p w14:paraId="585FB090" w14:textId="77777777" w:rsidR="00834481" w:rsidRPr="001872C9" w:rsidRDefault="00834481"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 xml:space="preserve">и эксплуатации </w:t>
      </w:r>
    </w:p>
    <w:p w14:paraId="6A055FAF" w14:textId="77777777" w:rsidR="00834481" w:rsidRPr="001872C9" w:rsidRDefault="00834481"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автомобильной дороги</w:t>
      </w:r>
      <w:proofErr w:type="gramStart"/>
      <w:r w:rsidRPr="001872C9">
        <w:rPr>
          <w:rFonts w:ascii="Times New Roman" w:hAnsi="Times New Roman" w:cs="Times New Roman"/>
          <w:sz w:val="28"/>
          <w:szCs w:val="28"/>
          <w:lang w:val="ru-RU"/>
        </w:rPr>
        <w:t xml:space="preserve"> […]</w:t>
      </w:r>
      <w:proofErr w:type="gramEnd"/>
    </w:p>
    <w:p w14:paraId="64653EB5" w14:textId="052A1401" w:rsidR="00F86D2F" w:rsidRPr="001872C9" w:rsidRDefault="00F86D2F" w:rsidP="001872C9">
      <w:pPr>
        <w:tabs>
          <w:tab w:val="left" w:pos="1276"/>
          <w:tab w:val="left" w:pos="1418"/>
        </w:tabs>
        <w:ind w:left="1418" w:right="-11" w:hanging="142"/>
        <w:jc w:val="right"/>
        <w:rPr>
          <w:b/>
          <w:sz w:val="28"/>
          <w:szCs w:val="28"/>
        </w:rPr>
      </w:pPr>
    </w:p>
    <w:p w14:paraId="6DACE5D3" w14:textId="77777777" w:rsidR="006E3678" w:rsidRPr="001872C9" w:rsidRDefault="006E3678" w:rsidP="001872C9">
      <w:pPr>
        <w:pStyle w:val="Body1"/>
        <w:spacing w:after="0" w:line="240" w:lineRule="auto"/>
        <w:rPr>
          <w:rFonts w:ascii="Times New Roman" w:hAnsi="Times New Roman"/>
          <w:b/>
          <w:sz w:val="28"/>
          <w:szCs w:val="28"/>
        </w:rPr>
      </w:pPr>
    </w:p>
    <w:p w14:paraId="5E24CBD6" w14:textId="482A64F7" w:rsidR="00F86D2F" w:rsidRPr="001872C9" w:rsidRDefault="00F86D2F" w:rsidP="001872C9">
      <w:pPr>
        <w:pStyle w:val="Body1"/>
        <w:spacing w:after="0" w:line="240" w:lineRule="auto"/>
        <w:jc w:val="center"/>
        <w:rPr>
          <w:rFonts w:ascii="Times New Roman" w:eastAsia="MS Mincho" w:hAnsi="Times New Roman"/>
          <w:b/>
          <w:bCs/>
          <w:kern w:val="0"/>
          <w:sz w:val="28"/>
          <w:szCs w:val="28"/>
          <w:lang w:eastAsia="ru-RU"/>
        </w:rPr>
      </w:pPr>
      <w:r w:rsidRPr="001872C9">
        <w:rPr>
          <w:rFonts w:ascii="Times New Roman" w:eastAsia="MS Mincho" w:hAnsi="Times New Roman"/>
          <w:b/>
          <w:bCs/>
          <w:kern w:val="0"/>
          <w:sz w:val="28"/>
          <w:szCs w:val="28"/>
          <w:lang w:eastAsia="ru-RU"/>
        </w:rPr>
        <w:t>ФОРМА АКТА О НАЧАЛЕ [СТРОИТЕЛЬСТВА/РЕКОНСТРУКЦИИ]</w:t>
      </w:r>
    </w:p>
    <w:p w14:paraId="1D703492" w14:textId="77777777" w:rsidR="002722B1" w:rsidRPr="001872C9" w:rsidRDefault="002722B1" w:rsidP="001872C9">
      <w:pPr>
        <w:pStyle w:val="Body1"/>
        <w:spacing w:after="0" w:line="240" w:lineRule="auto"/>
        <w:ind w:firstLine="709"/>
        <w:rPr>
          <w:rFonts w:ascii="Times New Roman" w:hAnsi="Times New Roman"/>
          <w:sz w:val="28"/>
          <w:szCs w:val="28"/>
        </w:rPr>
      </w:pPr>
    </w:p>
    <w:p w14:paraId="4A7E25EF" w14:textId="26826B54" w:rsidR="005A3701" w:rsidRPr="001872C9" w:rsidRDefault="005A3701" w:rsidP="001872C9">
      <w:pPr>
        <w:pStyle w:val="Body1"/>
        <w:spacing w:after="0" w:line="240" w:lineRule="auto"/>
        <w:ind w:firstLine="709"/>
        <w:rPr>
          <w:rFonts w:ascii="Times New Roman" w:hAnsi="Times New Roman"/>
          <w:sz w:val="28"/>
          <w:szCs w:val="28"/>
        </w:rPr>
      </w:pPr>
      <w:r w:rsidRPr="001872C9">
        <w:rPr>
          <w:rFonts w:ascii="Times New Roman" w:hAnsi="Times New Roman"/>
          <w:sz w:val="28"/>
          <w:szCs w:val="28"/>
        </w:rPr>
        <w:t>г. ____</w:t>
      </w:r>
      <w:r w:rsidRPr="001872C9">
        <w:rPr>
          <w:rFonts w:ascii="Times New Roman" w:hAnsi="Times New Roman"/>
          <w:sz w:val="28"/>
          <w:szCs w:val="28"/>
        </w:rPr>
        <w:tab/>
      </w:r>
      <w:r w:rsidRPr="001872C9">
        <w:rPr>
          <w:rFonts w:ascii="Times New Roman" w:hAnsi="Times New Roman"/>
          <w:sz w:val="28"/>
          <w:szCs w:val="28"/>
        </w:rPr>
        <w:tab/>
      </w:r>
      <w:r w:rsidRPr="001872C9">
        <w:rPr>
          <w:rFonts w:ascii="Times New Roman" w:hAnsi="Times New Roman"/>
          <w:sz w:val="28"/>
          <w:szCs w:val="28"/>
        </w:rPr>
        <w:tab/>
      </w:r>
      <w:r w:rsidRPr="001872C9">
        <w:rPr>
          <w:rFonts w:ascii="Times New Roman" w:hAnsi="Times New Roman"/>
          <w:sz w:val="28"/>
          <w:szCs w:val="28"/>
        </w:rPr>
        <w:tab/>
      </w:r>
      <w:r w:rsidRPr="001872C9">
        <w:rPr>
          <w:rFonts w:ascii="Times New Roman" w:hAnsi="Times New Roman"/>
          <w:sz w:val="28"/>
          <w:szCs w:val="28"/>
        </w:rPr>
        <w:tab/>
        <w:t>"____" ____________ 20____ г.</w:t>
      </w:r>
    </w:p>
    <w:p w14:paraId="64821465" w14:textId="77777777" w:rsidR="005A3701" w:rsidRPr="001872C9" w:rsidRDefault="005A3701" w:rsidP="001872C9">
      <w:pPr>
        <w:pStyle w:val="Body1"/>
        <w:spacing w:after="0" w:line="240" w:lineRule="auto"/>
        <w:ind w:firstLine="709"/>
        <w:rPr>
          <w:rFonts w:ascii="Times New Roman" w:eastAsia="Times New Roman" w:hAnsi="Times New Roman"/>
          <w:sz w:val="28"/>
          <w:szCs w:val="28"/>
          <w:lang w:eastAsia="ar-SA"/>
        </w:rPr>
      </w:pPr>
      <w:r w:rsidRPr="001872C9">
        <w:rPr>
          <w:rFonts w:ascii="Times New Roman" w:eastAsia="Times New Roman" w:hAnsi="Times New Roman"/>
          <w:sz w:val="28"/>
          <w:szCs w:val="28"/>
          <w:lang w:eastAsia="ar-SA"/>
        </w:rPr>
        <w:t xml:space="preserve">Настоящий акт составлен </w:t>
      </w:r>
      <w:proofErr w:type="gramStart"/>
      <w:r w:rsidRPr="001872C9">
        <w:rPr>
          <w:rFonts w:ascii="Times New Roman" w:eastAsia="Times New Roman" w:hAnsi="Times New Roman"/>
          <w:sz w:val="28"/>
          <w:szCs w:val="28"/>
          <w:lang w:eastAsia="ar-SA"/>
        </w:rPr>
        <w:t>между</w:t>
      </w:r>
      <w:proofErr w:type="gramEnd"/>
      <w:r w:rsidRPr="001872C9">
        <w:rPr>
          <w:rFonts w:ascii="Times New Roman" w:eastAsia="Times New Roman" w:hAnsi="Times New Roman"/>
          <w:sz w:val="28"/>
          <w:szCs w:val="28"/>
          <w:lang w:eastAsia="ar-SA"/>
        </w:rPr>
        <w:t>:</w:t>
      </w:r>
    </w:p>
    <w:p w14:paraId="6D5546F9" w14:textId="7E072F2F" w:rsidR="005A3701" w:rsidRPr="001872C9" w:rsidRDefault="005A3701" w:rsidP="001872C9">
      <w:pPr>
        <w:pStyle w:val="Body1"/>
        <w:spacing w:after="0" w:line="240" w:lineRule="auto"/>
        <w:ind w:firstLine="709"/>
        <w:jc w:val="both"/>
        <w:rPr>
          <w:rFonts w:ascii="Times New Roman" w:hAnsi="Times New Roman"/>
          <w:sz w:val="28"/>
          <w:szCs w:val="28"/>
        </w:rPr>
      </w:pPr>
      <w:r w:rsidRPr="001872C9">
        <w:rPr>
          <w:rFonts w:ascii="Times New Roman" w:eastAsia="MS Mincho" w:hAnsi="Times New Roman"/>
          <w:sz w:val="28"/>
          <w:szCs w:val="28"/>
          <w:lang w:eastAsia="ru-RU"/>
        </w:rPr>
        <w:t xml:space="preserve">[…], от </w:t>
      </w:r>
      <w:proofErr w:type="gramStart"/>
      <w:r w:rsidRPr="001872C9">
        <w:rPr>
          <w:rFonts w:ascii="Times New Roman" w:eastAsia="MS Mincho" w:hAnsi="Times New Roman"/>
          <w:sz w:val="28"/>
          <w:szCs w:val="28"/>
          <w:lang w:eastAsia="ru-RU"/>
        </w:rPr>
        <w:t>имени</w:t>
      </w:r>
      <w:proofErr w:type="gramEnd"/>
      <w:r w:rsidRPr="001872C9">
        <w:rPr>
          <w:rFonts w:ascii="Times New Roman" w:eastAsia="MS Mincho" w:hAnsi="Times New Roman"/>
          <w:sz w:val="28"/>
          <w:szCs w:val="28"/>
          <w:lang w:eastAsia="ru-RU"/>
        </w:rPr>
        <w:t xml:space="preserve"> которого выступает […] в лице […], действующего </w:t>
      </w:r>
      <w:r w:rsidR="00D21108">
        <w:rPr>
          <w:rFonts w:ascii="Times New Roman" w:eastAsia="MS Mincho" w:hAnsi="Times New Roman"/>
          <w:sz w:val="28"/>
          <w:szCs w:val="28"/>
          <w:lang w:eastAsia="ru-RU"/>
        </w:rPr>
        <w:br/>
      </w:r>
      <w:r w:rsidRPr="001872C9">
        <w:rPr>
          <w:rFonts w:ascii="Times New Roman" w:eastAsia="MS Mincho" w:hAnsi="Times New Roman"/>
          <w:sz w:val="28"/>
          <w:szCs w:val="28"/>
          <w:lang w:eastAsia="ru-RU"/>
        </w:rPr>
        <w:t>на основании [</w:t>
      </w:r>
      <w:r w:rsidRPr="001872C9">
        <w:rPr>
          <w:rFonts w:ascii="Times New Roman" w:eastAsia="MS Mincho" w:hAnsi="Times New Roman"/>
          <w:i/>
          <w:sz w:val="28"/>
          <w:szCs w:val="28"/>
          <w:lang w:eastAsia="ru-RU"/>
        </w:rPr>
        <w:t>наименование и реквизиты документа</w:t>
      </w:r>
      <w:r w:rsidRPr="001872C9">
        <w:rPr>
          <w:rFonts w:ascii="Times New Roman" w:eastAsia="MS Mincho" w:hAnsi="Times New Roman"/>
          <w:sz w:val="28"/>
          <w:szCs w:val="28"/>
          <w:lang w:eastAsia="ru-RU"/>
        </w:rPr>
        <w:t>] (далее — Концедент),</w:t>
      </w:r>
    </w:p>
    <w:p w14:paraId="7B90A7F4" w14:textId="77777777" w:rsidR="005A3701" w:rsidRPr="001872C9" w:rsidRDefault="005A3701" w:rsidP="001872C9">
      <w:pPr>
        <w:pStyle w:val="Body1"/>
        <w:spacing w:after="0" w:line="240" w:lineRule="auto"/>
        <w:ind w:firstLine="709"/>
        <w:rPr>
          <w:rFonts w:ascii="Times New Roman" w:hAnsi="Times New Roman"/>
          <w:sz w:val="28"/>
          <w:szCs w:val="28"/>
        </w:rPr>
      </w:pPr>
      <w:r w:rsidRPr="001872C9">
        <w:rPr>
          <w:rFonts w:ascii="Times New Roman" w:hAnsi="Times New Roman"/>
          <w:sz w:val="28"/>
          <w:szCs w:val="28"/>
        </w:rPr>
        <w:t>и</w:t>
      </w:r>
    </w:p>
    <w:p w14:paraId="77883240" w14:textId="74AA247E" w:rsidR="005A3701" w:rsidRPr="001872C9" w:rsidRDefault="005A3701" w:rsidP="001872C9">
      <w:pPr>
        <w:pStyle w:val="Body1"/>
        <w:spacing w:after="0" w:line="240" w:lineRule="auto"/>
        <w:ind w:firstLine="709"/>
        <w:jc w:val="both"/>
        <w:rPr>
          <w:rFonts w:ascii="Times New Roman" w:hAnsi="Times New Roman"/>
          <w:sz w:val="28"/>
          <w:szCs w:val="28"/>
        </w:rPr>
      </w:pPr>
      <w:r w:rsidRPr="001872C9">
        <w:rPr>
          <w:rFonts w:ascii="Times New Roman" w:eastAsia="MS Mincho" w:hAnsi="Times New Roman"/>
          <w:sz w:val="28"/>
          <w:szCs w:val="28"/>
          <w:lang w:eastAsia="ru-RU"/>
        </w:rPr>
        <w:t xml:space="preserve">[…], с местонахождением по адресу: […], в лице […], </w:t>
      </w:r>
      <w:proofErr w:type="gramStart"/>
      <w:r w:rsidRPr="001872C9">
        <w:rPr>
          <w:rFonts w:ascii="Times New Roman" w:eastAsia="MS Mincho" w:hAnsi="Times New Roman"/>
          <w:sz w:val="28"/>
          <w:szCs w:val="28"/>
          <w:lang w:eastAsia="ru-RU"/>
        </w:rPr>
        <w:t>действующего</w:t>
      </w:r>
      <w:proofErr w:type="gramEnd"/>
      <w:r w:rsidRPr="001872C9">
        <w:rPr>
          <w:rFonts w:ascii="Times New Roman" w:eastAsia="MS Mincho" w:hAnsi="Times New Roman"/>
          <w:sz w:val="28"/>
          <w:szCs w:val="28"/>
          <w:lang w:eastAsia="ru-RU"/>
        </w:rPr>
        <w:t xml:space="preserve"> </w:t>
      </w:r>
      <w:r w:rsidR="00D21108">
        <w:rPr>
          <w:rFonts w:ascii="Times New Roman" w:eastAsia="MS Mincho" w:hAnsi="Times New Roman"/>
          <w:sz w:val="28"/>
          <w:szCs w:val="28"/>
          <w:lang w:eastAsia="ru-RU"/>
        </w:rPr>
        <w:br/>
      </w:r>
      <w:r w:rsidRPr="001872C9">
        <w:rPr>
          <w:rFonts w:ascii="Times New Roman" w:eastAsia="MS Mincho" w:hAnsi="Times New Roman"/>
          <w:sz w:val="28"/>
          <w:szCs w:val="28"/>
          <w:lang w:eastAsia="ru-RU"/>
        </w:rPr>
        <w:t>на основании […] (далее — Концессионер),</w:t>
      </w:r>
    </w:p>
    <w:p w14:paraId="4DDBAF4D" w14:textId="77777777" w:rsidR="006E517E" w:rsidRPr="001872C9" w:rsidRDefault="006E517E" w:rsidP="001872C9">
      <w:pPr>
        <w:widowControl/>
        <w:tabs>
          <w:tab w:val="left" w:pos="1276"/>
        </w:tabs>
        <w:ind w:firstLine="709"/>
        <w:jc w:val="both"/>
        <w:rPr>
          <w:sz w:val="28"/>
          <w:szCs w:val="28"/>
        </w:rPr>
      </w:pPr>
      <w:r w:rsidRPr="001872C9">
        <w:rPr>
          <w:sz w:val="28"/>
          <w:szCs w:val="28"/>
        </w:rPr>
        <w:t xml:space="preserve">совместно </w:t>
      </w:r>
      <w:proofErr w:type="gramStart"/>
      <w:r w:rsidRPr="001872C9">
        <w:rPr>
          <w:sz w:val="28"/>
          <w:szCs w:val="28"/>
        </w:rPr>
        <w:t>именуемыми</w:t>
      </w:r>
      <w:proofErr w:type="gramEnd"/>
      <w:r w:rsidRPr="001872C9">
        <w:rPr>
          <w:sz w:val="28"/>
          <w:szCs w:val="28"/>
        </w:rPr>
        <w:t xml:space="preserve"> в дальнейшем Стороны, а по отдельности — Сторона.</w:t>
      </w:r>
    </w:p>
    <w:p w14:paraId="7EEFEF68" w14:textId="3E46F0E2" w:rsidR="005A3701" w:rsidRPr="001872C9" w:rsidRDefault="006E517E" w:rsidP="001872C9">
      <w:pPr>
        <w:pStyle w:val="Body1"/>
        <w:spacing w:after="0" w:line="240" w:lineRule="auto"/>
        <w:ind w:firstLine="709"/>
        <w:jc w:val="both"/>
        <w:rPr>
          <w:rFonts w:ascii="Times New Roman" w:hAnsi="Times New Roman"/>
          <w:sz w:val="28"/>
          <w:szCs w:val="28"/>
        </w:rPr>
      </w:pPr>
      <w:r w:rsidRPr="001872C9">
        <w:rPr>
          <w:rFonts w:ascii="Times New Roman" w:hAnsi="Times New Roman"/>
          <w:sz w:val="28"/>
          <w:szCs w:val="28"/>
        </w:rPr>
        <w:t>Слова и выражения</w:t>
      </w:r>
      <w:r w:rsidR="005A3701" w:rsidRPr="001872C9">
        <w:rPr>
          <w:rFonts w:ascii="Times New Roman" w:hAnsi="Times New Roman"/>
          <w:sz w:val="28"/>
          <w:szCs w:val="28"/>
        </w:rPr>
        <w:t xml:space="preserve">, используемые в настоящем акте, </w:t>
      </w:r>
      <w:r w:rsidRPr="001872C9">
        <w:rPr>
          <w:rFonts w:ascii="Times New Roman" w:hAnsi="Times New Roman"/>
          <w:sz w:val="28"/>
          <w:szCs w:val="28"/>
        </w:rPr>
        <w:t xml:space="preserve">значения которых </w:t>
      </w:r>
      <w:r w:rsidR="009B6EB5" w:rsidRPr="001872C9">
        <w:rPr>
          <w:rFonts w:ascii="Times New Roman" w:hAnsi="Times New Roman"/>
          <w:sz w:val="28"/>
          <w:szCs w:val="28"/>
        </w:rPr>
        <w:t xml:space="preserve">определены </w:t>
      </w:r>
      <w:r w:rsidRPr="001872C9">
        <w:rPr>
          <w:rFonts w:ascii="Times New Roman" w:hAnsi="Times New Roman"/>
          <w:sz w:val="28"/>
          <w:szCs w:val="28"/>
        </w:rPr>
        <w:t xml:space="preserve">в приложении 1 («Термины и определения») </w:t>
      </w:r>
      <w:r w:rsidR="005A3701" w:rsidRPr="001872C9">
        <w:rPr>
          <w:rFonts w:ascii="Times New Roman" w:hAnsi="Times New Roman"/>
          <w:sz w:val="28"/>
          <w:szCs w:val="28"/>
        </w:rPr>
        <w:t xml:space="preserve">к концессионному соглашению в отношении [проектирования], [строительства/реконструкции] </w:t>
      </w:r>
      <w:r w:rsidR="00D21108">
        <w:rPr>
          <w:rFonts w:ascii="Times New Roman" w:hAnsi="Times New Roman"/>
          <w:sz w:val="28"/>
          <w:szCs w:val="28"/>
        </w:rPr>
        <w:br/>
      </w:r>
      <w:r w:rsidR="005A3701" w:rsidRPr="001872C9">
        <w:rPr>
          <w:rFonts w:ascii="Times New Roman" w:hAnsi="Times New Roman"/>
          <w:sz w:val="28"/>
          <w:szCs w:val="28"/>
        </w:rPr>
        <w:t>и эксплуатации автомобильной дороги</w:t>
      </w:r>
      <w:proofErr w:type="gramStart"/>
      <w:r w:rsidR="005A3701" w:rsidRPr="001872C9">
        <w:rPr>
          <w:rFonts w:ascii="Times New Roman" w:hAnsi="Times New Roman"/>
          <w:sz w:val="28"/>
          <w:szCs w:val="28"/>
        </w:rPr>
        <w:t xml:space="preserve"> […] (</w:t>
      </w:r>
      <w:proofErr w:type="gramEnd"/>
      <w:r w:rsidR="005A3701" w:rsidRPr="001872C9">
        <w:rPr>
          <w:rFonts w:ascii="Times New Roman" w:hAnsi="Times New Roman"/>
          <w:sz w:val="28"/>
          <w:szCs w:val="28"/>
        </w:rPr>
        <w:t xml:space="preserve">далее — Соглашение), </w:t>
      </w:r>
      <w:r w:rsidRPr="001872C9">
        <w:rPr>
          <w:rFonts w:ascii="Times New Roman" w:hAnsi="Times New Roman"/>
          <w:sz w:val="28"/>
          <w:szCs w:val="28"/>
        </w:rPr>
        <w:t xml:space="preserve">следует </w:t>
      </w:r>
      <w:r w:rsidR="009B6EB5" w:rsidRPr="001872C9">
        <w:rPr>
          <w:rFonts w:ascii="Times New Roman" w:hAnsi="Times New Roman"/>
          <w:sz w:val="28"/>
          <w:szCs w:val="28"/>
        </w:rPr>
        <w:t>толковать согласно приложению 1</w:t>
      </w:r>
      <w:r w:rsidRPr="001872C9">
        <w:rPr>
          <w:rFonts w:ascii="Times New Roman" w:hAnsi="Times New Roman"/>
          <w:sz w:val="28"/>
          <w:szCs w:val="28"/>
        </w:rPr>
        <w:t xml:space="preserve">, </w:t>
      </w:r>
      <w:r w:rsidR="005A3701" w:rsidRPr="001872C9">
        <w:rPr>
          <w:rFonts w:ascii="Times New Roman" w:hAnsi="Times New Roman"/>
          <w:sz w:val="28"/>
          <w:szCs w:val="28"/>
        </w:rPr>
        <w:t>если иное прямо не установлено в тексте настоящего акта.</w:t>
      </w:r>
    </w:p>
    <w:p w14:paraId="55C056A0" w14:textId="4293D25D" w:rsidR="005A3701" w:rsidRPr="001872C9" w:rsidRDefault="005A3701" w:rsidP="001872C9">
      <w:pPr>
        <w:pStyle w:val="Body1"/>
        <w:spacing w:after="0" w:line="240" w:lineRule="auto"/>
        <w:ind w:firstLine="709"/>
        <w:jc w:val="both"/>
        <w:rPr>
          <w:rFonts w:ascii="Times New Roman" w:hAnsi="Times New Roman"/>
          <w:sz w:val="28"/>
          <w:szCs w:val="28"/>
        </w:rPr>
      </w:pPr>
      <w:r w:rsidRPr="001872C9">
        <w:rPr>
          <w:rFonts w:ascii="Times New Roman" w:hAnsi="Times New Roman"/>
          <w:sz w:val="28"/>
          <w:szCs w:val="28"/>
        </w:rPr>
        <w:t xml:space="preserve">Во исполнение условий Соглашения Стороны установили, что </w:t>
      </w:r>
      <w:r w:rsidR="006E517E" w:rsidRPr="001872C9">
        <w:rPr>
          <w:rFonts w:ascii="Times New Roman" w:hAnsi="Times New Roman"/>
          <w:sz w:val="28"/>
          <w:szCs w:val="28"/>
        </w:rPr>
        <w:t xml:space="preserve">ими </w:t>
      </w:r>
      <w:r w:rsidRPr="001872C9">
        <w:rPr>
          <w:rFonts w:ascii="Times New Roman" w:hAnsi="Times New Roman"/>
          <w:sz w:val="28"/>
          <w:szCs w:val="28"/>
        </w:rPr>
        <w:t xml:space="preserve">выполнены все предварительные условия для подписания настоящего акта, </w:t>
      </w:r>
      <w:r w:rsidR="00D21108">
        <w:rPr>
          <w:rFonts w:ascii="Times New Roman" w:hAnsi="Times New Roman"/>
          <w:sz w:val="28"/>
          <w:szCs w:val="28"/>
        </w:rPr>
        <w:br/>
      </w:r>
      <w:r w:rsidRPr="001872C9">
        <w:rPr>
          <w:rFonts w:ascii="Times New Roman" w:hAnsi="Times New Roman"/>
          <w:sz w:val="28"/>
          <w:szCs w:val="28"/>
        </w:rPr>
        <w:t>а именно:</w:t>
      </w:r>
    </w:p>
    <w:p w14:paraId="4EC81D0E" w14:textId="692D9584" w:rsidR="005A3701" w:rsidRPr="001872C9" w:rsidRDefault="005A3701" w:rsidP="001872C9">
      <w:pPr>
        <w:pStyle w:val="Body1"/>
        <w:spacing w:after="0" w:line="240" w:lineRule="auto"/>
        <w:ind w:firstLine="709"/>
        <w:jc w:val="both"/>
        <w:rPr>
          <w:rFonts w:ascii="Times New Roman" w:hAnsi="Times New Roman"/>
          <w:sz w:val="28"/>
          <w:szCs w:val="28"/>
        </w:rPr>
      </w:pPr>
      <w:r w:rsidRPr="001872C9">
        <w:rPr>
          <w:rFonts w:ascii="Times New Roman" w:hAnsi="Times New Roman"/>
          <w:sz w:val="28"/>
          <w:szCs w:val="28"/>
        </w:rPr>
        <w:t>а) Концессионер предоставил Концеденту подтверждение наличия страхования в соответствии с требованиями приложения 6 («Необходимое страховое покрытие»)</w:t>
      </w:r>
      <w:r w:rsidR="006E517E" w:rsidRPr="001872C9">
        <w:rPr>
          <w:rFonts w:ascii="Times New Roman" w:hAnsi="Times New Roman"/>
          <w:sz w:val="28"/>
          <w:szCs w:val="28"/>
        </w:rPr>
        <w:t xml:space="preserve"> к Соглашению</w:t>
      </w:r>
      <w:r w:rsidRPr="001872C9">
        <w:rPr>
          <w:rFonts w:ascii="Times New Roman" w:hAnsi="Times New Roman"/>
          <w:sz w:val="28"/>
          <w:szCs w:val="28"/>
        </w:rPr>
        <w:t>;</w:t>
      </w:r>
    </w:p>
    <w:p w14:paraId="6E0F6F42" w14:textId="77777777" w:rsidR="005A3701" w:rsidRPr="001872C9" w:rsidRDefault="005A3701" w:rsidP="001872C9">
      <w:pPr>
        <w:pStyle w:val="Body1"/>
        <w:spacing w:after="0" w:line="240" w:lineRule="auto"/>
        <w:ind w:firstLine="709"/>
        <w:jc w:val="both"/>
        <w:rPr>
          <w:rFonts w:ascii="Times New Roman" w:eastAsia="MS Mincho" w:hAnsi="Times New Roman"/>
          <w:kern w:val="0"/>
          <w:sz w:val="28"/>
          <w:szCs w:val="28"/>
          <w:lang w:eastAsia="ru-RU"/>
        </w:rPr>
      </w:pPr>
      <w:r w:rsidRPr="001872C9">
        <w:rPr>
          <w:rFonts w:ascii="Times New Roman" w:eastAsia="MS Mincho" w:hAnsi="Times New Roman"/>
          <w:kern w:val="0"/>
          <w:sz w:val="28"/>
          <w:szCs w:val="28"/>
          <w:lang w:eastAsia="ru-RU"/>
        </w:rPr>
        <w:t>б) Концессионер предоставил Концеденту обеспечение на этапе строительства;</w:t>
      </w:r>
    </w:p>
    <w:p w14:paraId="612C3AA0" w14:textId="14CDCCFC" w:rsidR="005A3701" w:rsidRPr="001872C9" w:rsidRDefault="005A3701" w:rsidP="001872C9">
      <w:pPr>
        <w:widowControl/>
        <w:tabs>
          <w:tab w:val="left" w:pos="993"/>
        </w:tabs>
        <w:autoSpaceDE/>
        <w:autoSpaceDN/>
        <w:adjustRightInd/>
        <w:ind w:firstLine="709"/>
        <w:jc w:val="both"/>
        <w:rPr>
          <w:sz w:val="28"/>
          <w:szCs w:val="28"/>
        </w:rPr>
      </w:pPr>
      <w:r w:rsidRPr="001872C9">
        <w:rPr>
          <w:sz w:val="28"/>
          <w:szCs w:val="28"/>
        </w:rPr>
        <w:t>в) Концессионер предоставил Концеденту актуализированный график выполнения работ в соответствии с пунктом 16.1</w:t>
      </w:r>
      <w:r w:rsidR="006E517E" w:rsidRPr="001872C9">
        <w:rPr>
          <w:sz w:val="28"/>
          <w:szCs w:val="28"/>
        </w:rPr>
        <w:t xml:space="preserve"> Соглашения</w:t>
      </w:r>
      <w:r w:rsidRPr="001872C9">
        <w:rPr>
          <w:sz w:val="28"/>
          <w:szCs w:val="28"/>
        </w:rPr>
        <w:t>;</w:t>
      </w:r>
    </w:p>
    <w:p w14:paraId="78D1EB81" w14:textId="485BD90F" w:rsidR="005A3701" w:rsidRPr="001872C9" w:rsidRDefault="005A3701" w:rsidP="001872C9">
      <w:pPr>
        <w:widowControl/>
        <w:tabs>
          <w:tab w:val="left" w:pos="993"/>
        </w:tabs>
        <w:autoSpaceDE/>
        <w:autoSpaceDN/>
        <w:adjustRightInd/>
        <w:ind w:firstLine="709"/>
        <w:jc w:val="both"/>
        <w:rPr>
          <w:sz w:val="28"/>
          <w:szCs w:val="28"/>
        </w:rPr>
      </w:pPr>
      <w:r w:rsidRPr="001872C9">
        <w:rPr>
          <w:sz w:val="28"/>
          <w:szCs w:val="28"/>
        </w:rPr>
        <w:t>г) в отношении [актуализированной] проектной документации было получено положительное заключение государственной экспертизы (при необходимости получения такого заключения в отношении соответствующих изменений)</w:t>
      </w:r>
      <w:r w:rsidR="006E517E" w:rsidRPr="001872C9">
        <w:rPr>
          <w:sz w:val="28"/>
          <w:szCs w:val="28"/>
        </w:rPr>
        <w:t xml:space="preserve"> [</w:t>
      </w:r>
      <w:r w:rsidR="006E517E" w:rsidRPr="001872C9">
        <w:rPr>
          <w:i/>
          <w:sz w:val="28"/>
          <w:szCs w:val="28"/>
        </w:rPr>
        <w:t>данный подпун</w:t>
      </w:r>
      <w:proofErr w:type="gramStart"/>
      <w:r w:rsidR="006E517E" w:rsidRPr="001872C9">
        <w:rPr>
          <w:i/>
          <w:sz w:val="28"/>
          <w:szCs w:val="28"/>
        </w:rPr>
        <w:t>кт вкл</w:t>
      </w:r>
      <w:proofErr w:type="gramEnd"/>
      <w:r w:rsidR="006E517E" w:rsidRPr="001872C9">
        <w:rPr>
          <w:i/>
          <w:sz w:val="28"/>
          <w:szCs w:val="28"/>
        </w:rPr>
        <w:t>ючается в акт при наличии соответствующих обстоятельств</w:t>
      </w:r>
      <w:r w:rsidR="006E517E" w:rsidRPr="001872C9">
        <w:rPr>
          <w:sz w:val="28"/>
          <w:szCs w:val="28"/>
        </w:rPr>
        <w:t>]</w:t>
      </w:r>
      <w:r w:rsidRPr="001872C9">
        <w:rPr>
          <w:sz w:val="28"/>
          <w:szCs w:val="28"/>
        </w:rPr>
        <w:t>;</w:t>
      </w:r>
    </w:p>
    <w:p w14:paraId="2844BCD5" w14:textId="075288DD" w:rsidR="005A3701" w:rsidRPr="001872C9" w:rsidRDefault="005A3701" w:rsidP="001872C9">
      <w:pPr>
        <w:widowControl/>
        <w:tabs>
          <w:tab w:val="left" w:pos="993"/>
        </w:tabs>
        <w:autoSpaceDE/>
        <w:autoSpaceDN/>
        <w:adjustRightInd/>
        <w:ind w:firstLine="709"/>
        <w:jc w:val="both"/>
        <w:rPr>
          <w:rFonts w:eastAsia="Calibri"/>
          <w:sz w:val="28"/>
          <w:szCs w:val="28"/>
        </w:rPr>
      </w:pPr>
      <w:r w:rsidRPr="001872C9">
        <w:rPr>
          <w:rFonts w:eastAsia="Calibri"/>
          <w:sz w:val="28"/>
          <w:szCs w:val="28"/>
        </w:rPr>
        <w:t xml:space="preserve">д) все необходимые </w:t>
      </w:r>
      <w:r w:rsidRPr="001872C9">
        <w:rPr>
          <w:sz w:val="28"/>
          <w:szCs w:val="28"/>
        </w:rPr>
        <w:t>земельные участки в надлежащем состоянии были предоставлены Концессионеру</w:t>
      </w:r>
      <w:r w:rsidR="006E517E" w:rsidRPr="001872C9">
        <w:rPr>
          <w:sz w:val="28"/>
          <w:szCs w:val="28"/>
        </w:rPr>
        <w:t xml:space="preserve"> [</w:t>
      </w:r>
      <w:r w:rsidR="006E517E" w:rsidRPr="001872C9">
        <w:rPr>
          <w:i/>
          <w:sz w:val="28"/>
          <w:szCs w:val="28"/>
        </w:rPr>
        <w:t>данный подпун</w:t>
      </w:r>
      <w:proofErr w:type="gramStart"/>
      <w:r w:rsidR="006E517E" w:rsidRPr="001872C9">
        <w:rPr>
          <w:i/>
          <w:sz w:val="28"/>
          <w:szCs w:val="28"/>
        </w:rPr>
        <w:t>кт вкл</w:t>
      </w:r>
      <w:proofErr w:type="gramEnd"/>
      <w:r w:rsidR="006E517E" w:rsidRPr="001872C9">
        <w:rPr>
          <w:i/>
          <w:sz w:val="28"/>
          <w:szCs w:val="28"/>
        </w:rPr>
        <w:t>ючается в акт при наличии соответствующих обстоятельств</w:t>
      </w:r>
      <w:r w:rsidR="006E517E" w:rsidRPr="001872C9">
        <w:rPr>
          <w:sz w:val="28"/>
          <w:szCs w:val="28"/>
        </w:rPr>
        <w:t>]</w:t>
      </w:r>
      <w:r w:rsidRPr="001872C9">
        <w:rPr>
          <w:rFonts w:eastAsia="Calibri"/>
          <w:sz w:val="28"/>
          <w:szCs w:val="28"/>
        </w:rPr>
        <w:t>;</w:t>
      </w:r>
      <w:r w:rsidR="006E517E" w:rsidRPr="001872C9">
        <w:rPr>
          <w:rFonts w:eastAsia="Calibri"/>
          <w:sz w:val="28"/>
          <w:szCs w:val="28"/>
        </w:rPr>
        <w:t xml:space="preserve"> </w:t>
      </w:r>
    </w:p>
    <w:p w14:paraId="700D12B7" w14:textId="3BF9FF78" w:rsidR="005A3701" w:rsidRPr="001872C9" w:rsidRDefault="005A3701" w:rsidP="001872C9">
      <w:pPr>
        <w:widowControl/>
        <w:tabs>
          <w:tab w:val="left" w:pos="993"/>
        </w:tabs>
        <w:autoSpaceDE/>
        <w:autoSpaceDN/>
        <w:adjustRightInd/>
        <w:ind w:firstLine="709"/>
        <w:jc w:val="both"/>
        <w:rPr>
          <w:sz w:val="28"/>
          <w:szCs w:val="28"/>
        </w:rPr>
      </w:pPr>
      <w:r w:rsidRPr="001872C9">
        <w:rPr>
          <w:rFonts w:eastAsia="Calibri"/>
          <w:sz w:val="28"/>
          <w:szCs w:val="28"/>
        </w:rPr>
        <w:lastRenderedPageBreak/>
        <w:t xml:space="preserve">е) Концессионер получил разрешение на строительство в соответствии </w:t>
      </w:r>
      <w:r w:rsidR="00D21108">
        <w:rPr>
          <w:rFonts w:eastAsia="Calibri"/>
          <w:sz w:val="28"/>
          <w:szCs w:val="28"/>
        </w:rPr>
        <w:br/>
      </w:r>
      <w:r w:rsidRPr="001872C9">
        <w:rPr>
          <w:rFonts w:eastAsia="Calibri"/>
          <w:sz w:val="28"/>
          <w:szCs w:val="28"/>
        </w:rPr>
        <w:t>с [</w:t>
      </w:r>
      <w:r w:rsidRPr="001872C9">
        <w:rPr>
          <w:sz w:val="28"/>
          <w:szCs w:val="28"/>
        </w:rPr>
        <w:t>актуализированной]</w:t>
      </w:r>
      <w:r w:rsidRPr="001872C9">
        <w:rPr>
          <w:rFonts w:eastAsia="Calibri"/>
          <w:sz w:val="28"/>
          <w:szCs w:val="28"/>
        </w:rPr>
        <w:t xml:space="preserve"> проектной документацией</w:t>
      </w:r>
      <w:r w:rsidR="006E517E" w:rsidRPr="001872C9">
        <w:rPr>
          <w:sz w:val="28"/>
          <w:szCs w:val="28"/>
        </w:rPr>
        <w:t xml:space="preserve"> [</w:t>
      </w:r>
      <w:r w:rsidR="006E517E" w:rsidRPr="001872C9">
        <w:rPr>
          <w:i/>
          <w:sz w:val="28"/>
          <w:szCs w:val="28"/>
        </w:rPr>
        <w:t>данный подпун</w:t>
      </w:r>
      <w:proofErr w:type="gramStart"/>
      <w:r w:rsidR="006E517E" w:rsidRPr="001872C9">
        <w:rPr>
          <w:i/>
          <w:sz w:val="28"/>
          <w:szCs w:val="28"/>
        </w:rPr>
        <w:t>кт вкл</w:t>
      </w:r>
      <w:proofErr w:type="gramEnd"/>
      <w:r w:rsidR="006E517E" w:rsidRPr="001872C9">
        <w:rPr>
          <w:i/>
          <w:sz w:val="28"/>
          <w:szCs w:val="28"/>
        </w:rPr>
        <w:t>ючается в акт при наличии соответствующих обстоятельств</w:t>
      </w:r>
      <w:r w:rsidR="006E517E" w:rsidRPr="001872C9">
        <w:rPr>
          <w:sz w:val="28"/>
          <w:szCs w:val="28"/>
        </w:rPr>
        <w:t>]</w:t>
      </w:r>
      <w:r w:rsidRPr="001872C9">
        <w:rPr>
          <w:sz w:val="28"/>
          <w:szCs w:val="28"/>
        </w:rPr>
        <w:t>.</w:t>
      </w:r>
    </w:p>
    <w:p w14:paraId="4093E06E" w14:textId="77777777" w:rsidR="005A3701" w:rsidRPr="001872C9" w:rsidRDefault="005A3701" w:rsidP="001872C9">
      <w:pPr>
        <w:pStyle w:val="Body1"/>
        <w:spacing w:after="0" w:line="240" w:lineRule="auto"/>
        <w:ind w:firstLine="709"/>
        <w:jc w:val="both"/>
        <w:rPr>
          <w:rFonts w:ascii="Times New Roman" w:hAnsi="Times New Roman"/>
          <w:sz w:val="28"/>
          <w:szCs w:val="28"/>
        </w:rPr>
      </w:pPr>
      <w:r w:rsidRPr="001872C9">
        <w:rPr>
          <w:rFonts w:ascii="Times New Roman" w:hAnsi="Times New Roman"/>
          <w:sz w:val="28"/>
          <w:szCs w:val="28"/>
        </w:rPr>
        <w:t>В соответствии с Соглашением настоящий акт является основанием для начала [строительства/реконструкции] Концессионером.</w:t>
      </w:r>
    </w:p>
    <w:p w14:paraId="0415AFCF" w14:textId="00CA7597" w:rsidR="005A3701" w:rsidRPr="001872C9" w:rsidRDefault="005A3701" w:rsidP="001872C9">
      <w:pPr>
        <w:pStyle w:val="Body1"/>
        <w:spacing w:after="0" w:line="240" w:lineRule="auto"/>
        <w:ind w:firstLine="709"/>
        <w:jc w:val="both"/>
        <w:rPr>
          <w:rFonts w:ascii="Times New Roman" w:hAnsi="Times New Roman"/>
          <w:sz w:val="28"/>
          <w:szCs w:val="28"/>
        </w:rPr>
      </w:pPr>
      <w:r w:rsidRPr="001872C9">
        <w:rPr>
          <w:rFonts w:ascii="Times New Roman" w:hAnsi="Times New Roman"/>
          <w:sz w:val="28"/>
          <w:szCs w:val="28"/>
        </w:rPr>
        <w:t xml:space="preserve">Настоящий акт составлен в </w:t>
      </w:r>
      <w:r w:rsidR="008A43D2" w:rsidRPr="001872C9">
        <w:rPr>
          <w:rFonts w:ascii="Times New Roman" w:hAnsi="Times New Roman"/>
          <w:sz w:val="28"/>
          <w:szCs w:val="28"/>
        </w:rPr>
        <w:t>двух</w:t>
      </w:r>
      <w:r w:rsidRPr="001872C9">
        <w:rPr>
          <w:rFonts w:ascii="Times New Roman" w:hAnsi="Times New Roman"/>
          <w:sz w:val="28"/>
          <w:szCs w:val="28"/>
        </w:rPr>
        <w:t xml:space="preserve"> экземплярах, по одному для каждой </w:t>
      </w:r>
      <w:r w:rsidR="00D21108">
        <w:rPr>
          <w:rFonts w:ascii="Times New Roman" w:hAnsi="Times New Roman"/>
          <w:sz w:val="28"/>
          <w:szCs w:val="28"/>
        </w:rPr>
        <w:br/>
      </w:r>
      <w:r w:rsidRPr="001872C9">
        <w:rPr>
          <w:rFonts w:ascii="Times New Roman" w:hAnsi="Times New Roman"/>
          <w:sz w:val="28"/>
          <w:szCs w:val="28"/>
        </w:rPr>
        <w:t>из Сторон.</w:t>
      </w:r>
    </w:p>
    <w:p w14:paraId="4F06557D" w14:textId="77777777" w:rsidR="005A3701" w:rsidRPr="001872C9" w:rsidRDefault="005A3701" w:rsidP="001872C9">
      <w:pPr>
        <w:pStyle w:val="Body1"/>
        <w:spacing w:after="0" w:line="240" w:lineRule="auto"/>
        <w:ind w:firstLine="709"/>
        <w:jc w:val="both"/>
        <w:rPr>
          <w:rFonts w:ascii="Times New Roman" w:hAnsi="Times New Roman"/>
          <w:sz w:val="28"/>
          <w:szCs w:val="28"/>
        </w:rPr>
      </w:pPr>
    </w:p>
    <w:p w14:paraId="5E2EF3A8" w14:textId="77777777" w:rsidR="006E517E" w:rsidRPr="001872C9" w:rsidRDefault="006E517E" w:rsidP="001872C9">
      <w:pPr>
        <w:pStyle w:val="FWBL3"/>
        <w:tabs>
          <w:tab w:val="clear" w:pos="900"/>
          <w:tab w:val="left" w:pos="1276"/>
        </w:tabs>
        <w:spacing w:after="0"/>
        <w:jc w:val="center"/>
        <w:rPr>
          <w:b/>
          <w:sz w:val="28"/>
          <w:szCs w:val="28"/>
        </w:rPr>
      </w:pPr>
      <w:r w:rsidRPr="001872C9">
        <w:rPr>
          <w:b/>
          <w:sz w:val="28"/>
          <w:szCs w:val="28"/>
        </w:rPr>
        <w:t>ПОДПИСИ СТОРОН</w:t>
      </w:r>
    </w:p>
    <w:p w14:paraId="4A466C37" w14:textId="77777777" w:rsidR="006E517E" w:rsidRPr="001872C9" w:rsidRDefault="006E517E" w:rsidP="001872C9">
      <w:pPr>
        <w:pStyle w:val="FWBL3"/>
        <w:tabs>
          <w:tab w:val="clear" w:pos="900"/>
          <w:tab w:val="left" w:pos="1276"/>
        </w:tabs>
        <w:spacing w:after="0"/>
        <w:ind w:firstLine="709"/>
        <w:jc w:val="center"/>
        <w:rPr>
          <w:sz w:val="28"/>
          <w:szCs w:val="28"/>
        </w:rPr>
      </w:pPr>
    </w:p>
    <w:tbl>
      <w:tblPr>
        <w:tblW w:w="5000" w:type="pct"/>
        <w:tblLook w:val="04A0" w:firstRow="1" w:lastRow="0" w:firstColumn="1" w:lastColumn="0" w:noHBand="0" w:noVBand="1"/>
      </w:tblPr>
      <w:tblGrid>
        <w:gridCol w:w="5070"/>
        <w:gridCol w:w="4786"/>
      </w:tblGrid>
      <w:tr w:rsidR="006E517E" w:rsidRPr="001872C9" w14:paraId="10EADB14" w14:textId="77777777" w:rsidTr="00C06896">
        <w:tc>
          <w:tcPr>
            <w:tcW w:w="2572" w:type="pct"/>
            <w:shd w:val="clear" w:color="auto" w:fill="auto"/>
          </w:tcPr>
          <w:p w14:paraId="0AB2614F" w14:textId="77777777" w:rsidR="006E517E" w:rsidRPr="001872C9" w:rsidRDefault="006E517E" w:rsidP="001872C9">
            <w:pPr>
              <w:pStyle w:val="FWBCont1"/>
              <w:tabs>
                <w:tab w:val="left" w:pos="1276"/>
              </w:tabs>
              <w:spacing w:after="0"/>
              <w:ind w:firstLine="709"/>
              <w:rPr>
                <w:sz w:val="28"/>
                <w:szCs w:val="28"/>
              </w:rPr>
            </w:pPr>
            <w:r w:rsidRPr="001872C9">
              <w:rPr>
                <w:b/>
                <w:sz w:val="28"/>
                <w:szCs w:val="28"/>
              </w:rPr>
              <w:t>Концедент</w:t>
            </w:r>
            <w:r w:rsidRPr="001872C9">
              <w:rPr>
                <w:sz w:val="28"/>
                <w:szCs w:val="28"/>
              </w:rPr>
              <w:t>:</w:t>
            </w:r>
          </w:p>
        </w:tc>
        <w:tc>
          <w:tcPr>
            <w:tcW w:w="2428" w:type="pct"/>
            <w:shd w:val="clear" w:color="auto" w:fill="auto"/>
          </w:tcPr>
          <w:p w14:paraId="784BD9AE" w14:textId="77777777" w:rsidR="006E517E" w:rsidRPr="001872C9" w:rsidRDefault="006E517E" w:rsidP="001872C9">
            <w:pPr>
              <w:pStyle w:val="FWBCont1"/>
              <w:tabs>
                <w:tab w:val="left" w:pos="0"/>
                <w:tab w:val="left" w:pos="1276"/>
              </w:tabs>
              <w:spacing w:after="0"/>
              <w:ind w:firstLine="709"/>
              <w:rPr>
                <w:sz w:val="28"/>
                <w:szCs w:val="28"/>
              </w:rPr>
            </w:pPr>
            <w:r w:rsidRPr="001872C9">
              <w:rPr>
                <w:b/>
                <w:sz w:val="28"/>
                <w:szCs w:val="28"/>
              </w:rPr>
              <w:t>Концессионер</w:t>
            </w:r>
            <w:r w:rsidRPr="001872C9">
              <w:rPr>
                <w:sz w:val="28"/>
                <w:szCs w:val="28"/>
              </w:rPr>
              <w:t>:</w:t>
            </w:r>
          </w:p>
        </w:tc>
      </w:tr>
      <w:tr w:rsidR="006E517E" w:rsidRPr="001872C9" w14:paraId="09B05678" w14:textId="77777777" w:rsidTr="00C06896">
        <w:tc>
          <w:tcPr>
            <w:tcW w:w="2572" w:type="pct"/>
            <w:shd w:val="clear" w:color="auto" w:fill="auto"/>
          </w:tcPr>
          <w:p w14:paraId="1CE35347" w14:textId="77777777" w:rsidR="006E517E" w:rsidRPr="001872C9" w:rsidRDefault="006E517E" w:rsidP="001872C9">
            <w:pPr>
              <w:pStyle w:val="FWBCont1"/>
              <w:tabs>
                <w:tab w:val="left" w:pos="1276"/>
              </w:tabs>
              <w:spacing w:after="0"/>
              <w:ind w:firstLine="709"/>
              <w:jc w:val="center"/>
              <w:rPr>
                <w:sz w:val="28"/>
                <w:szCs w:val="28"/>
              </w:rPr>
            </w:pPr>
          </w:p>
          <w:p w14:paraId="57FE896F" w14:textId="77777777" w:rsidR="006E517E" w:rsidRPr="001872C9" w:rsidRDefault="006E517E" w:rsidP="001872C9">
            <w:pPr>
              <w:pStyle w:val="FWBCont1"/>
              <w:tabs>
                <w:tab w:val="left" w:pos="1276"/>
              </w:tabs>
              <w:spacing w:after="0"/>
              <w:ind w:firstLine="709"/>
              <w:jc w:val="center"/>
              <w:rPr>
                <w:sz w:val="28"/>
                <w:szCs w:val="28"/>
              </w:rPr>
            </w:pPr>
          </w:p>
          <w:p w14:paraId="5AEB3B78" w14:textId="77777777" w:rsidR="006E517E" w:rsidRPr="001872C9" w:rsidRDefault="006E517E" w:rsidP="001872C9">
            <w:pPr>
              <w:pStyle w:val="FWBCont1"/>
              <w:tabs>
                <w:tab w:val="left" w:pos="1276"/>
              </w:tabs>
              <w:spacing w:after="0"/>
              <w:ind w:firstLine="709"/>
              <w:jc w:val="center"/>
              <w:rPr>
                <w:sz w:val="28"/>
                <w:szCs w:val="28"/>
              </w:rPr>
            </w:pPr>
            <w:r w:rsidRPr="001872C9">
              <w:rPr>
                <w:sz w:val="28"/>
                <w:szCs w:val="28"/>
              </w:rPr>
              <w:t>__________________________</w:t>
            </w:r>
          </w:p>
          <w:p w14:paraId="0D5543C3" w14:textId="77777777" w:rsidR="006E517E" w:rsidRPr="001872C9" w:rsidRDefault="006E517E" w:rsidP="001872C9">
            <w:pPr>
              <w:pStyle w:val="FWBCont1"/>
              <w:tabs>
                <w:tab w:val="left" w:pos="1276"/>
              </w:tabs>
              <w:spacing w:after="0"/>
              <w:ind w:firstLine="709"/>
              <w:jc w:val="center"/>
              <w:rPr>
                <w:sz w:val="28"/>
                <w:szCs w:val="28"/>
              </w:rPr>
            </w:pPr>
            <w:r w:rsidRPr="001872C9">
              <w:rPr>
                <w:sz w:val="28"/>
                <w:szCs w:val="28"/>
              </w:rPr>
              <w:t>[</w:t>
            </w:r>
            <w:r w:rsidRPr="001872C9">
              <w:rPr>
                <w:i/>
                <w:sz w:val="28"/>
                <w:szCs w:val="28"/>
              </w:rPr>
              <w:t>Ф.И.О., должность</w:t>
            </w:r>
            <w:r w:rsidRPr="001872C9">
              <w:rPr>
                <w:sz w:val="28"/>
                <w:szCs w:val="28"/>
              </w:rPr>
              <w:t>]</w:t>
            </w:r>
          </w:p>
          <w:p w14:paraId="1AA48203" w14:textId="1577CD9C" w:rsidR="006E517E" w:rsidRPr="001872C9" w:rsidRDefault="006E517E" w:rsidP="001872C9">
            <w:pPr>
              <w:pStyle w:val="FWBCont1"/>
              <w:tabs>
                <w:tab w:val="left" w:pos="1276"/>
              </w:tabs>
              <w:spacing w:after="0"/>
              <w:rPr>
                <w:sz w:val="28"/>
                <w:szCs w:val="28"/>
              </w:rPr>
            </w:pPr>
          </w:p>
        </w:tc>
        <w:tc>
          <w:tcPr>
            <w:tcW w:w="2428" w:type="pct"/>
            <w:shd w:val="clear" w:color="auto" w:fill="auto"/>
          </w:tcPr>
          <w:p w14:paraId="341C77F2" w14:textId="77777777" w:rsidR="006E517E" w:rsidRPr="001872C9" w:rsidRDefault="006E517E" w:rsidP="001872C9">
            <w:pPr>
              <w:pStyle w:val="FWBCont1"/>
              <w:tabs>
                <w:tab w:val="left" w:pos="175"/>
                <w:tab w:val="left" w:pos="1276"/>
              </w:tabs>
              <w:spacing w:after="0"/>
              <w:ind w:firstLine="709"/>
              <w:jc w:val="center"/>
              <w:rPr>
                <w:sz w:val="28"/>
                <w:szCs w:val="28"/>
              </w:rPr>
            </w:pPr>
          </w:p>
          <w:p w14:paraId="43324400" w14:textId="77777777" w:rsidR="006E517E" w:rsidRPr="001872C9" w:rsidRDefault="006E517E" w:rsidP="001872C9">
            <w:pPr>
              <w:pStyle w:val="FWBCont1"/>
              <w:tabs>
                <w:tab w:val="left" w:pos="175"/>
                <w:tab w:val="left" w:pos="1276"/>
              </w:tabs>
              <w:spacing w:after="0"/>
              <w:ind w:firstLine="709"/>
              <w:jc w:val="center"/>
              <w:rPr>
                <w:sz w:val="28"/>
                <w:szCs w:val="28"/>
              </w:rPr>
            </w:pPr>
          </w:p>
          <w:p w14:paraId="7A67799B" w14:textId="77777777" w:rsidR="006E517E" w:rsidRPr="001872C9" w:rsidRDefault="006E517E" w:rsidP="001872C9">
            <w:pPr>
              <w:pStyle w:val="FWBCont1"/>
              <w:tabs>
                <w:tab w:val="left" w:pos="175"/>
                <w:tab w:val="left" w:pos="1276"/>
              </w:tabs>
              <w:spacing w:after="0"/>
              <w:ind w:firstLine="709"/>
              <w:jc w:val="center"/>
              <w:rPr>
                <w:sz w:val="28"/>
                <w:szCs w:val="28"/>
              </w:rPr>
            </w:pPr>
            <w:r w:rsidRPr="001872C9">
              <w:rPr>
                <w:sz w:val="28"/>
                <w:szCs w:val="28"/>
              </w:rPr>
              <w:t>_________________________</w:t>
            </w:r>
          </w:p>
          <w:p w14:paraId="6EB125B1" w14:textId="77777777" w:rsidR="006E517E" w:rsidRPr="001872C9" w:rsidRDefault="006E517E" w:rsidP="001872C9">
            <w:pPr>
              <w:pStyle w:val="FWBCont1"/>
              <w:tabs>
                <w:tab w:val="left" w:pos="1276"/>
              </w:tabs>
              <w:spacing w:after="0"/>
              <w:ind w:firstLine="709"/>
              <w:jc w:val="center"/>
              <w:rPr>
                <w:sz w:val="28"/>
                <w:szCs w:val="28"/>
              </w:rPr>
            </w:pPr>
            <w:r w:rsidRPr="001872C9">
              <w:rPr>
                <w:sz w:val="28"/>
                <w:szCs w:val="28"/>
              </w:rPr>
              <w:t>[</w:t>
            </w:r>
            <w:r w:rsidRPr="001872C9">
              <w:rPr>
                <w:i/>
                <w:sz w:val="28"/>
                <w:szCs w:val="28"/>
              </w:rPr>
              <w:t>Ф.И.О., должность</w:t>
            </w:r>
            <w:r w:rsidRPr="001872C9">
              <w:rPr>
                <w:sz w:val="28"/>
                <w:szCs w:val="28"/>
              </w:rPr>
              <w:t>]</w:t>
            </w:r>
          </w:p>
          <w:p w14:paraId="1CFFF735" w14:textId="77777777" w:rsidR="006E517E" w:rsidRPr="001872C9" w:rsidRDefault="006E517E" w:rsidP="001872C9">
            <w:pPr>
              <w:pStyle w:val="FWBCont1"/>
              <w:tabs>
                <w:tab w:val="left" w:pos="1276"/>
              </w:tabs>
              <w:spacing w:after="0"/>
              <w:ind w:firstLine="709"/>
              <w:jc w:val="center"/>
              <w:rPr>
                <w:sz w:val="28"/>
                <w:szCs w:val="28"/>
              </w:rPr>
            </w:pPr>
          </w:p>
          <w:p w14:paraId="22BB6221" w14:textId="77777777" w:rsidR="006E517E" w:rsidRPr="001872C9" w:rsidRDefault="006E517E" w:rsidP="001872C9">
            <w:pPr>
              <w:pStyle w:val="FWBCont1"/>
              <w:tabs>
                <w:tab w:val="left" w:pos="175"/>
                <w:tab w:val="left" w:pos="1276"/>
              </w:tabs>
              <w:spacing w:after="0"/>
              <w:ind w:firstLine="709"/>
              <w:jc w:val="center"/>
              <w:rPr>
                <w:sz w:val="28"/>
                <w:szCs w:val="28"/>
              </w:rPr>
            </w:pPr>
          </w:p>
        </w:tc>
      </w:tr>
    </w:tbl>
    <w:p w14:paraId="09B6CA9F" w14:textId="6A70D89F" w:rsidR="00834481" w:rsidRPr="001872C9" w:rsidRDefault="00834481"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Приложение 5</w:t>
      </w:r>
    </w:p>
    <w:p w14:paraId="4487EF75" w14:textId="77777777" w:rsidR="00834481" w:rsidRPr="001872C9" w:rsidRDefault="00834481"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к концессионному соглашению в отношении</w:t>
      </w:r>
    </w:p>
    <w:p w14:paraId="2DFA3019" w14:textId="77777777" w:rsidR="00834481" w:rsidRPr="001872C9" w:rsidRDefault="00834481"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 xml:space="preserve">[проектирования], </w:t>
      </w:r>
    </w:p>
    <w:p w14:paraId="72140BB1" w14:textId="77777777" w:rsidR="00834481" w:rsidRPr="001872C9" w:rsidRDefault="00834481" w:rsidP="001872C9">
      <w:pPr>
        <w:pStyle w:val="affc"/>
        <w:ind w:left="6237"/>
        <w:contextualSpacing/>
        <w:rPr>
          <w:rFonts w:ascii="Times New Roman" w:hAnsi="Times New Roman" w:cs="Times New Roman"/>
          <w:sz w:val="28"/>
          <w:szCs w:val="28"/>
          <w:lang w:val="ru-RU"/>
        </w:rPr>
      </w:pPr>
      <w:proofErr w:type="gramStart"/>
      <w:r w:rsidRPr="001872C9">
        <w:rPr>
          <w:rFonts w:ascii="Times New Roman" w:hAnsi="Times New Roman" w:cs="Times New Roman"/>
          <w:sz w:val="28"/>
          <w:szCs w:val="28"/>
          <w:lang w:val="ru-RU"/>
        </w:rPr>
        <w:t>[строительства/</w:t>
      </w:r>
      <w:proofErr w:type="gramEnd"/>
    </w:p>
    <w:p w14:paraId="061172A0" w14:textId="77777777" w:rsidR="00834481" w:rsidRPr="001872C9" w:rsidRDefault="00834481" w:rsidP="001872C9">
      <w:pPr>
        <w:pStyle w:val="affc"/>
        <w:ind w:left="6237"/>
        <w:contextualSpacing/>
        <w:rPr>
          <w:rFonts w:ascii="Times New Roman" w:hAnsi="Times New Roman" w:cs="Times New Roman"/>
          <w:sz w:val="28"/>
          <w:szCs w:val="28"/>
          <w:lang w:val="ru-RU"/>
        </w:rPr>
      </w:pPr>
      <w:proofErr w:type="gramStart"/>
      <w:r w:rsidRPr="001872C9">
        <w:rPr>
          <w:rFonts w:ascii="Times New Roman" w:hAnsi="Times New Roman" w:cs="Times New Roman"/>
          <w:sz w:val="28"/>
          <w:szCs w:val="28"/>
          <w:lang w:val="ru-RU"/>
        </w:rPr>
        <w:t xml:space="preserve">реконструкции] </w:t>
      </w:r>
      <w:proofErr w:type="gramEnd"/>
    </w:p>
    <w:p w14:paraId="66671833" w14:textId="77777777" w:rsidR="00834481" w:rsidRPr="001872C9" w:rsidRDefault="00834481"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 xml:space="preserve">и эксплуатации </w:t>
      </w:r>
    </w:p>
    <w:p w14:paraId="1C183F96" w14:textId="77777777" w:rsidR="00834481" w:rsidRPr="001872C9" w:rsidRDefault="00834481"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автомобильной дороги</w:t>
      </w:r>
      <w:proofErr w:type="gramStart"/>
      <w:r w:rsidRPr="001872C9">
        <w:rPr>
          <w:rFonts w:ascii="Times New Roman" w:hAnsi="Times New Roman" w:cs="Times New Roman"/>
          <w:sz w:val="28"/>
          <w:szCs w:val="28"/>
          <w:lang w:val="ru-RU"/>
        </w:rPr>
        <w:t xml:space="preserve"> […]</w:t>
      </w:r>
      <w:proofErr w:type="gramEnd"/>
    </w:p>
    <w:p w14:paraId="2DDFA52C" w14:textId="20DAECAF" w:rsidR="00F86D2F" w:rsidRPr="001872C9" w:rsidRDefault="00F86D2F" w:rsidP="001872C9">
      <w:pPr>
        <w:tabs>
          <w:tab w:val="left" w:pos="1134"/>
          <w:tab w:val="left" w:pos="1701"/>
        </w:tabs>
        <w:ind w:left="1134" w:right="-11"/>
        <w:jc w:val="right"/>
        <w:rPr>
          <w:rFonts w:eastAsia="Arial"/>
          <w:b/>
          <w:sz w:val="28"/>
          <w:szCs w:val="28"/>
        </w:rPr>
      </w:pPr>
    </w:p>
    <w:p w14:paraId="77D058EE" w14:textId="77777777" w:rsidR="00F86D2F" w:rsidRPr="001872C9" w:rsidRDefault="00F86D2F" w:rsidP="001872C9">
      <w:pPr>
        <w:pStyle w:val="Body1"/>
        <w:spacing w:after="0" w:line="240" w:lineRule="auto"/>
        <w:jc w:val="center"/>
        <w:rPr>
          <w:rFonts w:ascii="Times New Roman" w:eastAsia="MS Mincho" w:hAnsi="Times New Roman"/>
          <w:b/>
          <w:bCs/>
          <w:kern w:val="0"/>
          <w:sz w:val="28"/>
          <w:szCs w:val="28"/>
          <w:lang w:eastAsia="ru-RU"/>
        </w:rPr>
      </w:pPr>
    </w:p>
    <w:p w14:paraId="255C38FD" w14:textId="35632C49" w:rsidR="00E025B6" w:rsidRPr="001872C9" w:rsidRDefault="00F86D2F" w:rsidP="001872C9">
      <w:pPr>
        <w:pStyle w:val="Body1"/>
        <w:spacing w:after="0" w:line="240" w:lineRule="auto"/>
        <w:jc w:val="center"/>
        <w:rPr>
          <w:rFonts w:ascii="Times New Roman" w:eastAsia="MS Mincho" w:hAnsi="Times New Roman"/>
          <w:b/>
          <w:bCs/>
          <w:kern w:val="0"/>
          <w:sz w:val="28"/>
          <w:szCs w:val="28"/>
          <w:lang w:eastAsia="ru-RU"/>
        </w:rPr>
      </w:pPr>
      <w:r w:rsidRPr="001872C9">
        <w:rPr>
          <w:rFonts w:ascii="Times New Roman" w:eastAsia="MS Mincho" w:hAnsi="Times New Roman"/>
          <w:b/>
          <w:bCs/>
          <w:kern w:val="0"/>
          <w:sz w:val="28"/>
          <w:szCs w:val="28"/>
          <w:lang w:eastAsia="ru-RU"/>
        </w:rPr>
        <w:t>ФОРМА АКТА ФИНАНСОВОГО ЗАКРЫТИЯ</w:t>
      </w:r>
    </w:p>
    <w:p w14:paraId="02D08B2C" w14:textId="77777777" w:rsidR="002722B1" w:rsidRPr="001872C9" w:rsidRDefault="002722B1" w:rsidP="001872C9">
      <w:pPr>
        <w:widowControl/>
        <w:autoSpaceDE/>
        <w:autoSpaceDN/>
        <w:adjustRightInd/>
        <w:ind w:firstLine="709"/>
        <w:rPr>
          <w:rFonts w:eastAsia="Arial"/>
          <w:kern w:val="20"/>
          <w:sz w:val="28"/>
          <w:szCs w:val="28"/>
          <w:lang w:eastAsia="en-GB"/>
        </w:rPr>
      </w:pPr>
    </w:p>
    <w:p w14:paraId="5E031AEC" w14:textId="1DA52B10" w:rsidR="00E025B6" w:rsidRPr="001872C9" w:rsidRDefault="00E025B6" w:rsidP="001872C9">
      <w:pPr>
        <w:widowControl/>
        <w:autoSpaceDE/>
        <w:autoSpaceDN/>
        <w:adjustRightInd/>
        <w:ind w:firstLine="709"/>
        <w:rPr>
          <w:rFonts w:eastAsia="Arial"/>
          <w:kern w:val="20"/>
          <w:sz w:val="28"/>
          <w:szCs w:val="28"/>
          <w:lang w:eastAsia="en-GB"/>
        </w:rPr>
      </w:pPr>
      <w:r w:rsidRPr="001872C9">
        <w:rPr>
          <w:rFonts w:eastAsia="Arial"/>
          <w:kern w:val="20"/>
          <w:sz w:val="28"/>
          <w:szCs w:val="28"/>
          <w:lang w:eastAsia="en-GB"/>
        </w:rPr>
        <w:t>г. ____</w:t>
      </w:r>
      <w:r w:rsidRPr="001872C9">
        <w:rPr>
          <w:rFonts w:eastAsia="Arial"/>
          <w:kern w:val="20"/>
          <w:sz w:val="28"/>
          <w:szCs w:val="28"/>
          <w:lang w:eastAsia="en-GB"/>
        </w:rPr>
        <w:tab/>
      </w:r>
      <w:r w:rsidRPr="001872C9">
        <w:rPr>
          <w:rFonts w:eastAsia="Arial"/>
          <w:kern w:val="20"/>
          <w:sz w:val="28"/>
          <w:szCs w:val="28"/>
          <w:lang w:eastAsia="en-GB"/>
        </w:rPr>
        <w:tab/>
      </w:r>
      <w:r w:rsidRPr="001872C9">
        <w:rPr>
          <w:rFonts w:eastAsia="Arial"/>
          <w:kern w:val="20"/>
          <w:sz w:val="28"/>
          <w:szCs w:val="28"/>
          <w:lang w:eastAsia="en-GB"/>
        </w:rPr>
        <w:tab/>
      </w:r>
      <w:r w:rsidRPr="001872C9">
        <w:rPr>
          <w:rFonts w:eastAsia="Arial"/>
          <w:kern w:val="20"/>
          <w:sz w:val="28"/>
          <w:szCs w:val="28"/>
          <w:lang w:eastAsia="en-GB"/>
        </w:rPr>
        <w:tab/>
      </w:r>
      <w:r w:rsidRPr="001872C9">
        <w:rPr>
          <w:rFonts w:eastAsia="Arial"/>
          <w:kern w:val="20"/>
          <w:sz w:val="28"/>
          <w:szCs w:val="28"/>
          <w:lang w:eastAsia="en-GB"/>
        </w:rPr>
        <w:tab/>
        <w:t>"____" ____________ 20____ г.</w:t>
      </w:r>
    </w:p>
    <w:p w14:paraId="29382308" w14:textId="77777777" w:rsidR="00E025B6" w:rsidRPr="001872C9" w:rsidRDefault="00E025B6" w:rsidP="001872C9">
      <w:pPr>
        <w:pStyle w:val="Body1"/>
        <w:spacing w:after="0" w:line="240" w:lineRule="auto"/>
        <w:ind w:firstLine="709"/>
        <w:rPr>
          <w:rFonts w:ascii="Times New Roman" w:eastAsia="Times New Roman" w:hAnsi="Times New Roman"/>
          <w:sz w:val="28"/>
          <w:szCs w:val="28"/>
          <w:lang w:eastAsia="ar-SA"/>
        </w:rPr>
      </w:pPr>
      <w:r w:rsidRPr="001872C9">
        <w:rPr>
          <w:rFonts w:ascii="Times New Roman" w:eastAsia="Times New Roman" w:hAnsi="Times New Roman"/>
          <w:sz w:val="28"/>
          <w:szCs w:val="28"/>
          <w:lang w:eastAsia="ar-SA"/>
        </w:rPr>
        <w:t xml:space="preserve">Настоящий акт составлен </w:t>
      </w:r>
      <w:proofErr w:type="gramStart"/>
      <w:r w:rsidRPr="001872C9">
        <w:rPr>
          <w:rFonts w:ascii="Times New Roman" w:eastAsia="Times New Roman" w:hAnsi="Times New Roman"/>
          <w:sz w:val="28"/>
          <w:szCs w:val="28"/>
          <w:lang w:eastAsia="ar-SA"/>
        </w:rPr>
        <w:t>между</w:t>
      </w:r>
      <w:proofErr w:type="gramEnd"/>
      <w:r w:rsidRPr="001872C9">
        <w:rPr>
          <w:rFonts w:ascii="Times New Roman" w:eastAsia="Times New Roman" w:hAnsi="Times New Roman"/>
          <w:sz w:val="28"/>
          <w:szCs w:val="28"/>
          <w:lang w:eastAsia="ar-SA"/>
        </w:rPr>
        <w:t>:</w:t>
      </w:r>
    </w:p>
    <w:p w14:paraId="69A4BDC0" w14:textId="720DD0E8" w:rsidR="00E025B6" w:rsidRPr="001872C9" w:rsidRDefault="00E025B6" w:rsidP="001872C9">
      <w:pPr>
        <w:pStyle w:val="Body1"/>
        <w:spacing w:after="0" w:line="240" w:lineRule="auto"/>
        <w:ind w:firstLine="709"/>
        <w:jc w:val="both"/>
        <w:rPr>
          <w:rFonts w:ascii="Times New Roman" w:hAnsi="Times New Roman"/>
          <w:sz w:val="28"/>
          <w:szCs w:val="28"/>
        </w:rPr>
      </w:pPr>
      <w:r w:rsidRPr="001872C9">
        <w:rPr>
          <w:rFonts w:ascii="Times New Roman" w:eastAsia="MS Mincho" w:hAnsi="Times New Roman"/>
          <w:sz w:val="28"/>
          <w:szCs w:val="28"/>
          <w:lang w:eastAsia="ru-RU"/>
        </w:rPr>
        <w:t xml:space="preserve">[…], от </w:t>
      </w:r>
      <w:proofErr w:type="gramStart"/>
      <w:r w:rsidRPr="001872C9">
        <w:rPr>
          <w:rFonts w:ascii="Times New Roman" w:eastAsia="MS Mincho" w:hAnsi="Times New Roman"/>
          <w:sz w:val="28"/>
          <w:szCs w:val="28"/>
          <w:lang w:eastAsia="ru-RU"/>
        </w:rPr>
        <w:t>имени</w:t>
      </w:r>
      <w:proofErr w:type="gramEnd"/>
      <w:r w:rsidRPr="001872C9">
        <w:rPr>
          <w:rFonts w:ascii="Times New Roman" w:eastAsia="MS Mincho" w:hAnsi="Times New Roman"/>
          <w:sz w:val="28"/>
          <w:szCs w:val="28"/>
          <w:lang w:eastAsia="ru-RU"/>
        </w:rPr>
        <w:t xml:space="preserve"> которого выступает […] в лице […], действующего </w:t>
      </w:r>
      <w:r w:rsidR="00D21108">
        <w:rPr>
          <w:rFonts w:ascii="Times New Roman" w:eastAsia="MS Mincho" w:hAnsi="Times New Roman"/>
          <w:sz w:val="28"/>
          <w:szCs w:val="28"/>
          <w:lang w:eastAsia="ru-RU"/>
        </w:rPr>
        <w:br/>
      </w:r>
      <w:r w:rsidRPr="001872C9">
        <w:rPr>
          <w:rFonts w:ascii="Times New Roman" w:eastAsia="MS Mincho" w:hAnsi="Times New Roman"/>
          <w:sz w:val="28"/>
          <w:szCs w:val="28"/>
          <w:lang w:eastAsia="ru-RU"/>
        </w:rPr>
        <w:t>на основании [</w:t>
      </w:r>
      <w:r w:rsidRPr="001872C9">
        <w:rPr>
          <w:rFonts w:ascii="Times New Roman" w:eastAsia="MS Mincho" w:hAnsi="Times New Roman"/>
          <w:i/>
          <w:sz w:val="28"/>
          <w:szCs w:val="28"/>
          <w:lang w:eastAsia="ru-RU"/>
        </w:rPr>
        <w:t>наименование и реквизиты документа</w:t>
      </w:r>
      <w:r w:rsidRPr="001872C9">
        <w:rPr>
          <w:rFonts w:ascii="Times New Roman" w:eastAsia="MS Mincho" w:hAnsi="Times New Roman"/>
          <w:sz w:val="28"/>
          <w:szCs w:val="28"/>
          <w:lang w:eastAsia="ru-RU"/>
        </w:rPr>
        <w:t>] (далее — Концедент),</w:t>
      </w:r>
    </w:p>
    <w:p w14:paraId="70105267" w14:textId="77777777" w:rsidR="00E025B6" w:rsidRPr="001872C9" w:rsidRDefault="00E025B6" w:rsidP="001872C9">
      <w:pPr>
        <w:pStyle w:val="Body1"/>
        <w:spacing w:after="0" w:line="240" w:lineRule="auto"/>
        <w:ind w:firstLine="709"/>
        <w:rPr>
          <w:rFonts w:ascii="Times New Roman" w:hAnsi="Times New Roman"/>
          <w:sz w:val="28"/>
          <w:szCs w:val="28"/>
        </w:rPr>
      </w:pPr>
      <w:r w:rsidRPr="001872C9">
        <w:rPr>
          <w:rFonts w:ascii="Times New Roman" w:hAnsi="Times New Roman"/>
          <w:sz w:val="28"/>
          <w:szCs w:val="28"/>
        </w:rPr>
        <w:t>и</w:t>
      </w:r>
    </w:p>
    <w:p w14:paraId="3D362996" w14:textId="1714572F" w:rsidR="00E025B6" w:rsidRPr="001872C9" w:rsidRDefault="00E025B6" w:rsidP="001872C9">
      <w:pPr>
        <w:pStyle w:val="Body1"/>
        <w:spacing w:after="0" w:line="240" w:lineRule="auto"/>
        <w:ind w:firstLine="709"/>
        <w:jc w:val="both"/>
        <w:rPr>
          <w:rFonts w:ascii="Times New Roman" w:hAnsi="Times New Roman"/>
          <w:sz w:val="28"/>
          <w:szCs w:val="28"/>
        </w:rPr>
      </w:pPr>
      <w:r w:rsidRPr="001872C9">
        <w:rPr>
          <w:rFonts w:ascii="Times New Roman" w:eastAsia="MS Mincho" w:hAnsi="Times New Roman"/>
          <w:sz w:val="28"/>
          <w:szCs w:val="28"/>
          <w:lang w:eastAsia="ru-RU"/>
        </w:rPr>
        <w:t xml:space="preserve">[…], с местонахождением по адресу: […], в лице […], </w:t>
      </w:r>
      <w:proofErr w:type="gramStart"/>
      <w:r w:rsidRPr="001872C9">
        <w:rPr>
          <w:rFonts w:ascii="Times New Roman" w:eastAsia="MS Mincho" w:hAnsi="Times New Roman"/>
          <w:sz w:val="28"/>
          <w:szCs w:val="28"/>
          <w:lang w:eastAsia="ru-RU"/>
        </w:rPr>
        <w:t>действующего</w:t>
      </w:r>
      <w:proofErr w:type="gramEnd"/>
      <w:r w:rsidRPr="001872C9">
        <w:rPr>
          <w:rFonts w:ascii="Times New Roman" w:eastAsia="MS Mincho" w:hAnsi="Times New Roman"/>
          <w:sz w:val="28"/>
          <w:szCs w:val="28"/>
          <w:lang w:eastAsia="ru-RU"/>
        </w:rPr>
        <w:t xml:space="preserve"> </w:t>
      </w:r>
      <w:r w:rsidR="00D21108">
        <w:rPr>
          <w:rFonts w:ascii="Times New Roman" w:eastAsia="MS Mincho" w:hAnsi="Times New Roman"/>
          <w:sz w:val="28"/>
          <w:szCs w:val="28"/>
          <w:lang w:eastAsia="ru-RU"/>
        </w:rPr>
        <w:br/>
      </w:r>
      <w:r w:rsidRPr="001872C9">
        <w:rPr>
          <w:rFonts w:ascii="Times New Roman" w:eastAsia="MS Mincho" w:hAnsi="Times New Roman"/>
          <w:sz w:val="28"/>
          <w:szCs w:val="28"/>
          <w:lang w:eastAsia="ru-RU"/>
        </w:rPr>
        <w:t>на основании […] (далее — Концессионер),</w:t>
      </w:r>
    </w:p>
    <w:p w14:paraId="61E6362F" w14:textId="77777777" w:rsidR="00E025B6" w:rsidRPr="001872C9" w:rsidRDefault="00E025B6" w:rsidP="001872C9">
      <w:pPr>
        <w:widowControl/>
        <w:tabs>
          <w:tab w:val="left" w:pos="1276"/>
        </w:tabs>
        <w:ind w:firstLine="709"/>
        <w:jc w:val="both"/>
        <w:rPr>
          <w:sz w:val="28"/>
          <w:szCs w:val="28"/>
        </w:rPr>
      </w:pPr>
      <w:r w:rsidRPr="001872C9">
        <w:rPr>
          <w:sz w:val="28"/>
          <w:szCs w:val="28"/>
        </w:rPr>
        <w:t xml:space="preserve">совместно </w:t>
      </w:r>
      <w:proofErr w:type="gramStart"/>
      <w:r w:rsidRPr="001872C9">
        <w:rPr>
          <w:sz w:val="28"/>
          <w:szCs w:val="28"/>
        </w:rPr>
        <w:t>именуемыми</w:t>
      </w:r>
      <w:proofErr w:type="gramEnd"/>
      <w:r w:rsidRPr="001872C9">
        <w:rPr>
          <w:sz w:val="28"/>
          <w:szCs w:val="28"/>
        </w:rPr>
        <w:t xml:space="preserve"> в дальнейшем Стороны, а по отдельности — Сторона.</w:t>
      </w:r>
    </w:p>
    <w:p w14:paraId="41B6908D" w14:textId="026171AE" w:rsidR="008A43D2" w:rsidRPr="001872C9" w:rsidRDefault="008A43D2" w:rsidP="001872C9">
      <w:pPr>
        <w:pStyle w:val="Body1"/>
        <w:spacing w:after="0" w:line="240" w:lineRule="auto"/>
        <w:ind w:firstLine="709"/>
        <w:jc w:val="both"/>
        <w:rPr>
          <w:rFonts w:ascii="Times New Roman" w:hAnsi="Times New Roman"/>
          <w:sz w:val="28"/>
          <w:szCs w:val="28"/>
        </w:rPr>
      </w:pPr>
      <w:r w:rsidRPr="001872C9">
        <w:rPr>
          <w:rFonts w:ascii="Times New Roman" w:hAnsi="Times New Roman"/>
          <w:sz w:val="28"/>
          <w:szCs w:val="28"/>
        </w:rPr>
        <w:t xml:space="preserve">Слова и выражения, используемые в настоящем акте, значения которых определены в приложении 1 («Термины и определения») к концессионному соглашению в отношении [проектирования], [строительства/реконструкции] </w:t>
      </w:r>
      <w:r w:rsidR="00D21108">
        <w:rPr>
          <w:rFonts w:ascii="Times New Roman" w:hAnsi="Times New Roman"/>
          <w:sz w:val="28"/>
          <w:szCs w:val="28"/>
        </w:rPr>
        <w:br/>
      </w:r>
      <w:r w:rsidRPr="001872C9">
        <w:rPr>
          <w:rFonts w:ascii="Times New Roman" w:hAnsi="Times New Roman"/>
          <w:sz w:val="28"/>
          <w:szCs w:val="28"/>
        </w:rPr>
        <w:t>и эксплуатации автомобильной дороги</w:t>
      </w:r>
      <w:proofErr w:type="gramStart"/>
      <w:r w:rsidRPr="001872C9">
        <w:rPr>
          <w:rFonts w:ascii="Times New Roman" w:hAnsi="Times New Roman"/>
          <w:sz w:val="28"/>
          <w:szCs w:val="28"/>
        </w:rPr>
        <w:t xml:space="preserve"> […] (</w:t>
      </w:r>
      <w:proofErr w:type="gramEnd"/>
      <w:r w:rsidRPr="001872C9">
        <w:rPr>
          <w:rFonts w:ascii="Times New Roman" w:hAnsi="Times New Roman"/>
          <w:sz w:val="28"/>
          <w:szCs w:val="28"/>
        </w:rPr>
        <w:t>далее — Соглашение), следует толковать согласно приложению 1, если иное прямо не установлено в тексте настоящего акта.</w:t>
      </w:r>
    </w:p>
    <w:p w14:paraId="1FC401CF" w14:textId="77777777" w:rsidR="002722B1" w:rsidRPr="001872C9" w:rsidRDefault="00E025B6" w:rsidP="001872C9">
      <w:pPr>
        <w:pStyle w:val="Body1"/>
        <w:spacing w:after="0" w:line="240" w:lineRule="auto"/>
        <w:ind w:firstLine="709"/>
        <w:jc w:val="both"/>
        <w:rPr>
          <w:rFonts w:ascii="Times New Roman" w:hAnsi="Times New Roman"/>
          <w:sz w:val="28"/>
          <w:szCs w:val="28"/>
        </w:rPr>
      </w:pPr>
      <w:r w:rsidRPr="001872C9">
        <w:rPr>
          <w:rFonts w:ascii="Times New Roman" w:hAnsi="Times New Roman"/>
          <w:sz w:val="28"/>
          <w:szCs w:val="28"/>
        </w:rPr>
        <w:lastRenderedPageBreak/>
        <w:t>Стороны составили настоящий акт в подтверждение того, что все условия, предусмотренные пунктами 7.1 и 7.2 Соглашения, выполнены Сторонами надлежащим образом.</w:t>
      </w:r>
    </w:p>
    <w:p w14:paraId="24EB23BD" w14:textId="6F52DE40" w:rsidR="00E025B6" w:rsidRPr="001872C9" w:rsidRDefault="00E025B6" w:rsidP="001872C9">
      <w:pPr>
        <w:pStyle w:val="Body1"/>
        <w:spacing w:after="0" w:line="240" w:lineRule="auto"/>
        <w:ind w:firstLine="709"/>
        <w:jc w:val="both"/>
        <w:rPr>
          <w:rFonts w:ascii="Times New Roman" w:hAnsi="Times New Roman"/>
          <w:sz w:val="28"/>
          <w:szCs w:val="28"/>
        </w:rPr>
      </w:pPr>
      <w:r w:rsidRPr="001872C9">
        <w:rPr>
          <w:rFonts w:ascii="Times New Roman" w:hAnsi="Times New Roman"/>
          <w:sz w:val="28"/>
          <w:szCs w:val="28"/>
        </w:rPr>
        <w:t xml:space="preserve">Настоящий акт составлен в </w:t>
      </w:r>
      <w:r w:rsidR="008A43D2" w:rsidRPr="001872C9">
        <w:rPr>
          <w:rFonts w:ascii="Times New Roman" w:hAnsi="Times New Roman"/>
          <w:sz w:val="28"/>
          <w:szCs w:val="28"/>
        </w:rPr>
        <w:t>двух</w:t>
      </w:r>
      <w:r w:rsidRPr="001872C9">
        <w:rPr>
          <w:rFonts w:ascii="Times New Roman" w:hAnsi="Times New Roman"/>
          <w:sz w:val="28"/>
          <w:szCs w:val="28"/>
        </w:rPr>
        <w:t xml:space="preserve"> экземплярах, по одному для каждой </w:t>
      </w:r>
      <w:r w:rsidR="00D21108">
        <w:rPr>
          <w:rFonts w:ascii="Times New Roman" w:hAnsi="Times New Roman"/>
          <w:sz w:val="28"/>
          <w:szCs w:val="28"/>
        </w:rPr>
        <w:br/>
      </w:r>
      <w:r w:rsidRPr="001872C9">
        <w:rPr>
          <w:rFonts w:ascii="Times New Roman" w:hAnsi="Times New Roman"/>
          <w:sz w:val="28"/>
          <w:szCs w:val="28"/>
        </w:rPr>
        <w:t>из Сторон.</w:t>
      </w:r>
    </w:p>
    <w:p w14:paraId="50CBA0D5" w14:textId="77777777" w:rsidR="002722B1" w:rsidRPr="001872C9" w:rsidRDefault="002722B1" w:rsidP="001872C9">
      <w:pPr>
        <w:pStyle w:val="FWBL3"/>
        <w:tabs>
          <w:tab w:val="clear" w:pos="900"/>
          <w:tab w:val="left" w:pos="1276"/>
        </w:tabs>
        <w:spacing w:after="0"/>
        <w:jc w:val="center"/>
        <w:rPr>
          <w:b/>
          <w:sz w:val="28"/>
          <w:szCs w:val="28"/>
        </w:rPr>
      </w:pPr>
      <w:r w:rsidRPr="001872C9">
        <w:rPr>
          <w:b/>
          <w:sz w:val="28"/>
          <w:szCs w:val="28"/>
        </w:rPr>
        <w:t>ПОДПИСИ СТОРОН</w:t>
      </w:r>
    </w:p>
    <w:p w14:paraId="2EE5EF09" w14:textId="77777777" w:rsidR="002722B1" w:rsidRPr="001872C9" w:rsidRDefault="002722B1" w:rsidP="001872C9">
      <w:pPr>
        <w:pStyle w:val="FWBL3"/>
        <w:tabs>
          <w:tab w:val="clear" w:pos="900"/>
          <w:tab w:val="left" w:pos="1276"/>
        </w:tabs>
        <w:spacing w:after="0"/>
        <w:ind w:firstLine="709"/>
        <w:jc w:val="center"/>
        <w:rPr>
          <w:sz w:val="28"/>
          <w:szCs w:val="28"/>
        </w:rPr>
      </w:pPr>
    </w:p>
    <w:tbl>
      <w:tblPr>
        <w:tblW w:w="5000" w:type="pct"/>
        <w:tblLook w:val="04A0" w:firstRow="1" w:lastRow="0" w:firstColumn="1" w:lastColumn="0" w:noHBand="0" w:noVBand="1"/>
      </w:tblPr>
      <w:tblGrid>
        <w:gridCol w:w="5070"/>
        <w:gridCol w:w="4786"/>
      </w:tblGrid>
      <w:tr w:rsidR="002722B1" w:rsidRPr="001872C9" w14:paraId="18F38042" w14:textId="77777777" w:rsidTr="00C06896">
        <w:tc>
          <w:tcPr>
            <w:tcW w:w="2572" w:type="pct"/>
            <w:shd w:val="clear" w:color="auto" w:fill="auto"/>
          </w:tcPr>
          <w:p w14:paraId="460FF613" w14:textId="77777777" w:rsidR="002722B1" w:rsidRPr="001872C9" w:rsidRDefault="002722B1" w:rsidP="001872C9">
            <w:pPr>
              <w:pStyle w:val="FWBCont1"/>
              <w:tabs>
                <w:tab w:val="left" w:pos="1276"/>
              </w:tabs>
              <w:spacing w:after="0"/>
              <w:ind w:firstLine="709"/>
              <w:rPr>
                <w:sz w:val="28"/>
                <w:szCs w:val="28"/>
              </w:rPr>
            </w:pPr>
            <w:r w:rsidRPr="001872C9">
              <w:rPr>
                <w:b/>
                <w:sz w:val="28"/>
                <w:szCs w:val="28"/>
              </w:rPr>
              <w:t>Концедент</w:t>
            </w:r>
            <w:r w:rsidRPr="001872C9">
              <w:rPr>
                <w:sz w:val="28"/>
                <w:szCs w:val="28"/>
              </w:rPr>
              <w:t>:</w:t>
            </w:r>
          </w:p>
        </w:tc>
        <w:tc>
          <w:tcPr>
            <w:tcW w:w="2428" w:type="pct"/>
            <w:shd w:val="clear" w:color="auto" w:fill="auto"/>
          </w:tcPr>
          <w:p w14:paraId="6D600D84" w14:textId="77777777" w:rsidR="002722B1" w:rsidRPr="001872C9" w:rsidRDefault="002722B1" w:rsidP="001872C9">
            <w:pPr>
              <w:pStyle w:val="FWBCont1"/>
              <w:tabs>
                <w:tab w:val="left" w:pos="0"/>
                <w:tab w:val="left" w:pos="1276"/>
              </w:tabs>
              <w:spacing w:after="0"/>
              <w:ind w:firstLine="709"/>
              <w:rPr>
                <w:sz w:val="28"/>
                <w:szCs w:val="28"/>
              </w:rPr>
            </w:pPr>
            <w:r w:rsidRPr="001872C9">
              <w:rPr>
                <w:b/>
                <w:sz w:val="28"/>
                <w:szCs w:val="28"/>
              </w:rPr>
              <w:t>Концессионер</w:t>
            </w:r>
            <w:r w:rsidRPr="001872C9">
              <w:rPr>
                <w:sz w:val="28"/>
                <w:szCs w:val="28"/>
              </w:rPr>
              <w:t>:</w:t>
            </w:r>
          </w:p>
        </w:tc>
      </w:tr>
      <w:tr w:rsidR="002722B1" w:rsidRPr="001872C9" w14:paraId="74E53F90" w14:textId="77777777" w:rsidTr="00C06896">
        <w:tc>
          <w:tcPr>
            <w:tcW w:w="2572" w:type="pct"/>
            <w:shd w:val="clear" w:color="auto" w:fill="auto"/>
          </w:tcPr>
          <w:p w14:paraId="508C2ED4" w14:textId="77777777" w:rsidR="002722B1" w:rsidRPr="001872C9" w:rsidRDefault="002722B1" w:rsidP="001872C9">
            <w:pPr>
              <w:pStyle w:val="FWBCont1"/>
              <w:tabs>
                <w:tab w:val="left" w:pos="1276"/>
              </w:tabs>
              <w:spacing w:after="0"/>
              <w:ind w:firstLine="709"/>
              <w:jc w:val="center"/>
              <w:rPr>
                <w:sz w:val="28"/>
                <w:szCs w:val="28"/>
              </w:rPr>
            </w:pPr>
          </w:p>
          <w:p w14:paraId="2CED6677" w14:textId="77777777" w:rsidR="002722B1" w:rsidRPr="001872C9" w:rsidRDefault="002722B1" w:rsidP="001872C9">
            <w:pPr>
              <w:pStyle w:val="FWBCont1"/>
              <w:tabs>
                <w:tab w:val="left" w:pos="1276"/>
              </w:tabs>
              <w:spacing w:after="0"/>
              <w:ind w:firstLine="709"/>
              <w:jc w:val="center"/>
              <w:rPr>
                <w:sz w:val="28"/>
                <w:szCs w:val="28"/>
              </w:rPr>
            </w:pPr>
          </w:p>
          <w:p w14:paraId="2A80A8D7" w14:textId="77777777" w:rsidR="002722B1" w:rsidRPr="001872C9" w:rsidRDefault="002722B1" w:rsidP="001872C9">
            <w:pPr>
              <w:pStyle w:val="FWBCont1"/>
              <w:tabs>
                <w:tab w:val="left" w:pos="1276"/>
              </w:tabs>
              <w:spacing w:after="0"/>
              <w:ind w:firstLine="709"/>
              <w:jc w:val="center"/>
              <w:rPr>
                <w:sz w:val="28"/>
                <w:szCs w:val="28"/>
              </w:rPr>
            </w:pPr>
            <w:r w:rsidRPr="001872C9">
              <w:rPr>
                <w:sz w:val="28"/>
                <w:szCs w:val="28"/>
              </w:rPr>
              <w:t>__________________________</w:t>
            </w:r>
          </w:p>
          <w:p w14:paraId="24DA1022" w14:textId="77777777" w:rsidR="002722B1" w:rsidRPr="001872C9" w:rsidRDefault="002722B1" w:rsidP="001872C9">
            <w:pPr>
              <w:pStyle w:val="FWBCont1"/>
              <w:tabs>
                <w:tab w:val="left" w:pos="1276"/>
              </w:tabs>
              <w:spacing w:after="0"/>
              <w:ind w:firstLine="709"/>
              <w:jc w:val="center"/>
              <w:rPr>
                <w:sz w:val="28"/>
                <w:szCs w:val="28"/>
              </w:rPr>
            </w:pPr>
            <w:r w:rsidRPr="001872C9">
              <w:rPr>
                <w:sz w:val="28"/>
                <w:szCs w:val="28"/>
              </w:rPr>
              <w:t>[</w:t>
            </w:r>
            <w:r w:rsidRPr="001872C9">
              <w:rPr>
                <w:i/>
                <w:sz w:val="28"/>
                <w:szCs w:val="28"/>
              </w:rPr>
              <w:t>Ф.И.О., должность</w:t>
            </w:r>
            <w:r w:rsidRPr="001872C9">
              <w:rPr>
                <w:sz w:val="28"/>
                <w:szCs w:val="28"/>
              </w:rPr>
              <w:t>]</w:t>
            </w:r>
          </w:p>
          <w:p w14:paraId="5CA99B87" w14:textId="77777777" w:rsidR="002722B1" w:rsidRPr="001872C9" w:rsidRDefault="002722B1" w:rsidP="001872C9">
            <w:pPr>
              <w:pStyle w:val="FWBCont1"/>
              <w:tabs>
                <w:tab w:val="left" w:pos="1276"/>
              </w:tabs>
              <w:spacing w:after="0"/>
              <w:rPr>
                <w:sz w:val="28"/>
                <w:szCs w:val="28"/>
              </w:rPr>
            </w:pPr>
          </w:p>
        </w:tc>
        <w:tc>
          <w:tcPr>
            <w:tcW w:w="2428" w:type="pct"/>
            <w:shd w:val="clear" w:color="auto" w:fill="auto"/>
          </w:tcPr>
          <w:p w14:paraId="71C06634" w14:textId="77777777" w:rsidR="002722B1" w:rsidRPr="001872C9" w:rsidRDefault="002722B1" w:rsidP="001872C9">
            <w:pPr>
              <w:pStyle w:val="FWBCont1"/>
              <w:tabs>
                <w:tab w:val="left" w:pos="175"/>
                <w:tab w:val="left" w:pos="1276"/>
              </w:tabs>
              <w:spacing w:after="0"/>
              <w:ind w:firstLine="709"/>
              <w:jc w:val="center"/>
              <w:rPr>
                <w:sz w:val="28"/>
                <w:szCs w:val="28"/>
              </w:rPr>
            </w:pPr>
          </w:p>
          <w:p w14:paraId="7D1DC2C3" w14:textId="77777777" w:rsidR="002722B1" w:rsidRPr="001872C9" w:rsidRDefault="002722B1" w:rsidP="001872C9">
            <w:pPr>
              <w:pStyle w:val="FWBCont1"/>
              <w:tabs>
                <w:tab w:val="left" w:pos="175"/>
                <w:tab w:val="left" w:pos="1276"/>
              </w:tabs>
              <w:spacing w:after="0"/>
              <w:ind w:firstLine="709"/>
              <w:jc w:val="center"/>
              <w:rPr>
                <w:sz w:val="28"/>
                <w:szCs w:val="28"/>
              </w:rPr>
            </w:pPr>
          </w:p>
          <w:p w14:paraId="79C5A600" w14:textId="77777777" w:rsidR="002722B1" w:rsidRPr="001872C9" w:rsidRDefault="002722B1" w:rsidP="001872C9">
            <w:pPr>
              <w:pStyle w:val="FWBCont1"/>
              <w:tabs>
                <w:tab w:val="left" w:pos="175"/>
                <w:tab w:val="left" w:pos="1276"/>
              </w:tabs>
              <w:spacing w:after="0"/>
              <w:ind w:firstLine="709"/>
              <w:jc w:val="center"/>
              <w:rPr>
                <w:sz w:val="28"/>
                <w:szCs w:val="28"/>
              </w:rPr>
            </w:pPr>
            <w:r w:rsidRPr="001872C9">
              <w:rPr>
                <w:sz w:val="28"/>
                <w:szCs w:val="28"/>
              </w:rPr>
              <w:t>_________________________</w:t>
            </w:r>
          </w:p>
          <w:p w14:paraId="2E7E553F" w14:textId="77777777" w:rsidR="002722B1" w:rsidRPr="001872C9" w:rsidRDefault="002722B1" w:rsidP="001872C9">
            <w:pPr>
              <w:pStyle w:val="FWBCont1"/>
              <w:tabs>
                <w:tab w:val="left" w:pos="1276"/>
              </w:tabs>
              <w:spacing w:after="0"/>
              <w:ind w:firstLine="709"/>
              <w:jc w:val="center"/>
              <w:rPr>
                <w:sz w:val="28"/>
                <w:szCs w:val="28"/>
              </w:rPr>
            </w:pPr>
            <w:r w:rsidRPr="001872C9">
              <w:rPr>
                <w:sz w:val="28"/>
                <w:szCs w:val="28"/>
              </w:rPr>
              <w:t>[</w:t>
            </w:r>
            <w:r w:rsidRPr="001872C9">
              <w:rPr>
                <w:i/>
                <w:sz w:val="28"/>
                <w:szCs w:val="28"/>
              </w:rPr>
              <w:t>Ф.И.О., должность</w:t>
            </w:r>
            <w:r w:rsidRPr="001872C9">
              <w:rPr>
                <w:sz w:val="28"/>
                <w:szCs w:val="28"/>
              </w:rPr>
              <w:t>]</w:t>
            </w:r>
          </w:p>
          <w:p w14:paraId="3F99267B" w14:textId="77777777" w:rsidR="002722B1" w:rsidRPr="001872C9" w:rsidRDefault="002722B1" w:rsidP="001872C9">
            <w:pPr>
              <w:pStyle w:val="FWBCont1"/>
              <w:tabs>
                <w:tab w:val="left" w:pos="1276"/>
              </w:tabs>
              <w:spacing w:after="0"/>
              <w:ind w:firstLine="709"/>
              <w:jc w:val="center"/>
              <w:rPr>
                <w:sz w:val="28"/>
                <w:szCs w:val="28"/>
              </w:rPr>
            </w:pPr>
          </w:p>
          <w:p w14:paraId="7166194B" w14:textId="77777777" w:rsidR="002722B1" w:rsidRPr="001872C9" w:rsidRDefault="002722B1" w:rsidP="001872C9">
            <w:pPr>
              <w:pStyle w:val="FWBCont1"/>
              <w:tabs>
                <w:tab w:val="left" w:pos="175"/>
                <w:tab w:val="left" w:pos="1276"/>
              </w:tabs>
              <w:spacing w:after="0"/>
              <w:ind w:firstLine="709"/>
              <w:jc w:val="center"/>
              <w:rPr>
                <w:sz w:val="28"/>
                <w:szCs w:val="28"/>
              </w:rPr>
            </w:pPr>
          </w:p>
        </w:tc>
      </w:tr>
    </w:tbl>
    <w:p w14:paraId="4A0E365C" w14:textId="77777777" w:rsidR="002722B1" w:rsidRPr="001872C9" w:rsidRDefault="002722B1" w:rsidP="001872C9">
      <w:pPr>
        <w:tabs>
          <w:tab w:val="left" w:pos="1276"/>
        </w:tabs>
        <w:jc w:val="center"/>
        <w:rPr>
          <w:b/>
          <w:sz w:val="28"/>
          <w:szCs w:val="28"/>
        </w:rPr>
      </w:pPr>
    </w:p>
    <w:p w14:paraId="1E4854E5" w14:textId="77777777" w:rsidR="002722B1" w:rsidRPr="001872C9" w:rsidRDefault="002722B1" w:rsidP="001872C9">
      <w:pPr>
        <w:tabs>
          <w:tab w:val="left" w:pos="1276"/>
        </w:tabs>
        <w:jc w:val="center"/>
        <w:rPr>
          <w:b/>
          <w:sz w:val="28"/>
          <w:szCs w:val="28"/>
        </w:rPr>
      </w:pPr>
    </w:p>
    <w:p w14:paraId="67BCA836" w14:textId="77777777" w:rsidR="00E025B6" w:rsidRPr="001872C9" w:rsidRDefault="00E025B6" w:rsidP="001872C9">
      <w:pPr>
        <w:pStyle w:val="Body1"/>
        <w:spacing w:after="0" w:line="240" w:lineRule="auto"/>
        <w:jc w:val="center"/>
        <w:rPr>
          <w:rFonts w:ascii="Times New Roman" w:eastAsia="MS Mincho" w:hAnsi="Times New Roman"/>
          <w:b/>
          <w:bCs/>
          <w:kern w:val="0"/>
          <w:sz w:val="28"/>
          <w:szCs w:val="28"/>
          <w:lang w:eastAsia="ru-RU"/>
        </w:rPr>
      </w:pPr>
    </w:p>
    <w:p w14:paraId="7550F585" w14:textId="77777777" w:rsidR="00F86D2F" w:rsidRPr="001872C9" w:rsidRDefault="00F86D2F" w:rsidP="001872C9">
      <w:pPr>
        <w:rPr>
          <w:sz w:val="28"/>
          <w:szCs w:val="28"/>
        </w:rPr>
      </w:pPr>
    </w:p>
    <w:p w14:paraId="7F297287" w14:textId="7BA1D9C5" w:rsidR="00CD618C" w:rsidRPr="001872C9" w:rsidRDefault="00F86D2F"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br w:type="column"/>
      </w:r>
      <w:r w:rsidR="00CD618C" w:rsidRPr="001872C9">
        <w:rPr>
          <w:rFonts w:ascii="Times New Roman" w:hAnsi="Times New Roman" w:cs="Times New Roman"/>
          <w:sz w:val="28"/>
          <w:szCs w:val="28"/>
          <w:lang w:val="ru-RU"/>
        </w:rPr>
        <w:lastRenderedPageBreak/>
        <w:t>Приложение 6</w:t>
      </w:r>
    </w:p>
    <w:p w14:paraId="741BA4F2" w14:textId="77777777" w:rsidR="00CD618C" w:rsidRPr="001872C9" w:rsidRDefault="00CD618C"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к концессионному соглашению в отношении</w:t>
      </w:r>
    </w:p>
    <w:p w14:paraId="6393CB14" w14:textId="77777777" w:rsidR="00CD618C" w:rsidRPr="001872C9" w:rsidRDefault="00CD618C"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 xml:space="preserve">[проектирования], </w:t>
      </w:r>
    </w:p>
    <w:p w14:paraId="37E29F26" w14:textId="77777777" w:rsidR="00CD618C" w:rsidRPr="001872C9" w:rsidRDefault="00CD618C" w:rsidP="001872C9">
      <w:pPr>
        <w:pStyle w:val="affc"/>
        <w:ind w:left="6237"/>
        <w:contextualSpacing/>
        <w:rPr>
          <w:rFonts w:ascii="Times New Roman" w:hAnsi="Times New Roman" w:cs="Times New Roman"/>
          <w:sz w:val="28"/>
          <w:szCs w:val="28"/>
          <w:lang w:val="ru-RU"/>
        </w:rPr>
      </w:pPr>
      <w:proofErr w:type="gramStart"/>
      <w:r w:rsidRPr="001872C9">
        <w:rPr>
          <w:rFonts w:ascii="Times New Roman" w:hAnsi="Times New Roman" w:cs="Times New Roman"/>
          <w:sz w:val="28"/>
          <w:szCs w:val="28"/>
          <w:lang w:val="ru-RU"/>
        </w:rPr>
        <w:t>[строительства/</w:t>
      </w:r>
      <w:proofErr w:type="gramEnd"/>
    </w:p>
    <w:p w14:paraId="0C004954" w14:textId="77777777" w:rsidR="00CD618C" w:rsidRPr="001872C9" w:rsidRDefault="00CD618C" w:rsidP="001872C9">
      <w:pPr>
        <w:pStyle w:val="affc"/>
        <w:ind w:left="6237"/>
        <w:contextualSpacing/>
        <w:rPr>
          <w:rFonts w:ascii="Times New Roman" w:hAnsi="Times New Roman" w:cs="Times New Roman"/>
          <w:sz w:val="28"/>
          <w:szCs w:val="28"/>
          <w:lang w:val="ru-RU"/>
        </w:rPr>
      </w:pPr>
      <w:proofErr w:type="gramStart"/>
      <w:r w:rsidRPr="001872C9">
        <w:rPr>
          <w:rFonts w:ascii="Times New Roman" w:hAnsi="Times New Roman" w:cs="Times New Roman"/>
          <w:sz w:val="28"/>
          <w:szCs w:val="28"/>
          <w:lang w:val="ru-RU"/>
        </w:rPr>
        <w:t xml:space="preserve">реконструкции] </w:t>
      </w:r>
      <w:proofErr w:type="gramEnd"/>
    </w:p>
    <w:p w14:paraId="0209CACD" w14:textId="77777777" w:rsidR="00CD618C" w:rsidRPr="001872C9" w:rsidRDefault="00CD618C"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 xml:space="preserve">и эксплуатации </w:t>
      </w:r>
    </w:p>
    <w:p w14:paraId="4CB5BF30" w14:textId="77777777" w:rsidR="00CD618C" w:rsidRPr="001872C9" w:rsidRDefault="00CD618C"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автомобильной дороги</w:t>
      </w:r>
      <w:proofErr w:type="gramStart"/>
      <w:r w:rsidRPr="001872C9">
        <w:rPr>
          <w:rFonts w:ascii="Times New Roman" w:hAnsi="Times New Roman" w:cs="Times New Roman"/>
          <w:sz w:val="28"/>
          <w:szCs w:val="28"/>
          <w:lang w:val="ru-RU"/>
        </w:rPr>
        <w:t xml:space="preserve"> […]</w:t>
      </w:r>
      <w:proofErr w:type="gramEnd"/>
    </w:p>
    <w:p w14:paraId="347C81E1" w14:textId="01F3C06B" w:rsidR="00F86D2F" w:rsidRPr="001872C9" w:rsidRDefault="00F86D2F" w:rsidP="001872C9">
      <w:pPr>
        <w:tabs>
          <w:tab w:val="left" w:pos="1276"/>
          <w:tab w:val="left" w:pos="1418"/>
        </w:tabs>
        <w:ind w:left="1418" w:right="-11" w:hanging="142"/>
        <w:jc w:val="right"/>
        <w:rPr>
          <w:sz w:val="28"/>
          <w:szCs w:val="28"/>
        </w:rPr>
      </w:pPr>
    </w:p>
    <w:p w14:paraId="278F69C9" w14:textId="77777777" w:rsidR="00F86D2F" w:rsidRPr="001872C9" w:rsidRDefault="00F86D2F" w:rsidP="001872C9">
      <w:pPr>
        <w:tabs>
          <w:tab w:val="left" w:pos="1276"/>
          <w:tab w:val="left" w:pos="1430"/>
        </w:tabs>
        <w:ind w:left="1418" w:right="-11"/>
        <w:jc w:val="center"/>
        <w:rPr>
          <w:sz w:val="28"/>
          <w:szCs w:val="28"/>
        </w:rPr>
      </w:pPr>
    </w:p>
    <w:p w14:paraId="53E53909" w14:textId="77777777" w:rsidR="002722B1" w:rsidRPr="001872C9" w:rsidRDefault="002722B1" w:rsidP="001872C9">
      <w:pPr>
        <w:tabs>
          <w:tab w:val="left" w:pos="1276"/>
          <w:tab w:val="left" w:pos="1430"/>
        </w:tabs>
        <w:ind w:left="1418" w:right="-11"/>
        <w:jc w:val="center"/>
        <w:rPr>
          <w:sz w:val="28"/>
          <w:szCs w:val="28"/>
        </w:rPr>
      </w:pPr>
    </w:p>
    <w:p w14:paraId="532110DD" w14:textId="77777777" w:rsidR="00F86D2F" w:rsidRPr="001872C9" w:rsidRDefault="00F86D2F" w:rsidP="001872C9">
      <w:pPr>
        <w:jc w:val="center"/>
        <w:rPr>
          <w:b/>
          <w:bCs/>
          <w:sz w:val="28"/>
          <w:szCs w:val="28"/>
        </w:rPr>
      </w:pPr>
      <w:r w:rsidRPr="001872C9">
        <w:rPr>
          <w:b/>
          <w:bCs/>
          <w:sz w:val="28"/>
          <w:szCs w:val="28"/>
        </w:rPr>
        <w:t>НЕОБХОДИМОЕ СТРАХОВОЕ ПОКРЫТИЕ</w:t>
      </w:r>
    </w:p>
    <w:p w14:paraId="6F6236DE" w14:textId="2C519037" w:rsidR="00F86D2F" w:rsidRPr="001872C9" w:rsidRDefault="00F86D2F" w:rsidP="001872C9">
      <w:pPr>
        <w:rPr>
          <w:sz w:val="28"/>
          <w:szCs w:val="28"/>
        </w:rPr>
      </w:pPr>
    </w:p>
    <w:p w14:paraId="58C78926" w14:textId="77777777" w:rsidR="002722B1" w:rsidRPr="001872C9" w:rsidRDefault="002722B1" w:rsidP="001872C9">
      <w:pPr>
        <w:pStyle w:val="10"/>
        <w:keepNext/>
        <w:widowControl/>
        <w:autoSpaceDE/>
        <w:autoSpaceDN/>
        <w:adjustRightInd/>
        <w:ind w:firstLine="709"/>
        <w:rPr>
          <w:rFonts w:ascii="Times New Roman" w:hAnsi="Times New Roman" w:cs="Times New Roman"/>
          <w:sz w:val="28"/>
          <w:szCs w:val="28"/>
        </w:rPr>
      </w:pPr>
      <w:r w:rsidRPr="001872C9">
        <w:rPr>
          <w:rFonts w:ascii="Times New Roman" w:hAnsi="Times New Roman" w:cs="Times New Roman"/>
          <w:sz w:val="28"/>
          <w:szCs w:val="28"/>
        </w:rPr>
        <w:t>1. Общие положения</w:t>
      </w:r>
    </w:p>
    <w:p w14:paraId="79E54E65" w14:textId="77777777" w:rsidR="002722B1" w:rsidRPr="001872C9" w:rsidRDefault="002722B1" w:rsidP="001872C9">
      <w:pPr>
        <w:rPr>
          <w:sz w:val="28"/>
          <w:szCs w:val="28"/>
        </w:rPr>
      </w:pPr>
    </w:p>
    <w:p w14:paraId="6CFD5F7E" w14:textId="59252660" w:rsidR="002722B1" w:rsidRPr="001872C9" w:rsidRDefault="002722B1" w:rsidP="001872C9">
      <w:pPr>
        <w:pStyle w:val="Level2"/>
        <w:tabs>
          <w:tab w:val="clear" w:pos="1700"/>
        </w:tabs>
        <w:spacing w:after="0"/>
        <w:ind w:left="0" w:firstLine="709"/>
        <w:rPr>
          <w:rFonts w:ascii="Times New Roman" w:hAnsi="Times New Roman" w:cs="Times New Roman"/>
          <w:sz w:val="28"/>
          <w:szCs w:val="28"/>
          <w:lang w:val="ru-RU"/>
        </w:rPr>
      </w:pPr>
      <w:r w:rsidRPr="001872C9">
        <w:rPr>
          <w:rFonts w:ascii="Times New Roman" w:hAnsi="Times New Roman" w:cs="Times New Roman"/>
          <w:sz w:val="28"/>
          <w:szCs w:val="28"/>
          <w:lang w:val="ru-RU"/>
        </w:rPr>
        <w:t xml:space="preserve">1.1. </w:t>
      </w:r>
      <w:r w:rsidR="008A43D2" w:rsidRPr="001872C9">
        <w:rPr>
          <w:rFonts w:ascii="Times New Roman" w:hAnsi="Times New Roman" w:cs="Times New Roman"/>
          <w:sz w:val="28"/>
          <w:szCs w:val="28"/>
          <w:lang w:val="ru-RU"/>
        </w:rPr>
        <w:t>Слова и выражения в настоящем приложении, значения которых определены в приложении 1 («</w:t>
      </w:r>
      <w:r w:rsidR="008A43D2" w:rsidRPr="001872C9">
        <w:rPr>
          <w:rFonts w:ascii="Times New Roman" w:hAnsi="Times New Roman" w:cs="Times New Roman"/>
          <w:iCs/>
          <w:sz w:val="28"/>
          <w:szCs w:val="28"/>
          <w:lang w:val="ru-RU"/>
        </w:rPr>
        <w:t>Термины и определения»</w:t>
      </w:r>
      <w:r w:rsidR="008A43D2" w:rsidRPr="001872C9">
        <w:rPr>
          <w:rFonts w:ascii="Times New Roman" w:hAnsi="Times New Roman" w:cs="Times New Roman"/>
          <w:sz w:val="28"/>
          <w:szCs w:val="28"/>
          <w:lang w:val="ru-RU"/>
        </w:rPr>
        <w:t xml:space="preserve">) к </w:t>
      </w:r>
      <w:proofErr w:type="gramStart"/>
      <w:r w:rsidR="008A43D2" w:rsidRPr="001872C9">
        <w:rPr>
          <w:rFonts w:ascii="Times New Roman" w:hAnsi="Times New Roman" w:cs="Times New Roman"/>
          <w:sz w:val="28"/>
          <w:szCs w:val="28"/>
          <w:lang w:val="en-US"/>
        </w:rPr>
        <w:t>C</w:t>
      </w:r>
      <w:proofErr w:type="gramEnd"/>
      <w:r w:rsidR="008A43D2" w:rsidRPr="001872C9">
        <w:rPr>
          <w:rFonts w:ascii="Times New Roman" w:hAnsi="Times New Roman" w:cs="Times New Roman"/>
          <w:sz w:val="28"/>
          <w:szCs w:val="28"/>
          <w:lang w:val="ru-RU"/>
        </w:rPr>
        <w:t xml:space="preserve">оглашению, следует толковать согласно приложению 1, если иное прямо не установлено </w:t>
      </w:r>
      <w:r w:rsidR="00D21108">
        <w:rPr>
          <w:rFonts w:ascii="Times New Roman" w:hAnsi="Times New Roman" w:cs="Times New Roman"/>
          <w:sz w:val="28"/>
          <w:szCs w:val="28"/>
          <w:lang w:val="ru-RU"/>
        </w:rPr>
        <w:br/>
      </w:r>
      <w:r w:rsidR="008A43D2" w:rsidRPr="001872C9">
        <w:rPr>
          <w:rFonts w:ascii="Times New Roman" w:hAnsi="Times New Roman" w:cs="Times New Roman"/>
          <w:sz w:val="28"/>
          <w:szCs w:val="28"/>
          <w:lang w:val="ru-RU"/>
        </w:rPr>
        <w:t>в тексте настоящего приложения.</w:t>
      </w:r>
    </w:p>
    <w:p w14:paraId="4F4546B4" w14:textId="77777777" w:rsidR="002722B1" w:rsidRPr="001872C9" w:rsidRDefault="002722B1" w:rsidP="001872C9">
      <w:pPr>
        <w:pStyle w:val="Level2"/>
        <w:tabs>
          <w:tab w:val="clear" w:pos="1700"/>
        </w:tabs>
        <w:spacing w:after="0"/>
        <w:ind w:left="0" w:firstLine="709"/>
        <w:rPr>
          <w:rFonts w:ascii="Times New Roman" w:hAnsi="Times New Roman" w:cs="Times New Roman"/>
          <w:sz w:val="28"/>
          <w:szCs w:val="28"/>
          <w:lang w:val="ru-RU"/>
        </w:rPr>
      </w:pPr>
      <w:r w:rsidRPr="001872C9">
        <w:rPr>
          <w:rFonts w:ascii="Times New Roman" w:hAnsi="Times New Roman" w:cs="Times New Roman"/>
          <w:sz w:val="28"/>
          <w:szCs w:val="28"/>
          <w:lang w:val="ru-RU"/>
        </w:rPr>
        <w:t>1.2. […].</w:t>
      </w:r>
    </w:p>
    <w:p w14:paraId="61848E0A" w14:textId="013E1BA7" w:rsidR="00F86D2F" w:rsidRPr="001872C9" w:rsidRDefault="00F86D2F" w:rsidP="001872C9">
      <w:pPr>
        <w:pStyle w:val="Level1"/>
        <w:tabs>
          <w:tab w:val="clear" w:pos="1700"/>
        </w:tabs>
        <w:spacing w:after="0"/>
        <w:ind w:left="0" w:firstLine="709"/>
        <w:rPr>
          <w:rFonts w:ascii="Times New Roman" w:hAnsi="Times New Roman" w:cs="Times New Roman"/>
          <w:sz w:val="28"/>
          <w:szCs w:val="28"/>
          <w:lang w:val="ru-RU"/>
        </w:rPr>
      </w:pPr>
      <w:r w:rsidRPr="001872C9">
        <w:rPr>
          <w:rFonts w:ascii="Times New Roman" w:hAnsi="Times New Roman" w:cs="Times New Roman"/>
          <w:sz w:val="28"/>
          <w:szCs w:val="28"/>
          <w:lang w:val="ru-RU"/>
        </w:rPr>
        <w:t>[</w:t>
      </w:r>
      <w:r w:rsidR="00CD618C" w:rsidRPr="001872C9">
        <w:rPr>
          <w:rFonts w:ascii="Times New Roman" w:hAnsi="Times New Roman" w:cs="Times New Roman"/>
          <w:i/>
          <w:sz w:val="28"/>
          <w:szCs w:val="28"/>
          <w:lang w:val="ru-RU"/>
        </w:rPr>
        <w:t>Условия о н</w:t>
      </w:r>
      <w:r w:rsidRPr="001872C9">
        <w:rPr>
          <w:rFonts w:ascii="Times New Roman" w:hAnsi="Times New Roman" w:cs="Times New Roman"/>
          <w:i/>
          <w:sz w:val="28"/>
          <w:szCs w:val="28"/>
          <w:lang w:val="ru-RU"/>
        </w:rPr>
        <w:t>еобходимом страховом покрытии устанавливают</w:t>
      </w:r>
      <w:r w:rsidR="00CD618C" w:rsidRPr="001872C9">
        <w:rPr>
          <w:rFonts w:ascii="Times New Roman" w:hAnsi="Times New Roman" w:cs="Times New Roman"/>
          <w:i/>
          <w:sz w:val="28"/>
          <w:szCs w:val="28"/>
          <w:lang w:val="ru-RU"/>
        </w:rPr>
        <w:t xml:space="preserve">ся </w:t>
      </w:r>
      <w:r w:rsidR="00D21108">
        <w:rPr>
          <w:rFonts w:ascii="Times New Roman" w:hAnsi="Times New Roman" w:cs="Times New Roman"/>
          <w:i/>
          <w:sz w:val="28"/>
          <w:szCs w:val="28"/>
          <w:lang w:val="ru-RU"/>
        </w:rPr>
        <w:br/>
      </w:r>
      <w:r w:rsidR="00CD618C" w:rsidRPr="001872C9">
        <w:rPr>
          <w:rFonts w:ascii="Times New Roman" w:hAnsi="Times New Roman" w:cs="Times New Roman"/>
          <w:i/>
          <w:sz w:val="28"/>
          <w:szCs w:val="28"/>
          <w:lang w:val="ru-RU"/>
        </w:rPr>
        <w:t>в зависимости от требований п</w:t>
      </w:r>
      <w:r w:rsidRPr="001872C9">
        <w:rPr>
          <w:rFonts w:ascii="Times New Roman" w:hAnsi="Times New Roman" w:cs="Times New Roman"/>
          <w:i/>
          <w:sz w:val="28"/>
          <w:szCs w:val="28"/>
          <w:lang w:val="ru-RU"/>
        </w:rPr>
        <w:t>рименимого права и договор</w:t>
      </w:r>
      <w:r w:rsidR="00CD618C" w:rsidRPr="001872C9">
        <w:rPr>
          <w:rFonts w:ascii="Times New Roman" w:hAnsi="Times New Roman" w:cs="Times New Roman"/>
          <w:i/>
          <w:sz w:val="28"/>
          <w:szCs w:val="28"/>
          <w:lang w:val="ru-RU"/>
        </w:rPr>
        <w:t>енностей Сторон по конкретному п</w:t>
      </w:r>
      <w:r w:rsidRPr="001872C9">
        <w:rPr>
          <w:rFonts w:ascii="Times New Roman" w:hAnsi="Times New Roman" w:cs="Times New Roman"/>
          <w:i/>
          <w:sz w:val="28"/>
          <w:szCs w:val="28"/>
          <w:lang w:val="ru-RU"/>
        </w:rPr>
        <w:t>роекту</w:t>
      </w:r>
      <w:r w:rsidRPr="001872C9">
        <w:rPr>
          <w:rFonts w:ascii="Times New Roman" w:hAnsi="Times New Roman" w:cs="Times New Roman"/>
          <w:sz w:val="28"/>
          <w:szCs w:val="28"/>
          <w:lang w:val="ru-RU"/>
        </w:rPr>
        <w:t>]</w:t>
      </w:r>
      <w:r w:rsidR="002722B1" w:rsidRPr="001872C9">
        <w:rPr>
          <w:rFonts w:ascii="Times New Roman" w:hAnsi="Times New Roman" w:cs="Times New Roman"/>
          <w:sz w:val="28"/>
          <w:szCs w:val="28"/>
          <w:lang w:val="ru-RU"/>
        </w:rPr>
        <w:t>.</w:t>
      </w:r>
    </w:p>
    <w:p w14:paraId="354A0AD2" w14:textId="77777777" w:rsidR="00F86D2F" w:rsidRPr="001872C9" w:rsidRDefault="00F86D2F" w:rsidP="001872C9">
      <w:pPr>
        <w:pStyle w:val="Body21"/>
        <w:spacing w:after="0" w:line="240" w:lineRule="auto"/>
        <w:rPr>
          <w:rFonts w:ascii="Times New Roman" w:hAnsi="Times New Roman"/>
          <w:sz w:val="28"/>
          <w:szCs w:val="28"/>
          <w:lang w:val="ru-RU"/>
        </w:rPr>
      </w:pPr>
    </w:p>
    <w:p w14:paraId="260FA24D" w14:textId="7B059916" w:rsidR="00CD618C" w:rsidRPr="001872C9" w:rsidRDefault="00F86D2F"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br w:type="column"/>
      </w:r>
      <w:r w:rsidR="00CD618C" w:rsidRPr="001872C9">
        <w:rPr>
          <w:rFonts w:ascii="Times New Roman" w:hAnsi="Times New Roman" w:cs="Times New Roman"/>
          <w:sz w:val="28"/>
          <w:szCs w:val="28"/>
          <w:lang w:val="ru-RU"/>
        </w:rPr>
        <w:lastRenderedPageBreak/>
        <w:t>Приложение 7</w:t>
      </w:r>
    </w:p>
    <w:p w14:paraId="40D23C04" w14:textId="77777777" w:rsidR="00CD618C" w:rsidRPr="001872C9" w:rsidRDefault="00CD618C"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к концессионному соглашению в отношении</w:t>
      </w:r>
    </w:p>
    <w:p w14:paraId="5C552956" w14:textId="77777777" w:rsidR="00CD618C" w:rsidRPr="001872C9" w:rsidRDefault="00CD618C"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 xml:space="preserve">[проектирования], </w:t>
      </w:r>
    </w:p>
    <w:p w14:paraId="4A1FB7CF" w14:textId="77777777" w:rsidR="00CD618C" w:rsidRPr="001872C9" w:rsidRDefault="00CD618C" w:rsidP="001872C9">
      <w:pPr>
        <w:pStyle w:val="affc"/>
        <w:ind w:left="6237"/>
        <w:contextualSpacing/>
        <w:rPr>
          <w:rFonts w:ascii="Times New Roman" w:hAnsi="Times New Roman" w:cs="Times New Roman"/>
          <w:sz w:val="28"/>
          <w:szCs w:val="28"/>
          <w:lang w:val="ru-RU"/>
        </w:rPr>
      </w:pPr>
      <w:proofErr w:type="gramStart"/>
      <w:r w:rsidRPr="001872C9">
        <w:rPr>
          <w:rFonts w:ascii="Times New Roman" w:hAnsi="Times New Roman" w:cs="Times New Roman"/>
          <w:sz w:val="28"/>
          <w:szCs w:val="28"/>
          <w:lang w:val="ru-RU"/>
        </w:rPr>
        <w:t>[строительства/</w:t>
      </w:r>
      <w:proofErr w:type="gramEnd"/>
    </w:p>
    <w:p w14:paraId="3DDB6BCC" w14:textId="77777777" w:rsidR="00CD618C" w:rsidRPr="001872C9" w:rsidRDefault="00CD618C" w:rsidP="001872C9">
      <w:pPr>
        <w:pStyle w:val="affc"/>
        <w:ind w:left="6237"/>
        <w:contextualSpacing/>
        <w:rPr>
          <w:rFonts w:ascii="Times New Roman" w:hAnsi="Times New Roman" w:cs="Times New Roman"/>
          <w:sz w:val="28"/>
          <w:szCs w:val="28"/>
          <w:lang w:val="ru-RU"/>
        </w:rPr>
      </w:pPr>
      <w:proofErr w:type="gramStart"/>
      <w:r w:rsidRPr="001872C9">
        <w:rPr>
          <w:rFonts w:ascii="Times New Roman" w:hAnsi="Times New Roman" w:cs="Times New Roman"/>
          <w:sz w:val="28"/>
          <w:szCs w:val="28"/>
          <w:lang w:val="ru-RU"/>
        </w:rPr>
        <w:t xml:space="preserve">реконструкции] </w:t>
      </w:r>
      <w:proofErr w:type="gramEnd"/>
    </w:p>
    <w:p w14:paraId="25C344A8" w14:textId="77777777" w:rsidR="00CD618C" w:rsidRPr="001872C9" w:rsidRDefault="00CD618C"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 xml:space="preserve">и эксплуатации </w:t>
      </w:r>
    </w:p>
    <w:p w14:paraId="4F2DA8D0" w14:textId="77777777" w:rsidR="00CD618C" w:rsidRPr="001872C9" w:rsidRDefault="00CD618C"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автомобильной дороги</w:t>
      </w:r>
      <w:proofErr w:type="gramStart"/>
      <w:r w:rsidRPr="001872C9">
        <w:rPr>
          <w:rFonts w:ascii="Times New Roman" w:hAnsi="Times New Roman" w:cs="Times New Roman"/>
          <w:sz w:val="28"/>
          <w:szCs w:val="28"/>
          <w:lang w:val="ru-RU"/>
        </w:rPr>
        <w:t xml:space="preserve"> […]</w:t>
      </w:r>
      <w:proofErr w:type="gramEnd"/>
    </w:p>
    <w:p w14:paraId="00445C2B" w14:textId="0F5AB648" w:rsidR="00F86D2F" w:rsidRPr="001872C9" w:rsidRDefault="00F86D2F" w:rsidP="001872C9">
      <w:pPr>
        <w:tabs>
          <w:tab w:val="left" w:pos="1276"/>
          <w:tab w:val="left" w:pos="1418"/>
        </w:tabs>
        <w:ind w:left="1418" w:right="-11" w:hanging="142"/>
        <w:jc w:val="right"/>
        <w:rPr>
          <w:b/>
          <w:sz w:val="28"/>
          <w:szCs w:val="28"/>
        </w:rPr>
      </w:pPr>
    </w:p>
    <w:p w14:paraId="59907C1E" w14:textId="77777777" w:rsidR="00F86D2F" w:rsidRPr="001872C9" w:rsidRDefault="00F86D2F" w:rsidP="001872C9">
      <w:pPr>
        <w:pStyle w:val="Body1"/>
        <w:spacing w:after="0" w:line="240" w:lineRule="auto"/>
        <w:ind w:left="2552"/>
        <w:rPr>
          <w:rFonts w:ascii="Times New Roman" w:hAnsi="Times New Roman"/>
          <w:b/>
          <w:sz w:val="28"/>
          <w:szCs w:val="28"/>
        </w:rPr>
      </w:pPr>
    </w:p>
    <w:p w14:paraId="08C1DF4A" w14:textId="77777777" w:rsidR="00F86D2F" w:rsidRPr="001872C9" w:rsidRDefault="00F86D2F" w:rsidP="001872C9">
      <w:pPr>
        <w:pStyle w:val="Body1"/>
        <w:spacing w:after="0" w:line="240" w:lineRule="auto"/>
        <w:ind w:firstLine="709"/>
        <w:jc w:val="center"/>
        <w:rPr>
          <w:rFonts w:ascii="Times New Roman" w:eastAsia="MS Mincho" w:hAnsi="Times New Roman"/>
          <w:b/>
          <w:bCs/>
          <w:kern w:val="0"/>
          <w:sz w:val="28"/>
          <w:szCs w:val="28"/>
          <w:lang w:eastAsia="ru-RU"/>
        </w:rPr>
      </w:pPr>
      <w:r w:rsidRPr="001872C9">
        <w:rPr>
          <w:rFonts w:ascii="Times New Roman" w:eastAsia="MS Mincho" w:hAnsi="Times New Roman"/>
          <w:b/>
          <w:bCs/>
          <w:kern w:val="0"/>
          <w:sz w:val="28"/>
          <w:szCs w:val="28"/>
          <w:lang w:eastAsia="ru-RU"/>
        </w:rPr>
        <w:t>ФОРМА ПРЯМОГО СОГЛАШЕНИЯ С ФИНАНСИРУЮЩЕЙ ОРГАНИЗАЦИЕЙ</w:t>
      </w:r>
    </w:p>
    <w:p w14:paraId="3BFE4B53" w14:textId="77777777" w:rsidR="002722B1" w:rsidRPr="001872C9" w:rsidRDefault="002722B1" w:rsidP="001872C9">
      <w:pPr>
        <w:ind w:firstLine="709"/>
        <w:jc w:val="both"/>
        <w:rPr>
          <w:sz w:val="28"/>
          <w:szCs w:val="28"/>
        </w:rPr>
      </w:pPr>
    </w:p>
    <w:p w14:paraId="4EF0E335" w14:textId="52649BBD" w:rsidR="002722B1" w:rsidRPr="001872C9" w:rsidRDefault="00F86D2F" w:rsidP="001872C9">
      <w:pPr>
        <w:ind w:firstLine="709"/>
        <w:jc w:val="both"/>
        <w:rPr>
          <w:b/>
          <w:i/>
          <w:sz w:val="28"/>
          <w:szCs w:val="28"/>
        </w:rPr>
      </w:pPr>
      <w:r w:rsidRPr="001872C9">
        <w:rPr>
          <w:sz w:val="28"/>
          <w:szCs w:val="28"/>
        </w:rPr>
        <w:t>[</w:t>
      </w:r>
      <w:r w:rsidR="00CD618C" w:rsidRPr="001872C9">
        <w:rPr>
          <w:i/>
          <w:sz w:val="28"/>
          <w:szCs w:val="28"/>
        </w:rPr>
        <w:t>Форма прямого соглашения с ф</w:t>
      </w:r>
      <w:r w:rsidRPr="001872C9">
        <w:rPr>
          <w:i/>
          <w:sz w:val="28"/>
          <w:szCs w:val="28"/>
        </w:rPr>
        <w:t>и</w:t>
      </w:r>
      <w:r w:rsidR="002722B1" w:rsidRPr="001872C9">
        <w:rPr>
          <w:i/>
          <w:sz w:val="28"/>
          <w:szCs w:val="28"/>
        </w:rPr>
        <w:t>нансирующей организацией приводится</w:t>
      </w:r>
      <w:r w:rsidRPr="001872C9">
        <w:rPr>
          <w:i/>
          <w:sz w:val="28"/>
          <w:szCs w:val="28"/>
        </w:rPr>
        <w:t xml:space="preserve"> в </w:t>
      </w:r>
      <w:r w:rsidR="002722B1" w:rsidRPr="001872C9">
        <w:rPr>
          <w:i/>
          <w:sz w:val="28"/>
          <w:szCs w:val="28"/>
        </w:rPr>
        <w:t>Рекомендациях по разработке проекта прямого соглашения по проектам публично-частного партнерства</w:t>
      </w:r>
      <w:r w:rsidR="002722B1" w:rsidRPr="001872C9">
        <w:rPr>
          <w:sz w:val="28"/>
          <w:szCs w:val="28"/>
        </w:rPr>
        <w:t>].</w:t>
      </w:r>
    </w:p>
    <w:p w14:paraId="5F08E369" w14:textId="7E319367" w:rsidR="00F86D2F" w:rsidRPr="001872C9" w:rsidRDefault="00F86D2F" w:rsidP="001872C9">
      <w:pPr>
        <w:ind w:firstLine="709"/>
        <w:jc w:val="both"/>
        <w:rPr>
          <w:sz w:val="28"/>
          <w:szCs w:val="28"/>
        </w:rPr>
      </w:pPr>
    </w:p>
    <w:p w14:paraId="2DEE915C" w14:textId="697417FB" w:rsidR="00CD618C" w:rsidRPr="001872C9" w:rsidRDefault="00F86D2F"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br w:type="column"/>
      </w:r>
      <w:r w:rsidR="00CD618C" w:rsidRPr="001872C9">
        <w:rPr>
          <w:rFonts w:ascii="Times New Roman" w:hAnsi="Times New Roman" w:cs="Times New Roman"/>
          <w:sz w:val="28"/>
          <w:szCs w:val="28"/>
          <w:lang w:val="ru-RU"/>
        </w:rPr>
        <w:lastRenderedPageBreak/>
        <w:t>Приложение 8</w:t>
      </w:r>
    </w:p>
    <w:p w14:paraId="344B312B" w14:textId="77777777" w:rsidR="00CD618C" w:rsidRPr="001872C9" w:rsidRDefault="00CD618C"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к концессионному соглашению в отношении</w:t>
      </w:r>
    </w:p>
    <w:p w14:paraId="43AA01AF" w14:textId="77777777" w:rsidR="00CD618C" w:rsidRPr="001872C9" w:rsidRDefault="00CD618C"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 xml:space="preserve">[проектирования], </w:t>
      </w:r>
    </w:p>
    <w:p w14:paraId="6C0F5FDA" w14:textId="77777777" w:rsidR="00CD618C" w:rsidRPr="001872C9" w:rsidRDefault="00CD618C" w:rsidP="001872C9">
      <w:pPr>
        <w:pStyle w:val="affc"/>
        <w:ind w:left="6237"/>
        <w:contextualSpacing/>
        <w:rPr>
          <w:rFonts w:ascii="Times New Roman" w:hAnsi="Times New Roman" w:cs="Times New Roman"/>
          <w:sz w:val="28"/>
          <w:szCs w:val="28"/>
          <w:lang w:val="ru-RU"/>
        </w:rPr>
      </w:pPr>
      <w:proofErr w:type="gramStart"/>
      <w:r w:rsidRPr="001872C9">
        <w:rPr>
          <w:rFonts w:ascii="Times New Roman" w:hAnsi="Times New Roman" w:cs="Times New Roman"/>
          <w:sz w:val="28"/>
          <w:szCs w:val="28"/>
          <w:lang w:val="ru-RU"/>
        </w:rPr>
        <w:t>[строительства/</w:t>
      </w:r>
      <w:proofErr w:type="gramEnd"/>
    </w:p>
    <w:p w14:paraId="24DD20C3" w14:textId="77777777" w:rsidR="00CD618C" w:rsidRPr="001872C9" w:rsidRDefault="00CD618C" w:rsidP="001872C9">
      <w:pPr>
        <w:pStyle w:val="affc"/>
        <w:ind w:left="6237"/>
        <w:contextualSpacing/>
        <w:rPr>
          <w:rFonts w:ascii="Times New Roman" w:hAnsi="Times New Roman" w:cs="Times New Roman"/>
          <w:sz w:val="28"/>
          <w:szCs w:val="28"/>
          <w:lang w:val="ru-RU"/>
        </w:rPr>
      </w:pPr>
      <w:proofErr w:type="gramStart"/>
      <w:r w:rsidRPr="001872C9">
        <w:rPr>
          <w:rFonts w:ascii="Times New Roman" w:hAnsi="Times New Roman" w:cs="Times New Roman"/>
          <w:sz w:val="28"/>
          <w:szCs w:val="28"/>
          <w:lang w:val="ru-RU"/>
        </w:rPr>
        <w:t xml:space="preserve">реконструкции] </w:t>
      </w:r>
      <w:proofErr w:type="gramEnd"/>
    </w:p>
    <w:p w14:paraId="523EA857" w14:textId="77777777" w:rsidR="00CD618C" w:rsidRPr="001872C9" w:rsidRDefault="00CD618C"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 xml:space="preserve">и эксплуатации </w:t>
      </w:r>
    </w:p>
    <w:p w14:paraId="48CCE0BB" w14:textId="77777777" w:rsidR="00CD618C" w:rsidRPr="001872C9" w:rsidRDefault="00CD618C"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автомобильной дороги</w:t>
      </w:r>
      <w:proofErr w:type="gramStart"/>
      <w:r w:rsidRPr="001872C9">
        <w:rPr>
          <w:rFonts w:ascii="Times New Roman" w:hAnsi="Times New Roman" w:cs="Times New Roman"/>
          <w:sz w:val="28"/>
          <w:szCs w:val="28"/>
          <w:lang w:val="ru-RU"/>
        </w:rPr>
        <w:t xml:space="preserve"> […]</w:t>
      </w:r>
      <w:proofErr w:type="gramEnd"/>
    </w:p>
    <w:p w14:paraId="7660D447" w14:textId="503575A1" w:rsidR="00F86D2F" w:rsidRPr="001872C9" w:rsidRDefault="00F86D2F" w:rsidP="001872C9">
      <w:pPr>
        <w:tabs>
          <w:tab w:val="left" w:pos="1276"/>
          <w:tab w:val="left" w:pos="1418"/>
        </w:tabs>
        <w:ind w:left="1418" w:right="-11" w:hanging="142"/>
        <w:jc w:val="right"/>
        <w:rPr>
          <w:sz w:val="28"/>
          <w:szCs w:val="28"/>
        </w:rPr>
      </w:pPr>
    </w:p>
    <w:p w14:paraId="7BBC94BC" w14:textId="77777777" w:rsidR="00F86D2F" w:rsidRPr="001872C9" w:rsidRDefault="00F86D2F" w:rsidP="001872C9">
      <w:pPr>
        <w:pStyle w:val="ScheduleName"/>
        <w:spacing w:after="0"/>
        <w:rPr>
          <w:rFonts w:ascii="Times New Roman" w:hAnsi="Times New Roman"/>
          <w:sz w:val="28"/>
          <w:szCs w:val="28"/>
          <w:lang w:val="ru-RU"/>
        </w:rPr>
      </w:pPr>
    </w:p>
    <w:p w14:paraId="271F1E0C" w14:textId="1AD4A563" w:rsidR="00F86D2F" w:rsidRPr="001872C9" w:rsidRDefault="00F86D2F" w:rsidP="001872C9">
      <w:pPr>
        <w:jc w:val="center"/>
        <w:rPr>
          <w:b/>
          <w:bCs/>
          <w:sz w:val="28"/>
          <w:szCs w:val="28"/>
        </w:rPr>
      </w:pPr>
      <w:r w:rsidRPr="001872C9">
        <w:rPr>
          <w:b/>
          <w:bCs/>
          <w:sz w:val="28"/>
          <w:szCs w:val="28"/>
        </w:rPr>
        <w:t>КОМПЕНСАЦИЯ ПРИ ПРЕКРАЩЕНИИ</w:t>
      </w:r>
    </w:p>
    <w:p w14:paraId="057289D3" w14:textId="77777777" w:rsidR="007D7D2D" w:rsidRPr="001872C9" w:rsidRDefault="007D7D2D" w:rsidP="001872C9">
      <w:pPr>
        <w:ind w:firstLine="709"/>
        <w:rPr>
          <w:b/>
          <w:sz w:val="28"/>
          <w:szCs w:val="28"/>
        </w:rPr>
      </w:pPr>
    </w:p>
    <w:p w14:paraId="6FD088D3" w14:textId="31B77479" w:rsidR="00F86D2F" w:rsidRPr="001872C9" w:rsidRDefault="007D7D2D" w:rsidP="001872C9">
      <w:pPr>
        <w:pStyle w:val="FWBL1"/>
        <w:numPr>
          <w:ilvl w:val="0"/>
          <w:numId w:val="0"/>
        </w:numPr>
        <w:tabs>
          <w:tab w:val="left" w:pos="1276"/>
        </w:tabs>
        <w:spacing w:after="0"/>
        <w:ind w:left="709"/>
        <w:jc w:val="both"/>
        <w:rPr>
          <w:smallCaps w:val="0"/>
          <w:sz w:val="28"/>
          <w:szCs w:val="28"/>
        </w:rPr>
      </w:pPr>
      <w:r w:rsidRPr="001872C9">
        <w:rPr>
          <w:sz w:val="28"/>
          <w:szCs w:val="28"/>
        </w:rPr>
        <w:t xml:space="preserve">1. </w:t>
      </w:r>
      <w:r w:rsidRPr="001872C9">
        <w:rPr>
          <w:smallCaps w:val="0"/>
          <w:sz w:val="28"/>
          <w:szCs w:val="28"/>
        </w:rPr>
        <w:t>Общие</w:t>
      </w:r>
      <w:r w:rsidR="00F86D2F" w:rsidRPr="001872C9">
        <w:rPr>
          <w:smallCaps w:val="0"/>
          <w:sz w:val="28"/>
          <w:szCs w:val="28"/>
        </w:rPr>
        <w:t xml:space="preserve"> положения</w:t>
      </w:r>
    </w:p>
    <w:p w14:paraId="6ADD32AB" w14:textId="77777777" w:rsidR="007D7D2D" w:rsidRPr="001872C9" w:rsidRDefault="007D7D2D" w:rsidP="001872C9">
      <w:pPr>
        <w:rPr>
          <w:sz w:val="28"/>
          <w:szCs w:val="28"/>
        </w:rPr>
      </w:pPr>
    </w:p>
    <w:p w14:paraId="7343CFDF" w14:textId="46B782ED" w:rsidR="007D7D2D" w:rsidRPr="001872C9" w:rsidRDefault="007D7D2D" w:rsidP="001872C9">
      <w:pPr>
        <w:pStyle w:val="FWBL2"/>
        <w:numPr>
          <w:ilvl w:val="0"/>
          <w:numId w:val="0"/>
        </w:numPr>
        <w:tabs>
          <w:tab w:val="left" w:pos="1276"/>
        </w:tabs>
        <w:autoSpaceDE/>
        <w:autoSpaceDN/>
        <w:adjustRightInd/>
        <w:spacing w:after="0"/>
        <w:ind w:firstLine="709"/>
        <w:rPr>
          <w:sz w:val="28"/>
          <w:szCs w:val="28"/>
        </w:rPr>
      </w:pPr>
      <w:r w:rsidRPr="001872C9">
        <w:rPr>
          <w:sz w:val="28"/>
          <w:szCs w:val="28"/>
        </w:rPr>
        <w:t xml:space="preserve">1.1. </w:t>
      </w:r>
      <w:r w:rsidR="00F04F00" w:rsidRPr="001872C9">
        <w:rPr>
          <w:sz w:val="28"/>
          <w:szCs w:val="28"/>
        </w:rPr>
        <w:t>Слова и выражения в настоящем приложении, значения которых определены в приложении 1 («</w:t>
      </w:r>
      <w:r w:rsidR="00F04F00" w:rsidRPr="001872C9">
        <w:rPr>
          <w:iCs/>
          <w:sz w:val="28"/>
          <w:szCs w:val="28"/>
        </w:rPr>
        <w:t>Термины и определения»</w:t>
      </w:r>
      <w:r w:rsidR="00F04F00" w:rsidRPr="001872C9">
        <w:rPr>
          <w:sz w:val="28"/>
          <w:szCs w:val="28"/>
        </w:rPr>
        <w:t xml:space="preserve">) к </w:t>
      </w:r>
      <w:proofErr w:type="gramStart"/>
      <w:r w:rsidR="00F04F00" w:rsidRPr="001872C9">
        <w:rPr>
          <w:sz w:val="28"/>
          <w:szCs w:val="28"/>
          <w:lang w:val="en-US"/>
        </w:rPr>
        <w:t>C</w:t>
      </w:r>
      <w:proofErr w:type="gramEnd"/>
      <w:r w:rsidR="00F04F00" w:rsidRPr="001872C9">
        <w:rPr>
          <w:sz w:val="28"/>
          <w:szCs w:val="28"/>
        </w:rPr>
        <w:t xml:space="preserve">оглашению, следует толковать согласно приложению 1, если иное прямо не установлено </w:t>
      </w:r>
      <w:r w:rsidR="00D21108">
        <w:rPr>
          <w:sz w:val="28"/>
          <w:szCs w:val="28"/>
        </w:rPr>
        <w:br/>
      </w:r>
      <w:r w:rsidR="00F04F00" w:rsidRPr="001872C9">
        <w:rPr>
          <w:sz w:val="28"/>
          <w:szCs w:val="28"/>
        </w:rPr>
        <w:t>в тексте настоящего приложения.</w:t>
      </w:r>
    </w:p>
    <w:p w14:paraId="4EC0AAE9" w14:textId="65B2BE68" w:rsidR="00F86D2F" w:rsidRPr="001872C9" w:rsidRDefault="007D7D2D" w:rsidP="001872C9">
      <w:pPr>
        <w:pStyle w:val="FWBL2"/>
        <w:numPr>
          <w:ilvl w:val="0"/>
          <w:numId w:val="0"/>
        </w:numPr>
        <w:tabs>
          <w:tab w:val="left" w:pos="1276"/>
        </w:tabs>
        <w:autoSpaceDE/>
        <w:autoSpaceDN/>
        <w:adjustRightInd/>
        <w:spacing w:after="0"/>
        <w:ind w:firstLine="709"/>
        <w:rPr>
          <w:sz w:val="28"/>
          <w:szCs w:val="28"/>
        </w:rPr>
      </w:pPr>
      <w:r w:rsidRPr="001872C9">
        <w:rPr>
          <w:sz w:val="28"/>
          <w:szCs w:val="28"/>
        </w:rPr>
        <w:t xml:space="preserve">1.2. </w:t>
      </w:r>
      <w:r w:rsidR="00F86D2F" w:rsidRPr="001872C9">
        <w:rPr>
          <w:sz w:val="28"/>
          <w:szCs w:val="28"/>
        </w:rPr>
        <w:t xml:space="preserve">При прекращении </w:t>
      </w:r>
      <w:r w:rsidR="00CD618C" w:rsidRPr="001872C9">
        <w:rPr>
          <w:sz w:val="28"/>
          <w:szCs w:val="28"/>
        </w:rPr>
        <w:t xml:space="preserve">действия </w:t>
      </w:r>
      <w:r w:rsidR="00F86D2F" w:rsidRPr="001872C9">
        <w:rPr>
          <w:sz w:val="28"/>
          <w:szCs w:val="28"/>
        </w:rPr>
        <w:t xml:space="preserve">Соглашения </w:t>
      </w:r>
      <w:proofErr w:type="spellStart"/>
      <w:r w:rsidR="00F86D2F" w:rsidRPr="001872C9">
        <w:rPr>
          <w:sz w:val="28"/>
          <w:szCs w:val="28"/>
        </w:rPr>
        <w:t>Концедент</w:t>
      </w:r>
      <w:proofErr w:type="spellEnd"/>
      <w:r w:rsidR="00F86D2F" w:rsidRPr="001872C9">
        <w:rPr>
          <w:sz w:val="28"/>
          <w:szCs w:val="28"/>
        </w:rPr>
        <w:t xml:space="preserve"> выпл</w:t>
      </w:r>
      <w:r w:rsidR="00CD618C" w:rsidRPr="001872C9">
        <w:rPr>
          <w:sz w:val="28"/>
          <w:szCs w:val="28"/>
        </w:rPr>
        <w:t xml:space="preserve">ачивает </w:t>
      </w:r>
      <w:r w:rsidR="00D21108">
        <w:rPr>
          <w:sz w:val="28"/>
          <w:szCs w:val="28"/>
        </w:rPr>
        <w:br/>
      </w:r>
      <w:r w:rsidR="00CD618C" w:rsidRPr="001872C9">
        <w:rPr>
          <w:sz w:val="28"/>
          <w:szCs w:val="28"/>
        </w:rPr>
        <w:t>в пользу Концессионера к</w:t>
      </w:r>
      <w:r w:rsidR="00F86D2F" w:rsidRPr="001872C9">
        <w:rPr>
          <w:sz w:val="28"/>
          <w:szCs w:val="28"/>
        </w:rPr>
        <w:t xml:space="preserve">омпенсацию при прекращении в порядке </w:t>
      </w:r>
      <w:r w:rsidR="00C11832">
        <w:rPr>
          <w:sz w:val="28"/>
          <w:szCs w:val="28"/>
        </w:rPr>
        <w:br/>
      </w:r>
      <w:r w:rsidR="00F86D2F" w:rsidRPr="001872C9">
        <w:rPr>
          <w:sz w:val="28"/>
          <w:szCs w:val="28"/>
        </w:rPr>
        <w:t>и на условиях,</w:t>
      </w:r>
      <w:r w:rsidR="00CD618C" w:rsidRPr="001872C9">
        <w:rPr>
          <w:sz w:val="28"/>
          <w:szCs w:val="28"/>
        </w:rPr>
        <w:t xml:space="preserve"> указанных в настоящем п</w:t>
      </w:r>
      <w:r w:rsidR="00F86D2F" w:rsidRPr="001872C9">
        <w:rPr>
          <w:sz w:val="28"/>
          <w:szCs w:val="28"/>
        </w:rPr>
        <w:t xml:space="preserve">риложении, с учетом отдельных особенностей, </w:t>
      </w:r>
      <w:r w:rsidR="00CD618C" w:rsidRPr="001872C9">
        <w:rPr>
          <w:sz w:val="28"/>
          <w:szCs w:val="28"/>
        </w:rPr>
        <w:t xml:space="preserve">которые могут быть установлены прямым соглашением </w:t>
      </w:r>
      <w:r w:rsidR="00D21108">
        <w:rPr>
          <w:sz w:val="28"/>
          <w:szCs w:val="28"/>
        </w:rPr>
        <w:br/>
      </w:r>
      <w:r w:rsidR="00CD618C" w:rsidRPr="001872C9">
        <w:rPr>
          <w:sz w:val="28"/>
          <w:szCs w:val="28"/>
        </w:rPr>
        <w:t>с ф</w:t>
      </w:r>
      <w:r w:rsidR="00F86D2F" w:rsidRPr="001872C9">
        <w:rPr>
          <w:sz w:val="28"/>
          <w:szCs w:val="28"/>
        </w:rPr>
        <w:t>инансирующей организацией.</w:t>
      </w:r>
    </w:p>
    <w:p w14:paraId="50699757" w14:textId="25689E8D" w:rsidR="00F86D2F" w:rsidRPr="001872C9" w:rsidRDefault="00F86D2F" w:rsidP="001872C9">
      <w:pPr>
        <w:pStyle w:val="FWBL3"/>
        <w:tabs>
          <w:tab w:val="clear" w:pos="900"/>
          <w:tab w:val="left" w:pos="709"/>
        </w:tabs>
        <w:spacing w:after="0"/>
        <w:ind w:firstLine="709"/>
        <w:rPr>
          <w:i/>
          <w:sz w:val="28"/>
          <w:szCs w:val="28"/>
        </w:rPr>
      </w:pPr>
      <w:bookmarkStart w:id="2595" w:name="_Ref509869011"/>
      <w:r w:rsidRPr="001872C9">
        <w:rPr>
          <w:sz w:val="28"/>
          <w:szCs w:val="28"/>
        </w:rPr>
        <w:t>[</w:t>
      </w:r>
      <w:r w:rsidR="00CD618C" w:rsidRPr="001872C9">
        <w:rPr>
          <w:i/>
          <w:sz w:val="28"/>
          <w:szCs w:val="28"/>
        </w:rPr>
        <w:t>Состав к</w:t>
      </w:r>
      <w:r w:rsidRPr="001872C9">
        <w:rPr>
          <w:i/>
          <w:sz w:val="28"/>
          <w:szCs w:val="28"/>
        </w:rPr>
        <w:t>омпенсации при прекращении определяется</w:t>
      </w:r>
      <w:r w:rsidR="00CD618C" w:rsidRPr="001872C9">
        <w:rPr>
          <w:i/>
          <w:sz w:val="28"/>
          <w:szCs w:val="28"/>
        </w:rPr>
        <w:t xml:space="preserve"> в соответствии </w:t>
      </w:r>
      <w:r w:rsidR="00D21108">
        <w:rPr>
          <w:i/>
          <w:sz w:val="28"/>
          <w:szCs w:val="28"/>
        </w:rPr>
        <w:br/>
      </w:r>
      <w:r w:rsidR="00CD618C" w:rsidRPr="001872C9">
        <w:rPr>
          <w:i/>
          <w:sz w:val="28"/>
          <w:szCs w:val="28"/>
        </w:rPr>
        <w:t>с требованиями применимого права, ф</w:t>
      </w:r>
      <w:r w:rsidRPr="001872C9">
        <w:rPr>
          <w:i/>
          <w:sz w:val="28"/>
          <w:szCs w:val="28"/>
        </w:rPr>
        <w:t xml:space="preserve">инансирующей организации </w:t>
      </w:r>
      <w:r w:rsidR="00D21108">
        <w:rPr>
          <w:i/>
          <w:sz w:val="28"/>
          <w:szCs w:val="28"/>
        </w:rPr>
        <w:br/>
      </w:r>
      <w:r w:rsidRPr="001872C9">
        <w:rPr>
          <w:i/>
          <w:sz w:val="28"/>
          <w:szCs w:val="28"/>
        </w:rPr>
        <w:t>и коммерческими договоренностями</w:t>
      </w:r>
      <w:r w:rsidR="00CD618C" w:rsidRPr="001872C9">
        <w:rPr>
          <w:i/>
          <w:sz w:val="28"/>
          <w:szCs w:val="28"/>
        </w:rPr>
        <w:t xml:space="preserve"> Сторон по конкретному п</w:t>
      </w:r>
      <w:r w:rsidRPr="001872C9">
        <w:rPr>
          <w:i/>
          <w:sz w:val="28"/>
          <w:szCs w:val="28"/>
        </w:rPr>
        <w:t>роекту</w:t>
      </w:r>
      <w:r w:rsidRPr="001872C9">
        <w:rPr>
          <w:sz w:val="28"/>
          <w:szCs w:val="28"/>
        </w:rPr>
        <w:t>]</w:t>
      </w:r>
      <w:r w:rsidR="007D7D2D" w:rsidRPr="001872C9">
        <w:rPr>
          <w:sz w:val="28"/>
          <w:szCs w:val="28"/>
        </w:rPr>
        <w:t>.</w:t>
      </w:r>
    </w:p>
    <w:p w14:paraId="7212A055" w14:textId="77777777" w:rsidR="007D7D2D" w:rsidRPr="001872C9" w:rsidRDefault="007D7D2D" w:rsidP="001872C9">
      <w:pPr>
        <w:pStyle w:val="FWBL3"/>
        <w:tabs>
          <w:tab w:val="clear" w:pos="900"/>
          <w:tab w:val="left" w:pos="709"/>
        </w:tabs>
        <w:spacing w:after="0"/>
        <w:ind w:firstLine="709"/>
        <w:rPr>
          <w:i/>
          <w:sz w:val="28"/>
          <w:szCs w:val="28"/>
        </w:rPr>
      </w:pPr>
    </w:p>
    <w:bookmarkEnd w:id="2595"/>
    <w:p w14:paraId="7DDFD79E" w14:textId="15C88C28" w:rsidR="00F86D2F" w:rsidRPr="001872C9" w:rsidRDefault="006D5243" w:rsidP="001872C9">
      <w:pPr>
        <w:pStyle w:val="FWBL1"/>
        <w:numPr>
          <w:ilvl w:val="0"/>
          <w:numId w:val="0"/>
        </w:numPr>
        <w:tabs>
          <w:tab w:val="left" w:pos="1276"/>
        </w:tabs>
        <w:spacing w:after="0"/>
        <w:ind w:firstLine="709"/>
        <w:jc w:val="both"/>
        <w:rPr>
          <w:smallCaps w:val="0"/>
          <w:sz w:val="28"/>
          <w:szCs w:val="28"/>
        </w:rPr>
      </w:pPr>
      <w:r w:rsidRPr="001872C9">
        <w:rPr>
          <w:sz w:val="28"/>
          <w:szCs w:val="28"/>
        </w:rPr>
        <w:t xml:space="preserve">2. </w:t>
      </w:r>
      <w:r w:rsidR="00F86D2F" w:rsidRPr="001872C9">
        <w:rPr>
          <w:smallCaps w:val="0"/>
          <w:sz w:val="28"/>
          <w:szCs w:val="28"/>
        </w:rPr>
        <w:t>Компенсация при прекращении</w:t>
      </w:r>
      <w:r w:rsidR="00CD618C" w:rsidRPr="001872C9">
        <w:rPr>
          <w:smallCaps w:val="0"/>
          <w:sz w:val="28"/>
          <w:szCs w:val="28"/>
        </w:rPr>
        <w:t xml:space="preserve"> действия </w:t>
      </w:r>
      <w:proofErr w:type="gramStart"/>
      <w:r w:rsidR="00F86D2F" w:rsidRPr="001872C9">
        <w:rPr>
          <w:smallCaps w:val="0"/>
          <w:sz w:val="28"/>
          <w:szCs w:val="28"/>
        </w:rPr>
        <w:t>C</w:t>
      </w:r>
      <w:proofErr w:type="gramEnd"/>
      <w:r w:rsidR="00CD618C" w:rsidRPr="001872C9">
        <w:rPr>
          <w:smallCaps w:val="0"/>
          <w:sz w:val="28"/>
          <w:szCs w:val="28"/>
        </w:rPr>
        <w:t>оглашения до даты ф</w:t>
      </w:r>
      <w:r w:rsidR="00F86D2F" w:rsidRPr="001872C9">
        <w:rPr>
          <w:smallCaps w:val="0"/>
          <w:sz w:val="28"/>
          <w:szCs w:val="28"/>
        </w:rPr>
        <w:t>инансового закрытия</w:t>
      </w:r>
    </w:p>
    <w:p w14:paraId="4CF1DA03" w14:textId="77777777" w:rsidR="00877539" w:rsidRPr="001872C9" w:rsidRDefault="00877539" w:rsidP="001872C9">
      <w:pPr>
        <w:pStyle w:val="FWBL2"/>
        <w:numPr>
          <w:ilvl w:val="0"/>
          <w:numId w:val="0"/>
        </w:numPr>
        <w:spacing w:after="0"/>
        <w:rPr>
          <w:sz w:val="28"/>
          <w:szCs w:val="28"/>
        </w:rPr>
      </w:pPr>
    </w:p>
    <w:p w14:paraId="6E155E91" w14:textId="7A940E62" w:rsidR="00877539" w:rsidRPr="001872C9" w:rsidRDefault="00877539" w:rsidP="001872C9">
      <w:pPr>
        <w:pStyle w:val="FWBL2"/>
        <w:numPr>
          <w:ilvl w:val="0"/>
          <w:numId w:val="0"/>
        </w:numPr>
        <w:tabs>
          <w:tab w:val="left" w:pos="1276"/>
        </w:tabs>
        <w:autoSpaceDE/>
        <w:autoSpaceDN/>
        <w:adjustRightInd/>
        <w:spacing w:after="0"/>
        <w:ind w:firstLine="709"/>
        <w:rPr>
          <w:sz w:val="28"/>
          <w:szCs w:val="28"/>
        </w:rPr>
      </w:pPr>
      <w:r w:rsidRPr="001872C9">
        <w:rPr>
          <w:sz w:val="28"/>
          <w:szCs w:val="28"/>
        </w:rPr>
        <w:t xml:space="preserve">2.1. </w:t>
      </w:r>
      <w:r w:rsidR="00F86D2F" w:rsidRPr="001872C9">
        <w:rPr>
          <w:sz w:val="28"/>
          <w:szCs w:val="28"/>
        </w:rPr>
        <w:t xml:space="preserve">В случае прекращения </w:t>
      </w:r>
      <w:r w:rsidR="00571A0A" w:rsidRPr="001872C9">
        <w:rPr>
          <w:sz w:val="28"/>
          <w:szCs w:val="28"/>
        </w:rPr>
        <w:t xml:space="preserve">действия </w:t>
      </w:r>
      <w:proofErr w:type="gramStart"/>
      <w:r w:rsidR="00F86D2F" w:rsidRPr="001872C9">
        <w:rPr>
          <w:sz w:val="28"/>
          <w:szCs w:val="28"/>
          <w:lang w:val="en-US"/>
        </w:rPr>
        <w:t>C</w:t>
      </w:r>
      <w:proofErr w:type="gramEnd"/>
      <w:r w:rsidR="00CD618C" w:rsidRPr="001872C9">
        <w:rPr>
          <w:sz w:val="28"/>
          <w:szCs w:val="28"/>
        </w:rPr>
        <w:t>оглашения до даты ф</w:t>
      </w:r>
      <w:r w:rsidR="00F86D2F" w:rsidRPr="001872C9">
        <w:rPr>
          <w:sz w:val="28"/>
          <w:szCs w:val="28"/>
        </w:rPr>
        <w:t>инансового закрытия по основаниям, относящимся к Концеденту, Концед</w:t>
      </w:r>
      <w:r w:rsidR="00571A0A" w:rsidRPr="001872C9">
        <w:rPr>
          <w:sz w:val="28"/>
          <w:szCs w:val="28"/>
        </w:rPr>
        <w:t>ент выплачивает Концессионеру к</w:t>
      </w:r>
      <w:r w:rsidR="00F86D2F" w:rsidRPr="001872C9">
        <w:rPr>
          <w:sz w:val="28"/>
          <w:szCs w:val="28"/>
        </w:rPr>
        <w:t>омпенсацию при прекращении</w:t>
      </w:r>
      <w:r w:rsidR="00C06896" w:rsidRPr="001872C9">
        <w:rPr>
          <w:sz w:val="28"/>
          <w:szCs w:val="28"/>
        </w:rPr>
        <w:t>, размер которой соответствует размеру</w:t>
      </w:r>
      <w:r w:rsidR="00F86D2F" w:rsidRPr="001872C9">
        <w:rPr>
          <w:sz w:val="28"/>
          <w:szCs w:val="28"/>
        </w:rPr>
        <w:t xml:space="preserve"> разумных, обоснованных и подтвержденных расходов Концессионера, связанных с исполнением </w:t>
      </w:r>
      <w:r w:rsidR="00C06896" w:rsidRPr="001872C9">
        <w:rPr>
          <w:sz w:val="28"/>
          <w:szCs w:val="28"/>
        </w:rPr>
        <w:t xml:space="preserve">им </w:t>
      </w:r>
      <w:r w:rsidR="00571A0A" w:rsidRPr="001872C9">
        <w:rPr>
          <w:sz w:val="28"/>
          <w:szCs w:val="28"/>
        </w:rPr>
        <w:t>обязательств по достижению ф</w:t>
      </w:r>
      <w:r w:rsidR="00F86D2F" w:rsidRPr="001872C9">
        <w:rPr>
          <w:sz w:val="28"/>
          <w:szCs w:val="28"/>
        </w:rPr>
        <w:t>инансового закрытия.</w:t>
      </w:r>
    </w:p>
    <w:p w14:paraId="00A7F1EF" w14:textId="3997560C" w:rsidR="00877539" w:rsidRPr="001872C9" w:rsidRDefault="00877539" w:rsidP="001872C9">
      <w:pPr>
        <w:pStyle w:val="FWBL2"/>
        <w:numPr>
          <w:ilvl w:val="0"/>
          <w:numId w:val="0"/>
        </w:numPr>
        <w:tabs>
          <w:tab w:val="left" w:pos="1276"/>
        </w:tabs>
        <w:autoSpaceDE/>
        <w:autoSpaceDN/>
        <w:adjustRightInd/>
        <w:spacing w:after="0"/>
        <w:ind w:firstLine="709"/>
        <w:rPr>
          <w:sz w:val="28"/>
          <w:szCs w:val="28"/>
        </w:rPr>
      </w:pPr>
      <w:r w:rsidRPr="001872C9">
        <w:rPr>
          <w:sz w:val="28"/>
          <w:szCs w:val="28"/>
        </w:rPr>
        <w:t xml:space="preserve">2.2. </w:t>
      </w:r>
      <w:r w:rsidR="00F86D2F" w:rsidRPr="001872C9">
        <w:rPr>
          <w:sz w:val="28"/>
          <w:szCs w:val="28"/>
        </w:rPr>
        <w:t xml:space="preserve">В случае прекращения </w:t>
      </w:r>
      <w:r w:rsidR="00571A0A" w:rsidRPr="001872C9">
        <w:rPr>
          <w:sz w:val="28"/>
          <w:szCs w:val="28"/>
        </w:rPr>
        <w:t xml:space="preserve">действия </w:t>
      </w:r>
      <w:proofErr w:type="gramStart"/>
      <w:r w:rsidR="00F86D2F" w:rsidRPr="001872C9">
        <w:rPr>
          <w:sz w:val="28"/>
          <w:szCs w:val="28"/>
          <w:lang w:val="en-US"/>
        </w:rPr>
        <w:t>C</w:t>
      </w:r>
      <w:proofErr w:type="gramEnd"/>
      <w:r w:rsidR="00571A0A" w:rsidRPr="001872C9">
        <w:rPr>
          <w:sz w:val="28"/>
          <w:szCs w:val="28"/>
        </w:rPr>
        <w:t>оглашения до д</w:t>
      </w:r>
      <w:r w:rsidR="00F86D2F" w:rsidRPr="001872C9">
        <w:rPr>
          <w:sz w:val="28"/>
          <w:szCs w:val="28"/>
        </w:rPr>
        <w:t xml:space="preserve">аты </w:t>
      </w:r>
      <w:r w:rsidR="00571A0A" w:rsidRPr="001872C9">
        <w:rPr>
          <w:sz w:val="28"/>
          <w:szCs w:val="28"/>
        </w:rPr>
        <w:t>ф</w:t>
      </w:r>
      <w:r w:rsidR="00F86D2F" w:rsidRPr="001872C9">
        <w:rPr>
          <w:sz w:val="28"/>
          <w:szCs w:val="28"/>
        </w:rPr>
        <w:t>инансового закрытия по основаниям, относящимся к Концессионеру</w:t>
      </w:r>
      <w:r w:rsidR="00571A0A" w:rsidRPr="001872C9">
        <w:rPr>
          <w:sz w:val="28"/>
          <w:szCs w:val="28"/>
        </w:rPr>
        <w:t>,</w:t>
      </w:r>
      <w:r w:rsidR="00F86D2F" w:rsidRPr="001872C9">
        <w:rPr>
          <w:sz w:val="28"/>
          <w:szCs w:val="28"/>
        </w:rPr>
        <w:t xml:space="preserve"> Концессионер возмещает </w:t>
      </w:r>
      <w:proofErr w:type="spellStart"/>
      <w:r w:rsidR="00F86D2F" w:rsidRPr="001872C9">
        <w:rPr>
          <w:sz w:val="28"/>
          <w:szCs w:val="28"/>
        </w:rPr>
        <w:t>Концеденту</w:t>
      </w:r>
      <w:proofErr w:type="spellEnd"/>
      <w:r w:rsidR="00F86D2F" w:rsidRPr="001872C9">
        <w:rPr>
          <w:sz w:val="28"/>
          <w:szCs w:val="28"/>
        </w:rPr>
        <w:t xml:space="preserve"> </w:t>
      </w:r>
      <w:r w:rsidR="00C06896" w:rsidRPr="001872C9">
        <w:rPr>
          <w:sz w:val="28"/>
          <w:szCs w:val="28"/>
        </w:rPr>
        <w:t xml:space="preserve">понесенные последним </w:t>
      </w:r>
      <w:r w:rsidR="00F86D2F" w:rsidRPr="001872C9">
        <w:rPr>
          <w:sz w:val="28"/>
          <w:szCs w:val="28"/>
        </w:rPr>
        <w:t xml:space="preserve">разумные, обоснованные </w:t>
      </w:r>
      <w:r w:rsidR="00D21108">
        <w:rPr>
          <w:sz w:val="28"/>
          <w:szCs w:val="28"/>
        </w:rPr>
        <w:br/>
      </w:r>
      <w:r w:rsidR="00F86D2F" w:rsidRPr="001872C9">
        <w:rPr>
          <w:sz w:val="28"/>
          <w:szCs w:val="28"/>
        </w:rPr>
        <w:t>и документально подтвержденные расходы, возн</w:t>
      </w:r>
      <w:r w:rsidR="00571A0A" w:rsidRPr="001872C9">
        <w:rPr>
          <w:sz w:val="28"/>
          <w:szCs w:val="28"/>
        </w:rPr>
        <w:t xml:space="preserve">икшие вследствие </w:t>
      </w:r>
      <w:r w:rsidR="00C06896" w:rsidRPr="001872C9">
        <w:rPr>
          <w:sz w:val="28"/>
          <w:szCs w:val="28"/>
        </w:rPr>
        <w:t xml:space="preserve">того, что дата </w:t>
      </w:r>
      <w:r w:rsidR="00571A0A" w:rsidRPr="001872C9">
        <w:rPr>
          <w:sz w:val="28"/>
          <w:szCs w:val="28"/>
        </w:rPr>
        <w:t>ф</w:t>
      </w:r>
      <w:r w:rsidRPr="001872C9">
        <w:rPr>
          <w:sz w:val="28"/>
          <w:szCs w:val="28"/>
        </w:rPr>
        <w:t>инансового закрытия</w:t>
      </w:r>
      <w:r w:rsidR="00C06896" w:rsidRPr="001872C9">
        <w:rPr>
          <w:sz w:val="28"/>
          <w:szCs w:val="28"/>
        </w:rPr>
        <w:t xml:space="preserve"> не наступила</w:t>
      </w:r>
      <w:r w:rsidRPr="001872C9">
        <w:rPr>
          <w:sz w:val="28"/>
          <w:szCs w:val="28"/>
        </w:rPr>
        <w:t xml:space="preserve">. </w:t>
      </w:r>
    </w:p>
    <w:p w14:paraId="3C7A07B3" w14:textId="7DCCE77E" w:rsidR="00F86D2F" w:rsidRPr="001872C9" w:rsidRDefault="00877539" w:rsidP="001872C9">
      <w:pPr>
        <w:pStyle w:val="FWBL2"/>
        <w:numPr>
          <w:ilvl w:val="0"/>
          <w:numId w:val="0"/>
        </w:numPr>
        <w:tabs>
          <w:tab w:val="left" w:pos="1276"/>
        </w:tabs>
        <w:autoSpaceDE/>
        <w:autoSpaceDN/>
        <w:adjustRightInd/>
        <w:spacing w:after="0"/>
        <w:ind w:firstLine="709"/>
        <w:rPr>
          <w:sz w:val="28"/>
          <w:szCs w:val="28"/>
        </w:rPr>
      </w:pPr>
      <w:r w:rsidRPr="001872C9">
        <w:rPr>
          <w:sz w:val="28"/>
          <w:szCs w:val="28"/>
        </w:rPr>
        <w:t xml:space="preserve">2.3. </w:t>
      </w:r>
      <w:proofErr w:type="gramStart"/>
      <w:r w:rsidR="00F86D2F" w:rsidRPr="001872C9">
        <w:rPr>
          <w:sz w:val="28"/>
          <w:szCs w:val="28"/>
        </w:rPr>
        <w:t xml:space="preserve">В случае прекращения </w:t>
      </w:r>
      <w:r w:rsidR="00571A0A" w:rsidRPr="001872C9">
        <w:rPr>
          <w:sz w:val="28"/>
          <w:szCs w:val="28"/>
        </w:rPr>
        <w:t>действия Соглашения до даты ф</w:t>
      </w:r>
      <w:r w:rsidR="00F86D2F" w:rsidRPr="001872C9">
        <w:rPr>
          <w:sz w:val="28"/>
          <w:szCs w:val="28"/>
        </w:rPr>
        <w:t>инансового з</w:t>
      </w:r>
      <w:r w:rsidR="00571A0A" w:rsidRPr="001872C9">
        <w:rPr>
          <w:sz w:val="28"/>
          <w:szCs w:val="28"/>
        </w:rPr>
        <w:t xml:space="preserve">акрытия в связи с </w:t>
      </w:r>
      <w:r w:rsidR="00C06896" w:rsidRPr="001872C9">
        <w:rPr>
          <w:sz w:val="28"/>
          <w:szCs w:val="28"/>
        </w:rPr>
        <w:t xml:space="preserve">возникновением </w:t>
      </w:r>
      <w:r w:rsidR="00571A0A" w:rsidRPr="001872C9">
        <w:rPr>
          <w:sz w:val="28"/>
          <w:szCs w:val="28"/>
        </w:rPr>
        <w:t>о</w:t>
      </w:r>
      <w:r w:rsidR="00F86D2F" w:rsidRPr="001872C9">
        <w:rPr>
          <w:sz w:val="28"/>
          <w:szCs w:val="28"/>
        </w:rPr>
        <w:t xml:space="preserve">бстоятельства непреодолимой </w:t>
      </w:r>
      <w:r w:rsidR="001D4BE5" w:rsidRPr="001872C9">
        <w:rPr>
          <w:sz w:val="28"/>
          <w:szCs w:val="28"/>
        </w:rPr>
        <w:t>силы или иных обстоятельств</w:t>
      </w:r>
      <w:r w:rsidR="00F86D2F" w:rsidRPr="001872C9">
        <w:rPr>
          <w:sz w:val="28"/>
          <w:szCs w:val="28"/>
        </w:rPr>
        <w:t xml:space="preserve"> </w:t>
      </w:r>
      <w:r w:rsidR="006858C4" w:rsidRPr="001872C9">
        <w:rPr>
          <w:sz w:val="28"/>
          <w:szCs w:val="28"/>
        </w:rPr>
        <w:t>не по вине какой-либо из Сторон</w:t>
      </w:r>
      <w:r w:rsidR="00F86D2F" w:rsidRPr="001872C9">
        <w:rPr>
          <w:sz w:val="28"/>
          <w:szCs w:val="28"/>
        </w:rPr>
        <w:t xml:space="preserve"> </w:t>
      </w:r>
      <w:proofErr w:type="spellStart"/>
      <w:r w:rsidR="00F86D2F" w:rsidRPr="001872C9">
        <w:rPr>
          <w:sz w:val="28"/>
          <w:szCs w:val="28"/>
        </w:rPr>
        <w:t>Конце</w:t>
      </w:r>
      <w:r w:rsidR="00571A0A" w:rsidRPr="001872C9">
        <w:rPr>
          <w:sz w:val="28"/>
          <w:szCs w:val="28"/>
        </w:rPr>
        <w:t>дент</w:t>
      </w:r>
      <w:proofErr w:type="spellEnd"/>
      <w:r w:rsidR="00571A0A" w:rsidRPr="001872C9">
        <w:rPr>
          <w:sz w:val="28"/>
          <w:szCs w:val="28"/>
        </w:rPr>
        <w:t xml:space="preserve"> выплачивает Концессионеру к</w:t>
      </w:r>
      <w:r w:rsidR="00C06896" w:rsidRPr="001872C9">
        <w:rPr>
          <w:sz w:val="28"/>
          <w:szCs w:val="28"/>
        </w:rPr>
        <w:t xml:space="preserve">омпенсацию при прекращении, размер которой соответствует </w:t>
      </w:r>
      <w:r w:rsidR="00C06896" w:rsidRPr="001872C9">
        <w:rPr>
          <w:sz w:val="28"/>
          <w:szCs w:val="28"/>
        </w:rPr>
        <w:lastRenderedPageBreak/>
        <w:t>50 (пятидесяти) процентам</w:t>
      </w:r>
      <w:r w:rsidR="00F86D2F" w:rsidRPr="001872C9">
        <w:rPr>
          <w:sz w:val="28"/>
          <w:szCs w:val="28"/>
        </w:rPr>
        <w:t xml:space="preserve"> разумных, обоснованных и подтвержденных расходов Концессионера, связанных с исполнением </w:t>
      </w:r>
      <w:r w:rsidR="00C06896" w:rsidRPr="001872C9">
        <w:rPr>
          <w:sz w:val="28"/>
          <w:szCs w:val="28"/>
        </w:rPr>
        <w:t xml:space="preserve">им </w:t>
      </w:r>
      <w:r w:rsidR="00571A0A" w:rsidRPr="001872C9">
        <w:rPr>
          <w:sz w:val="28"/>
          <w:szCs w:val="28"/>
        </w:rPr>
        <w:t xml:space="preserve">обязательств </w:t>
      </w:r>
      <w:r w:rsidR="00D21108">
        <w:rPr>
          <w:sz w:val="28"/>
          <w:szCs w:val="28"/>
        </w:rPr>
        <w:br/>
      </w:r>
      <w:r w:rsidR="00571A0A" w:rsidRPr="001872C9">
        <w:rPr>
          <w:sz w:val="28"/>
          <w:szCs w:val="28"/>
        </w:rPr>
        <w:t>по достижению ф</w:t>
      </w:r>
      <w:r w:rsidR="00F86D2F" w:rsidRPr="001872C9">
        <w:rPr>
          <w:sz w:val="28"/>
          <w:szCs w:val="28"/>
        </w:rPr>
        <w:t>инансового закрытия.</w:t>
      </w:r>
      <w:proofErr w:type="gramEnd"/>
    </w:p>
    <w:p w14:paraId="075EE3D7" w14:textId="77777777" w:rsidR="00877539" w:rsidRPr="001872C9" w:rsidRDefault="00877539" w:rsidP="001872C9">
      <w:pPr>
        <w:pStyle w:val="FWBL2"/>
        <w:numPr>
          <w:ilvl w:val="0"/>
          <w:numId w:val="0"/>
        </w:numPr>
        <w:tabs>
          <w:tab w:val="left" w:pos="1276"/>
        </w:tabs>
        <w:autoSpaceDE/>
        <w:autoSpaceDN/>
        <w:adjustRightInd/>
        <w:spacing w:after="0"/>
        <w:ind w:firstLine="709"/>
        <w:rPr>
          <w:sz w:val="28"/>
          <w:szCs w:val="28"/>
        </w:rPr>
      </w:pPr>
    </w:p>
    <w:p w14:paraId="30862789" w14:textId="4492AEF0" w:rsidR="00F86D2F" w:rsidRPr="001872C9" w:rsidRDefault="00877539" w:rsidP="001872C9">
      <w:pPr>
        <w:pStyle w:val="FWBL1"/>
        <w:numPr>
          <w:ilvl w:val="0"/>
          <w:numId w:val="0"/>
        </w:numPr>
        <w:tabs>
          <w:tab w:val="left" w:pos="1276"/>
        </w:tabs>
        <w:spacing w:after="0"/>
        <w:ind w:firstLine="709"/>
        <w:jc w:val="both"/>
        <w:rPr>
          <w:smallCaps w:val="0"/>
          <w:sz w:val="28"/>
          <w:szCs w:val="28"/>
        </w:rPr>
      </w:pPr>
      <w:r w:rsidRPr="001872C9">
        <w:rPr>
          <w:smallCaps w:val="0"/>
          <w:sz w:val="28"/>
          <w:szCs w:val="28"/>
        </w:rPr>
        <w:t xml:space="preserve">3. </w:t>
      </w:r>
      <w:r w:rsidR="00F86D2F" w:rsidRPr="001872C9">
        <w:rPr>
          <w:smallCaps w:val="0"/>
          <w:sz w:val="28"/>
          <w:szCs w:val="28"/>
        </w:rPr>
        <w:t xml:space="preserve">Компенсация при прекращении </w:t>
      </w:r>
      <w:r w:rsidR="00571A0A" w:rsidRPr="001872C9">
        <w:rPr>
          <w:smallCaps w:val="0"/>
          <w:sz w:val="28"/>
          <w:szCs w:val="28"/>
        </w:rPr>
        <w:t>действия Соглашения после даты ф</w:t>
      </w:r>
      <w:r w:rsidR="00F86D2F" w:rsidRPr="001872C9">
        <w:rPr>
          <w:smallCaps w:val="0"/>
          <w:sz w:val="28"/>
          <w:szCs w:val="28"/>
        </w:rPr>
        <w:t>инансового закрытия</w:t>
      </w:r>
    </w:p>
    <w:p w14:paraId="5E5750E6" w14:textId="77777777" w:rsidR="00877539" w:rsidRPr="001872C9" w:rsidRDefault="00877539" w:rsidP="001872C9">
      <w:pPr>
        <w:pStyle w:val="FWBL2"/>
        <w:numPr>
          <w:ilvl w:val="0"/>
          <w:numId w:val="0"/>
        </w:numPr>
        <w:spacing w:after="0"/>
        <w:rPr>
          <w:sz w:val="28"/>
          <w:szCs w:val="28"/>
        </w:rPr>
      </w:pPr>
    </w:p>
    <w:p w14:paraId="7FA6744B" w14:textId="38D9C482" w:rsidR="00571A0A" w:rsidRPr="001872C9" w:rsidRDefault="00877539" w:rsidP="001872C9">
      <w:pPr>
        <w:pStyle w:val="FWBL2"/>
        <w:numPr>
          <w:ilvl w:val="0"/>
          <w:numId w:val="0"/>
        </w:numPr>
        <w:spacing w:after="0"/>
        <w:ind w:firstLine="709"/>
        <w:rPr>
          <w:sz w:val="28"/>
          <w:szCs w:val="28"/>
        </w:rPr>
      </w:pPr>
      <w:r w:rsidRPr="001872C9">
        <w:rPr>
          <w:sz w:val="28"/>
          <w:szCs w:val="28"/>
        </w:rPr>
        <w:t xml:space="preserve">3.1. </w:t>
      </w:r>
      <w:r w:rsidR="00F86D2F" w:rsidRPr="001872C9">
        <w:rPr>
          <w:sz w:val="28"/>
          <w:szCs w:val="28"/>
        </w:rPr>
        <w:t xml:space="preserve">В случае прекращения </w:t>
      </w:r>
      <w:r w:rsidR="00571A0A" w:rsidRPr="001872C9">
        <w:rPr>
          <w:sz w:val="28"/>
          <w:szCs w:val="28"/>
        </w:rPr>
        <w:t>действия Соглашения после даты ф</w:t>
      </w:r>
      <w:r w:rsidR="00F86D2F" w:rsidRPr="001872C9">
        <w:rPr>
          <w:sz w:val="28"/>
          <w:szCs w:val="28"/>
        </w:rPr>
        <w:t xml:space="preserve">инансового закрытия по основаниям, относящимся к </w:t>
      </w:r>
      <w:proofErr w:type="spellStart"/>
      <w:r w:rsidR="00F86D2F" w:rsidRPr="001872C9">
        <w:rPr>
          <w:sz w:val="28"/>
          <w:szCs w:val="28"/>
        </w:rPr>
        <w:t>Конце</w:t>
      </w:r>
      <w:r w:rsidR="00571A0A" w:rsidRPr="001872C9">
        <w:rPr>
          <w:sz w:val="28"/>
          <w:szCs w:val="28"/>
        </w:rPr>
        <w:t>денту</w:t>
      </w:r>
      <w:proofErr w:type="spellEnd"/>
      <w:r w:rsidR="00571A0A" w:rsidRPr="001872C9">
        <w:rPr>
          <w:sz w:val="28"/>
          <w:szCs w:val="28"/>
        </w:rPr>
        <w:t xml:space="preserve">, и в связи </w:t>
      </w:r>
      <w:r w:rsidR="00D21108">
        <w:rPr>
          <w:sz w:val="28"/>
          <w:szCs w:val="28"/>
        </w:rPr>
        <w:br/>
      </w:r>
      <w:r w:rsidR="00571A0A" w:rsidRPr="001872C9">
        <w:rPr>
          <w:sz w:val="28"/>
          <w:szCs w:val="28"/>
        </w:rPr>
        <w:t xml:space="preserve">с </w:t>
      </w:r>
      <w:r w:rsidR="001D4BE5" w:rsidRPr="001872C9">
        <w:rPr>
          <w:sz w:val="28"/>
          <w:szCs w:val="28"/>
        </w:rPr>
        <w:t xml:space="preserve">возникновением </w:t>
      </w:r>
      <w:r w:rsidR="00571A0A" w:rsidRPr="001872C9">
        <w:rPr>
          <w:sz w:val="28"/>
          <w:szCs w:val="28"/>
        </w:rPr>
        <w:t>о</w:t>
      </w:r>
      <w:r w:rsidR="00F86D2F" w:rsidRPr="001872C9">
        <w:rPr>
          <w:sz w:val="28"/>
          <w:szCs w:val="28"/>
        </w:rPr>
        <w:t>собого обстоятельства Конце</w:t>
      </w:r>
      <w:r w:rsidR="00571A0A" w:rsidRPr="001872C9">
        <w:rPr>
          <w:sz w:val="28"/>
          <w:szCs w:val="28"/>
        </w:rPr>
        <w:t>дент выплачивает Концессионеру к</w:t>
      </w:r>
      <w:r w:rsidR="00F86D2F" w:rsidRPr="001872C9">
        <w:rPr>
          <w:sz w:val="28"/>
          <w:szCs w:val="28"/>
        </w:rPr>
        <w:t>омпенсацию при прекращении в размере</w:t>
      </w:r>
      <w:r w:rsidR="001D4BE5" w:rsidRPr="001872C9">
        <w:rPr>
          <w:sz w:val="28"/>
          <w:szCs w:val="28"/>
        </w:rPr>
        <w:t xml:space="preserve"> следующих сумм</w:t>
      </w:r>
      <w:r w:rsidR="00F86D2F" w:rsidRPr="001872C9">
        <w:rPr>
          <w:sz w:val="28"/>
          <w:szCs w:val="28"/>
        </w:rPr>
        <w:t>:</w:t>
      </w:r>
    </w:p>
    <w:p w14:paraId="59424E40" w14:textId="15549342" w:rsidR="00571A0A" w:rsidRPr="001872C9" w:rsidRDefault="001D4BE5" w:rsidP="001872C9">
      <w:pPr>
        <w:pStyle w:val="FWBL2"/>
        <w:numPr>
          <w:ilvl w:val="0"/>
          <w:numId w:val="0"/>
        </w:numPr>
        <w:spacing w:after="0"/>
        <w:ind w:firstLine="709"/>
        <w:rPr>
          <w:sz w:val="28"/>
          <w:szCs w:val="28"/>
        </w:rPr>
      </w:pPr>
      <w:r w:rsidRPr="001872C9">
        <w:rPr>
          <w:sz w:val="28"/>
          <w:szCs w:val="28"/>
        </w:rPr>
        <w:t>а) суммы</w:t>
      </w:r>
      <w:r w:rsidR="00571A0A" w:rsidRPr="001872C9">
        <w:rPr>
          <w:sz w:val="28"/>
          <w:szCs w:val="28"/>
        </w:rPr>
        <w:t xml:space="preserve"> о</w:t>
      </w:r>
      <w:r w:rsidR="00F86D2F" w:rsidRPr="001872C9">
        <w:rPr>
          <w:sz w:val="28"/>
          <w:szCs w:val="28"/>
        </w:rPr>
        <w:t>сновного долга, привлеченног</w:t>
      </w:r>
      <w:r w:rsidR="00571A0A" w:rsidRPr="001872C9">
        <w:rPr>
          <w:sz w:val="28"/>
          <w:szCs w:val="28"/>
        </w:rPr>
        <w:t>о Концессионером в рамках долгового финансирования по о</w:t>
      </w:r>
      <w:r w:rsidR="00F86D2F" w:rsidRPr="001872C9">
        <w:rPr>
          <w:sz w:val="28"/>
          <w:szCs w:val="28"/>
        </w:rPr>
        <w:t>сновным соглашениям о финансирован</w:t>
      </w:r>
      <w:r w:rsidR="00571A0A" w:rsidRPr="001872C9">
        <w:rPr>
          <w:sz w:val="28"/>
          <w:szCs w:val="28"/>
        </w:rPr>
        <w:t xml:space="preserve">ии, </w:t>
      </w:r>
      <w:r w:rsidR="00D21108">
        <w:rPr>
          <w:sz w:val="28"/>
          <w:szCs w:val="28"/>
        </w:rPr>
        <w:br/>
      </w:r>
      <w:r w:rsidR="00571A0A" w:rsidRPr="001872C9">
        <w:rPr>
          <w:sz w:val="28"/>
          <w:szCs w:val="28"/>
        </w:rPr>
        <w:t>а также суммы процентов по о</w:t>
      </w:r>
      <w:r w:rsidR="00F86D2F" w:rsidRPr="001872C9">
        <w:rPr>
          <w:sz w:val="28"/>
          <w:szCs w:val="28"/>
        </w:rPr>
        <w:t>сновному долгу;</w:t>
      </w:r>
      <w:bookmarkStart w:id="2596" w:name="_Ref509869028"/>
    </w:p>
    <w:p w14:paraId="35B1A1C8" w14:textId="68A21142" w:rsidR="00571A0A" w:rsidRPr="001872C9" w:rsidRDefault="00571A0A" w:rsidP="001872C9">
      <w:pPr>
        <w:pStyle w:val="FWBL2"/>
        <w:numPr>
          <w:ilvl w:val="0"/>
          <w:numId w:val="0"/>
        </w:numPr>
        <w:spacing w:after="0"/>
        <w:ind w:firstLine="709"/>
        <w:rPr>
          <w:sz w:val="28"/>
          <w:szCs w:val="28"/>
        </w:rPr>
      </w:pPr>
      <w:r w:rsidRPr="001872C9">
        <w:rPr>
          <w:sz w:val="28"/>
          <w:szCs w:val="28"/>
        </w:rPr>
        <w:t xml:space="preserve">б) </w:t>
      </w:r>
      <w:r w:rsidR="001D4BE5" w:rsidRPr="001872C9">
        <w:rPr>
          <w:sz w:val="28"/>
          <w:szCs w:val="28"/>
        </w:rPr>
        <w:t>суммы штрафов, пеней</w:t>
      </w:r>
      <w:r w:rsidR="00F86D2F" w:rsidRPr="001872C9">
        <w:rPr>
          <w:sz w:val="28"/>
          <w:szCs w:val="28"/>
        </w:rPr>
        <w:t>, комиссий и любы</w:t>
      </w:r>
      <w:r w:rsidRPr="001872C9">
        <w:rPr>
          <w:sz w:val="28"/>
          <w:szCs w:val="28"/>
        </w:rPr>
        <w:t>х иных платежей, причитающихся финансирующей организации по о</w:t>
      </w:r>
      <w:r w:rsidR="00F86D2F" w:rsidRPr="001872C9">
        <w:rPr>
          <w:sz w:val="28"/>
          <w:szCs w:val="28"/>
        </w:rPr>
        <w:t xml:space="preserve">сновным соглашениям </w:t>
      </w:r>
      <w:r w:rsidR="00D21108">
        <w:rPr>
          <w:sz w:val="28"/>
          <w:szCs w:val="28"/>
        </w:rPr>
        <w:br/>
      </w:r>
      <w:r w:rsidR="00F86D2F" w:rsidRPr="001872C9">
        <w:rPr>
          <w:sz w:val="28"/>
          <w:szCs w:val="28"/>
        </w:rPr>
        <w:t>о финансировании;</w:t>
      </w:r>
      <w:bookmarkEnd w:id="2596"/>
    </w:p>
    <w:p w14:paraId="4F6E20E9" w14:textId="2C7CF95A" w:rsidR="00571A0A" w:rsidRPr="001872C9" w:rsidRDefault="001D4BE5" w:rsidP="001872C9">
      <w:pPr>
        <w:pStyle w:val="FWBL2"/>
        <w:numPr>
          <w:ilvl w:val="0"/>
          <w:numId w:val="0"/>
        </w:numPr>
        <w:spacing w:after="0"/>
        <w:ind w:firstLine="709"/>
        <w:rPr>
          <w:sz w:val="28"/>
          <w:szCs w:val="28"/>
        </w:rPr>
      </w:pPr>
      <w:r w:rsidRPr="001872C9">
        <w:rPr>
          <w:sz w:val="28"/>
          <w:szCs w:val="28"/>
        </w:rPr>
        <w:t>в) суммы</w:t>
      </w:r>
      <w:r w:rsidR="00571A0A" w:rsidRPr="001872C9">
        <w:rPr>
          <w:sz w:val="28"/>
          <w:szCs w:val="28"/>
        </w:rPr>
        <w:t xml:space="preserve"> д</w:t>
      </w:r>
      <w:r w:rsidR="00F86D2F" w:rsidRPr="001872C9">
        <w:rPr>
          <w:sz w:val="28"/>
          <w:szCs w:val="28"/>
        </w:rPr>
        <w:t>олевого финансирования, привлеч</w:t>
      </w:r>
      <w:r w:rsidRPr="001872C9">
        <w:rPr>
          <w:sz w:val="28"/>
          <w:szCs w:val="28"/>
        </w:rPr>
        <w:t xml:space="preserve">енного Концессионером, </w:t>
      </w:r>
      <w:r w:rsidR="00D21108">
        <w:rPr>
          <w:sz w:val="28"/>
          <w:szCs w:val="28"/>
        </w:rPr>
        <w:br/>
      </w:r>
      <w:r w:rsidRPr="001872C9">
        <w:rPr>
          <w:sz w:val="28"/>
          <w:szCs w:val="28"/>
        </w:rPr>
        <w:t xml:space="preserve">а также </w:t>
      </w:r>
      <w:r w:rsidR="00F86D2F" w:rsidRPr="001872C9">
        <w:rPr>
          <w:sz w:val="28"/>
          <w:szCs w:val="28"/>
        </w:rPr>
        <w:t>пр</w:t>
      </w:r>
      <w:r w:rsidRPr="001872C9">
        <w:rPr>
          <w:sz w:val="28"/>
          <w:szCs w:val="28"/>
        </w:rPr>
        <w:t>оцентов, неустоек, штрафов, пеней</w:t>
      </w:r>
      <w:r w:rsidR="00F86D2F" w:rsidRPr="001872C9">
        <w:rPr>
          <w:sz w:val="28"/>
          <w:szCs w:val="28"/>
        </w:rPr>
        <w:t xml:space="preserve"> и иных платежей, подлежащих </w:t>
      </w:r>
      <w:r w:rsidR="00571A0A" w:rsidRPr="001872C9">
        <w:rPr>
          <w:sz w:val="28"/>
          <w:szCs w:val="28"/>
        </w:rPr>
        <w:t>выплате Концессионером по д</w:t>
      </w:r>
      <w:r w:rsidRPr="001872C9">
        <w:rPr>
          <w:sz w:val="28"/>
          <w:szCs w:val="28"/>
        </w:rPr>
        <w:t>олевому финансированию (</w:t>
      </w:r>
      <w:r w:rsidR="00571A0A" w:rsidRPr="001872C9">
        <w:rPr>
          <w:sz w:val="28"/>
          <w:szCs w:val="28"/>
        </w:rPr>
        <w:t>включая внутреннюю доходность и</w:t>
      </w:r>
      <w:r w:rsidR="00F86D2F" w:rsidRPr="001872C9">
        <w:rPr>
          <w:sz w:val="28"/>
          <w:szCs w:val="28"/>
        </w:rPr>
        <w:t>нвесторов</w:t>
      </w:r>
      <w:r w:rsidRPr="001872C9">
        <w:rPr>
          <w:sz w:val="28"/>
          <w:szCs w:val="28"/>
        </w:rPr>
        <w:t>)</w:t>
      </w:r>
      <w:r w:rsidR="00F86D2F" w:rsidRPr="001872C9">
        <w:rPr>
          <w:sz w:val="28"/>
          <w:szCs w:val="28"/>
        </w:rPr>
        <w:t>, рассчитыв</w:t>
      </w:r>
      <w:r w:rsidR="00AA0366" w:rsidRPr="001872C9">
        <w:rPr>
          <w:sz w:val="28"/>
          <w:szCs w:val="28"/>
        </w:rPr>
        <w:t>аемой</w:t>
      </w:r>
      <w:r w:rsidR="00F86D2F" w:rsidRPr="001872C9">
        <w:rPr>
          <w:sz w:val="28"/>
          <w:szCs w:val="28"/>
        </w:rPr>
        <w:t xml:space="preserve"> по следующей формуле</w:t>
      </w:r>
      <w:proofErr w:type="gramStart"/>
      <w:r w:rsidR="00F86D2F" w:rsidRPr="001872C9">
        <w:rPr>
          <w:sz w:val="28"/>
          <w:szCs w:val="28"/>
        </w:rPr>
        <w:t>:</w:t>
      </w:r>
      <w:r w:rsidR="00571A0A" w:rsidRPr="001872C9">
        <w:rPr>
          <w:sz w:val="28"/>
          <w:szCs w:val="28"/>
        </w:rPr>
        <w:t xml:space="preserve"> […</w:t>
      </w:r>
      <w:r w:rsidR="00F86D2F" w:rsidRPr="001872C9">
        <w:rPr>
          <w:sz w:val="28"/>
          <w:szCs w:val="28"/>
        </w:rPr>
        <w:t>]</w:t>
      </w:r>
      <w:r w:rsidR="00571A0A" w:rsidRPr="001872C9">
        <w:rPr>
          <w:sz w:val="28"/>
          <w:szCs w:val="28"/>
        </w:rPr>
        <w:t>.</w:t>
      </w:r>
      <w:proofErr w:type="gramEnd"/>
    </w:p>
    <w:p w14:paraId="5D987115" w14:textId="1C1A0A37" w:rsidR="00571A0A" w:rsidRPr="001872C9" w:rsidRDefault="00571A0A" w:rsidP="001872C9">
      <w:pPr>
        <w:pStyle w:val="FWBL2"/>
        <w:numPr>
          <w:ilvl w:val="0"/>
          <w:numId w:val="0"/>
        </w:numPr>
        <w:spacing w:after="0"/>
        <w:ind w:firstLine="709"/>
        <w:rPr>
          <w:sz w:val="28"/>
          <w:szCs w:val="28"/>
        </w:rPr>
      </w:pPr>
      <w:r w:rsidRPr="001872C9">
        <w:rPr>
          <w:sz w:val="28"/>
          <w:szCs w:val="28"/>
        </w:rPr>
        <w:t xml:space="preserve">г) </w:t>
      </w:r>
      <w:r w:rsidR="001D4BE5" w:rsidRPr="001872C9">
        <w:rPr>
          <w:sz w:val="28"/>
          <w:szCs w:val="28"/>
        </w:rPr>
        <w:t>суммы</w:t>
      </w:r>
      <w:r w:rsidR="00F86D2F" w:rsidRPr="001872C9">
        <w:rPr>
          <w:sz w:val="28"/>
          <w:szCs w:val="28"/>
        </w:rPr>
        <w:t xml:space="preserve"> расходов Концессионера на выплаты </w:t>
      </w:r>
      <w:r w:rsidR="001D4BE5" w:rsidRPr="001872C9">
        <w:rPr>
          <w:sz w:val="28"/>
          <w:szCs w:val="28"/>
        </w:rPr>
        <w:t xml:space="preserve">своим </w:t>
      </w:r>
      <w:r w:rsidR="00F86D2F" w:rsidRPr="001872C9">
        <w:rPr>
          <w:sz w:val="28"/>
          <w:szCs w:val="28"/>
        </w:rPr>
        <w:t>работникам в связи с увольнением по причинам, связанным с прекращением действия Соглашения;</w:t>
      </w:r>
    </w:p>
    <w:p w14:paraId="5AA53ED2" w14:textId="559076C2" w:rsidR="00571A0A" w:rsidRPr="001872C9" w:rsidRDefault="00571A0A" w:rsidP="001872C9">
      <w:pPr>
        <w:pStyle w:val="FWBL2"/>
        <w:numPr>
          <w:ilvl w:val="0"/>
          <w:numId w:val="0"/>
        </w:numPr>
        <w:spacing w:after="0"/>
        <w:ind w:firstLine="709"/>
        <w:rPr>
          <w:sz w:val="28"/>
          <w:szCs w:val="28"/>
        </w:rPr>
      </w:pPr>
      <w:proofErr w:type="gramStart"/>
      <w:r w:rsidRPr="001872C9">
        <w:rPr>
          <w:sz w:val="28"/>
          <w:szCs w:val="28"/>
        </w:rPr>
        <w:t xml:space="preserve">д) </w:t>
      </w:r>
      <w:r w:rsidR="001D4BE5" w:rsidRPr="001872C9">
        <w:rPr>
          <w:sz w:val="28"/>
          <w:szCs w:val="28"/>
        </w:rPr>
        <w:t>суммы</w:t>
      </w:r>
      <w:r w:rsidR="00F86D2F" w:rsidRPr="001872C9">
        <w:rPr>
          <w:sz w:val="28"/>
          <w:szCs w:val="28"/>
        </w:rPr>
        <w:t xml:space="preserve"> расходов Концессионера на выплату убытков и неустоек в связи с досрочным расторжением соглашений с </w:t>
      </w:r>
      <w:r w:rsidR="001D4BE5" w:rsidRPr="001872C9">
        <w:rPr>
          <w:sz w:val="28"/>
          <w:szCs w:val="28"/>
        </w:rPr>
        <w:t xml:space="preserve">его </w:t>
      </w:r>
      <w:r w:rsidR="00F86D2F" w:rsidRPr="001872C9">
        <w:rPr>
          <w:sz w:val="28"/>
          <w:szCs w:val="28"/>
        </w:rPr>
        <w:t xml:space="preserve">контрагентами, заключенных </w:t>
      </w:r>
      <w:r w:rsidR="00D21108">
        <w:rPr>
          <w:sz w:val="28"/>
          <w:szCs w:val="28"/>
        </w:rPr>
        <w:br/>
      </w:r>
      <w:r w:rsidR="00F86D2F" w:rsidRPr="001872C9">
        <w:rPr>
          <w:sz w:val="28"/>
          <w:szCs w:val="28"/>
        </w:rPr>
        <w:t>в целях исполнения обязательств Концессионера по Соглашению, в том числе расходов Концесс</w:t>
      </w:r>
      <w:r w:rsidR="001D4BE5" w:rsidRPr="001872C9">
        <w:rPr>
          <w:sz w:val="28"/>
          <w:szCs w:val="28"/>
        </w:rPr>
        <w:t>ионера на компенсацию</w:t>
      </w:r>
      <w:r w:rsidRPr="001872C9">
        <w:rPr>
          <w:sz w:val="28"/>
          <w:szCs w:val="28"/>
        </w:rPr>
        <w:t xml:space="preserve"> расходов п</w:t>
      </w:r>
      <w:r w:rsidR="001D4BE5" w:rsidRPr="001872C9">
        <w:rPr>
          <w:sz w:val="28"/>
          <w:szCs w:val="28"/>
        </w:rPr>
        <w:t xml:space="preserve">одрядчика </w:t>
      </w:r>
      <w:r w:rsidR="00D21108">
        <w:rPr>
          <w:sz w:val="28"/>
          <w:szCs w:val="28"/>
        </w:rPr>
        <w:br/>
      </w:r>
      <w:r w:rsidR="001D4BE5" w:rsidRPr="001872C9">
        <w:rPr>
          <w:sz w:val="28"/>
          <w:szCs w:val="28"/>
        </w:rPr>
        <w:t>н</w:t>
      </w:r>
      <w:r w:rsidR="00F86D2F" w:rsidRPr="001872C9">
        <w:rPr>
          <w:sz w:val="28"/>
          <w:szCs w:val="28"/>
        </w:rPr>
        <w:t>а закупленные, но не использованные материалы, а также на изготовленные, но не смонтированные</w:t>
      </w:r>
      <w:r w:rsidR="001D4BE5" w:rsidRPr="001872C9">
        <w:rPr>
          <w:sz w:val="28"/>
          <w:szCs w:val="28"/>
        </w:rPr>
        <w:t xml:space="preserve"> конструкции (</w:t>
      </w:r>
      <w:r w:rsidRPr="001872C9">
        <w:rPr>
          <w:sz w:val="28"/>
          <w:szCs w:val="28"/>
        </w:rPr>
        <w:t>в соответствии с д</w:t>
      </w:r>
      <w:r w:rsidR="00F86D2F" w:rsidRPr="001872C9">
        <w:rPr>
          <w:sz w:val="28"/>
          <w:szCs w:val="28"/>
        </w:rPr>
        <w:t>оговором подряда</w:t>
      </w:r>
      <w:r w:rsidR="001D4BE5" w:rsidRPr="001872C9">
        <w:rPr>
          <w:sz w:val="28"/>
          <w:szCs w:val="28"/>
        </w:rPr>
        <w:t>)</w:t>
      </w:r>
      <w:r w:rsidR="00F86D2F" w:rsidRPr="001872C9">
        <w:rPr>
          <w:sz w:val="28"/>
          <w:szCs w:val="28"/>
        </w:rPr>
        <w:t>;</w:t>
      </w:r>
      <w:proofErr w:type="gramEnd"/>
    </w:p>
    <w:p w14:paraId="42A18827" w14:textId="3AE856CF" w:rsidR="00877539" w:rsidRPr="001872C9" w:rsidRDefault="001D4BE5" w:rsidP="001872C9">
      <w:pPr>
        <w:pStyle w:val="FWBL2"/>
        <w:numPr>
          <w:ilvl w:val="0"/>
          <w:numId w:val="0"/>
        </w:numPr>
        <w:spacing w:after="0"/>
        <w:ind w:firstLine="709"/>
        <w:rPr>
          <w:sz w:val="28"/>
          <w:szCs w:val="28"/>
        </w:rPr>
      </w:pPr>
      <w:r w:rsidRPr="001872C9">
        <w:rPr>
          <w:sz w:val="28"/>
          <w:szCs w:val="28"/>
        </w:rPr>
        <w:t>е) суммы</w:t>
      </w:r>
      <w:r w:rsidR="00571A0A" w:rsidRPr="001872C9">
        <w:rPr>
          <w:sz w:val="28"/>
          <w:szCs w:val="28"/>
        </w:rPr>
        <w:t xml:space="preserve"> р</w:t>
      </w:r>
      <w:r w:rsidR="00F86D2F" w:rsidRPr="001872C9">
        <w:rPr>
          <w:sz w:val="28"/>
          <w:szCs w:val="28"/>
        </w:rPr>
        <w:t xml:space="preserve">асходов на демобилизацию и консервацию </w:t>
      </w:r>
      <w:r w:rsidR="00571A0A" w:rsidRPr="001872C9">
        <w:rPr>
          <w:sz w:val="28"/>
          <w:szCs w:val="28"/>
        </w:rPr>
        <w:t>о</w:t>
      </w:r>
      <w:r w:rsidR="00F86D2F" w:rsidRPr="001872C9">
        <w:rPr>
          <w:sz w:val="28"/>
          <w:szCs w:val="28"/>
        </w:rPr>
        <w:t>бъект</w:t>
      </w:r>
      <w:r w:rsidR="00571A0A" w:rsidRPr="001872C9">
        <w:rPr>
          <w:sz w:val="28"/>
          <w:szCs w:val="28"/>
        </w:rPr>
        <w:t>а Соглашения (в случае если на д</w:t>
      </w:r>
      <w:r w:rsidR="00F86D2F" w:rsidRPr="001872C9">
        <w:rPr>
          <w:sz w:val="28"/>
          <w:szCs w:val="28"/>
        </w:rPr>
        <w:t>ату прекращения действия Соглашения выполняются работы по [</w:t>
      </w:r>
      <w:r w:rsidR="00571A0A" w:rsidRPr="001872C9">
        <w:rPr>
          <w:sz w:val="28"/>
          <w:szCs w:val="28"/>
        </w:rPr>
        <w:t>с</w:t>
      </w:r>
      <w:r w:rsidR="00F86D2F" w:rsidRPr="001872C9">
        <w:rPr>
          <w:sz w:val="28"/>
          <w:szCs w:val="28"/>
        </w:rPr>
        <w:t>троительству/</w:t>
      </w:r>
      <w:r w:rsidR="00571A0A" w:rsidRPr="001872C9">
        <w:rPr>
          <w:sz w:val="28"/>
          <w:szCs w:val="28"/>
        </w:rPr>
        <w:t>р</w:t>
      </w:r>
      <w:r w:rsidR="00F86D2F" w:rsidRPr="001872C9">
        <w:rPr>
          <w:sz w:val="28"/>
          <w:szCs w:val="28"/>
        </w:rPr>
        <w:t>еконструкции]</w:t>
      </w:r>
      <w:r w:rsidR="00877539" w:rsidRPr="001872C9">
        <w:rPr>
          <w:sz w:val="28"/>
          <w:szCs w:val="28"/>
        </w:rPr>
        <w:t>).</w:t>
      </w:r>
    </w:p>
    <w:p w14:paraId="73E38B55" w14:textId="431D7DC7" w:rsidR="00837BB9" w:rsidRPr="001872C9" w:rsidRDefault="00877539" w:rsidP="001872C9">
      <w:pPr>
        <w:pStyle w:val="FWBL2"/>
        <w:numPr>
          <w:ilvl w:val="0"/>
          <w:numId w:val="0"/>
        </w:numPr>
        <w:spacing w:after="0"/>
        <w:ind w:firstLine="709"/>
        <w:rPr>
          <w:sz w:val="28"/>
          <w:szCs w:val="28"/>
        </w:rPr>
      </w:pPr>
      <w:r w:rsidRPr="001872C9">
        <w:rPr>
          <w:sz w:val="28"/>
          <w:szCs w:val="28"/>
        </w:rPr>
        <w:t xml:space="preserve">3.2. </w:t>
      </w:r>
      <w:r w:rsidR="00F86D2F" w:rsidRPr="001872C9">
        <w:rPr>
          <w:sz w:val="28"/>
          <w:szCs w:val="28"/>
        </w:rPr>
        <w:t>В случа</w:t>
      </w:r>
      <w:r w:rsidR="00837BB9" w:rsidRPr="001872C9">
        <w:rPr>
          <w:sz w:val="28"/>
          <w:szCs w:val="28"/>
        </w:rPr>
        <w:t>е прекращения действия Соглашения после даты ф</w:t>
      </w:r>
      <w:r w:rsidR="00F86D2F" w:rsidRPr="001872C9">
        <w:rPr>
          <w:sz w:val="28"/>
          <w:szCs w:val="28"/>
        </w:rPr>
        <w:t>инансового закрытия по основаниям, относящимся к Концессионеру, Конце</w:t>
      </w:r>
      <w:r w:rsidR="00837BB9" w:rsidRPr="001872C9">
        <w:rPr>
          <w:sz w:val="28"/>
          <w:szCs w:val="28"/>
        </w:rPr>
        <w:t>дент выплачивает Концессионеру к</w:t>
      </w:r>
      <w:r w:rsidR="00F86D2F" w:rsidRPr="001872C9">
        <w:rPr>
          <w:sz w:val="28"/>
          <w:szCs w:val="28"/>
        </w:rPr>
        <w:t>омпенсацию при прекращении в размере следующих сумм:</w:t>
      </w:r>
    </w:p>
    <w:p w14:paraId="6BD0E4B5" w14:textId="2228E105" w:rsidR="00837BB9" w:rsidRPr="001872C9" w:rsidRDefault="001D4BE5" w:rsidP="001872C9">
      <w:pPr>
        <w:pStyle w:val="FWBL2"/>
        <w:numPr>
          <w:ilvl w:val="0"/>
          <w:numId w:val="0"/>
        </w:numPr>
        <w:spacing w:after="0"/>
        <w:ind w:firstLine="709"/>
        <w:rPr>
          <w:sz w:val="28"/>
          <w:szCs w:val="28"/>
        </w:rPr>
      </w:pPr>
      <w:r w:rsidRPr="001872C9">
        <w:rPr>
          <w:sz w:val="28"/>
          <w:szCs w:val="28"/>
        </w:rPr>
        <w:t>а) суммы</w:t>
      </w:r>
      <w:r w:rsidR="00837BB9" w:rsidRPr="001872C9">
        <w:rPr>
          <w:sz w:val="28"/>
          <w:szCs w:val="28"/>
        </w:rPr>
        <w:t xml:space="preserve"> о</w:t>
      </w:r>
      <w:r w:rsidR="00F86D2F" w:rsidRPr="001872C9">
        <w:rPr>
          <w:sz w:val="28"/>
          <w:szCs w:val="28"/>
        </w:rPr>
        <w:t xml:space="preserve">сновного долга, привлеченного Концессионером </w:t>
      </w:r>
      <w:r w:rsidR="00837BB9" w:rsidRPr="001872C9">
        <w:rPr>
          <w:sz w:val="28"/>
          <w:szCs w:val="28"/>
        </w:rPr>
        <w:t>в рамках долгового финансирования по о</w:t>
      </w:r>
      <w:r w:rsidR="00F86D2F" w:rsidRPr="001872C9">
        <w:rPr>
          <w:sz w:val="28"/>
          <w:szCs w:val="28"/>
        </w:rPr>
        <w:t>сновным соглашениям о финансирован</w:t>
      </w:r>
      <w:r w:rsidR="00837BB9" w:rsidRPr="001872C9">
        <w:rPr>
          <w:sz w:val="28"/>
          <w:szCs w:val="28"/>
        </w:rPr>
        <w:t xml:space="preserve">ии, </w:t>
      </w:r>
      <w:r w:rsidR="00D21108">
        <w:rPr>
          <w:sz w:val="28"/>
          <w:szCs w:val="28"/>
        </w:rPr>
        <w:br/>
      </w:r>
      <w:r w:rsidR="00837BB9" w:rsidRPr="001872C9">
        <w:rPr>
          <w:sz w:val="28"/>
          <w:szCs w:val="28"/>
        </w:rPr>
        <w:t>а также суммы процентов по о</w:t>
      </w:r>
      <w:r w:rsidR="00F86D2F" w:rsidRPr="001872C9">
        <w:rPr>
          <w:sz w:val="28"/>
          <w:szCs w:val="28"/>
        </w:rPr>
        <w:t>сновному долгу;</w:t>
      </w:r>
    </w:p>
    <w:p w14:paraId="0FE29B1E" w14:textId="154D4FEA" w:rsidR="00837BB9" w:rsidRPr="001872C9" w:rsidRDefault="00837BB9" w:rsidP="001872C9">
      <w:pPr>
        <w:pStyle w:val="FWBL2"/>
        <w:numPr>
          <w:ilvl w:val="0"/>
          <w:numId w:val="0"/>
        </w:numPr>
        <w:spacing w:after="0"/>
        <w:ind w:firstLine="709"/>
        <w:rPr>
          <w:sz w:val="28"/>
          <w:szCs w:val="28"/>
        </w:rPr>
      </w:pPr>
      <w:r w:rsidRPr="001872C9">
        <w:rPr>
          <w:sz w:val="28"/>
          <w:szCs w:val="28"/>
        </w:rPr>
        <w:t xml:space="preserve">б) </w:t>
      </w:r>
      <w:r w:rsidR="001D4BE5" w:rsidRPr="001872C9">
        <w:rPr>
          <w:sz w:val="28"/>
          <w:szCs w:val="28"/>
        </w:rPr>
        <w:t>суммы штрафов, пеней</w:t>
      </w:r>
      <w:r w:rsidR="00F86D2F" w:rsidRPr="001872C9">
        <w:rPr>
          <w:sz w:val="28"/>
          <w:szCs w:val="28"/>
        </w:rPr>
        <w:t>, комиссий и любы</w:t>
      </w:r>
      <w:r w:rsidRPr="001872C9">
        <w:rPr>
          <w:sz w:val="28"/>
          <w:szCs w:val="28"/>
        </w:rPr>
        <w:t>х иных платежей, причитающихся финансирующей организации по о</w:t>
      </w:r>
      <w:r w:rsidR="00F86D2F" w:rsidRPr="001872C9">
        <w:rPr>
          <w:sz w:val="28"/>
          <w:szCs w:val="28"/>
        </w:rPr>
        <w:t xml:space="preserve">сновным соглашениям </w:t>
      </w:r>
      <w:r w:rsidR="00D21108">
        <w:rPr>
          <w:sz w:val="28"/>
          <w:szCs w:val="28"/>
        </w:rPr>
        <w:br/>
      </w:r>
      <w:r w:rsidR="00F86D2F" w:rsidRPr="001872C9">
        <w:rPr>
          <w:sz w:val="28"/>
          <w:szCs w:val="28"/>
        </w:rPr>
        <w:t>о финансировании;</w:t>
      </w:r>
    </w:p>
    <w:p w14:paraId="2B5A7D78" w14:textId="460FFD3F" w:rsidR="00877539" w:rsidRPr="001872C9" w:rsidRDefault="00837BB9" w:rsidP="001872C9">
      <w:pPr>
        <w:pStyle w:val="FWBL2"/>
        <w:numPr>
          <w:ilvl w:val="0"/>
          <w:numId w:val="0"/>
        </w:numPr>
        <w:spacing w:after="0"/>
        <w:ind w:firstLine="709"/>
        <w:rPr>
          <w:sz w:val="28"/>
          <w:szCs w:val="28"/>
        </w:rPr>
      </w:pPr>
      <w:r w:rsidRPr="001872C9">
        <w:rPr>
          <w:sz w:val="28"/>
          <w:szCs w:val="28"/>
        </w:rPr>
        <w:t xml:space="preserve">в) </w:t>
      </w:r>
      <w:r w:rsidR="00F86D2F" w:rsidRPr="001872C9">
        <w:rPr>
          <w:sz w:val="28"/>
          <w:szCs w:val="28"/>
        </w:rPr>
        <w:t>с</w:t>
      </w:r>
      <w:r w:rsidR="001D4BE5" w:rsidRPr="001872C9">
        <w:rPr>
          <w:sz w:val="28"/>
          <w:szCs w:val="28"/>
        </w:rPr>
        <w:t>уммы</w:t>
      </w:r>
      <w:r w:rsidRPr="001872C9">
        <w:rPr>
          <w:sz w:val="28"/>
          <w:szCs w:val="28"/>
        </w:rPr>
        <w:t xml:space="preserve"> р</w:t>
      </w:r>
      <w:r w:rsidR="00F86D2F" w:rsidRPr="001872C9">
        <w:rPr>
          <w:sz w:val="28"/>
          <w:szCs w:val="28"/>
        </w:rPr>
        <w:t xml:space="preserve">асходов </w:t>
      </w:r>
      <w:r w:rsidRPr="001872C9">
        <w:rPr>
          <w:sz w:val="28"/>
          <w:szCs w:val="28"/>
        </w:rPr>
        <w:t>на демобилизацию и консервацию о</w:t>
      </w:r>
      <w:r w:rsidR="00F86D2F" w:rsidRPr="001872C9">
        <w:rPr>
          <w:sz w:val="28"/>
          <w:szCs w:val="28"/>
        </w:rPr>
        <w:t>бъект</w:t>
      </w:r>
      <w:r w:rsidRPr="001872C9">
        <w:rPr>
          <w:sz w:val="28"/>
          <w:szCs w:val="28"/>
        </w:rPr>
        <w:t>а Соглашения (в случае если на д</w:t>
      </w:r>
      <w:r w:rsidR="00F86D2F" w:rsidRPr="001872C9">
        <w:rPr>
          <w:sz w:val="28"/>
          <w:szCs w:val="28"/>
        </w:rPr>
        <w:t>ату прекращения действия Соглашения выполняются работы по [</w:t>
      </w:r>
      <w:r w:rsidRPr="001872C9">
        <w:rPr>
          <w:sz w:val="28"/>
          <w:szCs w:val="28"/>
        </w:rPr>
        <w:t>с</w:t>
      </w:r>
      <w:r w:rsidR="00F86D2F" w:rsidRPr="001872C9">
        <w:rPr>
          <w:sz w:val="28"/>
          <w:szCs w:val="28"/>
        </w:rPr>
        <w:t>троительству/</w:t>
      </w:r>
      <w:r w:rsidRPr="001872C9">
        <w:rPr>
          <w:sz w:val="28"/>
          <w:szCs w:val="28"/>
        </w:rPr>
        <w:t>р</w:t>
      </w:r>
      <w:r w:rsidR="00F86D2F" w:rsidRPr="001872C9">
        <w:rPr>
          <w:sz w:val="28"/>
          <w:szCs w:val="28"/>
        </w:rPr>
        <w:t>еконструкции]</w:t>
      </w:r>
      <w:r w:rsidR="00877539" w:rsidRPr="001872C9">
        <w:rPr>
          <w:sz w:val="28"/>
          <w:szCs w:val="28"/>
        </w:rPr>
        <w:t>).</w:t>
      </w:r>
    </w:p>
    <w:p w14:paraId="39DA8E7C" w14:textId="51FF8857" w:rsidR="00204AEA" w:rsidRPr="001872C9" w:rsidRDefault="00877539" w:rsidP="001872C9">
      <w:pPr>
        <w:pStyle w:val="FWBL2"/>
        <w:numPr>
          <w:ilvl w:val="0"/>
          <w:numId w:val="0"/>
        </w:numPr>
        <w:spacing w:after="0"/>
        <w:ind w:firstLine="709"/>
        <w:rPr>
          <w:sz w:val="28"/>
          <w:szCs w:val="28"/>
        </w:rPr>
      </w:pPr>
      <w:r w:rsidRPr="001872C9">
        <w:rPr>
          <w:sz w:val="28"/>
          <w:szCs w:val="28"/>
        </w:rPr>
        <w:lastRenderedPageBreak/>
        <w:t xml:space="preserve">3.3. </w:t>
      </w:r>
      <w:r w:rsidR="00F86D2F" w:rsidRPr="001872C9">
        <w:rPr>
          <w:sz w:val="28"/>
          <w:szCs w:val="28"/>
        </w:rPr>
        <w:t xml:space="preserve">В случае прекращения </w:t>
      </w:r>
      <w:r w:rsidR="00837BB9" w:rsidRPr="001872C9">
        <w:rPr>
          <w:sz w:val="28"/>
          <w:szCs w:val="28"/>
        </w:rPr>
        <w:t xml:space="preserve">действия </w:t>
      </w:r>
      <w:r w:rsidR="00204AEA" w:rsidRPr="001872C9">
        <w:rPr>
          <w:sz w:val="28"/>
          <w:szCs w:val="28"/>
        </w:rPr>
        <w:t>Соглашения после даты ф</w:t>
      </w:r>
      <w:r w:rsidR="00F86D2F" w:rsidRPr="001872C9">
        <w:rPr>
          <w:sz w:val="28"/>
          <w:szCs w:val="28"/>
        </w:rPr>
        <w:t xml:space="preserve">инансового закрытия в связи с </w:t>
      </w:r>
      <w:r w:rsidR="001D4BE5" w:rsidRPr="001872C9">
        <w:rPr>
          <w:sz w:val="28"/>
          <w:szCs w:val="28"/>
        </w:rPr>
        <w:t xml:space="preserve">возникновением </w:t>
      </w:r>
      <w:r w:rsidR="00204AEA" w:rsidRPr="001872C9">
        <w:rPr>
          <w:sz w:val="28"/>
          <w:szCs w:val="28"/>
        </w:rPr>
        <w:t>о</w:t>
      </w:r>
      <w:r w:rsidR="00F86D2F" w:rsidRPr="001872C9">
        <w:rPr>
          <w:sz w:val="28"/>
          <w:szCs w:val="28"/>
        </w:rPr>
        <w:t xml:space="preserve">бстоятельства непреодолимой силы </w:t>
      </w:r>
      <w:proofErr w:type="spellStart"/>
      <w:r w:rsidR="00F86D2F" w:rsidRPr="001872C9">
        <w:rPr>
          <w:sz w:val="28"/>
          <w:szCs w:val="28"/>
        </w:rPr>
        <w:t>Конце</w:t>
      </w:r>
      <w:r w:rsidR="00204AEA" w:rsidRPr="001872C9">
        <w:rPr>
          <w:sz w:val="28"/>
          <w:szCs w:val="28"/>
        </w:rPr>
        <w:t>дент</w:t>
      </w:r>
      <w:proofErr w:type="spellEnd"/>
      <w:r w:rsidR="00204AEA" w:rsidRPr="001872C9">
        <w:rPr>
          <w:sz w:val="28"/>
          <w:szCs w:val="28"/>
        </w:rPr>
        <w:t xml:space="preserve"> выплачивает Концессионеру к</w:t>
      </w:r>
      <w:r w:rsidR="00F86D2F" w:rsidRPr="001872C9">
        <w:rPr>
          <w:sz w:val="28"/>
          <w:szCs w:val="28"/>
        </w:rPr>
        <w:t xml:space="preserve">омпенсацию при прекращении </w:t>
      </w:r>
      <w:r w:rsidR="00D21108">
        <w:rPr>
          <w:sz w:val="28"/>
          <w:szCs w:val="28"/>
        </w:rPr>
        <w:br/>
      </w:r>
      <w:r w:rsidR="00F86D2F" w:rsidRPr="001872C9">
        <w:rPr>
          <w:sz w:val="28"/>
          <w:szCs w:val="28"/>
        </w:rPr>
        <w:t>в размере следующих сумм:</w:t>
      </w:r>
    </w:p>
    <w:p w14:paraId="12CE7FFD" w14:textId="531E649F" w:rsidR="00204AEA" w:rsidRPr="001872C9" w:rsidRDefault="00AA0366" w:rsidP="001872C9">
      <w:pPr>
        <w:pStyle w:val="FWBL2"/>
        <w:numPr>
          <w:ilvl w:val="0"/>
          <w:numId w:val="0"/>
        </w:numPr>
        <w:spacing w:after="0"/>
        <w:ind w:firstLine="709"/>
        <w:rPr>
          <w:sz w:val="28"/>
          <w:szCs w:val="28"/>
        </w:rPr>
      </w:pPr>
      <w:r w:rsidRPr="001872C9">
        <w:rPr>
          <w:sz w:val="28"/>
          <w:szCs w:val="28"/>
        </w:rPr>
        <w:t>а) суммы</w:t>
      </w:r>
      <w:r w:rsidR="00204AEA" w:rsidRPr="001872C9">
        <w:rPr>
          <w:sz w:val="28"/>
          <w:szCs w:val="28"/>
        </w:rPr>
        <w:t xml:space="preserve"> о</w:t>
      </w:r>
      <w:r w:rsidR="00F86D2F" w:rsidRPr="001872C9">
        <w:rPr>
          <w:sz w:val="28"/>
          <w:szCs w:val="28"/>
        </w:rPr>
        <w:t>сновного долга, привлеч</w:t>
      </w:r>
      <w:r w:rsidR="00204AEA" w:rsidRPr="001872C9">
        <w:rPr>
          <w:sz w:val="28"/>
          <w:szCs w:val="28"/>
        </w:rPr>
        <w:t>енного Концессионером в рамках долгового финансирования по о</w:t>
      </w:r>
      <w:r w:rsidR="00F86D2F" w:rsidRPr="001872C9">
        <w:rPr>
          <w:sz w:val="28"/>
          <w:szCs w:val="28"/>
        </w:rPr>
        <w:t xml:space="preserve">сновным соглашениям о финансировании, </w:t>
      </w:r>
      <w:r w:rsidR="00D21108">
        <w:rPr>
          <w:sz w:val="28"/>
          <w:szCs w:val="28"/>
        </w:rPr>
        <w:br/>
      </w:r>
      <w:r w:rsidR="00204AEA" w:rsidRPr="001872C9">
        <w:rPr>
          <w:sz w:val="28"/>
          <w:szCs w:val="28"/>
        </w:rPr>
        <w:t>а также суммы процентов по о</w:t>
      </w:r>
      <w:r w:rsidR="00F86D2F" w:rsidRPr="001872C9">
        <w:rPr>
          <w:sz w:val="28"/>
          <w:szCs w:val="28"/>
        </w:rPr>
        <w:t>сновному долгу;</w:t>
      </w:r>
    </w:p>
    <w:p w14:paraId="4B355DF8" w14:textId="5006FAA2" w:rsidR="00204AEA" w:rsidRPr="001872C9" w:rsidRDefault="00204AEA" w:rsidP="001872C9">
      <w:pPr>
        <w:pStyle w:val="FWBL2"/>
        <w:numPr>
          <w:ilvl w:val="0"/>
          <w:numId w:val="0"/>
        </w:numPr>
        <w:spacing w:after="0"/>
        <w:ind w:firstLine="709"/>
        <w:rPr>
          <w:sz w:val="28"/>
          <w:szCs w:val="28"/>
        </w:rPr>
      </w:pPr>
      <w:r w:rsidRPr="001872C9">
        <w:rPr>
          <w:sz w:val="28"/>
          <w:szCs w:val="28"/>
        </w:rPr>
        <w:t xml:space="preserve">б) </w:t>
      </w:r>
      <w:r w:rsidR="00AA0366" w:rsidRPr="001872C9">
        <w:rPr>
          <w:sz w:val="28"/>
          <w:szCs w:val="28"/>
        </w:rPr>
        <w:t>суммы штрафов, пеней</w:t>
      </w:r>
      <w:r w:rsidR="00F86D2F" w:rsidRPr="001872C9">
        <w:rPr>
          <w:sz w:val="28"/>
          <w:szCs w:val="28"/>
        </w:rPr>
        <w:t>, комиссий и любы</w:t>
      </w:r>
      <w:r w:rsidRPr="001872C9">
        <w:rPr>
          <w:sz w:val="28"/>
          <w:szCs w:val="28"/>
        </w:rPr>
        <w:t>х иных платежей, причитающихся финансирующей организации по о</w:t>
      </w:r>
      <w:r w:rsidR="00F86D2F" w:rsidRPr="001872C9">
        <w:rPr>
          <w:sz w:val="28"/>
          <w:szCs w:val="28"/>
        </w:rPr>
        <w:t xml:space="preserve">сновным соглашениям </w:t>
      </w:r>
      <w:r w:rsidR="00D21108">
        <w:rPr>
          <w:sz w:val="28"/>
          <w:szCs w:val="28"/>
        </w:rPr>
        <w:br/>
      </w:r>
      <w:r w:rsidR="00F86D2F" w:rsidRPr="001872C9">
        <w:rPr>
          <w:sz w:val="28"/>
          <w:szCs w:val="28"/>
        </w:rPr>
        <w:t>о финансировании;</w:t>
      </w:r>
    </w:p>
    <w:p w14:paraId="1220C71F" w14:textId="048F6DC6" w:rsidR="00204AEA" w:rsidRPr="001872C9" w:rsidRDefault="00204AEA" w:rsidP="001872C9">
      <w:pPr>
        <w:pStyle w:val="FWBL2"/>
        <w:numPr>
          <w:ilvl w:val="0"/>
          <w:numId w:val="0"/>
        </w:numPr>
        <w:spacing w:after="0"/>
        <w:ind w:firstLine="709"/>
        <w:rPr>
          <w:sz w:val="28"/>
          <w:szCs w:val="28"/>
        </w:rPr>
      </w:pPr>
      <w:r w:rsidRPr="001872C9">
        <w:rPr>
          <w:sz w:val="28"/>
          <w:szCs w:val="28"/>
        </w:rPr>
        <w:t>в</w:t>
      </w:r>
      <w:proofErr w:type="gramStart"/>
      <w:r w:rsidRPr="001872C9">
        <w:rPr>
          <w:sz w:val="28"/>
          <w:szCs w:val="28"/>
        </w:rPr>
        <w:t xml:space="preserve">) </w:t>
      </w:r>
      <w:r w:rsidR="00F86D2F" w:rsidRPr="001872C9">
        <w:rPr>
          <w:sz w:val="28"/>
          <w:szCs w:val="28"/>
        </w:rPr>
        <w:t>[</w:t>
      </w:r>
      <w:r w:rsidRPr="001872C9">
        <w:rPr>
          <w:sz w:val="28"/>
          <w:szCs w:val="28"/>
        </w:rPr>
        <w:t>[…</w:t>
      </w:r>
      <w:r w:rsidR="00AA0366" w:rsidRPr="001872C9">
        <w:rPr>
          <w:sz w:val="28"/>
          <w:szCs w:val="28"/>
        </w:rPr>
        <w:t xml:space="preserve">] </w:t>
      </w:r>
      <w:proofErr w:type="gramEnd"/>
      <w:r w:rsidR="00AA0366" w:rsidRPr="001872C9">
        <w:rPr>
          <w:sz w:val="28"/>
          <w:szCs w:val="28"/>
        </w:rPr>
        <w:t>процентов] суммы</w:t>
      </w:r>
      <w:r w:rsidR="00F86D2F" w:rsidRPr="001872C9">
        <w:rPr>
          <w:sz w:val="28"/>
          <w:szCs w:val="28"/>
        </w:rPr>
        <w:t xml:space="preserve"> </w:t>
      </w:r>
      <w:r w:rsidRPr="001872C9">
        <w:rPr>
          <w:sz w:val="28"/>
          <w:szCs w:val="28"/>
        </w:rPr>
        <w:t>д</w:t>
      </w:r>
      <w:r w:rsidR="00F86D2F" w:rsidRPr="001872C9">
        <w:rPr>
          <w:sz w:val="28"/>
          <w:szCs w:val="28"/>
        </w:rPr>
        <w:t>олевого финансирования, привлеченно</w:t>
      </w:r>
      <w:r w:rsidR="00AA0366" w:rsidRPr="001872C9">
        <w:rPr>
          <w:sz w:val="28"/>
          <w:szCs w:val="28"/>
        </w:rPr>
        <w:t>го Концессионером, а также суммы</w:t>
      </w:r>
      <w:r w:rsidR="00F86D2F" w:rsidRPr="001872C9">
        <w:rPr>
          <w:sz w:val="28"/>
          <w:szCs w:val="28"/>
        </w:rPr>
        <w:t xml:space="preserve"> пр</w:t>
      </w:r>
      <w:r w:rsidR="00AA0366" w:rsidRPr="001872C9">
        <w:rPr>
          <w:sz w:val="28"/>
          <w:szCs w:val="28"/>
        </w:rPr>
        <w:t>оцентов, неустоек, штрафов, пеней</w:t>
      </w:r>
      <w:r w:rsidR="00F86D2F" w:rsidRPr="001872C9">
        <w:rPr>
          <w:sz w:val="28"/>
          <w:szCs w:val="28"/>
        </w:rPr>
        <w:t xml:space="preserve"> и иных платежей, подлеж</w:t>
      </w:r>
      <w:r w:rsidRPr="001872C9">
        <w:rPr>
          <w:sz w:val="28"/>
          <w:szCs w:val="28"/>
        </w:rPr>
        <w:t>ащих выплате Концессионером по д</w:t>
      </w:r>
      <w:r w:rsidR="00AA0366" w:rsidRPr="001872C9">
        <w:rPr>
          <w:sz w:val="28"/>
          <w:szCs w:val="28"/>
        </w:rPr>
        <w:t>олевому финансированию (</w:t>
      </w:r>
      <w:r w:rsidR="00F86D2F" w:rsidRPr="001872C9">
        <w:rPr>
          <w:sz w:val="28"/>
          <w:szCs w:val="28"/>
        </w:rPr>
        <w:t xml:space="preserve">включая внутреннюю </w:t>
      </w:r>
      <w:r w:rsidRPr="001872C9">
        <w:rPr>
          <w:sz w:val="28"/>
          <w:szCs w:val="28"/>
        </w:rPr>
        <w:t>доходность и</w:t>
      </w:r>
      <w:r w:rsidR="00F86D2F" w:rsidRPr="001872C9">
        <w:rPr>
          <w:sz w:val="28"/>
          <w:szCs w:val="28"/>
        </w:rPr>
        <w:t>нвесторов</w:t>
      </w:r>
      <w:r w:rsidR="00AA0366" w:rsidRPr="001872C9">
        <w:rPr>
          <w:sz w:val="28"/>
          <w:szCs w:val="28"/>
        </w:rPr>
        <w:t>), рассчитываемой</w:t>
      </w:r>
      <w:r w:rsidR="00F86D2F" w:rsidRPr="001872C9">
        <w:rPr>
          <w:sz w:val="28"/>
          <w:szCs w:val="28"/>
        </w:rPr>
        <w:t xml:space="preserve"> по следующей формуле:</w:t>
      </w:r>
      <w:r w:rsidRPr="001872C9">
        <w:rPr>
          <w:sz w:val="28"/>
          <w:szCs w:val="28"/>
        </w:rPr>
        <w:t xml:space="preserve"> […</w:t>
      </w:r>
      <w:r w:rsidR="00F86D2F" w:rsidRPr="001872C9">
        <w:rPr>
          <w:sz w:val="28"/>
          <w:szCs w:val="28"/>
        </w:rPr>
        <w:t>];</w:t>
      </w:r>
    </w:p>
    <w:p w14:paraId="41EEAD1D" w14:textId="4F420C5A" w:rsidR="00204AEA" w:rsidRPr="001872C9" w:rsidRDefault="00204AEA" w:rsidP="001872C9">
      <w:pPr>
        <w:pStyle w:val="FWBL2"/>
        <w:numPr>
          <w:ilvl w:val="0"/>
          <w:numId w:val="0"/>
        </w:numPr>
        <w:spacing w:after="0"/>
        <w:ind w:firstLine="709"/>
        <w:rPr>
          <w:sz w:val="28"/>
          <w:szCs w:val="28"/>
        </w:rPr>
      </w:pPr>
      <w:r w:rsidRPr="001872C9">
        <w:rPr>
          <w:sz w:val="28"/>
          <w:szCs w:val="28"/>
        </w:rPr>
        <w:t xml:space="preserve">г) </w:t>
      </w:r>
      <w:r w:rsidR="00AA0366" w:rsidRPr="001872C9">
        <w:rPr>
          <w:sz w:val="28"/>
          <w:szCs w:val="28"/>
        </w:rPr>
        <w:t>суммы</w:t>
      </w:r>
      <w:r w:rsidR="00F86D2F" w:rsidRPr="001872C9">
        <w:rPr>
          <w:sz w:val="28"/>
          <w:szCs w:val="28"/>
        </w:rPr>
        <w:t xml:space="preserve"> расходов Концессионера на выплаты </w:t>
      </w:r>
      <w:r w:rsidR="00AA0366" w:rsidRPr="001872C9">
        <w:rPr>
          <w:sz w:val="28"/>
          <w:szCs w:val="28"/>
        </w:rPr>
        <w:t xml:space="preserve">своим </w:t>
      </w:r>
      <w:r w:rsidR="00F86D2F" w:rsidRPr="001872C9">
        <w:rPr>
          <w:sz w:val="28"/>
          <w:szCs w:val="28"/>
        </w:rPr>
        <w:t>работникам в связи с увольнением по причинам, связанным с прекращением действия Соглашения;</w:t>
      </w:r>
    </w:p>
    <w:p w14:paraId="2A3A61FA" w14:textId="7BD508F4" w:rsidR="00204AEA" w:rsidRPr="001872C9" w:rsidRDefault="00204AEA" w:rsidP="001872C9">
      <w:pPr>
        <w:pStyle w:val="FWBL2"/>
        <w:numPr>
          <w:ilvl w:val="0"/>
          <w:numId w:val="0"/>
        </w:numPr>
        <w:spacing w:after="0"/>
        <w:ind w:firstLine="709"/>
        <w:rPr>
          <w:sz w:val="28"/>
          <w:szCs w:val="28"/>
        </w:rPr>
      </w:pPr>
      <w:r w:rsidRPr="001872C9">
        <w:rPr>
          <w:sz w:val="28"/>
          <w:szCs w:val="28"/>
        </w:rPr>
        <w:t xml:space="preserve">д) </w:t>
      </w:r>
      <w:r w:rsidR="00AA0366" w:rsidRPr="001872C9">
        <w:rPr>
          <w:sz w:val="28"/>
          <w:szCs w:val="28"/>
        </w:rPr>
        <w:t>суммы</w:t>
      </w:r>
      <w:r w:rsidR="00F86D2F" w:rsidRPr="001872C9">
        <w:rPr>
          <w:sz w:val="28"/>
          <w:szCs w:val="28"/>
        </w:rPr>
        <w:t xml:space="preserve"> расходов Концессионера на выплату убытков и неустоек в связи с досрочным расторжением соглашений с </w:t>
      </w:r>
      <w:r w:rsidR="00AA0366" w:rsidRPr="001872C9">
        <w:rPr>
          <w:sz w:val="28"/>
          <w:szCs w:val="28"/>
        </w:rPr>
        <w:t xml:space="preserve">его </w:t>
      </w:r>
      <w:r w:rsidR="00F86D2F" w:rsidRPr="001872C9">
        <w:rPr>
          <w:sz w:val="28"/>
          <w:szCs w:val="28"/>
        </w:rPr>
        <w:t xml:space="preserve">контрагентами, заключенных </w:t>
      </w:r>
      <w:r w:rsidR="00D21108">
        <w:rPr>
          <w:sz w:val="28"/>
          <w:szCs w:val="28"/>
        </w:rPr>
        <w:br/>
      </w:r>
      <w:r w:rsidR="00F86D2F" w:rsidRPr="001872C9">
        <w:rPr>
          <w:sz w:val="28"/>
          <w:szCs w:val="28"/>
        </w:rPr>
        <w:t xml:space="preserve">в целях исполнения обязательств Концессионера по </w:t>
      </w:r>
      <w:proofErr w:type="gramStart"/>
      <w:r w:rsidR="00F86D2F" w:rsidRPr="001872C9">
        <w:rPr>
          <w:sz w:val="28"/>
          <w:szCs w:val="28"/>
          <w:lang w:val="en-US"/>
        </w:rPr>
        <w:t>C</w:t>
      </w:r>
      <w:proofErr w:type="gramEnd"/>
      <w:r w:rsidR="00F86D2F" w:rsidRPr="001872C9">
        <w:rPr>
          <w:sz w:val="28"/>
          <w:szCs w:val="28"/>
        </w:rPr>
        <w:t>оглашению, в том числе расходов Концесс</w:t>
      </w:r>
      <w:r w:rsidR="00AA0366" w:rsidRPr="001872C9">
        <w:rPr>
          <w:sz w:val="28"/>
          <w:szCs w:val="28"/>
        </w:rPr>
        <w:t>ионера на компенсацию</w:t>
      </w:r>
      <w:r w:rsidRPr="001872C9">
        <w:rPr>
          <w:sz w:val="28"/>
          <w:szCs w:val="28"/>
        </w:rPr>
        <w:t xml:space="preserve"> расходов п</w:t>
      </w:r>
      <w:r w:rsidR="00AA0366" w:rsidRPr="001872C9">
        <w:rPr>
          <w:sz w:val="28"/>
          <w:szCs w:val="28"/>
        </w:rPr>
        <w:t xml:space="preserve">одрядчика </w:t>
      </w:r>
      <w:r w:rsidR="00D21108">
        <w:rPr>
          <w:sz w:val="28"/>
          <w:szCs w:val="28"/>
        </w:rPr>
        <w:br/>
      </w:r>
      <w:r w:rsidR="00AA0366" w:rsidRPr="001872C9">
        <w:rPr>
          <w:sz w:val="28"/>
          <w:szCs w:val="28"/>
        </w:rPr>
        <w:t>н</w:t>
      </w:r>
      <w:r w:rsidR="00F86D2F" w:rsidRPr="001872C9">
        <w:rPr>
          <w:sz w:val="28"/>
          <w:szCs w:val="28"/>
        </w:rPr>
        <w:t>а закупленные, но не использованные материалы, а также на изготовленные, но не смонтированные</w:t>
      </w:r>
      <w:r w:rsidR="00AA0366" w:rsidRPr="001872C9">
        <w:rPr>
          <w:sz w:val="28"/>
          <w:szCs w:val="28"/>
        </w:rPr>
        <w:t xml:space="preserve"> конструкции (</w:t>
      </w:r>
      <w:r w:rsidRPr="001872C9">
        <w:rPr>
          <w:sz w:val="28"/>
          <w:szCs w:val="28"/>
        </w:rPr>
        <w:t>в соответствии с д</w:t>
      </w:r>
      <w:r w:rsidR="00F86D2F" w:rsidRPr="001872C9">
        <w:rPr>
          <w:sz w:val="28"/>
          <w:szCs w:val="28"/>
        </w:rPr>
        <w:t>оговором подряда</w:t>
      </w:r>
      <w:r w:rsidR="00AA0366" w:rsidRPr="001872C9">
        <w:rPr>
          <w:sz w:val="28"/>
          <w:szCs w:val="28"/>
        </w:rPr>
        <w:t>)</w:t>
      </w:r>
      <w:r w:rsidR="00F86D2F" w:rsidRPr="001872C9">
        <w:rPr>
          <w:sz w:val="28"/>
          <w:szCs w:val="28"/>
        </w:rPr>
        <w:t>;</w:t>
      </w:r>
    </w:p>
    <w:p w14:paraId="2D63D7CD" w14:textId="3E3C7020" w:rsidR="00F86D2F" w:rsidRPr="001872C9" w:rsidRDefault="00AA0366" w:rsidP="001872C9">
      <w:pPr>
        <w:pStyle w:val="FWBL2"/>
        <w:numPr>
          <w:ilvl w:val="0"/>
          <w:numId w:val="0"/>
        </w:numPr>
        <w:spacing w:after="0"/>
        <w:ind w:firstLine="709"/>
        <w:rPr>
          <w:sz w:val="28"/>
          <w:szCs w:val="28"/>
        </w:rPr>
      </w:pPr>
      <w:r w:rsidRPr="001872C9">
        <w:rPr>
          <w:sz w:val="28"/>
          <w:szCs w:val="28"/>
        </w:rPr>
        <w:t>е) суммы</w:t>
      </w:r>
      <w:r w:rsidR="00204AEA" w:rsidRPr="001872C9">
        <w:rPr>
          <w:sz w:val="28"/>
          <w:szCs w:val="28"/>
        </w:rPr>
        <w:t xml:space="preserve"> р</w:t>
      </w:r>
      <w:r w:rsidR="00F86D2F" w:rsidRPr="001872C9">
        <w:rPr>
          <w:sz w:val="28"/>
          <w:szCs w:val="28"/>
        </w:rPr>
        <w:t xml:space="preserve">асходов </w:t>
      </w:r>
      <w:r w:rsidR="00204AEA" w:rsidRPr="001872C9">
        <w:rPr>
          <w:sz w:val="28"/>
          <w:szCs w:val="28"/>
        </w:rPr>
        <w:t>на демобилизацию и консервацию о</w:t>
      </w:r>
      <w:r w:rsidR="00F86D2F" w:rsidRPr="001872C9">
        <w:rPr>
          <w:sz w:val="28"/>
          <w:szCs w:val="28"/>
        </w:rPr>
        <w:t>бъект</w:t>
      </w:r>
      <w:r w:rsidR="00204AEA" w:rsidRPr="001872C9">
        <w:rPr>
          <w:sz w:val="28"/>
          <w:szCs w:val="28"/>
        </w:rPr>
        <w:t>а Соглашения (в случае если на д</w:t>
      </w:r>
      <w:r w:rsidR="00F86D2F" w:rsidRPr="001872C9">
        <w:rPr>
          <w:sz w:val="28"/>
          <w:szCs w:val="28"/>
        </w:rPr>
        <w:t>ату прекращения действия Соглашения выполняются работы по [</w:t>
      </w:r>
      <w:r w:rsidR="00204AEA" w:rsidRPr="001872C9">
        <w:rPr>
          <w:sz w:val="28"/>
          <w:szCs w:val="28"/>
        </w:rPr>
        <w:t>с</w:t>
      </w:r>
      <w:r w:rsidR="00F86D2F" w:rsidRPr="001872C9">
        <w:rPr>
          <w:sz w:val="28"/>
          <w:szCs w:val="28"/>
        </w:rPr>
        <w:t>троительству/</w:t>
      </w:r>
      <w:r w:rsidR="00204AEA" w:rsidRPr="001872C9">
        <w:rPr>
          <w:sz w:val="28"/>
          <w:szCs w:val="28"/>
        </w:rPr>
        <w:t>р</w:t>
      </w:r>
      <w:r w:rsidR="00F86D2F" w:rsidRPr="001872C9">
        <w:rPr>
          <w:sz w:val="28"/>
          <w:szCs w:val="28"/>
        </w:rPr>
        <w:t>еконструкции]).</w:t>
      </w:r>
    </w:p>
    <w:p w14:paraId="4997AA52" w14:textId="77777777" w:rsidR="002F4F59" w:rsidRPr="001872C9" w:rsidRDefault="002F4F59" w:rsidP="001872C9">
      <w:pPr>
        <w:pStyle w:val="FWBL2"/>
        <w:numPr>
          <w:ilvl w:val="0"/>
          <w:numId w:val="0"/>
        </w:numPr>
        <w:spacing w:after="0"/>
        <w:ind w:firstLine="709"/>
        <w:rPr>
          <w:sz w:val="28"/>
          <w:szCs w:val="28"/>
        </w:rPr>
      </w:pPr>
    </w:p>
    <w:p w14:paraId="6A5AA7FD" w14:textId="5D8F327F" w:rsidR="00F86D2F" w:rsidRPr="001872C9" w:rsidRDefault="00877539" w:rsidP="001872C9">
      <w:pPr>
        <w:pStyle w:val="FWBL1"/>
        <w:numPr>
          <w:ilvl w:val="0"/>
          <w:numId w:val="0"/>
        </w:numPr>
        <w:tabs>
          <w:tab w:val="left" w:pos="1276"/>
        </w:tabs>
        <w:spacing w:after="0"/>
        <w:ind w:left="709"/>
        <w:jc w:val="both"/>
        <w:rPr>
          <w:smallCaps w:val="0"/>
          <w:sz w:val="28"/>
          <w:szCs w:val="28"/>
        </w:rPr>
      </w:pPr>
      <w:r w:rsidRPr="001872C9">
        <w:rPr>
          <w:sz w:val="28"/>
          <w:szCs w:val="28"/>
        </w:rPr>
        <w:t xml:space="preserve">4. </w:t>
      </w:r>
      <w:r w:rsidR="00F86D2F" w:rsidRPr="001872C9">
        <w:rPr>
          <w:smallCaps w:val="0"/>
          <w:sz w:val="28"/>
          <w:szCs w:val="28"/>
        </w:rPr>
        <w:t>Компенсация при прекращении по соглашению Сторон</w:t>
      </w:r>
    </w:p>
    <w:p w14:paraId="7848EC8A" w14:textId="77777777" w:rsidR="00877539" w:rsidRPr="001872C9" w:rsidRDefault="00877539" w:rsidP="001872C9">
      <w:pPr>
        <w:pStyle w:val="FWBL2"/>
        <w:numPr>
          <w:ilvl w:val="0"/>
          <w:numId w:val="0"/>
        </w:numPr>
        <w:spacing w:after="0"/>
        <w:rPr>
          <w:sz w:val="28"/>
          <w:szCs w:val="28"/>
        </w:rPr>
      </w:pPr>
    </w:p>
    <w:p w14:paraId="32EB90EB" w14:textId="36C570C0" w:rsidR="00F86D2F" w:rsidRPr="001872C9" w:rsidRDefault="00204AEA" w:rsidP="001872C9">
      <w:pPr>
        <w:pStyle w:val="FWBL2"/>
        <w:numPr>
          <w:ilvl w:val="0"/>
          <w:numId w:val="0"/>
        </w:numPr>
        <w:spacing w:after="0"/>
        <w:ind w:firstLine="709"/>
        <w:rPr>
          <w:sz w:val="28"/>
          <w:szCs w:val="28"/>
        </w:rPr>
      </w:pPr>
      <w:r w:rsidRPr="001872C9">
        <w:rPr>
          <w:sz w:val="28"/>
          <w:szCs w:val="28"/>
        </w:rPr>
        <w:t>Состав и размер к</w:t>
      </w:r>
      <w:r w:rsidR="00F86D2F" w:rsidRPr="001872C9">
        <w:rPr>
          <w:sz w:val="28"/>
          <w:szCs w:val="28"/>
        </w:rPr>
        <w:t xml:space="preserve">омпенсации при прекращении по соглашению Сторон определяется соглашением Сторон о прекращении </w:t>
      </w:r>
      <w:r w:rsidR="00B80980" w:rsidRPr="001872C9">
        <w:rPr>
          <w:sz w:val="28"/>
          <w:szCs w:val="28"/>
        </w:rPr>
        <w:t>действия С</w:t>
      </w:r>
      <w:r w:rsidR="00F86D2F" w:rsidRPr="001872C9">
        <w:rPr>
          <w:sz w:val="28"/>
          <w:szCs w:val="28"/>
        </w:rPr>
        <w:t xml:space="preserve">оглашения, </w:t>
      </w:r>
      <w:r w:rsidR="00D21108">
        <w:rPr>
          <w:sz w:val="28"/>
          <w:szCs w:val="28"/>
        </w:rPr>
        <w:br/>
      </w:r>
      <w:r w:rsidR="00F86D2F" w:rsidRPr="001872C9">
        <w:rPr>
          <w:sz w:val="28"/>
          <w:szCs w:val="28"/>
        </w:rPr>
        <w:t>но в любом случае не может быть меньше</w:t>
      </w:r>
      <w:proofErr w:type="gramStart"/>
      <w:r w:rsidR="00F86D2F" w:rsidRPr="001872C9">
        <w:rPr>
          <w:sz w:val="28"/>
          <w:szCs w:val="28"/>
        </w:rPr>
        <w:t xml:space="preserve"> </w:t>
      </w:r>
      <w:r w:rsidR="00B80980" w:rsidRPr="001872C9">
        <w:rPr>
          <w:sz w:val="28"/>
          <w:szCs w:val="28"/>
        </w:rPr>
        <w:t>[…</w:t>
      </w:r>
      <w:r w:rsidR="00F86D2F" w:rsidRPr="001872C9">
        <w:rPr>
          <w:sz w:val="28"/>
          <w:szCs w:val="28"/>
        </w:rPr>
        <w:t>].</w:t>
      </w:r>
      <w:proofErr w:type="gramEnd"/>
    </w:p>
    <w:p w14:paraId="20A75954" w14:textId="77777777" w:rsidR="00877539" w:rsidRPr="001872C9" w:rsidRDefault="00877539" w:rsidP="001872C9">
      <w:pPr>
        <w:pStyle w:val="FWBL2"/>
        <w:numPr>
          <w:ilvl w:val="0"/>
          <w:numId w:val="0"/>
        </w:numPr>
        <w:spacing w:after="0"/>
        <w:ind w:firstLine="709"/>
        <w:rPr>
          <w:sz w:val="28"/>
          <w:szCs w:val="28"/>
        </w:rPr>
      </w:pPr>
    </w:p>
    <w:p w14:paraId="12235274" w14:textId="6B1379AB" w:rsidR="00F86D2F" w:rsidRPr="001872C9" w:rsidRDefault="00877539" w:rsidP="001872C9">
      <w:pPr>
        <w:pStyle w:val="FWBL1"/>
        <w:numPr>
          <w:ilvl w:val="0"/>
          <w:numId w:val="0"/>
        </w:numPr>
        <w:tabs>
          <w:tab w:val="left" w:pos="1276"/>
        </w:tabs>
        <w:spacing w:after="0"/>
        <w:ind w:firstLine="709"/>
        <w:jc w:val="both"/>
        <w:rPr>
          <w:smallCaps w:val="0"/>
          <w:sz w:val="28"/>
          <w:szCs w:val="28"/>
        </w:rPr>
      </w:pPr>
      <w:r w:rsidRPr="001872C9">
        <w:rPr>
          <w:sz w:val="28"/>
          <w:szCs w:val="28"/>
        </w:rPr>
        <w:t xml:space="preserve">5. </w:t>
      </w:r>
      <w:r w:rsidR="00F86D2F" w:rsidRPr="001872C9">
        <w:rPr>
          <w:smallCaps w:val="0"/>
          <w:sz w:val="28"/>
          <w:szCs w:val="28"/>
        </w:rPr>
        <w:t xml:space="preserve">Расчет суммы </w:t>
      </w:r>
      <w:r w:rsidR="00AA0366" w:rsidRPr="001872C9">
        <w:rPr>
          <w:smallCaps w:val="0"/>
          <w:sz w:val="28"/>
          <w:szCs w:val="28"/>
        </w:rPr>
        <w:t>к</w:t>
      </w:r>
      <w:r w:rsidR="00F86D2F" w:rsidRPr="001872C9">
        <w:rPr>
          <w:smallCaps w:val="0"/>
          <w:sz w:val="28"/>
          <w:szCs w:val="28"/>
        </w:rPr>
        <w:t>омпенсации при прекращении и порядок осуществления платежей</w:t>
      </w:r>
    </w:p>
    <w:p w14:paraId="171FC021" w14:textId="77777777" w:rsidR="00877539" w:rsidRPr="001872C9" w:rsidRDefault="00877539" w:rsidP="001872C9">
      <w:pPr>
        <w:pStyle w:val="FWBL2"/>
        <w:numPr>
          <w:ilvl w:val="0"/>
          <w:numId w:val="0"/>
        </w:numPr>
        <w:spacing w:after="0"/>
        <w:rPr>
          <w:sz w:val="28"/>
          <w:szCs w:val="28"/>
        </w:rPr>
      </w:pPr>
    </w:p>
    <w:p w14:paraId="536DD400" w14:textId="4F83562F" w:rsidR="00877539" w:rsidRPr="001872C9" w:rsidRDefault="00877539" w:rsidP="001872C9">
      <w:pPr>
        <w:pStyle w:val="FWBL2"/>
        <w:numPr>
          <w:ilvl w:val="0"/>
          <w:numId w:val="0"/>
        </w:numPr>
        <w:spacing w:after="0"/>
        <w:ind w:firstLine="709"/>
        <w:rPr>
          <w:sz w:val="28"/>
          <w:szCs w:val="28"/>
        </w:rPr>
      </w:pPr>
      <w:r w:rsidRPr="001872C9">
        <w:rPr>
          <w:sz w:val="28"/>
          <w:szCs w:val="28"/>
        </w:rPr>
        <w:t xml:space="preserve">5.1. </w:t>
      </w:r>
      <w:proofErr w:type="gramStart"/>
      <w:r w:rsidR="00F86D2F" w:rsidRPr="001872C9">
        <w:rPr>
          <w:sz w:val="28"/>
          <w:szCs w:val="28"/>
        </w:rPr>
        <w:t>[</w:t>
      </w:r>
      <w:r w:rsidR="00F86D2F" w:rsidRPr="001872C9">
        <w:rPr>
          <w:i/>
          <w:sz w:val="28"/>
          <w:szCs w:val="28"/>
        </w:rPr>
        <w:t>Стороны могут определить более детальный порядок расч</w:t>
      </w:r>
      <w:r w:rsidR="00B80980" w:rsidRPr="001872C9">
        <w:rPr>
          <w:i/>
          <w:sz w:val="28"/>
          <w:szCs w:val="28"/>
        </w:rPr>
        <w:t>ета к</w:t>
      </w:r>
      <w:r w:rsidR="00F86D2F" w:rsidRPr="001872C9">
        <w:rPr>
          <w:i/>
          <w:sz w:val="28"/>
          <w:szCs w:val="28"/>
        </w:rPr>
        <w:t xml:space="preserve">омпенсации при прекращении, в том числе в отношении того, какая </w:t>
      </w:r>
      <w:r w:rsidR="00D21108">
        <w:rPr>
          <w:i/>
          <w:sz w:val="28"/>
          <w:szCs w:val="28"/>
        </w:rPr>
        <w:br/>
      </w:r>
      <w:r w:rsidR="00F86D2F" w:rsidRPr="001872C9">
        <w:rPr>
          <w:i/>
          <w:sz w:val="28"/>
          <w:szCs w:val="28"/>
        </w:rPr>
        <w:t>из Сторон осуществляет соответствующий расчет и в какие сроки, а</w:t>
      </w:r>
      <w:r w:rsidR="00B80980" w:rsidRPr="001872C9">
        <w:rPr>
          <w:i/>
          <w:sz w:val="28"/>
          <w:szCs w:val="28"/>
        </w:rPr>
        <w:t xml:space="preserve"> также сроки и порядок выплаты к</w:t>
      </w:r>
      <w:r w:rsidR="00F86D2F" w:rsidRPr="001872C9">
        <w:rPr>
          <w:i/>
          <w:sz w:val="28"/>
          <w:szCs w:val="28"/>
        </w:rPr>
        <w:t>омпенсации при прекращении.</w:t>
      </w:r>
      <w:proofErr w:type="gramEnd"/>
      <w:r w:rsidR="00F86D2F" w:rsidRPr="001872C9">
        <w:rPr>
          <w:i/>
          <w:sz w:val="28"/>
          <w:szCs w:val="28"/>
        </w:rPr>
        <w:t xml:space="preserve"> </w:t>
      </w:r>
      <w:proofErr w:type="gramStart"/>
      <w:r w:rsidR="00F86D2F" w:rsidRPr="001872C9">
        <w:rPr>
          <w:i/>
          <w:sz w:val="28"/>
          <w:szCs w:val="28"/>
        </w:rPr>
        <w:t xml:space="preserve">Дополнительные условия </w:t>
      </w:r>
      <w:r w:rsidR="00B80980" w:rsidRPr="001872C9">
        <w:rPr>
          <w:i/>
          <w:sz w:val="28"/>
          <w:szCs w:val="28"/>
        </w:rPr>
        <w:t xml:space="preserve">могут быть установлены </w:t>
      </w:r>
      <w:r w:rsidR="004127A9" w:rsidRPr="001872C9">
        <w:rPr>
          <w:i/>
          <w:sz w:val="28"/>
          <w:szCs w:val="28"/>
        </w:rPr>
        <w:t xml:space="preserve">и </w:t>
      </w:r>
      <w:r w:rsidR="00B80980" w:rsidRPr="001872C9">
        <w:rPr>
          <w:i/>
          <w:sz w:val="28"/>
          <w:szCs w:val="28"/>
        </w:rPr>
        <w:t>в прямом соглашении с ф</w:t>
      </w:r>
      <w:r w:rsidR="00F86D2F" w:rsidRPr="001872C9">
        <w:rPr>
          <w:i/>
          <w:sz w:val="28"/>
          <w:szCs w:val="28"/>
        </w:rPr>
        <w:t>инансирующей организацией</w:t>
      </w:r>
      <w:r w:rsidR="00F86D2F" w:rsidRPr="001872C9">
        <w:rPr>
          <w:sz w:val="28"/>
          <w:szCs w:val="28"/>
        </w:rPr>
        <w:t>]</w:t>
      </w:r>
      <w:r w:rsidRPr="001872C9">
        <w:rPr>
          <w:sz w:val="28"/>
          <w:szCs w:val="28"/>
        </w:rPr>
        <w:t>.</w:t>
      </w:r>
      <w:proofErr w:type="gramEnd"/>
    </w:p>
    <w:p w14:paraId="6B7B41CF" w14:textId="1A20AF08" w:rsidR="00F86D2F" w:rsidRPr="001872C9" w:rsidRDefault="00877539" w:rsidP="001872C9">
      <w:pPr>
        <w:pStyle w:val="FWBL2"/>
        <w:numPr>
          <w:ilvl w:val="0"/>
          <w:numId w:val="0"/>
        </w:numPr>
        <w:spacing w:after="0"/>
        <w:ind w:firstLine="709"/>
        <w:rPr>
          <w:sz w:val="28"/>
          <w:szCs w:val="28"/>
        </w:rPr>
      </w:pPr>
      <w:r w:rsidRPr="001872C9">
        <w:rPr>
          <w:sz w:val="28"/>
          <w:szCs w:val="28"/>
        </w:rPr>
        <w:t xml:space="preserve">5.2. </w:t>
      </w:r>
      <w:r w:rsidR="00B80980" w:rsidRPr="001872C9">
        <w:rPr>
          <w:sz w:val="28"/>
          <w:szCs w:val="28"/>
        </w:rPr>
        <w:t>[…</w:t>
      </w:r>
      <w:r w:rsidR="00F86D2F" w:rsidRPr="001872C9">
        <w:rPr>
          <w:sz w:val="28"/>
          <w:szCs w:val="28"/>
        </w:rPr>
        <w:t xml:space="preserve">]. </w:t>
      </w:r>
    </w:p>
    <w:p w14:paraId="729899B5" w14:textId="77777777" w:rsidR="00F86D2F" w:rsidRPr="001872C9" w:rsidRDefault="00F86D2F" w:rsidP="001872C9">
      <w:pPr>
        <w:pStyle w:val="Default"/>
        <w:rPr>
          <w:sz w:val="28"/>
          <w:szCs w:val="28"/>
        </w:rPr>
      </w:pPr>
    </w:p>
    <w:p w14:paraId="634DAA2A" w14:textId="77777777" w:rsidR="00F86D2F" w:rsidRPr="001872C9" w:rsidRDefault="00F86D2F" w:rsidP="001872C9">
      <w:pPr>
        <w:rPr>
          <w:b/>
          <w:sz w:val="28"/>
          <w:szCs w:val="28"/>
        </w:rPr>
      </w:pPr>
    </w:p>
    <w:p w14:paraId="27079EE5" w14:textId="05F94D39" w:rsidR="00B80980" w:rsidRPr="001872C9" w:rsidRDefault="00F86D2F"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br w:type="column"/>
      </w:r>
      <w:r w:rsidR="00B80980" w:rsidRPr="001872C9">
        <w:rPr>
          <w:rFonts w:ascii="Times New Roman" w:hAnsi="Times New Roman" w:cs="Times New Roman"/>
          <w:sz w:val="28"/>
          <w:szCs w:val="28"/>
          <w:lang w:val="ru-RU"/>
        </w:rPr>
        <w:lastRenderedPageBreak/>
        <w:t>Приложение 9</w:t>
      </w:r>
    </w:p>
    <w:p w14:paraId="6A677BAD" w14:textId="77777777" w:rsidR="00B80980" w:rsidRPr="001872C9" w:rsidRDefault="00B80980"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к концессионному соглашению в отношении</w:t>
      </w:r>
    </w:p>
    <w:p w14:paraId="1F0081F1" w14:textId="77777777" w:rsidR="00B80980" w:rsidRPr="001872C9" w:rsidRDefault="00B80980"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 xml:space="preserve">[проектирования], </w:t>
      </w:r>
    </w:p>
    <w:p w14:paraId="7185AD80" w14:textId="77777777" w:rsidR="00B80980" w:rsidRPr="001872C9" w:rsidRDefault="00B80980" w:rsidP="001872C9">
      <w:pPr>
        <w:pStyle w:val="affc"/>
        <w:ind w:left="6237"/>
        <w:contextualSpacing/>
        <w:rPr>
          <w:rFonts w:ascii="Times New Roman" w:hAnsi="Times New Roman" w:cs="Times New Roman"/>
          <w:sz w:val="28"/>
          <w:szCs w:val="28"/>
          <w:lang w:val="ru-RU"/>
        </w:rPr>
      </w:pPr>
      <w:proofErr w:type="gramStart"/>
      <w:r w:rsidRPr="001872C9">
        <w:rPr>
          <w:rFonts w:ascii="Times New Roman" w:hAnsi="Times New Roman" w:cs="Times New Roman"/>
          <w:sz w:val="28"/>
          <w:szCs w:val="28"/>
          <w:lang w:val="ru-RU"/>
        </w:rPr>
        <w:t>[строительства/</w:t>
      </w:r>
      <w:proofErr w:type="gramEnd"/>
    </w:p>
    <w:p w14:paraId="305DF51F" w14:textId="77777777" w:rsidR="00B80980" w:rsidRPr="001872C9" w:rsidRDefault="00B80980" w:rsidP="001872C9">
      <w:pPr>
        <w:pStyle w:val="affc"/>
        <w:ind w:left="6237"/>
        <w:contextualSpacing/>
        <w:rPr>
          <w:rFonts w:ascii="Times New Roman" w:hAnsi="Times New Roman" w:cs="Times New Roman"/>
          <w:sz w:val="28"/>
          <w:szCs w:val="28"/>
          <w:lang w:val="ru-RU"/>
        </w:rPr>
      </w:pPr>
      <w:proofErr w:type="gramStart"/>
      <w:r w:rsidRPr="001872C9">
        <w:rPr>
          <w:rFonts w:ascii="Times New Roman" w:hAnsi="Times New Roman" w:cs="Times New Roman"/>
          <w:sz w:val="28"/>
          <w:szCs w:val="28"/>
          <w:lang w:val="ru-RU"/>
        </w:rPr>
        <w:t xml:space="preserve">реконструкции] </w:t>
      </w:r>
      <w:proofErr w:type="gramEnd"/>
    </w:p>
    <w:p w14:paraId="1F917636" w14:textId="77777777" w:rsidR="00B80980" w:rsidRPr="001872C9" w:rsidRDefault="00B80980"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 xml:space="preserve">и эксплуатации </w:t>
      </w:r>
    </w:p>
    <w:p w14:paraId="2A70C831" w14:textId="77777777" w:rsidR="00B80980" w:rsidRPr="001872C9" w:rsidRDefault="00B80980"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автомобильной дороги</w:t>
      </w:r>
      <w:proofErr w:type="gramStart"/>
      <w:r w:rsidRPr="001872C9">
        <w:rPr>
          <w:rFonts w:ascii="Times New Roman" w:hAnsi="Times New Roman" w:cs="Times New Roman"/>
          <w:sz w:val="28"/>
          <w:szCs w:val="28"/>
          <w:lang w:val="ru-RU"/>
        </w:rPr>
        <w:t xml:space="preserve"> […]</w:t>
      </w:r>
      <w:proofErr w:type="gramEnd"/>
    </w:p>
    <w:p w14:paraId="7AF05765" w14:textId="0194081B" w:rsidR="00F86D2F" w:rsidRPr="001872C9" w:rsidRDefault="00F86D2F" w:rsidP="001872C9">
      <w:pPr>
        <w:tabs>
          <w:tab w:val="left" w:pos="1276"/>
          <w:tab w:val="left" w:pos="1418"/>
        </w:tabs>
        <w:ind w:left="1418" w:right="-11" w:hanging="142"/>
        <w:jc w:val="right"/>
        <w:rPr>
          <w:b/>
          <w:sz w:val="28"/>
          <w:szCs w:val="28"/>
        </w:rPr>
      </w:pPr>
    </w:p>
    <w:p w14:paraId="7155B845" w14:textId="77777777" w:rsidR="00F86D2F" w:rsidRPr="001872C9" w:rsidRDefault="00F86D2F" w:rsidP="001872C9">
      <w:pPr>
        <w:pStyle w:val="Body1"/>
        <w:spacing w:after="0" w:line="240" w:lineRule="auto"/>
        <w:ind w:left="2552"/>
        <w:rPr>
          <w:rFonts w:ascii="Times New Roman" w:hAnsi="Times New Roman"/>
          <w:b/>
          <w:sz w:val="28"/>
          <w:szCs w:val="28"/>
        </w:rPr>
      </w:pPr>
    </w:p>
    <w:p w14:paraId="216C6597" w14:textId="77777777" w:rsidR="00F86D2F" w:rsidRPr="001872C9" w:rsidRDefault="00F86D2F" w:rsidP="001872C9">
      <w:pPr>
        <w:pStyle w:val="Body1"/>
        <w:spacing w:after="0" w:line="240" w:lineRule="auto"/>
        <w:jc w:val="center"/>
        <w:rPr>
          <w:rFonts w:ascii="Times New Roman" w:eastAsia="MS Mincho" w:hAnsi="Times New Roman"/>
          <w:b/>
          <w:bCs/>
          <w:kern w:val="0"/>
          <w:sz w:val="28"/>
          <w:szCs w:val="28"/>
          <w:lang w:eastAsia="ru-RU"/>
        </w:rPr>
      </w:pPr>
      <w:r w:rsidRPr="001872C9">
        <w:rPr>
          <w:rFonts w:ascii="Times New Roman" w:eastAsia="MS Mincho" w:hAnsi="Times New Roman"/>
          <w:b/>
          <w:bCs/>
          <w:kern w:val="0"/>
          <w:sz w:val="28"/>
          <w:szCs w:val="28"/>
          <w:lang w:eastAsia="ru-RU"/>
        </w:rPr>
        <w:t>ТРЕБОВАНИЯ К [СТРОИТЕЛЬСТВУ/РЕКОНСТРУКЦИИ]</w:t>
      </w:r>
    </w:p>
    <w:p w14:paraId="6DE2FD90" w14:textId="77777777" w:rsidR="00100DAB" w:rsidRPr="001872C9" w:rsidRDefault="00100DAB" w:rsidP="001872C9">
      <w:pPr>
        <w:pStyle w:val="10"/>
        <w:keepNext/>
        <w:widowControl/>
        <w:autoSpaceDE/>
        <w:autoSpaceDN/>
        <w:adjustRightInd/>
        <w:ind w:firstLine="709"/>
        <w:rPr>
          <w:rFonts w:ascii="Times New Roman" w:hAnsi="Times New Roman" w:cs="Times New Roman"/>
          <w:sz w:val="28"/>
          <w:szCs w:val="28"/>
        </w:rPr>
      </w:pPr>
    </w:p>
    <w:p w14:paraId="56820A5A" w14:textId="4FFAAED6" w:rsidR="00F86D2F" w:rsidRPr="001872C9" w:rsidRDefault="00100DAB" w:rsidP="001872C9">
      <w:pPr>
        <w:pStyle w:val="10"/>
        <w:keepNext/>
        <w:widowControl/>
        <w:autoSpaceDE/>
        <w:autoSpaceDN/>
        <w:adjustRightInd/>
        <w:ind w:firstLine="709"/>
        <w:rPr>
          <w:rFonts w:ascii="Times New Roman" w:hAnsi="Times New Roman" w:cs="Times New Roman"/>
          <w:sz w:val="28"/>
          <w:szCs w:val="28"/>
        </w:rPr>
      </w:pPr>
      <w:r w:rsidRPr="001872C9">
        <w:rPr>
          <w:rFonts w:ascii="Times New Roman" w:hAnsi="Times New Roman" w:cs="Times New Roman"/>
          <w:sz w:val="28"/>
          <w:szCs w:val="28"/>
        </w:rPr>
        <w:t xml:space="preserve">1. </w:t>
      </w:r>
      <w:r w:rsidR="00F86D2F" w:rsidRPr="001872C9">
        <w:rPr>
          <w:rFonts w:ascii="Times New Roman" w:hAnsi="Times New Roman" w:cs="Times New Roman"/>
          <w:sz w:val="28"/>
          <w:szCs w:val="28"/>
        </w:rPr>
        <w:t>Общие положения</w:t>
      </w:r>
    </w:p>
    <w:p w14:paraId="5F1238F5" w14:textId="77777777" w:rsidR="00100DAB" w:rsidRPr="001872C9" w:rsidRDefault="00100DAB" w:rsidP="001872C9">
      <w:pPr>
        <w:ind w:firstLine="709"/>
        <w:rPr>
          <w:sz w:val="28"/>
          <w:szCs w:val="28"/>
        </w:rPr>
      </w:pPr>
    </w:p>
    <w:p w14:paraId="584E265F" w14:textId="7C8E1A25" w:rsidR="00100DAB" w:rsidRPr="001872C9" w:rsidRDefault="004127A9" w:rsidP="001872C9">
      <w:pPr>
        <w:pStyle w:val="Level2"/>
        <w:tabs>
          <w:tab w:val="clear" w:pos="1700"/>
        </w:tabs>
        <w:spacing w:after="0"/>
        <w:ind w:left="0" w:firstLine="709"/>
        <w:rPr>
          <w:rFonts w:ascii="Times New Roman" w:hAnsi="Times New Roman" w:cs="Times New Roman"/>
          <w:sz w:val="28"/>
          <w:szCs w:val="28"/>
          <w:lang w:val="ru-RU"/>
        </w:rPr>
      </w:pPr>
      <w:r w:rsidRPr="001872C9">
        <w:rPr>
          <w:rFonts w:ascii="Times New Roman" w:hAnsi="Times New Roman" w:cs="Times New Roman"/>
          <w:sz w:val="28"/>
          <w:szCs w:val="28"/>
          <w:lang w:val="ru-RU"/>
        </w:rPr>
        <w:t>Слова и выражения в настоящем приложении, значения которых определены в приложении 1 («</w:t>
      </w:r>
      <w:r w:rsidRPr="001872C9">
        <w:rPr>
          <w:rFonts w:ascii="Times New Roman" w:hAnsi="Times New Roman" w:cs="Times New Roman"/>
          <w:iCs/>
          <w:sz w:val="28"/>
          <w:szCs w:val="28"/>
          <w:lang w:val="ru-RU"/>
        </w:rPr>
        <w:t>Термины и определения»</w:t>
      </w:r>
      <w:r w:rsidRPr="001872C9">
        <w:rPr>
          <w:rFonts w:ascii="Times New Roman" w:hAnsi="Times New Roman" w:cs="Times New Roman"/>
          <w:sz w:val="28"/>
          <w:szCs w:val="28"/>
          <w:lang w:val="ru-RU"/>
        </w:rPr>
        <w:t xml:space="preserve">) к </w:t>
      </w:r>
      <w:proofErr w:type="gramStart"/>
      <w:r w:rsidRPr="001872C9">
        <w:rPr>
          <w:rFonts w:ascii="Times New Roman" w:hAnsi="Times New Roman" w:cs="Times New Roman"/>
          <w:sz w:val="28"/>
          <w:szCs w:val="28"/>
          <w:lang w:val="en-US"/>
        </w:rPr>
        <w:t>C</w:t>
      </w:r>
      <w:proofErr w:type="gramEnd"/>
      <w:r w:rsidRPr="001872C9">
        <w:rPr>
          <w:rFonts w:ascii="Times New Roman" w:hAnsi="Times New Roman" w:cs="Times New Roman"/>
          <w:sz w:val="28"/>
          <w:szCs w:val="28"/>
          <w:lang w:val="ru-RU"/>
        </w:rPr>
        <w:t xml:space="preserve">оглашению, следует толковать согласно приложению 1, если иное прямо не установлено </w:t>
      </w:r>
      <w:r w:rsidR="00D21108">
        <w:rPr>
          <w:rFonts w:ascii="Times New Roman" w:hAnsi="Times New Roman" w:cs="Times New Roman"/>
          <w:sz w:val="28"/>
          <w:szCs w:val="28"/>
          <w:lang w:val="ru-RU"/>
        </w:rPr>
        <w:br/>
      </w:r>
      <w:r w:rsidRPr="001872C9">
        <w:rPr>
          <w:rFonts w:ascii="Times New Roman" w:hAnsi="Times New Roman" w:cs="Times New Roman"/>
          <w:sz w:val="28"/>
          <w:szCs w:val="28"/>
          <w:lang w:val="ru-RU"/>
        </w:rPr>
        <w:t>в тексте настоящего приложения.</w:t>
      </w:r>
    </w:p>
    <w:p w14:paraId="05051EA2" w14:textId="77777777" w:rsidR="004127A9" w:rsidRPr="001872C9" w:rsidRDefault="004127A9" w:rsidP="001872C9">
      <w:pPr>
        <w:pStyle w:val="Level2"/>
        <w:tabs>
          <w:tab w:val="clear" w:pos="1700"/>
        </w:tabs>
        <w:spacing w:after="0"/>
        <w:ind w:left="709" w:firstLine="0"/>
        <w:rPr>
          <w:rFonts w:ascii="Times New Roman" w:hAnsi="Times New Roman" w:cs="Times New Roman"/>
          <w:sz w:val="28"/>
          <w:szCs w:val="28"/>
          <w:lang w:val="ru-RU"/>
        </w:rPr>
      </w:pPr>
    </w:p>
    <w:p w14:paraId="4325AC95" w14:textId="6DCCAC0D" w:rsidR="00F86D2F" w:rsidRPr="001872C9" w:rsidRDefault="00100DAB" w:rsidP="001872C9">
      <w:pPr>
        <w:pStyle w:val="10"/>
        <w:keepNext/>
        <w:widowControl/>
        <w:autoSpaceDE/>
        <w:autoSpaceDN/>
        <w:adjustRightInd/>
        <w:ind w:left="709"/>
        <w:rPr>
          <w:rFonts w:ascii="Times New Roman" w:hAnsi="Times New Roman" w:cs="Times New Roman"/>
          <w:b w:val="0"/>
          <w:sz w:val="28"/>
          <w:szCs w:val="28"/>
        </w:rPr>
      </w:pPr>
      <w:r w:rsidRPr="001872C9">
        <w:rPr>
          <w:rFonts w:ascii="Times New Roman" w:hAnsi="Times New Roman" w:cs="Times New Roman"/>
          <w:sz w:val="28"/>
          <w:szCs w:val="28"/>
        </w:rPr>
        <w:t xml:space="preserve">2. </w:t>
      </w:r>
      <w:r w:rsidR="00F86D2F" w:rsidRPr="001872C9">
        <w:rPr>
          <w:rFonts w:ascii="Times New Roman" w:hAnsi="Times New Roman" w:cs="Times New Roman"/>
          <w:sz w:val="28"/>
          <w:szCs w:val="28"/>
        </w:rPr>
        <w:t>Требования к [</w:t>
      </w:r>
      <w:r w:rsidR="00B80980" w:rsidRPr="001872C9">
        <w:rPr>
          <w:rFonts w:ascii="Times New Roman" w:hAnsi="Times New Roman" w:cs="Times New Roman"/>
          <w:sz w:val="28"/>
          <w:szCs w:val="28"/>
        </w:rPr>
        <w:t>с</w:t>
      </w:r>
      <w:r w:rsidR="00F86D2F" w:rsidRPr="001872C9">
        <w:rPr>
          <w:rFonts w:ascii="Times New Roman" w:hAnsi="Times New Roman" w:cs="Times New Roman"/>
          <w:sz w:val="28"/>
          <w:szCs w:val="28"/>
        </w:rPr>
        <w:t>троительству/</w:t>
      </w:r>
      <w:r w:rsidR="00B80980" w:rsidRPr="001872C9">
        <w:rPr>
          <w:rFonts w:ascii="Times New Roman" w:hAnsi="Times New Roman" w:cs="Times New Roman"/>
          <w:sz w:val="28"/>
          <w:szCs w:val="28"/>
        </w:rPr>
        <w:t>р</w:t>
      </w:r>
      <w:r w:rsidR="00F86D2F" w:rsidRPr="001872C9">
        <w:rPr>
          <w:rFonts w:ascii="Times New Roman" w:hAnsi="Times New Roman" w:cs="Times New Roman"/>
          <w:sz w:val="28"/>
          <w:szCs w:val="28"/>
        </w:rPr>
        <w:t>еконструкции]</w:t>
      </w:r>
    </w:p>
    <w:p w14:paraId="18E14422" w14:textId="77777777" w:rsidR="006274B5" w:rsidRPr="001872C9" w:rsidRDefault="006274B5" w:rsidP="001872C9">
      <w:pPr>
        <w:pStyle w:val="Level2"/>
        <w:tabs>
          <w:tab w:val="clear" w:pos="1700"/>
        </w:tabs>
        <w:spacing w:after="0"/>
        <w:ind w:left="0" w:firstLine="709"/>
        <w:rPr>
          <w:rFonts w:ascii="Times New Roman" w:hAnsi="Times New Roman" w:cs="Times New Roman"/>
          <w:sz w:val="28"/>
          <w:szCs w:val="28"/>
          <w:lang w:val="ru-RU"/>
        </w:rPr>
      </w:pPr>
    </w:p>
    <w:p w14:paraId="175AB848" w14:textId="728DEBCF" w:rsidR="00F86D2F" w:rsidRPr="001872C9" w:rsidRDefault="00F86D2F" w:rsidP="001872C9">
      <w:pPr>
        <w:pStyle w:val="Level2"/>
        <w:tabs>
          <w:tab w:val="clear" w:pos="1700"/>
        </w:tabs>
        <w:spacing w:after="0"/>
        <w:ind w:left="0" w:firstLine="709"/>
        <w:rPr>
          <w:rFonts w:ascii="Times New Roman" w:hAnsi="Times New Roman" w:cs="Times New Roman"/>
          <w:sz w:val="28"/>
          <w:szCs w:val="28"/>
          <w:lang w:val="ru-RU"/>
        </w:rPr>
      </w:pPr>
      <w:r w:rsidRPr="001872C9">
        <w:rPr>
          <w:rFonts w:ascii="Times New Roman" w:hAnsi="Times New Roman" w:cs="Times New Roman"/>
          <w:sz w:val="28"/>
          <w:szCs w:val="28"/>
          <w:lang w:val="ru-RU"/>
        </w:rPr>
        <w:t>[</w:t>
      </w:r>
      <w:r w:rsidR="00B80980" w:rsidRPr="001872C9">
        <w:rPr>
          <w:rFonts w:ascii="Times New Roman" w:hAnsi="Times New Roman" w:cs="Times New Roman"/>
          <w:i/>
          <w:sz w:val="28"/>
          <w:szCs w:val="28"/>
          <w:lang w:val="ru-RU"/>
        </w:rPr>
        <w:t>Требования к [строительству/р</w:t>
      </w:r>
      <w:r w:rsidRPr="001872C9">
        <w:rPr>
          <w:rFonts w:ascii="Times New Roman" w:hAnsi="Times New Roman" w:cs="Times New Roman"/>
          <w:i/>
          <w:sz w:val="28"/>
          <w:szCs w:val="28"/>
          <w:lang w:val="ru-RU"/>
        </w:rPr>
        <w:t>еконструкции] устанавливают</w:t>
      </w:r>
      <w:r w:rsidR="00B80980" w:rsidRPr="001872C9">
        <w:rPr>
          <w:rFonts w:ascii="Times New Roman" w:hAnsi="Times New Roman" w:cs="Times New Roman"/>
          <w:i/>
          <w:sz w:val="28"/>
          <w:szCs w:val="28"/>
          <w:lang w:val="ru-RU"/>
        </w:rPr>
        <w:t xml:space="preserve">ся </w:t>
      </w:r>
      <w:r w:rsidR="00D21108">
        <w:rPr>
          <w:rFonts w:ascii="Times New Roman" w:hAnsi="Times New Roman" w:cs="Times New Roman"/>
          <w:i/>
          <w:sz w:val="28"/>
          <w:szCs w:val="28"/>
          <w:lang w:val="ru-RU"/>
        </w:rPr>
        <w:br/>
      </w:r>
      <w:r w:rsidR="00B80980" w:rsidRPr="001872C9">
        <w:rPr>
          <w:rFonts w:ascii="Times New Roman" w:hAnsi="Times New Roman" w:cs="Times New Roman"/>
          <w:i/>
          <w:sz w:val="28"/>
          <w:szCs w:val="28"/>
          <w:lang w:val="ru-RU"/>
        </w:rPr>
        <w:t>в зависимости от требований п</w:t>
      </w:r>
      <w:r w:rsidRPr="001872C9">
        <w:rPr>
          <w:rFonts w:ascii="Times New Roman" w:hAnsi="Times New Roman" w:cs="Times New Roman"/>
          <w:i/>
          <w:sz w:val="28"/>
          <w:szCs w:val="28"/>
          <w:lang w:val="ru-RU"/>
        </w:rPr>
        <w:t>рименимого права и договор</w:t>
      </w:r>
      <w:r w:rsidR="00B80980" w:rsidRPr="001872C9">
        <w:rPr>
          <w:rFonts w:ascii="Times New Roman" w:hAnsi="Times New Roman" w:cs="Times New Roman"/>
          <w:i/>
          <w:sz w:val="28"/>
          <w:szCs w:val="28"/>
          <w:lang w:val="ru-RU"/>
        </w:rPr>
        <w:t>енностей Сторон по конкретному п</w:t>
      </w:r>
      <w:r w:rsidRPr="001872C9">
        <w:rPr>
          <w:rFonts w:ascii="Times New Roman" w:hAnsi="Times New Roman" w:cs="Times New Roman"/>
          <w:i/>
          <w:sz w:val="28"/>
          <w:szCs w:val="28"/>
          <w:lang w:val="ru-RU"/>
        </w:rPr>
        <w:t>роекту</w:t>
      </w:r>
      <w:r w:rsidRPr="001872C9">
        <w:rPr>
          <w:rFonts w:ascii="Times New Roman" w:hAnsi="Times New Roman" w:cs="Times New Roman"/>
          <w:sz w:val="28"/>
          <w:szCs w:val="28"/>
          <w:lang w:val="ru-RU"/>
        </w:rPr>
        <w:t>]</w:t>
      </w:r>
      <w:r w:rsidR="006274B5" w:rsidRPr="001872C9">
        <w:rPr>
          <w:rFonts w:ascii="Times New Roman" w:hAnsi="Times New Roman" w:cs="Times New Roman"/>
          <w:sz w:val="28"/>
          <w:szCs w:val="28"/>
          <w:lang w:val="ru-RU"/>
        </w:rPr>
        <w:t>.</w:t>
      </w:r>
    </w:p>
    <w:p w14:paraId="64C6C6C4" w14:textId="1A733DE8" w:rsidR="00B80980" w:rsidRPr="001872C9" w:rsidRDefault="00F86D2F"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br w:type="column"/>
      </w:r>
      <w:r w:rsidR="00B80980" w:rsidRPr="001872C9">
        <w:rPr>
          <w:rFonts w:ascii="Times New Roman" w:hAnsi="Times New Roman" w:cs="Times New Roman"/>
          <w:sz w:val="28"/>
          <w:szCs w:val="28"/>
          <w:lang w:val="ru-RU"/>
        </w:rPr>
        <w:lastRenderedPageBreak/>
        <w:t>Приложение 10</w:t>
      </w:r>
    </w:p>
    <w:p w14:paraId="38C42F5C" w14:textId="77777777" w:rsidR="00B80980" w:rsidRPr="001872C9" w:rsidRDefault="00B80980"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к концессионному соглашению в отношении</w:t>
      </w:r>
    </w:p>
    <w:p w14:paraId="5959B450" w14:textId="77777777" w:rsidR="00B80980" w:rsidRPr="001872C9" w:rsidRDefault="00B80980"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 xml:space="preserve">[проектирования], </w:t>
      </w:r>
    </w:p>
    <w:p w14:paraId="61673D5F" w14:textId="77777777" w:rsidR="00B80980" w:rsidRPr="001872C9" w:rsidRDefault="00B80980" w:rsidP="001872C9">
      <w:pPr>
        <w:pStyle w:val="affc"/>
        <w:ind w:left="6237"/>
        <w:contextualSpacing/>
        <w:rPr>
          <w:rFonts w:ascii="Times New Roman" w:hAnsi="Times New Roman" w:cs="Times New Roman"/>
          <w:sz w:val="28"/>
          <w:szCs w:val="28"/>
          <w:lang w:val="ru-RU"/>
        </w:rPr>
      </w:pPr>
      <w:proofErr w:type="gramStart"/>
      <w:r w:rsidRPr="001872C9">
        <w:rPr>
          <w:rFonts w:ascii="Times New Roman" w:hAnsi="Times New Roman" w:cs="Times New Roman"/>
          <w:sz w:val="28"/>
          <w:szCs w:val="28"/>
          <w:lang w:val="ru-RU"/>
        </w:rPr>
        <w:t>[строительства/</w:t>
      </w:r>
      <w:proofErr w:type="gramEnd"/>
    </w:p>
    <w:p w14:paraId="50AA5D52" w14:textId="77777777" w:rsidR="00B80980" w:rsidRPr="001872C9" w:rsidRDefault="00B80980" w:rsidP="001872C9">
      <w:pPr>
        <w:pStyle w:val="affc"/>
        <w:ind w:left="6237"/>
        <w:contextualSpacing/>
        <w:rPr>
          <w:rFonts w:ascii="Times New Roman" w:hAnsi="Times New Roman" w:cs="Times New Roman"/>
          <w:sz w:val="28"/>
          <w:szCs w:val="28"/>
          <w:lang w:val="ru-RU"/>
        </w:rPr>
      </w:pPr>
      <w:proofErr w:type="gramStart"/>
      <w:r w:rsidRPr="001872C9">
        <w:rPr>
          <w:rFonts w:ascii="Times New Roman" w:hAnsi="Times New Roman" w:cs="Times New Roman"/>
          <w:sz w:val="28"/>
          <w:szCs w:val="28"/>
          <w:lang w:val="ru-RU"/>
        </w:rPr>
        <w:t xml:space="preserve">реконструкции] </w:t>
      </w:r>
      <w:proofErr w:type="gramEnd"/>
    </w:p>
    <w:p w14:paraId="32CAFDA3" w14:textId="77777777" w:rsidR="00B80980" w:rsidRPr="001872C9" w:rsidRDefault="00B80980"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 xml:space="preserve">и эксплуатации </w:t>
      </w:r>
    </w:p>
    <w:p w14:paraId="307130CE" w14:textId="77777777" w:rsidR="00B80980" w:rsidRPr="001872C9" w:rsidRDefault="00B80980"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автомобильной дороги</w:t>
      </w:r>
      <w:proofErr w:type="gramStart"/>
      <w:r w:rsidRPr="001872C9">
        <w:rPr>
          <w:rFonts w:ascii="Times New Roman" w:hAnsi="Times New Roman" w:cs="Times New Roman"/>
          <w:sz w:val="28"/>
          <w:szCs w:val="28"/>
          <w:lang w:val="ru-RU"/>
        </w:rPr>
        <w:t xml:space="preserve"> […]</w:t>
      </w:r>
      <w:proofErr w:type="gramEnd"/>
    </w:p>
    <w:p w14:paraId="393DC552" w14:textId="5BD06530" w:rsidR="00F86D2F" w:rsidRPr="001872C9" w:rsidRDefault="00F86D2F" w:rsidP="001872C9">
      <w:pPr>
        <w:tabs>
          <w:tab w:val="left" w:pos="1276"/>
          <w:tab w:val="left" w:pos="1418"/>
        </w:tabs>
        <w:ind w:left="1418" w:right="-11" w:hanging="142"/>
        <w:jc w:val="right"/>
        <w:rPr>
          <w:b/>
          <w:sz w:val="28"/>
          <w:szCs w:val="28"/>
        </w:rPr>
      </w:pPr>
    </w:p>
    <w:p w14:paraId="11C7ADE3" w14:textId="77777777" w:rsidR="00F86D2F" w:rsidRPr="001872C9" w:rsidRDefault="00F86D2F" w:rsidP="001872C9">
      <w:pPr>
        <w:pStyle w:val="Body1"/>
        <w:spacing w:after="0" w:line="240" w:lineRule="auto"/>
        <w:ind w:left="2552"/>
        <w:rPr>
          <w:rFonts w:ascii="Times New Roman" w:hAnsi="Times New Roman"/>
          <w:b/>
          <w:sz w:val="28"/>
          <w:szCs w:val="28"/>
        </w:rPr>
      </w:pPr>
    </w:p>
    <w:p w14:paraId="2E5EE48D" w14:textId="77777777" w:rsidR="00F86D2F" w:rsidRPr="001872C9" w:rsidRDefault="00F86D2F" w:rsidP="001872C9">
      <w:pPr>
        <w:pStyle w:val="Body1"/>
        <w:spacing w:after="0" w:line="240" w:lineRule="auto"/>
        <w:ind w:left="2552"/>
        <w:rPr>
          <w:rFonts w:ascii="Times New Roman" w:eastAsia="MS Mincho" w:hAnsi="Times New Roman"/>
          <w:b/>
          <w:bCs/>
          <w:kern w:val="0"/>
          <w:sz w:val="28"/>
          <w:szCs w:val="28"/>
          <w:lang w:eastAsia="ru-RU"/>
        </w:rPr>
      </w:pPr>
      <w:r w:rsidRPr="001872C9">
        <w:rPr>
          <w:rFonts w:ascii="Times New Roman" w:eastAsia="MS Mincho" w:hAnsi="Times New Roman"/>
          <w:b/>
          <w:bCs/>
          <w:kern w:val="0"/>
          <w:sz w:val="28"/>
          <w:szCs w:val="28"/>
          <w:lang w:eastAsia="ru-RU"/>
        </w:rPr>
        <w:t>ГРАФИК ВЫПОЛНЕНИЯ РАБОТ</w:t>
      </w:r>
    </w:p>
    <w:p w14:paraId="5D08739C" w14:textId="77777777" w:rsidR="00F0155E" w:rsidRPr="001872C9" w:rsidRDefault="00F0155E" w:rsidP="001872C9">
      <w:pPr>
        <w:pStyle w:val="10"/>
        <w:keepNext/>
        <w:widowControl/>
        <w:autoSpaceDE/>
        <w:autoSpaceDN/>
        <w:adjustRightInd/>
        <w:ind w:firstLine="709"/>
        <w:rPr>
          <w:rFonts w:ascii="Times New Roman" w:hAnsi="Times New Roman" w:cs="Times New Roman"/>
          <w:sz w:val="28"/>
          <w:szCs w:val="28"/>
        </w:rPr>
      </w:pPr>
    </w:p>
    <w:p w14:paraId="0972CDF1" w14:textId="254DF783" w:rsidR="00F86D2F" w:rsidRPr="001872C9" w:rsidRDefault="00F0155E" w:rsidP="001872C9">
      <w:pPr>
        <w:pStyle w:val="10"/>
        <w:keepNext/>
        <w:widowControl/>
        <w:autoSpaceDE/>
        <w:autoSpaceDN/>
        <w:adjustRightInd/>
        <w:ind w:left="709"/>
        <w:rPr>
          <w:rFonts w:ascii="Times New Roman" w:hAnsi="Times New Roman" w:cs="Times New Roman"/>
          <w:sz w:val="28"/>
          <w:szCs w:val="28"/>
        </w:rPr>
      </w:pPr>
      <w:r w:rsidRPr="001872C9">
        <w:rPr>
          <w:rFonts w:ascii="Times New Roman" w:hAnsi="Times New Roman" w:cs="Times New Roman"/>
          <w:sz w:val="28"/>
          <w:szCs w:val="28"/>
        </w:rPr>
        <w:t xml:space="preserve">1. </w:t>
      </w:r>
      <w:r w:rsidR="00F86D2F" w:rsidRPr="001872C9">
        <w:rPr>
          <w:rFonts w:ascii="Times New Roman" w:hAnsi="Times New Roman" w:cs="Times New Roman"/>
          <w:sz w:val="28"/>
          <w:szCs w:val="28"/>
        </w:rPr>
        <w:t>Общие положения</w:t>
      </w:r>
    </w:p>
    <w:p w14:paraId="3B1D18E8" w14:textId="77777777" w:rsidR="00F0155E" w:rsidRPr="001872C9" w:rsidRDefault="00F0155E" w:rsidP="001872C9">
      <w:pPr>
        <w:rPr>
          <w:sz w:val="28"/>
          <w:szCs w:val="28"/>
        </w:rPr>
      </w:pPr>
    </w:p>
    <w:p w14:paraId="58B48CD7" w14:textId="499C5378" w:rsidR="004127A9" w:rsidRPr="001872C9" w:rsidRDefault="00F0155E" w:rsidP="001872C9">
      <w:pPr>
        <w:pStyle w:val="Level2"/>
        <w:tabs>
          <w:tab w:val="clear" w:pos="1700"/>
        </w:tabs>
        <w:spacing w:after="0"/>
        <w:ind w:left="0" w:firstLine="709"/>
        <w:rPr>
          <w:rFonts w:ascii="Times New Roman" w:hAnsi="Times New Roman" w:cs="Times New Roman"/>
          <w:sz w:val="28"/>
          <w:szCs w:val="28"/>
          <w:lang w:val="ru-RU"/>
        </w:rPr>
      </w:pPr>
      <w:r w:rsidRPr="001872C9">
        <w:rPr>
          <w:rFonts w:ascii="Times New Roman" w:hAnsi="Times New Roman" w:cs="Times New Roman"/>
          <w:sz w:val="28"/>
          <w:szCs w:val="28"/>
          <w:lang w:val="ru-RU"/>
        </w:rPr>
        <w:t xml:space="preserve">1.1. </w:t>
      </w:r>
      <w:r w:rsidR="004127A9" w:rsidRPr="001872C9">
        <w:rPr>
          <w:rFonts w:ascii="Times New Roman" w:hAnsi="Times New Roman" w:cs="Times New Roman"/>
          <w:sz w:val="28"/>
          <w:szCs w:val="28"/>
          <w:lang w:val="ru-RU"/>
        </w:rPr>
        <w:t>Слова и выражения в настоящем приложении, значения которых определены в приложении 1 («</w:t>
      </w:r>
      <w:r w:rsidR="004127A9" w:rsidRPr="001872C9">
        <w:rPr>
          <w:rFonts w:ascii="Times New Roman" w:hAnsi="Times New Roman" w:cs="Times New Roman"/>
          <w:iCs/>
          <w:sz w:val="28"/>
          <w:szCs w:val="28"/>
          <w:lang w:val="ru-RU"/>
        </w:rPr>
        <w:t>Термины и определения»</w:t>
      </w:r>
      <w:r w:rsidR="004127A9" w:rsidRPr="001872C9">
        <w:rPr>
          <w:rFonts w:ascii="Times New Roman" w:hAnsi="Times New Roman" w:cs="Times New Roman"/>
          <w:sz w:val="28"/>
          <w:szCs w:val="28"/>
          <w:lang w:val="ru-RU"/>
        </w:rPr>
        <w:t xml:space="preserve">) к </w:t>
      </w:r>
      <w:proofErr w:type="gramStart"/>
      <w:r w:rsidR="004127A9" w:rsidRPr="001872C9">
        <w:rPr>
          <w:rFonts w:ascii="Times New Roman" w:hAnsi="Times New Roman" w:cs="Times New Roman"/>
          <w:sz w:val="28"/>
          <w:szCs w:val="28"/>
          <w:lang w:val="en-US"/>
        </w:rPr>
        <w:t>C</w:t>
      </w:r>
      <w:proofErr w:type="gramEnd"/>
      <w:r w:rsidR="004127A9" w:rsidRPr="001872C9">
        <w:rPr>
          <w:rFonts w:ascii="Times New Roman" w:hAnsi="Times New Roman" w:cs="Times New Roman"/>
          <w:sz w:val="28"/>
          <w:szCs w:val="28"/>
          <w:lang w:val="ru-RU"/>
        </w:rPr>
        <w:t xml:space="preserve">оглашению, следует толковать согласно приложению 1, если иное прямо не установлено </w:t>
      </w:r>
      <w:r w:rsidR="00D21108">
        <w:rPr>
          <w:rFonts w:ascii="Times New Roman" w:hAnsi="Times New Roman" w:cs="Times New Roman"/>
          <w:sz w:val="28"/>
          <w:szCs w:val="28"/>
          <w:lang w:val="ru-RU"/>
        </w:rPr>
        <w:br/>
      </w:r>
      <w:r w:rsidR="004127A9" w:rsidRPr="001872C9">
        <w:rPr>
          <w:rFonts w:ascii="Times New Roman" w:hAnsi="Times New Roman" w:cs="Times New Roman"/>
          <w:sz w:val="28"/>
          <w:szCs w:val="28"/>
          <w:lang w:val="ru-RU"/>
        </w:rPr>
        <w:t>в тексте настоящего приложения.</w:t>
      </w:r>
    </w:p>
    <w:p w14:paraId="5AA7BC13" w14:textId="7ECF250F" w:rsidR="00F86D2F" w:rsidRPr="001872C9" w:rsidRDefault="00F0155E" w:rsidP="001872C9">
      <w:pPr>
        <w:pStyle w:val="Level2"/>
        <w:tabs>
          <w:tab w:val="clear" w:pos="1700"/>
        </w:tabs>
        <w:spacing w:after="0"/>
        <w:ind w:left="0" w:firstLine="709"/>
        <w:rPr>
          <w:rFonts w:ascii="Times New Roman" w:hAnsi="Times New Roman" w:cs="Times New Roman"/>
          <w:sz w:val="28"/>
          <w:szCs w:val="28"/>
          <w:lang w:val="ru-RU"/>
        </w:rPr>
      </w:pPr>
      <w:r w:rsidRPr="001872C9">
        <w:rPr>
          <w:rFonts w:ascii="Times New Roman" w:hAnsi="Times New Roman" w:cs="Times New Roman"/>
          <w:sz w:val="28"/>
          <w:szCs w:val="28"/>
          <w:lang w:val="ru-RU"/>
        </w:rPr>
        <w:t xml:space="preserve">1.2. </w:t>
      </w:r>
      <w:r w:rsidR="00B80980" w:rsidRPr="001872C9">
        <w:rPr>
          <w:rFonts w:ascii="Times New Roman" w:hAnsi="Times New Roman" w:cs="Times New Roman"/>
          <w:sz w:val="28"/>
          <w:szCs w:val="28"/>
          <w:lang w:val="ru-RU"/>
        </w:rPr>
        <w:t>[…</w:t>
      </w:r>
      <w:r w:rsidR="00F86D2F" w:rsidRPr="001872C9">
        <w:rPr>
          <w:rFonts w:ascii="Times New Roman" w:hAnsi="Times New Roman" w:cs="Times New Roman"/>
          <w:sz w:val="28"/>
          <w:szCs w:val="28"/>
          <w:lang w:val="ru-RU"/>
        </w:rPr>
        <w:t>].</w:t>
      </w:r>
    </w:p>
    <w:p w14:paraId="66515E96" w14:textId="77777777" w:rsidR="00F0155E" w:rsidRPr="001872C9" w:rsidRDefault="00F0155E" w:rsidP="001872C9">
      <w:pPr>
        <w:pStyle w:val="Level2"/>
        <w:tabs>
          <w:tab w:val="clear" w:pos="1700"/>
        </w:tabs>
        <w:spacing w:after="0"/>
        <w:ind w:left="709" w:firstLine="0"/>
        <w:rPr>
          <w:rFonts w:ascii="Times New Roman" w:hAnsi="Times New Roman" w:cs="Times New Roman"/>
          <w:sz w:val="28"/>
          <w:szCs w:val="28"/>
          <w:lang w:val="ru-RU"/>
        </w:rPr>
      </w:pPr>
    </w:p>
    <w:p w14:paraId="6FE713DE" w14:textId="030A3429" w:rsidR="00F86D2F" w:rsidRPr="001872C9" w:rsidRDefault="00F0155E" w:rsidP="001872C9">
      <w:pPr>
        <w:pStyle w:val="10"/>
        <w:keepNext/>
        <w:widowControl/>
        <w:autoSpaceDE/>
        <w:autoSpaceDN/>
        <w:adjustRightInd/>
        <w:ind w:left="709"/>
        <w:rPr>
          <w:rFonts w:ascii="Times New Roman" w:hAnsi="Times New Roman" w:cs="Times New Roman"/>
          <w:sz w:val="28"/>
          <w:szCs w:val="28"/>
        </w:rPr>
      </w:pPr>
      <w:r w:rsidRPr="001872C9">
        <w:rPr>
          <w:rFonts w:ascii="Times New Roman" w:hAnsi="Times New Roman" w:cs="Times New Roman"/>
          <w:sz w:val="28"/>
          <w:szCs w:val="28"/>
        </w:rPr>
        <w:t xml:space="preserve">2. </w:t>
      </w:r>
      <w:r w:rsidR="00F86D2F" w:rsidRPr="001872C9">
        <w:rPr>
          <w:rFonts w:ascii="Times New Roman" w:hAnsi="Times New Roman" w:cs="Times New Roman"/>
          <w:sz w:val="28"/>
          <w:szCs w:val="28"/>
        </w:rPr>
        <w:t>График выполнения работ</w:t>
      </w:r>
    </w:p>
    <w:p w14:paraId="397FB939" w14:textId="77777777" w:rsidR="00F0155E" w:rsidRPr="001872C9" w:rsidRDefault="00F0155E" w:rsidP="001872C9">
      <w:pPr>
        <w:pStyle w:val="Body21"/>
        <w:spacing w:after="0" w:line="240" w:lineRule="auto"/>
        <w:ind w:left="0" w:firstLine="709"/>
        <w:rPr>
          <w:rFonts w:ascii="Times New Roman" w:hAnsi="Times New Roman"/>
          <w:sz w:val="28"/>
          <w:szCs w:val="28"/>
          <w:lang w:val="ru-RU"/>
        </w:rPr>
      </w:pPr>
    </w:p>
    <w:p w14:paraId="0EF22C3B" w14:textId="78447EE4" w:rsidR="00F86D2F" w:rsidRPr="001872C9" w:rsidRDefault="00B80980" w:rsidP="001872C9">
      <w:pPr>
        <w:pStyle w:val="Body21"/>
        <w:spacing w:after="0" w:line="240" w:lineRule="auto"/>
        <w:ind w:left="0" w:firstLine="709"/>
        <w:rPr>
          <w:rFonts w:ascii="Times New Roman" w:hAnsi="Times New Roman"/>
          <w:sz w:val="28"/>
          <w:szCs w:val="28"/>
          <w:lang w:val="ru-RU"/>
        </w:rPr>
      </w:pPr>
      <w:r w:rsidRPr="001872C9">
        <w:rPr>
          <w:rFonts w:ascii="Times New Roman" w:hAnsi="Times New Roman"/>
          <w:sz w:val="28"/>
          <w:szCs w:val="28"/>
          <w:lang w:val="ru-RU"/>
        </w:rPr>
        <w:t>[…</w:t>
      </w:r>
      <w:r w:rsidR="00F86D2F" w:rsidRPr="001872C9">
        <w:rPr>
          <w:rFonts w:ascii="Times New Roman" w:hAnsi="Times New Roman"/>
          <w:sz w:val="28"/>
          <w:szCs w:val="28"/>
          <w:lang w:val="ru-RU"/>
        </w:rPr>
        <w:t>].</w:t>
      </w:r>
    </w:p>
    <w:p w14:paraId="7B977B38" w14:textId="77777777" w:rsidR="00F86D2F" w:rsidRPr="001872C9" w:rsidRDefault="00F86D2F" w:rsidP="001872C9">
      <w:pPr>
        <w:pStyle w:val="Body21"/>
        <w:spacing w:after="0" w:line="240" w:lineRule="auto"/>
        <w:rPr>
          <w:rFonts w:ascii="Times New Roman" w:hAnsi="Times New Roman"/>
          <w:sz w:val="28"/>
          <w:szCs w:val="28"/>
          <w:lang w:val="ru-RU"/>
        </w:rPr>
      </w:pPr>
    </w:p>
    <w:p w14:paraId="7D5EFE7D" w14:textId="77777777" w:rsidR="00F86D2F" w:rsidRPr="001872C9" w:rsidRDefault="00F86D2F" w:rsidP="001872C9">
      <w:pPr>
        <w:jc w:val="both"/>
        <w:rPr>
          <w:rFonts w:eastAsia="Arial Unicode MS"/>
          <w:b/>
          <w:sz w:val="28"/>
          <w:szCs w:val="28"/>
          <w:lang w:eastAsia="en-GB"/>
        </w:rPr>
      </w:pPr>
    </w:p>
    <w:p w14:paraId="78E199CC" w14:textId="65C6779B" w:rsidR="00B80980" w:rsidRPr="001872C9" w:rsidRDefault="00F86D2F"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br w:type="column"/>
      </w:r>
      <w:r w:rsidR="00B80980" w:rsidRPr="001872C9">
        <w:rPr>
          <w:rFonts w:ascii="Times New Roman" w:hAnsi="Times New Roman" w:cs="Times New Roman"/>
          <w:sz w:val="28"/>
          <w:szCs w:val="28"/>
          <w:lang w:val="ru-RU"/>
        </w:rPr>
        <w:lastRenderedPageBreak/>
        <w:t>Приложение 11</w:t>
      </w:r>
    </w:p>
    <w:p w14:paraId="01D6103D" w14:textId="77777777" w:rsidR="00B80980" w:rsidRPr="001872C9" w:rsidRDefault="00B80980"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к концессионному соглашению в отношении</w:t>
      </w:r>
    </w:p>
    <w:p w14:paraId="0C39A1A5" w14:textId="77777777" w:rsidR="00B80980" w:rsidRPr="001872C9" w:rsidRDefault="00B80980"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 xml:space="preserve">[проектирования], </w:t>
      </w:r>
    </w:p>
    <w:p w14:paraId="19FAF43D" w14:textId="77777777" w:rsidR="00B80980" w:rsidRPr="001872C9" w:rsidRDefault="00B80980" w:rsidP="001872C9">
      <w:pPr>
        <w:pStyle w:val="affc"/>
        <w:ind w:left="6237"/>
        <w:contextualSpacing/>
        <w:rPr>
          <w:rFonts w:ascii="Times New Roman" w:hAnsi="Times New Roman" w:cs="Times New Roman"/>
          <w:sz w:val="28"/>
          <w:szCs w:val="28"/>
          <w:lang w:val="ru-RU"/>
        </w:rPr>
      </w:pPr>
      <w:proofErr w:type="gramStart"/>
      <w:r w:rsidRPr="001872C9">
        <w:rPr>
          <w:rFonts w:ascii="Times New Roman" w:hAnsi="Times New Roman" w:cs="Times New Roman"/>
          <w:sz w:val="28"/>
          <w:szCs w:val="28"/>
          <w:lang w:val="ru-RU"/>
        </w:rPr>
        <w:t>[строительства/</w:t>
      </w:r>
      <w:proofErr w:type="gramEnd"/>
    </w:p>
    <w:p w14:paraId="4B788298" w14:textId="77777777" w:rsidR="00B80980" w:rsidRPr="001872C9" w:rsidRDefault="00B80980" w:rsidP="001872C9">
      <w:pPr>
        <w:pStyle w:val="affc"/>
        <w:ind w:left="6237"/>
        <w:contextualSpacing/>
        <w:rPr>
          <w:rFonts w:ascii="Times New Roman" w:hAnsi="Times New Roman" w:cs="Times New Roman"/>
          <w:sz w:val="28"/>
          <w:szCs w:val="28"/>
          <w:lang w:val="ru-RU"/>
        </w:rPr>
      </w:pPr>
      <w:proofErr w:type="gramStart"/>
      <w:r w:rsidRPr="001872C9">
        <w:rPr>
          <w:rFonts w:ascii="Times New Roman" w:hAnsi="Times New Roman" w:cs="Times New Roman"/>
          <w:sz w:val="28"/>
          <w:szCs w:val="28"/>
          <w:lang w:val="ru-RU"/>
        </w:rPr>
        <w:t xml:space="preserve">реконструкции] </w:t>
      </w:r>
      <w:proofErr w:type="gramEnd"/>
    </w:p>
    <w:p w14:paraId="6936E5E2" w14:textId="77777777" w:rsidR="00B80980" w:rsidRPr="001872C9" w:rsidRDefault="00B80980"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 xml:space="preserve">и эксплуатации </w:t>
      </w:r>
    </w:p>
    <w:p w14:paraId="7A1DFD65" w14:textId="77777777" w:rsidR="00B80980" w:rsidRPr="001872C9" w:rsidRDefault="00B80980"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автомобильной дороги</w:t>
      </w:r>
      <w:proofErr w:type="gramStart"/>
      <w:r w:rsidRPr="001872C9">
        <w:rPr>
          <w:rFonts w:ascii="Times New Roman" w:hAnsi="Times New Roman" w:cs="Times New Roman"/>
          <w:sz w:val="28"/>
          <w:szCs w:val="28"/>
          <w:lang w:val="ru-RU"/>
        </w:rPr>
        <w:t xml:space="preserve"> […]</w:t>
      </w:r>
      <w:proofErr w:type="gramEnd"/>
    </w:p>
    <w:p w14:paraId="65E4166F" w14:textId="76C4D9BA" w:rsidR="00F86D2F" w:rsidRPr="001872C9" w:rsidRDefault="00F86D2F" w:rsidP="001872C9">
      <w:pPr>
        <w:tabs>
          <w:tab w:val="left" w:pos="1276"/>
          <w:tab w:val="left" w:pos="1418"/>
        </w:tabs>
        <w:ind w:left="1418" w:right="-11" w:hanging="142"/>
        <w:jc w:val="right"/>
        <w:rPr>
          <w:b/>
          <w:sz w:val="28"/>
          <w:szCs w:val="28"/>
        </w:rPr>
      </w:pPr>
    </w:p>
    <w:p w14:paraId="7A3D88FF" w14:textId="77777777" w:rsidR="00F86D2F" w:rsidRPr="001872C9" w:rsidRDefault="00F86D2F" w:rsidP="001872C9">
      <w:pPr>
        <w:pStyle w:val="Body1"/>
        <w:spacing w:after="0" w:line="240" w:lineRule="auto"/>
        <w:ind w:left="2552"/>
        <w:rPr>
          <w:rFonts w:ascii="Times New Roman" w:hAnsi="Times New Roman"/>
          <w:b/>
          <w:sz w:val="28"/>
          <w:szCs w:val="28"/>
        </w:rPr>
      </w:pPr>
    </w:p>
    <w:p w14:paraId="2BACF1EC" w14:textId="77777777" w:rsidR="00F86D2F" w:rsidRPr="001872C9" w:rsidRDefault="00F86D2F" w:rsidP="001872C9">
      <w:pPr>
        <w:pStyle w:val="Body1"/>
        <w:spacing w:after="0" w:line="240" w:lineRule="auto"/>
        <w:jc w:val="center"/>
        <w:rPr>
          <w:rFonts w:ascii="Times New Roman" w:eastAsia="MS Mincho" w:hAnsi="Times New Roman"/>
          <w:b/>
          <w:kern w:val="0"/>
          <w:sz w:val="28"/>
          <w:szCs w:val="28"/>
          <w:lang w:eastAsia="ru-RU"/>
        </w:rPr>
      </w:pPr>
      <w:r w:rsidRPr="001872C9">
        <w:rPr>
          <w:rFonts w:ascii="Times New Roman" w:eastAsia="MS Mincho" w:hAnsi="Times New Roman"/>
          <w:b/>
          <w:kern w:val="0"/>
          <w:sz w:val="28"/>
          <w:szCs w:val="28"/>
          <w:lang w:eastAsia="ru-RU"/>
        </w:rPr>
        <w:t>ФОРМА АКТА ПРИЕМКИ ОБЪЕКТА</w:t>
      </w:r>
    </w:p>
    <w:p w14:paraId="0BD9D406" w14:textId="77777777" w:rsidR="002F4F59" w:rsidRPr="001872C9" w:rsidRDefault="002F4F59" w:rsidP="001872C9">
      <w:pPr>
        <w:jc w:val="both"/>
        <w:rPr>
          <w:b/>
          <w:sz w:val="28"/>
          <w:szCs w:val="28"/>
        </w:rPr>
      </w:pPr>
    </w:p>
    <w:p w14:paraId="7A06DE7E" w14:textId="77A87223" w:rsidR="00F86D2F" w:rsidRPr="001872C9" w:rsidRDefault="00F86D2F" w:rsidP="001872C9">
      <w:pPr>
        <w:ind w:firstLine="709"/>
        <w:jc w:val="both"/>
        <w:rPr>
          <w:sz w:val="28"/>
          <w:szCs w:val="28"/>
        </w:rPr>
      </w:pPr>
      <w:r w:rsidRPr="001872C9">
        <w:rPr>
          <w:sz w:val="28"/>
          <w:szCs w:val="28"/>
        </w:rPr>
        <w:t>г</w:t>
      </w:r>
      <w:r w:rsidR="00837469" w:rsidRPr="001872C9">
        <w:rPr>
          <w:sz w:val="28"/>
          <w:szCs w:val="28"/>
        </w:rPr>
        <w:t>. ____</w:t>
      </w:r>
      <w:r w:rsidR="00837469" w:rsidRPr="001872C9">
        <w:rPr>
          <w:sz w:val="28"/>
          <w:szCs w:val="28"/>
        </w:rPr>
        <w:tab/>
      </w:r>
      <w:r w:rsidR="00837469" w:rsidRPr="001872C9">
        <w:rPr>
          <w:sz w:val="28"/>
          <w:szCs w:val="28"/>
        </w:rPr>
        <w:tab/>
      </w:r>
      <w:r w:rsidR="00837469" w:rsidRPr="001872C9">
        <w:rPr>
          <w:sz w:val="28"/>
          <w:szCs w:val="28"/>
        </w:rPr>
        <w:tab/>
      </w:r>
      <w:r w:rsidR="00837469" w:rsidRPr="001872C9">
        <w:rPr>
          <w:sz w:val="28"/>
          <w:szCs w:val="28"/>
        </w:rPr>
        <w:tab/>
      </w:r>
      <w:r w:rsidR="00837469" w:rsidRPr="001872C9">
        <w:rPr>
          <w:sz w:val="28"/>
          <w:szCs w:val="28"/>
        </w:rPr>
        <w:tab/>
      </w:r>
      <w:r w:rsidRPr="001872C9">
        <w:rPr>
          <w:sz w:val="28"/>
          <w:szCs w:val="28"/>
        </w:rPr>
        <w:t>"____" ____________ 20____ г.</w:t>
      </w:r>
    </w:p>
    <w:p w14:paraId="190E7EEC" w14:textId="77777777" w:rsidR="00837469" w:rsidRPr="001872C9" w:rsidRDefault="00837469" w:rsidP="001872C9">
      <w:pPr>
        <w:pStyle w:val="Body1"/>
        <w:spacing w:after="0" w:line="240" w:lineRule="auto"/>
        <w:ind w:firstLine="709"/>
        <w:rPr>
          <w:rFonts w:ascii="Times New Roman" w:eastAsia="Times New Roman" w:hAnsi="Times New Roman"/>
          <w:sz w:val="28"/>
          <w:szCs w:val="28"/>
          <w:lang w:eastAsia="ar-SA"/>
        </w:rPr>
      </w:pPr>
      <w:r w:rsidRPr="001872C9">
        <w:rPr>
          <w:rFonts w:ascii="Times New Roman" w:eastAsia="Times New Roman" w:hAnsi="Times New Roman"/>
          <w:sz w:val="28"/>
          <w:szCs w:val="28"/>
          <w:lang w:eastAsia="ar-SA"/>
        </w:rPr>
        <w:t xml:space="preserve">Настоящий акт составлен </w:t>
      </w:r>
      <w:proofErr w:type="gramStart"/>
      <w:r w:rsidRPr="001872C9">
        <w:rPr>
          <w:rFonts w:ascii="Times New Roman" w:eastAsia="Times New Roman" w:hAnsi="Times New Roman"/>
          <w:sz w:val="28"/>
          <w:szCs w:val="28"/>
          <w:lang w:eastAsia="ar-SA"/>
        </w:rPr>
        <w:t>между</w:t>
      </w:r>
      <w:proofErr w:type="gramEnd"/>
      <w:r w:rsidRPr="001872C9">
        <w:rPr>
          <w:rFonts w:ascii="Times New Roman" w:eastAsia="Times New Roman" w:hAnsi="Times New Roman"/>
          <w:sz w:val="28"/>
          <w:szCs w:val="28"/>
          <w:lang w:eastAsia="ar-SA"/>
        </w:rPr>
        <w:t>:</w:t>
      </w:r>
    </w:p>
    <w:p w14:paraId="5C27EDB0" w14:textId="0D3AF265" w:rsidR="00837469" w:rsidRPr="001872C9" w:rsidRDefault="00837469" w:rsidP="001872C9">
      <w:pPr>
        <w:pStyle w:val="Body1"/>
        <w:spacing w:after="0" w:line="240" w:lineRule="auto"/>
        <w:ind w:firstLine="709"/>
        <w:jc w:val="both"/>
        <w:rPr>
          <w:rFonts w:ascii="Times New Roman" w:hAnsi="Times New Roman"/>
          <w:sz w:val="28"/>
          <w:szCs w:val="28"/>
        </w:rPr>
      </w:pPr>
      <w:r w:rsidRPr="001872C9">
        <w:rPr>
          <w:rFonts w:ascii="Times New Roman" w:eastAsia="MS Mincho" w:hAnsi="Times New Roman"/>
          <w:sz w:val="28"/>
          <w:szCs w:val="28"/>
          <w:lang w:eastAsia="ru-RU"/>
        </w:rPr>
        <w:t xml:space="preserve">[…], от </w:t>
      </w:r>
      <w:proofErr w:type="gramStart"/>
      <w:r w:rsidRPr="001872C9">
        <w:rPr>
          <w:rFonts w:ascii="Times New Roman" w:eastAsia="MS Mincho" w:hAnsi="Times New Roman"/>
          <w:sz w:val="28"/>
          <w:szCs w:val="28"/>
          <w:lang w:eastAsia="ru-RU"/>
        </w:rPr>
        <w:t>имени</w:t>
      </w:r>
      <w:proofErr w:type="gramEnd"/>
      <w:r w:rsidRPr="001872C9">
        <w:rPr>
          <w:rFonts w:ascii="Times New Roman" w:eastAsia="MS Mincho" w:hAnsi="Times New Roman"/>
          <w:sz w:val="28"/>
          <w:szCs w:val="28"/>
          <w:lang w:eastAsia="ru-RU"/>
        </w:rPr>
        <w:t xml:space="preserve"> которого выступает […] в лице […], действующего </w:t>
      </w:r>
      <w:r w:rsidR="00D21108">
        <w:rPr>
          <w:rFonts w:ascii="Times New Roman" w:eastAsia="MS Mincho" w:hAnsi="Times New Roman"/>
          <w:sz w:val="28"/>
          <w:szCs w:val="28"/>
          <w:lang w:eastAsia="ru-RU"/>
        </w:rPr>
        <w:br/>
      </w:r>
      <w:r w:rsidRPr="001872C9">
        <w:rPr>
          <w:rFonts w:ascii="Times New Roman" w:eastAsia="MS Mincho" w:hAnsi="Times New Roman"/>
          <w:sz w:val="28"/>
          <w:szCs w:val="28"/>
          <w:lang w:eastAsia="ru-RU"/>
        </w:rPr>
        <w:t>на основании [</w:t>
      </w:r>
      <w:r w:rsidRPr="001872C9">
        <w:rPr>
          <w:rFonts w:ascii="Times New Roman" w:eastAsia="MS Mincho" w:hAnsi="Times New Roman"/>
          <w:i/>
          <w:sz w:val="28"/>
          <w:szCs w:val="28"/>
          <w:lang w:eastAsia="ru-RU"/>
        </w:rPr>
        <w:t>наименование и реквизиты документа</w:t>
      </w:r>
      <w:r w:rsidRPr="001872C9">
        <w:rPr>
          <w:rFonts w:ascii="Times New Roman" w:eastAsia="MS Mincho" w:hAnsi="Times New Roman"/>
          <w:sz w:val="28"/>
          <w:szCs w:val="28"/>
          <w:lang w:eastAsia="ru-RU"/>
        </w:rPr>
        <w:t>] (далее — Концедент),</w:t>
      </w:r>
    </w:p>
    <w:p w14:paraId="02D65D7F" w14:textId="77777777" w:rsidR="00837469" w:rsidRPr="001872C9" w:rsidRDefault="00837469" w:rsidP="001872C9">
      <w:pPr>
        <w:pStyle w:val="Body1"/>
        <w:spacing w:after="0" w:line="240" w:lineRule="auto"/>
        <w:ind w:firstLine="709"/>
        <w:rPr>
          <w:rFonts w:ascii="Times New Roman" w:hAnsi="Times New Roman"/>
          <w:sz w:val="28"/>
          <w:szCs w:val="28"/>
        </w:rPr>
      </w:pPr>
      <w:r w:rsidRPr="001872C9">
        <w:rPr>
          <w:rFonts w:ascii="Times New Roman" w:hAnsi="Times New Roman"/>
          <w:sz w:val="28"/>
          <w:szCs w:val="28"/>
        </w:rPr>
        <w:t>и</w:t>
      </w:r>
    </w:p>
    <w:p w14:paraId="74CD7B78" w14:textId="2971D154" w:rsidR="00837469" w:rsidRPr="001872C9" w:rsidRDefault="00837469" w:rsidP="001872C9">
      <w:pPr>
        <w:pStyle w:val="Body1"/>
        <w:spacing w:after="0" w:line="240" w:lineRule="auto"/>
        <w:ind w:firstLine="709"/>
        <w:jc w:val="both"/>
        <w:rPr>
          <w:rFonts w:ascii="Times New Roman" w:hAnsi="Times New Roman"/>
          <w:sz w:val="28"/>
          <w:szCs w:val="28"/>
        </w:rPr>
      </w:pPr>
      <w:r w:rsidRPr="001872C9">
        <w:rPr>
          <w:rFonts w:ascii="Times New Roman" w:eastAsia="MS Mincho" w:hAnsi="Times New Roman"/>
          <w:sz w:val="28"/>
          <w:szCs w:val="28"/>
          <w:lang w:eastAsia="ru-RU"/>
        </w:rPr>
        <w:t xml:space="preserve">[…], с местонахождением по адресу: […], в лице […], </w:t>
      </w:r>
      <w:proofErr w:type="gramStart"/>
      <w:r w:rsidRPr="001872C9">
        <w:rPr>
          <w:rFonts w:ascii="Times New Roman" w:eastAsia="MS Mincho" w:hAnsi="Times New Roman"/>
          <w:sz w:val="28"/>
          <w:szCs w:val="28"/>
          <w:lang w:eastAsia="ru-RU"/>
        </w:rPr>
        <w:t>действующего</w:t>
      </w:r>
      <w:proofErr w:type="gramEnd"/>
      <w:r w:rsidRPr="001872C9">
        <w:rPr>
          <w:rFonts w:ascii="Times New Roman" w:eastAsia="MS Mincho" w:hAnsi="Times New Roman"/>
          <w:sz w:val="28"/>
          <w:szCs w:val="28"/>
          <w:lang w:eastAsia="ru-RU"/>
        </w:rPr>
        <w:t xml:space="preserve"> </w:t>
      </w:r>
      <w:r w:rsidR="00D21108">
        <w:rPr>
          <w:rFonts w:ascii="Times New Roman" w:eastAsia="MS Mincho" w:hAnsi="Times New Roman"/>
          <w:sz w:val="28"/>
          <w:szCs w:val="28"/>
          <w:lang w:eastAsia="ru-RU"/>
        </w:rPr>
        <w:br/>
      </w:r>
      <w:r w:rsidRPr="001872C9">
        <w:rPr>
          <w:rFonts w:ascii="Times New Roman" w:eastAsia="MS Mincho" w:hAnsi="Times New Roman"/>
          <w:sz w:val="28"/>
          <w:szCs w:val="28"/>
          <w:lang w:eastAsia="ru-RU"/>
        </w:rPr>
        <w:t>на основании […] (далее — Концессионер),</w:t>
      </w:r>
    </w:p>
    <w:p w14:paraId="0A069C7E" w14:textId="77777777" w:rsidR="00837469" w:rsidRPr="001872C9" w:rsidRDefault="00837469" w:rsidP="001872C9">
      <w:pPr>
        <w:widowControl/>
        <w:tabs>
          <w:tab w:val="left" w:pos="1276"/>
        </w:tabs>
        <w:ind w:firstLine="709"/>
        <w:jc w:val="both"/>
        <w:rPr>
          <w:sz w:val="28"/>
          <w:szCs w:val="28"/>
        </w:rPr>
      </w:pPr>
      <w:r w:rsidRPr="001872C9">
        <w:rPr>
          <w:sz w:val="28"/>
          <w:szCs w:val="28"/>
        </w:rPr>
        <w:t xml:space="preserve">совместно </w:t>
      </w:r>
      <w:proofErr w:type="gramStart"/>
      <w:r w:rsidRPr="001872C9">
        <w:rPr>
          <w:sz w:val="28"/>
          <w:szCs w:val="28"/>
        </w:rPr>
        <w:t>именуемыми</w:t>
      </w:r>
      <w:proofErr w:type="gramEnd"/>
      <w:r w:rsidRPr="001872C9">
        <w:rPr>
          <w:sz w:val="28"/>
          <w:szCs w:val="28"/>
        </w:rPr>
        <w:t xml:space="preserve"> в дальнейшем Стороны, а по отдельности — Сторона.</w:t>
      </w:r>
    </w:p>
    <w:p w14:paraId="23C897DA" w14:textId="0E7845AE" w:rsidR="00837469" w:rsidRPr="001872C9" w:rsidRDefault="00837469" w:rsidP="001872C9">
      <w:pPr>
        <w:pStyle w:val="Body1"/>
        <w:spacing w:after="0" w:line="240" w:lineRule="auto"/>
        <w:ind w:firstLine="709"/>
        <w:jc w:val="both"/>
        <w:rPr>
          <w:rFonts w:ascii="Times New Roman" w:hAnsi="Times New Roman"/>
          <w:sz w:val="28"/>
          <w:szCs w:val="28"/>
        </w:rPr>
      </w:pPr>
      <w:r w:rsidRPr="001872C9">
        <w:rPr>
          <w:rFonts w:ascii="Times New Roman" w:hAnsi="Times New Roman"/>
          <w:sz w:val="28"/>
          <w:szCs w:val="28"/>
        </w:rPr>
        <w:t xml:space="preserve">Слова и выражения, используемые в настоящем акте, значения которых определены в приложении 1 («Термины и определения») к концессионному соглашению в отношении [проектирования], [строительства/реконструкции] </w:t>
      </w:r>
      <w:r w:rsidR="00D21108">
        <w:rPr>
          <w:rFonts w:ascii="Times New Roman" w:hAnsi="Times New Roman"/>
          <w:sz w:val="28"/>
          <w:szCs w:val="28"/>
        </w:rPr>
        <w:br/>
      </w:r>
      <w:r w:rsidRPr="001872C9">
        <w:rPr>
          <w:rFonts w:ascii="Times New Roman" w:hAnsi="Times New Roman"/>
          <w:sz w:val="28"/>
          <w:szCs w:val="28"/>
        </w:rPr>
        <w:t>и эксплуатации автомобильной дороги</w:t>
      </w:r>
      <w:proofErr w:type="gramStart"/>
      <w:r w:rsidRPr="001872C9">
        <w:rPr>
          <w:rFonts w:ascii="Times New Roman" w:hAnsi="Times New Roman"/>
          <w:sz w:val="28"/>
          <w:szCs w:val="28"/>
        </w:rPr>
        <w:t xml:space="preserve"> […] (</w:t>
      </w:r>
      <w:proofErr w:type="gramEnd"/>
      <w:r w:rsidRPr="001872C9">
        <w:rPr>
          <w:rFonts w:ascii="Times New Roman" w:hAnsi="Times New Roman"/>
          <w:sz w:val="28"/>
          <w:szCs w:val="28"/>
        </w:rPr>
        <w:t>далее — Соглашение), следует толковать согласно приложению 1, если иное прямо не установлено в тексте настоящего акта.</w:t>
      </w:r>
    </w:p>
    <w:p w14:paraId="47AA69CF" w14:textId="3715E699" w:rsidR="00F86D2F" w:rsidRPr="001872C9" w:rsidRDefault="00F86D2F" w:rsidP="001872C9">
      <w:pPr>
        <w:pStyle w:val="Body1"/>
        <w:spacing w:after="0" w:line="240" w:lineRule="auto"/>
        <w:ind w:firstLine="709"/>
        <w:jc w:val="both"/>
        <w:rPr>
          <w:rFonts w:ascii="Times New Roman" w:hAnsi="Times New Roman"/>
          <w:sz w:val="28"/>
          <w:szCs w:val="28"/>
        </w:rPr>
      </w:pPr>
      <w:r w:rsidRPr="001872C9">
        <w:rPr>
          <w:rFonts w:ascii="Times New Roman" w:hAnsi="Times New Roman"/>
          <w:sz w:val="28"/>
          <w:szCs w:val="28"/>
        </w:rPr>
        <w:t>Стороны составили настоящий акт в подтверждение</w:t>
      </w:r>
      <w:r w:rsidR="00837469" w:rsidRPr="001872C9">
        <w:rPr>
          <w:rFonts w:ascii="Times New Roman" w:hAnsi="Times New Roman"/>
          <w:sz w:val="28"/>
          <w:szCs w:val="28"/>
        </w:rPr>
        <w:t xml:space="preserve"> того</w:t>
      </w:r>
      <w:r w:rsidRPr="001872C9">
        <w:rPr>
          <w:rFonts w:ascii="Times New Roman" w:hAnsi="Times New Roman"/>
          <w:sz w:val="28"/>
          <w:szCs w:val="28"/>
        </w:rPr>
        <w:t xml:space="preserve">, что </w:t>
      </w:r>
      <w:r w:rsidR="00837469" w:rsidRPr="001872C9">
        <w:rPr>
          <w:rFonts w:ascii="Times New Roman" w:hAnsi="Times New Roman"/>
          <w:sz w:val="28"/>
          <w:szCs w:val="28"/>
        </w:rPr>
        <w:t xml:space="preserve">обязательства по [строительству/реконструкции] объекта Соглашения выполнены </w:t>
      </w:r>
      <w:r w:rsidRPr="001872C9">
        <w:rPr>
          <w:rFonts w:ascii="Times New Roman" w:hAnsi="Times New Roman"/>
          <w:sz w:val="28"/>
          <w:szCs w:val="28"/>
        </w:rPr>
        <w:t xml:space="preserve">Концессионером надлежащим образом и в полном объеме </w:t>
      </w:r>
      <w:r w:rsidR="00D21108">
        <w:rPr>
          <w:rFonts w:ascii="Times New Roman" w:hAnsi="Times New Roman"/>
          <w:sz w:val="28"/>
          <w:szCs w:val="28"/>
        </w:rPr>
        <w:br/>
      </w:r>
      <w:r w:rsidRPr="001872C9">
        <w:rPr>
          <w:rFonts w:ascii="Times New Roman" w:hAnsi="Times New Roman"/>
          <w:sz w:val="28"/>
          <w:szCs w:val="28"/>
        </w:rPr>
        <w:t xml:space="preserve">в соответствии с Соглашением. </w:t>
      </w:r>
    </w:p>
    <w:p w14:paraId="6FA9FDF8" w14:textId="20DB6B96" w:rsidR="00F86D2F" w:rsidRPr="001872C9" w:rsidRDefault="009B2B4D" w:rsidP="001872C9">
      <w:pPr>
        <w:pStyle w:val="Body1"/>
        <w:spacing w:after="0" w:line="240" w:lineRule="auto"/>
        <w:ind w:firstLine="709"/>
        <w:jc w:val="both"/>
        <w:rPr>
          <w:rFonts w:ascii="Times New Roman" w:hAnsi="Times New Roman"/>
          <w:sz w:val="28"/>
          <w:szCs w:val="28"/>
        </w:rPr>
      </w:pPr>
      <w:r w:rsidRPr="001872C9">
        <w:rPr>
          <w:rFonts w:ascii="Times New Roman" w:hAnsi="Times New Roman"/>
          <w:sz w:val="28"/>
          <w:szCs w:val="28"/>
        </w:rPr>
        <w:t>[…</w:t>
      </w:r>
      <w:r w:rsidR="00F86D2F" w:rsidRPr="001872C9">
        <w:rPr>
          <w:rFonts w:ascii="Times New Roman" w:hAnsi="Times New Roman"/>
          <w:sz w:val="28"/>
          <w:szCs w:val="28"/>
        </w:rPr>
        <w:t>]</w:t>
      </w:r>
    </w:p>
    <w:p w14:paraId="6780FB3E" w14:textId="5E3C52DF" w:rsidR="00F86D2F" w:rsidRPr="001872C9" w:rsidRDefault="00F86D2F" w:rsidP="001872C9">
      <w:pPr>
        <w:pStyle w:val="Body1"/>
        <w:spacing w:after="0" w:line="240" w:lineRule="auto"/>
        <w:ind w:firstLine="709"/>
        <w:jc w:val="both"/>
        <w:rPr>
          <w:rFonts w:ascii="Times New Roman" w:hAnsi="Times New Roman"/>
          <w:sz w:val="28"/>
          <w:szCs w:val="28"/>
        </w:rPr>
      </w:pPr>
      <w:r w:rsidRPr="001872C9">
        <w:rPr>
          <w:rFonts w:ascii="Times New Roman" w:hAnsi="Times New Roman"/>
          <w:sz w:val="28"/>
          <w:szCs w:val="28"/>
        </w:rPr>
        <w:t xml:space="preserve">Настоящий акт составлен в </w:t>
      </w:r>
      <w:r w:rsidR="00837469" w:rsidRPr="001872C9">
        <w:rPr>
          <w:rFonts w:ascii="Times New Roman" w:hAnsi="Times New Roman"/>
          <w:sz w:val="28"/>
          <w:szCs w:val="28"/>
        </w:rPr>
        <w:t>двух</w:t>
      </w:r>
      <w:r w:rsidRPr="001872C9">
        <w:rPr>
          <w:rFonts w:ascii="Times New Roman" w:hAnsi="Times New Roman"/>
          <w:sz w:val="28"/>
          <w:szCs w:val="28"/>
        </w:rPr>
        <w:t xml:space="preserve"> экземплярах, по одному для каждой </w:t>
      </w:r>
      <w:r w:rsidR="00D21108">
        <w:rPr>
          <w:rFonts w:ascii="Times New Roman" w:hAnsi="Times New Roman"/>
          <w:sz w:val="28"/>
          <w:szCs w:val="28"/>
        </w:rPr>
        <w:br/>
      </w:r>
      <w:r w:rsidRPr="001872C9">
        <w:rPr>
          <w:rFonts w:ascii="Times New Roman" w:hAnsi="Times New Roman"/>
          <w:sz w:val="28"/>
          <w:szCs w:val="28"/>
        </w:rPr>
        <w:t>из Сторон.</w:t>
      </w:r>
    </w:p>
    <w:p w14:paraId="7B0D8878" w14:textId="77777777" w:rsidR="002F4F59" w:rsidRPr="001872C9" w:rsidRDefault="002F4F59" w:rsidP="001872C9">
      <w:pPr>
        <w:pStyle w:val="FWBL3"/>
        <w:tabs>
          <w:tab w:val="clear" w:pos="900"/>
          <w:tab w:val="left" w:pos="1276"/>
        </w:tabs>
        <w:spacing w:after="0"/>
        <w:jc w:val="center"/>
        <w:rPr>
          <w:b/>
          <w:sz w:val="28"/>
          <w:szCs w:val="28"/>
        </w:rPr>
      </w:pPr>
      <w:r w:rsidRPr="001872C9">
        <w:rPr>
          <w:b/>
          <w:sz w:val="28"/>
          <w:szCs w:val="28"/>
        </w:rPr>
        <w:t>ПОДПИСИ СТОРОН</w:t>
      </w:r>
    </w:p>
    <w:p w14:paraId="51394FB7" w14:textId="77777777" w:rsidR="002F4F59" w:rsidRPr="001872C9" w:rsidRDefault="002F4F59" w:rsidP="001872C9">
      <w:pPr>
        <w:pStyle w:val="FWBL3"/>
        <w:tabs>
          <w:tab w:val="clear" w:pos="900"/>
          <w:tab w:val="left" w:pos="1276"/>
        </w:tabs>
        <w:spacing w:after="0"/>
        <w:ind w:firstLine="709"/>
        <w:jc w:val="center"/>
        <w:rPr>
          <w:sz w:val="28"/>
          <w:szCs w:val="28"/>
        </w:rPr>
      </w:pPr>
    </w:p>
    <w:tbl>
      <w:tblPr>
        <w:tblW w:w="5000" w:type="pct"/>
        <w:tblLook w:val="04A0" w:firstRow="1" w:lastRow="0" w:firstColumn="1" w:lastColumn="0" w:noHBand="0" w:noVBand="1"/>
      </w:tblPr>
      <w:tblGrid>
        <w:gridCol w:w="5070"/>
        <w:gridCol w:w="4786"/>
      </w:tblGrid>
      <w:tr w:rsidR="002F4F59" w:rsidRPr="001872C9" w14:paraId="0DCA0223" w14:textId="77777777" w:rsidTr="00F21A40">
        <w:tc>
          <w:tcPr>
            <w:tcW w:w="2572" w:type="pct"/>
            <w:shd w:val="clear" w:color="auto" w:fill="auto"/>
          </w:tcPr>
          <w:p w14:paraId="1EB3FD85" w14:textId="77777777" w:rsidR="002F4F59" w:rsidRPr="001872C9" w:rsidRDefault="002F4F59" w:rsidP="001872C9">
            <w:pPr>
              <w:pStyle w:val="FWBCont1"/>
              <w:tabs>
                <w:tab w:val="left" w:pos="1276"/>
              </w:tabs>
              <w:spacing w:after="0"/>
              <w:ind w:firstLine="709"/>
              <w:rPr>
                <w:sz w:val="28"/>
                <w:szCs w:val="28"/>
              </w:rPr>
            </w:pPr>
            <w:r w:rsidRPr="001872C9">
              <w:rPr>
                <w:b/>
                <w:sz w:val="28"/>
                <w:szCs w:val="28"/>
              </w:rPr>
              <w:t>Концедент</w:t>
            </w:r>
            <w:r w:rsidRPr="001872C9">
              <w:rPr>
                <w:sz w:val="28"/>
                <w:szCs w:val="28"/>
              </w:rPr>
              <w:t>:</w:t>
            </w:r>
          </w:p>
        </w:tc>
        <w:tc>
          <w:tcPr>
            <w:tcW w:w="2428" w:type="pct"/>
            <w:shd w:val="clear" w:color="auto" w:fill="auto"/>
          </w:tcPr>
          <w:p w14:paraId="7A118937" w14:textId="77777777" w:rsidR="002F4F59" w:rsidRPr="001872C9" w:rsidRDefault="002F4F59" w:rsidP="001872C9">
            <w:pPr>
              <w:pStyle w:val="FWBCont1"/>
              <w:tabs>
                <w:tab w:val="left" w:pos="0"/>
                <w:tab w:val="left" w:pos="1276"/>
              </w:tabs>
              <w:spacing w:after="0"/>
              <w:ind w:firstLine="709"/>
              <w:rPr>
                <w:sz w:val="28"/>
                <w:szCs w:val="28"/>
              </w:rPr>
            </w:pPr>
            <w:r w:rsidRPr="001872C9">
              <w:rPr>
                <w:b/>
                <w:sz w:val="28"/>
                <w:szCs w:val="28"/>
              </w:rPr>
              <w:t>Концессионер</w:t>
            </w:r>
            <w:r w:rsidRPr="001872C9">
              <w:rPr>
                <w:sz w:val="28"/>
                <w:szCs w:val="28"/>
              </w:rPr>
              <w:t>:</w:t>
            </w:r>
          </w:p>
        </w:tc>
      </w:tr>
      <w:tr w:rsidR="002F4F59" w:rsidRPr="001872C9" w14:paraId="7EE186E8" w14:textId="77777777" w:rsidTr="00F21A40">
        <w:tc>
          <w:tcPr>
            <w:tcW w:w="2572" w:type="pct"/>
            <w:shd w:val="clear" w:color="auto" w:fill="auto"/>
          </w:tcPr>
          <w:p w14:paraId="19C0B5A2" w14:textId="77777777" w:rsidR="002F4F59" w:rsidRPr="001872C9" w:rsidRDefault="002F4F59" w:rsidP="001872C9">
            <w:pPr>
              <w:pStyle w:val="FWBCont1"/>
              <w:tabs>
                <w:tab w:val="left" w:pos="1276"/>
              </w:tabs>
              <w:spacing w:after="0"/>
              <w:ind w:firstLine="709"/>
              <w:jc w:val="center"/>
              <w:rPr>
                <w:sz w:val="28"/>
                <w:szCs w:val="28"/>
              </w:rPr>
            </w:pPr>
          </w:p>
          <w:p w14:paraId="1104D52E" w14:textId="77777777" w:rsidR="002F4F59" w:rsidRPr="001872C9" w:rsidRDefault="002F4F59" w:rsidP="001872C9">
            <w:pPr>
              <w:pStyle w:val="FWBCont1"/>
              <w:tabs>
                <w:tab w:val="left" w:pos="1276"/>
              </w:tabs>
              <w:spacing w:after="0"/>
              <w:ind w:firstLine="709"/>
              <w:jc w:val="center"/>
              <w:rPr>
                <w:sz w:val="28"/>
                <w:szCs w:val="28"/>
              </w:rPr>
            </w:pPr>
          </w:p>
          <w:p w14:paraId="01730A93" w14:textId="77777777" w:rsidR="002F4F59" w:rsidRPr="001872C9" w:rsidRDefault="002F4F59" w:rsidP="001872C9">
            <w:pPr>
              <w:pStyle w:val="FWBCont1"/>
              <w:tabs>
                <w:tab w:val="left" w:pos="1276"/>
              </w:tabs>
              <w:spacing w:after="0"/>
              <w:ind w:firstLine="709"/>
              <w:jc w:val="center"/>
              <w:rPr>
                <w:sz w:val="28"/>
                <w:szCs w:val="28"/>
              </w:rPr>
            </w:pPr>
            <w:r w:rsidRPr="001872C9">
              <w:rPr>
                <w:sz w:val="28"/>
                <w:szCs w:val="28"/>
              </w:rPr>
              <w:t>__________________________</w:t>
            </w:r>
          </w:p>
          <w:p w14:paraId="35695A1B" w14:textId="77777777" w:rsidR="002F4F59" w:rsidRPr="001872C9" w:rsidRDefault="002F4F59" w:rsidP="001872C9">
            <w:pPr>
              <w:pStyle w:val="FWBCont1"/>
              <w:tabs>
                <w:tab w:val="left" w:pos="1276"/>
              </w:tabs>
              <w:spacing w:after="0"/>
              <w:ind w:firstLine="709"/>
              <w:jc w:val="center"/>
              <w:rPr>
                <w:sz w:val="28"/>
                <w:szCs w:val="28"/>
              </w:rPr>
            </w:pPr>
            <w:r w:rsidRPr="001872C9">
              <w:rPr>
                <w:sz w:val="28"/>
                <w:szCs w:val="28"/>
              </w:rPr>
              <w:t>[</w:t>
            </w:r>
            <w:r w:rsidRPr="001872C9">
              <w:rPr>
                <w:i/>
                <w:sz w:val="28"/>
                <w:szCs w:val="28"/>
              </w:rPr>
              <w:t>Ф.И.О., должность</w:t>
            </w:r>
            <w:r w:rsidRPr="001872C9">
              <w:rPr>
                <w:sz w:val="28"/>
                <w:szCs w:val="28"/>
              </w:rPr>
              <w:t>]</w:t>
            </w:r>
          </w:p>
          <w:p w14:paraId="25B29A33" w14:textId="77777777" w:rsidR="002F4F59" w:rsidRPr="001872C9" w:rsidRDefault="002F4F59" w:rsidP="001872C9">
            <w:pPr>
              <w:pStyle w:val="FWBCont1"/>
              <w:tabs>
                <w:tab w:val="left" w:pos="1276"/>
              </w:tabs>
              <w:spacing w:after="0"/>
              <w:rPr>
                <w:sz w:val="28"/>
                <w:szCs w:val="28"/>
              </w:rPr>
            </w:pPr>
          </w:p>
        </w:tc>
        <w:tc>
          <w:tcPr>
            <w:tcW w:w="2428" w:type="pct"/>
            <w:shd w:val="clear" w:color="auto" w:fill="auto"/>
          </w:tcPr>
          <w:p w14:paraId="4FD2540B" w14:textId="77777777" w:rsidR="002F4F59" w:rsidRPr="001872C9" w:rsidRDefault="002F4F59" w:rsidP="001872C9">
            <w:pPr>
              <w:pStyle w:val="FWBCont1"/>
              <w:tabs>
                <w:tab w:val="left" w:pos="175"/>
                <w:tab w:val="left" w:pos="1276"/>
              </w:tabs>
              <w:spacing w:after="0"/>
              <w:ind w:firstLine="709"/>
              <w:jc w:val="center"/>
              <w:rPr>
                <w:sz w:val="28"/>
                <w:szCs w:val="28"/>
              </w:rPr>
            </w:pPr>
          </w:p>
          <w:p w14:paraId="52EF08B4" w14:textId="77777777" w:rsidR="002F4F59" w:rsidRPr="001872C9" w:rsidRDefault="002F4F59" w:rsidP="001872C9">
            <w:pPr>
              <w:pStyle w:val="FWBCont1"/>
              <w:tabs>
                <w:tab w:val="left" w:pos="175"/>
                <w:tab w:val="left" w:pos="1276"/>
              </w:tabs>
              <w:spacing w:after="0"/>
              <w:ind w:firstLine="709"/>
              <w:jc w:val="center"/>
              <w:rPr>
                <w:sz w:val="28"/>
                <w:szCs w:val="28"/>
              </w:rPr>
            </w:pPr>
          </w:p>
          <w:p w14:paraId="372DD202" w14:textId="77777777" w:rsidR="002F4F59" w:rsidRPr="001872C9" w:rsidRDefault="002F4F59" w:rsidP="001872C9">
            <w:pPr>
              <w:pStyle w:val="FWBCont1"/>
              <w:tabs>
                <w:tab w:val="left" w:pos="175"/>
                <w:tab w:val="left" w:pos="1276"/>
              </w:tabs>
              <w:spacing w:after="0"/>
              <w:ind w:firstLine="709"/>
              <w:jc w:val="center"/>
              <w:rPr>
                <w:sz w:val="28"/>
                <w:szCs w:val="28"/>
              </w:rPr>
            </w:pPr>
            <w:r w:rsidRPr="001872C9">
              <w:rPr>
                <w:sz w:val="28"/>
                <w:szCs w:val="28"/>
              </w:rPr>
              <w:t>_________________________</w:t>
            </w:r>
          </w:p>
          <w:p w14:paraId="73DE70CA" w14:textId="77777777" w:rsidR="002F4F59" w:rsidRPr="001872C9" w:rsidRDefault="002F4F59" w:rsidP="001872C9">
            <w:pPr>
              <w:pStyle w:val="FWBCont1"/>
              <w:tabs>
                <w:tab w:val="left" w:pos="1276"/>
              </w:tabs>
              <w:spacing w:after="0"/>
              <w:ind w:firstLine="709"/>
              <w:jc w:val="center"/>
              <w:rPr>
                <w:sz w:val="28"/>
                <w:szCs w:val="28"/>
              </w:rPr>
            </w:pPr>
            <w:r w:rsidRPr="001872C9">
              <w:rPr>
                <w:sz w:val="28"/>
                <w:szCs w:val="28"/>
              </w:rPr>
              <w:t>[</w:t>
            </w:r>
            <w:r w:rsidRPr="001872C9">
              <w:rPr>
                <w:i/>
                <w:sz w:val="28"/>
                <w:szCs w:val="28"/>
              </w:rPr>
              <w:t>Ф.И.О., должность</w:t>
            </w:r>
            <w:r w:rsidRPr="001872C9">
              <w:rPr>
                <w:sz w:val="28"/>
                <w:szCs w:val="28"/>
              </w:rPr>
              <w:t>]</w:t>
            </w:r>
          </w:p>
          <w:p w14:paraId="3799DBF6" w14:textId="77777777" w:rsidR="002F4F59" w:rsidRPr="001872C9" w:rsidRDefault="002F4F59" w:rsidP="001872C9">
            <w:pPr>
              <w:pStyle w:val="FWBCont1"/>
              <w:tabs>
                <w:tab w:val="left" w:pos="1276"/>
              </w:tabs>
              <w:spacing w:after="0"/>
              <w:ind w:firstLine="709"/>
              <w:jc w:val="center"/>
              <w:rPr>
                <w:sz w:val="28"/>
                <w:szCs w:val="28"/>
              </w:rPr>
            </w:pPr>
          </w:p>
          <w:p w14:paraId="24983978" w14:textId="77777777" w:rsidR="002F4F59" w:rsidRPr="001872C9" w:rsidRDefault="002F4F59" w:rsidP="001872C9">
            <w:pPr>
              <w:pStyle w:val="FWBCont1"/>
              <w:tabs>
                <w:tab w:val="left" w:pos="175"/>
                <w:tab w:val="left" w:pos="1276"/>
              </w:tabs>
              <w:spacing w:after="0"/>
              <w:ind w:firstLine="709"/>
              <w:jc w:val="center"/>
              <w:rPr>
                <w:sz w:val="28"/>
                <w:szCs w:val="28"/>
              </w:rPr>
            </w:pPr>
          </w:p>
        </w:tc>
      </w:tr>
    </w:tbl>
    <w:p w14:paraId="5A3365F2" w14:textId="77777777" w:rsidR="00F86D2F" w:rsidRPr="001872C9" w:rsidRDefault="00F86D2F" w:rsidP="001872C9">
      <w:pPr>
        <w:pStyle w:val="FWBL3"/>
        <w:tabs>
          <w:tab w:val="clear" w:pos="900"/>
          <w:tab w:val="left" w:pos="1276"/>
        </w:tabs>
        <w:spacing w:after="0"/>
        <w:ind w:firstLine="709"/>
        <w:jc w:val="center"/>
        <w:rPr>
          <w:b/>
          <w:sz w:val="28"/>
          <w:szCs w:val="28"/>
        </w:rPr>
      </w:pPr>
    </w:p>
    <w:p w14:paraId="7A5CF2C5" w14:textId="77777777" w:rsidR="002F4F59" w:rsidRPr="001872C9" w:rsidRDefault="002F4F59" w:rsidP="001872C9">
      <w:pPr>
        <w:pStyle w:val="affc"/>
        <w:ind w:firstLine="709"/>
        <w:contextualSpacing/>
        <w:rPr>
          <w:rFonts w:ascii="Times New Roman" w:hAnsi="Times New Roman" w:cs="Times New Roman"/>
          <w:sz w:val="28"/>
          <w:szCs w:val="28"/>
          <w:lang w:val="ru-RU"/>
        </w:rPr>
      </w:pPr>
    </w:p>
    <w:p w14:paraId="0EE4C728" w14:textId="5986B17C" w:rsidR="002F4F59" w:rsidRPr="001872C9" w:rsidRDefault="002F4F59"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br w:type="column"/>
      </w:r>
      <w:r w:rsidRPr="001872C9">
        <w:rPr>
          <w:rFonts w:ascii="Times New Roman" w:hAnsi="Times New Roman" w:cs="Times New Roman"/>
          <w:sz w:val="28"/>
          <w:szCs w:val="28"/>
          <w:lang w:val="ru-RU"/>
        </w:rPr>
        <w:lastRenderedPageBreak/>
        <w:t>Приложение 12</w:t>
      </w:r>
    </w:p>
    <w:p w14:paraId="79B8F6C9" w14:textId="77777777" w:rsidR="002F4F59" w:rsidRPr="001872C9" w:rsidRDefault="002F4F59"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к концессионному соглашению в отношении</w:t>
      </w:r>
    </w:p>
    <w:p w14:paraId="47E07222" w14:textId="77777777" w:rsidR="002F4F59" w:rsidRPr="001872C9" w:rsidRDefault="002F4F59"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 xml:space="preserve">[проектирования], </w:t>
      </w:r>
    </w:p>
    <w:p w14:paraId="08875899" w14:textId="77777777" w:rsidR="002F4F59" w:rsidRPr="001872C9" w:rsidRDefault="002F4F59" w:rsidP="001872C9">
      <w:pPr>
        <w:pStyle w:val="affc"/>
        <w:ind w:left="6237"/>
        <w:contextualSpacing/>
        <w:rPr>
          <w:rFonts w:ascii="Times New Roman" w:hAnsi="Times New Roman" w:cs="Times New Roman"/>
          <w:sz w:val="28"/>
          <w:szCs w:val="28"/>
          <w:lang w:val="ru-RU"/>
        </w:rPr>
      </w:pPr>
      <w:proofErr w:type="gramStart"/>
      <w:r w:rsidRPr="001872C9">
        <w:rPr>
          <w:rFonts w:ascii="Times New Roman" w:hAnsi="Times New Roman" w:cs="Times New Roman"/>
          <w:sz w:val="28"/>
          <w:szCs w:val="28"/>
          <w:lang w:val="ru-RU"/>
        </w:rPr>
        <w:t>[строительства/</w:t>
      </w:r>
      <w:proofErr w:type="gramEnd"/>
    </w:p>
    <w:p w14:paraId="4B5E9BAE" w14:textId="77777777" w:rsidR="002F4F59" w:rsidRPr="001872C9" w:rsidRDefault="002F4F59" w:rsidP="001872C9">
      <w:pPr>
        <w:pStyle w:val="affc"/>
        <w:ind w:left="6237"/>
        <w:contextualSpacing/>
        <w:rPr>
          <w:rFonts w:ascii="Times New Roman" w:hAnsi="Times New Roman" w:cs="Times New Roman"/>
          <w:sz w:val="28"/>
          <w:szCs w:val="28"/>
          <w:lang w:val="ru-RU"/>
        </w:rPr>
      </w:pPr>
      <w:proofErr w:type="gramStart"/>
      <w:r w:rsidRPr="001872C9">
        <w:rPr>
          <w:rFonts w:ascii="Times New Roman" w:hAnsi="Times New Roman" w:cs="Times New Roman"/>
          <w:sz w:val="28"/>
          <w:szCs w:val="28"/>
          <w:lang w:val="ru-RU"/>
        </w:rPr>
        <w:t xml:space="preserve">реконструкции] </w:t>
      </w:r>
      <w:proofErr w:type="gramEnd"/>
    </w:p>
    <w:p w14:paraId="07874199" w14:textId="77777777" w:rsidR="002F4F59" w:rsidRPr="001872C9" w:rsidRDefault="002F4F59"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 xml:space="preserve">и эксплуатации </w:t>
      </w:r>
    </w:p>
    <w:p w14:paraId="6AEC46D2" w14:textId="77777777" w:rsidR="002F4F59" w:rsidRPr="001872C9" w:rsidRDefault="002F4F59"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автомобильной дороги</w:t>
      </w:r>
      <w:proofErr w:type="gramStart"/>
      <w:r w:rsidRPr="001872C9">
        <w:rPr>
          <w:rFonts w:ascii="Times New Roman" w:hAnsi="Times New Roman" w:cs="Times New Roman"/>
          <w:sz w:val="28"/>
          <w:szCs w:val="28"/>
          <w:lang w:val="ru-RU"/>
        </w:rPr>
        <w:t xml:space="preserve"> […]</w:t>
      </w:r>
      <w:proofErr w:type="gramEnd"/>
    </w:p>
    <w:p w14:paraId="7DC41BF2" w14:textId="5B16A5D5" w:rsidR="00F86D2F" w:rsidRPr="001872C9" w:rsidRDefault="00F86D2F" w:rsidP="001872C9">
      <w:pPr>
        <w:pStyle w:val="affc"/>
        <w:ind w:firstLine="709"/>
        <w:contextualSpacing/>
        <w:jc w:val="right"/>
        <w:rPr>
          <w:rFonts w:ascii="Times New Roman" w:hAnsi="Times New Roman" w:cs="Times New Roman"/>
          <w:b/>
          <w:sz w:val="28"/>
          <w:szCs w:val="28"/>
          <w:lang w:val="ru-RU"/>
        </w:rPr>
      </w:pPr>
    </w:p>
    <w:p w14:paraId="67710E3E" w14:textId="77777777" w:rsidR="00F86D2F" w:rsidRPr="001872C9" w:rsidRDefault="00F86D2F" w:rsidP="001872C9">
      <w:pPr>
        <w:pStyle w:val="Body1"/>
        <w:spacing w:after="0" w:line="240" w:lineRule="auto"/>
        <w:ind w:left="2552"/>
        <w:rPr>
          <w:rFonts w:ascii="Times New Roman" w:hAnsi="Times New Roman"/>
          <w:b/>
          <w:sz w:val="28"/>
          <w:szCs w:val="28"/>
        </w:rPr>
      </w:pPr>
    </w:p>
    <w:p w14:paraId="531CA25A" w14:textId="77777777" w:rsidR="00F86D2F" w:rsidRPr="001872C9" w:rsidRDefault="00F86D2F" w:rsidP="001872C9">
      <w:pPr>
        <w:pStyle w:val="Body1"/>
        <w:spacing w:after="0" w:line="240" w:lineRule="auto"/>
        <w:jc w:val="center"/>
        <w:rPr>
          <w:rFonts w:ascii="Times New Roman" w:eastAsia="MS Mincho" w:hAnsi="Times New Roman"/>
          <w:b/>
          <w:kern w:val="0"/>
          <w:sz w:val="28"/>
          <w:szCs w:val="28"/>
          <w:lang w:eastAsia="ru-RU"/>
        </w:rPr>
      </w:pPr>
      <w:r w:rsidRPr="001872C9">
        <w:rPr>
          <w:rFonts w:ascii="Times New Roman" w:eastAsia="MS Mincho" w:hAnsi="Times New Roman"/>
          <w:b/>
          <w:kern w:val="0"/>
          <w:sz w:val="28"/>
          <w:szCs w:val="28"/>
          <w:lang w:eastAsia="ru-RU"/>
        </w:rPr>
        <w:t>ФОРМА АКТА О НАЧАЛЕ ЭКСПЛУАТАЦИИ</w:t>
      </w:r>
    </w:p>
    <w:p w14:paraId="0C8D47EA" w14:textId="27954307" w:rsidR="00F86D2F" w:rsidRPr="001872C9" w:rsidRDefault="00F86D2F" w:rsidP="001872C9">
      <w:pPr>
        <w:jc w:val="both"/>
        <w:rPr>
          <w:rFonts w:eastAsia="Arial Unicode MS"/>
          <w:b/>
          <w:sz w:val="28"/>
          <w:szCs w:val="28"/>
          <w:lang w:eastAsia="en-GB"/>
        </w:rPr>
      </w:pPr>
    </w:p>
    <w:p w14:paraId="368CDB54" w14:textId="65126BAB" w:rsidR="00F86D2F" w:rsidRPr="001872C9" w:rsidRDefault="002F4F59" w:rsidP="001872C9">
      <w:pPr>
        <w:pStyle w:val="Body1"/>
        <w:spacing w:after="0" w:line="240" w:lineRule="auto"/>
        <w:ind w:firstLine="709"/>
        <w:rPr>
          <w:rFonts w:ascii="Times New Roman" w:hAnsi="Times New Roman"/>
          <w:sz w:val="28"/>
          <w:szCs w:val="28"/>
        </w:rPr>
      </w:pPr>
      <w:r w:rsidRPr="001872C9">
        <w:rPr>
          <w:rFonts w:ascii="Times New Roman" w:hAnsi="Times New Roman"/>
          <w:sz w:val="28"/>
          <w:szCs w:val="28"/>
        </w:rPr>
        <w:t>г. ____</w:t>
      </w:r>
      <w:r w:rsidRPr="001872C9">
        <w:rPr>
          <w:rFonts w:ascii="Times New Roman" w:hAnsi="Times New Roman"/>
          <w:sz w:val="28"/>
          <w:szCs w:val="28"/>
        </w:rPr>
        <w:tab/>
      </w:r>
      <w:r w:rsidRPr="001872C9">
        <w:rPr>
          <w:rFonts w:ascii="Times New Roman" w:hAnsi="Times New Roman"/>
          <w:sz w:val="28"/>
          <w:szCs w:val="28"/>
        </w:rPr>
        <w:tab/>
      </w:r>
      <w:r w:rsidRPr="001872C9">
        <w:rPr>
          <w:rFonts w:ascii="Times New Roman" w:hAnsi="Times New Roman"/>
          <w:sz w:val="28"/>
          <w:szCs w:val="28"/>
        </w:rPr>
        <w:tab/>
      </w:r>
      <w:r w:rsidRPr="001872C9">
        <w:rPr>
          <w:rFonts w:ascii="Times New Roman" w:hAnsi="Times New Roman"/>
          <w:sz w:val="28"/>
          <w:szCs w:val="28"/>
        </w:rPr>
        <w:tab/>
      </w:r>
      <w:r w:rsidRPr="001872C9">
        <w:rPr>
          <w:rFonts w:ascii="Times New Roman" w:hAnsi="Times New Roman"/>
          <w:sz w:val="28"/>
          <w:szCs w:val="28"/>
        </w:rPr>
        <w:tab/>
      </w:r>
      <w:r w:rsidR="00F86D2F" w:rsidRPr="001872C9">
        <w:rPr>
          <w:rFonts w:ascii="Times New Roman" w:hAnsi="Times New Roman"/>
          <w:sz w:val="28"/>
          <w:szCs w:val="28"/>
        </w:rPr>
        <w:t>"____" ____________ 20____ г.</w:t>
      </w:r>
    </w:p>
    <w:p w14:paraId="4BF74DDA" w14:textId="77777777" w:rsidR="00837469" w:rsidRPr="001872C9" w:rsidRDefault="00837469" w:rsidP="001872C9">
      <w:pPr>
        <w:pStyle w:val="Body1"/>
        <w:spacing w:after="0" w:line="240" w:lineRule="auto"/>
        <w:ind w:firstLine="709"/>
        <w:rPr>
          <w:rFonts w:ascii="Times New Roman" w:eastAsia="Times New Roman" w:hAnsi="Times New Roman"/>
          <w:sz w:val="28"/>
          <w:szCs w:val="28"/>
          <w:lang w:eastAsia="ar-SA"/>
        </w:rPr>
      </w:pPr>
      <w:r w:rsidRPr="001872C9">
        <w:rPr>
          <w:rFonts w:ascii="Times New Roman" w:eastAsia="Times New Roman" w:hAnsi="Times New Roman"/>
          <w:sz w:val="28"/>
          <w:szCs w:val="28"/>
          <w:lang w:eastAsia="ar-SA"/>
        </w:rPr>
        <w:t xml:space="preserve">Настоящий акт составлен </w:t>
      </w:r>
      <w:proofErr w:type="gramStart"/>
      <w:r w:rsidRPr="001872C9">
        <w:rPr>
          <w:rFonts w:ascii="Times New Roman" w:eastAsia="Times New Roman" w:hAnsi="Times New Roman"/>
          <w:sz w:val="28"/>
          <w:szCs w:val="28"/>
          <w:lang w:eastAsia="ar-SA"/>
        </w:rPr>
        <w:t>между</w:t>
      </w:r>
      <w:proofErr w:type="gramEnd"/>
      <w:r w:rsidRPr="001872C9">
        <w:rPr>
          <w:rFonts w:ascii="Times New Roman" w:eastAsia="Times New Roman" w:hAnsi="Times New Roman"/>
          <w:sz w:val="28"/>
          <w:szCs w:val="28"/>
          <w:lang w:eastAsia="ar-SA"/>
        </w:rPr>
        <w:t>:</w:t>
      </w:r>
    </w:p>
    <w:p w14:paraId="6972702C" w14:textId="4B44264E" w:rsidR="00837469" w:rsidRPr="001872C9" w:rsidRDefault="00837469" w:rsidP="001872C9">
      <w:pPr>
        <w:pStyle w:val="Body1"/>
        <w:spacing w:after="0" w:line="240" w:lineRule="auto"/>
        <w:ind w:firstLine="709"/>
        <w:jc w:val="both"/>
        <w:rPr>
          <w:rFonts w:ascii="Times New Roman" w:hAnsi="Times New Roman"/>
          <w:sz w:val="28"/>
          <w:szCs w:val="28"/>
        </w:rPr>
      </w:pPr>
      <w:r w:rsidRPr="001872C9">
        <w:rPr>
          <w:rFonts w:ascii="Times New Roman" w:eastAsia="MS Mincho" w:hAnsi="Times New Roman"/>
          <w:sz w:val="28"/>
          <w:szCs w:val="28"/>
          <w:lang w:eastAsia="ru-RU"/>
        </w:rPr>
        <w:t xml:space="preserve">[…], от </w:t>
      </w:r>
      <w:proofErr w:type="gramStart"/>
      <w:r w:rsidRPr="001872C9">
        <w:rPr>
          <w:rFonts w:ascii="Times New Roman" w:eastAsia="MS Mincho" w:hAnsi="Times New Roman"/>
          <w:sz w:val="28"/>
          <w:szCs w:val="28"/>
          <w:lang w:eastAsia="ru-RU"/>
        </w:rPr>
        <w:t>имени</w:t>
      </w:r>
      <w:proofErr w:type="gramEnd"/>
      <w:r w:rsidRPr="001872C9">
        <w:rPr>
          <w:rFonts w:ascii="Times New Roman" w:eastAsia="MS Mincho" w:hAnsi="Times New Roman"/>
          <w:sz w:val="28"/>
          <w:szCs w:val="28"/>
          <w:lang w:eastAsia="ru-RU"/>
        </w:rPr>
        <w:t xml:space="preserve"> которого выступает […] в лице […], действующего </w:t>
      </w:r>
      <w:r w:rsidR="00D21108">
        <w:rPr>
          <w:rFonts w:ascii="Times New Roman" w:eastAsia="MS Mincho" w:hAnsi="Times New Roman"/>
          <w:sz w:val="28"/>
          <w:szCs w:val="28"/>
          <w:lang w:eastAsia="ru-RU"/>
        </w:rPr>
        <w:br/>
      </w:r>
      <w:r w:rsidRPr="001872C9">
        <w:rPr>
          <w:rFonts w:ascii="Times New Roman" w:eastAsia="MS Mincho" w:hAnsi="Times New Roman"/>
          <w:sz w:val="28"/>
          <w:szCs w:val="28"/>
          <w:lang w:eastAsia="ru-RU"/>
        </w:rPr>
        <w:t>на основании [</w:t>
      </w:r>
      <w:r w:rsidRPr="001872C9">
        <w:rPr>
          <w:rFonts w:ascii="Times New Roman" w:eastAsia="MS Mincho" w:hAnsi="Times New Roman"/>
          <w:i/>
          <w:sz w:val="28"/>
          <w:szCs w:val="28"/>
          <w:lang w:eastAsia="ru-RU"/>
        </w:rPr>
        <w:t>наименование и реквизиты документа</w:t>
      </w:r>
      <w:r w:rsidRPr="001872C9">
        <w:rPr>
          <w:rFonts w:ascii="Times New Roman" w:eastAsia="MS Mincho" w:hAnsi="Times New Roman"/>
          <w:sz w:val="28"/>
          <w:szCs w:val="28"/>
          <w:lang w:eastAsia="ru-RU"/>
        </w:rPr>
        <w:t>] (далее — Концедент),</w:t>
      </w:r>
    </w:p>
    <w:p w14:paraId="664628DD" w14:textId="77777777" w:rsidR="00837469" w:rsidRPr="001872C9" w:rsidRDefault="00837469" w:rsidP="001872C9">
      <w:pPr>
        <w:pStyle w:val="Body1"/>
        <w:spacing w:after="0" w:line="240" w:lineRule="auto"/>
        <w:ind w:firstLine="709"/>
        <w:rPr>
          <w:rFonts w:ascii="Times New Roman" w:hAnsi="Times New Roman"/>
          <w:sz w:val="28"/>
          <w:szCs w:val="28"/>
        </w:rPr>
      </w:pPr>
      <w:r w:rsidRPr="001872C9">
        <w:rPr>
          <w:rFonts w:ascii="Times New Roman" w:hAnsi="Times New Roman"/>
          <w:sz w:val="28"/>
          <w:szCs w:val="28"/>
        </w:rPr>
        <w:t>и</w:t>
      </w:r>
    </w:p>
    <w:p w14:paraId="2C9AA12B" w14:textId="107E4A64" w:rsidR="00837469" w:rsidRPr="001872C9" w:rsidRDefault="00837469" w:rsidP="001872C9">
      <w:pPr>
        <w:pStyle w:val="Body1"/>
        <w:spacing w:after="0" w:line="240" w:lineRule="auto"/>
        <w:ind w:firstLine="709"/>
        <w:jc w:val="both"/>
        <w:rPr>
          <w:rFonts w:ascii="Times New Roman" w:hAnsi="Times New Roman"/>
          <w:sz w:val="28"/>
          <w:szCs w:val="28"/>
        </w:rPr>
      </w:pPr>
      <w:r w:rsidRPr="001872C9">
        <w:rPr>
          <w:rFonts w:ascii="Times New Roman" w:eastAsia="MS Mincho" w:hAnsi="Times New Roman"/>
          <w:sz w:val="28"/>
          <w:szCs w:val="28"/>
          <w:lang w:eastAsia="ru-RU"/>
        </w:rPr>
        <w:t xml:space="preserve">[…], с местонахождением по адресу: […], в лице […], </w:t>
      </w:r>
      <w:proofErr w:type="gramStart"/>
      <w:r w:rsidRPr="001872C9">
        <w:rPr>
          <w:rFonts w:ascii="Times New Roman" w:eastAsia="MS Mincho" w:hAnsi="Times New Roman"/>
          <w:sz w:val="28"/>
          <w:szCs w:val="28"/>
          <w:lang w:eastAsia="ru-RU"/>
        </w:rPr>
        <w:t>действующего</w:t>
      </w:r>
      <w:proofErr w:type="gramEnd"/>
      <w:r w:rsidRPr="001872C9">
        <w:rPr>
          <w:rFonts w:ascii="Times New Roman" w:eastAsia="MS Mincho" w:hAnsi="Times New Roman"/>
          <w:sz w:val="28"/>
          <w:szCs w:val="28"/>
          <w:lang w:eastAsia="ru-RU"/>
        </w:rPr>
        <w:t xml:space="preserve"> </w:t>
      </w:r>
      <w:r w:rsidR="00D21108">
        <w:rPr>
          <w:rFonts w:ascii="Times New Roman" w:eastAsia="MS Mincho" w:hAnsi="Times New Roman"/>
          <w:sz w:val="28"/>
          <w:szCs w:val="28"/>
          <w:lang w:eastAsia="ru-RU"/>
        </w:rPr>
        <w:br/>
      </w:r>
      <w:r w:rsidRPr="001872C9">
        <w:rPr>
          <w:rFonts w:ascii="Times New Roman" w:eastAsia="MS Mincho" w:hAnsi="Times New Roman"/>
          <w:sz w:val="28"/>
          <w:szCs w:val="28"/>
          <w:lang w:eastAsia="ru-RU"/>
        </w:rPr>
        <w:t>на основании […] (далее — Концессионер),</w:t>
      </w:r>
    </w:p>
    <w:p w14:paraId="4325C444" w14:textId="77777777" w:rsidR="00837469" w:rsidRPr="001872C9" w:rsidRDefault="00837469" w:rsidP="001872C9">
      <w:pPr>
        <w:widowControl/>
        <w:tabs>
          <w:tab w:val="left" w:pos="1276"/>
        </w:tabs>
        <w:ind w:firstLine="709"/>
        <w:jc w:val="both"/>
        <w:rPr>
          <w:sz w:val="28"/>
          <w:szCs w:val="28"/>
        </w:rPr>
      </w:pPr>
      <w:r w:rsidRPr="001872C9">
        <w:rPr>
          <w:sz w:val="28"/>
          <w:szCs w:val="28"/>
        </w:rPr>
        <w:t xml:space="preserve">совместно </w:t>
      </w:r>
      <w:proofErr w:type="gramStart"/>
      <w:r w:rsidRPr="001872C9">
        <w:rPr>
          <w:sz w:val="28"/>
          <w:szCs w:val="28"/>
        </w:rPr>
        <w:t>именуемыми</w:t>
      </w:r>
      <w:proofErr w:type="gramEnd"/>
      <w:r w:rsidRPr="001872C9">
        <w:rPr>
          <w:sz w:val="28"/>
          <w:szCs w:val="28"/>
        </w:rPr>
        <w:t xml:space="preserve"> в дальнейшем Стороны, а по отдельности — Сторона.</w:t>
      </w:r>
    </w:p>
    <w:p w14:paraId="113F0CE5" w14:textId="57F89FD0" w:rsidR="00837469" w:rsidRPr="001872C9" w:rsidRDefault="00837469" w:rsidP="001872C9">
      <w:pPr>
        <w:pStyle w:val="Body1"/>
        <w:spacing w:after="0" w:line="240" w:lineRule="auto"/>
        <w:ind w:firstLine="709"/>
        <w:jc w:val="both"/>
        <w:rPr>
          <w:rFonts w:ascii="Times New Roman" w:hAnsi="Times New Roman"/>
          <w:sz w:val="28"/>
          <w:szCs w:val="28"/>
        </w:rPr>
      </w:pPr>
      <w:r w:rsidRPr="001872C9">
        <w:rPr>
          <w:rFonts w:ascii="Times New Roman" w:hAnsi="Times New Roman"/>
          <w:sz w:val="28"/>
          <w:szCs w:val="28"/>
        </w:rPr>
        <w:t xml:space="preserve">Слова и выражения, используемые в настоящем акте, значения которых определены в приложении 1 («Термины и определения») к концессионному соглашению в отношении [проектирования], [строительства/реконструкции] </w:t>
      </w:r>
      <w:r w:rsidR="00D21108">
        <w:rPr>
          <w:rFonts w:ascii="Times New Roman" w:hAnsi="Times New Roman"/>
          <w:sz w:val="28"/>
          <w:szCs w:val="28"/>
        </w:rPr>
        <w:br/>
      </w:r>
      <w:r w:rsidRPr="001872C9">
        <w:rPr>
          <w:rFonts w:ascii="Times New Roman" w:hAnsi="Times New Roman"/>
          <w:sz w:val="28"/>
          <w:szCs w:val="28"/>
        </w:rPr>
        <w:t>и эксплуатации автомобильной дороги</w:t>
      </w:r>
      <w:proofErr w:type="gramStart"/>
      <w:r w:rsidRPr="001872C9">
        <w:rPr>
          <w:rFonts w:ascii="Times New Roman" w:hAnsi="Times New Roman"/>
          <w:sz w:val="28"/>
          <w:szCs w:val="28"/>
        </w:rPr>
        <w:t xml:space="preserve"> […] (</w:t>
      </w:r>
      <w:proofErr w:type="gramEnd"/>
      <w:r w:rsidRPr="001872C9">
        <w:rPr>
          <w:rFonts w:ascii="Times New Roman" w:hAnsi="Times New Roman"/>
          <w:sz w:val="28"/>
          <w:szCs w:val="28"/>
        </w:rPr>
        <w:t>далее — Соглашение), следует толковать согласно приложению 1, если иное прямо не установлено в тексте настоящего акта.</w:t>
      </w:r>
    </w:p>
    <w:p w14:paraId="5BFD3FCE" w14:textId="7817E552" w:rsidR="00F86D2F" w:rsidRPr="001872C9" w:rsidRDefault="00F86D2F" w:rsidP="001872C9">
      <w:pPr>
        <w:pStyle w:val="Body1"/>
        <w:spacing w:after="0" w:line="240" w:lineRule="auto"/>
        <w:ind w:firstLine="709"/>
        <w:jc w:val="both"/>
        <w:rPr>
          <w:rFonts w:ascii="Times New Roman" w:hAnsi="Times New Roman"/>
          <w:sz w:val="28"/>
          <w:szCs w:val="28"/>
        </w:rPr>
      </w:pPr>
      <w:r w:rsidRPr="001872C9">
        <w:rPr>
          <w:rFonts w:ascii="Times New Roman" w:hAnsi="Times New Roman"/>
          <w:sz w:val="28"/>
          <w:szCs w:val="28"/>
        </w:rPr>
        <w:t xml:space="preserve">Во исполнение условий Соглашения Стороны установили, что </w:t>
      </w:r>
      <w:r w:rsidR="00837469" w:rsidRPr="001872C9">
        <w:rPr>
          <w:rFonts w:ascii="Times New Roman" w:hAnsi="Times New Roman"/>
          <w:sz w:val="28"/>
          <w:szCs w:val="28"/>
        </w:rPr>
        <w:t xml:space="preserve">ими </w:t>
      </w:r>
      <w:r w:rsidRPr="001872C9">
        <w:rPr>
          <w:rFonts w:ascii="Times New Roman" w:hAnsi="Times New Roman"/>
          <w:sz w:val="28"/>
          <w:szCs w:val="28"/>
        </w:rPr>
        <w:t xml:space="preserve">выполнены все предварительные условия для подписания настоящего акта, </w:t>
      </w:r>
      <w:r w:rsidR="00D21108">
        <w:rPr>
          <w:rFonts w:ascii="Times New Roman" w:hAnsi="Times New Roman"/>
          <w:sz w:val="28"/>
          <w:szCs w:val="28"/>
        </w:rPr>
        <w:br/>
      </w:r>
      <w:r w:rsidRPr="001872C9">
        <w:rPr>
          <w:rFonts w:ascii="Times New Roman" w:hAnsi="Times New Roman"/>
          <w:sz w:val="28"/>
          <w:szCs w:val="28"/>
        </w:rPr>
        <w:t>а именно:</w:t>
      </w:r>
    </w:p>
    <w:p w14:paraId="2ADD0C24" w14:textId="77777777" w:rsidR="002B2891" w:rsidRPr="001872C9" w:rsidRDefault="002B2891" w:rsidP="001872C9">
      <w:pPr>
        <w:widowControl/>
        <w:tabs>
          <w:tab w:val="left" w:pos="851"/>
        </w:tabs>
        <w:autoSpaceDE/>
        <w:autoSpaceDN/>
        <w:adjustRightInd/>
        <w:ind w:firstLine="709"/>
        <w:jc w:val="both"/>
        <w:rPr>
          <w:sz w:val="28"/>
          <w:szCs w:val="28"/>
        </w:rPr>
      </w:pPr>
      <w:r w:rsidRPr="001872C9">
        <w:rPr>
          <w:sz w:val="28"/>
          <w:szCs w:val="28"/>
        </w:rPr>
        <w:t xml:space="preserve">а) </w:t>
      </w:r>
      <w:r w:rsidR="00F86D2F" w:rsidRPr="001872C9">
        <w:rPr>
          <w:sz w:val="28"/>
          <w:szCs w:val="28"/>
        </w:rPr>
        <w:t>Конце</w:t>
      </w:r>
      <w:r w:rsidRPr="001872C9">
        <w:rPr>
          <w:sz w:val="28"/>
          <w:szCs w:val="28"/>
        </w:rPr>
        <w:t>ссионер предоставил Концеденту о</w:t>
      </w:r>
      <w:r w:rsidR="00F86D2F" w:rsidRPr="001872C9">
        <w:rPr>
          <w:sz w:val="28"/>
          <w:szCs w:val="28"/>
        </w:rPr>
        <w:t xml:space="preserve">беспечение </w:t>
      </w:r>
      <w:r w:rsidRPr="001872C9">
        <w:rPr>
          <w:rFonts w:eastAsia="SimSun"/>
          <w:sz w:val="28"/>
          <w:szCs w:val="28"/>
        </w:rPr>
        <w:t>на этапе э</w:t>
      </w:r>
      <w:r w:rsidR="00F86D2F" w:rsidRPr="001872C9">
        <w:rPr>
          <w:rFonts w:eastAsia="SimSun"/>
          <w:sz w:val="28"/>
          <w:szCs w:val="28"/>
        </w:rPr>
        <w:t>ксплуатации;</w:t>
      </w:r>
    </w:p>
    <w:p w14:paraId="2AC6011B" w14:textId="47C5772B" w:rsidR="00F86D2F" w:rsidRPr="001872C9" w:rsidRDefault="002B2891" w:rsidP="001872C9">
      <w:pPr>
        <w:widowControl/>
        <w:tabs>
          <w:tab w:val="left" w:pos="851"/>
        </w:tabs>
        <w:autoSpaceDE/>
        <w:autoSpaceDN/>
        <w:adjustRightInd/>
        <w:ind w:firstLine="709"/>
        <w:jc w:val="both"/>
        <w:rPr>
          <w:sz w:val="28"/>
          <w:szCs w:val="28"/>
        </w:rPr>
      </w:pPr>
      <w:r w:rsidRPr="001872C9">
        <w:rPr>
          <w:sz w:val="28"/>
          <w:szCs w:val="28"/>
        </w:rPr>
        <w:t xml:space="preserve">б) </w:t>
      </w:r>
      <w:r w:rsidR="00F86D2F" w:rsidRPr="001872C9">
        <w:rPr>
          <w:sz w:val="28"/>
          <w:szCs w:val="28"/>
        </w:rPr>
        <w:t xml:space="preserve">Концессионер предоставил </w:t>
      </w:r>
      <w:proofErr w:type="spellStart"/>
      <w:r w:rsidR="00F86D2F" w:rsidRPr="001872C9">
        <w:rPr>
          <w:sz w:val="28"/>
          <w:szCs w:val="28"/>
        </w:rPr>
        <w:t>Концеденту</w:t>
      </w:r>
      <w:proofErr w:type="spellEnd"/>
      <w:r w:rsidR="00F86D2F" w:rsidRPr="001872C9">
        <w:rPr>
          <w:sz w:val="28"/>
          <w:szCs w:val="28"/>
        </w:rPr>
        <w:t xml:space="preserve"> подтверждение выполнения сво</w:t>
      </w:r>
      <w:r w:rsidRPr="001872C9">
        <w:rPr>
          <w:sz w:val="28"/>
          <w:szCs w:val="28"/>
        </w:rPr>
        <w:t>их обязательств по обеспечению н</w:t>
      </w:r>
      <w:r w:rsidR="00F86D2F" w:rsidRPr="001872C9">
        <w:rPr>
          <w:sz w:val="28"/>
          <w:szCs w:val="28"/>
        </w:rPr>
        <w:t>еобходимого страхового покрытия</w:t>
      </w:r>
      <w:r w:rsidRPr="001872C9">
        <w:rPr>
          <w:sz w:val="28"/>
          <w:szCs w:val="28"/>
        </w:rPr>
        <w:t xml:space="preserve"> </w:t>
      </w:r>
      <w:r w:rsidR="00D21108">
        <w:rPr>
          <w:sz w:val="28"/>
          <w:szCs w:val="28"/>
        </w:rPr>
        <w:br/>
      </w:r>
      <w:r w:rsidRPr="001872C9">
        <w:rPr>
          <w:sz w:val="28"/>
          <w:szCs w:val="28"/>
        </w:rPr>
        <w:t>в соответствии с требованиями п</w:t>
      </w:r>
      <w:r w:rsidR="00F86D2F" w:rsidRPr="001872C9">
        <w:rPr>
          <w:sz w:val="28"/>
          <w:szCs w:val="28"/>
        </w:rPr>
        <w:t xml:space="preserve">риложения </w:t>
      </w:r>
      <w:r w:rsidR="00F86D2F" w:rsidRPr="001872C9">
        <w:rPr>
          <w:rFonts w:eastAsia="SimSun"/>
          <w:sz w:val="28"/>
          <w:szCs w:val="28"/>
        </w:rPr>
        <w:t>6</w:t>
      </w:r>
      <w:r w:rsidR="00F86D2F" w:rsidRPr="001872C9">
        <w:rPr>
          <w:sz w:val="28"/>
          <w:szCs w:val="28"/>
        </w:rPr>
        <w:t xml:space="preserve"> (</w:t>
      </w:r>
      <w:r w:rsidRPr="001872C9">
        <w:rPr>
          <w:sz w:val="28"/>
          <w:szCs w:val="28"/>
        </w:rPr>
        <w:t>«</w:t>
      </w:r>
      <w:r w:rsidR="00F86D2F" w:rsidRPr="001872C9">
        <w:rPr>
          <w:sz w:val="28"/>
          <w:szCs w:val="28"/>
        </w:rPr>
        <w:t>Необходимое страховое покрытие</w:t>
      </w:r>
      <w:r w:rsidRPr="001872C9">
        <w:rPr>
          <w:sz w:val="28"/>
          <w:szCs w:val="28"/>
        </w:rPr>
        <w:t>»</w:t>
      </w:r>
      <w:r w:rsidR="00F86D2F" w:rsidRPr="001872C9">
        <w:rPr>
          <w:sz w:val="28"/>
          <w:szCs w:val="28"/>
        </w:rPr>
        <w:t>);</w:t>
      </w:r>
    </w:p>
    <w:p w14:paraId="09253637" w14:textId="7D799A8A" w:rsidR="00F86D2F" w:rsidRPr="001872C9" w:rsidRDefault="002B2891" w:rsidP="001872C9">
      <w:pPr>
        <w:widowControl/>
        <w:tabs>
          <w:tab w:val="left" w:pos="851"/>
        </w:tabs>
        <w:autoSpaceDE/>
        <w:autoSpaceDN/>
        <w:adjustRightInd/>
        <w:ind w:firstLine="709"/>
        <w:jc w:val="both"/>
        <w:rPr>
          <w:sz w:val="28"/>
          <w:szCs w:val="28"/>
        </w:rPr>
      </w:pPr>
      <w:r w:rsidRPr="001872C9">
        <w:rPr>
          <w:sz w:val="28"/>
          <w:szCs w:val="28"/>
        </w:rPr>
        <w:t xml:space="preserve">в) </w:t>
      </w:r>
      <w:r w:rsidR="00F86D2F" w:rsidRPr="001872C9">
        <w:rPr>
          <w:sz w:val="28"/>
          <w:szCs w:val="28"/>
        </w:rPr>
        <w:t>Концессионе</w:t>
      </w:r>
      <w:r w:rsidRPr="001872C9">
        <w:rPr>
          <w:sz w:val="28"/>
          <w:szCs w:val="28"/>
        </w:rPr>
        <w:t xml:space="preserve">р предоставил </w:t>
      </w:r>
      <w:proofErr w:type="spellStart"/>
      <w:r w:rsidRPr="001872C9">
        <w:rPr>
          <w:sz w:val="28"/>
          <w:szCs w:val="28"/>
        </w:rPr>
        <w:t>Концеденту</w:t>
      </w:r>
      <w:proofErr w:type="spellEnd"/>
      <w:r w:rsidRPr="001872C9">
        <w:rPr>
          <w:sz w:val="28"/>
          <w:szCs w:val="28"/>
        </w:rPr>
        <w:t xml:space="preserve"> копию р</w:t>
      </w:r>
      <w:r w:rsidR="00F86D2F" w:rsidRPr="001872C9">
        <w:rPr>
          <w:sz w:val="28"/>
          <w:szCs w:val="28"/>
        </w:rPr>
        <w:t>азрешени</w:t>
      </w:r>
      <w:r w:rsidRPr="001872C9">
        <w:rPr>
          <w:sz w:val="28"/>
          <w:szCs w:val="28"/>
        </w:rPr>
        <w:t xml:space="preserve">я на ввод </w:t>
      </w:r>
      <w:r w:rsidR="00D21108">
        <w:rPr>
          <w:sz w:val="28"/>
          <w:szCs w:val="28"/>
        </w:rPr>
        <w:br/>
      </w:r>
      <w:r w:rsidRPr="001872C9">
        <w:rPr>
          <w:sz w:val="28"/>
          <w:szCs w:val="28"/>
        </w:rPr>
        <w:t>в э</w:t>
      </w:r>
      <w:r w:rsidR="00F86D2F" w:rsidRPr="001872C9">
        <w:rPr>
          <w:sz w:val="28"/>
          <w:szCs w:val="28"/>
        </w:rPr>
        <w:t>ксплуатацию в соответствии с требованиями пункта </w:t>
      </w:r>
      <w:r w:rsidRPr="001872C9">
        <w:rPr>
          <w:sz w:val="28"/>
          <w:szCs w:val="28"/>
        </w:rPr>
        <w:t>18.6 Соглашения;</w:t>
      </w:r>
    </w:p>
    <w:p w14:paraId="283CF37A" w14:textId="153F8848" w:rsidR="000E02E0" w:rsidRPr="001872C9" w:rsidRDefault="002B2891" w:rsidP="001872C9">
      <w:pPr>
        <w:widowControl/>
        <w:tabs>
          <w:tab w:val="left" w:pos="1276"/>
        </w:tabs>
        <w:autoSpaceDE/>
        <w:autoSpaceDN/>
        <w:adjustRightInd/>
        <w:ind w:firstLine="709"/>
        <w:jc w:val="both"/>
        <w:rPr>
          <w:sz w:val="28"/>
          <w:szCs w:val="28"/>
        </w:rPr>
      </w:pPr>
      <w:r w:rsidRPr="001872C9">
        <w:rPr>
          <w:sz w:val="28"/>
          <w:szCs w:val="28"/>
        </w:rPr>
        <w:t xml:space="preserve">г) </w:t>
      </w:r>
      <w:r w:rsidR="00F86D2F" w:rsidRPr="001872C9">
        <w:rPr>
          <w:sz w:val="28"/>
          <w:szCs w:val="28"/>
        </w:rPr>
        <w:t>Ко</w:t>
      </w:r>
      <w:r w:rsidR="00AD63B4" w:rsidRPr="001872C9">
        <w:rPr>
          <w:sz w:val="28"/>
          <w:szCs w:val="28"/>
        </w:rPr>
        <w:t>нцессионером были получены все р</w:t>
      </w:r>
      <w:r w:rsidR="00F86D2F" w:rsidRPr="001872C9">
        <w:rPr>
          <w:sz w:val="28"/>
          <w:szCs w:val="28"/>
        </w:rPr>
        <w:t xml:space="preserve">азрешения, необходимые </w:t>
      </w:r>
      <w:r w:rsidR="00C11832">
        <w:rPr>
          <w:sz w:val="28"/>
          <w:szCs w:val="28"/>
        </w:rPr>
        <w:br/>
      </w:r>
      <w:r w:rsidR="00F86D2F" w:rsidRPr="001872C9">
        <w:rPr>
          <w:sz w:val="28"/>
          <w:szCs w:val="28"/>
        </w:rPr>
        <w:t>для т</w:t>
      </w:r>
      <w:r w:rsidR="000E02E0" w:rsidRPr="001872C9">
        <w:rPr>
          <w:sz w:val="28"/>
          <w:szCs w:val="28"/>
        </w:rPr>
        <w:t xml:space="preserve">ого, чтобы начать </w:t>
      </w:r>
      <w:r w:rsidR="00AD63B4" w:rsidRPr="001872C9">
        <w:rPr>
          <w:sz w:val="28"/>
          <w:szCs w:val="28"/>
        </w:rPr>
        <w:t>э</w:t>
      </w:r>
      <w:r w:rsidR="00F86D2F" w:rsidRPr="001872C9">
        <w:rPr>
          <w:sz w:val="28"/>
          <w:szCs w:val="28"/>
        </w:rPr>
        <w:t>ксплуатацию</w:t>
      </w:r>
      <w:r w:rsidR="00AD63B4" w:rsidRPr="001872C9">
        <w:rPr>
          <w:rFonts w:eastAsia="SimSun"/>
          <w:sz w:val="28"/>
          <w:szCs w:val="28"/>
        </w:rPr>
        <w:t xml:space="preserve"> [</w:t>
      </w:r>
      <w:r w:rsidR="000E02E0" w:rsidRPr="001872C9">
        <w:rPr>
          <w:rFonts w:eastAsia="SimSun"/>
          <w:i/>
          <w:sz w:val="28"/>
          <w:szCs w:val="28"/>
        </w:rPr>
        <w:t>если данное условие применимо</w:t>
      </w:r>
      <w:r w:rsidR="000E02E0" w:rsidRPr="001872C9">
        <w:rPr>
          <w:rFonts w:eastAsia="SimSun"/>
          <w:sz w:val="28"/>
          <w:szCs w:val="28"/>
        </w:rPr>
        <w:t>];</w:t>
      </w:r>
    </w:p>
    <w:p w14:paraId="7C7BC55B" w14:textId="759EBACA" w:rsidR="00F86D2F" w:rsidRPr="001872C9" w:rsidRDefault="00AD63B4" w:rsidP="001872C9">
      <w:pPr>
        <w:widowControl/>
        <w:tabs>
          <w:tab w:val="left" w:pos="851"/>
        </w:tabs>
        <w:autoSpaceDE/>
        <w:autoSpaceDN/>
        <w:adjustRightInd/>
        <w:ind w:firstLine="709"/>
        <w:jc w:val="both"/>
        <w:rPr>
          <w:sz w:val="28"/>
          <w:szCs w:val="28"/>
        </w:rPr>
      </w:pPr>
      <w:r w:rsidRPr="001872C9">
        <w:rPr>
          <w:sz w:val="28"/>
          <w:szCs w:val="28"/>
        </w:rPr>
        <w:t>д) Концедентом был</w:t>
      </w:r>
      <w:r w:rsidR="000E02E0" w:rsidRPr="001872C9">
        <w:rPr>
          <w:sz w:val="28"/>
          <w:szCs w:val="28"/>
        </w:rPr>
        <w:t>и</w:t>
      </w:r>
      <w:r w:rsidRPr="001872C9">
        <w:rPr>
          <w:sz w:val="28"/>
          <w:szCs w:val="28"/>
        </w:rPr>
        <w:t xml:space="preserve"> подписан</w:t>
      </w:r>
      <w:r w:rsidR="000E02E0" w:rsidRPr="001872C9">
        <w:rPr>
          <w:sz w:val="28"/>
          <w:szCs w:val="28"/>
        </w:rPr>
        <w:t>ы</w:t>
      </w:r>
      <w:r w:rsidRPr="001872C9">
        <w:rPr>
          <w:sz w:val="28"/>
          <w:szCs w:val="28"/>
        </w:rPr>
        <w:t xml:space="preserve"> акт приемки объекта и акт передачи а</w:t>
      </w:r>
      <w:r w:rsidR="00F86D2F" w:rsidRPr="001872C9">
        <w:rPr>
          <w:sz w:val="28"/>
          <w:szCs w:val="28"/>
        </w:rPr>
        <w:t>втомобильной дор</w:t>
      </w:r>
      <w:r w:rsidR="000E02E0" w:rsidRPr="001872C9">
        <w:rPr>
          <w:sz w:val="28"/>
          <w:szCs w:val="28"/>
        </w:rPr>
        <w:t>оги от Концедента Концессионеру</w:t>
      </w:r>
      <w:r w:rsidR="00F86D2F" w:rsidRPr="001872C9">
        <w:rPr>
          <w:sz w:val="28"/>
          <w:szCs w:val="28"/>
        </w:rPr>
        <w:t xml:space="preserve"> </w:t>
      </w:r>
      <w:r w:rsidR="000E02E0" w:rsidRPr="001872C9">
        <w:rPr>
          <w:sz w:val="28"/>
          <w:szCs w:val="28"/>
        </w:rPr>
        <w:t>(</w:t>
      </w:r>
      <w:r w:rsidR="00F86D2F" w:rsidRPr="001872C9">
        <w:rPr>
          <w:sz w:val="28"/>
          <w:szCs w:val="28"/>
        </w:rPr>
        <w:t>в порядке, предусмотренном статьей 18 Соглашения</w:t>
      </w:r>
      <w:r w:rsidR="000E02E0" w:rsidRPr="001872C9">
        <w:rPr>
          <w:sz w:val="28"/>
          <w:szCs w:val="28"/>
        </w:rPr>
        <w:t>)</w:t>
      </w:r>
      <w:r w:rsidR="00F86D2F" w:rsidRPr="001872C9">
        <w:rPr>
          <w:sz w:val="28"/>
          <w:szCs w:val="28"/>
        </w:rPr>
        <w:t>;</w:t>
      </w:r>
    </w:p>
    <w:p w14:paraId="334F3742" w14:textId="3D2A8BE1" w:rsidR="00F86D2F" w:rsidRPr="001872C9" w:rsidRDefault="000E02E0" w:rsidP="001872C9">
      <w:pPr>
        <w:widowControl/>
        <w:tabs>
          <w:tab w:val="left" w:pos="851"/>
        </w:tabs>
        <w:autoSpaceDE/>
        <w:autoSpaceDN/>
        <w:adjustRightInd/>
        <w:ind w:firstLine="709"/>
        <w:jc w:val="both"/>
        <w:rPr>
          <w:sz w:val="28"/>
          <w:szCs w:val="28"/>
        </w:rPr>
      </w:pPr>
      <w:proofErr w:type="gramStart"/>
      <w:r w:rsidRPr="001872C9">
        <w:rPr>
          <w:sz w:val="28"/>
          <w:szCs w:val="28"/>
        </w:rPr>
        <w:t xml:space="preserve">е) </w:t>
      </w:r>
      <w:proofErr w:type="spellStart"/>
      <w:r w:rsidR="00AD63B4" w:rsidRPr="001872C9">
        <w:rPr>
          <w:sz w:val="28"/>
          <w:szCs w:val="28"/>
        </w:rPr>
        <w:t>Концедентом</w:t>
      </w:r>
      <w:proofErr w:type="spellEnd"/>
      <w:r w:rsidR="00AD63B4" w:rsidRPr="001872C9">
        <w:rPr>
          <w:sz w:val="28"/>
          <w:szCs w:val="28"/>
        </w:rPr>
        <w:t xml:space="preserve"> </w:t>
      </w:r>
      <w:r w:rsidR="00F86D2F" w:rsidRPr="001872C9">
        <w:rPr>
          <w:sz w:val="28"/>
          <w:szCs w:val="28"/>
        </w:rPr>
        <w:t>было принято решение о взимании платы за проезд</w:t>
      </w:r>
      <w:r w:rsidRPr="001872C9">
        <w:rPr>
          <w:sz w:val="28"/>
          <w:szCs w:val="28"/>
        </w:rPr>
        <w:t xml:space="preserve"> </w:t>
      </w:r>
      <w:r w:rsidR="00D21108">
        <w:rPr>
          <w:sz w:val="28"/>
          <w:szCs w:val="28"/>
        </w:rPr>
        <w:br/>
      </w:r>
      <w:r w:rsidRPr="001872C9">
        <w:rPr>
          <w:sz w:val="28"/>
          <w:szCs w:val="28"/>
        </w:rPr>
        <w:t>в соответствии с применимым правом</w:t>
      </w:r>
      <w:r w:rsidR="00F86D2F" w:rsidRPr="001872C9">
        <w:rPr>
          <w:sz w:val="28"/>
          <w:szCs w:val="28"/>
        </w:rPr>
        <w:t xml:space="preserve">, а Концессионером </w:t>
      </w:r>
      <w:r w:rsidRPr="001872C9">
        <w:rPr>
          <w:sz w:val="28"/>
          <w:szCs w:val="28"/>
        </w:rPr>
        <w:t xml:space="preserve">— </w:t>
      </w:r>
      <w:r w:rsidR="00F86D2F" w:rsidRPr="001872C9">
        <w:rPr>
          <w:sz w:val="28"/>
          <w:szCs w:val="28"/>
        </w:rPr>
        <w:t xml:space="preserve">на основании </w:t>
      </w:r>
      <w:r w:rsidR="00F86D2F" w:rsidRPr="001872C9">
        <w:rPr>
          <w:sz w:val="28"/>
          <w:szCs w:val="28"/>
        </w:rPr>
        <w:lastRenderedPageBreak/>
        <w:t>принятого решения о взимании</w:t>
      </w:r>
      <w:r w:rsidR="00AD63B4" w:rsidRPr="001872C9">
        <w:rPr>
          <w:sz w:val="28"/>
          <w:szCs w:val="28"/>
        </w:rPr>
        <w:t xml:space="preserve"> платы за проезд </w:t>
      </w:r>
      <w:r w:rsidRPr="001872C9">
        <w:rPr>
          <w:sz w:val="28"/>
          <w:szCs w:val="28"/>
        </w:rPr>
        <w:t xml:space="preserve">установлены </w:t>
      </w:r>
      <w:r w:rsidR="00AD63B4" w:rsidRPr="001872C9">
        <w:rPr>
          <w:sz w:val="28"/>
          <w:szCs w:val="28"/>
        </w:rPr>
        <w:t xml:space="preserve">размеры </w:t>
      </w:r>
      <w:r w:rsidRPr="001872C9">
        <w:rPr>
          <w:sz w:val="28"/>
          <w:szCs w:val="28"/>
        </w:rPr>
        <w:t xml:space="preserve">данной </w:t>
      </w:r>
      <w:r w:rsidR="00AD63B4" w:rsidRPr="001872C9">
        <w:rPr>
          <w:sz w:val="28"/>
          <w:szCs w:val="28"/>
        </w:rPr>
        <w:t>п</w:t>
      </w:r>
      <w:r w:rsidR="00F86D2F" w:rsidRPr="001872C9">
        <w:rPr>
          <w:sz w:val="28"/>
          <w:szCs w:val="28"/>
        </w:rPr>
        <w:t>латы на соответствующий период</w:t>
      </w:r>
      <w:r w:rsidR="00AD63B4" w:rsidRPr="001872C9">
        <w:rPr>
          <w:sz w:val="28"/>
          <w:szCs w:val="28"/>
        </w:rPr>
        <w:t xml:space="preserve"> </w:t>
      </w:r>
      <w:r w:rsidRPr="001872C9">
        <w:rPr>
          <w:sz w:val="28"/>
          <w:szCs w:val="28"/>
        </w:rPr>
        <w:t xml:space="preserve">согласно </w:t>
      </w:r>
      <w:r w:rsidR="00AD63B4" w:rsidRPr="001872C9">
        <w:rPr>
          <w:sz w:val="28"/>
          <w:szCs w:val="28"/>
        </w:rPr>
        <w:t>требованиям п</w:t>
      </w:r>
      <w:r w:rsidR="00F86D2F" w:rsidRPr="001872C9">
        <w:rPr>
          <w:sz w:val="28"/>
          <w:szCs w:val="28"/>
        </w:rPr>
        <w:t xml:space="preserve">риложения </w:t>
      </w:r>
      <w:r w:rsidR="00F86D2F" w:rsidRPr="001872C9">
        <w:rPr>
          <w:rFonts w:eastAsia="SimSun"/>
          <w:sz w:val="28"/>
          <w:szCs w:val="28"/>
        </w:rPr>
        <w:t>14 (</w:t>
      </w:r>
      <w:r w:rsidR="00AD63B4" w:rsidRPr="001872C9">
        <w:rPr>
          <w:rFonts w:eastAsia="SimSun"/>
          <w:sz w:val="28"/>
          <w:szCs w:val="28"/>
        </w:rPr>
        <w:t>«</w:t>
      </w:r>
      <w:r w:rsidR="00F86D2F" w:rsidRPr="001872C9">
        <w:rPr>
          <w:rFonts w:eastAsia="SimSun"/>
          <w:sz w:val="28"/>
          <w:szCs w:val="28"/>
        </w:rPr>
        <w:t>Максимальный размер</w:t>
      </w:r>
      <w:r w:rsidR="00AD63B4" w:rsidRPr="001872C9">
        <w:rPr>
          <w:sz w:val="28"/>
          <w:szCs w:val="28"/>
        </w:rPr>
        <w:t xml:space="preserve"> и порядок взимания п</w:t>
      </w:r>
      <w:r w:rsidR="00F86D2F" w:rsidRPr="001872C9">
        <w:rPr>
          <w:sz w:val="28"/>
          <w:szCs w:val="28"/>
        </w:rPr>
        <w:t>латы за проезд</w:t>
      </w:r>
      <w:r w:rsidR="00AD63B4" w:rsidRPr="001872C9">
        <w:rPr>
          <w:sz w:val="28"/>
          <w:szCs w:val="28"/>
        </w:rPr>
        <w:t>»</w:t>
      </w:r>
      <w:r w:rsidRPr="001872C9">
        <w:rPr>
          <w:sz w:val="28"/>
          <w:szCs w:val="28"/>
        </w:rPr>
        <w:t>) [</w:t>
      </w:r>
      <w:r w:rsidRPr="001872C9">
        <w:rPr>
          <w:i/>
          <w:sz w:val="28"/>
          <w:szCs w:val="28"/>
        </w:rPr>
        <w:t>данное условие включается в Соглашение при наличии соответствующих обстоятельств</w:t>
      </w:r>
      <w:r w:rsidRPr="001872C9">
        <w:rPr>
          <w:sz w:val="28"/>
          <w:szCs w:val="28"/>
        </w:rPr>
        <w:t>]</w:t>
      </w:r>
      <w:r w:rsidR="00AD63B4" w:rsidRPr="001872C9">
        <w:rPr>
          <w:sz w:val="28"/>
          <w:szCs w:val="28"/>
        </w:rPr>
        <w:t>;</w:t>
      </w:r>
      <w:proofErr w:type="gramEnd"/>
    </w:p>
    <w:p w14:paraId="0107BAEB" w14:textId="415BE63B" w:rsidR="00F86D2F" w:rsidRPr="001872C9" w:rsidRDefault="00AD63B4" w:rsidP="001872C9">
      <w:pPr>
        <w:widowControl/>
        <w:tabs>
          <w:tab w:val="left" w:pos="851"/>
        </w:tabs>
        <w:autoSpaceDE/>
        <w:autoSpaceDN/>
        <w:adjustRightInd/>
        <w:ind w:firstLine="709"/>
        <w:jc w:val="both"/>
        <w:rPr>
          <w:sz w:val="28"/>
          <w:szCs w:val="28"/>
        </w:rPr>
      </w:pPr>
      <w:r w:rsidRPr="001872C9">
        <w:rPr>
          <w:sz w:val="28"/>
          <w:szCs w:val="28"/>
        </w:rPr>
        <w:t>ж) на день подписания акта о начале э</w:t>
      </w:r>
      <w:r w:rsidR="00F86D2F" w:rsidRPr="001872C9">
        <w:rPr>
          <w:sz w:val="28"/>
          <w:szCs w:val="28"/>
        </w:rPr>
        <w:t xml:space="preserve">ксплуатации ни одной из Сторон </w:t>
      </w:r>
      <w:r w:rsidR="00C11832">
        <w:rPr>
          <w:sz w:val="28"/>
          <w:szCs w:val="28"/>
        </w:rPr>
        <w:br/>
      </w:r>
      <w:r w:rsidR="00F86D2F" w:rsidRPr="001872C9">
        <w:rPr>
          <w:sz w:val="28"/>
          <w:szCs w:val="28"/>
        </w:rPr>
        <w:t xml:space="preserve">не заявлено о </w:t>
      </w:r>
      <w:r w:rsidR="000E02E0" w:rsidRPr="001872C9">
        <w:rPr>
          <w:sz w:val="28"/>
          <w:szCs w:val="28"/>
        </w:rPr>
        <w:t xml:space="preserve">возникновении </w:t>
      </w:r>
      <w:r w:rsidRPr="001872C9">
        <w:rPr>
          <w:sz w:val="28"/>
          <w:szCs w:val="28"/>
        </w:rPr>
        <w:t>о</w:t>
      </w:r>
      <w:r w:rsidR="00F86D2F" w:rsidRPr="001872C9">
        <w:rPr>
          <w:sz w:val="28"/>
          <w:szCs w:val="28"/>
        </w:rPr>
        <w:t>бстоятель</w:t>
      </w:r>
      <w:r w:rsidRPr="001872C9">
        <w:rPr>
          <w:sz w:val="28"/>
          <w:szCs w:val="28"/>
        </w:rPr>
        <w:t>ств</w:t>
      </w:r>
      <w:r w:rsidR="000E02E0" w:rsidRPr="001872C9">
        <w:rPr>
          <w:sz w:val="28"/>
          <w:szCs w:val="28"/>
        </w:rPr>
        <w:t>а</w:t>
      </w:r>
      <w:r w:rsidRPr="001872C9">
        <w:rPr>
          <w:sz w:val="28"/>
          <w:szCs w:val="28"/>
        </w:rPr>
        <w:t xml:space="preserve"> непреодолимой силы и (или) о</w:t>
      </w:r>
      <w:r w:rsidR="000E02E0" w:rsidRPr="001872C9">
        <w:rPr>
          <w:sz w:val="28"/>
          <w:szCs w:val="28"/>
        </w:rPr>
        <w:t>собого</w:t>
      </w:r>
      <w:r w:rsidR="00F86D2F" w:rsidRPr="001872C9">
        <w:rPr>
          <w:sz w:val="28"/>
          <w:szCs w:val="28"/>
        </w:rPr>
        <w:t xml:space="preserve"> обстоя</w:t>
      </w:r>
      <w:r w:rsidRPr="001872C9">
        <w:rPr>
          <w:sz w:val="28"/>
          <w:szCs w:val="28"/>
        </w:rPr>
        <w:t>тельств</w:t>
      </w:r>
      <w:r w:rsidR="000E02E0" w:rsidRPr="001872C9">
        <w:rPr>
          <w:sz w:val="28"/>
          <w:szCs w:val="28"/>
        </w:rPr>
        <w:t>а, препятствующих</w:t>
      </w:r>
      <w:r w:rsidRPr="001872C9">
        <w:rPr>
          <w:sz w:val="28"/>
          <w:szCs w:val="28"/>
        </w:rPr>
        <w:t xml:space="preserve"> началу э</w:t>
      </w:r>
      <w:r w:rsidR="00F86D2F" w:rsidRPr="001872C9">
        <w:rPr>
          <w:sz w:val="28"/>
          <w:szCs w:val="28"/>
        </w:rPr>
        <w:t>ксплуатации.</w:t>
      </w:r>
    </w:p>
    <w:p w14:paraId="209A77FB" w14:textId="1D6FEFF4" w:rsidR="00F86D2F" w:rsidRPr="001872C9" w:rsidRDefault="00F86D2F" w:rsidP="001872C9">
      <w:pPr>
        <w:pStyle w:val="Body1"/>
        <w:spacing w:after="0" w:line="240" w:lineRule="auto"/>
        <w:ind w:firstLine="709"/>
        <w:jc w:val="both"/>
        <w:rPr>
          <w:rFonts w:ascii="Times New Roman" w:hAnsi="Times New Roman"/>
          <w:sz w:val="28"/>
          <w:szCs w:val="28"/>
        </w:rPr>
      </w:pPr>
      <w:r w:rsidRPr="001872C9">
        <w:rPr>
          <w:rFonts w:ascii="Times New Roman" w:hAnsi="Times New Roman"/>
          <w:sz w:val="28"/>
          <w:szCs w:val="28"/>
        </w:rPr>
        <w:t xml:space="preserve">В соответствии с </w:t>
      </w:r>
      <w:proofErr w:type="gramStart"/>
      <w:r w:rsidRPr="001872C9">
        <w:rPr>
          <w:rFonts w:ascii="Times New Roman" w:hAnsi="Times New Roman"/>
          <w:sz w:val="28"/>
          <w:szCs w:val="28"/>
          <w:lang w:val="en-US"/>
        </w:rPr>
        <w:t>C</w:t>
      </w:r>
      <w:proofErr w:type="gramEnd"/>
      <w:r w:rsidRPr="001872C9">
        <w:rPr>
          <w:rFonts w:ascii="Times New Roman" w:hAnsi="Times New Roman"/>
          <w:sz w:val="28"/>
          <w:szCs w:val="28"/>
        </w:rPr>
        <w:t>оглашением дата подпи</w:t>
      </w:r>
      <w:r w:rsidR="00AD63B4" w:rsidRPr="001872C9">
        <w:rPr>
          <w:rFonts w:ascii="Times New Roman" w:hAnsi="Times New Roman"/>
          <w:sz w:val="28"/>
          <w:szCs w:val="28"/>
        </w:rPr>
        <w:t>сания настоящего акта является датой начала э</w:t>
      </w:r>
      <w:r w:rsidRPr="001872C9">
        <w:rPr>
          <w:rFonts w:ascii="Times New Roman" w:hAnsi="Times New Roman"/>
          <w:sz w:val="28"/>
          <w:szCs w:val="28"/>
        </w:rPr>
        <w:t xml:space="preserve">ксплуатации. </w:t>
      </w:r>
    </w:p>
    <w:p w14:paraId="60F98AE9" w14:textId="2445185F" w:rsidR="00F86D2F" w:rsidRPr="001872C9" w:rsidRDefault="00F86D2F" w:rsidP="001872C9">
      <w:pPr>
        <w:pStyle w:val="Body1"/>
        <w:spacing w:after="0" w:line="240" w:lineRule="auto"/>
        <w:ind w:firstLine="709"/>
        <w:jc w:val="both"/>
        <w:rPr>
          <w:rFonts w:ascii="Times New Roman" w:hAnsi="Times New Roman"/>
          <w:sz w:val="28"/>
          <w:szCs w:val="28"/>
        </w:rPr>
      </w:pPr>
      <w:r w:rsidRPr="001872C9">
        <w:rPr>
          <w:rFonts w:ascii="Times New Roman" w:hAnsi="Times New Roman"/>
          <w:sz w:val="28"/>
          <w:szCs w:val="28"/>
        </w:rPr>
        <w:t xml:space="preserve">Настоящий акт составлен в </w:t>
      </w:r>
      <w:r w:rsidR="000E02E0" w:rsidRPr="001872C9">
        <w:rPr>
          <w:rFonts w:ascii="Times New Roman" w:hAnsi="Times New Roman"/>
          <w:sz w:val="28"/>
          <w:szCs w:val="28"/>
        </w:rPr>
        <w:t>двух</w:t>
      </w:r>
      <w:r w:rsidRPr="001872C9">
        <w:rPr>
          <w:rFonts w:ascii="Times New Roman" w:hAnsi="Times New Roman"/>
          <w:sz w:val="28"/>
          <w:szCs w:val="28"/>
        </w:rPr>
        <w:t xml:space="preserve"> экземплярах, по одному для каждой </w:t>
      </w:r>
      <w:r w:rsidR="00D21108">
        <w:rPr>
          <w:rFonts w:ascii="Times New Roman" w:hAnsi="Times New Roman"/>
          <w:sz w:val="28"/>
          <w:szCs w:val="28"/>
        </w:rPr>
        <w:br/>
      </w:r>
      <w:r w:rsidRPr="001872C9">
        <w:rPr>
          <w:rFonts w:ascii="Times New Roman" w:hAnsi="Times New Roman"/>
          <w:sz w:val="28"/>
          <w:szCs w:val="28"/>
        </w:rPr>
        <w:t>из Сторон.</w:t>
      </w:r>
    </w:p>
    <w:p w14:paraId="6052F0DC" w14:textId="77777777" w:rsidR="00F86D2F" w:rsidRPr="001872C9" w:rsidRDefault="00F86D2F" w:rsidP="001872C9">
      <w:pPr>
        <w:pStyle w:val="FWBL3"/>
        <w:tabs>
          <w:tab w:val="clear" w:pos="900"/>
          <w:tab w:val="left" w:pos="1276"/>
        </w:tabs>
        <w:spacing w:after="0"/>
        <w:ind w:firstLine="709"/>
        <w:jc w:val="center"/>
        <w:rPr>
          <w:b/>
          <w:sz w:val="28"/>
          <w:szCs w:val="28"/>
        </w:rPr>
      </w:pPr>
    </w:p>
    <w:p w14:paraId="68EF12C4" w14:textId="77777777" w:rsidR="00F86D2F" w:rsidRPr="001872C9" w:rsidRDefault="00F86D2F" w:rsidP="001872C9">
      <w:pPr>
        <w:pStyle w:val="FWBL3"/>
        <w:tabs>
          <w:tab w:val="clear" w:pos="900"/>
          <w:tab w:val="left" w:pos="1276"/>
        </w:tabs>
        <w:spacing w:after="0"/>
        <w:ind w:firstLine="709"/>
        <w:jc w:val="center"/>
        <w:rPr>
          <w:sz w:val="28"/>
          <w:szCs w:val="28"/>
        </w:rPr>
      </w:pPr>
      <w:r w:rsidRPr="001872C9">
        <w:rPr>
          <w:b/>
          <w:sz w:val="28"/>
          <w:szCs w:val="28"/>
        </w:rPr>
        <w:t>ПОДПИСИ СТОРОН</w:t>
      </w:r>
    </w:p>
    <w:tbl>
      <w:tblPr>
        <w:tblW w:w="5000" w:type="pct"/>
        <w:tblLook w:val="04A0" w:firstRow="1" w:lastRow="0" w:firstColumn="1" w:lastColumn="0" w:noHBand="0" w:noVBand="1"/>
      </w:tblPr>
      <w:tblGrid>
        <w:gridCol w:w="5070"/>
        <w:gridCol w:w="4786"/>
      </w:tblGrid>
      <w:tr w:rsidR="00F86D2F" w:rsidRPr="001872C9" w14:paraId="209CBA70" w14:textId="77777777" w:rsidTr="00F86D2F">
        <w:tc>
          <w:tcPr>
            <w:tcW w:w="2572" w:type="pct"/>
            <w:shd w:val="clear" w:color="auto" w:fill="auto"/>
          </w:tcPr>
          <w:p w14:paraId="364551A6" w14:textId="77777777" w:rsidR="000E02E0" w:rsidRPr="001872C9" w:rsidRDefault="000E02E0" w:rsidP="001872C9">
            <w:pPr>
              <w:pStyle w:val="FWBCont1"/>
              <w:tabs>
                <w:tab w:val="left" w:pos="1276"/>
              </w:tabs>
              <w:spacing w:after="0"/>
              <w:ind w:firstLine="709"/>
              <w:jc w:val="center"/>
              <w:rPr>
                <w:b/>
                <w:sz w:val="28"/>
                <w:szCs w:val="28"/>
              </w:rPr>
            </w:pPr>
          </w:p>
          <w:p w14:paraId="36AFEA28" w14:textId="77777777" w:rsidR="00F86D2F" w:rsidRPr="001872C9" w:rsidRDefault="00F86D2F" w:rsidP="001872C9">
            <w:pPr>
              <w:pStyle w:val="FWBCont1"/>
              <w:tabs>
                <w:tab w:val="left" w:pos="1276"/>
              </w:tabs>
              <w:spacing w:after="0"/>
              <w:ind w:firstLine="709"/>
              <w:jc w:val="center"/>
              <w:rPr>
                <w:sz w:val="28"/>
                <w:szCs w:val="28"/>
              </w:rPr>
            </w:pPr>
            <w:r w:rsidRPr="001872C9">
              <w:rPr>
                <w:b/>
                <w:sz w:val="28"/>
                <w:szCs w:val="28"/>
              </w:rPr>
              <w:t>Концедент</w:t>
            </w:r>
            <w:r w:rsidRPr="001872C9">
              <w:rPr>
                <w:sz w:val="28"/>
                <w:szCs w:val="28"/>
              </w:rPr>
              <w:t>:</w:t>
            </w:r>
          </w:p>
        </w:tc>
        <w:tc>
          <w:tcPr>
            <w:tcW w:w="2428" w:type="pct"/>
            <w:shd w:val="clear" w:color="auto" w:fill="auto"/>
          </w:tcPr>
          <w:p w14:paraId="1C5A1490" w14:textId="77777777" w:rsidR="000E02E0" w:rsidRPr="001872C9" w:rsidRDefault="000E02E0" w:rsidP="001872C9">
            <w:pPr>
              <w:pStyle w:val="FWBCont1"/>
              <w:tabs>
                <w:tab w:val="left" w:pos="0"/>
                <w:tab w:val="left" w:pos="1276"/>
              </w:tabs>
              <w:spacing w:after="0"/>
              <w:ind w:firstLine="709"/>
              <w:jc w:val="center"/>
              <w:rPr>
                <w:b/>
                <w:sz w:val="28"/>
                <w:szCs w:val="28"/>
              </w:rPr>
            </w:pPr>
          </w:p>
          <w:p w14:paraId="15B6CB2A" w14:textId="77777777" w:rsidR="00F86D2F" w:rsidRPr="001872C9" w:rsidRDefault="00F86D2F" w:rsidP="001872C9">
            <w:pPr>
              <w:pStyle w:val="FWBCont1"/>
              <w:tabs>
                <w:tab w:val="left" w:pos="0"/>
                <w:tab w:val="left" w:pos="1276"/>
              </w:tabs>
              <w:spacing w:after="0"/>
              <w:ind w:firstLine="709"/>
              <w:jc w:val="center"/>
              <w:rPr>
                <w:sz w:val="28"/>
                <w:szCs w:val="28"/>
              </w:rPr>
            </w:pPr>
            <w:r w:rsidRPr="001872C9">
              <w:rPr>
                <w:b/>
                <w:sz w:val="28"/>
                <w:szCs w:val="28"/>
              </w:rPr>
              <w:t>Концессионер</w:t>
            </w:r>
            <w:r w:rsidRPr="001872C9">
              <w:rPr>
                <w:sz w:val="28"/>
                <w:szCs w:val="28"/>
              </w:rPr>
              <w:t>:</w:t>
            </w:r>
          </w:p>
        </w:tc>
      </w:tr>
      <w:tr w:rsidR="00F86D2F" w:rsidRPr="001872C9" w14:paraId="42077412" w14:textId="77777777" w:rsidTr="00F86D2F">
        <w:tc>
          <w:tcPr>
            <w:tcW w:w="2572" w:type="pct"/>
            <w:shd w:val="clear" w:color="auto" w:fill="auto"/>
          </w:tcPr>
          <w:p w14:paraId="37A92CA9" w14:textId="77777777" w:rsidR="00F86D2F" w:rsidRPr="001872C9" w:rsidRDefault="00F86D2F" w:rsidP="001872C9">
            <w:pPr>
              <w:pStyle w:val="FWBCont1"/>
              <w:tabs>
                <w:tab w:val="left" w:pos="1276"/>
              </w:tabs>
              <w:spacing w:after="0"/>
              <w:ind w:firstLine="709"/>
              <w:jc w:val="center"/>
              <w:rPr>
                <w:sz w:val="28"/>
                <w:szCs w:val="28"/>
              </w:rPr>
            </w:pPr>
          </w:p>
          <w:p w14:paraId="70231E4B" w14:textId="77777777" w:rsidR="00F86D2F" w:rsidRPr="001872C9" w:rsidRDefault="00F86D2F" w:rsidP="001872C9">
            <w:pPr>
              <w:pStyle w:val="FWBCont1"/>
              <w:tabs>
                <w:tab w:val="left" w:pos="1276"/>
              </w:tabs>
              <w:spacing w:after="0"/>
              <w:ind w:firstLine="709"/>
              <w:jc w:val="center"/>
              <w:rPr>
                <w:sz w:val="28"/>
                <w:szCs w:val="28"/>
              </w:rPr>
            </w:pPr>
          </w:p>
          <w:p w14:paraId="0E4E075B" w14:textId="77777777" w:rsidR="00F86D2F" w:rsidRPr="001872C9" w:rsidRDefault="00F86D2F" w:rsidP="001872C9">
            <w:pPr>
              <w:pStyle w:val="FWBCont1"/>
              <w:tabs>
                <w:tab w:val="left" w:pos="1276"/>
              </w:tabs>
              <w:spacing w:after="0"/>
              <w:ind w:firstLine="709"/>
              <w:jc w:val="center"/>
              <w:rPr>
                <w:sz w:val="28"/>
                <w:szCs w:val="28"/>
              </w:rPr>
            </w:pPr>
            <w:r w:rsidRPr="001872C9">
              <w:rPr>
                <w:sz w:val="28"/>
                <w:szCs w:val="28"/>
              </w:rPr>
              <w:t>__________________________</w:t>
            </w:r>
          </w:p>
          <w:p w14:paraId="706548CE" w14:textId="4D4D9DEC" w:rsidR="00F86D2F" w:rsidRPr="001872C9" w:rsidRDefault="00F86D2F" w:rsidP="001872C9">
            <w:pPr>
              <w:pStyle w:val="FWBCont1"/>
              <w:tabs>
                <w:tab w:val="left" w:pos="1276"/>
              </w:tabs>
              <w:spacing w:after="0"/>
              <w:ind w:firstLine="709"/>
              <w:jc w:val="center"/>
              <w:rPr>
                <w:sz w:val="28"/>
                <w:szCs w:val="28"/>
              </w:rPr>
            </w:pPr>
            <w:r w:rsidRPr="001872C9">
              <w:rPr>
                <w:sz w:val="28"/>
                <w:szCs w:val="28"/>
              </w:rPr>
              <w:t>[</w:t>
            </w:r>
            <w:r w:rsidRPr="001872C9">
              <w:rPr>
                <w:i/>
                <w:sz w:val="28"/>
                <w:szCs w:val="28"/>
              </w:rPr>
              <w:t>Ф.И.О., должность</w:t>
            </w:r>
            <w:r w:rsidRPr="001872C9">
              <w:rPr>
                <w:sz w:val="28"/>
                <w:szCs w:val="28"/>
              </w:rPr>
              <w:t>]</w:t>
            </w:r>
          </w:p>
        </w:tc>
        <w:tc>
          <w:tcPr>
            <w:tcW w:w="2428" w:type="pct"/>
            <w:shd w:val="clear" w:color="auto" w:fill="auto"/>
          </w:tcPr>
          <w:p w14:paraId="78A70935" w14:textId="77777777" w:rsidR="00F86D2F" w:rsidRPr="001872C9" w:rsidRDefault="00F86D2F" w:rsidP="001872C9">
            <w:pPr>
              <w:pStyle w:val="FWBCont1"/>
              <w:tabs>
                <w:tab w:val="left" w:pos="175"/>
                <w:tab w:val="left" w:pos="1276"/>
              </w:tabs>
              <w:spacing w:after="0"/>
              <w:ind w:firstLine="709"/>
              <w:jc w:val="center"/>
              <w:rPr>
                <w:sz w:val="28"/>
                <w:szCs w:val="28"/>
              </w:rPr>
            </w:pPr>
          </w:p>
          <w:p w14:paraId="3B19388E" w14:textId="77777777" w:rsidR="00F86D2F" w:rsidRPr="001872C9" w:rsidRDefault="00F86D2F" w:rsidP="001872C9">
            <w:pPr>
              <w:pStyle w:val="FWBCont1"/>
              <w:tabs>
                <w:tab w:val="left" w:pos="175"/>
                <w:tab w:val="left" w:pos="1276"/>
              </w:tabs>
              <w:spacing w:after="0"/>
              <w:ind w:firstLine="709"/>
              <w:jc w:val="center"/>
              <w:rPr>
                <w:sz w:val="28"/>
                <w:szCs w:val="28"/>
              </w:rPr>
            </w:pPr>
          </w:p>
          <w:p w14:paraId="519B74A1" w14:textId="77777777" w:rsidR="00F86D2F" w:rsidRPr="001872C9" w:rsidRDefault="00F86D2F" w:rsidP="001872C9">
            <w:pPr>
              <w:pStyle w:val="FWBCont1"/>
              <w:tabs>
                <w:tab w:val="left" w:pos="175"/>
                <w:tab w:val="left" w:pos="1276"/>
              </w:tabs>
              <w:spacing w:after="0"/>
              <w:ind w:firstLine="709"/>
              <w:jc w:val="center"/>
              <w:rPr>
                <w:sz w:val="28"/>
                <w:szCs w:val="28"/>
              </w:rPr>
            </w:pPr>
            <w:r w:rsidRPr="001872C9">
              <w:rPr>
                <w:sz w:val="28"/>
                <w:szCs w:val="28"/>
              </w:rPr>
              <w:t>_________________________</w:t>
            </w:r>
          </w:p>
          <w:p w14:paraId="5944E374" w14:textId="7C848E43" w:rsidR="00F86D2F" w:rsidRPr="001872C9" w:rsidRDefault="00F86D2F" w:rsidP="001872C9">
            <w:pPr>
              <w:pStyle w:val="FWBCont1"/>
              <w:tabs>
                <w:tab w:val="left" w:pos="1276"/>
              </w:tabs>
              <w:spacing w:after="0"/>
              <w:ind w:firstLine="709"/>
              <w:jc w:val="center"/>
              <w:rPr>
                <w:sz w:val="28"/>
                <w:szCs w:val="28"/>
              </w:rPr>
            </w:pPr>
            <w:r w:rsidRPr="001872C9">
              <w:rPr>
                <w:sz w:val="28"/>
                <w:szCs w:val="28"/>
              </w:rPr>
              <w:t>[</w:t>
            </w:r>
            <w:r w:rsidRPr="001872C9">
              <w:rPr>
                <w:i/>
                <w:sz w:val="28"/>
                <w:szCs w:val="28"/>
              </w:rPr>
              <w:t>Ф.И.О., должность</w:t>
            </w:r>
            <w:r w:rsidR="002F4F59" w:rsidRPr="001872C9">
              <w:rPr>
                <w:sz w:val="28"/>
                <w:szCs w:val="28"/>
              </w:rPr>
              <w:t>]</w:t>
            </w:r>
          </w:p>
          <w:p w14:paraId="42D6B5C1" w14:textId="77777777" w:rsidR="00F86D2F" w:rsidRPr="001872C9" w:rsidRDefault="00F86D2F" w:rsidP="001872C9">
            <w:pPr>
              <w:pStyle w:val="FWBCont1"/>
              <w:tabs>
                <w:tab w:val="left" w:pos="175"/>
                <w:tab w:val="left" w:pos="1276"/>
              </w:tabs>
              <w:spacing w:after="0"/>
              <w:ind w:firstLine="709"/>
              <w:jc w:val="center"/>
              <w:rPr>
                <w:sz w:val="28"/>
                <w:szCs w:val="28"/>
              </w:rPr>
            </w:pPr>
          </w:p>
        </w:tc>
      </w:tr>
    </w:tbl>
    <w:p w14:paraId="3220E5A5" w14:textId="77777777" w:rsidR="00837469" w:rsidRPr="001872C9" w:rsidRDefault="00837469" w:rsidP="001872C9">
      <w:pPr>
        <w:pStyle w:val="affc"/>
        <w:ind w:left="6237"/>
        <w:contextualSpacing/>
        <w:rPr>
          <w:rFonts w:ascii="Times New Roman" w:hAnsi="Times New Roman" w:cs="Times New Roman"/>
          <w:sz w:val="28"/>
          <w:szCs w:val="28"/>
          <w:lang w:val="ru-RU"/>
        </w:rPr>
      </w:pPr>
    </w:p>
    <w:p w14:paraId="7B21AD75" w14:textId="3316CA8D" w:rsidR="002F4F59" w:rsidRPr="001872C9" w:rsidRDefault="00837469"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br w:type="column"/>
      </w:r>
      <w:r w:rsidR="009B2B4D" w:rsidRPr="001872C9">
        <w:rPr>
          <w:rFonts w:ascii="Times New Roman" w:hAnsi="Times New Roman" w:cs="Times New Roman"/>
          <w:sz w:val="28"/>
          <w:szCs w:val="28"/>
          <w:lang w:val="ru-RU"/>
        </w:rPr>
        <w:lastRenderedPageBreak/>
        <w:t>Приложение 13</w:t>
      </w:r>
    </w:p>
    <w:p w14:paraId="56084F6C" w14:textId="77777777" w:rsidR="002F4F59" w:rsidRPr="001872C9" w:rsidRDefault="002F4F59"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к концессионному соглашению в отношении</w:t>
      </w:r>
    </w:p>
    <w:p w14:paraId="17DBCE0F" w14:textId="77777777" w:rsidR="002F4F59" w:rsidRPr="001872C9" w:rsidRDefault="002F4F59"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 xml:space="preserve">[проектирования], </w:t>
      </w:r>
    </w:p>
    <w:p w14:paraId="667CD789" w14:textId="77777777" w:rsidR="002F4F59" w:rsidRPr="001872C9" w:rsidRDefault="002F4F59" w:rsidP="001872C9">
      <w:pPr>
        <w:pStyle w:val="affc"/>
        <w:ind w:left="6237"/>
        <w:contextualSpacing/>
        <w:rPr>
          <w:rFonts w:ascii="Times New Roman" w:hAnsi="Times New Roman" w:cs="Times New Roman"/>
          <w:sz w:val="28"/>
          <w:szCs w:val="28"/>
          <w:lang w:val="ru-RU"/>
        </w:rPr>
      </w:pPr>
      <w:proofErr w:type="gramStart"/>
      <w:r w:rsidRPr="001872C9">
        <w:rPr>
          <w:rFonts w:ascii="Times New Roman" w:hAnsi="Times New Roman" w:cs="Times New Roman"/>
          <w:sz w:val="28"/>
          <w:szCs w:val="28"/>
          <w:lang w:val="ru-RU"/>
        </w:rPr>
        <w:t>[строительства/</w:t>
      </w:r>
      <w:proofErr w:type="gramEnd"/>
    </w:p>
    <w:p w14:paraId="5E65848D" w14:textId="77777777" w:rsidR="002F4F59" w:rsidRPr="001872C9" w:rsidRDefault="002F4F59" w:rsidP="001872C9">
      <w:pPr>
        <w:pStyle w:val="affc"/>
        <w:ind w:left="6237"/>
        <w:contextualSpacing/>
        <w:rPr>
          <w:rFonts w:ascii="Times New Roman" w:hAnsi="Times New Roman" w:cs="Times New Roman"/>
          <w:sz w:val="28"/>
          <w:szCs w:val="28"/>
          <w:lang w:val="ru-RU"/>
        </w:rPr>
      </w:pPr>
      <w:proofErr w:type="gramStart"/>
      <w:r w:rsidRPr="001872C9">
        <w:rPr>
          <w:rFonts w:ascii="Times New Roman" w:hAnsi="Times New Roman" w:cs="Times New Roman"/>
          <w:sz w:val="28"/>
          <w:szCs w:val="28"/>
          <w:lang w:val="ru-RU"/>
        </w:rPr>
        <w:t xml:space="preserve">реконструкции] </w:t>
      </w:r>
      <w:proofErr w:type="gramEnd"/>
    </w:p>
    <w:p w14:paraId="779AF0A2" w14:textId="77777777" w:rsidR="002F4F59" w:rsidRPr="001872C9" w:rsidRDefault="002F4F59"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 xml:space="preserve">и эксплуатации </w:t>
      </w:r>
    </w:p>
    <w:p w14:paraId="0E0E67C6" w14:textId="77777777" w:rsidR="002F4F59" w:rsidRPr="001872C9" w:rsidRDefault="002F4F59"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автомобильной дороги</w:t>
      </w:r>
      <w:proofErr w:type="gramStart"/>
      <w:r w:rsidRPr="001872C9">
        <w:rPr>
          <w:rFonts w:ascii="Times New Roman" w:hAnsi="Times New Roman" w:cs="Times New Roman"/>
          <w:sz w:val="28"/>
          <w:szCs w:val="28"/>
          <w:lang w:val="ru-RU"/>
        </w:rPr>
        <w:t xml:space="preserve"> […]</w:t>
      </w:r>
      <w:proofErr w:type="gramEnd"/>
    </w:p>
    <w:p w14:paraId="642A3D9C" w14:textId="6F3FBC24" w:rsidR="00F86D2F" w:rsidRPr="001872C9" w:rsidRDefault="00F86D2F" w:rsidP="001872C9">
      <w:pPr>
        <w:pStyle w:val="affc"/>
        <w:contextualSpacing/>
        <w:rPr>
          <w:rFonts w:ascii="Times New Roman" w:hAnsi="Times New Roman" w:cs="Times New Roman"/>
          <w:sz w:val="28"/>
          <w:szCs w:val="28"/>
          <w:lang w:val="ru-RU"/>
        </w:rPr>
      </w:pPr>
    </w:p>
    <w:p w14:paraId="438A690E" w14:textId="77777777" w:rsidR="00F86D2F" w:rsidRPr="001872C9" w:rsidRDefault="00F86D2F" w:rsidP="001872C9">
      <w:pPr>
        <w:ind w:firstLine="709"/>
        <w:jc w:val="center"/>
        <w:rPr>
          <w:sz w:val="28"/>
          <w:szCs w:val="28"/>
        </w:rPr>
      </w:pPr>
    </w:p>
    <w:p w14:paraId="7C7B2F05" w14:textId="77777777" w:rsidR="00F86D2F" w:rsidRPr="001872C9" w:rsidRDefault="00F86D2F" w:rsidP="001872C9">
      <w:pPr>
        <w:ind w:firstLine="709"/>
        <w:jc w:val="center"/>
        <w:rPr>
          <w:b/>
          <w:sz w:val="28"/>
          <w:szCs w:val="28"/>
        </w:rPr>
      </w:pPr>
      <w:r w:rsidRPr="001872C9">
        <w:rPr>
          <w:b/>
          <w:sz w:val="28"/>
          <w:szCs w:val="28"/>
        </w:rPr>
        <w:t>НЕОБХОДИМАЯ ВАЛОВАЯ ВЫРУЧКА</w:t>
      </w:r>
    </w:p>
    <w:p w14:paraId="28BAEEE7" w14:textId="77777777" w:rsidR="002F4F59" w:rsidRPr="001872C9" w:rsidRDefault="002F4F59" w:rsidP="001872C9">
      <w:pPr>
        <w:widowControl/>
        <w:autoSpaceDE/>
        <w:autoSpaceDN/>
        <w:adjustRightInd/>
        <w:ind w:firstLine="709"/>
        <w:rPr>
          <w:b/>
          <w:sz w:val="28"/>
          <w:szCs w:val="28"/>
        </w:rPr>
      </w:pPr>
    </w:p>
    <w:p w14:paraId="361479E0" w14:textId="459E89D9" w:rsidR="00F86D2F" w:rsidRPr="001872C9" w:rsidRDefault="002F4F59" w:rsidP="001872C9">
      <w:pPr>
        <w:widowControl/>
        <w:autoSpaceDE/>
        <w:autoSpaceDN/>
        <w:adjustRightInd/>
        <w:ind w:firstLine="709"/>
        <w:rPr>
          <w:b/>
          <w:sz w:val="28"/>
          <w:szCs w:val="28"/>
        </w:rPr>
      </w:pPr>
      <w:r w:rsidRPr="001872C9">
        <w:rPr>
          <w:b/>
          <w:sz w:val="28"/>
          <w:szCs w:val="28"/>
        </w:rPr>
        <w:t xml:space="preserve">1. </w:t>
      </w:r>
      <w:r w:rsidR="00F86D2F" w:rsidRPr="001872C9">
        <w:rPr>
          <w:b/>
          <w:sz w:val="28"/>
          <w:szCs w:val="28"/>
        </w:rPr>
        <w:t>Общие положения</w:t>
      </w:r>
    </w:p>
    <w:p w14:paraId="6E1B2997" w14:textId="77777777" w:rsidR="002F4F59" w:rsidRPr="001872C9" w:rsidRDefault="002F4F59" w:rsidP="001872C9">
      <w:pPr>
        <w:pStyle w:val="FWBL2"/>
        <w:numPr>
          <w:ilvl w:val="0"/>
          <w:numId w:val="0"/>
        </w:numPr>
        <w:tabs>
          <w:tab w:val="left" w:pos="1276"/>
        </w:tabs>
        <w:autoSpaceDE/>
        <w:autoSpaceDN/>
        <w:adjustRightInd/>
        <w:spacing w:after="0"/>
        <w:ind w:left="709"/>
        <w:rPr>
          <w:sz w:val="28"/>
          <w:szCs w:val="28"/>
        </w:rPr>
      </w:pPr>
    </w:p>
    <w:p w14:paraId="40A0541E" w14:textId="09C4C1FE" w:rsidR="001D6A73" w:rsidRPr="001872C9" w:rsidRDefault="002F4F59" w:rsidP="001872C9">
      <w:pPr>
        <w:pStyle w:val="FWBL2"/>
        <w:numPr>
          <w:ilvl w:val="0"/>
          <w:numId w:val="0"/>
        </w:numPr>
        <w:tabs>
          <w:tab w:val="left" w:pos="1276"/>
        </w:tabs>
        <w:autoSpaceDE/>
        <w:autoSpaceDN/>
        <w:adjustRightInd/>
        <w:spacing w:after="0"/>
        <w:ind w:firstLine="709"/>
        <w:rPr>
          <w:sz w:val="28"/>
          <w:szCs w:val="28"/>
        </w:rPr>
      </w:pPr>
      <w:r w:rsidRPr="001872C9">
        <w:rPr>
          <w:sz w:val="28"/>
          <w:szCs w:val="28"/>
        </w:rPr>
        <w:t xml:space="preserve">1.1. </w:t>
      </w:r>
      <w:r w:rsidR="000E02E0" w:rsidRPr="001872C9">
        <w:rPr>
          <w:sz w:val="28"/>
          <w:szCs w:val="28"/>
        </w:rPr>
        <w:t>Слова и выражения в настоящем приложении, значения которых определены в приложении 1 («</w:t>
      </w:r>
      <w:r w:rsidR="000E02E0" w:rsidRPr="001872C9">
        <w:rPr>
          <w:iCs/>
          <w:sz w:val="28"/>
          <w:szCs w:val="28"/>
        </w:rPr>
        <w:t>Термины и определения»</w:t>
      </w:r>
      <w:r w:rsidR="000E02E0" w:rsidRPr="001872C9">
        <w:rPr>
          <w:sz w:val="28"/>
          <w:szCs w:val="28"/>
        </w:rPr>
        <w:t xml:space="preserve">) к </w:t>
      </w:r>
      <w:proofErr w:type="gramStart"/>
      <w:r w:rsidR="000E02E0" w:rsidRPr="001872C9">
        <w:rPr>
          <w:sz w:val="28"/>
          <w:szCs w:val="28"/>
          <w:lang w:val="en-US"/>
        </w:rPr>
        <w:t>C</w:t>
      </w:r>
      <w:proofErr w:type="gramEnd"/>
      <w:r w:rsidR="000E02E0" w:rsidRPr="001872C9">
        <w:rPr>
          <w:sz w:val="28"/>
          <w:szCs w:val="28"/>
        </w:rPr>
        <w:t xml:space="preserve">оглашению, следует толковать согласно приложению 1, если иное прямо не установлено </w:t>
      </w:r>
      <w:r w:rsidR="00D21108">
        <w:rPr>
          <w:sz w:val="28"/>
          <w:szCs w:val="28"/>
        </w:rPr>
        <w:br/>
      </w:r>
      <w:r w:rsidR="000E02E0" w:rsidRPr="001872C9">
        <w:rPr>
          <w:sz w:val="28"/>
          <w:szCs w:val="28"/>
        </w:rPr>
        <w:t xml:space="preserve">в тексте настоящего приложения. </w:t>
      </w:r>
    </w:p>
    <w:p w14:paraId="38FF925E" w14:textId="4BF04A62" w:rsidR="00F86D2F" w:rsidRPr="001872C9" w:rsidRDefault="001D6A73" w:rsidP="001872C9">
      <w:pPr>
        <w:pStyle w:val="FWBL2"/>
        <w:numPr>
          <w:ilvl w:val="0"/>
          <w:numId w:val="0"/>
        </w:numPr>
        <w:tabs>
          <w:tab w:val="left" w:pos="1276"/>
        </w:tabs>
        <w:autoSpaceDE/>
        <w:autoSpaceDN/>
        <w:adjustRightInd/>
        <w:spacing w:after="0"/>
        <w:ind w:firstLine="709"/>
        <w:rPr>
          <w:sz w:val="28"/>
          <w:szCs w:val="28"/>
        </w:rPr>
      </w:pPr>
      <w:r w:rsidRPr="001872C9">
        <w:rPr>
          <w:sz w:val="28"/>
          <w:szCs w:val="28"/>
        </w:rPr>
        <w:t xml:space="preserve">1.2. </w:t>
      </w:r>
      <w:r w:rsidR="00AD63B4" w:rsidRPr="001872C9">
        <w:rPr>
          <w:sz w:val="28"/>
          <w:szCs w:val="28"/>
        </w:rPr>
        <w:t>[…</w:t>
      </w:r>
      <w:r w:rsidR="00F86D2F" w:rsidRPr="001872C9">
        <w:rPr>
          <w:sz w:val="28"/>
          <w:szCs w:val="28"/>
        </w:rPr>
        <w:t>]</w:t>
      </w:r>
    </w:p>
    <w:p w14:paraId="5C626D3D" w14:textId="77777777" w:rsidR="001D6A73" w:rsidRPr="001872C9" w:rsidRDefault="001D6A73" w:rsidP="001872C9">
      <w:pPr>
        <w:pStyle w:val="FWBL2"/>
        <w:numPr>
          <w:ilvl w:val="0"/>
          <w:numId w:val="0"/>
        </w:numPr>
        <w:tabs>
          <w:tab w:val="left" w:pos="1276"/>
        </w:tabs>
        <w:autoSpaceDE/>
        <w:autoSpaceDN/>
        <w:adjustRightInd/>
        <w:spacing w:after="0"/>
        <w:ind w:firstLine="709"/>
        <w:rPr>
          <w:sz w:val="28"/>
          <w:szCs w:val="28"/>
        </w:rPr>
      </w:pPr>
    </w:p>
    <w:p w14:paraId="3F9F035B" w14:textId="47059C9E" w:rsidR="00F86D2F" w:rsidRPr="001872C9" w:rsidRDefault="001D6A73" w:rsidP="001872C9">
      <w:pPr>
        <w:pStyle w:val="FWBL1"/>
        <w:numPr>
          <w:ilvl w:val="0"/>
          <w:numId w:val="0"/>
        </w:numPr>
        <w:tabs>
          <w:tab w:val="left" w:pos="1276"/>
        </w:tabs>
        <w:spacing w:after="0"/>
        <w:ind w:left="709"/>
        <w:jc w:val="both"/>
        <w:rPr>
          <w:sz w:val="28"/>
          <w:szCs w:val="28"/>
        </w:rPr>
      </w:pPr>
      <w:r w:rsidRPr="001872C9">
        <w:rPr>
          <w:sz w:val="28"/>
          <w:szCs w:val="28"/>
        </w:rPr>
        <w:t xml:space="preserve">2. </w:t>
      </w:r>
      <w:r w:rsidR="00F86D2F" w:rsidRPr="001872C9">
        <w:rPr>
          <w:bCs w:val="0"/>
          <w:smallCaps w:val="0"/>
          <w:sz w:val="28"/>
          <w:szCs w:val="28"/>
        </w:rPr>
        <w:t>Необходимая валовая выручка</w:t>
      </w:r>
    </w:p>
    <w:p w14:paraId="039CADD0" w14:textId="77777777" w:rsidR="001D6A73" w:rsidRPr="001872C9" w:rsidRDefault="001D6A73" w:rsidP="001872C9">
      <w:pPr>
        <w:pStyle w:val="FWBL2"/>
        <w:numPr>
          <w:ilvl w:val="0"/>
          <w:numId w:val="0"/>
        </w:numPr>
        <w:spacing w:after="0"/>
        <w:ind w:firstLine="709"/>
        <w:rPr>
          <w:sz w:val="28"/>
          <w:szCs w:val="28"/>
        </w:rPr>
      </w:pPr>
    </w:p>
    <w:p w14:paraId="5250806A" w14:textId="6133B231" w:rsidR="00F86D2F" w:rsidRPr="001872C9" w:rsidRDefault="00AD63B4" w:rsidP="001872C9">
      <w:pPr>
        <w:pStyle w:val="FWBL2"/>
        <w:numPr>
          <w:ilvl w:val="0"/>
          <w:numId w:val="0"/>
        </w:numPr>
        <w:spacing w:after="0"/>
        <w:ind w:firstLine="709"/>
        <w:rPr>
          <w:sz w:val="28"/>
          <w:szCs w:val="28"/>
        </w:rPr>
      </w:pPr>
      <w:r w:rsidRPr="001872C9">
        <w:rPr>
          <w:sz w:val="28"/>
          <w:szCs w:val="28"/>
        </w:rPr>
        <w:t>[…</w:t>
      </w:r>
      <w:r w:rsidR="00F86D2F" w:rsidRPr="001872C9">
        <w:rPr>
          <w:sz w:val="28"/>
          <w:szCs w:val="28"/>
        </w:rPr>
        <w:t>]</w:t>
      </w:r>
    </w:p>
    <w:p w14:paraId="25F4012F" w14:textId="24042807" w:rsidR="009B2B4D" w:rsidRPr="001872C9" w:rsidRDefault="00F86D2F"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br w:type="column"/>
      </w:r>
      <w:r w:rsidR="009B2B4D" w:rsidRPr="001872C9">
        <w:rPr>
          <w:rFonts w:ascii="Times New Roman" w:hAnsi="Times New Roman" w:cs="Times New Roman"/>
          <w:sz w:val="28"/>
          <w:szCs w:val="28"/>
          <w:lang w:val="ru-RU"/>
        </w:rPr>
        <w:lastRenderedPageBreak/>
        <w:t>Приложение 14</w:t>
      </w:r>
    </w:p>
    <w:p w14:paraId="1CDE3FBE" w14:textId="77777777" w:rsidR="009B2B4D" w:rsidRPr="001872C9" w:rsidRDefault="009B2B4D"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к концессионному соглашению в отношении</w:t>
      </w:r>
    </w:p>
    <w:p w14:paraId="1540236F" w14:textId="77777777" w:rsidR="009B2B4D" w:rsidRPr="001872C9" w:rsidRDefault="009B2B4D"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 xml:space="preserve">[проектирования], </w:t>
      </w:r>
    </w:p>
    <w:p w14:paraId="589C10C5" w14:textId="77777777" w:rsidR="009B2B4D" w:rsidRPr="001872C9" w:rsidRDefault="009B2B4D" w:rsidP="001872C9">
      <w:pPr>
        <w:pStyle w:val="affc"/>
        <w:ind w:left="6237"/>
        <w:contextualSpacing/>
        <w:rPr>
          <w:rFonts w:ascii="Times New Roman" w:hAnsi="Times New Roman" w:cs="Times New Roman"/>
          <w:sz w:val="28"/>
          <w:szCs w:val="28"/>
          <w:lang w:val="ru-RU"/>
        </w:rPr>
      </w:pPr>
      <w:proofErr w:type="gramStart"/>
      <w:r w:rsidRPr="001872C9">
        <w:rPr>
          <w:rFonts w:ascii="Times New Roman" w:hAnsi="Times New Roman" w:cs="Times New Roman"/>
          <w:sz w:val="28"/>
          <w:szCs w:val="28"/>
          <w:lang w:val="ru-RU"/>
        </w:rPr>
        <w:t>[строительства/</w:t>
      </w:r>
      <w:proofErr w:type="gramEnd"/>
    </w:p>
    <w:p w14:paraId="763C3F4A" w14:textId="77777777" w:rsidR="009B2B4D" w:rsidRPr="001872C9" w:rsidRDefault="009B2B4D" w:rsidP="001872C9">
      <w:pPr>
        <w:pStyle w:val="affc"/>
        <w:ind w:left="6237"/>
        <w:contextualSpacing/>
        <w:rPr>
          <w:rFonts w:ascii="Times New Roman" w:hAnsi="Times New Roman" w:cs="Times New Roman"/>
          <w:sz w:val="28"/>
          <w:szCs w:val="28"/>
          <w:lang w:val="ru-RU"/>
        </w:rPr>
      </w:pPr>
      <w:proofErr w:type="gramStart"/>
      <w:r w:rsidRPr="001872C9">
        <w:rPr>
          <w:rFonts w:ascii="Times New Roman" w:hAnsi="Times New Roman" w:cs="Times New Roman"/>
          <w:sz w:val="28"/>
          <w:szCs w:val="28"/>
          <w:lang w:val="ru-RU"/>
        </w:rPr>
        <w:t xml:space="preserve">реконструкции] </w:t>
      </w:r>
      <w:proofErr w:type="gramEnd"/>
    </w:p>
    <w:p w14:paraId="0054DF0A" w14:textId="77777777" w:rsidR="009B2B4D" w:rsidRPr="001872C9" w:rsidRDefault="009B2B4D"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 xml:space="preserve">и эксплуатации </w:t>
      </w:r>
    </w:p>
    <w:p w14:paraId="52FD3E80" w14:textId="77777777" w:rsidR="009B2B4D" w:rsidRPr="001872C9" w:rsidRDefault="009B2B4D"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автомобильной дороги</w:t>
      </w:r>
      <w:proofErr w:type="gramStart"/>
      <w:r w:rsidRPr="001872C9">
        <w:rPr>
          <w:rFonts w:ascii="Times New Roman" w:hAnsi="Times New Roman" w:cs="Times New Roman"/>
          <w:sz w:val="28"/>
          <w:szCs w:val="28"/>
          <w:lang w:val="ru-RU"/>
        </w:rPr>
        <w:t xml:space="preserve"> […]</w:t>
      </w:r>
      <w:proofErr w:type="gramEnd"/>
    </w:p>
    <w:p w14:paraId="31A48CE5" w14:textId="15A2E9E7" w:rsidR="00834481" w:rsidRPr="001872C9" w:rsidRDefault="00834481" w:rsidP="001872C9">
      <w:pPr>
        <w:tabs>
          <w:tab w:val="left" w:pos="1276"/>
          <w:tab w:val="left" w:pos="1418"/>
        </w:tabs>
        <w:ind w:left="1418" w:right="-11" w:hanging="142"/>
        <w:jc w:val="right"/>
        <w:rPr>
          <w:rFonts w:eastAsia="Arial Unicode MS"/>
          <w:b/>
          <w:sz w:val="28"/>
          <w:szCs w:val="28"/>
          <w:lang w:eastAsia="en-GB"/>
        </w:rPr>
      </w:pPr>
    </w:p>
    <w:p w14:paraId="10BE0DC7" w14:textId="77777777" w:rsidR="00834481" w:rsidRPr="001872C9" w:rsidRDefault="00834481" w:rsidP="001872C9">
      <w:pPr>
        <w:pStyle w:val="Body1"/>
        <w:spacing w:after="0" w:line="240" w:lineRule="auto"/>
        <w:ind w:left="2552"/>
        <w:rPr>
          <w:rFonts w:ascii="Times New Roman" w:hAnsi="Times New Roman"/>
          <w:b/>
          <w:sz w:val="28"/>
          <w:szCs w:val="28"/>
        </w:rPr>
      </w:pPr>
    </w:p>
    <w:p w14:paraId="16BCE4D3" w14:textId="152DAAD3" w:rsidR="002F4F59" w:rsidRPr="001872C9" w:rsidRDefault="00834481" w:rsidP="001872C9">
      <w:pPr>
        <w:pStyle w:val="Body1"/>
        <w:spacing w:after="0" w:line="240" w:lineRule="auto"/>
        <w:jc w:val="center"/>
        <w:rPr>
          <w:rFonts w:ascii="Times New Roman" w:eastAsia="MS Mincho" w:hAnsi="Times New Roman"/>
          <w:b/>
          <w:kern w:val="0"/>
          <w:sz w:val="28"/>
          <w:szCs w:val="28"/>
          <w:lang w:eastAsia="ru-RU"/>
        </w:rPr>
      </w:pPr>
      <w:r w:rsidRPr="001872C9">
        <w:rPr>
          <w:rFonts w:ascii="Times New Roman" w:eastAsia="MS Mincho" w:hAnsi="Times New Roman"/>
          <w:b/>
          <w:kern w:val="0"/>
          <w:sz w:val="28"/>
          <w:szCs w:val="28"/>
          <w:lang w:eastAsia="ru-RU"/>
        </w:rPr>
        <w:t xml:space="preserve">МАКСИМАЛЬНЫЙ РАЗМЕР И ПОРЯДОК ВЗИМАНИЯ </w:t>
      </w:r>
      <w:r w:rsidR="001D6A73" w:rsidRPr="001872C9">
        <w:rPr>
          <w:rFonts w:ascii="Times New Roman" w:eastAsia="MS Mincho" w:hAnsi="Times New Roman"/>
          <w:b/>
          <w:kern w:val="0"/>
          <w:sz w:val="28"/>
          <w:szCs w:val="28"/>
          <w:lang w:eastAsia="ru-RU"/>
        </w:rPr>
        <w:br/>
      </w:r>
      <w:r w:rsidRPr="001872C9">
        <w:rPr>
          <w:rFonts w:ascii="Times New Roman" w:eastAsia="MS Mincho" w:hAnsi="Times New Roman"/>
          <w:b/>
          <w:kern w:val="0"/>
          <w:sz w:val="28"/>
          <w:szCs w:val="28"/>
          <w:lang w:eastAsia="ru-RU"/>
        </w:rPr>
        <w:t xml:space="preserve">ПЛАТЫ ЗА ПРОЕЗД </w:t>
      </w:r>
    </w:p>
    <w:p w14:paraId="667759B3" w14:textId="77777777" w:rsidR="002F4F59" w:rsidRPr="001872C9" w:rsidRDefault="002F4F59" w:rsidP="001872C9">
      <w:pPr>
        <w:pStyle w:val="Body1"/>
        <w:spacing w:after="0" w:line="240" w:lineRule="auto"/>
        <w:ind w:firstLine="709"/>
        <w:jc w:val="center"/>
        <w:rPr>
          <w:rFonts w:ascii="Times New Roman" w:hAnsi="Times New Roman"/>
          <w:b/>
          <w:sz w:val="28"/>
          <w:szCs w:val="28"/>
        </w:rPr>
      </w:pPr>
    </w:p>
    <w:p w14:paraId="567AB933" w14:textId="3B2E9CB7" w:rsidR="00834481" w:rsidRPr="001872C9" w:rsidRDefault="001D6A73" w:rsidP="001872C9">
      <w:pPr>
        <w:pStyle w:val="10"/>
        <w:keepNext/>
        <w:widowControl/>
        <w:autoSpaceDE/>
        <w:autoSpaceDN/>
        <w:adjustRightInd/>
        <w:ind w:left="709"/>
        <w:jc w:val="both"/>
        <w:rPr>
          <w:rFonts w:ascii="Times New Roman" w:hAnsi="Times New Roman" w:cs="Times New Roman"/>
          <w:sz w:val="28"/>
          <w:szCs w:val="28"/>
        </w:rPr>
      </w:pPr>
      <w:r w:rsidRPr="001872C9">
        <w:rPr>
          <w:rFonts w:ascii="Times New Roman" w:hAnsi="Times New Roman" w:cs="Times New Roman"/>
          <w:sz w:val="28"/>
          <w:szCs w:val="28"/>
        </w:rPr>
        <w:t xml:space="preserve">1. </w:t>
      </w:r>
      <w:r w:rsidR="00834481" w:rsidRPr="001872C9">
        <w:rPr>
          <w:rFonts w:ascii="Times New Roman" w:hAnsi="Times New Roman" w:cs="Times New Roman"/>
          <w:sz w:val="28"/>
          <w:szCs w:val="28"/>
        </w:rPr>
        <w:t>Общие положения</w:t>
      </w:r>
    </w:p>
    <w:p w14:paraId="063EFDF0" w14:textId="77777777" w:rsidR="001D6A73" w:rsidRPr="001872C9" w:rsidRDefault="001D6A73" w:rsidP="001872C9">
      <w:pPr>
        <w:rPr>
          <w:sz w:val="28"/>
          <w:szCs w:val="28"/>
        </w:rPr>
      </w:pPr>
    </w:p>
    <w:p w14:paraId="68CD7F58" w14:textId="5C52D9B4" w:rsidR="001D6A73" w:rsidRPr="001872C9" w:rsidRDefault="001D6A73" w:rsidP="001872C9">
      <w:pPr>
        <w:pStyle w:val="Level2"/>
        <w:tabs>
          <w:tab w:val="clear" w:pos="1700"/>
        </w:tabs>
        <w:spacing w:after="0"/>
        <w:ind w:left="0" w:firstLine="709"/>
        <w:rPr>
          <w:rFonts w:ascii="Times New Roman" w:eastAsiaTheme="minorHAnsi" w:hAnsi="Times New Roman" w:cs="Times New Roman"/>
          <w:sz w:val="28"/>
          <w:szCs w:val="28"/>
          <w:lang w:val="ru-RU" w:eastAsia="en-US"/>
        </w:rPr>
      </w:pPr>
      <w:r w:rsidRPr="001872C9">
        <w:rPr>
          <w:rFonts w:ascii="Times New Roman" w:eastAsiaTheme="minorHAnsi" w:hAnsi="Times New Roman" w:cs="Times New Roman"/>
          <w:sz w:val="28"/>
          <w:szCs w:val="28"/>
          <w:lang w:val="ru-RU" w:eastAsia="en-US"/>
        </w:rPr>
        <w:t xml:space="preserve">1.1. </w:t>
      </w:r>
      <w:r w:rsidR="000E02E0" w:rsidRPr="001872C9">
        <w:rPr>
          <w:rFonts w:ascii="Times New Roman" w:hAnsi="Times New Roman" w:cs="Times New Roman"/>
          <w:sz w:val="28"/>
          <w:szCs w:val="28"/>
          <w:lang w:val="ru-RU"/>
        </w:rPr>
        <w:t>Слова и выражения в настоящем приложении, значения которых определены в приложении 1 («</w:t>
      </w:r>
      <w:r w:rsidR="000E02E0" w:rsidRPr="001872C9">
        <w:rPr>
          <w:rFonts w:ascii="Times New Roman" w:hAnsi="Times New Roman" w:cs="Times New Roman"/>
          <w:iCs/>
          <w:sz w:val="28"/>
          <w:szCs w:val="28"/>
          <w:lang w:val="ru-RU"/>
        </w:rPr>
        <w:t>Термины и определения»</w:t>
      </w:r>
      <w:r w:rsidR="000E02E0" w:rsidRPr="001872C9">
        <w:rPr>
          <w:rFonts w:ascii="Times New Roman" w:hAnsi="Times New Roman" w:cs="Times New Roman"/>
          <w:sz w:val="28"/>
          <w:szCs w:val="28"/>
          <w:lang w:val="ru-RU"/>
        </w:rPr>
        <w:t xml:space="preserve">) к </w:t>
      </w:r>
      <w:proofErr w:type="gramStart"/>
      <w:r w:rsidR="000E02E0" w:rsidRPr="001872C9">
        <w:rPr>
          <w:rFonts w:ascii="Times New Roman" w:hAnsi="Times New Roman" w:cs="Times New Roman"/>
          <w:sz w:val="28"/>
          <w:szCs w:val="28"/>
          <w:lang w:val="en-US"/>
        </w:rPr>
        <w:t>C</w:t>
      </w:r>
      <w:proofErr w:type="gramEnd"/>
      <w:r w:rsidR="000E02E0" w:rsidRPr="001872C9">
        <w:rPr>
          <w:rFonts w:ascii="Times New Roman" w:hAnsi="Times New Roman" w:cs="Times New Roman"/>
          <w:sz w:val="28"/>
          <w:szCs w:val="28"/>
          <w:lang w:val="ru-RU"/>
        </w:rPr>
        <w:t xml:space="preserve">оглашению, следует толковать согласно приложению 1, если иное прямо не установлено </w:t>
      </w:r>
      <w:r w:rsidR="00D21108">
        <w:rPr>
          <w:rFonts w:ascii="Times New Roman" w:hAnsi="Times New Roman" w:cs="Times New Roman"/>
          <w:sz w:val="28"/>
          <w:szCs w:val="28"/>
          <w:lang w:val="ru-RU"/>
        </w:rPr>
        <w:br/>
      </w:r>
      <w:r w:rsidR="000E02E0" w:rsidRPr="001872C9">
        <w:rPr>
          <w:rFonts w:ascii="Times New Roman" w:hAnsi="Times New Roman" w:cs="Times New Roman"/>
          <w:sz w:val="28"/>
          <w:szCs w:val="28"/>
          <w:lang w:val="ru-RU"/>
        </w:rPr>
        <w:t>в тексте настоящего приложения.</w:t>
      </w:r>
    </w:p>
    <w:p w14:paraId="069DE9E5" w14:textId="1288AD92" w:rsidR="00834481" w:rsidRPr="001872C9" w:rsidRDefault="001D6A73" w:rsidP="001872C9">
      <w:pPr>
        <w:pStyle w:val="Level2"/>
        <w:tabs>
          <w:tab w:val="clear" w:pos="1700"/>
        </w:tabs>
        <w:spacing w:after="0"/>
        <w:ind w:left="0" w:firstLine="709"/>
        <w:rPr>
          <w:rFonts w:ascii="Times New Roman" w:eastAsiaTheme="minorHAnsi" w:hAnsi="Times New Roman" w:cs="Times New Roman"/>
          <w:sz w:val="28"/>
          <w:szCs w:val="28"/>
          <w:lang w:val="ru-RU" w:eastAsia="en-US"/>
        </w:rPr>
      </w:pPr>
      <w:r w:rsidRPr="001872C9">
        <w:rPr>
          <w:rFonts w:ascii="Times New Roman" w:eastAsiaTheme="minorHAnsi" w:hAnsi="Times New Roman" w:cs="Times New Roman"/>
          <w:sz w:val="28"/>
          <w:szCs w:val="28"/>
          <w:lang w:val="ru-RU" w:eastAsia="en-US"/>
        </w:rPr>
        <w:t xml:space="preserve">1.2. </w:t>
      </w:r>
      <w:r w:rsidR="00AD63B4" w:rsidRPr="001872C9">
        <w:rPr>
          <w:rFonts w:ascii="Times New Roman" w:hAnsi="Times New Roman" w:cs="Times New Roman"/>
          <w:sz w:val="28"/>
          <w:szCs w:val="28"/>
          <w:lang w:val="ru-RU"/>
        </w:rPr>
        <w:t>[…</w:t>
      </w:r>
      <w:r w:rsidR="00834481" w:rsidRPr="001872C9">
        <w:rPr>
          <w:rFonts w:ascii="Times New Roman" w:hAnsi="Times New Roman" w:cs="Times New Roman"/>
          <w:sz w:val="28"/>
          <w:szCs w:val="28"/>
          <w:lang w:val="ru-RU"/>
        </w:rPr>
        <w:t xml:space="preserve">]. </w:t>
      </w:r>
    </w:p>
    <w:p w14:paraId="39A0916B" w14:textId="77777777" w:rsidR="001D6A73" w:rsidRPr="001872C9" w:rsidRDefault="001D6A73" w:rsidP="001872C9">
      <w:pPr>
        <w:pStyle w:val="Level2"/>
        <w:tabs>
          <w:tab w:val="clear" w:pos="1700"/>
        </w:tabs>
        <w:spacing w:after="0"/>
        <w:ind w:left="709" w:firstLine="0"/>
        <w:rPr>
          <w:rFonts w:ascii="Times New Roman" w:eastAsia="Arial Unicode MS" w:hAnsi="Times New Roman" w:cs="Times New Roman"/>
          <w:sz w:val="28"/>
          <w:szCs w:val="28"/>
          <w:lang w:val="ru-RU"/>
        </w:rPr>
      </w:pPr>
    </w:p>
    <w:p w14:paraId="7322985B" w14:textId="0695CB62" w:rsidR="00834481" w:rsidRPr="001872C9" w:rsidRDefault="001D6A73" w:rsidP="001872C9">
      <w:pPr>
        <w:pStyle w:val="10"/>
        <w:keepNext/>
        <w:widowControl/>
        <w:autoSpaceDE/>
        <w:autoSpaceDN/>
        <w:adjustRightInd/>
        <w:ind w:left="709"/>
        <w:jc w:val="both"/>
        <w:rPr>
          <w:rFonts w:ascii="Times New Roman" w:hAnsi="Times New Roman" w:cs="Times New Roman"/>
          <w:sz w:val="28"/>
          <w:szCs w:val="28"/>
        </w:rPr>
      </w:pPr>
      <w:r w:rsidRPr="001872C9">
        <w:rPr>
          <w:rFonts w:ascii="Times New Roman" w:hAnsi="Times New Roman" w:cs="Times New Roman"/>
          <w:sz w:val="28"/>
          <w:szCs w:val="28"/>
        </w:rPr>
        <w:t xml:space="preserve">2. </w:t>
      </w:r>
      <w:r w:rsidR="00AD63B4" w:rsidRPr="001872C9">
        <w:rPr>
          <w:rFonts w:ascii="Times New Roman" w:hAnsi="Times New Roman" w:cs="Times New Roman"/>
          <w:sz w:val="28"/>
          <w:szCs w:val="28"/>
        </w:rPr>
        <w:t>Максимальный размер п</w:t>
      </w:r>
      <w:r w:rsidR="00834481" w:rsidRPr="001872C9">
        <w:rPr>
          <w:rFonts w:ascii="Times New Roman" w:hAnsi="Times New Roman" w:cs="Times New Roman"/>
          <w:sz w:val="28"/>
          <w:szCs w:val="28"/>
        </w:rPr>
        <w:t>латы за проезд</w:t>
      </w:r>
    </w:p>
    <w:p w14:paraId="3BA82167" w14:textId="77777777" w:rsidR="001D6A73" w:rsidRPr="001872C9" w:rsidRDefault="001D6A73" w:rsidP="001872C9">
      <w:pPr>
        <w:rPr>
          <w:sz w:val="28"/>
          <w:szCs w:val="28"/>
        </w:rPr>
      </w:pPr>
    </w:p>
    <w:p w14:paraId="113BD4AC" w14:textId="7176C393" w:rsidR="00834481" w:rsidRPr="001872C9" w:rsidRDefault="00834481" w:rsidP="001872C9">
      <w:pPr>
        <w:pStyle w:val="Level2"/>
        <w:tabs>
          <w:tab w:val="clear" w:pos="1700"/>
        </w:tabs>
        <w:spacing w:after="0"/>
        <w:ind w:left="0" w:firstLine="709"/>
        <w:rPr>
          <w:rFonts w:ascii="Times New Roman" w:hAnsi="Times New Roman" w:cs="Times New Roman"/>
          <w:sz w:val="28"/>
          <w:szCs w:val="28"/>
          <w:lang w:val="ru-RU"/>
        </w:rPr>
      </w:pPr>
      <w:r w:rsidRPr="001872C9">
        <w:rPr>
          <w:rFonts w:ascii="Times New Roman" w:hAnsi="Times New Roman" w:cs="Times New Roman"/>
          <w:sz w:val="28"/>
          <w:szCs w:val="28"/>
          <w:lang w:val="ru-RU"/>
        </w:rPr>
        <w:t>[</w:t>
      </w:r>
      <w:r w:rsidRPr="001872C9">
        <w:rPr>
          <w:rFonts w:ascii="Times New Roman" w:hAnsi="Times New Roman" w:cs="Times New Roman"/>
          <w:i/>
          <w:sz w:val="28"/>
          <w:szCs w:val="28"/>
          <w:lang w:val="ru-RU"/>
        </w:rPr>
        <w:t>Устанавливает</w:t>
      </w:r>
      <w:r w:rsidR="00AD63B4" w:rsidRPr="001872C9">
        <w:rPr>
          <w:rFonts w:ascii="Times New Roman" w:hAnsi="Times New Roman" w:cs="Times New Roman"/>
          <w:i/>
          <w:sz w:val="28"/>
          <w:szCs w:val="28"/>
          <w:lang w:val="ru-RU"/>
        </w:rPr>
        <w:t>ся в зависимости от требований п</w:t>
      </w:r>
      <w:r w:rsidRPr="001872C9">
        <w:rPr>
          <w:rFonts w:ascii="Times New Roman" w:hAnsi="Times New Roman" w:cs="Times New Roman"/>
          <w:i/>
          <w:sz w:val="28"/>
          <w:szCs w:val="28"/>
          <w:lang w:val="ru-RU"/>
        </w:rPr>
        <w:t xml:space="preserve">рименимого права </w:t>
      </w:r>
      <w:r w:rsidR="00D21108">
        <w:rPr>
          <w:rFonts w:ascii="Times New Roman" w:hAnsi="Times New Roman" w:cs="Times New Roman"/>
          <w:i/>
          <w:sz w:val="28"/>
          <w:szCs w:val="28"/>
          <w:lang w:val="ru-RU"/>
        </w:rPr>
        <w:br/>
      </w:r>
      <w:r w:rsidRPr="001872C9">
        <w:rPr>
          <w:rFonts w:ascii="Times New Roman" w:hAnsi="Times New Roman" w:cs="Times New Roman"/>
          <w:i/>
          <w:sz w:val="28"/>
          <w:szCs w:val="28"/>
          <w:lang w:val="ru-RU"/>
        </w:rPr>
        <w:t>и договор</w:t>
      </w:r>
      <w:r w:rsidR="00AD63B4" w:rsidRPr="001872C9">
        <w:rPr>
          <w:rFonts w:ascii="Times New Roman" w:hAnsi="Times New Roman" w:cs="Times New Roman"/>
          <w:i/>
          <w:sz w:val="28"/>
          <w:szCs w:val="28"/>
          <w:lang w:val="ru-RU"/>
        </w:rPr>
        <w:t>енностей Сторон по конкретному п</w:t>
      </w:r>
      <w:r w:rsidRPr="001872C9">
        <w:rPr>
          <w:rFonts w:ascii="Times New Roman" w:hAnsi="Times New Roman" w:cs="Times New Roman"/>
          <w:i/>
          <w:sz w:val="28"/>
          <w:szCs w:val="28"/>
          <w:lang w:val="ru-RU"/>
        </w:rPr>
        <w:t>роекту</w:t>
      </w:r>
      <w:r w:rsidRPr="001872C9">
        <w:rPr>
          <w:rFonts w:ascii="Times New Roman" w:hAnsi="Times New Roman" w:cs="Times New Roman"/>
          <w:sz w:val="28"/>
          <w:szCs w:val="28"/>
          <w:lang w:val="ru-RU"/>
        </w:rPr>
        <w:t>]</w:t>
      </w:r>
      <w:bookmarkStart w:id="2597" w:name="_Ref512634001"/>
      <w:bookmarkStart w:id="2598" w:name="_Ref512630637"/>
      <w:r w:rsidRPr="001872C9">
        <w:rPr>
          <w:rFonts w:ascii="Times New Roman" w:hAnsi="Times New Roman" w:cs="Times New Roman"/>
          <w:sz w:val="28"/>
          <w:szCs w:val="28"/>
          <w:lang w:val="ru-RU"/>
        </w:rPr>
        <w:t>.</w:t>
      </w:r>
    </w:p>
    <w:p w14:paraId="3C164C1A" w14:textId="77777777" w:rsidR="001D6A73" w:rsidRPr="001872C9" w:rsidRDefault="001D6A73" w:rsidP="001872C9">
      <w:pPr>
        <w:pStyle w:val="Level2"/>
        <w:tabs>
          <w:tab w:val="clear" w:pos="1700"/>
        </w:tabs>
        <w:spacing w:after="0"/>
        <w:ind w:left="709" w:firstLine="0"/>
        <w:rPr>
          <w:rFonts w:ascii="Times New Roman" w:hAnsi="Times New Roman" w:cs="Times New Roman"/>
          <w:sz w:val="28"/>
          <w:szCs w:val="28"/>
          <w:lang w:val="ru-RU"/>
        </w:rPr>
      </w:pPr>
    </w:p>
    <w:bookmarkEnd w:id="2597"/>
    <w:bookmarkEnd w:id="2598"/>
    <w:p w14:paraId="3F5A7678" w14:textId="1C4A2100" w:rsidR="00834481" w:rsidRPr="001872C9" w:rsidRDefault="001D6A73" w:rsidP="001872C9">
      <w:pPr>
        <w:pStyle w:val="10"/>
        <w:keepNext/>
        <w:widowControl/>
        <w:autoSpaceDE/>
        <w:autoSpaceDN/>
        <w:adjustRightInd/>
        <w:ind w:left="709"/>
        <w:jc w:val="both"/>
        <w:rPr>
          <w:rFonts w:ascii="Times New Roman" w:hAnsi="Times New Roman" w:cs="Times New Roman"/>
          <w:b w:val="0"/>
          <w:sz w:val="28"/>
          <w:szCs w:val="28"/>
        </w:rPr>
      </w:pPr>
      <w:r w:rsidRPr="001872C9">
        <w:rPr>
          <w:rFonts w:ascii="Times New Roman" w:hAnsi="Times New Roman" w:cs="Times New Roman"/>
          <w:sz w:val="28"/>
          <w:szCs w:val="28"/>
        </w:rPr>
        <w:t xml:space="preserve">3. </w:t>
      </w:r>
      <w:r w:rsidR="00834481" w:rsidRPr="001872C9">
        <w:rPr>
          <w:rFonts w:ascii="Times New Roman" w:hAnsi="Times New Roman" w:cs="Times New Roman"/>
          <w:sz w:val="28"/>
          <w:szCs w:val="28"/>
        </w:rPr>
        <w:t>Порядок взи</w:t>
      </w:r>
      <w:r w:rsidR="00AD63B4" w:rsidRPr="001872C9">
        <w:rPr>
          <w:rFonts w:ascii="Times New Roman" w:hAnsi="Times New Roman" w:cs="Times New Roman"/>
          <w:sz w:val="28"/>
          <w:szCs w:val="28"/>
        </w:rPr>
        <w:t>мания п</w:t>
      </w:r>
      <w:r w:rsidR="00834481" w:rsidRPr="001872C9">
        <w:rPr>
          <w:rFonts w:ascii="Times New Roman" w:hAnsi="Times New Roman" w:cs="Times New Roman"/>
          <w:sz w:val="28"/>
          <w:szCs w:val="28"/>
        </w:rPr>
        <w:t xml:space="preserve">латы за проезд </w:t>
      </w:r>
    </w:p>
    <w:p w14:paraId="62E0BDA9" w14:textId="77777777" w:rsidR="001D6A73" w:rsidRPr="001872C9" w:rsidRDefault="001D6A73" w:rsidP="001872C9">
      <w:pPr>
        <w:pStyle w:val="Level2"/>
        <w:tabs>
          <w:tab w:val="clear" w:pos="1700"/>
        </w:tabs>
        <w:spacing w:after="0"/>
        <w:ind w:left="709" w:firstLine="0"/>
        <w:rPr>
          <w:rFonts w:ascii="Times New Roman" w:hAnsi="Times New Roman" w:cs="Times New Roman"/>
          <w:sz w:val="28"/>
          <w:szCs w:val="28"/>
          <w:lang w:val="ru-RU"/>
        </w:rPr>
      </w:pPr>
    </w:p>
    <w:p w14:paraId="0C7FA4FA" w14:textId="7439E1E6" w:rsidR="00834481" w:rsidRPr="001872C9" w:rsidRDefault="00834481" w:rsidP="001872C9">
      <w:pPr>
        <w:pStyle w:val="Level2"/>
        <w:tabs>
          <w:tab w:val="clear" w:pos="1700"/>
        </w:tabs>
        <w:spacing w:after="0"/>
        <w:ind w:left="0" w:firstLine="709"/>
        <w:rPr>
          <w:rFonts w:ascii="Times New Roman" w:hAnsi="Times New Roman" w:cs="Times New Roman"/>
          <w:sz w:val="28"/>
          <w:szCs w:val="28"/>
          <w:lang w:val="ru-RU"/>
        </w:rPr>
      </w:pPr>
      <w:r w:rsidRPr="001872C9">
        <w:rPr>
          <w:rFonts w:ascii="Times New Roman" w:hAnsi="Times New Roman" w:cs="Times New Roman"/>
          <w:sz w:val="28"/>
          <w:szCs w:val="28"/>
          <w:lang w:val="ru-RU"/>
        </w:rPr>
        <w:t>[</w:t>
      </w:r>
      <w:r w:rsidRPr="001872C9">
        <w:rPr>
          <w:rFonts w:ascii="Times New Roman" w:hAnsi="Times New Roman" w:cs="Times New Roman"/>
          <w:i/>
          <w:sz w:val="28"/>
          <w:szCs w:val="28"/>
          <w:lang w:val="ru-RU"/>
        </w:rPr>
        <w:t>Устанавливает</w:t>
      </w:r>
      <w:r w:rsidR="00AD63B4" w:rsidRPr="001872C9">
        <w:rPr>
          <w:rFonts w:ascii="Times New Roman" w:hAnsi="Times New Roman" w:cs="Times New Roman"/>
          <w:i/>
          <w:sz w:val="28"/>
          <w:szCs w:val="28"/>
          <w:lang w:val="ru-RU"/>
        </w:rPr>
        <w:t>ся в зависимости от требований п</w:t>
      </w:r>
      <w:r w:rsidRPr="001872C9">
        <w:rPr>
          <w:rFonts w:ascii="Times New Roman" w:hAnsi="Times New Roman" w:cs="Times New Roman"/>
          <w:i/>
          <w:sz w:val="28"/>
          <w:szCs w:val="28"/>
          <w:lang w:val="ru-RU"/>
        </w:rPr>
        <w:t xml:space="preserve">рименимого права </w:t>
      </w:r>
      <w:r w:rsidR="00D21108">
        <w:rPr>
          <w:rFonts w:ascii="Times New Roman" w:hAnsi="Times New Roman" w:cs="Times New Roman"/>
          <w:i/>
          <w:sz w:val="28"/>
          <w:szCs w:val="28"/>
          <w:lang w:val="ru-RU"/>
        </w:rPr>
        <w:br/>
      </w:r>
      <w:r w:rsidRPr="001872C9">
        <w:rPr>
          <w:rFonts w:ascii="Times New Roman" w:hAnsi="Times New Roman" w:cs="Times New Roman"/>
          <w:i/>
          <w:sz w:val="28"/>
          <w:szCs w:val="28"/>
          <w:lang w:val="ru-RU"/>
        </w:rPr>
        <w:t>и договор</w:t>
      </w:r>
      <w:r w:rsidR="00AD63B4" w:rsidRPr="001872C9">
        <w:rPr>
          <w:rFonts w:ascii="Times New Roman" w:hAnsi="Times New Roman" w:cs="Times New Roman"/>
          <w:i/>
          <w:sz w:val="28"/>
          <w:szCs w:val="28"/>
          <w:lang w:val="ru-RU"/>
        </w:rPr>
        <w:t>енностей Сторон по конкретному п</w:t>
      </w:r>
      <w:r w:rsidRPr="001872C9">
        <w:rPr>
          <w:rFonts w:ascii="Times New Roman" w:hAnsi="Times New Roman" w:cs="Times New Roman"/>
          <w:i/>
          <w:sz w:val="28"/>
          <w:szCs w:val="28"/>
          <w:lang w:val="ru-RU"/>
        </w:rPr>
        <w:t>роекту</w:t>
      </w:r>
      <w:r w:rsidRPr="001872C9">
        <w:rPr>
          <w:rFonts w:ascii="Times New Roman" w:hAnsi="Times New Roman" w:cs="Times New Roman"/>
          <w:sz w:val="28"/>
          <w:szCs w:val="28"/>
          <w:lang w:val="ru-RU"/>
        </w:rPr>
        <w:t>].</w:t>
      </w:r>
    </w:p>
    <w:p w14:paraId="2E850961" w14:textId="6F3A0472" w:rsidR="009B2B4D" w:rsidRPr="001872C9" w:rsidRDefault="00834481"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br w:type="column"/>
      </w:r>
      <w:r w:rsidR="009B2B4D" w:rsidRPr="001872C9">
        <w:rPr>
          <w:rFonts w:ascii="Times New Roman" w:hAnsi="Times New Roman" w:cs="Times New Roman"/>
          <w:sz w:val="28"/>
          <w:szCs w:val="28"/>
          <w:lang w:val="ru-RU"/>
        </w:rPr>
        <w:lastRenderedPageBreak/>
        <w:t>Приложение 15</w:t>
      </w:r>
    </w:p>
    <w:p w14:paraId="40C5A920" w14:textId="77777777" w:rsidR="009B2B4D" w:rsidRPr="001872C9" w:rsidRDefault="009B2B4D"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к концессионному соглашению в отношении</w:t>
      </w:r>
    </w:p>
    <w:p w14:paraId="79F61720" w14:textId="77777777" w:rsidR="009B2B4D" w:rsidRPr="001872C9" w:rsidRDefault="009B2B4D"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 xml:space="preserve">[проектирования], </w:t>
      </w:r>
    </w:p>
    <w:p w14:paraId="70E2130B" w14:textId="77777777" w:rsidR="009B2B4D" w:rsidRPr="001872C9" w:rsidRDefault="009B2B4D" w:rsidP="001872C9">
      <w:pPr>
        <w:pStyle w:val="affc"/>
        <w:ind w:left="6237"/>
        <w:contextualSpacing/>
        <w:rPr>
          <w:rFonts w:ascii="Times New Roman" w:hAnsi="Times New Roman" w:cs="Times New Roman"/>
          <w:sz w:val="28"/>
          <w:szCs w:val="28"/>
          <w:lang w:val="ru-RU"/>
        </w:rPr>
      </w:pPr>
      <w:proofErr w:type="gramStart"/>
      <w:r w:rsidRPr="001872C9">
        <w:rPr>
          <w:rFonts w:ascii="Times New Roman" w:hAnsi="Times New Roman" w:cs="Times New Roman"/>
          <w:sz w:val="28"/>
          <w:szCs w:val="28"/>
          <w:lang w:val="ru-RU"/>
        </w:rPr>
        <w:t>[строительства/</w:t>
      </w:r>
      <w:proofErr w:type="gramEnd"/>
    </w:p>
    <w:p w14:paraId="2C0186E8" w14:textId="77777777" w:rsidR="009B2B4D" w:rsidRPr="001872C9" w:rsidRDefault="009B2B4D" w:rsidP="001872C9">
      <w:pPr>
        <w:pStyle w:val="affc"/>
        <w:ind w:left="6237"/>
        <w:contextualSpacing/>
        <w:rPr>
          <w:rFonts w:ascii="Times New Roman" w:hAnsi="Times New Roman" w:cs="Times New Roman"/>
          <w:sz w:val="28"/>
          <w:szCs w:val="28"/>
          <w:lang w:val="ru-RU"/>
        </w:rPr>
      </w:pPr>
      <w:proofErr w:type="gramStart"/>
      <w:r w:rsidRPr="001872C9">
        <w:rPr>
          <w:rFonts w:ascii="Times New Roman" w:hAnsi="Times New Roman" w:cs="Times New Roman"/>
          <w:sz w:val="28"/>
          <w:szCs w:val="28"/>
          <w:lang w:val="ru-RU"/>
        </w:rPr>
        <w:t xml:space="preserve">реконструкции] </w:t>
      </w:r>
      <w:proofErr w:type="gramEnd"/>
    </w:p>
    <w:p w14:paraId="51A13A23" w14:textId="77777777" w:rsidR="009B2B4D" w:rsidRPr="001872C9" w:rsidRDefault="009B2B4D"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 xml:space="preserve">и эксплуатации </w:t>
      </w:r>
    </w:p>
    <w:p w14:paraId="314031F9" w14:textId="77777777" w:rsidR="009B2B4D" w:rsidRPr="001872C9" w:rsidRDefault="009B2B4D"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автомобильной дороги</w:t>
      </w:r>
      <w:proofErr w:type="gramStart"/>
      <w:r w:rsidRPr="001872C9">
        <w:rPr>
          <w:rFonts w:ascii="Times New Roman" w:hAnsi="Times New Roman" w:cs="Times New Roman"/>
          <w:sz w:val="28"/>
          <w:szCs w:val="28"/>
          <w:lang w:val="ru-RU"/>
        </w:rPr>
        <w:t xml:space="preserve"> […]</w:t>
      </w:r>
      <w:proofErr w:type="gramEnd"/>
    </w:p>
    <w:p w14:paraId="2809D777" w14:textId="4E8063E4" w:rsidR="00834481" w:rsidRPr="001872C9" w:rsidRDefault="00834481" w:rsidP="001872C9">
      <w:pPr>
        <w:tabs>
          <w:tab w:val="left" w:pos="1134"/>
          <w:tab w:val="left" w:pos="1701"/>
        </w:tabs>
        <w:ind w:left="1134" w:right="-11"/>
        <w:jc w:val="right"/>
        <w:rPr>
          <w:sz w:val="28"/>
          <w:szCs w:val="28"/>
        </w:rPr>
      </w:pPr>
    </w:p>
    <w:p w14:paraId="0BB9253C" w14:textId="77777777" w:rsidR="002F4F59" w:rsidRPr="001872C9" w:rsidRDefault="002F4F59" w:rsidP="001872C9">
      <w:pPr>
        <w:pStyle w:val="Body1"/>
        <w:spacing w:after="0" w:line="240" w:lineRule="auto"/>
        <w:jc w:val="center"/>
        <w:rPr>
          <w:rFonts w:ascii="Times New Roman" w:hAnsi="Times New Roman"/>
          <w:b/>
          <w:sz w:val="28"/>
          <w:szCs w:val="28"/>
        </w:rPr>
      </w:pPr>
    </w:p>
    <w:p w14:paraId="4E283559" w14:textId="77777777" w:rsidR="00834481" w:rsidRPr="001872C9" w:rsidRDefault="00834481" w:rsidP="001872C9">
      <w:pPr>
        <w:pStyle w:val="Body1"/>
        <w:spacing w:after="0" w:line="240" w:lineRule="auto"/>
        <w:ind w:firstLine="709"/>
        <w:jc w:val="center"/>
        <w:rPr>
          <w:rFonts w:ascii="Times New Roman" w:eastAsia="MS Mincho" w:hAnsi="Times New Roman"/>
          <w:b/>
          <w:kern w:val="0"/>
          <w:sz w:val="28"/>
          <w:szCs w:val="28"/>
          <w:lang w:eastAsia="ru-RU"/>
        </w:rPr>
      </w:pPr>
      <w:r w:rsidRPr="001872C9">
        <w:rPr>
          <w:rFonts w:ascii="Times New Roman" w:eastAsia="MS Mincho" w:hAnsi="Times New Roman"/>
          <w:b/>
          <w:kern w:val="0"/>
          <w:sz w:val="28"/>
          <w:szCs w:val="28"/>
          <w:lang w:eastAsia="ru-RU"/>
        </w:rPr>
        <w:t>ТРЕБОВАНИЯ К ЭКСПЛУАТАЦИИ</w:t>
      </w:r>
    </w:p>
    <w:p w14:paraId="58439DD8" w14:textId="77777777" w:rsidR="008B2B46" w:rsidRPr="001872C9" w:rsidRDefault="008B2B46" w:rsidP="001872C9">
      <w:pPr>
        <w:pStyle w:val="10"/>
        <w:keepNext/>
        <w:widowControl/>
        <w:autoSpaceDE/>
        <w:autoSpaceDN/>
        <w:adjustRightInd/>
        <w:ind w:firstLine="709"/>
        <w:rPr>
          <w:rFonts w:ascii="Times New Roman" w:eastAsiaTheme="minorHAnsi" w:hAnsi="Times New Roman" w:cs="Times New Roman"/>
          <w:sz w:val="28"/>
          <w:szCs w:val="28"/>
          <w:lang w:eastAsia="en-US"/>
        </w:rPr>
      </w:pPr>
    </w:p>
    <w:p w14:paraId="6ED56278" w14:textId="350B3EFC" w:rsidR="00834481" w:rsidRPr="001872C9" w:rsidRDefault="008B2B46" w:rsidP="001872C9">
      <w:pPr>
        <w:pStyle w:val="10"/>
        <w:keepNext/>
        <w:widowControl/>
        <w:autoSpaceDE/>
        <w:autoSpaceDN/>
        <w:adjustRightInd/>
        <w:ind w:firstLine="709"/>
        <w:rPr>
          <w:rFonts w:ascii="Times New Roman" w:eastAsiaTheme="minorHAnsi" w:hAnsi="Times New Roman" w:cs="Times New Roman"/>
          <w:sz w:val="28"/>
          <w:szCs w:val="28"/>
          <w:lang w:eastAsia="en-US"/>
        </w:rPr>
      </w:pPr>
      <w:r w:rsidRPr="001872C9">
        <w:rPr>
          <w:rFonts w:ascii="Times New Roman" w:eastAsiaTheme="minorHAnsi" w:hAnsi="Times New Roman" w:cs="Times New Roman"/>
          <w:sz w:val="28"/>
          <w:szCs w:val="28"/>
          <w:lang w:eastAsia="en-US"/>
        </w:rPr>
        <w:t xml:space="preserve">1. </w:t>
      </w:r>
      <w:r w:rsidR="00834481" w:rsidRPr="001872C9">
        <w:rPr>
          <w:rFonts w:ascii="Times New Roman" w:eastAsiaTheme="minorHAnsi" w:hAnsi="Times New Roman" w:cs="Times New Roman"/>
          <w:sz w:val="28"/>
          <w:szCs w:val="28"/>
          <w:lang w:eastAsia="en-US"/>
        </w:rPr>
        <w:t>Общие положения</w:t>
      </w:r>
    </w:p>
    <w:p w14:paraId="6B0D550A" w14:textId="77777777" w:rsidR="008B2B46" w:rsidRPr="001872C9" w:rsidRDefault="008B2B46" w:rsidP="001872C9">
      <w:pPr>
        <w:rPr>
          <w:sz w:val="28"/>
          <w:szCs w:val="28"/>
          <w:lang w:eastAsia="en-US"/>
        </w:rPr>
      </w:pPr>
    </w:p>
    <w:p w14:paraId="24ADF3B0" w14:textId="6B9C2C5D" w:rsidR="008B2B46" w:rsidRPr="001872C9" w:rsidRDefault="000E02E0" w:rsidP="001872C9">
      <w:pPr>
        <w:pStyle w:val="Level2"/>
        <w:tabs>
          <w:tab w:val="clear" w:pos="1700"/>
        </w:tabs>
        <w:spacing w:after="0"/>
        <w:ind w:left="0" w:firstLine="709"/>
        <w:rPr>
          <w:rFonts w:ascii="Times New Roman" w:hAnsi="Times New Roman" w:cs="Times New Roman"/>
          <w:sz w:val="28"/>
          <w:szCs w:val="28"/>
          <w:lang w:val="ru-RU"/>
        </w:rPr>
      </w:pPr>
      <w:r w:rsidRPr="001872C9">
        <w:rPr>
          <w:rFonts w:ascii="Times New Roman" w:hAnsi="Times New Roman" w:cs="Times New Roman"/>
          <w:sz w:val="28"/>
          <w:szCs w:val="28"/>
          <w:lang w:val="ru-RU"/>
        </w:rPr>
        <w:t>Слова и выражения в настоящем приложении, значения которых определены в приложении 1 («</w:t>
      </w:r>
      <w:r w:rsidRPr="001872C9">
        <w:rPr>
          <w:rFonts w:ascii="Times New Roman" w:hAnsi="Times New Roman" w:cs="Times New Roman"/>
          <w:iCs/>
          <w:sz w:val="28"/>
          <w:szCs w:val="28"/>
          <w:lang w:val="ru-RU"/>
        </w:rPr>
        <w:t>Термины и определения»</w:t>
      </w:r>
      <w:r w:rsidRPr="001872C9">
        <w:rPr>
          <w:rFonts w:ascii="Times New Roman" w:hAnsi="Times New Roman" w:cs="Times New Roman"/>
          <w:sz w:val="28"/>
          <w:szCs w:val="28"/>
          <w:lang w:val="ru-RU"/>
        </w:rPr>
        <w:t xml:space="preserve">) к </w:t>
      </w:r>
      <w:proofErr w:type="gramStart"/>
      <w:r w:rsidRPr="001872C9">
        <w:rPr>
          <w:rFonts w:ascii="Times New Roman" w:hAnsi="Times New Roman" w:cs="Times New Roman"/>
          <w:sz w:val="28"/>
          <w:szCs w:val="28"/>
          <w:lang w:val="en-US"/>
        </w:rPr>
        <w:t>C</w:t>
      </w:r>
      <w:proofErr w:type="gramEnd"/>
      <w:r w:rsidRPr="001872C9">
        <w:rPr>
          <w:rFonts w:ascii="Times New Roman" w:hAnsi="Times New Roman" w:cs="Times New Roman"/>
          <w:sz w:val="28"/>
          <w:szCs w:val="28"/>
          <w:lang w:val="ru-RU"/>
        </w:rPr>
        <w:t xml:space="preserve">оглашению, следует толковать согласно приложению 1, если иное прямо не установлено </w:t>
      </w:r>
      <w:r w:rsidR="00D21108">
        <w:rPr>
          <w:rFonts w:ascii="Times New Roman" w:hAnsi="Times New Roman" w:cs="Times New Roman"/>
          <w:sz w:val="28"/>
          <w:szCs w:val="28"/>
          <w:lang w:val="ru-RU"/>
        </w:rPr>
        <w:br/>
      </w:r>
      <w:r w:rsidRPr="001872C9">
        <w:rPr>
          <w:rFonts w:ascii="Times New Roman" w:hAnsi="Times New Roman" w:cs="Times New Roman"/>
          <w:sz w:val="28"/>
          <w:szCs w:val="28"/>
          <w:lang w:val="ru-RU"/>
        </w:rPr>
        <w:t>в тексте настоящего приложения.</w:t>
      </w:r>
    </w:p>
    <w:p w14:paraId="5211CC47" w14:textId="77777777" w:rsidR="000E02E0" w:rsidRPr="001872C9" w:rsidRDefault="000E02E0" w:rsidP="001872C9">
      <w:pPr>
        <w:pStyle w:val="Level2"/>
        <w:tabs>
          <w:tab w:val="clear" w:pos="1700"/>
        </w:tabs>
        <w:spacing w:after="0"/>
        <w:ind w:left="0" w:firstLine="709"/>
        <w:rPr>
          <w:rFonts w:ascii="Times New Roman" w:eastAsiaTheme="minorHAnsi" w:hAnsi="Times New Roman" w:cs="Times New Roman"/>
          <w:sz w:val="28"/>
          <w:szCs w:val="28"/>
          <w:lang w:val="ru-RU" w:eastAsia="en-US"/>
        </w:rPr>
      </w:pPr>
    </w:p>
    <w:p w14:paraId="387648C1" w14:textId="406A7A42" w:rsidR="00834481" w:rsidRPr="001872C9" w:rsidRDefault="008B2B46" w:rsidP="001872C9">
      <w:pPr>
        <w:pStyle w:val="10"/>
        <w:keepNext/>
        <w:widowControl/>
        <w:autoSpaceDE/>
        <w:autoSpaceDN/>
        <w:adjustRightInd/>
        <w:ind w:left="709"/>
        <w:rPr>
          <w:rFonts w:ascii="Times New Roman" w:eastAsiaTheme="minorHAnsi" w:hAnsi="Times New Roman" w:cs="Times New Roman"/>
          <w:sz w:val="28"/>
          <w:szCs w:val="28"/>
          <w:lang w:eastAsia="en-US"/>
        </w:rPr>
      </w:pPr>
      <w:r w:rsidRPr="001872C9">
        <w:rPr>
          <w:rFonts w:ascii="Times New Roman" w:eastAsiaTheme="minorHAnsi" w:hAnsi="Times New Roman" w:cs="Times New Roman"/>
          <w:sz w:val="28"/>
          <w:szCs w:val="28"/>
          <w:lang w:eastAsia="en-US"/>
        </w:rPr>
        <w:t xml:space="preserve">2. </w:t>
      </w:r>
      <w:r w:rsidR="00AD63B4" w:rsidRPr="001872C9">
        <w:rPr>
          <w:rFonts w:ascii="Times New Roman" w:eastAsiaTheme="minorHAnsi" w:hAnsi="Times New Roman" w:cs="Times New Roman"/>
          <w:sz w:val="28"/>
          <w:szCs w:val="28"/>
          <w:lang w:eastAsia="en-US"/>
        </w:rPr>
        <w:t>Требования к э</w:t>
      </w:r>
      <w:r w:rsidR="00834481" w:rsidRPr="001872C9">
        <w:rPr>
          <w:rFonts w:ascii="Times New Roman" w:eastAsiaTheme="minorHAnsi" w:hAnsi="Times New Roman" w:cs="Times New Roman"/>
          <w:sz w:val="28"/>
          <w:szCs w:val="28"/>
          <w:lang w:eastAsia="en-US"/>
        </w:rPr>
        <w:t>ксплуатации</w:t>
      </w:r>
    </w:p>
    <w:p w14:paraId="4FE10F37" w14:textId="77777777" w:rsidR="008B2B46" w:rsidRPr="001872C9" w:rsidRDefault="008B2B46" w:rsidP="001872C9">
      <w:pPr>
        <w:pStyle w:val="Level2"/>
        <w:tabs>
          <w:tab w:val="clear" w:pos="1700"/>
        </w:tabs>
        <w:spacing w:after="0"/>
        <w:ind w:left="709" w:firstLine="0"/>
        <w:rPr>
          <w:rFonts w:ascii="Times New Roman" w:hAnsi="Times New Roman" w:cs="Times New Roman"/>
          <w:sz w:val="28"/>
          <w:szCs w:val="28"/>
          <w:lang w:val="ru-RU"/>
        </w:rPr>
      </w:pPr>
    </w:p>
    <w:p w14:paraId="2CD1F213" w14:textId="615ED6B5" w:rsidR="00834481" w:rsidRPr="001872C9" w:rsidRDefault="00834481" w:rsidP="001872C9">
      <w:pPr>
        <w:pStyle w:val="Level2"/>
        <w:tabs>
          <w:tab w:val="clear" w:pos="1700"/>
        </w:tabs>
        <w:spacing w:after="0"/>
        <w:ind w:left="0" w:firstLine="709"/>
        <w:rPr>
          <w:rFonts w:ascii="Times New Roman" w:hAnsi="Times New Roman" w:cs="Times New Roman"/>
          <w:sz w:val="28"/>
          <w:szCs w:val="28"/>
          <w:lang w:val="ru-RU"/>
        </w:rPr>
      </w:pPr>
      <w:r w:rsidRPr="001872C9">
        <w:rPr>
          <w:rFonts w:ascii="Times New Roman" w:hAnsi="Times New Roman" w:cs="Times New Roman"/>
          <w:sz w:val="28"/>
          <w:szCs w:val="28"/>
          <w:lang w:val="ru-RU"/>
        </w:rPr>
        <w:t>[</w:t>
      </w:r>
      <w:r w:rsidR="00AD63B4" w:rsidRPr="001872C9">
        <w:rPr>
          <w:rFonts w:ascii="Times New Roman" w:hAnsi="Times New Roman" w:cs="Times New Roman"/>
          <w:i/>
          <w:sz w:val="28"/>
          <w:szCs w:val="28"/>
          <w:lang w:val="ru-RU"/>
        </w:rPr>
        <w:t>Требования к э</w:t>
      </w:r>
      <w:r w:rsidRPr="001872C9">
        <w:rPr>
          <w:rFonts w:ascii="Times New Roman" w:hAnsi="Times New Roman" w:cs="Times New Roman"/>
          <w:i/>
          <w:sz w:val="28"/>
          <w:szCs w:val="28"/>
          <w:lang w:val="ru-RU"/>
        </w:rPr>
        <w:t>ксплуатации устанавливают</w:t>
      </w:r>
      <w:r w:rsidR="00AD63B4" w:rsidRPr="001872C9">
        <w:rPr>
          <w:rFonts w:ascii="Times New Roman" w:hAnsi="Times New Roman" w:cs="Times New Roman"/>
          <w:i/>
          <w:sz w:val="28"/>
          <w:szCs w:val="28"/>
          <w:lang w:val="ru-RU"/>
        </w:rPr>
        <w:t xml:space="preserve">ся в зависимости </w:t>
      </w:r>
      <w:r w:rsidR="00D21108">
        <w:rPr>
          <w:rFonts w:ascii="Times New Roman" w:hAnsi="Times New Roman" w:cs="Times New Roman"/>
          <w:i/>
          <w:sz w:val="28"/>
          <w:szCs w:val="28"/>
          <w:lang w:val="ru-RU"/>
        </w:rPr>
        <w:br/>
      </w:r>
      <w:r w:rsidR="00AD63B4" w:rsidRPr="001872C9">
        <w:rPr>
          <w:rFonts w:ascii="Times New Roman" w:hAnsi="Times New Roman" w:cs="Times New Roman"/>
          <w:i/>
          <w:sz w:val="28"/>
          <w:szCs w:val="28"/>
          <w:lang w:val="ru-RU"/>
        </w:rPr>
        <w:t>от требований п</w:t>
      </w:r>
      <w:r w:rsidRPr="001872C9">
        <w:rPr>
          <w:rFonts w:ascii="Times New Roman" w:hAnsi="Times New Roman" w:cs="Times New Roman"/>
          <w:i/>
          <w:sz w:val="28"/>
          <w:szCs w:val="28"/>
          <w:lang w:val="ru-RU"/>
        </w:rPr>
        <w:t>рименимого права и договоренностей Сторон</w:t>
      </w:r>
      <w:r w:rsidR="00AD63B4" w:rsidRPr="001872C9">
        <w:rPr>
          <w:rFonts w:ascii="Times New Roman" w:hAnsi="Times New Roman" w:cs="Times New Roman"/>
          <w:i/>
          <w:sz w:val="28"/>
          <w:szCs w:val="28"/>
          <w:lang w:val="ru-RU"/>
        </w:rPr>
        <w:t xml:space="preserve"> по конкретному п</w:t>
      </w:r>
      <w:r w:rsidRPr="001872C9">
        <w:rPr>
          <w:rFonts w:ascii="Times New Roman" w:hAnsi="Times New Roman" w:cs="Times New Roman"/>
          <w:i/>
          <w:sz w:val="28"/>
          <w:szCs w:val="28"/>
          <w:lang w:val="ru-RU"/>
        </w:rPr>
        <w:t>роекту</w:t>
      </w:r>
      <w:r w:rsidRPr="001872C9">
        <w:rPr>
          <w:rFonts w:ascii="Times New Roman" w:hAnsi="Times New Roman" w:cs="Times New Roman"/>
          <w:sz w:val="28"/>
          <w:szCs w:val="28"/>
          <w:lang w:val="ru-RU"/>
        </w:rPr>
        <w:t>]</w:t>
      </w:r>
      <w:r w:rsidR="008B2B46" w:rsidRPr="001872C9">
        <w:rPr>
          <w:rFonts w:ascii="Times New Roman" w:hAnsi="Times New Roman" w:cs="Times New Roman"/>
          <w:sz w:val="28"/>
          <w:szCs w:val="28"/>
          <w:lang w:val="ru-RU"/>
        </w:rPr>
        <w:t>.</w:t>
      </w:r>
    </w:p>
    <w:p w14:paraId="0D409434" w14:textId="77777777" w:rsidR="00834481" w:rsidRPr="001872C9" w:rsidRDefault="00834481" w:rsidP="001872C9">
      <w:pPr>
        <w:rPr>
          <w:sz w:val="28"/>
          <w:szCs w:val="28"/>
        </w:rPr>
      </w:pPr>
    </w:p>
    <w:p w14:paraId="0F13825B" w14:textId="6FFD625A" w:rsidR="009B2B4D" w:rsidRPr="001872C9" w:rsidRDefault="00834481"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br w:type="column"/>
      </w:r>
      <w:r w:rsidR="009B2B4D" w:rsidRPr="001872C9">
        <w:rPr>
          <w:rFonts w:ascii="Times New Roman" w:hAnsi="Times New Roman" w:cs="Times New Roman"/>
          <w:sz w:val="28"/>
          <w:szCs w:val="28"/>
          <w:lang w:val="ru-RU"/>
        </w:rPr>
        <w:lastRenderedPageBreak/>
        <w:t>Приложение 16</w:t>
      </w:r>
    </w:p>
    <w:p w14:paraId="7A7C9F24" w14:textId="77777777" w:rsidR="009B2B4D" w:rsidRPr="001872C9" w:rsidRDefault="009B2B4D"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к концессионному соглашению в отношении</w:t>
      </w:r>
    </w:p>
    <w:p w14:paraId="19F2303A" w14:textId="77777777" w:rsidR="009B2B4D" w:rsidRPr="001872C9" w:rsidRDefault="009B2B4D"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 xml:space="preserve">[проектирования], </w:t>
      </w:r>
    </w:p>
    <w:p w14:paraId="7B30D631" w14:textId="77777777" w:rsidR="009B2B4D" w:rsidRPr="001872C9" w:rsidRDefault="009B2B4D" w:rsidP="001872C9">
      <w:pPr>
        <w:pStyle w:val="affc"/>
        <w:ind w:left="6237"/>
        <w:contextualSpacing/>
        <w:rPr>
          <w:rFonts w:ascii="Times New Roman" w:hAnsi="Times New Roman" w:cs="Times New Roman"/>
          <w:sz w:val="28"/>
          <w:szCs w:val="28"/>
          <w:lang w:val="ru-RU"/>
        </w:rPr>
      </w:pPr>
      <w:proofErr w:type="gramStart"/>
      <w:r w:rsidRPr="001872C9">
        <w:rPr>
          <w:rFonts w:ascii="Times New Roman" w:hAnsi="Times New Roman" w:cs="Times New Roman"/>
          <w:sz w:val="28"/>
          <w:szCs w:val="28"/>
          <w:lang w:val="ru-RU"/>
        </w:rPr>
        <w:t>[строительства/</w:t>
      </w:r>
      <w:proofErr w:type="gramEnd"/>
    </w:p>
    <w:p w14:paraId="1B960DB0" w14:textId="77777777" w:rsidR="009B2B4D" w:rsidRPr="001872C9" w:rsidRDefault="009B2B4D" w:rsidP="001872C9">
      <w:pPr>
        <w:pStyle w:val="affc"/>
        <w:ind w:left="6237"/>
        <w:contextualSpacing/>
        <w:rPr>
          <w:rFonts w:ascii="Times New Roman" w:hAnsi="Times New Roman" w:cs="Times New Roman"/>
          <w:sz w:val="28"/>
          <w:szCs w:val="28"/>
          <w:lang w:val="ru-RU"/>
        </w:rPr>
      </w:pPr>
      <w:proofErr w:type="gramStart"/>
      <w:r w:rsidRPr="001872C9">
        <w:rPr>
          <w:rFonts w:ascii="Times New Roman" w:hAnsi="Times New Roman" w:cs="Times New Roman"/>
          <w:sz w:val="28"/>
          <w:szCs w:val="28"/>
          <w:lang w:val="ru-RU"/>
        </w:rPr>
        <w:t xml:space="preserve">реконструкции] </w:t>
      </w:r>
      <w:proofErr w:type="gramEnd"/>
    </w:p>
    <w:p w14:paraId="6697E463" w14:textId="77777777" w:rsidR="009B2B4D" w:rsidRPr="001872C9" w:rsidRDefault="009B2B4D"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 xml:space="preserve">и эксплуатации </w:t>
      </w:r>
    </w:p>
    <w:p w14:paraId="6C21A6CB" w14:textId="77777777" w:rsidR="009B2B4D" w:rsidRPr="001872C9" w:rsidRDefault="009B2B4D" w:rsidP="001872C9">
      <w:pPr>
        <w:pStyle w:val="affc"/>
        <w:ind w:left="6237"/>
        <w:contextualSpacing/>
        <w:rPr>
          <w:rFonts w:ascii="Times New Roman" w:hAnsi="Times New Roman" w:cs="Times New Roman"/>
          <w:sz w:val="28"/>
          <w:szCs w:val="28"/>
          <w:lang w:val="ru-RU"/>
        </w:rPr>
      </w:pPr>
      <w:r w:rsidRPr="001872C9">
        <w:rPr>
          <w:rFonts w:ascii="Times New Roman" w:hAnsi="Times New Roman" w:cs="Times New Roman"/>
          <w:sz w:val="28"/>
          <w:szCs w:val="28"/>
          <w:lang w:val="ru-RU"/>
        </w:rPr>
        <w:t>автомобильной дороги</w:t>
      </w:r>
      <w:proofErr w:type="gramStart"/>
      <w:r w:rsidRPr="001872C9">
        <w:rPr>
          <w:rFonts w:ascii="Times New Roman" w:hAnsi="Times New Roman" w:cs="Times New Roman"/>
          <w:sz w:val="28"/>
          <w:szCs w:val="28"/>
          <w:lang w:val="ru-RU"/>
        </w:rPr>
        <w:t xml:space="preserve"> […]</w:t>
      </w:r>
      <w:proofErr w:type="gramEnd"/>
    </w:p>
    <w:p w14:paraId="29B0C239" w14:textId="1FC97829" w:rsidR="00834481" w:rsidRPr="001872C9" w:rsidRDefault="00834481" w:rsidP="001872C9">
      <w:pPr>
        <w:tabs>
          <w:tab w:val="left" w:pos="1134"/>
          <w:tab w:val="left" w:pos="1701"/>
        </w:tabs>
        <w:ind w:left="1134" w:right="-11"/>
        <w:jc w:val="right"/>
        <w:rPr>
          <w:sz w:val="28"/>
          <w:szCs w:val="28"/>
        </w:rPr>
      </w:pPr>
    </w:p>
    <w:p w14:paraId="7D17CDC2" w14:textId="77777777" w:rsidR="00834481" w:rsidRPr="001872C9" w:rsidRDefault="00834481" w:rsidP="001872C9">
      <w:pPr>
        <w:tabs>
          <w:tab w:val="left" w:pos="1276"/>
          <w:tab w:val="left" w:pos="1430"/>
        </w:tabs>
        <w:ind w:left="1418" w:right="-11"/>
        <w:jc w:val="right"/>
        <w:rPr>
          <w:sz w:val="28"/>
          <w:szCs w:val="28"/>
        </w:rPr>
      </w:pPr>
    </w:p>
    <w:p w14:paraId="5A861433" w14:textId="77777777" w:rsidR="00834481" w:rsidRPr="001872C9" w:rsidRDefault="00834481" w:rsidP="001872C9">
      <w:pPr>
        <w:pStyle w:val="Body1"/>
        <w:spacing w:after="0" w:line="240" w:lineRule="auto"/>
        <w:ind w:firstLine="709"/>
        <w:jc w:val="center"/>
        <w:rPr>
          <w:rFonts w:ascii="Times New Roman" w:eastAsia="MS Mincho" w:hAnsi="Times New Roman"/>
          <w:b/>
          <w:kern w:val="0"/>
          <w:sz w:val="28"/>
          <w:szCs w:val="28"/>
          <w:lang w:eastAsia="ru-RU"/>
        </w:rPr>
      </w:pPr>
      <w:r w:rsidRPr="001872C9">
        <w:rPr>
          <w:rFonts w:ascii="Times New Roman" w:eastAsia="MS Mincho" w:hAnsi="Times New Roman"/>
          <w:b/>
          <w:kern w:val="0"/>
          <w:sz w:val="28"/>
          <w:szCs w:val="28"/>
          <w:lang w:eastAsia="ru-RU"/>
        </w:rPr>
        <w:t>ГРАФИК ПРЕДОСТАВЛЕНИЯ ЗЕМЕЛЬНЫХ УЧАСТКОВ</w:t>
      </w:r>
    </w:p>
    <w:p w14:paraId="07ABC52E" w14:textId="77777777" w:rsidR="008B2B46" w:rsidRPr="001872C9" w:rsidRDefault="008B2B46" w:rsidP="001872C9">
      <w:pPr>
        <w:pStyle w:val="Body1"/>
        <w:spacing w:after="0" w:line="240" w:lineRule="auto"/>
        <w:ind w:firstLine="709"/>
        <w:jc w:val="center"/>
        <w:rPr>
          <w:rFonts w:ascii="Times New Roman" w:eastAsia="MS Mincho" w:hAnsi="Times New Roman"/>
          <w:b/>
          <w:kern w:val="0"/>
          <w:sz w:val="28"/>
          <w:szCs w:val="28"/>
          <w:lang w:eastAsia="ru-RU"/>
        </w:rPr>
      </w:pPr>
    </w:p>
    <w:p w14:paraId="6A1A68B1" w14:textId="651DE8A5" w:rsidR="00834481" w:rsidRPr="001872C9" w:rsidRDefault="008B2B46" w:rsidP="001872C9">
      <w:pPr>
        <w:pStyle w:val="10"/>
        <w:keepNext/>
        <w:widowControl/>
        <w:autoSpaceDE/>
        <w:autoSpaceDN/>
        <w:adjustRightInd/>
        <w:ind w:left="709"/>
        <w:rPr>
          <w:rFonts w:ascii="Times New Roman" w:eastAsiaTheme="minorHAnsi" w:hAnsi="Times New Roman" w:cs="Times New Roman"/>
          <w:sz w:val="28"/>
          <w:szCs w:val="28"/>
          <w:lang w:eastAsia="en-US"/>
        </w:rPr>
      </w:pPr>
      <w:r w:rsidRPr="001872C9">
        <w:rPr>
          <w:rFonts w:ascii="Times New Roman" w:eastAsiaTheme="minorHAnsi" w:hAnsi="Times New Roman" w:cs="Times New Roman"/>
          <w:sz w:val="28"/>
          <w:szCs w:val="28"/>
          <w:lang w:eastAsia="en-US"/>
        </w:rPr>
        <w:t xml:space="preserve">1. </w:t>
      </w:r>
      <w:r w:rsidR="00834481" w:rsidRPr="001872C9">
        <w:rPr>
          <w:rFonts w:ascii="Times New Roman" w:eastAsiaTheme="minorHAnsi" w:hAnsi="Times New Roman" w:cs="Times New Roman"/>
          <w:sz w:val="28"/>
          <w:szCs w:val="28"/>
          <w:lang w:eastAsia="en-US"/>
        </w:rPr>
        <w:t>Общие положения</w:t>
      </w:r>
    </w:p>
    <w:p w14:paraId="1BD9A56B" w14:textId="77777777" w:rsidR="008B2B46" w:rsidRPr="001872C9" w:rsidRDefault="008B2B46" w:rsidP="001872C9">
      <w:pPr>
        <w:ind w:firstLine="709"/>
        <w:rPr>
          <w:sz w:val="28"/>
          <w:szCs w:val="28"/>
          <w:lang w:eastAsia="en-US"/>
        </w:rPr>
      </w:pPr>
    </w:p>
    <w:p w14:paraId="4772F70E" w14:textId="0E5FBF64" w:rsidR="008B2B46" w:rsidRPr="001872C9" w:rsidRDefault="000E02E0" w:rsidP="001872C9">
      <w:pPr>
        <w:pStyle w:val="Level2"/>
        <w:tabs>
          <w:tab w:val="clear" w:pos="1700"/>
        </w:tabs>
        <w:spacing w:after="0"/>
        <w:ind w:left="0" w:firstLine="709"/>
        <w:rPr>
          <w:rFonts w:ascii="Times New Roman" w:hAnsi="Times New Roman" w:cs="Times New Roman"/>
          <w:sz w:val="28"/>
          <w:szCs w:val="28"/>
          <w:lang w:val="ru-RU"/>
        </w:rPr>
      </w:pPr>
      <w:r w:rsidRPr="001872C9">
        <w:rPr>
          <w:rFonts w:ascii="Times New Roman" w:hAnsi="Times New Roman" w:cs="Times New Roman"/>
          <w:sz w:val="28"/>
          <w:szCs w:val="28"/>
          <w:lang w:val="ru-RU"/>
        </w:rPr>
        <w:t>Слова и выражения в настоящем приложении, значения которых определены в приложении 1 («</w:t>
      </w:r>
      <w:r w:rsidRPr="001872C9">
        <w:rPr>
          <w:rFonts w:ascii="Times New Roman" w:hAnsi="Times New Roman" w:cs="Times New Roman"/>
          <w:iCs/>
          <w:sz w:val="28"/>
          <w:szCs w:val="28"/>
          <w:lang w:val="ru-RU"/>
        </w:rPr>
        <w:t>Термины и определения»</w:t>
      </w:r>
      <w:r w:rsidRPr="001872C9">
        <w:rPr>
          <w:rFonts w:ascii="Times New Roman" w:hAnsi="Times New Roman" w:cs="Times New Roman"/>
          <w:sz w:val="28"/>
          <w:szCs w:val="28"/>
          <w:lang w:val="ru-RU"/>
        </w:rPr>
        <w:t xml:space="preserve">) к </w:t>
      </w:r>
      <w:proofErr w:type="gramStart"/>
      <w:r w:rsidRPr="001872C9">
        <w:rPr>
          <w:rFonts w:ascii="Times New Roman" w:hAnsi="Times New Roman" w:cs="Times New Roman"/>
          <w:sz w:val="28"/>
          <w:szCs w:val="28"/>
          <w:lang w:val="en-US"/>
        </w:rPr>
        <w:t>C</w:t>
      </w:r>
      <w:proofErr w:type="gramEnd"/>
      <w:r w:rsidRPr="001872C9">
        <w:rPr>
          <w:rFonts w:ascii="Times New Roman" w:hAnsi="Times New Roman" w:cs="Times New Roman"/>
          <w:sz w:val="28"/>
          <w:szCs w:val="28"/>
          <w:lang w:val="ru-RU"/>
        </w:rPr>
        <w:t xml:space="preserve">оглашению, следует толковать согласно приложению 1, если иное прямо не установлено </w:t>
      </w:r>
      <w:r w:rsidR="00D21108">
        <w:rPr>
          <w:rFonts w:ascii="Times New Roman" w:hAnsi="Times New Roman" w:cs="Times New Roman"/>
          <w:sz w:val="28"/>
          <w:szCs w:val="28"/>
          <w:lang w:val="ru-RU"/>
        </w:rPr>
        <w:br/>
      </w:r>
      <w:r w:rsidRPr="001872C9">
        <w:rPr>
          <w:rFonts w:ascii="Times New Roman" w:hAnsi="Times New Roman" w:cs="Times New Roman"/>
          <w:sz w:val="28"/>
          <w:szCs w:val="28"/>
          <w:lang w:val="ru-RU"/>
        </w:rPr>
        <w:t>в тексте настоящего приложения.</w:t>
      </w:r>
    </w:p>
    <w:p w14:paraId="381B3EA7" w14:textId="77777777" w:rsidR="000E02E0" w:rsidRPr="001872C9" w:rsidRDefault="000E02E0" w:rsidP="001872C9">
      <w:pPr>
        <w:pStyle w:val="Level2"/>
        <w:tabs>
          <w:tab w:val="clear" w:pos="1700"/>
        </w:tabs>
        <w:spacing w:after="0"/>
        <w:ind w:left="709" w:firstLine="0"/>
        <w:rPr>
          <w:rFonts w:ascii="Times New Roman" w:eastAsiaTheme="minorHAnsi" w:hAnsi="Times New Roman" w:cs="Times New Roman"/>
          <w:sz w:val="28"/>
          <w:szCs w:val="28"/>
          <w:lang w:val="ru-RU" w:eastAsia="en-US"/>
        </w:rPr>
      </w:pPr>
    </w:p>
    <w:p w14:paraId="38EC9EAE" w14:textId="207CAA41" w:rsidR="00834481" w:rsidRPr="001872C9" w:rsidRDefault="008B2B46" w:rsidP="001872C9">
      <w:pPr>
        <w:pStyle w:val="10"/>
        <w:keepNext/>
        <w:widowControl/>
        <w:autoSpaceDE/>
        <w:autoSpaceDN/>
        <w:adjustRightInd/>
        <w:ind w:left="709"/>
        <w:rPr>
          <w:rFonts w:ascii="Times New Roman" w:eastAsiaTheme="minorHAnsi" w:hAnsi="Times New Roman" w:cs="Times New Roman"/>
          <w:sz w:val="28"/>
          <w:szCs w:val="28"/>
          <w:lang w:eastAsia="en-US"/>
        </w:rPr>
      </w:pPr>
      <w:r w:rsidRPr="001872C9">
        <w:rPr>
          <w:rFonts w:ascii="Times New Roman" w:eastAsiaTheme="minorHAnsi" w:hAnsi="Times New Roman" w:cs="Times New Roman"/>
          <w:sz w:val="28"/>
          <w:szCs w:val="28"/>
          <w:lang w:eastAsia="en-US"/>
        </w:rPr>
        <w:t xml:space="preserve">2. </w:t>
      </w:r>
      <w:r w:rsidR="00AD63B4" w:rsidRPr="001872C9">
        <w:rPr>
          <w:rFonts w:ascii="Times New Roman" w:eastAsiaTheme="minorHAnsi" w:hAnsi="Times New Roman" w:cs="Times New Roman"/>
          <w:sz w:val="28"/>
          <w:szCs w:val="28"/>
          <w:lang w:eastAsia="en-US"/>
        </w:rPr>
        <w:t>График предоставления з</w:t>
      </w:r>
      <w:r w:rsidR="00834481" w:rsidRPr="001872C9">
        <w:rPr>
          <w:rFonts w:ascii="Times New Roman" w:eastAsiaTheme="minorHAnsi" w:hAnsi="Times New Roman" w:cs="Times New Roman"/>
          <w:sz w:val="28"/>
          <w:szCs w:val="28"/>
          <w:lang w:eastAsia="en-US"/>
        </w:rPr>
        <w:t>емельных участков</w:t>
      </w:r>
    </w:p>
    <w:p w14:paraId="09063701" w14:textId="77777777" w:rsidR="008B2B46" w:rsidRPr="001872C9" w:rsidRDefault="008B2B46" w:rsidP="001872C9">
      <w:pPr>
        <w:pStyle w:val="Level2"/>
        <w:tabs>
          <w:tab w:val="clear" w:pos="1700"/>
        </w:tabs>
        <w:spacing w:after="0"/>
        <w:ind w:left="709" w:firstLine="0"/>
        <w:rPr>
          <w:rFonts w:ascii="Times New Roman" w:hAnsi="Times New Roman" w:cs="Times New Roman"/>
          <w:sz w:val="28"/>
          <w:szCs w:val="28"/>
          <w:lang w:val="ru-RU"/>
        </w:rPr>
      </w:pPr>
    </w:p>
    <w:p w14:paraId="68903A06" w14:textId="0A3E0672" w:rsidR="00834481" w:rsidRPr="001872C9" w:rsidRDefault="00834481" w:rsidP="001872C9">
      <w:pPr>
        <w:pStyle w:val="Level2"/>
        <w:tabs>
          <w:tab w:val="clear" w:pos="1700"/>
        </w:tabs>
        <w:spacing w:after="0"/>
        <w:ind w:left="0" w:firstLine="709"/>
        <w:rPr>
          <w:rFonts w:ascii="Times New Roman" w:hAnsi="Times New Roman" w:cs="Times New Roman"/>
          <w:sz w:val="28"/>
          <w:szCs w:val="28"/>
          <w:lang w:val="ru-RU"/>
        </w:rPr>
      </w:pPr>
      <w:r w:rsidRPr="001872C9">
        <w:rPr>
          <w:rFonts w:ascii="Times New Roman" w:hAnsi="Times New Roman" w:cs="Times New Roman"/>
          <w:sz w:val="28"/>
          <w:szCs w:val="28"/>
          <w:lang w:val="ru-RU"/>
        </w:rPr>
        <w:t>[</w:t>
      </w:r>
      <w:r w:rsidRPr="001872C9">
        <w:rPr>
          <w:rFonts w:ascii="Times New Roman" w:hAnsi="Times New Roman" w:cs="Times New Roman"/>
          <w:i/>
          <w:sz w:val="28"/>
          <w:szCs w:val="28"/>
          <w:lang w:val="ru-RU"/>
        </w:rPr>
        <w:t>График предоставлен</w:t>
      </w:r>
      <w:r w:rsidR="00AD63B4" w:rsidRPr="001872C9">
        <w:rPr>
          <w:rFonts w:ascii="Times New Roman" w:hAnsi="Times New Roman" w:cs="Times New Roman"/>
          <w:i/>
          <w:sz w:val="28"/>
          <w:szCs w:val="28"/>
          <w:lang w:val="ru-RU"/>
        </w:rPr>
        <w:t>ия з</w:t>
      </w:r>
      <w:r w:rsidRPr="001872C9">
        <w:rPr>
          <w:rFonts w:ascii="Times New Roman" w:hAnsi="Times New Roman" w:cs="Times New Roman"/>
          <w:i/>
          <w:sz w:val="28"/>
          <w:szCs w:val="28"/>
          <w:lang w:val="ru-RU"/>
        </w:rPr>
        <w:t>емельных участков устанавлива</w:t>
      </w:r>
      <w:r w:rsidR="008B2B46" w:rsidRPr="001872C9">
        <w:rPr>
          <w:rFonts w:ascii="Times New Roman" w:hAnsi="Times New Roman" w:cs="Times New Roman"/>
          <w:i/>
          <w:sz w:val="28"/>
          <w:szCs w:val="28"/>
          <w:lang w:val="ru-RU"/>
        </w:rPr>
        <w:t>е</w:t>
      </w:r>
      <w:r w:rsidRPr="001872C9">
        <w:rPr>
          <w:rFonts w:ascii="Times New Roman" w:hAnsi="Times New Roman" w:cs="Times New Roman"/>
          <w:i/>
          <w:sz w:val="28"/>
          <w:szCs w:val="28"/>
          <w:lang w:val="ru-RU"/>
        </w:rPr>
        <w:t>т</w:t>
      </w:r>
      <w:r w:rsidR="00AD63B4" w:rsidRPr="001872C9">
        <w:rPr>
          <w:rFonts w:ascii="Times New Roman" w:hAnsi="Times New Roman" w:cs="Times New Roman"/>
          <w:i/>
          <w:sz w:val="28"/>
          <w:szCs w:val="28"/>
          <w:lang w:val="ru-RU"/>
        </w:rPr>
        <w:t xml:space="preserve">ся </w:t>
      </w:r>
      <w:r w:rsidR="00D21108">
        <w:rPr>
          <w:rFonts w:ascii="Times New Roman" w:hAnsi="Times New Roman" w:cs="Times New Roman"/>
          <w:i/>
          <w:sz w:val="28"/>
          <w:szCs w:val="28"/>
          <w:lang w:val="ru-RU"/>
        </w:rPr>
        <w:br/>
      </w:r>
      <w:r w:rsidR="00AD63B4" w:rsidRPr="001872C9">
        <w:rPr>
          <w:rFonts w:ascii="Times New Roman" w:hAnsi="Times New Roman" w:cs="Times New Roman"/>
          <w:i/>
          <w:sz w:val="28"/>
          <w:szCs w:val="28"/>
          <w:lang w:val="ru-RU"/>
        </w:rPr>
        <w:t>в зависимости от требований п</w:t>
      </w:r>
      <w:r w:rsidRPr="001872C9">
        <w:rPr>
          <w:rFonts w:ascii="Times New Roman" w:hAnsi="Times New Roman" w:cs="Times New Roman"/>
          <w:i/>
          <w:sz w:val="28"/>
          <w:szCs w:val="28"/>
          <w:lang w:val="ru-RU"/>
        </w:rPr>
        <w:t>рименимого права и договоренностей Сторон</w:t>
      </w:r>
      <w:r w:rsidR="00AD63B4" w:rsidRPr="001872C9">
        <w:rPr>
          <w:rFonts w:ascii="Times New Roman" w:hAnsi="Times New Roman" w:cs="Times New Roman"/>
          <w:i/>
          <w:sz w:val="28"/>
          <w:szCs w:val="28"/>
          <w:lang w:val="ru-RU"/>
        </w:rPr>
        <w:t xml:space="preserve"> по конкретному п</w:t>
      </w:r>
      <w:r w:rsidRPr="001872C9">
        <w:rPr>
          <w:rFonts w:ascii="Times New Roman" w:hAnsi="Times New Roman" w:cs="Times New Roman"/>
          <w:i/>
          <w:sz w:val="28"/>
          <w:szCs w:val="28"/>
          <w:lang w:val="ru-RU"/>
        </w:rPr>
        <w:t>роекту</w:t>
      </w:r>
      <w:r w:rsidRPr="001872C9">
        <w:rPr>
          <w:rFonts w:ascii="Times New Roman" w:hAnsi="Times New Roman" w:cs="Times New Roman"/>
          <w:sz w:val="28"/>
          <w:szCs w:val="28"/>
          <w:lang w:val="ru-RU"/>
        </w:rPr>
        <w:t>]</w:t>
      </w:r>
      <w:r w:rsidR="008B2B46" w:rsidRPr="001872C9">
        <w:rPr>
          <w:rFonts w:ascii="Times New Roman" w:hAnsi="Times New Roman" w:cs="Times New Roman"/>
          <w:sz w:val="28"/>
          <w:szCs w:val="28"/>
          <w:lang w:val="ru-RU"/>
        </w:rPr>
        <w:t>.</w:t>
      </w:r>
    </w:p>
    <w:p w14:paraId="000ED698" w14:textId="77777777" w:rsidR="00834481" w:rsidRPr="001872C9" w:rsidRDefault="00834481" w:rsidP="001872C9">
      <w:pPr>
        <w:rPr>
          <w:sz w:val="28"/>
          <w:szCs w:val="28"/>
        </w:rPr>
      </w:pPr>
    </w:p>
    <w:p w14:paraId="231B6A02" w14:textId="643DC1F6" w:rsidR="00F566EF" w:rsidRDefault="00F566EF" w:rsidP="001872C9">
      <w:pPr>
        <w:ind w:firstLine="709"/>
        <w:rPr>
          <w:sz w:val="28"/>
          <w:szCs w:val="28"/>
        </w:rPr>
      </w:pPr>
    </w:p>
    <w:p w14:paraId="4AF1FDF7" w14:textId="77777777" w:rsidR="00DC0219" w:rsidRDefault="00DC0219" w:rsidP="00DC0219">
      <w:pPr>
        <w:ind w:firstLine="4536"/>
        <w:rPr>
          <w:sz w:val="28"/>
          <w:szCs w:val="28"/>
        </w:rPr>
      </w:pPr>
      <w:proofErr w:type="gramStart"/>
      <w:r>
        <w:rPr>
          <w:sz w:val="28"/>
          <w:szCs w:val="28"/>
        </w:rPr>
        <w:t>Приняты</w:t>
      </w:r>
      <w:proofErr w:type="gramEnd"/>
      <w:r>
        <w:rPr>
          <w:sz w:val="28"/>
          <w:szCs w:val="28"/>
        </w:rPr>
        <w:t xml:space="preserve"> на пятьдесят четвертом</w:t>
      </w:r>
    </w:p>
    <w:p w14:paraId="40A8D58E" w14:textId="77777777" w:rsidR="00DC0219" w:rsidRDefault="00DC0219" w:rsidP="00DC0219">
      <w:pPr>
        <w:ind w:firstLine="4536"/>
        <w:rPr>
          <w:sz w:val="28"/>
          <w:szCs w:val="28"/>
        </w:rPr>
      </w:pPr>
      <w:r>
        <w:rPr>
          <w:sz w:val="28"/>
          <w:szCs w:val="28"/>
        </w:rPr>
        <w:t xml:space="preserve">пленарном </w:t>
      </w:r>
      <w:proofErr w:type="gramStart"/>
      <w:r>
        <w:rPr>
          <w:sz w:val="28"/>
          <w:szCs w:val="28"/>
        </w:rPr>
        <w:t>заседании</w:t>
      </w:r>
      <w:proofErr w:type="gramEnd"/>
    </w:p>
    <w:p w14:paraId="281586D9" w14:textId="77777777" w:rsidR="00DC0219" w:rsidRDefault="00DC0219" w:rsidP="00DC0219">
      <w:pPr>
        <w:ind w:firstLine="4536"/>
        <w:rPr>
          <w:sz w:val="28"/>
          <w:szCs w:val="28"/>
        </w:rPr>
      </w:pPr>
      <w:r>
        <w:rPr>
          <w:sz w:val="28"/>
          <w:szCs w:val="28"/>
        </w:rPr>
        <w:t>Межпарламентской Ассамблеи</w:t>
      </w:r>
    </w:p>
    <w:p w14:paraId="5CE2F9A3" w14:textId="77777777" w:rsidR="00DC0219" w:rsidRDefault="00DC0219" w:rsidP="00DC0219">
      <w:pPr>
        <w:ind w:firstLine="4536"/>
        <w:rPr>
          <w:sz w:val="28"/>
          <w:szCs w:val="28"/>
        </w:rPr>
      </w:pPr>
      <w:r>
        <w:rPr>
          <w:sz w:val="28"/>
          <w:szCs w:val="28"/>
        </w:rPr>
        <w:t>государств — участников СНГ</w:t>
      </w:r>
    </w:p>
    <w:p w14:paraId="0A8FD502" w14:textId="77777777" w:rsidR="00DC0219" w:rsidRDefault="00DC0219" w:rsidP="00DC0219">
      <w:pPr>
        <w:ind w:firstLine="4536"/>
        <w:rPr>
          <w:sz w:val="28"/>
          <w:szCs w:val="28"/>
        </w:rPr>
      </w:pPr>
      <w:r>
        <w:rPr>
          <w:sz w:val="28"/>
          <w:szCs w:val="28"/>
        </w:rPr>
        <w:t>(постановление № 54-22 от 28.10.2022)</w:t>
      </w:r>
    </w:p>
    <w:p w14:paraId="44938C42" w14:textId="77777777" w:rsidR="00DC0219" w:rsidRPr="001872C9" w:rsidRDefault="00DC0219" w:rsidP="001872C9">
      <w:pPr>
        <w:ind w:firstLine="709"/>
        <w:rPr>
          <w:sz w:val="28"/>
          <w:szCs w:val="28"/>
        </w:rPr>
      </w:pPr>
    </w:p>
    <w:sectPr w:rsidR="00DC0219" w:rsidRPr="001872C9" w:rsidSect="001872C9">
      <w:headerReference w:type="default" r:id="rId12"/>
      <w:footerReference w:type="even" r:id="rId13"/>
      <w:headerReference w:type="first" r:id="rId14"/>
      <w:pgSz w:w="11908" w:h="16833" w:code="9"/>
      <w:pgMar w:top="1134" w:right="1134" w:bottom="1134" w:left="1134" w:header="720" w:footer="720" w:gutter="0"/>
      <w:cols w:space="720"/>
      <w:noEndnote/>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C8CA77" w15:done="0"/>
  <w15:commentEx w15:paraId="3411C890" w15:done="0"/>
  <w15:commentEx w15:paraId="33FFDFA0" w15:done="0"/>
  <w15:commentEx w15:paraId="45EDDE72" w15:paraIdParent="33FFDFA0" w15:done="0"/>
  <w15:commentEx w15:paraId="2B95A033" w15:done="0"/>
  <w15:commentEx w15:paraId="0286F710" w15:done="0"/>
  <w15:commentEx w15:paraId="094D3F98" w15:done="0"/>
  <w15:commentEx w15:paraId="2BFE3F57" w15:done="0"/>
  <w15:commentEx w15:paraId="080BB929" w15:done="0"/>
  <w15:commentEx w15:paraId="027D4C94" w15:done="0"/>
  <w15:commentEx w15:paraId="0D754D7D" w15:done="0"/>
  <w15:commentEx w15:paraId="0B3357F0" w15:done="0"/>
  <w15:commentEx w15:paraId="554C13B6" w15:done="0"/>
  <w15:commentEx w15:paraId="595703EE" w15:done="0"/>
  <w15:commentEx w15:paraId="64FCB1B8" w15:done="0"/>
  <w15:commentEx w15:paraId="58A6CE8D" w15:done="0"/>
  <w15:commentEx w15:paraId="0CEB68AE" w15:done="0"/>
  <w15:commentEx w15:paraId="02649A08" w15:done="0"/>
  <w15:commentEx w15:paraId="749FCADF" w15:done="0"/>
  <w15:commentEx w15:paraId="131B479D" w15:done="0"/>
  <w15:commentEx w15:paraId="42AB8906" w15:done="0"/>
  <w15:commentEx w15:paraId="568CE1F2" w15:done="0"/>
  <w15:commentEx w15:paraId="64BE3807" w15:done="0"/>
  <w15:commentEx w15:paraId="5FC5150A" w15:done="0"/>
  <w15:commentEx w15:paraId="766A0528" w15:done="0"/>
  <w15:commentEx w15:paraId="751CC0F9" w15:done="0"/>
  <w15:commentEx w15:paraId="7AD4AE0F" w15:done="0"/>
  <w15:commentEx w15:paraId="0D8AD0AE" w15:done="0"/>
  <w15:commentEx w15:paraId="635DE826" w15:done="0"/>
  <w15:commentEx w15:paraId="0C6AA726" w15:done="0"/>
  <w15:commentEx w15:paraId="33B88CC2" w15:done="0"/>
  <w15:commentEx w15:paraId="04743404" w15:paraIdParent="33B88CC2" w15:done="0"/>
  <w15:commentEx w15:paraId="164AD37E" w15:done="0"/>
  <w15:commentEx w15:paraId="6E2B5D62" w15:done="0"/>
  <w15:commentEx w15:paraId="5E3F43B4" w15:done="0"/>
  <w15:commentEx w15:paraId="4F637FDE" w15:done="0"/>
  <w15:commentEx w15:paraId="6B718880" w15:done="0"/>
  <w15:commentEx w15:paraId="612D4AA1" w15:done="0"/>
  <w15:commentEx w15:paraId="577C59CF" w15:paraIdParent="612D4AA1" w15:done="0"/>
  <w15:commentEx w15:paraId="7C6479B0" w15:done="0"/>
  <w15:commentEx w15:paraId="356B85EC" w15:paraIdParent="7C6479B0" w15:done="0"/>
  <w15:commentEx w15:paraId="0449D472" w15:done="0"/>
  <w15:commentEx w15:paraId="4A087007" w15:done="0"/>
  <w15:commentEx w15:paraId="2ADC6463" w15:done="0"/>
  <w15:commentEx w15:paraId="59D52A44" w15:paraIdParent="2ADC6463" w15:done="0"/>
  <w15:commentEx w15:paraId="2BC6607B" w15:done="0"/>
  <w15:commentEx w15:paraId="6B65D6C4" w15:done="0"/>
  <w15:commentEx w15:paraId="143A3633" w15:done="0"/>
  <w15:commentEx w15:paraId="542CECC5" w15:done="0"/>
  <w15:commentEx w15:paraId="211A3156" w15:done="0"/>
  <w15:commentEx w15:paraId="4F1FB5B2" w15:done="0"/>
  <w15:commentEx w15:paraId="25C40457" w15:done="0"/>
  <w15:commentEx w15:paraId="21CD573D" w15:paraIdParent="25C40457" w15:done="0"/>
  <w15:commentEx w15:paraId="44175482" w15:done="0"/>
  <w15:commentEx w15:paraId="2FB18067" w15:done="0"/>
  <w15:commentEx w15:paraId="26DD111F" w15:done="0"/>
  <w15:commentEx w15:paraId="1E566733" w15:done="0"/>
  <w15:commentEx w15:paraId="5941B823" w15:done="0"/>
  <w15:commentEx w15:paraId="70D40E9F" w15:done="0"/>
  <w15:commentEx w15:paraId="3774CEAE" w15:done="0"/>
  <w15:commentEx w15:paraId="7346A80B" w15:done="0"/>
  <w15:commentEx w15:paraId="24314D26" w15:done="0"/>
  <w15:commentEx w15:paraId="7E0A93D0" w15:done="0"/>
  <w15:commentEx w15:paraId="68214559" w15:done="0"/>
  <w15:commentEx w15:paraId="76DD9AB0" w15:done="0"/>
  <w15:commentEx w15:paraId="1FE9392C" w15:done="0"/>
  <w15:commentEx w15:paraId="43995A88" w15:done="0"/>
  <w15:commentEx w15:paraId="15E5B9D5" w15:done="0"/>
  <w15:commentEx w15:paraId="3610CF8C" w15:done="0"/>
  <w15:commentEx w15:paraId="21791F13" w15:done="0"/>
  <w15:commentEx w15:paraId="595BBF39" w15:done="0"/>
  <w15:commentEx w15:paraId="3E642EDC" w15:done="0"/>
  <w15:commentEx w15:paraId="66B0B32E" w15:done="0"/>
  <w15:commentEx w15:paraId="0439027B" w15:done="0"/>
  <w15:commentEx w15:paraId="6DA2BF6F" w15:done="0"/>
  <w15:commentEx w15:paraId="4AF232C3" w15:done="0"/>
  <w15:commentEx w15:paraId="7EC075F4" w15:done="0"/>
  <w15:commentEx w15:paraId="6B748F92" w15:done="0"/>
  <w15:commentEx w15:paraId="73FCBAD1" w15:paraIdParent="6B748F92" w15:done="0"/>
  <w15:commentEx w15:paraId="7FEDBAD8" w15:done="0"/>
  <w15:commentEx w15:paraId="60463C6A" w15:done="0"/>
  <w15:commentEx w15:paraId="6A2825D4" w15:done="0"/>
  <w15:commentEx w15:paraId="6AA4539B" w15:done="0"/>
  <w15:commentEx w15:paraId="3B250504" w15:paraIdParent="6AA4539B" w15:done="0"/>
  <w15:commentEx w15:paraId="4AB7BC7C" w15:done="0"/>
  <w15:commentEx w15:paraId="755A2492" w15:paraIdParent="4AB7BC7C" w15:done="0"/>
  <w15:commentEx w15:paraId="022246CF" w15:done="0"/>
  <w15:commentEx w15:paraId="2DEE6425" w15:paraIdParent="022246CF" w15:done="0"/>
  <w15:commentEx w15:paraId="32774842" w15:done="0"/>
  <w15:commentEx w15:paraId="0879D155" w15:done="0"/>
  <w15:commentEx w15:paraId="1D17B593" w15:done="0"/>
  <w15:commentEx w15:paraId="23F6E302" w15:done="0"/>
  <w15:commentEx w15:paraId="1C2B3D77" w15:done="0"/>
  <w15:commentEx w15:paraId="2D71F584" w15:done="0"/>
  <w15:commentEx w15:paraId="3F3DE6AA" w15:paraIdParent="2D71F584" w15:done="0"/>
  <w15:commentEx w15:paraId="5ABE3F6E" w15:done="0"/>
  <w15:commentEx w15:paraId="55A22F37" w15:done="0"/>
  <w15:commentEx w15:paraId="21C2236E" w15:done="0"/>
  <w15:commentEx w15:paraId="074D01E2" w15:done="0"/>
  <w15:commentEx w15:paraId="7D43B646" w15:paraIdParent="074D01E2" w15:done="0"/>
  <w15:commentEx w15:paraId="12C132AE" w15:done="0"/>
  <w15:commentEx w15:paraId="70C3B703" w15:paraIdParent="12C132AE" w15:done="0"/>
  <w15:commentEx w15:paraId="4D83D284" w15:done="0"/>
  <w15:commentEx w15:paraId="68EFF59C" w15:paraIdParent="4D83D284" w15:done="0"/>
  <w15:commentEx w15:paraId="7D6226A0" w15:done="0"/>
  <w15:commentEx w15:paraId="64348943" w15:paraIdParent="7D6226A0" w15:done="0"/>
  <w15:commentEx w15:paraId="22731439" w15:done="0"/>
  <w15:commentEx w15:paraId="5F85BF66" w15:done="0"/>
  <w15:commentEx w15:paraId="3A9C24B1" w15:done="0"/>
  <w15:commentEx w15:paraId="19896116" w15:done="0"/>
  <w15:commentEx w15:paraId="4ED459E0" w15:done="0"/>
  <w15:commentEx w15:paraId="2259BFF2" w15:done="0"/>
  <w15:commentEx w15:paraId="1586C797" w15:done="0"/>
  <w15:commentEx w15:paraId="0CFA10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03135" w16cex:dateUtc="2022-08-11T22:52:00Z"/>
  <w16cex:commentExtensible w16cex:durableId="26A0329A" w16cex:dateUtc="2022-08-11T22:59:00Z"/>
  <w16cex:commentExtensible w16cex:durableId="26A032DD" w16cex:dateUtc="2022-08-11T23:01:00Z"/>
  <w16cex:commentExtensible w16cex:durableId="26A032EA" w16cex:dateUtc="2022-08-11T23:01:00Z"/>
  <w16cex:commentExtensible w16cex:durableId="26A03317" w16cex:dateUtc="2022-08-11T23:01:00Z"/>
  <w16cex:commentExtensible w16cex:durableId="26A03342" w16cex:dateUtc="2022-08-11T23:02:00Z"/>
  <w16cex:commentExtensible w16cex:durableId="26A03393" w16cex:dateUtc="2022-08-11T23:04:00Z"/>
  <w16cex:commentExtensible w16cex:durableId="26A033AB" w16cex:dateUtc="2022-08-11T23:04:00Z"/>
  <w16cex:commentExtensible w16cex:durableId="26A033B3" w16cex:dateUtc="2022-08-11T23:04:00Z"/>
  <w16cex:commentExtensible w16cex:durableId="26A033BC" w16cex:dateUtc="2022-08-11T23:04:00Z"/>
  <w16cex:commentExtensible w16cex:durableId="26A033F9" w16cex:dateUtc="2022-08-11T23:05:00Z"/>
  <w16cex:commentExtensible w16cex:durableId="26A03409" w16cex:dateUtc="2022-08-11T23:06:00Z"/>
  <w16cex:commentExtensible w16cex:durableId="26A03417" w16cex:dateUtc="2022-08-11T23:06:00Z"/>
  <w16cex:commentExtensible w16cex:durableId="26A03426" w16cex:dateUtc="2022-08-11T23:06:00Z"/>
  <w16cex:commentExtensible w16cex:durableId="26A0346B" w16cex:dateUtc="2022-08-11T2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C8CA77" w16cid:durableId="26A030D2"/>
  <w16cid:commentId w16cid:paraId="3411C890" w16cid:durableId="26A030D3"/>
  <w16cid:commentId w16cid:paraId="33FFDFA0" w16cid:durableId="26A030D4"/>
  <w16cid:commentId w16cid:paraId="45EDDE72" w16cid:durableId="26A03135"/>
  <w16cid:commentId w16cid:paraId="2B95A033" w16cid:durableId="26A030D5"/>
  <w16cid:commentId w16cid:paraId="0286F710" w16cid:durableId="26A030D6"/>
  <w16cid:commentId w16cid:paraId="094D3F98" w16cid:durableId="26A030D7"/>
  <w16cid:commentId w16cid:paraId="2BFE3F57" w16cid:durableId="26A030D8"/>
  <w16cid:commentId w16cid:paraId="080BB929" w16cid:durableId="26A030D9"/>
  <w16cid:commentId w16cid:paraId="027D4C94" w16cid:durableId="26A030DA"/>
  <w16cid:commentId w16cid:paraId="0D754D7D" w16cid:durableId="26A030DB"/>
  <w16cid:commentId w16cid:paraId="0B3357F0" w16cid:durableId="26A030DC"/>
  <w16cid:commentId w16cid:paraId="554C13B6" w16cid:durableId="26A030DD"/>
  <w16cid:commentId w16cid:paraId="595703EE" w16cid:durableId="26A030DE"/>
  <w16cid:commentId w16cid:paraId="64FCB1B8" w16cid:durableId="26A030DF"/>
  <w16cid:commentId w16cid:paraId="58A6CE8D" w16cid:durableId="26A030E0"/>
  <w16cid:commentId w16cid:paraId="0CEB68AE" w16cid:durableId="26A030E1"/>
  <w16cid:commentId w16cid:paraId="02649A08" w16cid:durableId="26A030E2"/>
  <w16cid:commentId w16cid:paraId="749FCADF" w16cid:durableId="26A030E3"/>
  <w16cid:commentId w16cid:paraId="131B479D" w16cid:durableId="26A030E4"/>
  <w16cid:commentId w16cid:paraId="42AB8906" w16cid:durableId="26A030E5"/>
  <w16cid:commentId w16cid:paraId="568CE1F2" w16cid:durableId="26A030E6"/>
  <w16cid:commentId w16cid:paraId="64BE3807" w16cid:durableId="26A030E7"/>
  <w16cid:commentId w16cid:paraId="5FC5150A" w16cid:durableId="26A030E8"/>
  <w16cid:commentId w16cid:paraId="766A0528" w16cid:durableId="26A030E9"/>
  <w16cid:commentId w16cid:paraId="751CC0F9" w16cid:durableId="26A030EA"/>
  <w16cid:commentId w16cid:paraId="7AD4AE0F" w16cid:durableId="26A030EB"/>
  <w16cid:commentId w16cid:paraId="0D8AD0AE" w16cid:durableId="26A030EC"/>
  <w16cid:commentId w16cid:paraId="635DE826" w16cid:durableId="26A030ED"/>
  <w16cid:commentId w16cid:paraId="0C6AA726" w16cid:durableId="26A030EE"/>
  <w16cid:commentId w16cid:paraId="33B88CC2" w16cid:durableId="26A030EF"/>
  <w16cid:commentId w16cid:paraId="04743404" w16cid:durableId="26A0329A"/>
  <w16cid:commentId w16cid:paraId="164AD37E" w16cid:durableId="26A030F0"/>
  <w16cid:commentId w16cid:paraId="6E2B5D62" w16cid:durableId="26A030F1"/>
  <w16cid:commentId w16cid:paraId="5E3F43B4" w16cid:durableId="26A030F2"/>
  <w16cid:commentId w16cid:paraId="4F637FDE" w16cid:durableId="26A030F3"/>
  <w16cid:commentId w16cid:paraId="6B718880" w16cid:durableId="26A030F4"/>
  <w16cid:commentId w16cid:paraId="612D4AA1" w16cid:durableId="26A030F5"/>
  <w16cid:commentId w16cid:paraId="577C59CF" w16cid:durableId="26A032DD"/>
  <w16cid:commentId w16cid:paraId="7C6479B0" w16cid:durableId="26A030F6"/>
  <w16cid:commentId w16cid:paraId="356B85EC" w16cid:durableId="26A032EA"/>
  <w16cid:commentId w16cid:paraId="0449D472" w16cid:durableId="26A030F7"/>
  <w16cid:commentId w16cid:paraId="4A087007" w16cid:durableId="26A030F8"/>
  <w16cid:commentId w16cid:paraId="2ADC6463" w16cid:durableId="26A030F9"/>
  <w16cid:commentId w16cid:paraId="59D52A44" w16cid:durableId="26A03317"/>
  <w16cid:commentId w16cid:paraId="2BC6607B" w16cid:durableId="26A030FA"/>
  <w16cid:commentId w16cid:paraId="6B65D6C4" w16cid:durableId="26A030FB"/>
  <w16cid:commentId w16cid:paraId="143A3633" w16cid:durableId="26A030FC"/>
  <w16cid:commentId w16cid:paraId="542CECC5" w16cid:durableId="26A030FD"/>
  <w16cid:commentId w16cid:paraId="211A3156" w16cid:durableId="26A030FE"/>
  <w16cid:commentId w16cid:paraId="4F1FB5B2" w16cid:durableId="26A030FF"/>
  <w16cid:commentId w16cid:paraId="25C40457" w16cid:durableId="26A03100"/>
  <w16cid:commentId w16cid:paraId="21CD573D" w16cid:durableId="26A03342"/>
  <w16cid:commentId w16cid:paraId="44175482" w16cid:durableId="26A03101"/>
  <w16cid:commentId w16cid:paraId="2FB18067" w16cid:durableId="26A03102"/>
  <w16cid:commentId w16cid:paraId="26DD111F" w16cid:durableId="26A03103"/>
  <w16cid:commentId w16cid:paraId="1E566733" w16cid:durableId="26A03104"/>
  <w16cid:commentId w16cid:paraId="5941B823" w16cid:durableId="26A03105"/>
  <w16cid:commentId w16cid:paraId="70D40E9F" w16cid:durableId="26A03106"/>
  <w16cid:commentId w16cid:paraId="3774CEAE" w16cid:durableId="26A03107"/>
  <w16cid:commentId w16cid:paraId="7346A80B" w16cid:durableId="26A03108"/>
  <w16cid:commentId w16cid:paraId="24314D26" w16cid:durableId="26A03109"/>
  <w16cid:commentId w16cid:paraId="7E0A93D0" w16cid:durableId="26A0310A"/>
  <w16cid:commentId w16cid:paraId="68214559" w16cid:durableId="26A0310B"/>
  <w16cid:commentId w16cid:paraId="76DD9AB0" w16cid:durableId="26A0310C"/>
  <w16cid:commentId w16cid:paraId="1FE9392C" w16cid:durableId="26A0310D"/>
  <w16cid:commentId w16cid:paraId="43995A88" w16cid:durableId="26A0310E"/>
  <w16cid:commentId w16cid:paraId="15E5B9D5" w16cid:durableId="26A0310F"/>
  <w16cid:commentId w16cid:paraId="3610CF8C" w16cid:durableId="26A03110"/>
  <w16cid:commentId w16cid:paraId="21791F13" w16cid:durableId="26A03111"/>
  <w16cid:commentId w16cid:paraId="595BBF39" w16cid:durableId="26A03112"/>
  <w16cid:commentId w16cid:paraId="3E642EDC" w16cid:durableId="26A03113"/>
  <w16cid:commentId w16cid:paraId="66B0B32E" w16cid:durableId="26A03114"/>
  <w16cid:commentId w16cid:paraId="0439027B" w16cid:durableId="26A03115"/>
  <w16cid:commentId w16cid:paraId="6DA2BF6F" w16cid:durableId="26A03116"/>
  <w16cid:commentId w16cid:paraId="4AF232C3" w16cid:durableId="26A03117"/>
  <w16cid:commentId w16cid:paraId="7EC075F4" w16cid:durableId="26A03118"/>
  <w16cid:commentId w16cid:paraId="6B748F92" w16cid:durableId="26A03119"/>
  <w16cid:commentId w16cid:paraId="73FCBAD1" w16cid:durableId="26A03393"/>
  <w16cid:commentId w16cid:paraId="7FEDBAD8" w16cid:durableId="26A0311A"/>
  <w16cid:commentId w16cid:paraId="60463C6A" w16cid:durableId="26A0311B"/>
  <w16cid:commentId w16cid:paraId="6A2825D4" w16cid:durableId="26A0311C"/>
  <w16cid:commentId w16cid:paraId="6AA4539B" w16cid:durableId="26A0311D"/>
  <w16cid:commentId w16cid:paraId="3B250504" w16cid:durableId="26A033AB"/>
  <w16cid:commentId w16cid:paraId="4AB7BC7C" w16cid:durableId="26A0311E"/>
  <w16cid:commentId w16cid:paraId="755A2492" w16cid:durableId="26A033B3"/>
  <w16cid:commentId w16cid:paraId="022246CF" w16cid:durableId="26A0311F"/>
  <w16cid:commentId w16cid:paraId="2DEE6425" w16cid:durableId="26A033BC"/>
  <w16cid:commentId w16cid:paraId="32774842" w16cid:durableId="26A03120"/>
  <w16cid:commentId w16cid:paraId="0879D155" w16cid:durableId="26A03121"/>
  <w16cid:commentId w16cid:paraId="1D17B593" w16cid:durableId="26A03122"/>
  <w16cid:commentId w16cid:paraId="23F6E302" w16cid:durableId="26A03123"/>
  <w16cid:commentId w16cid:paraId="1C2B3D77" w16cid:durableId="26A03124"/>
  <w16cid:commentId w16cid:paraId="2D71F584" w16cid:durableId="26A03125"/>
  <w16cid:commentId w16cid:paraId="3F3DE6AA" w16cid:durableId="26A033F9"/>
  <w16cid:commentId w16cid:paraId="5ABE3F6E" w16cid:durableId="26A03126"/>
  <w16cid:commentId w16cid:paraId="55A22F37" w16cid:durableId="26A03127"/>
  <w16cid:commentId w16cid:paraId="21C2236E" w16cid:durableId="26A03128"/>
  <w16cid:commentId w16cid:paraId="074D01E2" w16cid:durableId="26A03129"/>
  <w16cid:commentId w16cid:paraId="7D43B646" w16cid:durableId="26A03409"/>
  <w16cid:commentId w16cid:paraId="12C132AE" w16cid:durableId="26A0312A"/>
  <w16cid:commentId w16cid:paraId="70C3B703" w16cid:durableId="26A03417"/>
  <w16cid:commentId w16cid:paraId="4D83D284" w16cid:durableId="26A0312B"/>
  <w16cid:commentId w16cid:paraId="68EFF59C" w16cid:durableId="26A03426"/>
  <w16cid:commentId w16cid:paraId="7D6226A0" w16cid:durableId="26A0312C"/>
  <w16cid:commentId w16cid:paraId="64348943" w16cid:durableId="26A0346B"/>
  <w16cid:commentId w16cid:paraId="22731439" w16cid:durableId="26A0312D"/>
  <w16cid:commentId w16cid:paraId="5F85BF66" w16cid:durableId="26A0312E"/>
  <w16cid:commentId w16cid:paraId="3A9C24B1" w16cid:durableId="26A0312F"/>
  <w16cid:commentId w16cid:paraId="19896116" w16cid:durableId="26A03130"/>
  <w16cid:commentId w16cid:paraId="4ED459E0" w16cid:durableId="26A03131"/>
  <w16cid:commentId w16cid:paraId="2259BFF2" w16cid:durableId="26A03132"/>
  <w16cid:commentId w16cid:paraId="1586C797" w16cid:durableId="26A03133"/>
  <w16cid:commentId w16cid:paraId="0CFA10DD" w16cid:durableId="26A031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7DC9F" w14:textId="77777777" w:rsidR="00401447" w:rsidRDefault="00401447">
      <w:r>
        <w:separator/>
      </w:r>
    </w:p>
  </w:endnote>
  <w:endnote w:type="continuationSeparator" w:id="0">
    <w:p w14:paraId="7DE45BC8" w14:textId="77777777" w:rsidR="00401447" w:rsidRDefault="0040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Story">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JDGCLK+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A7C96" w14:textId="6D7EA689" w:rsidR="00670D4E" w:rsidRDefault="00670D4E">
    <w:pPr>
      <w:pStyle w:val="a7"/>
      <w:framePr w:wrap="around" w:vAnchor="text" w:hAnchor="margin" w:xAlign="right" w:y="1"/>
    </w:pPr>
    <w:r>
      <w:rPr>
        <w:noProof/>
      </w:rPr>
      <w:fldChar w:fldCharType="begin"/>
    </w:r>
    <w:r>
      <w:rPr>
        <w:noProof/>
      </w:rPr>
      <w:instrText xml:space="preserve">PAGE  </w:instrText>
    </w:r>
    <w:r>
      <w:rPr>
        <w:noProof/>
      </w:rPr>
      <w:fldChar w:fldCharType="separate"/>
    </w:r>
    <w:r>
      <w:rPr>
        <w:noProof/>
      </w:rPr>
      <w:t>1</w:t>
    </w:r>
    <w:r>
      <w:rPr>
        <w:noProof/>
      </w:rPr>
      <w:fldChar w:fldCharType="end"/>
    </w:r>
  </w:p>
  <w:p w14:paraId="455A8EA3" w14:textId="77777777" w:rsidR="00670D4E" w:rsidRDefault="00670D4E">
    <w:pPr>
      <w:pStyle w:val="a7"/>
      <w:ind w:right="360"/>
    </w:pPr>
  </w:p>
  <w:p w14:paraId="4D511C16" w14:textId="77777777" w:rsidR="00670D4E" w:rsidRDefault="00670D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E30BD" w14:textId="77777777" w:rsidR="00401447" w:rsidRDefault="00401447">
      <w:r>
        <w:separator/>
      </w:r>
    </w:p>
  </w:footnote>
  <w:footnote w:type="continuationSeparator" w:id="0">
    <w:p w14:paraId="348387CB" w14:textId="77777777" w:rsidR="00401447" w:rsidRDefault="00401447">
      <w:r>
        <w:continuationSeparator/>
      </w:r>
    </w:p>
  </w:footnote>
  <w:footnote w:id="1">
    <w:p w14:paraId="65C3F1B0" w14:textId="796909F3" w:rsidR="00670D4E" w:rsidRPr="001C3466" w:rsidRDefault="00670D4E" w:rsidP="00AB7E0C">
      <w:pPr>
        <w:pStyle w:val="af8"/>
        <w:jc w:val="both"/>
        <w:rPr>
          <w:lang w:val="en-US"/>
        </w:rPr>
      </w:pPr>
      <w:r w:rsidRPr="001C3466">
        <w:rPr>
          <w:rStyle w:val="ae"/>
        </w:rPr>
        <w:footnoteRef/>
      </w:r>
      <w:r w:rsidRPr="001C3466">
        <w:rPr>
          <w:lang w:val="en-US"/>
        </w:rPr>
        <w:t xml:space="preserve"> </w:t>
      </w:r>
      <w:r w:rsidRPr="001C3466">
        <w:t>См</w:t>
      </w:r>
      <w:r w:rsidRPr="001C3466">
        <w:rPr>
          <w:lang w:val="en-US"/>
        </w:rPr>
        <w:t xml:space="preserve">. </w:t>
      </w:r>
      <w:r w:rsidRPr="001C3466">
        <w:t>подробнее</w:t>
      </w:r>
      <w:r w:rsidRPr="001C3466">
        <w:rPr>
          <w:lang w:val="en-US"/>
        </w:rPr>
        <w:t xml:space="preserve"> World Bank Guidance on PPP Contractual Provision (2019).</w:t>
      </w:r>
    </w:p>
  </w:footnote>
  <w:footnote w:id="2">
    <w:p w14:paraId="55E304E2" w14:textId="5881AD11" w:rsidR="00670D4E" w:rsidRPr="001C3466" w:rsidRDefault="00670D4E" w:rsidP="00AB7E0C">
      <w:pPr>
        <w:pStyle w:val="af8"/>
        <w:jc w:val="both"/>
      </w:pPr>
      <w:r w:rsidRPr="001C3466">
        <w:rPr>
          <w:rStyle w:val="ae"/>
        </w:rPr>
        <w:footnoteRef/>
      </w:r>
      <w:r w:rsidRPr="001C3466">
        <w:t xml:space="preserve"> См. п. </w:t>
      </w:r>
      <w:r w:rsidRPr="001C3466">
        <w:fldChar w:fldCharType="begin"/>
      </w:r>
      <w:r w:rsidRPr="001C3466">
        <w:instrText xml:space="preserve"> REF _Ref165437244 \r \h  \* MERGEFORMAT </w:instrText>
      </w:r>
      <w:r w:rsidRPr="001C3466">
        <w:fldChar w:fldCharType="separate"/>
      </w:r>
      <w:r w:rsidR="00E253C5">
        <w:t>0</w:t>
      </w:r>
      <w:r w:rsidRPr="001C3466">
        <w:fldChar w:fldCharType="end"/>
      </w:r>
      <w:r w:rsidRPr="001C3466">
        <w:t xml:space="preserve"> формы концессионного соглашения ниже. </w:t>
      </w:r>
    </w:p>
  </w:footnote>
  <w:footnote w:id="3">
    <w:p w14:paraId="3725AB33" w14:textId="2CA5D4C2" w:rsidR="00670D4E" w:rsidRPr="006D7477" w:rsidRDefault="00670D4E" w:rsidP="00AB7E0C">
      <w:pPr>
        <w:pStyle w:val="af8"/>
        <w:jc w:val="both"/>
      </w:pPr>
      <w:r w:rsidRPr="001C3466">
        <w:rPr>
          <w:rStyle w:val="ae"/>
        </w:rPr>
        <w:footnoteRef/>
      </w:r>
      <w:r w:rsidRPr="001C3466">
        <w:t xml:space="preserve"> Примером особых обстоятельств могут быть так называемые </w:t>
      </w:r>
      <w:r>
        <w:t>«</w:t>
      </w:r>
      <w:r w:rsidRPr="006D7477">
        <w:t>существенные неблагоприятные действия правительства</w:t>
      </w:r>
      <w:r>
        <w:t>»</w:t>
      </w:r>
      <w:r w:rsidRPr="006D7477">
        <w:t xml:space="preserve">, риск </w:t>
      </w:r>
      <w:r>
        <w:t xml:space="preserve">возникновения </w:t>
      </w:r>
      <w:r w:rsidRPr="006D7477">
        <w:t xml:space="preserve">которых относится исключительно </w:t>
      </w:r>
      <w:r>
        <w:t>к</w:t>
      </w:r>
      <w:r w:rsidRPr="006D7477">
        <w:t xml:space="preserve"> публично</w:t>
      </w:r>
      <w:r>
        <w:t>му</w:t>
      </w:r>
      <w:r w:rsidRPr="006D7477">
        <w:t xml:space="preserve"> партнер</w:t>
      </w:r>
      <w:r>
        <w:t>у</w:t>
      </w:r>
      <w:r w:rsidRPr="006D7477">
        <w:t xml:space="preserve"> (см. подробнее World Bank Guidance on PPP Contractual Provision (2019)</w:t>
      </w:r>
      <w:r>
        <w:t xml:space="preserve">, </w:t>
      </w:r>
      <w:r w:rsidRPr="006D7477">
        <w:t>https://ppp.worldbank.org/public-private-partnership/library/guidance-ppp-contractual-provisions-2019).</w:t>
      </w:r>
    </w:p>
  </w:footnote>
  <w:footnote w:id="4">
    <w:p w14:paraId="12961F6F" w14:textId="639A49FF" w:rsidR="00670D4E" w:rsidRPr="00AB7E0C" w:rsidRDefault="00670D4E" w:rsidP="00AB7E0C">
      <w:pPr>
        <w:pStyle w:val="af8"/>
        <w:jc w:val="both"/>
        <w:rPr>
          <w:rFonts w:ascii="Arial" w:hAnsi="Arial" w:cs="Arial"/>
          <w:lang w:val="en-US"/>
        </w:rPr>
      </w:pPr>
      <w:r w:rsidRPr="006D7477">
        <w:rPr>
          <w:rStyle w:val="ae"/>
        </w:rPr>
        <w:footnoteRef/>
      </w:r>
      <w:r w:rsidRPr="006D7477">
        <w:rPr>
          <w:lang w:val="en-US"/>
        </w:rPr>
        <w:t xml:space="preserve"> </w:t>
      </w:r>
      <w:r w:rsidRPr="006D7477">
        <w:t>См</w:t>
      </w:r>
      <w:r w:rsidRPr="006D7477">
        <w:rPr>
          <w:lang w:val="en-US"/>
        </w:rPr>
        <w:t xml:space="preserve">. </w:t>
      </w:r>
      <w:r w:rsidRPr="006D7477">
        <w:t>подробнее</w:t>
      </w:r>
      <w:r w:rsidRPr="006D7477">
        <w:rPr>
          <w:lang w:val="en-US"/>
        </w:rPr>
        <w:t xml:space="preserve"> World Bank Guidance on PPP Contractual Provision (2019).</w:t>
      </w:r>
    </w:p>
  </w:footnote>
  <w:footnote w:id="5">
    <w:p w14:paraId="2994A066" w14:textId="503594DD" w:rsidR="00670D4E" w:rsidRPr="006D7477" w:rsidRDefault="00670D4E" w:rsidP="00AB7E0C">
      <w:pPr>
        <w:pStyle w:val="af8"/>
        <w:jc w:val="both"/>
        <w:rPr>
          <w:lang w:val="en-US"/>
        </w:rPr>
      </w:pPr>
      <w:r w:rsidRPr="006D7477">
        <w:rPr>
          <w:rStyle w:val="ae"/>
        </w:rPr>
        <w:footnoteRef/>
      </w:r>
      <w:r w:rsidRPr="006D7477">
        <w:rPr>
          <w:lang w:val="en-US"/>
        </w:rPr>
        <w:t xml:space="preserve"> </w:t>
      </w:r>
      <w:r w:rsidRPr="006D7477">
        <w:t>См</w:t>
      </w:r>
      <w:r w:rsidRPr="006D7477">
        <w:rPr>
          <w:lang w:val="en-US"/>
        </w:rPr>
        <w:t xml:space="preserve">. </w:t>
      </w:r>
      <w:r w:rsidRPr="006D7477">
        <w:t>подробнее</w:t>
      </w:r>
      <w:r w:rsidRPr="006D7477">
        <w:rPr>
          <w:lang w:val="en-US"/>
        </w:rPr>
        <w:t xml:space="preserve"> World Bank Guidance on PPP Contractual Provision (2019).</w:t>
      </w:r>
    </w:p>
  </w:footnote>
  <w:footnote w:id="6">
    <w:p w14:paraId="782A7FB3" w14:textId="2A896558" w:rsidR="00670D4E" w:rsidRPr="00CB4407" w:rsidRDefault="00670D4E" w:rsidP="00AB7E0C">
      <w:pPr>
        <w:pStyle w:val="af8"/>
        <w:jc w:val="both"/>
        <w:rPr>
          <w:lang w:val="en-US"/>
        </w:rPr>
      </w:pPr>
      <w:r w:rsidRPr="006D7477">
        <w:rPr>
          <w:rStyle w:val="ae"/>
        </w:rPr>
        <w:footnoteRef/>
      </w:r>
      <w:r w:rsidRPr="00CB4407">
        <w:rPr>
          <w:lang w:val="en-US"/>
        </w:rPr>
        <w:t xml:space="preserve"> </w:t>
      </w:r>
      <w:r w:rsidRPr="00CB4407">
        <w:t>См</w:t>
      </w:r>
      <w:r w:rsidRPr="00CB4407">
        <w:rPr>
          <w:lang w:val="en-US"/>
        </w:rPr>
        <w:t xml:space="preserve">. </w:t>
      </w:r>
      <w:r w:rsidRPr="00CB4407">
        <w:t>подробнее</w:t>
      </w:r>
      <w:r w:rsidRPr="00CB4407">
        <w:rPr>
          <w:lang w:val="en-US"/>
        </w:rPr>
        <w:t xml:space="preserve"> World Bank Guidance on PPP Contractual Provision (2019).</w:t>
      </w:r>
    </w:p>
  </w:footnote>
  <w:footnote w:id="7">
    <w:p w14:paraId="34BE6D39" w14:textId="3D61722E" w:rsidR="00670D4E" w:rsidRPr="00AB7E0C" w:rsidRDefault="00670D4E" w:rsidP="00AB7E0C">
      <w:pPr>
        <w:pStyle w:val="af8"/>
        <w:jc w:val="both"/>
        <w:rPr>
          <w:rFonts w:ascii="Arial" w:hAnsi="Arial" w:cs="Arial"/>
        </w:rPr>
      </w:pPr>
      <w:r w:rsidRPr="006D7477">
        <w:rPr>
          <w:rStyle w:val="ae"/>
        </w:rPr>
        <w:footnoteRef/>
      </w:r>
      <w:r w:rsidRPr="006D7477">
        <w:t xml:space="preserve"> Там же.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879938"/>
      <w:docPartObj>
        <w:docPartGallery w:val="Page Numbers (Top of Page)"/>
        <w:docPartUnique/>
      </w:docPartObj>
    </w:sdtPr>
    <w:sdtEndPr/>
    <w:sdtContent>
      <w:p w14:paraId="543C6C01" w14:textId="47244725" w:rsidR="00670D4E" w:rsidRDefault="00670D4E" w:rsidP="001872C9">
        <w:pPr>
          <w:pStyle w:val="a5"/>
          <w:jc w:val="center"/>
        </w:pPr>
        <w:r>
          <w:fldChar w:fldCharType="begin"/>
        </w:r>
        <w:r>
          <w:instrText>PAGE   \* MERGEFORMAT</w:instrText>
        </w:r>
        <w:r>
          <w:fldChar w:fldCharType="separate"/>
        </w:r>
        <w:r w:rsidR="00E253C5">
          <w:rPr>
            <w:noProof/>
          </w:rPr>
          <w:t>93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9EB3F" w14:textId="77777777" w:rsidR="00670D4E" w:rsidRDefault="00670D4E">
    <w:pPr>
      <w:pStyle w:val="13"/>
      <w:tabs>
        <w:tab w:val="left" w:pos="2835"/>
        <w:tab w:val="left" w:pos="4395"/>
        <w:tab w:val="left" w:pos="7513"/>
        <w:tab w:val="right" w:leader="dot" w:pos="8222"/>
      </w:tabs>
      <w:ind w:right="92"/>
      <w:jc w:val="right"/>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D941D80"/>
    <w:lvl w:ilvl="0">
      <w:start w:val="1"/>
      <w:numFmt w:val="decimal"/>
      <w:lvlText w:val="%1."/>
      <w:lvlJc w:val="left"/>
      <w:pPr>
        <w:tabs>
          <w:tab w:val="num" w:pos="1209"/>
        </w:tabs>
        <w:ind w:left="1209" w:hanging="360"/>
      </w:pPr>
    </w:lvl>
  </w:abstractNum>
  <w:abstractNum w:abstractNumId="1">
    <w:nsid w:val="FFFFFF83"/>
    <w:multiLevelType w:val="singleLevel"/>
    <w:tmpl w:val="1298D7DC"/>
    <w:lvl w:ilvl="0">
      <w:start w:val="1"/>
      <w:numFmt w:val="bullet"/>
      <w:pStyle w:val="FWRecital"/>
      <w:lvlText w:val=""/>
      <w:lvlJc w:val="left"/>
      <w:pPr>
        <w:tabs>
          <w:tab w:val="left" w:pos="643"/>
        </w:tabs>
      </w:pPr>
      <w:rPr>
        <w:rFonts w:ascii="Symbol" w:hAnsi="Symbol" w:cs="Symbol"/>
        <w:strike w:val="0"/>
        <w:dstrike w:val="0"/>
      </w:rPr>
    </w:lvl>
  </w:abstractNum>
  <w:abstractNum w:abstractNumId="2">
    <w:nsid w:val="079A4778"/>
    <w:multiLevelType w:val="multilevel"/>
    <w:tmpl w:val="1AD84C04"/>
    <w:name w:val="zzmpEUCOMP||EU_COMP|2|3|0|1|2|49||1|2|33||1|2|33||1|2|33||1|2|33||1|2|33||1|2|33||1|2|32||1|2|32||"/>
    <w:lvl w:ilvl="0">
      <w:start w:val="1"/>
      <w:numFmt w:val="upperRoman"/>
      <w:pStyle w:val="EUCOMPL1"/>
      <w:lvlText w:val="%1."/>
      <w:lvlJc w:val="left"/>
      <w:pPr>
        <w:tabs>
          <w:tab w:val="num" w:pos="1440"/>
        </w:tabs>
        <w:ind w:left="1440" w:hanging="720"/>
      </w:pPr>
      <w:rPr>
        <w:rFonts w:ascii="Arial" w:hAnsi="Arial" w:cs="Arial"/>
        <w:b/>
        <w:i w:val="0"/>
        <w:caps/>
        <w:smallCaps w:val="0"/>
        <w:sz w:val="22"/>
        <w:u w:val="none"/>
      </w:rPr>
    </w:lvl>
    <w:lvl w:ilvl="1">
      <w:start w:val="1"/>
      <w:numFmt w:val="decimal"/>
      <w:pStyle w:val="EUCOMPL2"/>
      <w:lvlText w:val="%2."/>
      <w:lvlJc w:val="left"/>
      <w:pPr>
        <w:tabs>
          <w:tab w:val="num" w:pos="1440"/>
        </w:tabs>
        <w:ind w:left="1440" w:hanging="720"/>
      </w:pPr>
      <w:rPr>
        <w:rFonts w:ascii="Arial" w:hAnsi="Arial" w:cs="Arial"/>
        <w:b w:val="0"/>
        <w:i w:val="0"/>
        <w:caps w:val="0"/>
        <w:sz w:val="22"/>
        <w:u w:val="none"/>
      </w:rPr>
    </w:lvl>
    <w:lvl w:ilvl="2">
      <w:start w:val="1"/>
      <w:numFmt w:val="decimal"/>
      <w:pStyle w:val="EUCOMPL3"/>
      <w:lvlText w:val="%2.%3"/>
      <w:lvlJc w:val="left"/>
      <w:pPr>
        <w:tabs>
          <w:tab w:val="num" w:pos="1440"/>
        </w:tabs>
        <w:ind w:left="1440" w:hanging="720"/>
      </w:pPr>
      <w:rPr>
        <w:rFonts w:ascii="Arial" w:hAnsi="Arial" w:cs="Arial"/>
        <w:b w:val="0"/>
        <w:i w:val="0"/>
        <w:caps w:val="0"/>
        <w:sz w:val="22"/>
        <w:u w:val="none"/>
      </w:rPr>
    </w:lvl>
    <w:lvl w:ilvl="3">
      <w:start w:val="1"/>
      <w:numFmt w:val="decimal"/>
      <w:pStyle w:val="EUCOMPL4"/>
      <w:isLgl/>
      <w:lvlText w:val="%2.%3.%4"/>
      <w:lvlJc w:val="left"/>
      <w:pPr>
        <w:tabs>
          <w:tab w:val="num" w:pos="1440"/>
        </w:tabs>
        <w:ind w:left="1440" w:hanging="720"/>
      </w:pPr>
      <w:rPr>
        <w:rFonts w:ascii="Arial" w:hAnsi="Arial" w:cs="Arial"/>
        <w:b w:val="0"/>
        <w:i w:val="0"/>
        <w:caps w:val="0"/>
        <w:sz w:val="22"/>
        <w:u w:val="none"/>
      </w:rPr>
    </w:lvl>
    <w:lvl w:ilvl="4">
      <w:start w:val="1"/>
      <w:numFmt w:val="lowerLetter"/>
      <w:pStyle w:val="EUCOMPL5"/>
      <w:lvlText w:val="%5)"/>
      <w:lvlJc w:val="left"/>
      <w:pPr>
        <w:tabs>
          <w:tab w:val="num" w:pos="2160"/>
        </w:tabs>
        <w:ind w:left="2160" w:hanging="720"/>
      </w:pPr>
      <w:rPr>
        <w:rFonts w:ascii="Arial" w:hAnsi="Arial" w:cs="Arial"/>
        <w:b w:val="0"/>
        <w:i w:val="0"/>
        <w:caps w:val="0"/>
        <w:color w:val="auto"/>
        <w:sz w:val="22"/>
        <w:u w:val="none"/>
      </w:rPr>
    </w:lvl>
    <w:lvl w:ilvl="5">
      <w:start w:val="1"/>
      <w:numFmt w:val="lowerRoman"/>
      <w:pStyle w:val="EUCOMPL6"/>
      <w:lvlText w:val="(%6)"/>
      <w:lvlJc w:val="left"/>
      <w:pPr>
        <w:tabs>
          <w:tab w:val="num" w:pos="2160"/>
        </w:tabs>
        <w:ind w:left="2160" w:hanging="720"/>
      </w:pPr>
      <w:rPr>
        <w:rFonts w:ascii="Arial" w:hAnsi="Arial" w:cs="Arial"/>
        <w:b w:val="0"/>
        <w:i w:val="0"/>
        <w:caps w:val="0"/>
        <w:color w:val="auto"/>
        <w:sz w:val="22"/>
        <w:u w:val="none"/>
      </w:rPr>
    </w:lvl>
    <w:lvl w:ilvl="6">
      <w:start w:val="1"/>
      <w:numFmt w:val="decimal"/>
      <w:pStyle w:val="EUCOMPL7"/>
      <w:lvlText w:val="%7)"/>
      <w:lvlJc w:val="left"/>
      <w:pPr>
        <w:tabs>
          <w:tab w:val="num" w:pos="2880"/>
        </w:tabs>
        <w:ind w:left="2880" w:hanging="720"/>
      </w:pPr>
      <w:rPr>
        <w:rFonts w:ascii="Arial" w:hAnsi="Arial" w:cs="Arial"/>
        <w:b/>
        <w:i w:val="0"/>
        <w:caps w:val="0"/>
        <w:color w:val="auto"/>
        <w:sz w:val="22"/>
        <w:u w:val="none"/>
      </w:rPr>
    </w:lvl>
    <w:lvl w:ilvl="7">
      <w:start w:val="1"/>
      <w:numFmt w:val="bullet"/>
      <w:lvlRestart w:val="0"/>
      <w:pStyle w:val="EUCOMPL8"/>
      <w:lvlText w:val="·"/>
      <w:lvlJc w:val="left"/>
      <w:pPr>
        <w:tabs>
          <w:tab w:val="num" w:pos="2160"/>
        </w:tabs>
        <w:ind w:left="2160" w:hanging="360"/>
      </w:pPr>
      <w:rPr>
        <w:rFonts w:ascii="Symbol" w:hAnsi="Symbol" w:hint="default"/>
        <w:b w:val="0"/>
        <w:i w:val="0"/>
        <w:caps w:val="0"/>
        <w:color w:val="auto"/>
        <w:sz w:val="22"/>
        <w:u w:val="none"/>
      </w:rPr>
    </w:lvl>
    <w:lvl w:ilvl="8">
      <w:start w:val="1"/>
      <w:numFmt w:val="decimal"/>
      <w:lvlRestart w:val="0"/>
      <w:pStyle w:val="EUCOMPL9"/>
      <w:lvlText w:val="%9."/>
      <w:lvlJc w:val="left"/>
      <w:pPr>
        <w:tabs>
          <w:tab w:val="num" w:pos="720"/>
        </w:tabs>
        <w:ind w:left="720" w:hanging="720"/>
      </w:pPr>
      <w:rPr>
        <w:rFonts w:ascii="Arial" w:hAnsi="Arial" w:cs="Arial"/>
        <w:b w:val="0"/>
        <w:i w:val="0"/>
        <w:caps w:val="0"/>
        <w:color w:val="auto"/>
        <w:sz w:val="22"/>
        <w:u w:val="none"/>
      </w:rPr>
    </w:lvl>
  </w:abstractNum>
  <w:abstractNum w:abstractNumId="3">
    <w:nsid w:val="085C5784"/>
    <w:multiLevelType w:val="multilevel"/>
    <w:tmpl w:val="2F30B4D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CC2466"/>
    <w:multiLevelType w:val="multilevel"/>
    <w:tmpl w:val="03427A2E"/>
    <w:lvl w:ilvl="0">
      <w:start w:val="3"/>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800" w:hanging="1800"/>
      </w:pPr>
      <w:rPr>
        <w:rFonts w:cs="Arial" w:hint="default"/>
        <w:b w:val="0"/>
      </w:rPr>
    </w:lvl>
  </w:abstractNum>
  <w:abstractNum w:abstractNumId="5">
    <w:nsid w:val="0FE74F7D"/>
    <w:multiLevelType w:val="multilevel"/>
    <w:tmpl w:val="A22617C8"/>
    <w:name w:val="CustomListNum"/>
    <w:lvl w:ilvl="0">
      <w:start w:val="1"/>
      <w:numFmt w:val="decimal"/>
      <w:lvlText w:val="%1."/>
      <w:lvlJc w:val="left"/>
      <w:pPr>
        <w:tabs>
          <w:tab w:val="num" w:pos="709"/>
        </w:tabs>
        <w:ind w:left="709" w:hanging="709"/>
      </w:pPr>
      <w:rPr>
        <w:rFonts w:ascii="Times New Roman" w:hAnsi="Times New Roman" w:cs="Times New Roman" w:hint="default"/>
        <w:b w:val="0"/>
      </w:rPr>
    </w:lvl>
    <w:lvl w:ilvl="1">
      <w:start w:val="1"/>
      <w:numFmt w:val="decimal"/>
      <w:isLgl/>
      <w:lvlText w:val="%1.%2"/>
      <w:lvlJc w:val="left"/>
      <w:pPr>
        <w:tabs>
          <w:tab w:val="num" w:pos="709"/>
        </w:tabs>
        <w:ind w:left="709" w:hanging="709"/>
      </w:pPr>
      <w:rPr>
        <w:rFonts w:ascii="Times New Roman" w:hAnsi="Times New Roman" w:cs="Times New Roman" w:hint="default"/>
        <w:b w:val="0"/>
      </w:rPr>
    </w:lvl>
    <w:lvl w:ilvl="2">
      <w:start w:val="1"/>
      <w:numFmt w:val="lowerLetter"/>
      <w:lvlText w:val="(%3)"/>
      <w:lvlJc w:val="left"/>
      <w:pPr>
        <w:tabs>
          <w:tab w:val="num" w:pos="1417"/>
        </w:tabs>
        <w:ind w:left="1417" w:hanging="708"/>
      </w:pPr>
      <w:rPr>
        <w:rFonts w:ascii="Times New Roman" w:hAnsi="Times New Roman" w:cs="Times New Roman" w:hint="default"/>
        <w:b w:val="0"/>
      </w:rPr>
    </w:lvl>
    <w:lvl w:ilvl="3">
      <w:start w:val="1"/>
      <w:numFmt w:val="lowerRoman"/>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134323D"/>
    <w:multiLevelType w:val="multilevel"/>
    <w:tmpl w:val="E7C06EBE"/>
    <w:lvl w:ilvl="0">
      <w:start w:val="1"/>
      <w:numFmt w:val="decimal"/>
      <w:pStyle w:val="Schedule1"/>
      <w:lvlText w:val="%1"/>
      <w:lvlJc w:val="left"/>
      <w:pPr>
        <w:tabs>
          <w:tab w:val="num" w:pos="567"/>
        </w:tabs>
        <w:ind w:left="567" w:hanging="567"/>
      </w:pPr>
      <w:rPr>
        <w:rFonts w:cs="Times New Roman" w:hint="default"/>
        <w:b w:val="0"/>
        <w:i w:val="0"/>
        <w:sz w:val="22"/>
      </w:rPr>
    </w:lvl>
    <w:lvl w:ilvl="1">
      <w:start w:val="1"/>
      <w:numFmt w:val="decimal"/>
      <w:pStyle w:val="Schedule2"/>
      <w:lvlText w:val="%1.%2"/>
      <w:lvlJc w:val="left"/>
      <w:pPr>
        <w:tabs>
          <w:tab w:val="num" w:pos="1400"/>
        </w:tabs>
        <w:ind w:left="1400" w:hanging="680"/>
      </w:pPr>
      <w:rPr>
        <w:rFonts w:cs="Times New Roman" w:hint="default"/>
        <w:b w:val="0"/>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1"/>
        </w:tabs>
        <w:ind w:left="2721" w:hanging="680"/>
      </w:pPr>
      <w:rPr>
        <w:rFonts w:cs="Times New Roman" w:hint="default"/>
      </w:rPr>
    </w:lvl>
    <w:lvl w:ilvl="4">
      <w:start w:val="1"/>
      <w:numFmt w:val="lowerLetter"/>
      <w:pStyle w:val="Schedule5"/>
      <w:lvlText w:val="(%5)"/>
      <w:lvlJc w:val="left"/>
      <w:pPr>
        <w:tabs>
          <w:tab w:val="num" w:pos="3288"/>
        </w:tabs>
        <w:ind w:left="3288" w:hanging="567"/>
      </w:pPr>
      <w:rPr>
        <w:rFonts w:cs="Times New Roman" w:hint="default"/>
      </w:rPr>
    </w:lvl>
    <w:lvl w:ilvl="5">
      <w:start w:val="1"/>
      <w:numFmt w:val="upperRoman"/>
      <w:pStyle w:val="Schedule6"/>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7">
    <w:nsid w:val="1B6A66E6"/>
    <w:multiLevelType w:val="multilevel"/>
    <w:tmpl w:val="C9C2BE46"/>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BF65C42"/>
    <w:multiLevelType w:val="hybridMultilevel"/>
    <w:tmpl w:val="A2E84A14"/>
    <w:lvl w:ilvl="0" w:tplc="886C0602">
      <w:start w:val="1"/>
      <w:numFmt w:val="lowerLetter"/>
      <w:lvlText w:val="(%1)"/>
      <w:lvlJc w:val="left"/>
      <w:pPr>
        <w:ind w:left="1429" w:hanging="360"/>
      </w:pPr>
      <w:rPr>
        <w:rFonts w:hint="default"/>
      </w:rPr>
    </w:lvl>
    <w:lvl w:ilvl="1" w:tplc="C9A0ACE4" w:tentative="1">
      <w:start w:val="1"/>
      <w:numFmt w:val="lowerLetter"/>
      <w:lvlText w:val="%2."/>
      <w:lvlJc w:val="left"/>
      <w:pPr>
        <w:ind w:left="2149" w:hanging="360"/>
      </w:pPr>
    </w:lvl>
    <w:lvl w:ilvl="2" w:tplc="58948060" w:tentative="1">
      <w:start w:val="1"/>
      <w:numFmt w:val="lowerRoman"/>
      <w:lvlText w:val="%3."/>
      <w:lvlJc w:val="right"/>
      <w:pPr>
        <w:ind w:left="2869" w:hanging="180"/>
      </w:pPr>
    </w:lvl>
    <w:lvl w:ilvl="3" w:tplc="5950DBBC" w:tentative="1">
      <w:start w:val="1"/>
      <w:numFmt w:val="decimal"/>
      <w:lvlText w:val="%4."/>
      <w:lvlJc w:val="left"/>
      <w:pPr>
        <w:ind w:left="3589" w:hanging="360"/>
      </w:pPr>
    </w:lvl>
    <w:lvl w:ilvl="4" w:tplc="54163990" w:tentative="1">
      <w:start w:val="1"/>
      <w:numFmt w:val="lowerLetter"/>
      <w:lvlText w:val="%5."/>
      <w:lvlJc w:val="left"/>
      <w:pPr>
        <w:ind w:left="4309" w:hanging="360"/>
      </w:pPr>
    </w:lvl>
    <w:lvl w:ilvl="5" w:tplc="AA28338E" w:tentative="1">
      <w:start w:val="1"/>
      <w:numFmt w:val="lowerRoman"/>
      <w:lvlText w:val="%6."/>
      <w:lvlJc w:val="right"/>
      <w:pPr>
        <w:ind w:left="5029" w:hanging="180"/>
      </w:pPr>
    </w:lvl>
    <w:lvl w:ilvl="6" w:tplc="4D563258" w:tentative="1">
      <w:start w:val="1"/>
      <w:numFmt w:val="decimal"/>
      <w:lvlText w:val="%7."/>
      <w:lvlJc w:val="left"/>
      <w:pPr>
        <w:ind w:left="5749" w:hanging="360"/>
      </w:pPr>
    </w:lvl>
    <w:lvl w:ilvl="7" w:tplc="A24A75B4" w:tentative="1">
      <w:start w:val="1"/>
      <w:numFmt w:val="lowerLetter"/>
      <w:lvlText w:val="%8."/>
      <w:lvlJc w:val="left"/>
      <w:pPr>
        <w:ind w:left="6469" w:hanging="360"/>
      </w:pPr>
    </w:lvl>
    <w:lvl w:ilvl="8" w:tplc="F90E18B4" w:tentative="1">
      <w:start w:val="1"/>
      <w:numFmt w:val="lowerRoman"/>
      <w:lvlText w:val="%9."/>
      <w:lvlJc w:val="right"/>
      <w:pPr>
        <w:ind w:left="7189" w:hanging="180"/>
      </w:pPr>
    </w:lvl>
  </w:abstractNum>
  <w:abstractNum w:abstractNumId="9">
    <w:nsid w:val="1D2F4358"/>
    <w:multiLevelType w:val="hybridMultilevel"/>
    <w:tmpl w:val="A2E84A14"/>
    <w:lvl w:ilvl="0" w:tplc="EC24B7FC">
      <w:start w:val="1"/>
      <w:numFmt w:val="lowerLetter"/>
      <w:lvlText w:val="(%1)"/>
      <w:lvlJc w:val="left"/>
      <w:pPr>
        <w:ind w:left="1429" w:hanging="360"/>
      </w:pPr>
      <w:rPr>
        <w:rFonts w:hint="default"/>
      </w:rPr>
    </w:lvl>
    <w:lvl w:ilvl="1" w:tplc="ABE63AE4" w:tentative="1">
      <w:start w:val="1"/>
      <w:numFmt w:val="lowerLetter"/>
      <w:lvlText w:val="%2."/>
      <w:lvlJc w:val="left"/>
      <w:pPr>
        <w:ind w:left="2149" w:hanging="360"/>
      </w:pPr>
    </w:lvl>
    <w:lvl w:ilvl="2" w:tplc="B7860AE4" w:tentative="1">
      <w:start w:val="1"/>
      <w:numFmt w:val="lowerRoman"/>
      <w:lvlText w:val="%3."/>
      <w:lvlJc w:val="right"/>
      <w:pPr>
        <w:ind w:left="2869" w:hanging="180"/>
      </w:pPr>
    </w:lvl>
    <w:lvl w:ilvl="3" w:tplc="2E9A4152" w:tentative="1">
      <w:start w:val="1"/>
      <w:numFmt w:val="decimal"/>
      <w:lvlText w:val="%4."/>
      <w:lvlJc w:val="left"/>
      <w:pPr>
        <w:ind w:left="3589" w:hanging="360"/>
      </w:pPr>
    </w:lvl>
    <w:lvl w:ilvl="4" w:tplc="3642DC9C" w:tentative="1">
      <w:start w:val="1"/>
      <w:numFmt w:val="lowerLetter"/>
      <w:lvlText w:val="%5."/>
      <w:lvlJc w:val="left"/>
      <w:pPr>
        <w:ind w:left="4309" w:hanging="360"/>
      </w:pPr>
    </w:lvl>
    <w:lvl w:ilvl="5" w:tplc="07D02582" w:tentative="1">
      <w:start w:val="1"/>
      <w:numFmt w:val="lowerRoman"/>
      <w:lvlText w:val="%6."/>
      <w:lvlJc w:val="right"/>
      <w:pPr>
        <w:ind w:left="5029" w:hanging="180"/>
      </w:pPr>
    </w:lvl>
    <w:lvl w:ilvl="6" w:tplc="3DF447EC" w:tentative="1">
      <w:start w:val="1"/>
      <w:numFmt w:val="decimal"/>
      <w:lvlText w:val="%7."/>
      <w:lvlJc w:val="left"/>
      <w:pPr>
        <w:ind w:left="5749" w:hanging="360"/>
      </w:pPr>
    </w:lvl>
    <w:lvl w:ilvl="7" w:tplc="8F86ADA8" w:tentative="1">
      <w:start w:val="1"/>
      <w:numFmt w:val="lowerLetter"/>
      <w:lvlText w:val="%8."/>
      <w:lvlJc w:val="left"/>
      <w:pPr>
        <w:ind w:left="6469" w:hanging="360"/>
      </w:pPr>
    </w:lvl>
    <w:lvl w:ilvl="8" w:tplc="B470E1A2" w:tentative="1">
      <w:start w:val="1"/>
      <w:numFmt w:val="lowerRoman"/>
      <w:lvlText w:val="%9."/>
      <w:lvlJc w:val="right"/>
      <w:pPr>
        <w:ind w:left="7189" w:hanging="180"/>
      </w:pPr>
    </w:lvl>
  </w:abstractNum>
  <w:abstractNum w:abstractNumId="10">
    <w:nsid w:val="20104A48"/>
    <w:multiLevelType w:val="hybridMultilevel"/>
    <w:tmpl w:val="BB369328"/>
    <w:lvl w:ilvl="0" w:tplc="0C6CF6AC">
      <w:start w:val="1"/>
      <w:numFmt w:val="bullet"/>
      <w:lvlText w:val=""/>
      <w:lvlJc w:val="left"/>
      <w:pPr>
        <w:ind w:left="2138" w:hanging="360"/>
      </w:pPr>
      <w:rPr>
        <w:rFonts w:ascii="Symbol" w:hAnsi="Symbol" w:hint="default"/>
      </w:rPr>
    </w:lvl>
    <w:lvl w:ilvl="1" w:tplc="E22C56C4" w:tentative="1">
      <w:start w:val="1"/>
      <w:numFmt w:val="bullet"/>
      <w:lvlText w:val="o"/>
      <w:lvlJc w:val="left"/>
      <w:pPr>
        <w:ind w:left="2858" w:hanging="360"/>
      </w:pPr>
      <w:rPr>
        <w:rFonts w:ascii="Courier New" w:hAnsi="Courier New" w:cs="Courier New" w:hint="default"/>
      </w:rPr>
    </w:lvl>
    <w:lvl w:ilvl="2" w:tplc="EE18D192" w:tentative="1">
      <w:start w:val="1"/>
      <w:numFmt w:val="bullet"/>
      <w:lvlText w:val=""/>
      <w:lvlJc w:val="left"/>
      <w:pPr>
        <w:ind w:left="3578" w:hanging="360"/>
      </w:pPr>
      <w:rPr>
        <w:rFonts w:ascii="Wingdings" w:hAnsi="Wingdings" w:hint="default"/>
      </w:rPr>
    </w:lvl>
    <w:lvl w:ilvl="3" w:tplc="77E030C2" w:tentative="1">
      <w:start w:val="1"/>
      <w:numFmt w:val="bullet"/>
      <w:lvlText w:val=""/>
      <w:lvlJc w:val="left"/>
      <w:pPr>
        <w:ind w:left="4298" w:hanging="360"/>
      </w:pPr>
      <w:rPr>
        <w:rFonts w:ascii="Symbol" w:hAnsi="Symbol" w:hint="default"/>
      </w:rPr>
    </w:lvl>
    <w:lvl w:ilvl="4" w:tplc="EC841BBA" w:tentative="1">
      <w:start w:val="1"/>
      <w:numFmt w:val="bullet"/>
      <w:lvlText w:val="o"/>
      <w:lvlJc w:val="left"/>
      <w:pPr>
        <w:ind w:left="5018" w:hanging="360"/>
      </w:pPr>
      <w:rPr>
        <w:rFonts w:ascii="Courier New" w:hAnsi="Courier New" w:cs="Courier New" w:hint="default"/>
      </w:rPr>
    </w:lvl>
    <w:lvl w:ilvl="5" w:tplc="1E1EB22C" w:tentative="1">
      <w:start w:val="1"/>
      <w:numFmt w:val="bullet"/>
      <w:lvlText w:val=""/>
      <w:lvlJc w:val="left"/>
      <w:pPr>
        <w:ind w:left="5738" w:hanging="360"/>
      </w:pPr>
      <w:rPr>
        <w:rFonts w:ascii="Wingdings" w:hAnsi="Wingdings" w:hint="default"/>
      </w:rPr>
    </w:lvl>
    <w:lvl w:ilvl="6" w:tplc="DF7E6FFE" w:tentative="1">
      <w:start w:val="1"/>
      <w:numFmt w:val="bullet"/>
      <w:lvlText w:val=""/>
      <w:lvlJc w:val="left"/>
      <w:pPr>
        <w:ind w:left="6458" w:hanging="360"/>
      </w:pPr>
      <w:rPr>
        <w:rFonts w:ascii="Symbol" w:hAnsi="Symbol" w:hint="default"/>
      </w:rPr>
    </w:lvl>
    <w:lvl w:ilvl="7" w:tplc="CD14298E" w:tentative="1">
      <w:start w:val="1"/>
      <w:numFmt w:val="bullet"/>
      <w:lvlText w:val="o"/>
      <w:lvlJc w:val="left"/>
      <w:pPr>
        <w:ind w:left="7178" w:hanging="360"/>
      </w:pPr>
      <w:rPr>
        <w:rFonts w:ascii="Courier New" w:hAnsi="Courier New" w:cs="Courier New" w:hint="default"/>
      </w:rPr>
    </w:lvl>
    <w:lvl w:ilvl="8" w:tplc="7262BA60" w:tentative="1">
      <w:start w:val="1"/>
      <w:numFmt w:val="bullet"/>
      <w:lvlText w:val=""/>
      <w:lvlJc w:val="left"/>
      <w:pPr>
        <w:ind w:left="7898" w:hanging="360"/>
      </w:pPr>
      <w:rPr>
        <w:rFonts w:ascii="Wingdings" w:hAnsi="Wingdings" w:hint="default"/>
      </w:rPr>
    </w:lvl>
  </w:abstractNum>
  <w:abstractNum w:abstractNumId="11">
    <w:nsid w:val="214E73E1"/>
    <w:multiLevelType w:val="hybridMultilevel"/>
    <w:tmpl w:val="0C36D856"/>
    <w:lvl w:ilvl="0" w:tplc="C4CC4504">
      <w:start w:val="1"/>
      <w:numFmt w:val="lowerLetter"/>
      <w:lvlText w:val="(%1)"/>
      <w:lvlJc w:val="left"/>
      <w:pPr>
        <w:ind w:left="1429" w:hanging="360"/>
      </w:pPr>
      <w:rPr>
        <w:rFonts w:hint="default"/>
        <w:sz w:val="21"/>
        <w:szCs w:val="21"/>
      </w:rPr>
    </w:lvl>
    <w:lvl w:ilvl="1" w:tplc="35EE65FC" w:tentative="1">
      <w:start w:val="1"/>
      <w:numFmt w:val="lowerLetter"/>
      <w:lvlText w:val="%2."/>
      <w:lvlJc w:val="left"/>
      <w:pPr>
        <w:ind w:left="2149" w:hanging="360"/>
      </w:pPr>
    </w:lvl>
    <w:lvl w:ilvl="2" w:tplc="E5DA8672" w:tentative="1">
      <w:start w:val="1"/>
      <w:numFmt w:val="lowerRoman"/>
      <w:lvlText w:val="%3."/>
      <w:lvlJc w:val="right"/>
      <w:pPr>
        <w:ind w:left="2869" w:hanging="180"/>
      </w:pPr>
    </w:lvl>
    <w:lvl w:ilvl="3" w:tplc="225ED21C" w:tentative="1">
      <w:start w:val="1"/>
      <w:numFmt w:val="decimal"/>
      <w:lvlText w:val="%4."/>
      <w:lvlJc w:val="left"/>
      <w:pPr>
        <w:ind w:left="3589" w:hanging="360"/>
      </w:pPr>
    </w:lvl>
    <w:lvl w:ilvl="4" w:tplc="0A3E376E" w:tentative="1">
      <w:start w:val="1"/>
      <w:numFmt w:val="lowerLetter"/>
      <w:lvlText w:val="%5."/>
      <w:lvlJc w:val="left"/>
      <w:pPr>
        <w:ind w:left="4309" w:hanging="360"/>
      </w:pPr>
    </w:lvl>
    <w:lvl w:ilvl="5" w:tplc="F4FADA96" w:tentative="1">
      <w:start w:val="1"/>
      <w:numFmt w:val="lowerRoman"/>
      <w:lvlText w:val="%6."/>
      <w:lvlJc w:val="right"/>
      <w:pPr>
        <w:ind w:left="5029" w:hanging="180"/>
      </w:pPr>
    </w:lvl>
    <w:lvl w:ilvl="6" w:tplc="2DB4D7DE" w:tentative="1">
      <w:start w:val="1"/>
      <w:numFmt w:val="decimal"/>
      <w:lvlText w:val="%7."/>
      <w:lvlJc w:val="left"/>
      <w:pPr>
        <w:ind w:left="5749" w:hanging="360"/>
      </w:pPr>
    </w:lvl>
    <w:lvl w:ilvl="7" w:tplc="EACAD0E6" w:tentative="1">
      <w:start w:val="1"/>
      <w:numFmt w:val="lowerLetter"/>
      <w:lvlText w:val="%8."/>
      <w:lvlJc w:val="left"/>
      <w:pPr>
        <w:ind w:left="6469" w:hanging="360"/>
      </w:pPr>
    </w:lvl>
    <w:lvl w:ilvl="8" w:tplc="A9489E06" w:tentative="1">
      <w:start w:val="1"/>
      <w:numFmt w:val="lowerRoman"/>
      <w:lvlText w:val="%9."/>
      <w:lvlJc w:val="right"/>
      <w:pPr>
        <w:ind w:left="7189" w:hanging="180"/>
      </w:pPr>
    </w:lvl>
  </w:abstractNum>
  <w:abstractNum w:abstractNumId="12">
    <w:nsid w:val="24E052DB"/>
    <w:multiLevelType w:val="hybridMultilevel"/>
    <w:tmpl w:val="A2E84A14"/>
    <w:lvl w:ilvl="0" w:tplc="CDE2FF16">
      <w:start w:val="1"/>
      <w:numFmt w:val="lowerLetter"/>
      <w:lvlText w:val="(%1)"/>
      <w:lvlJc w:val="left"/>
      <w:pPr>
        <w:ind w:left="1429" w:hanging="360"/>
      </w:pPr>
      <w:rPr>
        <w:rFonts w:hint="default"/>
      </w:rPr>
    </w:lvl>
    <w:lvl w:ilvl="1" w:tplc="72AA4C6C" w:tentative="1">
      <w:start w:val="1"/>
      <w:numFmt w:val="lowerLetter"/>
      <w:lvlText w:val="%2."/>
      <w:lvlJc w:val="left"/>
      <w:pPr>
        <w:ind w:left="2149" w:hanging="360"/>
      </w:pPr>
    </w:lvl>
    <w:lvl w:ilvl="2" w:tplc="401A999E" w:tentative="1">
      <w:start w:val="1"/>
      <w:numFmt w:val="lowerRoman"/>
      <w:lvlText w:val="%3."/>
      <w:lvlJc w:val="right"/>
      <w:pPr>
        <w:ind w:left="2869" w:hanging="180"/>
      </w:pPr>
    </w:lvl>
    <w:lvl w:ilvl="3" w:tplc="E75C3DDA">
      <w:start w:val="1"/>
      <w:numFmt w:val="decimal"/>
      <w:lvlText w:val="%4."/>
      <w:lvlJc w:val="left"/>
      <w:pPr>
        <w:ind w:left="3589" w:hanging="360"/>
      </w:pPr>
    </w:lvl>
    <w:lvl w:ilvl="4" w:tplc="2FDEDE70" w:tentative="1">
      <w:start w:val="1"/>
      <w:numFmt w:val="lowerLetter"/>
      <w:lvlText w:val="%5."/>
      <w:lvlJc w:val="left"/>
      <w:pPr>
        <w:ind w:left="4309" w:hanging="360"/>
      </w:pPr>
    </w:lvl>
    <w:lvl w:ilvl="5" w:tplc="29FCFE3E" w:tentative="1">
      <w:start w:val="1"/>
      <w:numFmt w:val="lowerRoman"/>
      <w:lvlText w:val="%6."/>
      <w:lvlJc w:val="right"/>
      <w:pPr>
        <w:ind w:left="5029" w:hanging="180"/>
      </w:pPr>
    </w:lvl>
    <w:lvl w:ilvl="6" w:tplc="32A8C73E" w:tentative="1">
      <w:start w:val="1"/>
      <w:numFmt w:val="decimal"/>
      <w:lvlText w:val="%7."/>
      <w:lvlJc w:val="left"/>
      <w:pPr>
        <w:ind w:left="5749" w:hanging="360"/>
      </w:pPr>
    </w:lvl>
    <w:lvl w:ilvl="7" w:tplc="34921212" w:tentative="1">
      <w:start w:val="1"/>
      <w:numFmt w:val="lowerLetter"/>
      <w:lvlText w:val="%8."/>
      <w:lvlJc w:val="left"/>
      <w:pPr>
        <w:ind w:left="6469" w:hanging="360"/>
      </w:pPr>
    </w:lvl>
    <w:lvl w:ilvl="8" w:tplc="9364D916" w:tentative="1">
      <w:start w:val="1"/>
      <w:numFmt w:val="lowerRoman"/>
      <w:lvlText w:val="%9."/>
      <w:lvlJc w:val="right"/>
      <w:pPr>
        <w:ind w:left="7189" w:hanging="180"/>
      </w:pPr>
    </w:lvl>
  </w:abstractNum>
  <w:abstractNum w:abstractNumId="13">
    <w:nsid w:val="29916C8B"/>
    <w:multiLevelType w:val="multilevel"/>
    <w:tmpl w:val="FAD0B4F4"/>
    <w:lvl w:ilvl="0">
      <w:start w:val="1"/>
      <w:numFmt w:val="decimal"/>
      <w:lvlText w:val="%1."/>
      <w:lvlJc w:val="left"/>
      <w:pPr>
        <w:ind w:left="360" w:hanging="360"/>
      </w:pPr>
      <w:rPr>
        <w:rFonts w:hint="default"/>
      </w:rPr>
    </w:lvl>
    <w:lvl w:ilvl="1">
      <w:start w:val="1"/>
      <w:numFmt w:val="russianLower"/>
      <w:lvlText w:val="(%2)"/>
      <w:lvlJc w:val="left"/>
      <w:pPr>
        <w:ind w:left="792" w:hanging="432"/>
      </w:pPr>
      <w:rPr>
        <w:rFonts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CA62202"/>
    <w:multiLevelType w:val="multilevel"/>
    <w:tmpl w:val="5C660BD2"/>
    <w:lvl w:ilvl="0">
      <w:start w:val="1"/>
      <w:numFmt w:val="decimal"/>
      <w:lvlText w:val="%1."/>
      <w:lvlJc w:val="left"/>
      <w:pPr>
        <w:tabs>
          <w:tab w:val="num" w:pos="720"/>
        </w:tabs>
        <w:ind w:left="720" w:hanging="720"/>
      </w:pPr>
      <w:rPr>
        <w:rFonts w:ascii="Times New Roman" w:hAnsi="Times New Roman" w:cs="Times New Roman" w:hint="default"/>
        <w:sz w:val="24"/>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15">
    <w:nsid w:val="2CA73C3F"/>
    <w:multiLevelType w:val="hybridMultilevel"/>
    <w:tmpl w:val="5DF02158"/>
    <w:lvl w:ilvl="0" w:tplc="4CDE5FE0">
      <w:start w:val="1"/>
      <w:numFmt w:val="lowerLetter"/>
      <w:lvlText w:val="(%1)"/>
      <w:lvlJc w:val="left"/>
      <w:pPr>
        <w:ind w:left="1429" w:hanging="360"/>
      </w:pPr>
      <w:rPr>
        <w:rFonts w:hint="default"/>
      </w:rPr>
    </w:lvl>
    <w:lvl w:ilvl="1" w:tplc="AB102450" w:tentative="1">
      <w:start w:val="1"/>
      <w:numFmt w:val="lowerLetter"/>
      <w:lvlText w:val="%2."/>
      <w:lvlJc w:val="left"/>
      <w:pPr>
        <w:ind w:left="2149" w:hanging="360"/>
      </w:pPr>
    </w:lvl>
    <w:lvl w:ilvl="2" w:tplc="78027012" w:tentative="1">
      <w:start w:val="1"/>
      <w:numFmt w:val="lowerRoman"/>
      <w:lvlText w:val="%3."/>
      <w:lvlJc w:val="right"/>
      <w:pPr>
        <w:ind w:left="2869" w:hanging="180"/>
      </w:pPr>
    </w:lvl>
    <w:lvl w:ilvl="3" w:tplc="03DA2790" w:tentative="1">
      <w:start w:val="1"/>
      <w:numFmt w:val="decimal"/>
      <w:lvlText w:val="%4."/>
      <w:lvlJc w:val="left"/>
      <w:pPr>
        <w:ind w:left="3589" w:hanging="360"/>
      </w:pPr>
    </w:lvl>
    <w:lvl w:ilvl="4" w:tplc="49189D5E" w:tentative="1">
      <w:start w:val="1"/>
      <w:numFmt w:val="lowerLetter"/>
      <w:lvlText w:val="%5."/>
      <w:lvlJc w:val="left"/>
      <w:pPr>
        <w:ind w:left="4309" w:hanging="360"/>
      </w:pPr>
    </w:lvl>
    <w:lvl w:ilvl="5" w:tplc="A4D4E976" w:tentative="1">
      <w:start w:val="1"/>
      <w:numFmt w:val="lowerRoman"/>
      <w:lvlText w:val="%6."/>
      <w:lvlJc w:val="right"/>
      <w:pPr>
        <w:ind w:left="5029" w:hanging="180"/>
      </w:pPr>
    </w:lvl>
    <w:lvl w:ilvl="6" w:tplc="041E2F28" w:tentative="1">
      <w:start w:val="1"/>
      <w:numFmt w:val="decimal"/>
      <w:lvlText w:val="%7."/>
      <w:lvlJc w:val="left"/>
      <w:pPr>
        <w:ind w:left="5749" w:hanging="360"/>
      </w:pPr>
    </w:lvl>
    <w:lvl w:ilvl="7" w:tplc="5DB6A78E" w:tentative="1">
      <w:start w:val="1"/>
      <w:numFmt w:val="lowerLetter"/>
      <w:lvlText w:val="%8."/>
      <w:lvlJc w:val="left"/>
      <w:pPr>
        <w:ind w:left="6469" w:hanging="360"/>
      </w:pPr>
    </w:lvl>
    <w:lvl w:ilvl="8" w:tplc="5E9AB6C4" w:tentative="1">
      <w:start w:val="1"/>
      <w:numFmt w:val="lowerRoman"/>
      <w:lvlText w:val="%9."/>
      <w:lvlJc w:val="right"/>
      <w:pPr>
        <w:ind w:left="7189" w:hanging="180"/>
      </w:pPr>
    </w:lvl>
  </w:abstractNum>
  <w:abstractNum w:abstractNumId="16">
    <w:nsid w:val="2CF26AD1"/>
    <w:multiLevelType w:val="hybridMultilevel"/>
    <w:tmpl w:val="32707EF6"/>
    <w:lvl w:ilvl="0" w:tplc="2BC6A2EA">
      <w:start w:val="1"/>
      <w:numFmt w:val="lowerRoman"/>
      <w:lvlText w:val="(%1)"/>
      <w:lvlJc w:val="left"/>
      <w:pPr>
        <w:tabs>
          <w:tab w:val="num" w:pos="720"/>
        </w:tabs>
        <w:ind w:left="720" w:hanging="720"/>
      </w:pPr>
      <w:rPr>
        <w:rFonts w:hint="default"/>
        <w:b w:val="0"/>
      </w:rPr>
    </w:lvl>
    <w:lvl w:ilvl="1" w:tplc="60B42F60" w:tentative="1">
      <w:start w:val="1"/>
      <w:numFmt w:val="lowerLetter"/>
      <w:lvlText w:val="%2."/>
      <w:lvlJc w:val="left"/>
      <w:pPr>
        <w:tabs>
          <w:tab w:val="num" w:pos="1440"/>
        </w:tabs>
        <w:ind w:left="1440" w:hanging="360"/>
      </w:pPr>
    </w:lvl>
    <w:lvl w:ilvl="2" w:tplc="C28273C0" w:tentative="1">
      <w:start w:val="1"/>
      <w:numFmt w:val="lowerRoman"/>
      <w:lvlText w:val="%3."/>
      <w:lvlJc w:val="right"/>
      <w:pPr>
        <w:tabs>
          <w:tab w:val="num" w:pos="2160"/>
        </w:tabs>
        <w:ind w:left="2160" w:hanging="180"/>
      </w:pPr>
    </w:lvl>
    <w:lvl w:ilvl="3" w:tplc="0CBE25E6" w:tentative="1">
      <w:start w:val="1"/>
      <w:numFmt w:val="decimal"/>
      <w:lvlText w:val="%4."/>
      <w:lvlJc w:val="left"/>
      <w:pPr>
        <w:tabs>
          <w:tab w:val="num" w:pos="2880"/>
        </w:tabs>
        <w:ind w:left="2880" w:hanging="360"/>
      </w:pPr>
    </w:lvl>
    <w:lvl w:ilvl="4" w:tplc="6EF651FE" w:tentative="1">
      <w:start w:val="1"/>
      <w:numFmt w:val="lowerLetter"/>
      <w:lvlText w:val="%5."/>
      <w:lvlJc w:val="left"/>
      <w:pPr>
        <w:tabs>
          <w:tab w:val="num" w:pos="3600"/>
        </w:tabs>
        <w:ind w:left="3600" w:hanging="360"/>
      </w:pPr>
    </w:lvl>
    <w:lvl w:ilvl="5" w:tplc="EB060704" w:tentative="1">
      <w:start w:val="1"/>
      <w:numFmt w:val="lowerRoman"/>
      <w:lvlText w:val="%6."/>
      <w:lvlJc w:val="right"/>
      <w:pPr>
        <w:tabs>
          <w:tab w:val="num" w:pos="4320"/>
        </w:tabs>
        <w:ind w:left="4320" w:hanging="180"/>
      </w:pPr>
    </w:lvl>
    <w:lvl w:ilvl="6" w:tplc="6A442104" w:tentative="1">
      <w:start w:val="1"/>
      <w:numFmt w:val="decimal"/>
      <w:lvlText w:val="%7."/>
      <w:lvlJc w:val="left"/>
      <w:pPr>
        <w:tabs>
          <w:tab w:val="num" w:pos="5040"/>
        </w:tabs>
        <w:ind w:left="5040" w:hanging="360"/>
      </w:pPr>
    </w:lvl>
    <w:lvl w:ilvl="7" w:tplc="0F6E5A8A" w:tentative="1">
      <w:start w:val="1"/>
      <w:numFmt w:val="lowerLetter"/>
      <w:lvlText w:val="%8."/>
      <w:lvlJc w:val="left"/>
      <w:pPr>
        <w:tabs>
          <w:tab w:val="num" w:pos="5760"/>
        </w:tabs>
        <w:ind w:left="5760" w:hanging="360"/>
      </w:pPr>
    </w:lvl>
    <w:lvl w:ilvl="8" w:tplc="EDAEB55E" w:tentative="1">
      <w:start w:val="1"/>
      <w:numFmt w:val="lowerRoman"/>
      <w:lvlText w:val="%9."/>
      <w:lvlJc w:val="right"/>
      <w:pPr>
        <w:tabs>
          <w:tab w:val="num" w:pos="6480"/>
        </w:tabs>
        <w:ind w:left="6480" w:hanging="180"/>
      </w:pPr>
    </w:lvl>
  </w:abstractNum>
  <w:abstractNum w:abstractNumId="17">
    <w:nsid w:val="3161221F"/>
    <w:multiLevelType w:val="multilevel"/>
    <w:tmpl w:val="65B2D51C"/>
    <w:lvl w:ilvl="0">
      <w:start w:val="1"/>
      <w:numFmt w:val="decimal"/>
      <w:lvlText w:val="%1"/>
      <w:lvlJc w:val="left"/>
      <w:pPr>
        <w:tabs>
          <w:tab w:val="num" w:pos="709"/>
        </w:tabs>
        <w:ind w:left="709" w:hanging="709"/>
      </w:pPr>
      <w:rPr>
        <w:rFonts w:ascii="Arial Bold" w:hAnsi="Arial Bold" w:cs="Arial Bold" w:hint="default"/>
        <w:b/>
        <w:bCs w:val="0"/>
        <w:i w:val="0"/>
        <w:iCs w:val="0"/>
        <w:spacing w:val="0"/>
        <w:sz w:val="20"/>
        <w:szCs w:val="20"/>
      </w:rPr>
    </w:lvl>
    <w:lvl w:ilvl="1">
      <w:start w:val="1"/>
      <w:numFmt w:val="lowerLetter"/>
      <w:lvlText w:val="(%2)"/>
      <w:lvlJc w:val="left"/>
      <w:pPr>
        <w:tabs>
          <w:tab w:val="num" w:pos="1417"/>
        </w:tabs>
        <w:ind w:left="1417" w:hanging="708"/>
      </w:pPr>
      <w:rPr>
        <w:rFonts w:ascii="Times New Roman" w:hAnsi="Times New Roman" w:cs="Times New Roman" w:hint="default"/>
        <w:b w:val="0"/>
        <w:bCs w:val="0"/>
        <w:i w:val="0"/>
        <w:iCs w:val="0"/>
        <w:spacing w:val="0"/>
        <w:sz w:val="24"/>
        <w:szCs w:val="24"/>
      </w:rPr>
    </w:lvl>
    <w:lvl w:ilvl="2">
      <w:start w:val="1"/>
      <w:numFmt w:val="lowerRoman"/>
      <w:lvlText w:val="(%3)"/>
      <w:lvlJc w:val="left"/>
      <w:pPr>
        <w:tabs>
          <w:tab w:val="num" w:pos="2126"/>
        </w:tabs>
        <w:ind w:left="2126" w:hanging="709"/>
      </w:pPr>
      <w:rPr>
        <w:rFonts w:cs="Times New Roman" w:hint="eastAsia"/>
        <w:spacing w:val="0"/>
      </w:rPr>
    </w:lvl>
    <w:lvl w:ilvl="3">
      <w:start w:val="27"/>
      <w:numFmt w:val="lowerLetter"/>
      <w:lvlText w:val="(%4)"/>
      <w:lvlJc w:val="left"/>
      <w:pPr>
        <w:tabs>
          <w:tab w:val="num" w:pos="2835"/>
        </w:tabs>
        <w:ind w:left="2835" w:hanging="709"/>
      </w:pPr>
      <w:rPr>
        <w:rFonts w:cs="Times New Roman" w:hint="default"/>
        <w:spacing w:val="0"/>
      </w:rPr>
    </w:lvl>
    <w:lvl w:ilvl="4">
      <w:start w:val="1"/>
      <w:numFmt w:val="lowerRoman"/>
      <w:lvlText w:val="(%5)"/>
      <w:lvlJc w:val="left"/>
      <w:pPr>
        <w:tabs>
          <w:tab w:val="num" w:pos="1571"/>
        </w:tabs>
        <w:ind w:left="1134" w:hanging="283"/>
      </w:pPr>
      <w:rPr>
        <w:rFonts w:cs="Times New Roman" w:hint="eastAsia"/>
        <w:spacing w:val="0"/>
      </w:rPr>
    </w:lvl>
    <w:lvl w:ilvl="5">
      <w:start w:val="27"/>
      <w:numFmt w:val="lowerLetter"/>
      <w:lvlText w:val="(%6)"/>
      <w:lvlJc w:val="left"/>
      <w:pPr>
        <w:tabs>
          <w:tab w:val="num" w:pos="1559"/>
        </w:tabs>
        <w:ind w:left="1559" w:hanging="425"/>
      </w:pPr>
      <w:rPr>
        <w:rFonts w:cs="Times New Roman" w:hint="default"/>
        <w:spacing w:val="0"/>
      </w:rPr>
    </w:lvl>
    <w:lvl w:ilvl="6">
      <w:start w:val="1"/>
      <w:numFmt w:val="decimal"/>
      <w:lvlText w:val="%1.%2.%3.%4.%5.%6.%7"/>
      <w:lvlJc w:val="left"/>
      <w:pPr>
        <w:tabs>
          <w:tab w:val="num" w:pos="1296"/>
        </w:tabs>
        <w:ind w:left="1296" w:hanging="1296"/>
      </w:pPr>
      <w:rPr>
        <w:rFonts w:cs="Times New Roman" w:hint="eastAsia"/>
        <w:spacing w:val="0"/>
      </w:rPr>
    </w:lvl>
    <w:lvl w:ilvl="7">
      <w:start w:val="1"/>
      <w:numFmt w:val="decimal"/>
      <w:lvlText w:val="%1.%2.%3.%4.%5.%6.%7.%8"/>
      <w:lvlJc w:val="left"/>
      <w:pPr>
        <w:tabs>
          <w:tab w:val="num" w:pos="1440"/>
        </w:tabs>
        <w:ind w:left="1440" w:hanging="1440"/>
      </w:pPr>
      <w:rPr>
        <w:rFonts w:cs="Times New Roman" w:hint="eastAsia"/>
        <w:spacing w:val="0"/>
      </w:rPr>
    </w:lvl>
    <w:lvl w:ilvl="8">
      <w:start w:val="1"/>
      <w:numFmt w:val="decimal"/>
      <w:lvlText w:val="%1.%2.%3.%4.%5.%6.%7.%8.%9"/>
      <w:lvlJc w:val="left"/>
      <w:pPr>
        <w:tabs>
          <w:tab w:val="num" w:pos="1584"/>
        </w:tabs>
        <w:ind w:left="1584" w:hanging="1584"/>
      </w:pPr>
      <w:rPr>
        <w:rFonts w:cs="Times New Roman" w:hint="eastAsia"/>
        <w:spacing w:val="0"/>
      </w:rPr>
    </w:lvl>
  </w:abstractNum>
  <w:abstractNum w:abstractNumId="18">
    <w:nsid w:val="31FA125B"/>
    <w:multiLevelType w:val="hybridMultilevel"/>
    <w:tmpl w:val="9238FDB8"/>
    <w:name w:val="zzmpFWB||FW Body Text|2|3|1|1|0|49||1|0|32||1|0|32||1|0|32||1|0|32||1|0|32||1|0|32||1|0|32||mpNA||2"/>
    <w:lvl w:ilvl="0" w:tplc="8BD29CF6">
      <w:start w:val="1"/>
      <w:numFmt w:val="lowerLetter"/>
      <w:lvlText w:val="(%1)"/>
      <w:lvlJc w:val="left"/>
      <w:pPr>
        <w:ind w:left="720" w:hanging="360"/>
      </w:pPr>
      <w:rPr>
        <w:rFonts w:hint="default"/>
      </w:rPr>
    </w:lvl>
    <w:lvl w:ilvl="1" w:tplc="20A85878" w:tentative="1">
      <w:start w:val="1"/>
      <w:numFmt w:val="lowerLetter"/>
      <w:lvlText w:val="%2."/>
      <w:lvlJc w:val="left"/>
      <w:pPr>
        <w:ind w:left="1440" w:hanging="360"/>
      </w:pPr>
    </w:lvl>
    <w:lvl w:ilvl="2" w:tplc="7B1EB91A" w:tentative="1">
      <w:start w:val="1"/>
      <w:numFmt w:val="lowerRoman"/>
      <w:lvlText w:val="%3."/>
      <w:lvlJc w:val="right"/>
      <w:pPr>
        <w:ind w:left="2160" w:hanging="180"/>
      </w:pPr>
    </w:lvl>
    <w:lvl w:ilvl="3" w:tplc="93B046B8" w:tentative="1">
      <w:start w:val="1"/>
      <w:numFmt w:val="decimal"/>
      <w:lvlText w:val="%4."/>
      <w:lvlJc w:val="left"/>
      <w:pPr>
        <w:ind w:left="2880" w:hanging="360"/>
      </w:pPr>
    </w:lvl>
    <w:lvl w:ilvl="4" w:tplc="83C80A9C" w:tentative="1">
      <w:start w:val="1"/>
      <w:numFmt w:val="lowerLetter"/>
      <w:lvlText w:val="%5."/>
      <w:lvlJc w:val="left"/>
      <w:pPr>
        <w:ind w:left="3600" w:hanging="360"/>
      </w:pPr>
    </w:lvl>
    <w:lvl w:ilvl="5" w:tplc="7DD03CD0" w:tentative="1">
      <w:start w:val="1"/>
      <w:numFmt w:val="lowerRoman"/>
      <w:lvlText w:val="%6."/>
      <w:lvlJc w:val="right"/>
      <w:pPr>
        <w:ind w:left="4320" w:hanging="180"/>
      </w:pPr>
    </w:lvl>
    <w:lvl w:ilvl="6" w:tplc="87C0759A" w:tentative="1">
      <w:start w:val="1"/>
      <w:numFmt w:val="decimal"/>
      <w:lvlText w:val="%7."/>
      <w:lvlJc w:val="left"/>
      <w:pPr>
        <w:ind w:left="5040" w:hanging="360"/>
      </w:pPr>
    </w:lvl>
    <w:lvl w:ilvl="7" w:tplc="24C2AA10" w:tentative="1">
      <w:start w:val="1"/>
      <w:numFmt w:val="lowerLetter"/>
      <w:lvlText w:val="%8."/>
      <w:lvlJc w:val="left"/>
      <w:pPr>
        <w:ind w:left="5760" w:hanging="360"/>
      </w:pPr>
    </w:lvl>
    <w:lvl w:ilvl="8" w:tplc="D22C8766" w:tentative="1">
      <w:start w:val="1"/>
      <w:numFmt w:val="lowerRoman"/>
      <w:lvlText w:val="%9."/>
      <w:lvlJc w:val="right"/>
      <w:pPr>
        <w:ind w:left="6480" w:hanging="180"/>
      </w:pPr>
    </w:lvl>
  </w:abstractNum>
  <w:abstractNum w:abstractNumId="19">
    <w:nsid w:val="37433DF6"/>
    <w:multiLevelType w:val="multilevel"/>
    <w:tmpl w:val="2A429BDC"/>
    <w:lvl w:ilvl="0">
      <w:start w:val="1"/>
      <w:numFmt w:val="decimal"/>
      <w:lvlText w:val="%1"/>
      <w:lvlJc w:val="left"/>
      <w:pPr>
        <w:tabs>
          <w:tab w:val="num" w:pos="709"/>
        </w:tabs>
        <w:ind w:left="709" w:hanging="709"/>
      </w:pPr>
      <w:rPr>
        <w:rFonts w:ascii="Arial Bold" w:hAnsi="Arial Bold" w:cs="Arial Bold" w:hint="default"/>
        <w:b/>
        <w:bCs/>
        <w:i w:val="0"/>
        <w:iCs w:val="0"/>
        <w:sz w:val="20"/>
        <w:szCs w:val="20"/>
      </w:rPr>
    </w:lvl>
    <w:lvl w:ilvl="1">
      <w:start w:val="1"/>
      <w:numFmt w:val="lowerLetter"/>
      <w:lvlText w:val="(%2)"/>
      <w:lvlJc w:val="left"/>
      <w:pPr>
        <w:tabs>
          <w:tab w:val="num" w:pos="1417"/>
        </w:tabs>
        <w:ind w:left="1417" w:hanging="708"/>
      </w:pPr>
      <w:rPr>
        <w:rFonts w:ascii="Times New Roman" w:hAnsi="Times New Roman" w:cs="Times New Roman" w:hint="default"/>
        <w:b w:val="0"/>
        <w:bCs w:val="0"/>
        <w:i w:val="0"/>
        <w:iCs w:val="0"/>
        <w:sz w:val="24"/>
        <w:szCs w:val="24"/>
      </w:rPr>
    </w:lvl>
    <w:lvl w:ilvl="2">
      <w:start w:val="1"/>
      <w:numFmt w:val="lowerRoman"/>
      <w:lvlText w:val="(%3)"/>
      <w:lvlJc w:val="left"/>
      <w:pPr>
        <w:tabs>
          <w:tab w:val="num" w:pos="2126"/>
        </w:tabs>
        <w:ind w:left="2126" w:hanging="709"/>
      </w:pPr>
    </w:lvl>
    <w:lvl w:ilvl="3">
      <w:start w:val="27"/>
      <w:numFmt w:val="lowerLetter"/>
      <w:lvlText w:val="(%4)"/>
      <w:lvlJc w:val="left"/>
      <w:pPr>
        <w:tabs>
          <w:tab w:val="num" w:pos="2835"/>
        </w:tabs>
        <w:ind w:left="2835" w:hanging="709"/>
      </w:pPr>
    </w:lvl>
    <w:lvl w:ilvl="4">
      <w:start w:val="1"/>
      <w:numFmt w:val="lowerRoman"/>
      <w:lvlText w:val="(%5)"/>
      <w:lvlJc w:val="left"/>
      <w:pPr>
        <w:tabs>
          <w:tab w:val="num" w:pos="1571"/>
        </w:tabs>
        <w:ind w:left="1134" w:hanging="283"/>
      </w:pPr>
    </w:lvl>
    <w:lvl w:ilvl="5">
      <w:start w:val="27"/>
      <w:numFmt w:val="lowerLetter"/>
      <w:lvlText w:val="(%6)"/>
      <w:lvlJc w:val="left"/>
      <w:pPr>
        <w:tabs>
          <w:tab w:val="num" w:pos="1559"/>
        </w:tabs>
        <w:ind w:left="1559" w:hanging="425"/>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3ACB50A1"/>
    <w:multiLevelType w:val="multilevel"/>
    <w:tmpl w:val="E42E6280"/>
    <w:lvl w:ilvl="0">
      <w:start w:val="1"/>
      <w:numFmt w:val="decimal"/>
      <w:lvlText w:val=" %1."/>
      <w:lvlJc w:val="left"/>
      <w:pPr>
        <w:tabs>
          <w:tab w:val="left" w:pos="720"/>
        </w:tabs>
      </w:pPr>
      <w:rPr>
        <w:rFonts w:ascii="Times New Roman" w:hAnsi="Times New Roman" w:cs="Times New Roman"/>
        <w:b/>
        <w:bCs/>
        <w:i w:val="0"/>
        <w:iCs w:val="0"/>
        <w:caps/>
        <w:smallCaps w:val="0"/>
        <w:strike w:val="0"/>
        <w:dstrike w:val="0"/>
        <w:sz w:val="24"/>
        <w:szCs w:val="24"/>
        <w:u w:val="none"/>
      </w:rPr>
    </w:lvl>
    <w:lvl w:ilvl="1">
      <w:start w:val="1"/>
      <w:numFmt w:val="decimal"/>
      <w:lvlText w:val="%1.%2"/>
      <w:lvlJc w:val="left"/>
      <w:pPr>
        <w:tabs>
          <w:tab w:val="left" w:pos="1430"/>
        </w:tabs>
      </w:pPr>
      <w:rPr>
        <w:rFonts w:ascii="Times New Roman" w:hAnsi="Times New Roman" w:cs="Times New Roman"/>
        <w:b w:val="0"/>
        <w:bCs w:val="0"/>
        <w:i w:val="0"/>
        <w:iCs w:val="0"/>
        <w:caps w:val="0"/>
        <w:strike w:val="0"/>
        <w:dstrike w:val="0"/>
        <w:color w:val="auto"/>
        <w:sz w:val="24"/>
        <w:szCs w:val="24"/>
        <w:u w:val="none"/>
      </w:rPr>
    </w:lvl>
    <w:lvl w:ilvl="2">
      <w:start w:val="1"/>
      <w:numFmt w:val="lowerRoman"/>
      <w:lvlText w:val="(%3)"/>
      <w:lvlJc w:val="left"/>
      <w:pPr>
        <w:tabs>
          <w:tab w:val="left" w:pos="2068"/>
        </w:tabs>
      </w:pPr>
      <w:rPr>
        <w:rFonts w:hint="default"/>
        <w:b w:val="0"/>
        <w:bCs w:val="0"/>
        <w:i w:val="0"/>
        <w:iCs w:val="0"/>
        <w:caps w:val="0"/>
        <w:strike w:val="0"/>
        <w:dstrike w:val="0"/>
        <w:color w:val="auto"/>
        <w:sz w:val="24"/>
        <w:szCs w:val="24"/>
        <w:u w:val="none"/>
      </w:rPr>
    </w:lvl>
    <w:lvl w:ilvl="3">
      <w:start w:val="1"/>
      <w:numFmt w:val="lowerRoman"/>
      <w:lvlText w:val="(%4)"/>
      <w:lvlJc w:val="left"/>
      <w:pPr>
        <w:tabs>
          <w:tab w:val="left" w:pos="1570"/>
        </w:tabs>
      </w:pPr>
      <w:rPr>
        <w:rFonts w:ascii="Times New Roman" w:hAnsi="Times New Roman" w:cs="Times New Roman"/>
        <w:b w:val="0"/>
        <w:bCs w:val="0"/>
        <w:i w:val="0"/>
        <w:iCs w:val="0"/>
        <w:caps w:val="0"/>
        <w:strike w:val="0"/>
        <w:dstrike w:val="0"/>
        <w:sz w:val="24"/>
        <w:szCs w:val="24"/>
        <w:u w:val="none"/>
      </w:rPr>
    </w:lvl>
    <w:lvl w:ilvl="4">
      <w:start w:val="1"/>
      <w:numFmt w:val="upperLetter"/>
      <w:lvlText w:val="(%5)"/>
      <w:lvlJc w:val="left"/>
      <w:pPr>
        <w:tabs>
          <w:tab w:val="left" w:pos="2307"/>
        </w:tabs>
      </w:pPr>
      <w:rPr>
        <w:rFonts w:ascii="Times New Roman" w:hAnsi="Times New Roman" w:cs="Times New Roman"/>
        <w:b w:val="0"/>
        <w:bCs w:val="0"/>
        <w:i w:val="0"/>
        <w:iCs w:val="0"/>
        <w:caps w:val="0"/>
        <w:strike w:val="0"/>
        <w:dstrike w:val="0"/>
        <w:sz w:val="24"/>
        <w:szCs w:val="24"/>
        <w:u w:val="none"/>
      </w:rPr>
    </w:lvl>
    <w:lvl w:ilvl="5">
      <w:start w:val="1"/>
      <w:numFmt w:val="lowerLetter"/>
      <w:lvlText w:val="(%6)"/>
      <w:lvlJc w:val="left"/>
      <w:pPr>
        <w:tabs>
          <w:tab w:val="left" w:pos="720"/>
        </w:tabs>
      </w:pPr>
      <w:rPr>
        <w:rFonts w:ascii="Times New Roman" w:hAnsi="Times New Roman" w:cs="Times New Roman"/>
        <w:b w:val="0"/>
        <w:bCs w:val="0"/>
        <w:i w:val="0"/>
        <w:iCs w:val="0"/>
        <w:caps w:val="0"/>
        <w:strike w:val="0"/>
        <w:dstrike w:val="0"/>
        <w:sz w:val="22"/>
        <w:szCs w:val="22"/>
        <w:u w:val="none"/>
      </w:rPr>
    </w:lvl>
    <w:lvl w:ilvl="6">
      <w:start w:val="1"/>
      <w:numFmt w:val="lowerRoman"/>
      <w:lvlText w:val="(%7)"/>
      <w:lvlJc w:val="left"/>
      <w:pPr>
        <w:tabs>
          <w:tab w:val="left" w:pos="1440"/>
        </w:tabs>
      </w:pPr>
      <w:rPr>
        <w:rFonts w:ascii="Times New Roman" w:hAnsi="Times New Roman" w:cs="Times New Roman"/>
        <w:b w:val="0"/>
        <w:bCs w:val="0"/>
        <w:i w:val="0"/>
        <w:iCs w:val="0"/>
        <w:caps w:val="0"/>
        <w:strike w:val="0"/>
        <w:dstrike w:val="0"/>
        <w:sz w:val="24"/>
        <w:szCs w:val="24"/>
        <w:u w:val="none"/>
      </w:rPr>
    </w:lvl>
    <w:lvl w:ilvl="7">
      <w:start w:val="1"/>
      <w:numFmt w:val="upperLetter"/>
      <w:lvlText w:val="(%8)"/>
      <w:lvlJc w:val="left"/>
      <w:pPr>
        <w:tabs>
          <w:tab w:val="left" w:pos="2160"/>
        </w:tabs>
      </w:pPr>
      <w:rPr>
        <w:rFonts w:ascii="Times New Roman" w:hAnsi="Times New Roman" w:cs="Times New Roman"/>
        <w:b w:val="0"/>
        <w:bCs w:val="0"/>
        <w:i w:val="0"/>
        <w:iCs w:val="0"/>
        <w:caps w:val="0"/>
        <w:strike w:val="0"/>
        <w:dstrike w:val="0"/>
        <w:sz w:val="24"/>
        <w:szCs w:val="24"/>
        <w:u w:val="none"/>
      </w:rPr>
    </w:lvl>
    <w:lvl w:ilvl="8">
      <w:start w:val="1"/>
      <w:numFmt w:val="upperRoman"/>
      <w:lvlText w:val="(%9)"/>
      <w:lvlJc w:val="left"/>
      <w:pPr>
        <w:tabs>
          <w:tab w:val="left" w:pos="2880"/>
        </w:tabs>
      </w:pPr>
      <w:rPr>
        <w:rFonts w:ascii="Times New Roman" w:hAnsi="Times New Roman" w:cs="Times New Roman"/>
        <w:b w:val="0"/>
        <w:bCs w:val="0"/>
        <w:i w:val="0"/>
        <w:iCs w:val="0"/>
        <w:caps w:val="0"/>
        <w:strike w:val="0"/>
        <w:dstrike w:val="0"/>
        <w:sz w:val="40"/>
        <w:szCs w:val="40"/>
        <w:u w:val="none"/>
      </w:rPr>
    </w:lvl>
  </w:abstractNum>
  <w:abstractNum w:abstractNumId="21">
    <w:nsid w:val="3B880985"/>
    <w:multiLevelType w:val="multilevel"/>
    <w:tmpl w:val="5F7441C8"/>
    <w:styleLink w:val="1"/>
    <w:lvl w:ilvl="0">
      <w:start w:val="1"/>
      <w:numFmt w:val="decimal"/>
      <w:lvlText w:val=" %1."/>
      <w:lvlJc w:val="left"/>
      <w:pPr>
        <w:tabs>
          <w:tab w:val="left" w:pos="720"/>
        </w:tabs>
      </w:pPr>
      <w:rPr>
        <w:rFonts w:ascii="Times New Roman" w:hAnsi="Times New Roman" w:cs="Times New Roman"/>
        <w:b/>
        <w:bCs/>
        <w:i w:val="0"/>
        <w:iCs w:val="0"/>
        <w:caps/>
        <w:smallCaps w:val="0"/>
        <w:strike w:val="0"/>
        <w:dstrike w:val="0"/>
        <w:sz w:val="24"/>
        <w:szCs w:val="24"/>
        <w:u w:val="none"/>
      </w:rPr>
    </w:lvl>
    <w:lvl w:ilvl="1">
      <w:start w:val="1"/>
      <w:numFmt w:val="decimal"/>
      <w:lvlText w:val="%1.%2"/>
      <w:lvlJc w:val="left"/>
      <w:pPr>
        <w:tabs>
          <w:tab w:val="left" w:pos="7243"/>
        </w:tabs>
      </w:pPr>
      <w:rPr>
        <w:rFonts w:ascii="Times New Roman" w:hAnsi="Times New Roman" w:cs="Times New Roman"/>
        <w:b w:val="0"/>
        <w:bCs w:val="0"/>
        <w:i w:val="0"/>
        <w:iCs w:val="0"/>
        <w:caps w:val="0"/>
        <w:strike w:val="0"/>
        <w:dstrike w:val="0"/>
        <w:color w:val="auto"/>
        <w:sz w:val="24"/>
        <w:szCs w:val="24"/>
        <w:u w:val="none"/>
      </w:rPr>
    </w:lvl>
    <w:lvl w:ilvl="2">
      <w:start w:val="1"/>
      <w:numFmt w:val="russianLower"/>
      <w:lvlText w:val="(%3)"/>
      <w:lvlJc w:val="left"/>
      <w:pPr>
        <w:tabs>
          <w:tab w:val="num" w:pos="2778"/>
        </w:tabs>
        <w:ind w:left="0" w:firstLine="0"/>
      </w:pPr>
      <w:rPr>
        <w:rFonts w:ascii="Times New Roman" w:hAnsi="Times New Roman" w:cs="Times New Roman"/>
        <w:b w:val="0"/>
        <w:bCs w:val="0"/>
        <w:i w:val="0"/>
        <w:iCs w:val="0"/>
        <w:caps w:val="0"/>
        <w:strike w:val="0"/>
        <w:dstrike w:val="0"/>
        <w:color w:val="auto"/>
        <w:sz w:val="24"/>
        <w:szCs w:val="24"/>
        <w:u w:val="none"/>
      </w:rPr>
    </w:lvl>
    <w:lvl w:ilvl="3">
      <w:start w:val="1"/>
      <w:numFmt w:val="lowerRoman"/>
      <w:lvlText w:val="(%4)"/>
      <w:lvlJc w:val="left"/>
      <w:pPr>
        <w:tabs>
          <w:tab w:val="left" w:pos="1570"/>
        </w:tabs>
      </w:pPr>
      <w:rPr>
        <w:rFonts w:ascii="Times New Roman" w:hAnsi="Times New Roman" w:cs="Times New Roman"/>
        <w:b w:val="0"/>
        <w:bCs w:val="0"/>
        <w:i w:val="0"/>
        <w:iCs w:val="0"/>
        <w:caps w:val="0"/>
        <w:strike w:val="0"/>
        <w:dstrike w:val="0"/>
        <w:sz w:val="24"/>
        <w:szCs w:val="24"/>
        <w:u w:val="none"/>
      </w:rPr>
    </w:lvl>
    <w:lvl w:ilvl="4">
      <w:start w:val="1"/>
      <w:numFmt w:val="upperLetter"/>
      <w:lvlText w:val="(%5)"/>
      <w:lvlJc w:val="left"/>
      <w:pPr>
        <w:tabs>
          <w:tab w:val="left" w:pos="2307"/>
        </w:tabs>
      </w:pPr>
      <w:rPr>
        <w:rFonts w:ascii="Times New Roman" w:hAnsi="Times New Roman" w:cs="Times New Roman"/>
        <w:b w:val="0"/>
        <w:bCs w:val="0"/>
        <w:i w:val="0"/>
        <w:iCs w:val="0"/>
        <w:caps w:val="0"/>
        <w:strike w:val="0"/>
        <w:dstrike w:val="0"/>
        <w:sz w:val="24"/>
        <w:szCs w:val="24"/>
        <w:u w:val="none"/>
      </w:rPr>
    </w:lvl>
    <w:lvl w:ilvl="5">
      <w:start w:val="1"/>
      <w:numFmt w:val="lowerLetter"/>
      <w:lvlText w:val="(%6)"/>
      <w:lvlJc w:val="left"/>
      <w:pPr>
        <w:tabs>
          <w:tab w:val="left" w:pos="720"/>
        </w:tabs>
      </w:pPr>
      <w:rPr>
        <w:rFonts w:ascii="Times New Roman" w:hAnsi="Times New Roman" w:cs="Times New Roman"/>
        <w:b w:val="0"/>
        <w:bCs w:val="0"/>
        <w:i w:val="0"/>
        <w:iCs w:val="0"/>
        <w:caps w:val="0"/>
        <w:strike w:val="0"/>
        <w:dstrike w:val="0"/>
        <w:sz w:val="24"/>
        <w:szCs w:val="24"/>
        <w:u w:val="none"/>
      </w:rPr>
    </w:lvl>
    <w:lvl w:ilvl="6">
      <w:start w:val="1"/>
      <w:numFmt w:val="lowerRoman"/>
      <w:lvlText w:val="(%7)"/>
      <w:lvlJc w:val="left"/>
      <w:pPr>
        <w:tabs>
          <w:tab w:val="left" w:pos="1440"/>
        </w:tabs>
      </w:pPr>
      <w:rPr>
        <w:rFonts w:ascii="Times New Roman" w:hAnsi="Times New Roman" w:cs="Times New Roman"/>
        <w:b w:val="0"/>
        <w:bCs w:val="0"/>
        <w:i w:val="0"/>
        <w:iCs w:val="0"/>
        <w:caps w:val="0"/>
        <w:strike w:val="0"/>
        <w:dstrike w:val="0"/>
        <w:sz w:val="24"/>
        <w:szCs w:val="24"/>
        <w:u w:val="none"/>
      </w:rPr>
    </w:lvl>
    <w:lvl w:ilvl="7">
      <w:start w:val="1"/>
      <w:numFmt w:val="upperLetter"/>
      <w:lvlText w:val="(%8)"/>
      <w:lvlJc w:val="left"/>
      <w:pPr>
        <w:tabs>
          <w:tab w:val="left" w:pos="2160"/>
        </w:tabs>
      </w:pPr>
      <w:rPr>
        <w:rFonts w:ascii="Times New Roman" w:hAnsi="Times New Roman" w:cs="Times New Roman"/>
        <w:b w:val="0"/>
        <w:bCs w:val="0"/>
        <w:i w:val="0"/>
        <w:iCs w:val="0"/>
        <w:caps w:val="0"/>
        <w:strike w:val="0"/>
        <w:dstrike w:val="0"/>
        <w:sz w:val="24"/>
        <w:szCs w:val="24"/>
        <w:u w:val="none"/>
      </w:rPr>
    </w:lvl>
    <w:lvl w:ilvl="8">
      <w:start w:val="1"/>
      <w:numFmt w:val="upperRoman"/>
      <w:lvlText w:val="(%9)"/>
      <w:lvlJc w:val="left"/>
      <w:pPr>
        <w:tabs>
          <w:tab w:val="left" w:pos="2880"/>
        </w:tabs>
      </w:pPr>
      <w:rPr>
        <w:rFonts w:ascii="Times New Roman" w:hAnsi="Times New Roman" w:cs="Times New Roman"/>
        <w:b w:val="0"/>
        <w:bCs w:val="0"/>
        <w:i w:val="0"/>
        <w:iCs w:val="0"/>
        <w:caps w:val="0"/>
        <w:strike w:val="0"/>
        <w:dstrike w:val="0"/>
        <w:sz w:val="40"/>
        <w:szCs w:val="40"/>
        <w:u w:val="none"/>
      </w:rPr>
    </w:lvl>
  </w:abstractNum>
  <w:abstractNum w:abstractNumId="22">
    <w:nsid w:val="3DAE6CF7"/>
    <w:multiLevelType w:val="multilevel"/>
    <w:tmpl w:val="A7FAD244"/>
    <w:lvl w:ilvl="0">
      <w:start w:val="2"/>
      <w:numFmt w:val="decimal"/>
      <w:lvlText w:val="%1."/>
      <w:lvlJc w:val="left"/>
      <w:pPr>
        <w:ind w:left="360" w:hanging="360"/>
      </w:pPr>
      <w:rPr>
        <w:rFonts w:hint="default"/>
      </w:rPr>
    </w:lvl>
    <w:lvl w:ilvl="1">
      <w:start w:val="1"/>
      <w:numFmt w:val="decimal"/>
      <w:lvlText w:val="%1.%2."/>
      <w:lvlJc w:val="left"/>
      <w:pPr>
        <w:ind w:left="1849" w:hanging="432"/>
      </w:pPr>
      <w:rPr>
        <w:rFonts w:ascii="Arial" w:hAnsi="Arial" w:cs="Arial" w:hint="default"/>
        <w:sz w:val="20"/>
        <w:szCs w:val="20"/>
      </w:rPr>
    </w:lvl>
    <w:lvl w:ilvl="2">
      <w:start w:val="1"/>
      <w:numFmt w:val="decimal"/>
      <w:lvlText w:val="%1.%2.%3."/>
      <w:lvlJc w:val="left"/>
      <w:pPr>
        <w:ind w:left="1224" w:hanging="504"/>
      </w:pPr>
      <w:rPr>
        <w:rFonts w:ascii="Arial" w:hAnsi="Arial" w:cs="Arial" w:hint="default"/>
        <w:sz w:val="20"/>
        <w:szCs w:val="20"/>
      </w:rPr>
    </w:lvl>
    <w:lvl w:ilvl="3">
      <w:start w:val="1"/>
      <w:numFmt w:val="decimal"/>
      <w:lvlText w:val="%1.%2.%3.%4."/>
      <w:lvlJc w:val="left"/>
      <w:pPr>
        <w:ind w:left="1728" w:hanging="648"/>
      </w:pPr>
      <w:rPr>
        <w:rFonts w:ascii="Arial"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5494D66"/>
    <w:multiLevelType w:val="multilevel"/>
    <w:tmpl w:val="D31A24BC"/>
    <w:name w:val="zzmpRUAppendic||RU Appendices|2|3|1|4|0|41||1|0|49||1|0|32||1|0|32||1|0|32||1|0|32||1|0|32||1|0|32||1|0|32||"/>
    <w:lvl w:ilvl="0">
      <w:start w:val="1"/>
      <w:numFmt w:val="upperLetter"/>
      <w:pStyle w:val="RUAppendicL1"/>
      <w:suff w:val="nothing"/>
      <w:lvlText w:val="Приложение %1"/>
      <w:lvlJc w:val="left"/>
      <w:pPr>
        <w:ind w:left="0" w:firstLine="0"/>
      </w:pPr>
      <w:rPr>
        <w:rFonts w:ascii="Times New Roman" w:hAnsi="Times New Roman" w:cs="Times New Roman"/>
        <w:b/>
        <w:i w:val="0"/>
        <w:caps/>
        <w:smallCaps w:val="0"/>
        <w:color w:val="auto"/>
        <w:sz w:val="24"/>
        <w:u w:val="none"/>
      </w:rPr>
    </w:lvl>
    <w:lvl w:ilvl="1">
      <w:start w:val="1"/>
      <w:numFmt w:val="decimal"/>
      <w:pStyle w:val="RUAppendicL2"/>
      <w:lvlText w:val="%2."/>
      <w:lvlJc w:val="left"/>
      <w:pPr>
        <w:tabs>
          <w:tab w:val="num" w:pos="840"/>
        </w:tabs>
        <w:ind w:left="120" w:firstLine="0"/>
      </w:pPr>
      <w:rPr>
        <w:rFonts w:ascii="Times New Roman" w:hAnsi="Times New Roman" w:cs="Times New Roman"/>
        <w:b/>
        <w:i w:val="0"/>
        <w:caps w:val="0"/>
        <w:color w:val="auto"/>
        <w:sz w:val="24"/>
        <w:u w:val="none"/>
      </w:rPr>
    </w:lvl>
    <w:lvl w:ilvl="2">
      <w:start w:val="1"/>
      <w:numFmt w:val="decimal"/>
      <w:pStyle w:val="RUAppendicL3"/>
      <w:lvlText w:val="%3."/>
      <w:lvlJc w:val="left"/>
      <w:pPr>
        <w:tabs>
          <w:tab w:val="num" w:pos="720"/>
        </w:tabs>
        <w:ind w:left="0" w:firstLine="0"/>
      </w:pPr>
      <w:rPr>
        <w:rFonts w:ascii="Times New Roman" w:hAnsi="Times New Roman" w:cs="Times New Roman"/>
        <w:b w:val="0"/>
        <w:i w:val="0"/>
        <w:caps w:val="0"/>
        <w:color w:val="auto"/>
        <w:sz w:val="24"/>
        <w:u w:val="none"/>
      </w:rPr>
    </w:lvl>
    <w:lvl w:ilvl="3">
      <w:start w:val="1"/>
      <w:numFmt w:val="decimal"/>
      <w:pStyle w:val="RUAppendicL4"/>
      <w:lvlText w:val="%2.%4"/>
      <w:lvlJc w:val="left"/>
      <w:pPr>
        <w:tabs>
          <w:tab w:val="num" w:pos="720"/>
        </w:tabs>
        <w:ind w:left="0" w:firstLine="0"/>
      </w:pPr>
      <w:rPr>
        <w:rFonts w:ascii="Times New Roman" w:hAnsi="Times New Roman" w:cs="Times New Roman"/>
        <w:b w:val="0"/>
        <w:i w:val="0"/>
        <w:caps w:val="0"/>
        <w:color w:val="auto"/>
        <w:sz w:val="24"/>
        <w:u w:val="none"/>
      </w:rPr>
    </w:lvl>
    <w:lvl w:ilvl="4">
      <w:start w:val="1"/>
      <w:numFmt w:val="lowerLetter"/>
      <w:pStyle w:val="RUAppendicL5"/>
      <w:lvlText w:val="(%5)"/>
      <w:lvlJc w:val="left"/>
      <w:pPr>
        <w:tabs>
          <w:tab w:val="num" w:pos="720"/>
        </w:tabs>
        <w:ind w:left="720" w:hanging="720"/>
      </w:pPr>
      <w:rPr>
        <w:rFonts w:ascii="Times New Roman" w:hAnsi="Times New Roman" w:cs="Times New Roman"/>
        <w:b w:val="0"/>
        <w:i w:val="0"/>
        <w:caps w:val="0"/>
        <w:color w:val="auto"/>
        <w:sz w:val="24"/>
        <w:u w:val="none"/>
      </w:rPr>
    </w:lvl>
    <w:lvl w:ilvl="5">
      <w:start w:val="1"/>
      <w:numFmt w:val="lowerRoman"/>
      <w:pStyle w:val="RUAppendicL6"/>
      <w:lvlText w:val="(%6)"/>
      <w:lvlJc w:val="right"/>
      <w:pPr>
        <w:tabs>
          <w:tab w:val="num" w:pos="1440"/>
        </w:tabs>
        <w:ind w:left="1440" w:hanging="216"/>
      </w:pPr>
      <w:rPr>
        <w:rFonts w:ascii="Times New Roman" w:hAnsi="Times New Roman" w:cs="Times New Roman"/>
        <w:b w:val="0"/>
        <w:i w:val="0"/>
        <w:caps w:val="0"/>
        <w:color w:val="auto"/>
        <w:sz w:val="24"/>
        <w:u w:val="none"/>
      </w:rPr>
    </w:lvl>
    <w:lvl w:ilvl="6">
      <w:start w:val="1"/>
      <w:numFmt w:val="upperLetter"/>
      <w:pStyle w:val="RUAppendicL7"/>
      <w:lvlText w:val="(%7)"/>
      <w:lvlJc w:val="left"/>
      <w:pPr>
        <w:tabs>
          <w:tab w:val="num" w:pos="2160"/>
        </w:tabs>
        <w:ind w:left="2160" w:hanging="720"/>
      </w:pPr>
      <w:rPr>
        <w:rFonts w:ascii="Times New Roman" w:hAnsi="Times New Roman" w:cs="Times New Roman"/>
        <w:b w:val="0"/>
        <w:i w:val="0"/>
        <w:caps w:val="0"/>
        <w:color w:val="auto"/>
        <w:sz w:val="24"/>
        <w:u w:val="none"/>
      </w:rPr>
    </w:lvl>
    <w:lvl w:ilvl="7">
      <w:start w:val="1"/>
      <w:numFmt w:val="upperRoman"/>
      <w:pStyle w:val="RUAppendicL8"/>
      <w:lvlText w:val="(%8)"/>
      <w:lvlJc w:val="right"/>
      <w:pPr>
        <w:tabs>
          <w:tab w:val="num" w:pos="2880"/>
        </w:tabs>
        <w:ind w:left="2880" w:hanging="216"/>
      </w:pPr>
      <w:rPr>
        <w:rFonts w:ascii="Times New Roman" w:hAnsi="Times New Roman" w:cs="Times New Roman"/>
        <w:b w:val="0"/>
        <w:i w:val="0"/>
        <w:caps w:val="0"/>
        <w:color w:val="auto"/>
        <w:sz w:val="24"/>
        <w:u w:val="none"/>
      </w:rPr>
    </w:lvl>
    <w:lvl w:ilvl="8">
      <w:start w:val="27"/>
      <w:numFmt w:val="lowerLetter"/>
      <w:pStyle w:val="RUAppendicL9"/>
      <w:lvlText w:val="(%9)"/>
      <w:lvlJc w:val="left"/>
      <w:pPr>
        <w:tabs>
          <w:tab w:val="num" w:pos="3600"/>
        </w:tabs>
        <w:ind w:left="3600" w:hanging="720"/>
      </w:pPr>
      <w:rPr>
        <w:rFonts w:ascii="Times New Roman" w:hAnsi="Times New Roman" w:cs="Times New Roman"/>
        <w:b w:val="0"/>
        <w:i w:val="0"/>
        <w:caps w:val="0"/>
        <w:color w:val="auto"/>
        <w:sz w:val="24"/>
        <w:u w:val="none"/>
      </w:rPr>
    </w:lvl>
  </w:abstractNum>
  <w:abstractNum w:abstractNumId="24">
    <w:nsid w:val="493655EF"/>
    <w:multiLevelType w:val="hybridMultilevel"/>
    <w:tmpl w:val="A790A990"/>
    <w:lvl w:ilvl="0" w:tplc="5C4433B0">
      <w:start w:val="1"/>
      <w:numFmt w:val="decimal"/>
      <w:lvlText w:val="%1."/>
      <w:lvlJc w:val="left"/>
      <w:pPr>
        <w:ind w:left="720" w:hanging="360"/>
      </w:pPr>
      <w:rPr>
        <w:rFonts w:hint="default"/>
      </w:rPr>
    </w:lvl>
    <w:lvl w:ilvl="1" w:tplc="5A5021E2" w:tentative="1">
      <w:start w:val="1"/>
      <w:numFmt w:val="lowerLetter"/>
      <w:lvlText w:val="%2."/>
      <w:lvlJc w:val="left"/>
      <w:pPr>
        <w:ind w:left="1440" w:hanging="360"/>
      </w:pPr>
    </w:lvl>
    <w:lvl w:ilvl="2" w:tplc="5F1E7554" w:tentative="1">
      <w:start w:val="1"/>
      <w:numFmt w:val="lowerRoman"/>
      <w:lvlText w:val="%3."/>
      <w:lvlJc w:val="right"/>
      <w:pPr>
        <w:ind w:left="2160" w:hanging="180"/>
      </w:pPr>
    </w:lvl>
    <w:lvl w:ilvl="3" w:tplc="B7A00E2E" w:tentative="1">
      <w:start w:val="1"/>
      <w:numFmt w:val="decimal"/>
      <w:lvlText w:val="%4."/>
      <w:lvlJc w:val="left"/>
      <w:pPr>
        <w:ind w:left="2880" w:hanging="360"/>
      </w:pPr>
    </w:lvl>
    <w:lvl w:ilvl="4" w:tplc="5F549B28" w:tentative="1">
      <w:start w:val="1"/>
      <w:numFmt w:val="lowerLetter"/>
      <w:lvlText w:val="%5."/>
      <w:lvlJc w:val="left"/>
      <w:pPr>
        <w:ind w:left="3600" w:hanging="360"/>
      </w:pPr>
    </w:lvl>
    <w:lvl w:ilvl="5" w:tplc="EA3A4B76" w:tentative="1">
      <w:start w:val="1"/>
      <w:numFmt w:val="lowerRoman"/>
      <w:lvlText w:val="%6."/>
      <w:lvlJc w:val="right"/>
      <w:pPr>
        <w:ind w:left="4320" w:hanging="180"/>
      </w:pPr>
    </w:lvl>
    <w:lvl w:ilvl="6" w:tplc="41386426" w:tentative="1">
      <w:start w:val="1"/>
      <w:numFmt w:val="decimal"/>
      <w:lvlText w:val="%7."/>
      <w:lvlJc w:val="left"/>
      <w:pPr>
        <w:ind w:left="5040" w:hanging="360"/>
      </w:pPr>
    </w:lvl>
    <w:lvl w:ilvl="7" w:tplc="8724EB3C" w:tentative="1">
      <w:start w:val="1"/>
      <w:numFmt w:val="lowerLetter"/>
      <w:lvlText w:val="%8."/>
      <w:lvlJc w:val="left"/>
      <w:pPr>
        <w:ind w:left="5760" w:hanging="360"/>
      </w:pPr>
    </w:lvl>
    <w:lvl w:ilvl="8" w:tplc="DDA6E466" w:tentative="1">
      <w:start w:val="1"/>
      <w:numFmt w:val="lowerRoman"/>
      <w:lvlText w:val="%9."/>
      <w:lvlJc w:val="right"/>
      <w:pPr>
        <w:ind w:left="6480" w:hanging="180"/>
      </w:pPr>
    </w:lvl>
  </w:abstractNum>
  <w:abstractNum w:abstractNumId="25">
    <w:nsid w:val="49E3415C"/>
    <w:multiLevelType w:val="hybridMultilevel"/>
    <w:tmpl w:val="704CA1CC"/>
    <w:lvl w:ilvl="0" w:tplc="0038C31C">
      <w:start w:val="1"/>
      <w:numFmt w:val="lowerRoman"/>
      <w:lvlText w:val="(%1)"/>
      <w:lvlJc w:val="left"/>
      <w:pPr>
        <w:ind w:left="1080" w:hanging="720"/>
      </w:pPr>
      <w:rPr>
        <w:rFonts w:hint="default"/>
      </w:rPr>
    </w:lvl>
    <w:lvl w:ilvl="1" w:tplc="A5948ED8" w:tentative="1">
      <w:start w:val="1"/>
      <w:numFmt w:val="lowerLetter"/>
      <w:lvlText w:val="%2."/>
      <w:lvlJc w:val="left"/>
      <w:pPr>
        <w:ind w:left="1440" w:hanging="360"/>
      </w:pPr>
    </w:lvl>
    <w:lvl w:ilvl="2" w:tplc="90B01C14" w:tentative="1">
      <w:start w:val="1"/>
      <w:numFmt w:val="lowerRoman"/>
      <w:lvlText w:val="%3."/>
      <w:lvlJc w:val="right"/>
      <w:pPr>
        <w:ind w:left="2160" w:hanging="180"/>
      </w:pPr>
    </w:lvl>
    <w:lvl w:ilvl="3" w:tplc="8A985700" w:tentative="1">
      <w:start w:val="1"/>
      <w:numFmt w:val="decimal"/>
      <w:lvlText w:val="%4."/>
      <w:lvlJc w:val="left"/>
      <w:pPr>
        <w:ind w:left="2880" w:hanging="360"/>
      </w:pPr>
    </w:lvl>
    <w:lvl w:ilvl="4" w:tplc="0394B8E6" w:tentative="1">
      <w:start w:val="1"/>
      <w:numFmt w:val="lowerLetter"/>
      <w:lvlText w:val="%5."/>
      <w:lvlJc w:val="left"/>
      <w:pPr>
        <w:ind w:left="3600" w:hanging="360"/>
      </w:pPr>
    </w:lvl>
    <w:lvl w:ilvl="5" w:tplc="070CB798" w:tentative="1">
      <w:start w:val="1"/>
      <w:numFmt w:val="lowerRoman"/>
      <w:lvlText w:val="%6."/>
      <w:lvlJc w:val="right"/>
      <w:pPr>
        <w:ind w:left="4320" w:hanging="180"/>
      </w:pPr>
    </w:lvl>
    <w:lvl w:ilvl="6" w:tplc="FA6205E6" w:tentative="1">
      <w:start w:val="1"/>
      <w:numFmt w:val="decimal"/>
      <w:lvlText w:val="%7."/>
      <w:lvlJc w:val="left"/>
      <w:pPr>
        <w:ind w:left="5040" w:hanging="360"/>
      </w:pPr>
    </w:lvl>
    <w:lvl w:ilvl="7" w:tplc="909654C6" w:tentative="1">
      <w:start w:val="1"/>
      <w:numFmt w:val="lowerLetter"/>
      <w:lvlText w:val="%8."/>
      <w:lvlJc w:val="left"/>
      <w:pPr>
        <w:ind w:left="5760" w:hanging="360"/>
      </w:pPr>
    </w:lvl>
    <w:lvl w:ilvl="8" w:tplc="B756FFAC" w:tentative="1">
      <w:start w:val="1"/>
      <w:numFmt w:val="lowerRoman"/>
      <w:lvlText w:val="%9."/>
      <w:lvlJc w:val="right"/>
      <w:pPr>
        <w:ind w:left="6480" w:hanging="180"/>
      </w:pPr>
    </w:lvl>
  </w:abstractNum>
  <w:abstractNum w:abstractNumId="26">
    <w:nsid w:val="4C6E5CC1"/>
    <w:multiLevelType w:val="hybridMultilevel"/>
    <w:tmpl w:val="5DF02158"/>
    <w:lvl w:ilvl="0" w:tplc="C9F43E92">
      <w:start w:val="1"/>
      <w:numFmt w:val="lowerLetter"/>
      <w:lvlText w:val="(%1)"/>
      <w:lvlJc w:val="left"/>
      <w:pPr>
        <w:ind w:left="1429" w:hanging="360"/>
      </w:pPr>
      <w:rPr>
        <w:rFonts w:hint="default"/>
      </w:rPr>
    </w:lvl>
    <w:lvl w:ilvl="1" w:tplc="B9B6276E" w:tentative="1">
      <w:start w:val="1"/>
      <w:numFmt w:val="lowerLetter"/>
      <w:lvlText w:val="%2."/>
      <w:lvlJc w:val="left"/>
      <w:pPr>
        <w:ind w:left="2149" w:hanging="360"/>
      </w:pPr>
    </w:lvl>
    <w:lvl w:ilvl="2" w:tplc="1F52164C" w:tentative="1">
      <w:start w:val="1"/>
      <w:numFmt w:val="lowerRoman"/>
      <w:lvlText w:val="%3."/>
      <w:lvlJc w:val="right"/>
      <w:pPr>
        <w:ind w:left="2869" w:hanging="180"/>
      </w:pPr>
    </w:lvl>
    <w:lvl w:ilvl="3" w:tplc="A6B047C2" w:tentative="1">
      <w:start w:val="1"/>
      <w:numFmt w:val="decimal"/>
      <w:lvlText w:val="%4."/>
      <w:lvlJc w:val="left"/>
      <w:pPr>
        <w:ind w:left="3589" w:hanging="360"/>
      </w:pPr>
    </w:lvl>
    <w:lvl w:ilvl="4" w:tplc="612E9256" w:tentative="1">
      <w:start w:val="1"/>
      <w:numFmt w:val="lowerLetter"/>
      <w:lvlText w:val="%5."/>
      <w:lvlJc w:val="left"/>
      <w:pPr>
        <w:ind w:left="4309" w:hanging="360"/>
      </w:pPr>
    </w:lvl>
    <w:lvl w:ilvl="5" w:tplc="787C8AC8" w:tentative="1">
      <w:start w:val="1"/>
      <w:numFmt w:val="lowerRoman"/>
      <w:lvlText w:val="%6."/>
      <w:lvlJc w:val="right"/>
      <w:pPr>
        <w:ind w:left="5029" w:hanging="180"/>
      </w:pPr>
    </w:lvl>
    <w:lvl w:ilvl="6" w:tplc="86669B00" w:tentative="1">
      <w:start w:val="1"/>
      <w:numFmt w:val="decimal"/>
      <w:lvlText w:val="%7."/>
      <w:lvlJc w:val="left"/>
      <w:pPr>
        <w:ind w:left="5749" w:hanging="360"/>
      </w:pPr>
    </w:lvl>
    <w:lvl w:ilvl="7" w:tplc="D82EDF82" w:tentative="1">
      <w:start w:val="1"/>
      <w:numFmt w:val="lowerLetter"/>
      <w:lvlText w:val="%8."/>
      <w:lvlJc w:val="left"/>
      <w:pPr>
        <w:ind w:left="6469" w:hanging="360"/>
      </w:pPr>
    </w:lvl>
    <w:lvl w:ilvl="8" w:tplc="0338C40A" w:tentative="1">
      <w:start w:val="1"/>
      <w:numFmt w:val="lowerRoman"/>
      <w:lvlText w:val="%9."/>
      <w:lvlJc w:val="right"/>
      <w:pPr>
        <w:ind w:left="7189" w:hanging="180"/>
      </w:pPr>
    </w:lvl>
  </w:abstractNum>
  <w:abstractNum w:abstractNumId="27">
    <w:nsid w:val="4D9806CA"/>
    <w:multiLevelType w:val="hybridMultilevel"/>
    <w:tmpl w:val="EF5E764C"/>
    <w:lvl w:ilvl="0" w:tplc="59F21A46">
      <w:start w:val="1"/>
      <w:numFmt w:val="lowerLetter"/>
      <w:lvlText w:val="(%1)"/>
      <w:lvlJc w:val="left"/>
      <w:pPr>
        <w:ind w:left="1429" w:hanging="360"/>
      </w:pPr>
      <w:rPr>
        <w:rFonts w:hint="default"/>
      </w:rPr>
    </w:lvl>
    <w:lvl w:ilvl="1" w:tplc="50BE0C10" w:tentative="1">
      <w:start w:val="1"/>
      <w:numFmt w:val="lowerLetter"/>
      <w:lvlText w:val="%2."/>
      <w:lvlJc w:val="left"/>
      <w:pPr>
        <w:ind w:left="2149" w:hanging="360"/>
      </w:pPr>
    </w:lvl>
    <w:lvl w:ilvl="2" w:tplc="16C04222" w:tentative="1">
      <w:start w:val="1"/>
      <w:numFmt w:val="lowerRoman"/>
      <w:lvlText w:val="%3."/>
      <w:lvlJc w:val="right"/>
      <w:pPr>
        <w:ind w:left="2869" w:hanging="180"/>
      </w:pPr>
    </w:lvl>
    <w:lvl w:ilvl="3" w:tplc="A7108FDC" w:tentative="1">
      <w:start w:val="1"/>
      <w:numFmt w:val="decimal"/>
      <w:lvlText w:val="%4."/>
      <w:lvlJc w:val="left"/>
      <w:pPr>
        <w:ind w:left="3589" w:hanging="360"/>
      </w:pPr>
    </w:lvl>
    <w:lvl w:ilvl="4" w:tplc="54500142" w:tentative="1">
      <w:start w:val="1"/>
      <w:numFmt w:val="lowerLetter"/>
      <w:lvlText w:val="%5."/>
      <w:lvlJc w:val="left"/>
      <w:pPr>
        <w:ind w:left="4309" w:hanging="360"/>
      </w:pPr>
    </w:lvl>
    <w:lvl w:ilvl="5" w:tplc="79E6F5DE" w:tentative="1">
      <w:start w:val="1"/>
      <w:numFmt w:val="lowerRoman"/>
      <w:lvlText w:val="%6."/>
      <w:lvlJc w:val="right"/>
      <w:pPr>
        <w:ind w:left="5029" w:hanging="180"/>
      </w:pPr>
    </w:lvl>
    <w:lvl w:ilvl="6" w:tplc="FAD45ADE" w:tentative="1">
      <w:start w:val="1"/>
      <w:numFmt w:val="decimal"/>
      <w:lvlText w:val="%7."/>
      <w:lvlJc w:val="left"/>
      <w:pPr>
        <w:ind w:left="5749" w:hanging="360"/>
      </w:pPr>
    </w:lvl>
    <w:lvl w:ilvl="7" w:tplc="7A38325C" w:tentative="1">
      <w:start w:val="1"/>
      <w:numFmt w:val="lowerLetter"/>
      <w:lvlText w:val="%8."/>
      <w:lvlJc w:val="left"/>
      <w:pPr>
        <w:ind w:left="6469" w:hanging="360"/>
      </w:pPr>
    </w:lvl>
    <w:lvl w:ilvl="8" w:tplc="7BA4E890" w:tentative="1">
      <w:start w:val="1"/>
      <w:numFmt w:val="lowerRoman"/>
      <w:lvlText w:val="%9."/>
      <w:lvlJc w:val="right"/>
      <w:pPr>
        <w:ind w:left="7189" w:hanging="180"/>
      </w:pPr>
    </w:lvl>
  </w:abstractNum>
  <w:abstractNum w:abstractNumId="28">
    <w:nsid w:val="4E9030EB"/>
    <w:multiLevelType w:val="multilevel"/>
    <w:tmpl w:val="3F24CCE2"/>
    <w:lvl w:ilvl="0">
      <w:start w:val="1"/>
      <w:numFmt w:val="decimal"/>
      <w:suff w:val="nothing"/>
      <w:lvlText w:val="Приложение %1"/>
      <w:lvlJc w:val="left"/>
      <w:pPr>
        <w:ind w:left="0" w:firstLine="0"/>
      </w:pPr>
      <w:rPr>
        <w:rFonts w:ascii="Times New Roman" w:hAnsi="Times New Roman" w:cs="Times New Roman" w:hint="default"/>
        <w:b/>
        <w:i w:val="0"/>
        <w:caps/>
        <w:smallCaps w:val="0"/>
        <w:color w:val="auto"/>
        <w:sz w:val="24"/>
        <w:u w:val="none"/>
      </w:rPr>
    </w:lvl>
    <w:lvl w:ilvl="1">
      <w:start w:val="1"/>
      <w:numFmt w:val="decimal"/>
      <w:lvlText w:val="%2."/>
      <w:lvlJc w:val="left"/>
      <w:pPr>
        <w:tabs>
          <w:tab w:val="num" w:pos="840"/>
        </w:tabs>
        <w:ind w:left="120" w:firstLine="0"/>
      </w:pPr>
      <w:rPr>
        <w:rFonts w:ascii="Times New Roman" w:hAnsi="Times New Roman" w:cs="Times New Roman" w:hint="default"/>
        <w:b/>
        <w:i w:val="0"/>
        <w:caps w:val="0"/>
        <w:color w:val="auto"/>
        <w:sz w:val="24"/>
        <w:u w:val="none"/>
      </w:rPr>
    </w:lvl>
    <w:lvl w:ilvl="2">
      <w:start w:val="1"/>
      <w:numFmt w:val="decimal"/>
      <w:lvlText w:val="%3."/>
      <w:lvlJc w:val="left"/>
      <w:pPr>
        <w:tabs>
          <w:tab w:val="num" w:pos="720"/>
        </w:tabs>
        <w:ind w:left="0" w:firstLine="0"/>
      </w:pPr>
      <w:rPr>
        <w:rFonts w:ascii="Times New Roman" w:hAnsi="Times New Roman" w:cs="Times New Roman" w:hint="default"/>
        <w:b w:val="0"/>
        <w:i w:val="0"/>
        <w:caps w:val="0"/>
        <w:color w:val="auto"/>
        <w:sz w:val="24"/>
        <w:u w:val="none"/>
      </w:rPr>
    </w:lvl>
    <w:lvl w:ilvl="3">
      <w:start w:val="1"/>
      <w:numFmt w:val="decimal"/>
      <w:lvlText w:val="%2.%4"/>
      <w:lvlJc w:val="left"/>
      <w:pPr>
        <w:tabs>
          <w:tab w:val="num" w:pos="720"/>
        </w:tabs>
        <w:ind w:left="0" w:firstLine="0"/>
      </w:pPr>
      <w:rPr>
        <w:rFonts w:ascii="Times New Roman" w:hAnsi="Times New Roman" w:cs="Times New Roman" w:hint="default"/>
        <w:b w:val="0"/>
        <w:i w:val="0"/>
        <w:caps w:val="0"/>
        <w:color w:val="auto"/>
        <w:sz w:val="24"/>
        <w:u w:val="none"/>
      </w:rPr>
    </w:lvl>
    <w:lvl w:ilvl="4">
      <w:start w:val="1"/>
      <w:numFmt w:val="lowerLetter"/>
      <w:lvlText w:val="(%5)"/>
      <w:lvlJc w:val="left"/>
      <w:pPr>
        <w:tabs>
          <w:tab w:val="num" w:pos="720"/>
        </w:tabs>
        <w:ind w:left="720" w:hanging="720"/>
      </w:pPr>
      <w:rPr>
        <w:rFonts w:ascii="Times New Roman" w:hAnsi="Times New Roman" w:cs="Times New Roman" w:hint="default"/>
        <w:b w:val="0"/>
        <w:i w:val="0"/>
        <w:caps w:val="0"/>
        <w:color w:val="auto"/>
        <w:sz w:val="22"/>
        <w:szCs w:val="22"/>
        <w:u w:val="none"/>
      </w:rPr>
    </w:lvl>
    <w:lvl w:ilvl="5">
      <w:start w:val="1"/>
      <w:numFmt w:val="lowerRoman"/>
      <w:lvlText w:val="(%6)"/>
      <w:lvlJc w:val="right"/>
      <w:pPr>
        <w:tabs>
          <w:tab w:val="num" w:pos="1440"/>
        </w:tabs>
        <w:ind w:left="1440" w:hanging="216"/>
      </w:pPr>
      <w:rPr>
        <w:rFonts w:ascii="Times New Roman" w:hAnsi="Times New Roman" w:cs="Times New Roman" w:hint="default"/>
        <w:b w:val="0"/>
        <w:i w:val="0"/>
        <w:caps w:val="0"/>
        <w:color w:val="auto"/>
        <w:sz w:val="24"/>
        <w:u w:val="none"/>
      </w:rPr>
    </w:lvl>
    <w:lvl w:ilvl="6">
      <w:start w:val="1"/>
      <w:numFmt w:val="upperLetter"/>
      <w:lvlText w:val="(%7)"/>
      <w:lvlJc w:val="left"/>
      <w:pPr>
        <w:tabs>
          <w:tab w:val="num" w:pos="2160"/>
        </w:tabs>
        <w:ind w:left="2160" w:hanging="720"/>
      </w:pPr>
      <w:rPr>
        <w:rFonts w:ascii="Times New Roman" w:hAnsi="Times New Roman" w:cs="Times New Roman" w:hint="default"/>
        <w:b w:val="0"/>
        <w:i w:val="0"/>
        <w:caps w:val="0"/>
        <w:color w:val="auto"/>
        <w:sz w:val="24"/>
        <w:u w:val="none"/>
      </w:rPr>
    </w:lvl>
    <w:lvl w:ilvl="7">
      <w:start w:val="1"/>
      <w:numFmt w:val="upperRoman"/>
      <w:lvlText w:val="(%8)"/>
      <w:lvlJc w:val="right"/>
      <w:pPr>
        <w:tabs>
          <w:tab w:val="num" w:pos="2880"/>
        </w:tabs>
        <w:ind w:left="2880" w:hanging="216"/>
      </w:pPr>
      <w:rPr>
        <w:rFonts w:ascii="Times New Roman" w:hAnsi="Times New Roman" w:cs="Times New Roman" w:hint="default"/>
        <w:b w:val="0"/>
        <w:i w:val="0"/>
        <w:caps w:val="0"/>
        <w:color w:val="auto"/>
        <w:sz w:val="24"/>
        <w:u w:val="none"/>
      </w:rPr>
    </w:lvl>
    <w:lvl w:ilvl="8">
      <w:start w:val="27"/>
      <w:numFmt w:val="lowerLetter"/>
      <w:lvlText w:val="(%9)"/>
      <w:lvlJc w:val="left"/>
      <w:pPr>
        <w:tabs>
          <w:tab w:val="num" w:pos="3600"/>
        </w:tabs>
        <w:ind w:left="3600" w:hanging="720"/>
      </w:pPr>
      <w:rPr>
        <w:rFonts w:ascii="Times New Roman" w:hAnsi="Times New Roman" w:cs="Times New Roman" w:hint="default"/>
        <w:b w:val="0"/>
        <w:i w:val="0"/>
        <w:caps w:val="0"/>
        <w:color w:val="auto"/>
        <w:sz w:val="24"/>
        <w:u w:val="none"/>
      </w:rPr>
    </w:lvl>
  </w:abstractNum>
  <w:abstractNum w:abstractNumId="29">
    <w:nsid w:val="4F885898"/>
    <w:multiLevelType w:val="multilevel"/>
    <w:tmpl w:val="B8169B3C"/>
    <w:lvl w:ilvl="0">
      <w:start w:val="1"/>
      <w:numFmt w:val="decimal"/>
      <w:pStyle w:val="RUPlaintexL1"/>
      <w:lvlText w:val="%1."/>
      <w:lvlJc w:val="left"/>
      <w:pPr>
        <w:tabs>
          <w:tab w:val="num" w:pos="720"/>
        </w:tabs>
        <w:ind w:left="0" w:firstLine="0"/>
      </w:pPr>
      <w:rPr>
        <w:rFonts w:ascii="Times New Roman Bold" w:hAnsi="Times New Roman Bold" w:cs="Times New Roman" w:hint="default"/>
        <w:b/>
        <w:i w:val="0"/>
        <w:caps w:val="0"/>
        <w:color w:val="auto"/>
        <w:sz w:val="24"/>
        <w:szCs w:val="24"/>
        <w:u w:val="none"/>
      </w:rPr>
    </w:lvl>
    <w:lvl w:ilvl="1">
      <w:start w:val="1"/>
      <w:numFmt w:val="decimal"/>
      <w:pStyle w:val="RUPlaintex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decimal"/>
      <w:pStyle w:val="RUPlaintexL3"/>
      <w:lvlText w:val="%1.%2.%3"/>
      <w:lvlJc w:val="left"/>
      <w:pPr>
        <w:tabs>
          <w:tab w:val="num" w:pos="720"/>
        </w:tabs>
        <w:ind w:left="0" w:firstLine="0"/>
      </w:pPr>
      <w:rPr>
        <w:rFonts w:ascii="Times New Roman" w:hAnsi="Times New Roman" w:cs="Times New Roman" w:hint="default"/>
        <w:b w:val="0"/>
        <w:i w:val="0"/>
        <w:caps w:val="0"/>
        <w:color w:val="auto"/>
        <w:sz w:val="24"/>
        <w:u w:val="none"/>
      </w:rPr>
    </w:lvl>
    <w:lvl w:ilvl="3">
      <w:start w:val="1"/>
      <w:numFmt w:val="lowerLetter"/>
      <w:pStyle w:val="RUPlaintexL4"/>
      <w:lvlText w:val="(%4)"/>
      <w:lvlJc w:val="left"/>
      <w:pPr>
        <w:tabs>
          <w:tab w:val="num" w:pos="720"/>
        </w:tabs>
        <w:ind w:left="720" w:hanging="720"/>
      </w:pPr>
      <w:rPr>
        <w:rFonts w:ascii="Times New Roman" w:hAnsi="Times New Roman" w:cs="Times New Roman" w:hint="default"/>
        <w:b w:val="0"/>
        <w:i w:val="0"/>
        <w:caps w:val="0"/>
        <w:color w:val="auto"/>
        <w:u w:val="none"/>
      </w:rPr>
    </w:lvl>
    <w:lvl w:ilvl="4">
      <w:start w:val="1"/>
      <w:numFmt w:val="lowerRoman"/>
      <w:pStyle w:val="RUPlaintexL5"/>
      <w:lvlText w:val="(%5)"/>
      <w:lvlJc w:val="right"/>
      <w:pPr>
        <w:tabs>
          <w:tab w:val="num" w:pos="1440"/>
        </w:tabs>
        <w:ind w:left="1440" w:hanging="216"/>
      </w:pPr>
      <w:rPr>
        <w:rFonts w:ascii="Calibri" w:hAnsi="Calibri" w:cs="Times New Roman" w:hint="default"/>
        <w:b w:val="0"/>
        <w:i w:val="0"/>
        <w:caps w:val="0"/>
        <w:color w:val="auto"/>
        <w:u w:val="none"/>
      </w:rPr>
    </w:lvl>
    <w:lvl w:ilvl="5">
      <w:start w:val="1"/>
      <w:numFmt w:val="upperLetter"/>
      <w:pStyle w:val="RUPlaintexL6"/>
      <w:lvlText w:val="(%6)"/>
      <w:lvlJc w:val="left"/>
      <w:pPr>
        <w:tabs>
          <w:tab w:val="num" w:pos="2160"/>
        </w:tabs>
        <w:ind w:left="2160" w:hanging="720"/>
      </w:pPr>
      <w:rPr>
        <w:rFonts w:ascii="Calibri" w:hAnsi="Calibri" w:cs="Times New Roman" w:hint="default"/>
        <w:b w:val="0"/>
        <w:i w:val="0"/>
        <w:caps w:val="0"/>
        <w:color w:val="auto"/>
        <w:u w:val="none"/>
      </w:rPr>
    </w:lvl>
    <w:lvl w:ilvl="6">
      <w:start w:val="1"/>
      <w:numFmt w:val="upperRoman"/>
      <w:pStyle w:val="RUPlaintexL7"/>
      <w:lvlText w:val="(%7)"/>
      <w:lvlJc w:val="right"/>
      <w:pPr>
        <w:tabs>
          <w:tab w:val="num" w:pos="2880"/>
        </w:tabs>
        <w:ind w:left="2880" w:hanging="216"/>
      </w:pPr>
      <w:rPr>
        <w:rFonts w:ascii="Calibri" w:hAnsi="Calibri" w:cs="Times New Roman" w:hint="default"/>
        <w:b w:val="0"/>
        <w:i w:val="0"/>
        <w:caps w:val="0"/>
        <w:color w:val="auto"/>
        <w:u w:val="none"/>
      </w:rPr>
    </w:lvl>
    <w:lvl w:ilvl="7">
      <w:start w:val="27"/>
      <w:numFmt w:val="lowerLetter"/>
      <w:pStyle w:val="RUPlaintexL8"/>
      <w:lvlText w:val="(%8)"/>
      <w:lvlJc w:val="left"/>
      <w:pPr>
        <w:tabs>
          <w:tab w:val="num" w:pos="3600"/>
        </w:tabs>
        <w:ind w:left="3600" w:hanging="720"/>
      </w:pPr>
      <w:rPr>
        <w:rFonts w:ascii="Calibri" w:hAnsi="Calibri" w:cs="Times New Roman" w:hint="default"/>
        <w:b w:val="0"/>
        <w:i w:val="0"/>
        <w:caps w:val="0"/>
        <w:color w:val="auto"/>
        <w:u w:val="none"/>
      </w:rPr>
    </w:lvl>
    <w:lvl w:ilvl="8">
      <w:start w:val="1"/>
      <w:numFmt w:val="decimal"/>
      <w:pStyle w:val="RUPlaintexL9"/>
      <w:lvlText w:val="(%9)"/>
      <w:lvlJc w:val="left"/>
      <w:pPr>
        <w:tabs>
          <w:tab w:val="num" w:pos="4320"/>
        </w:tabs>
        <w:ind w:left="4320" w:hanging="720"/>
      </w:pPr>
      <w:rPr>
        <w:rFonts w:ascii="Calibri" w:hAnsi="Calibri" w:cs="Times New Roman" w:hint="default"/>
        <w:b w:val="0"/>
        <w:i w:val="0"/>
        <w:caps w:val="0"/>
        <w:color w:val="auto"/>
        <w:u w:val="none"/>
      </w:rPr>
    </w:lvl>
  </w:abstractNum>
  <w:abstractNum w:abstractNumId="30">
    <w:nsid w:val="50080D19"/>
    <w:multiLevelType w:val="hybridMultilevel"/>
    <w:tmpl w:val="437EA044"/>
    <w:lvl w:ilvl="0" w:tplc="6E842516">
      <w:start w:val="1"/>
      <w:numFmt w:val="lowerLetter"/>
      <w:lvlText w:val="(%1)"/>
      <w:lvlJc w:val="left"/>
      <w:pPr>
        <w:ind w:left="1429" w:hanging="360"/>
      </w:pPr>
      <w:rPr>
        <w:rFonts w:hint="default"/>
      </w:rPr>
    </w:lvl>
    <w:lvl w:ilvl="1" w:tplc="3516FF0E" w:tentative="1">
      <w:start w:val="1"/>
      <w:numFmt w:val="lowerLetter"/>
      <w:lvlText w:val="%2."/>
      <w:lvlJc w:val="left"/>
      <w:pPr>
        <w:ind w:left="2149" w:hanging="360"/>
      </w:pPr>
    </w:lvl>
    <w:lvl w:ilvl="2" w:tplc="5E16EEC8" w:tentative="1">
      <w:start w:val="1"/>
      <w:numFmt w:val="lowerRoman"/>
      <w:lvlText w:val="%3."/>
      <w:lvlJc w:val="right"/>
      <w:pPr>
        <w:ind w:left="2869" w:hanging="180"/>
      </w:pPr>
    </w:lvl>
    <w:lvl w:ilvl="3" w:tplc="255C904C" w:tentative="1">
      <w:start w:val="1"/>
      <w:numFmt w:val="decimal"/>
      <w:lvlText w:val="%4."/>
      <w:lvlJc w:val="left"/>
      <w:pPr>
        <w:ind w:left="3589" w:hanging="360"/>
      </w:pPr>
    </w:lvl>
    <w:lvl w:ilvl="4" w:tplc="563EE8B0" w:tentative="1">
      <w:start w:val="1"/>
      <w:numFmt w:val="lowerLetter"/>
      <w:lvlText w:val="%5."/>
      <w:lvlJc w:val="left"/>
      <w:pPr>
        <w:ind w:left="4309" w:hanging="360"/>
      </w:pPr>
    </w:lvl>
    <w:lvl w:ilvl="5" w:tplc="656AF478" w:tentative="1">
      <w:start w:val="1"/>
      <w:numFmt w:val="lowerRoman"/>
      <w:lvlText w:val="%6."/>
      <w:lvlJc w:val="right"/>
      <w:pPr>
        <w:ind w:left="5029" w:hanging="180"/>
      </w:pPr>
    </w:lvl>
    <w:lvl w:ilvl="6" w:tplc="20A24C44" w:tentative="1">
      <w:start w:val="1"/>
      <w:numFmt w:val="decimal"/>
      <w:lvlText w:val="%7."/>
      <w:lvlJc w:val="left"/>
      <w:pPr>
        <w:ind w:left="5749" w:hanging="360"/>
      </w:pPr>
    </w:lvl>
    <w:lvl w:ilvl="7" w:tplc="49EC3666" w:tentative="1">
      <w:start w:val="1"/>
      <w:numFmt w:val="lowerLetter"/>
      <w:lvlText w:val="%8."/>
      <w:lvlJc w:val="left"/>
      <w:pPr>
        <w:ind w:left="6469" w:hanging="360"/>
      </w:pPr>
    </w:lvl>
    <w:lvl w:ilvl="8" w:tplc="5D6681CC" w:tentative="1">
      <w:start w:val="1"/>
      <w:numFmt w:val="lowerRoman"/>
      <w:lvlText w:val="%9."/>
      <w:lvlJc w:val="right"/>
      <w:pPr>
        <w:ind w:left="7189" w:hanging="180"/>
      </w:pPr>
    </w:lvl>
  </w:abstractNum>
  <w:abstractNum w:abstractNumId="31">
    <w:nsid w:val="51F73DA5"/>
    <w:multiLevelType w:val="multilevel"/>
    <w:tmpl w:val="BA9C7206"/>
    <w:lvl w:ilvl="0">
      <w:start w:val="1"/>
      <w:numFmt w:val="decimal"/>
      <w:lvlText w:val=" %1."/>
      <w:lvlJc w:val="left"/>
      <w:pPr>
        <w:tabs>
          <w:tab w:val="left" w:pos="720"/>
        </w:tabs>
      </w:pPr>
      <w:rPr>
        <w:rFonts w:ascii="Times New Roman" w:hAnsi="Times New Roman" w:cs="Times New Roman"/>
        <w:b/>
        <w:bCs/>
        <w:i w:val="0"/>
        <w:iCs w:val="0"/>
        <w:caps/>
        <w:smallCaps w:val="0"/>
        <w:strike w:val="0"/>
        <w:dstrike w:val="0"/>
        <w:sz w:val="24"/>
        <w:szCs w:val="24"/>
        <w:u w:val="none"/>
      </w:rPr>
    </w:lvl>
    <w:lvl w:ilvl="1">
      <w:start w:val="1"/>
      <w:numFmt w:val="decimal"/>
      <w:lvlText w:val="%1.%2"/>
      <w:lvlJc w:val="left"/>
      <w:pPr>
        <w:tabs>
          <w:tab w:val="left" w:pos="1430"/>
        </w:tabs>
      </w:pPr>
      <w:rPr>
        <w:rFonts w:ascii="Times New Roman" w:hAnsi="Times New Roman" w:cs="Times New Roman"/>
        <w:b w:val="0"/>
        <w:bCs w:val="0"/>
        <w:i w:val="0"/>
        <w:iCs w:val="0"/>
        <w:caps w:val="0"/>
        <w:strike w:val="0"/>
        <w:dstrike w:val="0"/>
        <w:color w:val="auto"/>
        <w:sz w:val="24"/>
        <w:szCs w:val="24"/>
        <w:u w:val="none"/>
      </w:rPr>
    </w:lvl>
    <w:lvl w:ilvl="2">
      <w:start w:val="1"/>
      <w:numFmt w:val="decimal"/>
      <w:lvlText w:val="%3)"/>
      <w:lvlJc w:val="left"/>
      <w:pPr>
        <w:tabs>
          <w:tab w:val="left" w:pos="3203"/>
        </w:tabs>
      </w:pPr>
      <w:rPr>
        <w:b w:val="0"/>
        <w:bCs w:val="0"/>
        <w:i w:val="0"/>
        <w:iCs w:val="0"/>
        <w:caps w:val="0"/>
        <w:strike w:val="0"/>
        <w:dstrike w:val="0"/>
        <w:color w:val="auto"/>
        <w:sz w:val="22"/>
        <w:szCs w:val="22"/>
        <w:u w:val="none"/>
      </w:rPr>
    </w:lvl>
    <w:lvl w:ilvl="3">
      <w:start w:val="1"/>
      <w:numFmt w:val="lowerRoman"/>
      <w:lvlText w:val="(%4)"/>
      <w:lvlJc w:val="left"/>
      <w:pPr>
        <w:tabs>
          <w:tab w:val="left" w:pos="1570"/>
        </w:tabs>
      </w:pPr>
      <w:rPr>
        <w:rFonts w:ascii="Times New Roman" w:hAnsi="Times New Roman" w:cs="Times New Roman"/>
        <w:b w:val="0"/>
        <w:bCs w:val="0"/>
        <w:i w:val="0"/>
        <w:iCs w:val="0"/>
        <w:caps w:val="0"/>
        <w:strike w:val="0"/>
        <w:dstrike w:val="0"/>
        <w:sz w:val="24"/>
        <w:szCs w:val="24"/>
        <w:u w:val="none"/>
      </w:rPr>
    </w:lvl>
    <w:lvl w:ilvl="4">
      <w:start w:val="1"/>
      <w:numFmt w:val="upperLetter"/>
      <w:lvlText w:val="(%5)"/>
      <w:lvlJc w:val="left"/>
      <w:pPr>
        <w:tabs>
          <w:tab w:val="left" w:pos="2307"/>
        </w:tabs>
      </w:pPr>
      <w:rPr>
        <w:rFonts w:ascii="Times New Roman" w:hAnsi="Times New Roman" w:cs="Times New Roman"/>
        <w:b w:val="0"/>
        <w:bCs w:val="0"/>
        <w:i w:val="0"/>
        <w:iCs w:val="0"/>
        <w:caps w:val="0"/>
        <w:strike w:val="0"/>
        <w:dstrike w:val="0"/>
        <w:sz w:val="24"/>
        <w:szCs w:val="24"/>
        <w:u w:val="none"/>
      </w:rPr>
    </w:lvl>
    <w:lvl w:ilvl="5">
      <w:start w:val="1"/>
      <w:numFmt w:val="lowerLetter"/>
      <w:lvlText w:val="(%6)"/>
      <w:lvlJc w:val="left"/>
      <w:pPr>
        <w:tabs>
          <w:tab w:val="left" w:pos="720"/>
        </w:tabs>
      </w:pPr>
      <w:rPr>
        <w:rFonts w:ascii="Times New Roman" w:hAnsi="Times New Roman" w:cs="Times New Roman"/>
        <w:b w:val="0"/>
        <w:bCs w:val="0"/>
        <w:i w:val="0"/>
        <w:iCs w:val="0"/>
        <w:caps w:val="0"/>
        <w:strike w:val="0"/>
        <w:dstrike w:val="0"/>
        <w:sz w:val="24"/>
        <w:szCs w:val="24"/>
        <w:u w:val="none"/>
      </w:rPr>
    </w:lvl>
    <w:lvl w:ilvl="6">
      <w:start w:val="1"/>
      <w:numFmt w:val="lowerRoman"/>
      <w:lvlText w:val="(%7)"/>
      <w:lvlJc w:val="left"/>
      <w:pPr>
        <w:tabs>
          <w:tab w:val="left" w:pos="1440"/>
        </w:tabs>
      </w:pPr>
      <w:rPr>
        <w:rFonts w:ascii="Times New Roman" w:hAnsi="Times New Roman" w:cs="Times New Roman"/>
        <w:b w:val="0"/>
        <w:bCs w:val="0"/>
        <w:i w:val="0"/>
        <w:iCs w:val="0"/>
        <w:caps w:val="0"/>
        <w:strike w:val="0"/>
        <w:dstrike w:val="0"/>
        <w:sz w:val="24"/>
        <w:szCs w:val="24"/>
        <w:u w:val="none"/>
      </w:rPr>
    </w:lvl>
    <w:lvl w:ilvl="7">
      <w:start w:val="1"/>
      <w:numFmt w:val="upperLetter"/>
      <w:lvlText w:val="(%8)"/>
      <w:lvlJc w:val="left"/>
      <w:pPr>
        <w:tabs>
          <w:tab w:val="left" w:pos="2160"/>
        </w:tabs>
      </w:pPr>
      <w:rPr>
        <w:rFonts w:ascii="Times New Roman" w:hAnsi="Times New Roman" w:cs="Times New Roman"/>
        <w:b w:val="0"/>
        <w:bCs w:val="0"/>
        <w:i w:val="0"/>
        <w:iCs w:val="0"/>
        <w:caps w:val="0"/>
        <w:strike w:val="0"/>
        <w:dstrike w:val="0"/>
        <w:sz w:val="24"/>
        <w:szCs w:val="24"/>
        <w:u w:val="none"/>
      </w:rPr>
    </w:lvl>
    <w:lvl w:ilvl="8">
      <w:start w:val="1"/>
      <w:numFmt w:val="upperRoman"/>
      <w:lvlText w:val="(%9)"/>
      <w:lvlJc w:val="left"/>
      <w:pPr>
        <w:tabs>
          <w:tab w:val="left" w:pos="2880"/>
        </w:tabs>
      </w:pPr>
      <w:rPr>
        <w:rFonts w:ascii="Times New Roman" w:hAnsi="Times New Roman" w:cs="Times New Roman"/>
        <w:b w:val="0"/>
        <w:bCs w:val="0"/>
        <w:i w:val="0"/>
        <w:iCs w:val="0"/>
        <w:caps w:val="0"/>
        <w:strike w:val="0"/>
        <w:dstrike w:val="0"/>
        <w:sz w:val="40"/>
        <w:szCs w:val="40"/>
        <w:u w:val="none"/>
      </w:rPr>
    </w:lvl>
  </w:abstractNum>
  <w:abstractNum w:abstractNumId="32">
    <w:nsid w:val="54784B9F"/>
    <w:multiLevelType w:val="hybridMultilevel"/>
    <w:tmpl w:val="D0C46478"/>
    <w:lvl w:ilvl="0" w:tplc="E49EFC54">
      <w:start w:val="1"/>
      <w:numFmt w:val="lowerLetter"/>
      <w:lvlText w:val="(%1)"/>
      <w:lvlJc w:val="left"/>
      <w:pPr>
        <w:ind w:left="1440" w:hanging="360"/>
      </w:pPr>
      <w:rPr>
        <w:rFonts w:hint="default"/>
      </w:rPr>
    </w:lvl>
    <w:lvl w:ilvl="1" w:tplc="BEAA231C" w:tentative="1">
      <w:start w:val="1"/>
      <w:numFmt w:val="lowerLetter"/>
      <w:lvlText w:val="%2."/>
      <w:lvlJc w:val="left"/>
      <w:pPr>
        <w:ind w:left="1440" w:hanging="360"/>
      </w:pPr>
    </w:lvl>
    <w:lvl w:ilvl="2" w:tplc="2EFA84C2" w:tentative="1">
      <w:start w:val="1"/>
      <w:numFmt w:val="lowerRoman"/>
      <w:lvlText w:val="%3."/>
      <w:lvlJc w:val="right"/>
      <w:pPr>
        <w:ind w:left="2160" w:hanging="180"/>
      </w:pPr>
    </w:lvl>
    <w:lvl w:ilvl="3" w:tplc="74463D1E" w:tentative="1">
      <w:start w:val="1"/>
      <w:numFmt w:val="decimal"/>
      <w:lvlText w:val="%4."/>
      <w:lvlJc w:val="left"/>
      <w:pPr>
        <w:ind w:left="2880" w:hanging="360"/>
      </w:pPr>
    </w:lvl>
    <w:lvl w:ilvl="4" w:tplc="0AA6DE18" w:tentative="1">
      <w:start w:val="1"/>
      <w:numFmt w:val="lowerLetter"/>
      <w:lvlText w:val="%5."/>
      <w:lvlJc w:val="left"/>
      <w:pPr>
        <w:ind w:left="3600" w:hanging="360"/>
      </w:pPr>
    </w:lvl>
    <w:lvl w:ilvl="5" w:tplc="DA9ABEEC" w:tentative="1">
      <w:start w:val="1"/>
      <w:numFmt w:val="lowerRoman"/>
      <w:lvlText w:val="%6."/>
      <w:lvlJc w:val="right"/>
      <w:pPr>
        <w:ind w:left="4320" w:hanging="180"/>
      </w:pPr>
    </w:lvl>
    <w:lvl w:ilvl="6" w:tplc="F7261586" w:tentative="1">
      <w:start w:val="1"/>
      <w:numFmt w:val="decimal"/>
      <w:lvlText w:val="%7."/>
      <w:lvlJc w:val="left"/>
      <w:pPr>
        <w:ind w:left="5040" w:hanging="360"/>
      </w:pPr>
    </w:lvl>
    <w:lvl w:ilvl="7" w:tplc="250A69B6" w:tentative="1">
      <w:start w:val="1"/>
      <w:numFmt w:val="lowerLetter"/>
      <w:lvlText w:val="%8."/>
      <w:lvlJc w:val="left"/>
      <w:pPr>
        <w:ind w:left="5760" w:hanging="360"/>
      </w:pPr>
    </w:lvl>
    <w:lvl w:ilvl="8" w:tplc="DD8CE71C" w:tentative="1">
      <w:start w:val="1"/>
      <w:numFmt w:val="lowerRoman"/>
      <w:lvlText w:val="%9."/>
      <w:lvlJc w:val="right"/>
      <w:pPr>
        <w:ind w:left="6480" w:hanging="180"/>
      </w:pPr>
    </w:lvl>
  </w:abstractNum>
  <w:abstractNum w:abstractNumId="33">
    <w:nsid w:val="589B0DE5"/>
    <w:multiLevelType w:val="multilevel"/>
    <w:tmpl w:val="65B2D51C"/>
    <w:lvl w:ilvl="0">
      <w:start w:val="1"/>
      <w:numFmt w:val="decimal"/>
      <w:lvlText w:val="%1"/>
      <w:lvlJc w:val="left"/>
      <w:pPr>
        <w:tabs>
          <w:tab w:val="num" w:pos="709"/>
        </w:tabs>
        <w:ind w:left="709" w:hanging="709"/>
      </w:pPr>
      <w:rPr>
        <w:rFonts w:ascii="Arial Bold" w:hAnsi="Arial Bold" w:cs="Arial Bold" w:hint="default"/>
        <w:b/>
        <w:bCs w:val="0"/>
        <w:i w:val="0"/>
        <w:iCs w:val="0"/>
        <w:spacing w:val="0"/>
        <w:sz w:val="20"/>
        <w:szCs w:val="20"/>
      </w:rPr>
    </w:lvl>
    <w:lvl w:ilvl="1">
      <w:start w:val="1"/>
      <w:numFmt w:val="lowerLetter"/>
      <w:lvlText w:val="(%2)"/>
      <w:lvlJc w:val="left"/>
      <w:pPr>
        <w:tabs>
          <w:tab w:val="num" w:pos="1417"/>
        </w:tabs>
        <w:ind w:left="1417" w:hanging="708"/>
      </w:pPr>
      <w:rPr>
        <w:rFonts w:ascii="Times New Roman" w:hAnsi="Times New Roman" w:cs="Times New Roman" w:hint="default"/>
        <w:b w:val="0"/>
        <w:bCs w:val="0"/>
        <w:i w:val="0"/>
        <w:iCs w:val="0"/>
        <w:spacing w:val="0"/>
        <w:sz w:val="24"/>
        <w:szCs w:val="24"/>
      </w:rPr>
    </w:lvl>
    <w:lvl w:ilvl="2">
      <w:start w:val="1"/>
      <w:numFmt w:val="lowerRoman"/>
      <w:lvlText w:val="(%3)"/>
      <w:lvlJc w:val="left"/>
      <w:pPr>
        <w:tabs>
          <w:tab w:val="num" w:pos="2126"/>
        </w:tabs>
        <w:ind w:left="2126" w:hanging="709"/>
      </w:pPr>
      <w:rPr>
        <w:rFonts w:cs="Times New Roman" w:hint="eastAsia"/>
        <w:spacing w:val="0"/>
      </w:rPr>
    </w:lvl>
    <w:lvl w:ilvl="3">
      <w:start w:val="27"/>
      <w:numFmt w:val="lowerLetter"/>
      <w:lvlText w:val="(%4)"/>
      <w:lvlJc w:val="left"/>
      <w:pPr>
        <w:tabs>
          <w:tab w:val="num" w:pos="2835"/>
        </w:tabs>
        <w:ind w:left="2835" w:hanging="709"/>
      </w:pPr>
      <w:rPr>
        <w:rFonts w:cs="Times New Roman" w:hint="default"/>
        <w:spacing w:val="0"/>
      </w:rPr>
    </w:lvl>
    <w:lvl w:ilvl="4">
      <w:start w:val="1"/>
      <w:numFmt w:val="lowerRoman"/>
      <w:lvlText w:val="(%5)"/>
      <w:lvlJc w:val="left"/>
      <w:pPr>
        <w:tabs>
          <w:tab w:val="num" w:pos="1571"/>
        </w:tabs>
        <w:ind w:left="1134" w:hanging="283"/>
      </w:pPr>
      <w:rPr>
        <w:rFonts w:cs="Times New Roman" w:hint="eastAsia"/>
        <w:spacing w:val="0"/>
      </w:rPr>
    </w:lvl>
    <w:lvl w:ilvl="5">
      <w:start w:val="27"/>
      <w:numFmt w:val="lowerLetter"/>
      <w:lvlText w:val="(%6)"/>
      <w:lvlJc w:val="left"/>
      <w:pPr>
        <w:tabs>
          <w:tab w:val="num" w:pos="1559"/>
        </w:tabs>
        <w:ind w:left="1559" w:hanging="425"/>
      </w:pPr>
      <w:rPr>
        <w:rFonts w:cs="Times New Roman" w:hint="default"/>
        <w:spacing w:val="0"/>
      </w:rPr>
    </w:lvl>
    <w:lvl w:ilvl="6">
      <w:start w:val="1"/>
      <w:numFmt w:val="decimal"/>
      <w:lvlText w:val="%1.%2.%3.%4.%5.%6.%7"/>
      <w:lvlJc w:val="left"/>
      <w:pPr>
        <w:tabs>
          <w:tab w:val="num" w:pos="1296"/>
        </w:tabs>
        <w:ind w:left="1296" w:hanging="1296"/>
      </w:pPr>
      <w:rPr>
        <w:rFonts w:cs="Times New Roman" w:hint="eastAsia"/>
        <w:spacing w:val="0"/>
      </w:rPr>
    </w:lvl>
    <w:lvl w:ilvl="7">
      <w:start w:val="1"/>
      <w:numFmt w:val="decimal"/>
      <w:lvlText w:val="%1.%2.%3.%4.%5.%6.%7.%8"/>
      <w:lvlJc w:val="left"/>
      <w:pPr>
        <w:tabs>
          <w:tab w:val="num" w:pos="1440"/>
        </w:tabs>
        <w:ind w:left="1440" w:hanging="1440"/>
      </w:pPr>
      <w:rPr>
        <w:rFonts w:cs="Times New Roman" w:hint="eastAsia"/>
        <w:spacing w:val="0"/>
      </w:rPr>
    </w:lvl>
    <w:lvl w:ilvl="8">
      <w:start w:val="1"/>
      <w:numFmt w:val="decimal"/>
      <w:lvlText w:val="%1.%2.%3.%4.%5.%6.%7.%8.%9"/>
      <w:lvlJc w:val="left"/>
      <w:pPr>
        <w:tabs>
          <w:tab w:val="num" w:pos="1584"/>
        </w:tabs>
        <w:ind w:left="1584" w:hanging="1584"/>
      </w:pPr>
      <w:rPr>
        <w:rFonts w:cs="Times New Roman" w:hint="eastAsia"/>
        <w:spacing w:val="0"/>
      </w:rPr>
    </w:lvl>
  </w:abstractNum>
  <w:abstractNum w:abstractNumId="34">
    <w:nsid w:val="62F80E6D"/>
    <w:multiLevelType w:val="multilevel"/>
    <w:tmpl w:val="3F24CCE2"/>
    <w:lvl w:ilvl="0">
      <w:start w:val="1"/>
      <w:numFmt w:val="decimal"/>
      <w:suff w:val="nothing"/>
      <w:lvlText w:val="Приложение %1"/>
      <w:lvlJc w:val="left"/>
      <w:pPr>
        <w:ind w:left="0" w:firstLine="0"/>
      </w:pPr>
      <w:rPr>
        <w:rFonts w:ascii="Times New Roman" w:hAnsi="Times New Roman" w:cs="Times New Roman" w:hint="default"/>
        <w:b/>
        <w:i w:val="0"/>
        <w:caps/>
        <w:smallCaps w:val="0"/>
        <w:color w:val="auto"/>
        <w:sz w:val="24"/>
        <w:u w:val="none"/>
      </w:rPr>
    </w:lvl>
    <w:lvl w:ilvl="1">
      <w:start w:val="1"/>
      <w:numFmt w:val="decimal"/>
      <w:lvlText w:val="%2."/>
      <w:lvlJc w:val="left"/>
      <w:pPr>
        <w:tabs>
          <w:tab w:val="num" w:pos="840"/>
        </w:tabs>
        <w:ind w:left="120" w:firstLine="0"/>
      </w:pPr>
      <w:rPr>
        <w:rFonts w:ascii="Times New Roman" w:hAnsi="Times New Roman" w:cs="Times New Roman" w:hint="default"/>
        <w:b/>
        <w:i w:val="0"/>
        <w:caps w:val="0"/>
        <w:color w:val="auto"/>
        <w:sz w:val="24"/>
        <w:u w:val="none"/>
      </w:rPr>
    </w:lvl>
    <w:lvl w:ilvl="2">
      <w:start w:val="1"/>
      <w:numFmt w:val="decimal"/>
      <w:lvlText w:val="%3."/>
      <w:lvlJc w:val="left"/>
      <w:pPr>
        <w:tabs>
          <w:tab w:val="num" w:pos="720"/>
        </w:tabs>
        <w:ind w:left="0" w:firstLine="0"/>
      </w:pPr>
      <w:rPr>
        <w:rFonts w:ascii="Times New Roman" w:hAnsi="Times New Roman" w:cs="Times New Roman" w:hint="default"/>
        <w:b w:val="0"/>
        <w:i w:val="0"/>
        <w:caps w:val="0"/>
        <w:color w:val="auto"/>
        <w:sz w:val="24"/>
        <w:u w:val="none"/>
      </w:rPr>
    </w:lvl>
    <w:lvl w:ilvl="3">
      <w:start w:val="1"/>
      <w:numFmt w:val="decimal"/>
      <w:lvlText w:val="%2.%4"/>
      <w:lvlJc w:val="left"/>
      <w:pPr>
        <w:tabs>
          <w:tab w:val="num" w:pos="720"/>
        </w:tabs>
        <w:ind w:left="0" w:firstLine="0"/>
      </w:pPr>
      <w:rPr>
        <w:rFonts w:ascii="Times New Roman" w:hAnsi="Times New Roman" w:cs="Times New Roman" w:hint="default"/>
        <w:b w:val="0"/>
        <w:i w:val="0"/>
        <w:caps w:val="0"/>
        <w:color w:val="auto"/>
        <w:sz w:val="24"/>
        <w:u w:val="none"/>
      </w:rPr>
    </w:lvl>
    <w:lvl w:ilvl="4">
      <w:start w:val="1"/>
      <w:numFmt w:val="lowerLetter"/>
      <w:lvlText w:val="(%5)"/>
      <w:lvlJc w:val="left"/>
      <w:pPr>
        <w:tabs>
          <w:tab w:val="num" w:pos="720"/>
        </w:tabs>
        <w:ind w:left="720" w:hanging="720"/>
      </w:pPr>
      <w:rPr>
        <w:rFonts w:ascii="Times New Roman" w:hAnsi="Times New Roman" w:cs="Times New Roman" w:hint="default"/>
        <w:b w:val="0"/>
        <w:i w:val="0"/>
        <w:caps w:val="0"/>
        <w:color w:val="auto"/>
        <w:sz w:val="22"/>
        <w:szCs w:val="22"/>
        <w:u w:val="none"/>
      </w:rPr>
    </w:lvl>
    <w:lvl w:ilvl="5">
      <w:start w:val="1"/>
      <w:numFmt w:val="lowerRoman"/>
      <w:lvlText w:val="(%6)"/>
      <w:lvlJc w:val="right"/>
      <w:pPr>
        <w:tabs>
          <w:tab w:val="num" w:pos="1440"/>
        </w:tabs>
        <w:ind w:left="1440" w:hanging="216"/>
      </w:pPr>
      <w:rPr>
        <w:rFonts w:ascii="Times New Roman" w:hAnsi="Times New Roman" w:cs="Times New Roman" w:hint="default"/>
        <w:b w:val="0"/>
        <w:i w:val="0"/>
        <w:caps w:val="0"/>
        <w:color w:val="auto"/>
        <w:sz w:val="24"/>
        <w:u w:val="none"/>
      </w:rPr>
    </w:lvl>
    <w:lvl w:ilvl="6">
      <w:start w:val="1"/>
      <w:numFmt w:val="upperLetter"/>
      <w:lvlText w:val="(%7)"/>
      <w:lvlJc w:val="left"/>
      <w:pPr>
        <w:tabs>
          <w:tab w:val="num" w:pos="2160"/>
        </w:tabs>
        <w:ind w:left="2160" w:hanging="720"/>
      </w:pPr>
      <w:rPr>
        <w:rFonts w:ascii="Times New Roman" w:hAnsi="Times New Roman" w:cs="Times New Roman" w:hint="default"/>
        <w:b w:val="0"/>
        <w:i w:val="0"/>
        <w:caps w:val="0"/>
        <w:color w:val="auto"/>
        <w:sz w:val="24"/>
        <w:u w:val="none"/>
      </w:rPr>
    </w:lvl>
    <w:lvl w:ilvl="7">
      <w:start w:val="1"/>
      <w:numFmt w:val="upperRoman"/>
      <w:lvlText w:val="(%8)"/>
      <w:lvlJc w:val="right"/>
      <w:pPr>
        <w:tabs>
          <w:tab w:val="num" w:pos="2880"/>
        </w:tabs>
        <w:ind w:left="2880" w:hanging="216"/>
      </w:pPr>
      <w:rPr>
        <w:rFonts w:ascii="Times New Roman" w:hAnsi="Times New Roman" w:cs="Times New Roman" w:hint="default"/>
        <w:b w:val="0"/>
        <w:i w:val="0"/>
        <w:caps w:val="0"/>
        <w:color w:val="auto"/>
        <w:sz w:val="24"/>
        <w:u w:val="none"/>
      </w:rPr>
    </w:lvl>
    <w:lvl w:ilvl="8">
      <w:start w:val="27"/>
      <w:numFmt w:val="lowerLetter"/>
      <w:lvlText w:val="(%9)"/>
      <w:lvlJc w:val="left"/>
      <w:pPr>
        <w:tabs>
          <w:tab w:val="num" w:pos="3600"/>
        </w:tabs>
        <w:ind w:left="3600" w:hanging="720"/>
      </w:pPr>
      <w:rPr>
        <w:rFonts w:ascii="Times New Roman" w:hAnsi="Times New Roman" w:cs="Times New Roman" w:hint="default"/>
        <w:b w:val="0"/>
        <w:i w:val="0"/>
        <w:caps w:val="0"/>
        <w:color w:val="auto"/>
        <w:sz w:val="24"/>
        <w:u w:val="none"/>
      </w:rPr>
    </w:lvl>
  </w:abstractNum>
  <w:abstractNum w:abstractNumId="35">
    <w:nsid w:val="69662BB5"/>
    <w:multiLevelType w:val="multilevel"/>
    <w:tmpl w:val="F2A8DBC6"/>
    <w:lvl w:ilvl="0">
      <w:start w:val="1"/>
      <w:numFmt w:val="lowerLetter"/>
      <w:pStyle w:val="ListlevelaAltL1"/>
      <w:lvlText w:val="(%1)"/>
      <w:lvlJc w:val="left"/>
      <w:pPr>
        <w:ind w:left="1559" w:hanging="850"/>
      </w:pPr>
      <w:rPr>
        <w:rFonts w:hint="default"/>
        <w:b w:val="0"/>
        <w:i w:val="0"/>
      </w:rPr>
    </w:lvl>
    <w:lvl w:ilvl="1">
      <w:start w:val="1"/>
      <w:numFmt w:val="lowerRoman"/>
      <w:lvlText w:val="(%2)"/>
      <w:lvlJc w:val="left"/>
      <w:pPr>
        <w:tabs>
          <w:tab w:val="num" w:pos="1559"/>
        </w:tabs>
        <w:ind w:left="2410" w:hanging="851"/>
      </w:pPr>
      <w:rPr>
        <w:rFonts w:hint="default"/>
      </w:rPr>
    </w:lvl>
    <w:lvl w:ilvl="2">
      <w:start w:val="1"/>
      <w:numFmt w:val="none"/>
      <w:lvlText w:val="-"/>
      <w:lvlJc w:val="left"/>
      <w:pPr>
        <w:tabs>
          <w:tab w:val="num" w:pos="2410"/>
        </w:tabs>
        <w:ind w:left="3260" w:hanging="850"/>
      </w:pPr>
      <w:rPr>
        <w:rFonts w:hint="default"/>
      </w:rPr>
    </w:lvl>
    <w:lvl w:ilvl="3">
      <w:start w:val="1"/>
      <w:numFmt w:val="none"/>
      <w:lvlText w:val="-"/>
      <w:lvlJc w:val="left"/>
      <w:pPr>
        <w:tabs>
          <w:tab w:val="num" w:pos="2410"/>
        </w:tabs>
        <w:ind w:left="3260" w:hanging="850"/>
      </w:pPr>
      <w:rPr>
        <w:rFonts w:hint="default"/>
      </w:rPr>
    </w:lvl>
    <w:lvl w:ilvl="4">
      <w:start w:val="1"/>
      <w:numFmt w:val="none"/>
      <w:lvlText w:val="-"/>
      <w:lvlJc w:val="left"/>
      <w:pPr>
        <w:tabs>
          <w:tab w:val="num" w:pos="1559"/>
        </w:tabs>
        <w:ind w:left="2410" w:hanging="851"/>
      </w:pPr>
      <w:rPr>
        <w:rFonts w:hint="default"/>
      </w:rPr>
    </w:lvl>
    <w:lvl w:ilvl="5">
      <w:start w:val="1"/>
      <w:numFmt w:val="none"/>
      <w:lvlText w:val="-"/>
      <w:lvlJc w:val="left"/>
      <w:pPr>
        <w:tabs>
          <w:tab w:val="num" w:pos="1559"/>
        </w:tabs>
        <w:ind w:left="2410" w:hanging="851"/>
      </w:pPr>
      <w:rPr>
        <w:rFonts w:hint="default"/>
      </w:rPr>
    </w:lvl>
    <w:lvl w:ilvl="6">
      <w:start w:val="1"/>
      <w:numFmt w:val="none"/>
      <w:lvlText w:val="-"/>
      <w:lvlJc w:val="left"/>
      <w:pPr>
        <w:tabs>
          <w:tab w:val="num" w:pos="1559"/>
        </w:tabs>
        <w:ind w:left="2410" w:hanging="851"/>
      </w:pPr>
      <w:rPr>
        <w:rFonts w:hint="default"/>
      </w:rPr>
    </w:lvl>
    <w:lvl w:ilvl="7">
      <w:start w:val="1"/>
      <w:numFmt w:val="none"/>
      <w:lvlText w:val="-"/>
      <w:lvlJc w:val="left"/>
      <w:pPr>
        <w:tabs>
          <w:tab w:val="num" w:pos="1559"/>
        </w:tabs>
        <w:ind w:left="2410" w:hanging="851"/>
      </w:pPr>
      <w:rPr>
        <w:rFonts w:hint="default"/>
      </w:rPr>
    </w:lvl>
    <w:lvl w:ilvl="8">
      <w:start w:val="1"/>
      <w:numFmt w:val="none"/>
      <w:lvlText w:val="-"/>
      <w:lvlJc w:val="left"/>
      <w:pPr>
        <w:tabs>
          <w:tab w:val="num" w:pos="1559"/>
        </w:tabs>
        <w:ind w:left="2410" w:hanging="851"/>
      </w:pPr>
      <w:rPr>
        <w:rFonts w:hint="default"/>
      </w:rPr>
    </w:lvl>
  </w:abstractNum>
  <w:abstractNum w:abstractNumId="36">
    <w:nsid w:val="6A797C3E"/>
    <w:multiLevelType w:val="hybridMultilevel"/>
    <w:tmpl w:val="C5108A6C"/>
    <w:lvl w:ilvl="0" w:tplc="F0F6CE8C">
      <w:start w:val="1"/>
      <w:numFmt w:val="decimal"/>
      <w:lvlText w:val="%1."/>
      <w:lvlJc w:val="left"/>
      <w:pPr>
        <w:ind w:left="360" w:hanging="360"/>
      </w:pPr>
      <w:rPr>
        <w:rFonts w:hint="default"/>
      </w:rPr>
    </w:lvl>
    <w:lvl w:ilvl="1" w:tplc="6CAA57C4" w:tentative="1">
      <w:start w:val="1"/>
      <w:numFmt w:val="lowerLetter"/>
      <w:lvlText w:val="%2."/>
      <w:lvlJc w:val="left"/>
      <w:pPr>
        <w:ind w:left="1080" w:hanging="360"/>
      </w:pPr>
    </w:lvl>
    <w:lvl w:ilvl="2" w:tplc="7786CDC4" w:tentative="1">
      <w:start w:val="1"/>
      <w:numFmt w:val="lowerRoman"/>
      <w:lvlText w:val="%3."/>
      <w:lvlJc w:val="right"/>
      <w:pPr>
        <w:ind w:left="1800" w:hanging="180"/>
      </w:pPr>
    </w:lvl>
    <w:lvl w:ilvl="3" w:tplc="7394823A" w:tentative="1">
      <w:start w:val="1"/>
      <w:numFmt w:val="decimal"/>
      <w:lvlText w:val="%4."/>
      <w:lvlJc w:val="left"/>
      <w:pPr>
        <w:ind w:left="2520" w:hanging="360"/>
      </w:pPr>
    </w:lvl>
    <w:lvl w:ilvl="4" w:tplc="601A47B0" w:tentative="1">
      <w:start w:val="1"/>
      <w:numFmt w:val="lowerLetter"/>
      <w:lvlText w:val="%5."/>
      <w:lvlJc w:val="left"/>
      <w:pPr>
        <w:ind w:left="3240" w:hanging="360"/>
      </w:pPr>
    </w:lvl>
    <w:lvl w:ilvl="5" w:tplc="AE58E4D4" w:tentative="1">
      <w:start w:val="1"/>
      <w:numFmt w:val="lowerRoman"/>
      <w:lvlText w:val="%6."/>
      <w:lvlJc w:val="right"/>
      <w:pPr>
        <w:ind w:left="3960" w:hanging="180"/>
      </w:pPr>
    </w:lvl>
    <w:lvl w:ilvl="6" w:tplc="1C044D26" w:tentative="1">
      <w:start w:val="1"/>
      <w:numFmt w:val="decimal"/>
      <w:lvlText w:val="%7."/>
      <w:lvlJc w:val="left"/>
      <w:pPr>
        <w:ind w:left="4680" w:hanging="360"/>
      </w:pPr>
    </w:lvl>
    <w:lvl w:ilvl="7" w:tplc="F85A5424" w:tentative="1">
      <w:start w:val="1"/>
      <w:numFmt w:val="lowerLetter"/>
      <w:lvlText w:val="%8."/>
      <w:lvlJc w:val="left"/>
      <w:pPr>
        <w:ind w:left="5400" w:hanging="360"/>
      </w:pPr>
    </w:lvl>
    <w:lvl w:ilvl="8" w:tplc="40A68566" w:tentative="1">
      <w:start w:val="1"/>
      <w:numFmt w:val="lowerRoman"/>
      <w:lvlText w:val="%9."/>
      <w:lvlJc w:val="right"/>
      <w:pPr>
        <w:ind w:left="6120" w:hanging="180"/>
      </w:pPr>
    </w:lvl>
  </w:abstractNum>
  <w:abstractNum w:abstractNumId="37">
    <w:nsid w:val="6B1D1232"/>
    <w:multiLevelType w:val="multilevel"/>
    <w:tmpl w:val="EB12CC66"/>
    <w:lvl w:ilvl="0">
      <w:start w:val="1"/>
      <w:numFmt w:val="decimal"/>
      <w:lvlText w:val="%1"/>
      <w:lvlJc w:val="left"/>
      <w:pPr>
        <w:tabs>
          <w:tab w:val="num" w:pos="680"/>
        </w:tabs>
        <w:ind w:left="680" w:hanging="680"/>
      </w:pPr>
      <w:rPr>
        <w:rFonts w:hint="default"/>
        <w:b/>
        <w:i w:val="0"/>
        <w:sz w:val="22"/>
      </w:rPr>
    </w:lvl>
    <w:lvl w:ilvl="1">
      <w:start w:val="1"/>
      <w:numFmt w:val="decimal"/>
      <w:lvlText w:val="%1.%2"/>
      <w:lvlJc w:val="left"/>
      <w:pPr>
        <w:tabs>
          <w:tab w:val="num" w:pos="680"/>
        </w:tabs>
        <w:ind w:left="680" w:hanging="680"/>
      </w:pPr>
      <w:rPr>
        <w:rFonts w:hint="default"/>
        <w:b/>
        <w:i w:val="0"/>
        <w:sz w:val="21"/>
      </w:rPr>
    </w:lvl>
    <w:lvl w:ilvl="2">
      <w:start w:val="1"/>
      <w:numFmt w:val="decimal"/>
      <w:lvlText w:val="%1.%2.%3"/>
      <w:lvlJc w:val="left"/>
      <w:pPr>
        <w:tabs>
          <w:tab w:val="num" w:pos="1361"/>
        </w:tabs>
        <w:ind w:left="1361" w:hanging="681"/>
      </w:pPr>
      <w:rPr>
        <w:rFonts w:hint="default"/>
        <w:b/>
        <w:i w:val="0"/>
        <w:sz w:val="17"/>
      </w:rPr>
    </w:lvl>
    <w:lvl w:ilvl="3">
      <w:start w:val="1"/>
      <w:numFmt w:val="lowerRoman"/>
      <w:lvlText w:val="(%4)"/>
      <w:lvlJc w:val="left"/>
      <w:pPr>
        <w:tabs>
          <w:tab w:val="num" w:pos="2041"/>
        </w:tabs>
        <w:ind w:left="2041" w:hanging="680"/>
      </w:pPr>
      <w:rPr>
        <w:rFonts w:hint="default"/>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8">
    <w:nsid w:val="6F27719A"/>
    <w:multiLevelType w:val="hybridMultilevel"/>
    <w:tmpl w:val="32707EF6"/>
    <w:lvl w:ilvl="0" w:tplc="A5A065D6">
      <w:start w:val="1"/>
      <w:numFmt w:val="lowerRoman"/>
      <w:lvlText w:val="(%1)"/>
      <w:lvlJc w:val="left"/>
      <w:pPr>
        <w:tabs>
          <w:tab w:val="num" w:pos="720"/>
        </w:tabs>
        <w:ind w:left="720" w:hanging="720"/>
      </w:pPr>
      <w:rPr>
        <w:rFonts w:hint="default"/>
        <w:b w:val="0"/>
      </w:rPr>
    </w:lvl>
    <w:lvl w:ilvl="1" w:tplc="43A0E652" w:tentative="1">
      <w:start w:val="1"/>
      <w:numFmt w:val="lowerLetter"/>
      <w:lvlText w:val="%2."/>
      <w:lvlJc w:val="left"/>
      <w:pPr>
        <w:tabs>
          <w:tab w:val="num" w:pos="1440"/>
        </w:tabs>
        <w:ind w:left="1440" w:hanging="360"/>
      </w:pPr>
    </w:lvl>
    <w:lvl w:ilvl="2" w:tplc="9D740660" w:tentative="1">
      <w:start w:val="1"/>
      <w:numFmt w:val="lowerRoman"/>
      <w:lvlText w:val="%3."/>
      <w:lvlJc w:val="right"/>
      <w:pPr>
        <w:tabs>
          <w:tab w:val="num" w:pos="2160"/>
        </w:tabs>
        <w:ind w:left="2160" w:hanging="180"/>
      </w:pPr>
    </w:lvl>
    <w:lvl w:ilvl="3" w:tplc="061A7DFA" w:tentative="1">
      <w:start w:val="1"/>
      <w:numFmt w:val="decimal"/>
      <w:lvlText w:val="%4."/>
      <w:lvlJc w:val="left"/>
      <w:pPr>
        <w:tabs>
          <w:tab w:val="num" w:pos="2880"/>
        </w:tabs>
        <w:ind w:left="2880" w:hanging="360"/>
      </w:pPr>
    </w:lvl>
    <w:lvl w:ilvl="4" w:tplc="3D86B960" w:tentative="1">
      <w:start w:val="1"/>
      <w:numFmt w:val="lowerLetter"/>
      <w:lvlText w:val="%5."/>
      <w:lvlJc w:val="left"/>
      <w:pPr>
        <w:tabs>
          <w:tab w:val="num" w:pos="3600"/>
        </w:tabs>
        <w:ind w:left="3600" w:hanging="360"/>
      </w:pPr>
    </w:lvl>
    <w:lvl w:ilvl="5" w:tplc="317E37F2" w:tentative="1">
      <w:start w:val="1"/>
      <w:numFmt w:val="lowerRoman"/>
      <w:lvlText w:val="%6."/>
      <w:lvlJc w:val="right"/>
      <w:pPr>
        <w:tabs>
          <w:tab w:val="num" w:pos="4320"/>
        </w:tabs>
        <w:ind w:left="4320" w:hanging="180"/>
      </w:pPr>
    </w:lvl>
    <w:lvl w:ilvl="6" w:tplc="C2F0F236" w:tentative="1">
      <w:start w:val="1"/>
      <w:numFmt w:val="decimal"/>
      <w:lvlText w:val="%7."/>
      <w:lvlJc w:val="left"/>
      <w:pPr>
        <w:tabs>
          <w:tab w:val="num" w:pos="5040"/>
        </w:tabs>
        <w:ind w:left="5040" w:hanging="360"/>
      </w:pPr>
    </w:lvl>
    <w:lvl w:ilvl="7" w:tplc="B2782326" w:tentative="1">
      <w:start w:val="1"/>
      <w:numFmt w:val="lowerLetter"/>
      <w:lvlText w:val="%8."/>
      <w:lvlJc w:val="left"/>
      <w:pPr>
        <w:tabs>
          <w:tab w:val="num" w:pos="5760"/>
        </w:tabs>
        <w:ind w:left="5760" w:hanging="360"/>
      </w:pPr>
    </w:lvl>
    <w:lvl w:ilvl="8" w:tplc="D2188C84" w:tentative="1">
      <w:start w:val="1"/>
      <w:numFmt w:val="lowerRoman"/>
      <w:lvlText w:val="%9."/>
      <w:lvlJc w:val="right"/>
      <w:pPr>
        <w:tabs>
          <w:tab w:val="num" w:pos="6480"/>
        </w:tabs>
        <w:ind w:left="6480" w:hanging="180"/>
      </w:pPr>
    </w:lvl>
  </w:abstractNum>
  <w:abstractNum w:abstractNumId="39">
    <w:nsid w:val="72FD1D0D"/>
    <w:multiLevelType w:val="hybridMultilevel"/>
    <w:tmpl w:val="4DC6F75E"/>
    <w:lvl w:ilvl="0" w:tplc="9ED8555C">
      <w:start w:val="1"/>
      <w:numFmt w:val="decimal"/>
      <w:lvlText w:val="%1."/>
      <w:lvlJc w:val="left"/>
      <w:pPr>
        <w:ind w:left="720" w:hanging="360"/>
      </w:pPr>
    </w:lvl>
    <w:lvl w:ilvl="1" w:tplc="3F04FB16" w:tentative="1">
      <w:start w:val="1"/>
      <w:numFmt w:val="lowerLetter"/>
      <w:lvlText w:val="%2."/>
      <w:lvlJc w:val="left"/>
      <w:pPr>
        <w:ind w:left="1440" w:hanging="360"/>
      </w:pPr>
    </w:lvl>
    <w:lvl w:ilvl="2" w:tplc="46221258" w:tentative="1">
      <w:start w:val="1"/>
      <w:numFmt w:val="lowerRoman"/>
      <w:lvlText w:val="%3."/>
      <w:lvlJc w:val="right"/>
      <w:pPr>
        <w:ind w:left="2160" w:hanging="180"/>
      </w:pPr>
    </w:lvl>
    <w:lvl w:ilvl="3" w:tplc="15F00192" w:tentative="1">
      <w:start w:val="1"/>
      <w:numFmt w:val="decimal"/>
      <w:lvlText w:val="%4."/>
      <w:lvlJc w:val="left"/>
      <w:pPr>
        <w:ind w:left="2880" w:hanging="360"/>
      </w:pPr>
    </w:lvl>
    <w:lvl w:ilvl="4" w:tplc="A8AEB106" w:tentative="1">
      <w:start w:val="1"/>
      <w:numFmt w:val="lowerLetter"/>
      <w:lvlText w:val="%5."/>
      <w:lvlJc w:val="left"/>
      <w:pPr>
        <w:ind w:left="3600" w:hanging="360"/>
      </w:pPr>
    </w:lvl>
    <w:lvl w:ilvl="5" w:tplc="B73E3406" w:tentative="1">
      <w:start w:val="1"/>
      <w:numFmt w:val="lowerRoman"/>
      <w:lvlText w:val="%6."/>
      <w:lvlJc w:val="right"/>
      <w:pPr>
        <w:ind w:left="4320" w:hanging="180"/>
      </w:pPr>
    </w:lvl>
    <w:lvl w:ilvl="6" w:tplc="577EF174" w:tentative="1">
      <w:start w:val="1"/>
      <w:numFmt w:val="decimal"/>
      <w:lvlText w:val="%7."/>
      <w:lvlJc w:val="left"/>
      <w:pPr>
        <w:ind w:left="5040" w:hanging="360"/>
      </w:pPr>
    </w:lvl>
    <w:lvl w:ilvl="7" w:tplc="7EF29FB4" w:tentative="1">
      <w:start w:val="1"/>
      <w:numFmt w:val="lowerLetter"/>
      <w:lvlText w:val="%8."/>
      <w:lvlJc w:val="left"/>
      <w:pPr>
        <w:ind w:left="5760" w:hanging="360"/>
      </w:pPr>
    </w:lvl>
    <w:lvl w:ilvl="8" w:tplc="6BE0113C" w:tentative="1">
      <w:start w:val="1"/>
      <w:numFmt w:val="lowerRoman"/>
      <w:lvlText w:val="%9."/>
      <w:lvlJc w:val="right"/>
      <w:pPr>
        <w:ind w:left="6480" w:hanging="180"/>
      </w:pPr>
    </w:lvl>
  </w:abstractNum>
  <w:abstractNum w:abstractNumId="40">
    <w:nsid w:val="78CE5AE3"/>
    <w:multiLevelType w:val="multilevel"/>
    <w:tmpl w:val="0748CB18"/>
    <w:lvl w:ilvl="0">
      <w:start w:val="1"/>
      <w:numFmt w:val="decimal"/>
      <w:lvlText w:val="%1."/>
      <w:lvlJc w:val="left"/>
      <w:pPr>
        <w:tabs>
          <w:tab w:val="num" w:pos="720"/>
        </w:tabs>
        <w:ind w:left="0" w:firstLine="0"/>
      </w:pPr>
      <w:rPr>
        <w:rFonts w:ascii="Times New Roman" w:hAnsi="Times New Roman" w:cs="Times New Roman" w:hint="default"/>
        <w:b/>
        <w:bCs/>
        <w:i w:val="0"/>
        <w:iCs w:val="0"/>
        <w:caps/>
        <w:smallCaps w:val="0"/>
        <w:strike w:val="0"/>
        <w:dstrike w:val="0"/>
        <w:sz w:val="22"/>
        <w:szCs w:val="22"/>
        <w:u w:val="none"/>
      </w:rPr>
    </w:lvl>
    <w:lvl w:ilvl="1">
      <w:start w:val="1"/>
      <w:numFmt w:val="decimal"/>
      <w:lvlText w:val="%1.%2"/>
      <w:lvlJc w:val="left"/>
      <w:pPr>
        <w:tabs>
          <w:tab w:val="num" w:pos="1430"/>
        </w:tabs>
        <w:ind w:left="0" w:firstLine="0"/>
      </w:pPr>
      <w:rPr>
        <w:rFonts w:ascii="Times New Roman" w:hAnsi="Times New Roman" w:cs="Times New Roman" w:hint="default"/>
        <w:b w:val="0"/>
        <w:bCs w:val="0"/>
        <w:i w:val="0"/>
        <w:iCs w:val="0"/>
        <w:caps w:val="0"/>
        <w:strike w:val="0"/>
        <w:dstrike w:val="0"/>
        <w:color w:val="auto"/>
        <w:sz w:val="22"/>
        <w:szCs w:val="22"/>
        <w:u w:val="none"/>
      </w:rPr>
    </w:lvl>
    <w:lvl w:ilvl="2">
      <w:start w:val="1"/>
      <w:numFmt w:val="decimal"/>
      <w:lvlText w:val="(%3)"/>
      <w:lvlJc w:val="left"/>
      <w:pPr>
        <w:tabs>
          <w:tab w:val="num" w:pos="2068"/>
        </w:tabs>
        <w:ind w:left="0" w:firstLine="0"/>
      </w:pPr>
      <w:rPr>
        <w:rFonts w:hint="default"/>
        <w:b w:val="0"/>
        <w:bCs w:val="0"/>
        <w:i w:val="0"/>
        <w:iCs w:val="0"/>
        <w:caps w:val="0"/>
        <w:strike w:val="0"/>
        <w:dstrike w:val="0"/>
        <w:color w:val="auto"/>
        <w:sz w:val="22"/>
        <w:szCs w:val="22"/>
        <w:u w:val="none"/>
      </w:rPr>
    </w:lvl>
    <w:lvl w:ilvl="3">
      <w:start w:val="1"/>
      <w:numFmt w:val="lowerRoman"/>
      <w:lvlText w:val="(%4)"/>
      <w:lvlJc w:val="left"/>
      <w:pPr>
        <w:tabs>
          <w:tab w:val="num" w:pos="1570"/>
        </w:tabs>
        <w:ind w:left="0" w:firstLine="0"/>
      </w:pPr>
      <w:rPr>
        <w:rFonts w:ascii="Times New Roman" w:hAnsi="Times New Roman" w:cs="Times New Roman" w:hint="default"/>
        <w:b w:val="0"/>
        <w:bCs w:val="0"/>
        <w:i w:val="0"/>
        <w:iCs w:val="0"/>
        <w:caps w:val="0"/>
        <w:strike w:val="0"/>
        <w:dstrike w:val="0"/>
        <w:sz w:val="22"/>
        <w:szCs w:val="22"/>
        <w:u w:val="none"/>
      </w:rPr>
    </w:lvl>
    <w:lvl w:ilvl="4">
      <w:start w:val="1"/>
      <w:numFmt w:val="upperLetter"/>
      <w:lvlText w:val="(%5)"/>
      <w:lvlJc w:val="left"/>
      <w:pPr>
        <w:tabs>
          <w:tab w:val="num" w:pos="2307"/>
        </w:tabs>
        <w:ind w:left="0" w:firstLine="0"/>
      </w:pPr>
      <w:rPr>
        <w:rFonts w:ascii="Times New Roman" w:hAnsi="Times New Roman" w:cs="Times New Roman" w:hint="default"/>
        <w:b w:val="0"/>
        <w:bCs w:val="0"/>
        <w:i w:val="0"/>
        <w:iCs w:val="0"/>
        <w:caps w:val="0"/>
        <w:strike w:val="0"/>
        <w:dstrike w:val="0"/>
        <w:sz w:val="24"/>
        <w:szCs w:val="24"/>
        <w:u w:val="none"/>
      </w:rPr>
    </w:lvl>
    <w:lvl w:ilvl="5">
      <w:start w:val="1"/>
      <w:numFmt w:val="lowerLetter"/>
      <w:lvlText w:val="(%6)"/>
      <w:lvlJc w:val="left"/>
      <w:pPr>
        <w:tabs>
          <w:tab w:val="num" w:pos="720"/>
        </w:tabs>
        <w:ind w:left="0" w:firstLine="0"/>
      </w:pPr>
      <w:rPr>
        <w:rFonts w:ascii="Times New Roman" w:hAnsi="Times New Roman" w:cs="Times New Roman" w:hint="default"/>
        <w:b w:val="0"/>
        <w:bCs w:val="0"/>
        <w:i w:val="0"/>
        <w:iCs w:val="0"/>
        <w:caps w:val="0"/>
        <w:strike w:val="0"/>
        <w:dstrike w:val="0"/>
        <w:sz w:val="22"/>
        <w:szCs w:val="22"/>
        <w:u w:val="none"/>
      </w:rPr>
    </w:lvl>
    <w:lvl w:ilvl="6">
      <w:start w:val="1"/>
      <w:numFmt w:val="lowerRoman"/>
      <w:lvlText w:val="(%7)"/>
      <w:lvlJc w:val="left"/>
      <w:pPr>
        <w:tabs>
          <w:tab w:val="num" w:pos="1440"/>
        </w:tabs>
        <w:ind w:left="0" w:firstLine="0"/>
      </w:pPr>
      <w:rPr>
        <w:rFonts w:ascii="Times New Roman" w:hAnsi="Times New Roman" w:cs="Times New Roman" w:hint="default"/>
        <w:b w:val="0"/>
        <w:bCs w:val="0"/>
        <w:i w:val="0"/>
        <w:iCs w:val="0"/>
        <w:caps w:val="0"/>
        <w:strike w:val="0"/>
        <w:dstrike w:val="0"/>
        <w:sz w:val="24"/>
        <w:szCs w:val="24"/>
        <w:u w:val="none"/>
      </w:rPr>
    </w:lvl>
    <w:lvl w:ilvl="7">
      <w:start w:val="1"/>
      <w:numFmt w:val="upperLetter"/>
      <w:lvlText w:val="(%8)"/>
      <w:lvlJc w:val="left"/>
      <w:pPr>
        <w:tabs>
          <w:tab w:val="num" w:pos="2160"/>
        </w:tabs>
        <w:ind w:left="0" w:firstLine="0"/>
      </w:pPr>
      <w:rPr>
        <w:rFonts w:ascii="Times New Roman" w:hAnsi="Times New Roman" w:cs="Times New Roman" w:hint="default"/>
        <w:b w:val="0"/>
        <w:bCs w:val="0"/>
        <w:i w:val="0"/>
        <w:iCs w:val="0"/>
        <w:caps w:val="0"/>
        <w:strike w:val="0"/>
        <w:dstrike w:val="0"/>
        <w:sz w:val="24"/>
        <w:szCs w:val="24"/>
        <w:u w:val="none"/>
      </w:rPr>
    </w:lvl>
    <w:lvl w:ilvl="8">
      <w:start w:val="1"/>
      <w:numFmt w:val="upperRoman"/>
      <w:lvlText w:val="(%9)"/>
      <w:lvlJc w:val="left"/>
      <w:pPr>
        <w:tabs>
          <w:tab w:val="num" w:pos="2880"/>
        </w:tabs>
        <w:ind w:left="0" w:firstLine="0"/>
      </w:pPr>
      <w:rPr>
        <w:rFonts w:ascii="Times New Roman" w:hAnsi="Times New Roman" w:cs="Times New Roman" w:hint="default"/>
        <w:b w:val="0"/>
        <w:bCs w:val="0"/>
        <w:i w:val="0"/>
        <w:iCs w:val="0"/>
        <w:caps w:val="0"/>
        <w:strike w:val="0"/>
        <w:dstrike w:val="0"/>
        <w:sz w:val="40"/>
        <w:szCs w:val="40"/>
        <w:u w:val="none"/>
      </w:rPr>
    </w:lvl>
  </w:abstractNum>
  <w:abstractNum w:abstractNumId="41">
    <w:nsid w:val="7B815B29"/>
    <w:multiLevelType w:val="multilevel"/>
    <w:tmpl w:val="54222EAA"/>
    <w:lvl w:ilvl="0">
      <w:start w:val="1"/>
      <w:numFmt w:val="decimal"/>
      <w:pStyle w:val="FWBL1"/>
      <w:lvlText w:val="%1."/>
      <w:lvlJc w:val="left"/>
      <w:pPr>
        <w:tabs>
          <w:tab w:val="num" w:pos="720"/>
        </w:tabs>
        <w:ind w:left="0" w:firstLine="0"/>
      </w:pPr>
      <w:rPr>
        <w:rFonts w:ascii="Times New Roman" w:hAnsi="Times New Roman" w:cs="Times New Roman" w:hint="default"/>
        <w:b/>
        <w:bCs/>
        <w:i w:val="0"/>
        <w:iCs w:val="0"/>
        <w:caps/>
        <w:smallCaps w:val="0"/>
        <w:strike w:val="0"/>
        <w:dstrike w:val="0"/>
        <w:sz w:val="28"/>
        <w:szCs w:val="28"/>
        <w:u w:val="none"/>
      </w:rPr>
    </w:lvl>
    <w:lvl w:ilvl="1">
      <w:start w:val="1"/>
      <w:numFmt w:val="decimal"/>
      <w:pStyle w:val="FWBL2"/>
      <w:lvlText w:val="%1.%2"/>
      <w:lvlJc w:val="left"/>
      <w:pPr>
        <w:tabs>
          <w:tab w:val="num" w:pos="1430"/>
        </w:tabs>
        <w:ind w:left="0" w:firstLine="0"/>
      </w:pPr>
      <w:rPr>
        <w:rFonts w:ascii="Times New Roman" w:hAnsi="Times New Roman" w:cs="Times New Roman" w:hint="default"/>
        <w:b w:val="0"/>
        <w:bCs w:val="0"/>
        <w:i w:val="0"/>
        <w:iCs w:val="0"/>
        <w:caps w:val="0"/>
        <w:strike w:val="0"/>
        <w:dstrike w:val="0"/>
        <w:color w:val="auto"/>
        <w:sz w:val="28"/>
        <w:szCs w:val="28"/>
        <w:u w:val="none"/>
      </w:rPr>
    </w:lvl>
    <w:lvl w:ilvl="2">
      <w:start w:val="1"/>
      <w:numFmt w:val="lowerLetter"/>
      <w:lvlText w:val="(%3)"/>
      <w:lvlJc w:val="left"/>
      <w:pPr>
        <w:tabs>
          <w:tab w:val="num" w:pos="3486"/>
        </w:tabs>
        <w:ind w:left="1418" w:firstLine="0"/>
      </w:pPr>
      <w:rPr>
        <w:rFonts w:ascii="Arial" w:hAnsi="Arial" w:cs="Arial" w:hint="default"/>
        <w:b w:val="0"/>
        <w:bCs w:val="0"/>
        <w:i w:val="0"/>
        <w:iCs w:val="0"/>
        <w:caps w:val="0"/>
        <w:strike w:val="0"/>
        <w:dstrike w:val="0"/>
        <w:color w:val="auto"/>
        <w:sz w:val="22"/>
        <w:szCs w:val="22"/>
        <w:u w:val="none"/>
      </w:rPr>
    </w:lvl>
    <w:lvl w:ilvl="3">
      <w:start w:val="1"/>
      <w:numFmt w:val="lowerRoman"/>
      <w:pStyle w:val="FWBL4"/>
      <w:lvlText w:val="(%4)"/>
      <w:lvlJc w:val="left"/>
      <w:pPr>
        <w:tabs>
          <w:tab w:val="num" w:pos="1570"/>
        </w:tabs>
        <w:ind w:left="0" w:firstLine="0"/>
      </w:pPr>
      <w:rPr>
        <w:rFonts w:ascii="Arial" w:hAnsi="Arial" w:cs="Arial" w:hint="default"/>
        <w:b w:val="0"/>
        <w:bCs w:val="0"/>
        <w:i w:val="0"/>
        <w:iCs w:val="0"/>
        <w:caps w:val="0"/>
        <w:strike w:val="0"/>
        <w:dstrike w:val="0"/>
        <w:sz w:val="22"/>
        <w:szCs w:val="22"/>
        <w:u w:val="none"/>
      </w:rPr>
    </w:lvl>
    <w:lvl w:ilvl="4">
      <w:start w:val="1"/>
      <w:numFmt w:val="upperLetter"/>
      <w:pStyle w:val="7"/>
      <w:lvlText w:val="(%5)"/>
      <w:lvlJc w:val="left"/>
      <w:pPr>
        <w:tabs>
          <w:tab w:val="num" w:pos="2307"/>
        </w:tabs>
        <w:ind w:left="0" w:firstLine="0"/>
      </w:pPr>
      <w:rPr>
        <w:rFonts w:ascii="Times New Roman" w:hAnsi="Times New Roman" w:cs="Times New Roman" w:hint="default"/>
        <w:b w:val="0"/>
        <w:bCs w:val="0"/>
        <w:i w:val="0"/>
        <w:iCs w:val="0"/>
        <w:caps w:val="0"/>
        <w:strike w:val="0"/>
        <w:dstrike w:val="0"/>
        <w:sz w:val="24"/>
        <w:szCs w:val="24"/>
        <w:u w:val="none"/>
      </w:rPr>
    </w:lvl>
    <w:lvl w:ilvl="5">
      <w:start w:val="1"/>
      <w:numFmt w:val="lowerLetter"/>
      <w:pStyle w:val="FWScheduleCont2"/>
      <w:lvlText w:val="(%6)"/>
      <w:lvlJc w:val="left"/>
      <w:pPr>
        <w:tabs>
          <w:tab w:val="num" w:pos="720"/>
        </w:tabs>
        <w:ind w:left="0" w:firstLine="0"/>
      </w:pPr>
      <w:rPr>
        <w:rFonts w:ascii="Times New Roman" w:hAnsi="Times New Roman" w:cs="Times New Roman" w:hint="default"/>
        <w:b w:val="0"/>
        <w:bCs w:val="0"/>
        <w:i w:val="0"/>
        <w:iCs w:val="0"/>
        <w:caps w:val="0"/>
        <w:strike w:val="0"/>
        <w:dstrike w:val="0"/>
        <w:sz w:val="22"/>
        <w:szCs w:val="22"/>
        <w:u w:val="none"/>
      </w:rPr>
    </w:lvl>
    <w:lvl w:ilvl="6">
      <w:start w:val="1"/>
      <w:numFmt w:val="lowerRoman"/>
      <w:pStyle w:val="FWScheduleCont3"/>
      <w:lvlText w:val="(%7)"/>
      <w:lvlJc w:val="left"/>
      <w:pPr>
        <w:tabs>
          <w:tab w:val="num" w:pos="1440"/>
        </w:tabs>
        <w:ind w:left="0" w:firstLine="0"/>
      </w:pPr>
      <w:rPr>
        <w:rFonts w:ascii="Times New Roman" w:hAnsi="Times New Roman" w:cs="Times New Roman" w:hint="default"/>
        <w:b w:val="0"/>
        <w:bCs w:val="0"/>
        <w:i w:val="0"/>
        <w:iCs w:val="0"/>
        <w:caps w:val="0"/>
        <w:strike w:val="0"/>
        <w:dstrike w:val="0"/>
        <w:sz w:val="24"/>
        <w:szCs w:val="24"/>
        <w:u w:val="none"/>
      </w:rPr>
    </w:lvl>
    <w:lvl w:ilvl="7">
      <w:start w:val="1"/>
      <w:numFmt w:val="upperLetter"/>
      <w:pStyle w:val="FWScheduleL1"/>
      <w:lvlText w:val="(%8)"/>
      <w:lvlJc w:val="left"/>
      <w:pPr>
        <w:tabs>
          <w:tab w:val="num" w:pos="2160"/>
        </w:tabs>
        <w:ind w:left="0" w:firstLine="0"/>
      </w:pPr>
      <w:rPr>
        <w:rFonts w:ascii="Times New Roman" w:hAnsi="Times New Roman" w:cs="Times New Roman" w:hint="default"/>
        <w:b w:val="0"/>
        <w:bCs w:val="0"/>
        <w:i w:val="0"/>
        <w:iCs w:val="0"/>
        <w:caps w:val="0"/>
        <w:strike w:val="0"/>
        <w:dstrike w:val="0"/>
        <w:sz w:val="24"/>
        <w:szCs w:val="24"/>
        <w:u w:val="none"/>
      </w:rPr>
    </w:lvl>
    <w:lvl w:ilvl="8">
      <w:start w:val="1"/>
      <w:numFmt w:val="upperRoman"/>
      <w:lvlText w:val="(%9)"/>
      <w:lvlJc w:val="left"/>
      <w:pPr>
        <w:tabs>
          <w:tab w:val="num" w:pos="2880"/>
        </w:tabs>
        <w:ind w:left="0" w:firstLine="0"/>
      </w:pPr>
      <w:rPr>
        <w:rFonts w:ascii="Times New Roman" w:hAnsi="Times New Roman" w:cs="Times New Roman" w:hint="default"/>
        <w:b w:val="0"/>
        <w:bCs w:val="0"/>
        <w:i w:val="0"/>
        <w:iCs w:val="0"/>
        <w:caps w:val="0"/>
        <w:strike w:val="0"/>
        <w:dstrike w:val="0"/>
        <w:sz w:val="40"/>
        <w:szCs w:val="40"/>
        <w:u w:val="none"/>
      </w:rPr>
    </w:lvl>
  </w:abstractNum>
  <w:abstractNum w:abstractNumId="42">
    <w:nsid w:val="7BC33F9F"/>
    <w:multiLevelType w:val="multilevel"/>
    <w:tmpl w:val="991C6262"/>
    <w:lvl w:ilvl="0">
      <w:start w:val="1"/>
      <w:numFmt w:val="upperLetter"/>
      <w:lvlText w:val="(%1)"/>
      <w:lvlJc w:val="left"/>
      <w:pPr>
        <w:tabs>
          <w:tab w:val="left" w:pos="2062"/>
        </w:tabs>
      </w:pPr>
      <w:rPr>
        <w:strike w:val="0"/>
        <w:dstrike w:val="0"/>
      </w:rPr>
    </w:lvl>
    <w:lvl w:ilvl="1">
      <w:start w:val="1"/>
      <w:numFmt w:val="lowerLetter"/>
      <w:pStyle w:val="Numbparagraph2CTRL5"/>
      <w:lvlText w:val="%2."/>
      <w:lvlJc w:val="left"/>
      <w:pPr>
        <w:tabs>
          <w:tab w:val="left" w:pos="3142"/>
        </w:tabs>
      </w:pPr>
      <w:rPr>
        <w:strike w:val="0"/>
        <w:dstrike w:val="0"/>
      </w:rPr>
    </w:lvl>
    <w:lvl w:ilvl="2">
      <w:start w:val="1"/>
      <w:numFmt w:val="lowerRoman"/>
      <w:lvlText w:val="%3."/>
      <w:lvlJc w:val="left"/>
      <w:pPr>
        <w:tabs>
          <w:tab w:val="left" w:pos="3862"/>
        </w:tabs>
      </w:pPr>
      <w:rPr>
        <w:strike w:val="0"/>
        <w:dstrike w:val="0"/>
      </w:rPr>
    </w:lvl>
    <w:lvl w:ilvl="3">
      <w:start w:val="1"/>
      <w:numFmt w:val="decimal"/>
      <w:lvlText w:val="%4."/>
      <w:lvlJc w:val="left"/>
      <w:pPr>
        <w:tabs>
          <w:tab w:val="left" w:pos="4582"/>
        </w:tabs>
      </w:pPr>
      <w:rPr>
        <w:strike w:val="0"/>
        <w:dstrike w:val="0"/>
      </w:rPr>
    </w:lvl>
    <w:lvl w:ilvl="4">
      <w:start w:val="1"/>
      <w:numFmt w:val="lowerLetter"/>
      <w:lvlText w:val="%5."/>
      <w:lvlJc w:val="left"/>
      <w:pPr>
        <w:tabs>
          <w:tab w:val="left" w:pos="5302"/>
        </w:tabs>
      </w:pPr>
      <w:rPr>
        <w:strike w:val="0"/>
        <w:dstrike w:val="0"/>
      </w:rPr>
    </w:lvl>
    <w:lvl w:ilvl="5">
      <w:start w:val="1"/>
      <w:numFmt w:val="lowerRoman"/>
      <w:lvlText w:val="%6."/>
      <w:lvlJc w:val="left"/>
      <w:pPr>
        <w:tabs>
          <w:tab w:val="left" w:pos="6022"/>
        </w:tabs>
      </w:pPr>
      <w:rPr>
        <w:strike w:val="0"/>
        <w:dstrike w:val="0"/>
      </w:rPr>
    </w:lvl>
    <w:lvl w:ilvl="6">
      <w:start w:val="1"/>
      <w:numFmt w:val="decimal"/>
      <w:lvlText w:val="%7."/>
      <w:lvlJc w:val="left"/>
      <w:pPr>
        <w:tabs>
          <w:tab w:val="left" w:pos="6742"/>
        </w:tabs>
      </w:pPr>
      <w:rPr>
        <w:strike w:val="0"/>
        <w:dstrike w:val="0"/>
      </w:rPr>
    </w:lvl>
    <w:lvl w:ilvl="7">
      <w:start w:val="1"/>
      <w:numFmt w:val="lowerLetter"/>
      <w:lvlText w:val="%8."/>
      <w:lvlJc w:val="left"/>
      <w:pPr>
        <w:tabs>
          <w:tab w:val="left" w:pos="7462"/>
        </w:tabs>
      </w:pPr>
      <w:rPr>
        <w:strike w:val="0"/>
        <w:dstrike w:val="0"/>
      </w:rPr>
    </w:lvl>
    <w:lvl w:ilvl="8">
      <w:start w:val="1"/>
      <w:numFmt w:val="lowerRoman"/>
      <w:lvlText w:val="%9."/>
      <w:lvlJc w:val="left"/>
      <w:pPr>
        <w:tabs>
          <w:tab w:val="left" w:pos="8182"/>
        </w:tabs>
      </w:pPr>
      <w:rPr>
        <w:strike w:val="0"/>
        <w:dstrike w:val="0"/>
      </w:rPr>
    </w:lvl>
  </w:abstractNum>
  <w:abstractNum w:abstractNumId="43">
    <w:nsid w:val="7D71367F"/>
    <w:multiLevelType w:val="hybridMultilevel"/>
    <w:tmpl w:val="86BA2C32"/>
    <w:lvl w:ilvl="0" w:tplc="E06881C8">
      <w:start w:val="1"/>
      <w:numFmt w:val="decimal"/>
      <w:lvlText w:val="%1."/>
      <w:lvlJc w:val="left"/>
      <w:pPr>
        <w:ind w:left="720" w:hanging="360"/>
      </w:pPr>
      <w:rPr>
        <w:rFonts w:hint="default"/>
      </w:rPr>
    </w:lvl>
    <w:lvl w:ilvl="1" w:tplc="73A28D70" w:tentative="1">
      <w:start w:val="1"/>
      <w:numFmt w:val="lowerLetter"/>
      <w:lvlText w:val="%2."/>
      <w:lvlJc w:val="left"/>
      <w:pPr>
        <w:ind w:left="1440" w:hanging="360"/>
      </w:pPr>
    </w:lvl>
    <w:lvl w:ilvl="2" w:tplc="67D01534" w:tentative="1">
      <w:start w:val="1"/>
      <w:numFmt w:val="lowerRoman"/>
      <w:lvlText w:val="%3."/>
      <w:lvlJc w:val="right"/>
      <w:pPr>
        <w:ind w:left="2160" w:hanging="180"/>
      </w:pPr>
    </w:lvl>
    <w:lvl w:ilvl="3" w:tplc="CB3EC186" w:tentative="1">
      <w:start w:val="1"/>
      <w:numFmt w:val="decimal"/>
      <w:lvlText w:val="%4."/>
      <w:lvlJc w:val="left"/>
      <w:pPr>
        <w:ind w:left="2880" w:hanging="360"/>
      </w:pPr>
    </w:lvl>
    <w:lvl w:ilvl="4" w:tplc="D5E43F7E" w:tentative="1">
      <w:start w:val="1"/>
      <w:numFmt w:val="lowerLetter"/>
      <w:lvlText w:val="%5."/>
      <w:lvlJc w:val="left"/>
      <w:pPr>
        <w:ind w:left="3600" w:hanging="360"/>
      </w:pPr>
    </w:lvl>
    <w:lvl w:ilvl="5" w:tplc="1684090C" w:tentative="1">
      <w:start w:val="1"/>
      <w:numFmt w:val="lowerRoman"/>
      <w:lvlText w:val="%6."/>
      <w:lvlJc w:val="right"/>
      <w:pPr>
        <w:ind w:left="4320" w:hanging="180"/>
      </w:pPr>
    </w:lvl>
    <w:lvl w:ilvl="6" w:tplc="5A921426" w:tentative="1">
      <w:start w:val="1"/>
      <w:numFmt w:val="decimal"/>
      <w:lvlText w:val="%7."/>
      <w:lvlJc w:val="left"/>
      <w:pPr>
        <w:ind w:left="5040" w:hanging="360"/>
      </w:pPr>
    </w:lvl>
    <w:lvl w:ilvl="7" w:tplc="49E65B7A" w:tentative="1">
      <w:start w:val="1"/>
      <w:numFmt w:val="lowerLetter"/>
      <w:lvlText w:val="%8."/>
      <w:lvlJc w:val="left"/>
      <w:pPr>
        <w:ind w:left="5760" w:hanging="360"/>
      </w:pPr>
    </w:lvl>
    <w:lvl w:ilvl="8" w:tplc="BB564BCE" w:tentative="1">
      <w:start w:val="1"/>
      <w:numFmt w:val="lowerRoman"/>
      <w:lvlText w:val="%9."/>
      <w:lvlJc w:val="right"/>
      <w:pPr>
        <w:ind w:left="6480" w:hanging="180"/>
      </w:pPr>
    </w:lvl>
  </w:abstractNum>
  <w:abstractNum w:abstractNumId="44">
    <w:nsid w:val="7F507AC8"/>
    <w:multiLevelType w:val="multilevel"/>
    <w:tmpl w:val="176E1D8E"/>
    <w:lvl w:ilvl="0">
      <w:start w:val="1"/>
      <w:numFmt w:val="decimal"/>
      <w:lvlText w:val="%1."/>
      <w:lvlJc w:val="left"/>
      <w:pPr>
        <w:tabs>
          <w:tab w:val="num" w:pos="3414"/>
        </w:tabs>
        <w:ind w:left="2694" w:firstLine="0"/>
      </w:pPr>
      <w:rPr>
        <w:rFonts w:ascii="Times New Roman" w:hAnsi="Times New Roman" w:cs="Times New Roman" w:hint="default"/>
        <w:b/>
        <w:i w:val="0"/>
        <w:caps w:val="0"/>
        <w:color w:val="auto"/>
        <w:u w:val="none"/>
      </w:rPr>
    </w:lvl>
    <w:lvl w:ilvl="1">
      <w:start w:val="1"/>
      <w:numFmt w:val="decimal"/>
      <w:lvlText w:val="%1.%2"/>
      <w:lvlJc w:val="left"/>
      <w:pPr>
        <w:tabs>
          <w:tab w:val="num" w:pos="1430"/>
        </w:tabs>
        <w:ind w:left="710" w:firstLine="0"/>
      </w:pPr>
      <w:rPr>
        <w:rFonts w:ascii="Times New Roman" w:hAnsi="Times New Roman" w:cs="Times New Roman" w:hint="default"/>
        <w:b w:val="0"/>
        <w:i w:val="0"/>
        <w:caps w:val="0"/>
        <w:color w:val="auto"/>
        <w:u w:val="none"/>
      </w:rPr>
    </w:lvl>
    <w:lvl w:ilvl="2">
      <w:start w:val="1"/>
      <w:numFmt w:val="lowerLetter"/>
      <w:lvlText w:val="(%3)"/>
      <w:lvlJc w:val="left"/>
      <w:pPr>
        <w:tabs>
          <w:tab w:val="num" w:pos="720"/>
        </w:tabs>
        <w:ind w:left="720" w:hanging="720"/>
      </w:pPr>
      <w:rPr>
        <w:rFonts w:ascii="Times New Roman" w:hAnsi="Times New Roman" w:cs="Times New Roman" w:hint="default"/>
        <w:b w:val="0"/>
        <w:i w:val="0"/>
        <w:caps w:val="0"/>
        <w:color w:val="auto"/>
        <w:u w:val="none"/>
      </w:rPr>
    </w:lvl>
    <w:lvl w:ilvl="3">
      <w:numFmt w:val="bullet"/>
      <w:lvlText w:val="-"/>
      <w:lvlJc w:val="left"/>
      <w:pPr>
        <w:tabs>
          <w:tab w:val="num" w:pos="1440"/>
        </w:tabs>
        <w:ind w:left="1440" w:hanging="216"/>
      </w:pPr>
      <w:rPr>
        <w:rFonts w:ascii="Times New Roman" w:eastAsia="Times New Roman" w:hAnsi="Times New Roman" w:cs="Times New Roman" w:hint="default"/>
        <w:b w:val="0"/>
        <w:i w:val="0"/>
        <w:caps w:val="0"/>
        <w:color w:val="auto"/>
        <w:sz w:val="22"/>
        <w:u w:val="none"/>
      </w:rPr>
    </w:lvl>
    <w:lvl w:ilvl="4">
      <w:start w:val="1"/>
      <w:numFmt w:val="upperLetter"/>
      <w:lvlText w:val="(%5)"/>
      <w:lvlJc w:val="left"/>
      <w:pPr>
        <w:tabs>
          <w:tab w:val="num" w:pos="2160"/>
        </w:tabs>
        <w:ind w:left="2160" w:hanging="720"/>
      </w:pPr>
      <w:rPr>
        <w:rFonts w:ascii="Times New Roman" w:hAnsi="Times New Roman" w:cs="Times New Roman" w:hint="default"/>
        <w:b w:val="0"/>
        <w:i w:val="0"/>
        <w:caps w:val="0"/>
        <w:color w:val="auto"/>
        <w:u w:val="none"/>
        <w:lang w:val="x-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num w:numId="1">
    <w:abstractNumId w:val="1"/>
  </w:num>
  <w:num w:numId="2">
    <w:abstractNumId w:val="41"/>
  </w:num>
  <w:num w:numId="3">
    <w:abstractNumId w:val="42"/>
  </w:num>
  <w:num w:numId="4">
    <w:abstractNumId w:val="23"/>
  </w:num>
  <w:num w:numId="5">
    <w:abstractNumId w:val="14"/>
  </w:num>
  <w:num w:numId="6">
    <w:abstractNumId w:val="16"/>
  </w:num>
  <w:num w:numId="7">
    <w:abstractNumId w:val="34"/>
  </w:num>
  <w:num w:numId="8">
    <w:abstractNumId w:val="18"/>
  </w:num>
  <w:num w:numId="9">
    <w:abstractNumId w:val="31"/>
  </w:num>
  <w:num w:numId="10">
    <w:abstractNumId w:val="20"/>
  </w:num>
  <w:num w:numId="11">
    <w:abstractNumId w:val="12"/>
  </w:num>
  <w:num w:numId="12">
    <w:abstractNumId w:val="9"/>
  </w:num>
  <w:num w:numId="13">
    <w:abstractNumId w:val="8"/>
  </w:num>
  <w:num w:numId="14">
    <w:abstractNumId w:val="6"/>
  </w:num>
  <w:num w:numId="15">
    <w:abstractNumId w:val="33"/>
  </w:num>
  <w:num w:numId="16">
    <w:abstractNumId w:val="17"/>
  </w:num>
  <w:num w:numId="17">
    <w:abstractNumId w:val="32"/>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38"/>
  </w:num>
  <w:num w:numId="21">
    <w:abstractNumId w:val="28"/>
  </w:num>
  <w:num w:numId="22">
    <w:abstractNumId w:val="4"/>
  </w:num>
  <w:num w:numId="23">
    <w:abstractNumId w:val="19"/>
  </w:num>
  <w:num w:numId="24">
    <w:abstractNumId w:val="30"/>
  </w:num>
  <w:num w:numId="25">
    <w:abstractNumId w:val="24"/>
  </w:num>
  <w:num w:numId="26">
    <w:abstractNumId w:val="29"/>
  </w:num>
  <w:num w:numId="27">
    <w:abstractNumId w:val="41"/>
  </w:num>
  <w:num w:numId="28">
    <w:abstractNumId w:val="41"/>
  </w:num>
  <w:num w:numId="29">
    <w:abstractNumId w:val="41"/>
  </w:num>
  <w:num w:numId="30">
    <w:abstractNumId w:val="41"/>
  </w:num>
  <w:num w:numId="31">
    <w:abstractNumId w:val="41"/>
  </w:num>
  <w:num w:numId="32">
    <w:abstractNumId w:val="41"/>
  </w:num>
  <w:num w:numId="33">
    <w:abstractNumId w:val="25"/>
  </w:num>
  <w:num w:numId="34">
    <w:abstractNumId w:val="41"/>
  </w:num>
  <w:num w:numId="35">
    <w:abstractNumId w:val="7"/>
  </w:num>
  <w:num w:numId="36">
    <w:abstractNumId w:val="13"/>
  </w:num>
  <w:num w:numId="37">
    <w:abstractNumId w:val="41"/>
  </w:num>
  <w:num w:numId="38">
    <w:abstractNumId w:val="41"/>
  </w:num>
  <w:num w:numId="39">
    <w:abstractNumId w:val="43"/>
  </w:num>
  <w:num w:numId="40">
    <w:abstractNumId w:val="36"/>
  </w:num>
  <w:num w:numId="41">
    <w:abstractNumId w:val="26"/>
  </w:num>
  <w:num w:numId="42">
    <w:abstractNumId w:val="41"/>
  </w:num>
  <w:num w:numId="43">
    <w:abstractNumId w:val="44"/>
  </w:num>
  <w:num w:numId="44">
    <w:abstractNumId w:val="41"/>
  </w:num>
  <w:num w:numId="45">
    <w:abstractNumId w:val="41"/>
  </w:num>
  <w:num w:numId="46">
    <w:abstractNumId w:val="41"/>
  </w:num>
  <w:num w:numId="47">
    <w:abstractNumId w:val="41"/>
  </w:num>
  <w:num w:numId="48">
    <w:abstractNumId w:val="41"/>
  </w:num>
  <w:num w:numId="49">
    <w:abstractNumId w:val="41"/>
  </w:num>
  <w:num w:numId="50">
    <w:abstractNumId w:val="41"/>
  </w:num>
  <w:num w:numId="51">
    <w:abstractNumId w:val="41"/>
  </w:num>
  <w:num w:numId="52">
    <w:abstractNumId w:val="15"/>
  </w:num>
  <w:num w:numId="53">
    <w:abstractNumId w:val="41"/>
  </w:num>
  <w:num w:numId="54">
    <w:abstractNumId w:val="27"/>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num>
  <w:num w:numId="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num>
  <w:num w:numId="60">
    <w:abstractNumId w:val="41"/>
  </w:num>
  <w:num w:numId="61">
    <w:abstractNumId w:val="22"/>
  </w:num>
  <w:num w:numId="62">
    <w:abstractNumId w:val="41"/>
  </w:num>
  <w:num w:numId="63">
    <w:abstractNumId w:val="11"/>
  </w:num>
  <w:num w:numId="64">
    <w:abstractNumId w:val="37"/>
  </w:num>
  <w:num w:numId="65">
    <w:abstractNumId w:val="41"/>
  </w:num>
  <w:num w:numId="66">
    <w:abstractNumId w:val="39"/>
  </w:num>
  <w:num w:numId="67">
    <w:abstractNumId w:val="3"/>
  </w:num>
  <w:num w:numId="68">
    <w:abstractNumId w:val="10"/>
  </w:num>
  <w:num w:numId="69">
    <w:abstractNumId w:val="41"/>
  </w:num>
  <w:num w:numId="70">
    <w:abstractNumId w:val="41"/>
  </w:num>
  <w:num w:numId="71">
    <w:abstractNumId w:val="41"/>
  </w:num>
  <w:num w:numId="72">
    <w:abstractNumId w:val="41"/>
  </w:num>
  <w:num w:numId="73">
    <w:abstractNumId w:val="41"/>
  </w:num>
  <w:num w:numId="74">
    <w:abstractNumId w:val="41"/>
  </w:num>
  <w:num w:numId="75">
    <w:abstractNumId w:val="41"/>
  </w:num>
  <w:num w:numId="76">
    <w:abstractNumId w:val="41"/>
  </w:num>
  <w:num w:numId="77">
    <w:abstractNumId w:val="41"/>
  </w:num>
  <w:num w:numId="78">
    <w:abstractNumId w:val="41"/>
  </w:num>
  <w:num w:numId="79">
    <w:abstractNumId w:val="41"/>
  </w:num>
  <w:num w:numId="80">
    <w:abstractNumId w:val="41"/>
  </w:num>
  <w:num w:numId="81">
    <w:abstractNumId w:val="41"/>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
  </w:num>
  <w:num w:numId="84">
    <w:abstractNumId w:val="0"/>
  </w:num>
  <w:num w:numId="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tter Chance">
    <w15:presenceInfo w15:providerId="None" w15:userId="Better Ch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rteTempFile" w:val="C:\Users\devsbrown\AppData\Local\Temp\829a9fcc-0124-4738-808b-b3553dc9346c.docx"/>
    <w:docVar w:name="zzmp10LastTrailerInserted" w:val="^`~#mp!@M^c#:┝┭99=ŜmXOÌY!‧p6p⌒Ù‫⁃ÛÊÔ⌌_Û!⌟‫⌓¶&gt;a-wÝbJK@ Zµ[Ū3#Ñ|~⌡È⌋&quot;⌠⌟v‡⌂kø‿Rgũ¾8´Mfû1Mf³P2½Û¸“3⌌:ÚO‫w½Ú⁃{ÙS⌠Ø⌈«⌐⌕ˏ÷hïWý‥²Ú ⌇\TÏR)‪7¦“Hý1śz±Â³G&lt;⌜⌅Ƈ7Û‣¾Å”&amp;ÀÙ2ü⌔³kÇÚcX:h|W0{ãCÜ®7Ùçú³ƛðoÄ¬&gt;¦⌙˥º%B-úÂELÊ÷åº&lt;Žé⌅3⌃°gÈ¾føJ&amp;ƃ“¢C⌂⌏3|×Á…zNM+h(Ù⌜⌆⌗Ž{C÷&gt;&amp;HŪ•ôÇ7|¶È9õ‫d⌋ûK°N011"/>
    <w:docVar w:name="zzmp10LastTrailerInserted_1078" w:val="^`~#mp!@M^c#:┝┭99=ŜmXOÌY!‧p6p⌒Ù‫⁃ÛÊÔ⌌_Û!⌟‫⌓¶&gt;a-wÝbJK@ Zµ[Ū3#Ñ|~⌡È⌋&quot;⌠⌟v‡⌂kø‿Rgũ¾8´Mfû1Mf³P2½Û¸“3⌌:ÚO‫w½Ú⁃{ÙS⌠Ø⌈«⌐⌕ˏ÷hïWý‥²Ú ⌇\TÏR)‪7¦“Hý1śz±Â³G&lt;⌜⌅Ƈ7Û‣¾Å”&amp;ÀÙ2ü⌔³kÇÚcX:h|W0{ãCÜ®7Ùçú³ƛðoÄ¬&gt;¦⌙˥º%B-úÂELÊ÷åº&lt;Žé⌅3⌃°gÈ¾føJ&amp;ƃ“¢C⌂⌏3|×Á…zNM+h(Ù⌜⌆⌗Ž{C÷&gt;&amp;HŪ•ôÇ7|¶È9õ‫d⌋ûK°N011"/>
    <w:docVar w:name="zzmp10mSEGsValidated" w:val="1"/>
    <w:docVar w:name="zzmpCompatibilityMode" w:val="15"/>
  </w:docVars>
  <w:rsids>
    <w:rsidRoot w:val="00F566EF"/>
    <w:rsid w:val="00001BF7"/>
    <w:rsid w:val="00004390"/>
    <w:rsid w:val="00004630"/>
    <w:rsid w:val="000119CE"/>
    <w:rsid w:val="000127B5"/>
    <w:rsid w:val="000133CD"/>
    <w:rsid w:val="0001360D"/>
    <w:rsid w:val="00017626"/>
    <w:rsid w:val="00017BB9"/>
    <w:rsid w:val="00021597"/>
    <w:rsid w:val="00025579"/>
    <w:rsid w:val="000263C0"/>
    <w:rsid w:val="00026927"/>
    <w:rsid w:val="00026ADF"/>
    <w:rsid w:val="00026E3E"/>
    <w:rsid w:val="00033605"/>
    <w:rsid w:val="00037C7A"/>
    <w:rsid w:val="0004496E"/>
    <w:rsid w:val="00045138"/>
    <w:rsid w:val="00045347"/>
    <w:rsid w:val="00046D8B"/>
    <w:rsid w:val="00047CC5"/>
    <w:rsid w:val="00050445"/>
    <w:rsid w:val="000512FF"/>
    <w:rsid w:val="00052CAA"/>
    <w:rsid w:val="00053E6B"/>
    <w:rsid w:val="00055137"/>
    <w:rsid w:val="000555FB"/>
    <w:rsid w:val="00056288"/>
    <w:rsid w:val="00057866"/>
    <w:rsid w:val="0006118F"/>
    <w:rsid w:val="00066A53"/>
    <w:rsid w:val="000733CF"/>
    <w:rsid w:val="00075027"/>
    <w:rsid w:val="000761B6"/>
    <w:rsid w:val="00077395"/>
    <w:rsid w:val="0007760F"/>
    <w:rsid w:val="00077AA2"/>
    <w:rsid w:val="00080734"/>
    <w:rsid w:val="0008149C"/>
    <w:rsid w:val="00082D2A"/>
    <w:rsid w:val="00083860"/>
    <w:rsid w:val="00083C82"/>
    <w:rsid w:val="00087ECB"/>
    <w:rsid w:val="000922F8"/>
    <w:rsid w:val="000928E7"/>
    <w:rsid w:val="00093C1F"/>
    <w:rsid w:val="00093DD0"/>
    <w:rsid w:val="000A045A"/>
    <w:rsid w:val="000A1A6B"/>
    <w:rsid w:val="000A5391"/>
    <w:rsid w:val="000A7320"/>
    <w:rsid w:val="000B0143"/>
    <w:rsid w:val="000B08A0"/>
    <w:rsid w:val="000B2418"/>
    <w:rsid w:val="000C0295"/>
    <w:rsid w:val="000C0D18"/>
    <w:rsid w:val="000C0D39"/>
    <w:rsid w:val="000D088D"/>
    <w:rsid w:val="000D350D"/>
    <w:rsid w:val="000D3BED"/>
    <w:rsid w:val="000D63A6"/>
    <w:rsid w:val="000D740F"/>
    <w:rsid w:val="000E02E0"/>
    <w:rsid w:val="000E2276"/>
    <w:rsid w:val="000E2441"/>
    <w:rsid w:val="000E2FC4"/>
    <w:rsid w:val="000E3188"/>
    <w:rsid w:val="000E3988"/>
    <w:rsid w:val="000E3FCC"/>
    <w:rsid w:val="000E4570"/>
    <w:rsid w:val="000E69BD"/>
    <w:rsid w:val="000E7834"/>
    <w:rsid w:val="000F145B"/>
    <w:rsid w:val="000F2497"/>
    <w:rsid w:val="000F3894"/>
    <w:rsid w:val="000F4E77"/>
    <w:rsid w:val="000F6BD9"/>
    <w:rsid w:val="000F6C86"/>
    <w:rsid w:val="000F6D16"/>
    <w:rsid w:val="00100DAB"/>
    <w:rsid w:val="001010FD"/>
    <w:rsid w:val="00101272"/>
    <w:rsid w:val="0010298A"/>
    <w:rsid w:val="00103FF3"/>
    <w:rsid w:val="001042A2"/>
    <w:rsid w:val="00105152"/>
    <w:rsid w:val="00106E0E"/>
    <w:rsid w:val="0011012B"/>
    <w:rsid w:val="00111911"/>
    <w:rsid w:val="00113580"/>
    <w:rsid w:val="00113BDE"/>
    <w:rsid w:val="0011791D"/>
    <w:rsid w:val="001218EE"/>
    <w:rsid w:val="00124C1C"/>
    <w:rsid w:val="00125693"/>
    <w:rsid w:val="00127293"/>
    <w:rsid w:val="001316AB"/>
    <w:rsid w:val="001330E4"/>
    <w:rsid w:val="00133C10"/>
    <w:rsid w:val="0013693C"/>
    <w:rsid w:val="001404A0"/>
    <w:rsid w:val="00141534"/>
    <w:rsid w:val="001457D7"/>
    <w:rsid w:val="00151FDA"/>
    <w:rsid w:val="00155021"/>
    <w:rsid w:val="00155761"/>
    <w:rsid w:val="0015588D"/>
    <w:rsid w:val="001602F0"/>
    <w:rsid w:val="00161CED"/>
    <w:rsid w:val="001620ED"/>
    <w:rsid w:val="0016461C"/>
    <w:rsid w:val="0016475E"/>
    <w:rsid w:val="001647EB"/>
    <w:rsid w:val="00166912"/>
    <w:rsid w:val="001674BE"/>
    <w:rsid w:val="00167D63"/>
    <w:rsid w:val="00170CE7"/>
    <w:rsid w:val="00170FD9"/>
    <w:rsid w:val="001729E7"/>
    <w:rsid w:val="00172FAF"/>
    <w:rsid w:val="00173220"/>
    <w:rsid w:val="00173C8D"/>
    <w:rsid w:val="00173CEB"/>
    <w:rsid w:val="001767A7"/>
    <w:rsid w:val="001771FF"/>
    <w:rsid w:val="0018124B"/>
    <w:rsid w:val="00181629"/>
    <w:rsid w:val="001821D8"/>
    <w:rsid w:val="0018231B"/>
    <w:rsid w:val="00184AA2"/>
    <w:rsid w:val="001872C9"/>
    <w:rsid w:val="00187766"/>
    <w:rsid w:val="00192D7C"/>
    <w:rsid w:val="001942B1"/>
    <w:rsid w:val="001954B1"/>
    <w:rsid w:val="001A078A"/>
    <w:rsid w:val="001A167D"/>
    <w:rsid w:val="001A3B49"/>
    <w:rsid w:val="001A58D1"/>
    <w:rsid w:val="001B24DE"/>
    <w:rsid w:val="001B2FA8"/>
    <w:rsid w:val="001B3753"/>
    <w:rsid w:val="001B4070"/>
    <w:rsid w:val="001B6FC8"/>
    <w:rsid w:val="001C0605"/>
    <w:rsid w:val="001C062E"/>
    <w:rsid w:val="001C2C8D"/>
    <w:rsid w:val="001C3466"/>
    <w:rsid w:val="001D4A3E"/>
    <w:rsid w:val="001D4BE5"/>
    <w:rsid w:val="001D5AB0"/>
    <w:rsid w:val="001D624E"/>
    <w:rsid w:val="001D6A73"/>
    <w:rsid w:val="001D77FE"/>
    <w:rsid w:val="001E01A8"/>
    <w:rsid w:val="001E30AF"/>
    <w:rsid w:val="001E7ADA"/>
    <w:rsid w:val="001E7B23"/>
    <w:rsid w:val="001F076D"/>
    <w:rsid w:val="001F1F08"/>
    <w:rsid w:val="001F25E7"/>
    <w:rsid w:val="001F2CA0"/>
    <w:rsid w:val="001F7BCD"/>
    <w:rsid w:val="0020017A"/>
    <w:rsid w:val="0020288E"/>
    <w:rsid w:val="00203DF2"/>
    <w:rsid w:val="00203E2F"/>
    <w:rsid w:val="00204AEA"/>
    <w:rsid w:val="00205E9D"/>
    <w:rsid w:val="002104E3"/>
    <w:rsid w:val="00210F60"/>
    <w:rsid w:val="00212242"/>
    <w:rsid w:val="00216434"/>
    <w:rsid w:val="00216994"/>
    <w:rsid w:val="00216B72"/>
    <w:rsid w:val="0022104F"/>
    <w:rsid w:val="00224F01"/>
    <w:rsid w:val="0022676A"/>
    <w:rsid w:val="00227DA8"/>
    <w:rsid w:val="002339B5"/>
    <w:rsid w:val="00235711"/>
    <w:rsid w:val="00245A26"/>
    <w:rsid w:val="0025685F"/>
    <w:rsid w:val="0026513F"/>
    <w:rsid w:val="00265C04"/>
    <w:rsid w:val="00266C9A"/>
    <w:rsid w:val="002713F3"/>
    <w:rsid w:val="002722B1"/>
    <w:rsid w:val="00276706"/>
    <w:rsid w:val="002776C3"/>
    <w:rsid w:val="00281BD1"/>
    <w:rsid w:val="00283432"/>
    <w:rsid w:val="002903BC"/>
    <w:rsid w:val="00290600"/>
    <w:rsid w:val="0029187F"/>
    <w:rsid w:val="00292F76"/>
    <w:rsid w:val="00295FCC"/>
    <w:rsid w:val="002A5067"/>
    <w:rsid w:val="002A6513"/>
    <w:rsid w:val="002A77C0"/>
    <w:rsid w:val="002A7904"/>
    <w:rsid w:val="002B1856"/>
    <w:rsid w:val="002B1E29"/>
    <w:rsid w:val="002B1EBD"/>
    <w:rsid w:val="002B2891"/>
    <w:rsid w:val="002B559A"/>
    <w:rsid w:val="002B6D04"/>
    <w:rsid w:val="002C0627"/>
    <w:rsid w:val="002C0825"/>
    <w:rsid w:val="002C10DD"/>
    <w:rsid w:val="002C306A"/>
    <w:rsid w:val="002C4ACB"/>
    <w:rsid w:val="002D118A"/>
    <w:rsid w:val="002D1446"/>
    <w:rsid w:val="002D28FB"/>
    <w:rsid w:val="002D4E1E"/>
    <w:rsid w:val="002E2520"/>
    <w:rsid w:val="002E3075"/>
    <w:rsid w:val="002E5AE7"/>
    <w:rsid w:val="002E6286"/>
    <w:rsid w:val="002E6F27"/>
    <w:rsid w:val="002F4F59"/>
    <w:rsid w:val="002F5CD0"/>
    <w:rsid w:val="002F647B"/>
    <w:rsid w:val="002F6931"/>
    <w:rsid w:val="002F70A5"/>
    <w:rsid w:val="00302F98"/>
    <w:rsid w:val="003047B5"/>
    <w:rsid w:val="00304A4B"/>
    <w:rsid w:val="00305C6B"/>
    <w:rsid w:val="0031041E"/>
    <w:rsid w:val="00310B27"/>
    <w:rsid w:val="00310B6C"/>
    <w:rsid w:val="003126D0"/>
    <w:rsid w:val="003128EC"/>
    <w:rsid w:val="0031612D"/>
    <w:rsid w:val="00316E50"/>
    <w:rsid w:val="00317CA7"/>
    <w:rsid w:val="00322533"/>
    <w:rsid w:val="003228CD"/>
    <w:rsid w:val="003229A7"/>
    <w:rsid w:val="00326B60"/>
    <w:rsid w:val="00327B6F"/>
    <w:rsid w:val="003306A0"/>
    <w:rsid w:val="00331324"/>
    <w:rsid w:val="00333720"/>
    <w:rsid w:val="00340051"/>
    <w:rsid w:val="003438F7"/>
    <w:rsid w:val="00345C82"/>
    <w:rsid w:val="00345F25"/>
    <w:rsid w:val="00347BB9"/>
    <w:rsid w:val="00351E21"/>
    <w:rsid w:val="00352AFC"/>
    <w:rsid w:val="0036086D"/>
    <w:rsid w:val="0036189F"/>
    <w:rsid w:val="003622FC"/>
    <w:rsid w:val="00363521"/>
    <w:rsid w:val="003657BB"/>
    <w:rsid w:val="00367178"/>
    <w:rsid w:val="00371BC4"/>
    <w:rsid w:val="00371E0E"/>
    <w:rsid w:val="0037255A"/>
    <w:rsid w:val="0037568D"/>
    <w:rsid w:val="00381EEC"/>
    <w:rsid w:val="00386E59"/>
    <w:rsid w:val="0039016C"/>
    <w:rsid w:val="0039122F"/>
    <w:rsid w:val="003917C4"/>
    <w:rsid w:val="00394604"/>
    <w:rsid w:val="00394811"/>
    <w:rsid w:val="00396B48"/>
    <w:rsid w:val="00396C94"/>
    <w:rsid w:val="003A4644"/>
    <w:rsid w:val="003A758A"/>
    <w:rsid w:val="003B1510"/>
    <w:rsid w:val="003B1AC1"/>
    <w:rsid w:val="003B3A06"/>
    <w:rsid w:val="003B3AC1"/>
    <w:rsid w:val="003B3B1D"/>
    <w:rsid w:val="003B4E68"/>
    <w:rsid w:val="003B70A2"/>
    <w:rsid w:val="003C05EB"/>
    <w:rsid w:val="003C2016"/>
    <w:rsid w:val="003C2B1E"/>
    <w:rsid w:val="003C5109"/>
    <w:rsid w:val="003C6963"/>
    <w:rsid w:val="003D3778"/>
    <w:rsid w:val="003D7655"/>
    <w:rsid w:val="003E4C0A"/>
    <w:rsid w:val="003F51A0"/>
    <w:rsid w:val="003F5A78"/>
    <w:rsid w:val="003F6012"/>
    <w:rsid w:val="003F64B7"/>
    <w:rsid w:val="003F6579"/>
    <w:rsid w:val="003F73CE"/>
    <w:rsid w:val="00401447"/>
    <w:rsid w:val="004116BD"/>
    <w:rsid w:val="004127A9"/>
    <w:rsid w:val="00414742"/>
    <w:rsid w:val="00414E61"/>
    <w:rsid w:val="0042085B"/>
    <w:rsid w:val="00421C07"/>
    <w:rsid w:val="00422710"/>
    <w:rsid w:val="00422CF8"/>
    <w:rsid w:val="0042326B"/>
    <w:rsid w:val="004261C4"/>
    <w:rsid w:val="00426BB7"/>
    <w:rsid w:val="00430EB8"/>
    <w:rsid w:val="00434442"/>
    <w:rsid w:val="0043741B"/>
    <w:rsid w:val="00437639"/>
    <w:rsid w:val="00440AA6"/>
    <w:rsid w:val="00442FCE"/>
    <w:rsid w:val="004435E5"/>
    <w:rsid w:val="004441DF"/>
    <w:rsid w:val="004441E9"/>
    <w:rsid w:val="004446C6"/>
    <w:rsid w:val="00445512"/>
    <w:rsid w:val="00460873"/>
    <w:rsid w:val="004624B8"/>
    <w:rsid w:val="004631A1"/>
    <w:rsid w:val="00463E61"/>
    <w:rsid w:val="00464FAA"/>
    <w:rsid w:val="00467A79"/>
    <w:rsid w:val="004702D4"/>
    <w:rsid w:val="00471B2C"/>
    <w:rsid w:val="00472465"/>
    <w:rsid w:val="004733A4"/>
    <w:rsid w:val="00475388"/>
    <w:rsid w:val="004770A1"/>
    <w:rsid w:val="0048467C"/>
    <w:rsid w:val="004853DC"/>
    <w:rsid w:val="00485AFC"/>
    <w:rsid w:val="004908A3"/>
    <w:rsid w:val="00490A9D"/>
    <w:rsid w:val="0049235A"/>
    <w:rsid w:val="00492F7A"/>
    <w:rsid w:val="00494421"/>
    <w:rsid w:val="00494DC5"/>
    <w:rsid w:val="00495202"/>
    <w:rsid w:val="004953EF"/>
    <w:rsid w:val="0049700A"/>
    <w:rsid w:val="004A17A1"/>
    <w:rsid w:val="004A42C3"/>
    <w:rsid w:val="004A5B02"/>
    <w:rsid w:val="004A6551"/>
    <w:rsid w:val="004A73E6"/>
    <w:rsid w:val="004A7686"/>
    <w:rsid w:val="004B2A17"/>
    <w:rsid w:val="004B4FF4"/>
    <w:rsid w:val="004B6C64"/>
    <w:rsid w:val="004B7EBA"/>
    <w:rsid w:val="004C3F39"/>
    <w:rsid w:val="004C58F2"/>
    <w:rsid w:val="004C7B68"/>
    <w:rsid w:val="004D03A0"/>
    <w:rsid w:val="004D199F"/>
    <w:rsid w:val="004D385D"/>
    <w:rsid w:val="004D5D12"/>
    <w:rsid w:val="004E164A"/>
    <w:rsid w:val="004E3CE7"/>
    <w:rsid w:val="004E7AA4"/>
    <w:rsid w:val="004F1C74"/>
    <w:rsid w:val="0050196C"/>
    <w:rsid w:val="00504554"/>
    <w:rsid w:val="00506457"/>
    <w:rsid w:val="00511F70"/>
    <w:rsid w:val="005120C9"/>
    <w:rsid w:val="00513BF1"/>
    <w:rsid w:val="005147C8"/>
    <w:rsid w:val="005170CF"/>
    <w:rsid w:val="005277CE"/>
    <w:rsid w:val="005319C7"/>
    <w:rsid w:val="005340D9"/>
    <w:rsid w:val="005347C6"/>
    <w:rsid w:val="005349B8"/>
    <w:rsid w:val="0053578C"/>
    <w:rsid w:val="00537905"/>
    <w:rsid w:val="0054070F"/>
    <w:rsid w:val="00540CB7"/>
    <w:rsid w:val="0054148A"/>
    <w:rsid w:val="00541800"/>
    <w:rsid w:val="005424DE"/>
    <w:rsid w:val="00542EAF"/>
    <w:rsid w:val="0054349F"/>
    <w:rsid w:val="005435F4"/>
    <w:rsid w:val="00545BB3"/>
    <w:rsid w:val="005461E2"/>
    <w:rsid w:val="00550BAE"/>
    <w:rsid w:val="00553B17"/>
    <w:rsid w:val="00554C4C"/>
    <w:rsid w:val="00557CEE"/>
    <w:rsid w:val="0056027B"/>
    <w:rsid w:val="00561635"/>
    <w:rsid w:val="00564C9F"/>
    <w:rsid w:val="00570005"/>
    <w:rsid w:val="00571A0A"/>
    <w:rsid w:val="00571FB4"/>
    <w:rsid w:val="005726CD"/>
    <w:rsid w:val="005734AB"/>
    <w:rsid w:val="00576298"/>
    <w:rsid w:val="00581526"/>
    <w:rsid w:val="00581C72"/>
    <w:rsid w:val="00584DF3"/>
    <w:rsid w:val="005877C2"/>
    <w:rsid w:val="00590B58"/>
    <w:rsid w:val="00591D47"/>
    <w:rsid w:val="0059670F"/>
    <w:rsid w:val="00597DC7"/>
    <w:rsid w:val="00597E0C"/>
    <w:rsid w:val="005A1AAD"/>
    <w:rsid w:val="005A3685"/>
    <w:rsid w:val="005A3701"/>
    <w:rsid w:val="005A51A1"/>
    <w:rsid w:val="005B0D39"/>
    <w:rsid w:val="005B1310"/>
    <w:rsid w:val="005B1EE3"/>
    <w:rsid w:val="005B3346"/>
    <w:rsid w:val="005B3449"/>
    <w:rsid w:val="005B59EB"/>
    <w:rsid w:val="005B62E7"/>
    <w:rsid w:val="005B68F1"/>
    <w:rsid w:val="005C1438"/>
    <w:rsid w:val="005C2A19"/>
    <w:rsid w:val="005C65F5"/>
    <w:rsid w:val="005D2048"/>
    <w:rsid w:val="005D54D1"/>
    <w:rsid w:val="005E61D8"/>
    <w:rsid w:val="005E7AB0"/>
    <w:rsid w:val="005E7B2B"/>
    <w:rsid w:val="005F1DF7"/>
    <w:rsid w:val="005F7897"/>
    <w:rsid w:val="00603650"/>
    <w:rsid w:val="0061129C"/>
    <w:rsid w:val="0061279B"/>
    <w:rsid w:val="00612D0B"/>
    <w:rsid w:val="00615742"/>
    <w:rsid w:val="00616FA3"/>
    <w:rsid w:val="006211D1"/>
    <w:rsid w:val="00621441"/>
    <w:rsid w:val="00623856"/>
    <w:rsid w:val="00626CD0"/>
    <w:rsid w:val="006274B5"/>
    <w:rsid w:val="00630BBE"/>
    <w:rsid w:val="00634336"/>
    <w:rsid w:val="006349B7"/>
    <w:rsid w:val="006414C3"/>
    <w:rsid w:val="00641EF8"/>
    <w:rsid w:val="00643774"/>
    <w:rsid w:val="006444E6"/>
    <w:rsid w:val="00647C81"/>
    <w:rsid w:val="00650B96"/>
    <w:rsid w:val="0065271B"/>
    <w:rsid w:val="00652F79"/>
    <w:rsid w:val="00654B49"/>
    <w:rsid w:val="0066209D"/>
    <w:rsid w:val="00662B53"/>
    <w:rsid w:val="006655FF"/>
    <w:rsid w:val="006676FE"/>
    <w:rsid w:val="00670D4E"/>
    <w:rsid w:val="0067324E"/>
    <w:rsid w:val="006752F7"/>
    <w:rsid w:val="006776F7"/>
    <w:rsid w:val="006809C8"/>
    <w:rsid w:val="006843B2"/>
    <w:rsid w:val="006858C4"/>
    <w:rsid w:val="006870F5"/>
    <w:rsid w:val="006915EC"/>
    <w:rsid w:val="0069539E"/>
    <w:rsid w:val="00696312"/>
    <w:rsid w:val="006A17F8"/>
    <w:rsid w:val="006A730E"/>
    <w:rsid w:val="006B0513"/>
    <w:rsid w:val="006B7ECD"/>
    <w:rsid w:val="006C00B7"/>
    <w:rsid w:val="006C0F2E"/>
    <w:rsid w:val="006C272A"/>
    <w:rsid w:val="006C3858"/>
    <w:rsid w:val="006D2206"/>
    <w:rsid w:val="006D3FDC"/>
    <w:rsid w:val="006D5243"/>
    <w:rsid w:val="006D69E3"/>
    <w:rsid w:val="006D7004"/>
    <w:rsid w:val="006D7477"/>
    <w:rsid w:val="006E0F62"/>
    <w:rsid w:val="006E3678"/>
    <w:rsid w:val="006E517E"/>
    <w:rsid w:val="006E6A04"/>
    <w:rsid w:val="006E7F0F"/>
    <w:rsid w:val="006F13C7"/>
    <w:rsid w:val="00705582"/>
    <w:rsid w:val="0071079E"/>
    <w:rsid w:val="00711245"/>
    <w:rsid w:val="007116E3"/>
    <w:rsid w:val="00712039"/>
    <w:rsid w:val="0071234D"/>
    <w:rsid w:val="00715BB3"/>
    <w:rsid w:val="00720098"/>
    <w:rsid w:val="007207D7"/>
    <w:rsid w:val="00721990"/>
    <w:rsid w:val="0072560D"/>
    <w:rsid w:val="00733C2A"/>
    <w:rsid w:val="0073669E"/>
    <w:rsid w:val="0074129B"/>
    <w:rsid w:val="0074264B"/>
    <w:rsid w:val="00742A7E"/>
    <w:rsid w:val="00743BEC"/>
    <w:rsid w:val="007467F0"/>
    <w:rsid w:val="00751009"/>
    <w:rsid w:val="007515F4"/>
    <w:rsid w:val="00752FF6"/>
    <w:rsid w:val="00753BCD"/>
    <w:rsid w:val="00755B70"/>
    <w:rsid w:val="007561C9"/>
    <w:rsid w:val="00760417"/>
    <w:rsid w:val="0076562D"/>
    <w:rsid w:val="00767E71"/>
    <w:rsid w:val="00767EDB"/>
    <w:rsid w:val="00772B1D"/>
    <w:rsid w:val="0077428A"/>
    <w:rsid w:val="00775958"/>
    <w:rsid w:val="00775D47"/>
    <w:rsid w:val="00776172"/>
    <w:rsid w:val="00776478"/>
    <w:rsid w:val="00782941"/>
    <w:rsid w:val="00790E46"/>
    <w:rsid w:val="00793946"/>
    <w:rsid w:val="0079758A"/>
    <w:rsid w:val="00797CD7"/>
    <w:rsid w:val="007A204E"/>
    <w:rsid w:val="007A20DA"/>
    <w:rsid w:val="007A48D4"/>
    <w:rsid w:val="007A7D7C"/>
    <w:rsid w:val="007B1904"/>
    <w:rsid w:val="007B2972"/>
    <w:rsid w:val="007B39CE"/>
    <w:rsid w:val="007B3D52"/>
    <w:rsid w:val="007C3AEF"/>
    <w:rsid w:val="007C5175"/>
    <w:rsid w:val="007C6C17"/>
    <w:rsid w:val="007D10B0"/>
    <w:rsid w:val="007D42F4"/>
    <w:rsid w:val="007D7D2D"/>
    <w:rsid w:val="007E03C4"/>
    <w:rsid w:val="007E51BF"/>
    <w:rsid w:val="007E532C"/>
    <w:rsid w:val="007E72B9"/>
    <w:rsid w:val="007E7A5B"/>
    <w:rsid w:val="007F0D4E"/>
    <w:rsid w:val="007F1A87"/>
    <w:rsid w:val="007F2CE2"/>
    <w:rsid w:val="007F56ED"/>
    <w:rsid w:val="007F6014"/>
    <w:rsid w:val="00800507"/>
    <w:rsid w:val="00804C2D"/>
    <w:rsid w:val="00805D1B"/>
    <w:rsid w:val="00810395"/>
    <w:rsid w:val="00812F38"/>
    <w:rsid w:val="008130EE"/>
    <w:rsid w:val="008142DC"/>
    <w:rsid w:val="00815B8C"/>
    <w:rsid w:val="0082051B"/>
    <w:rsid w:val="008209A6"/>
    <w:rsid w:val="00821902"/>
    <w:rsid w:val="00823C1C"/>
    <w:rsid w:val="00825F89"/>
    <w:rsid w:val="00826B95"/>
    <w:rsid w:val="008310D7"/>
    <w:rsid w:val="00831FF9"/>
    <w:rsid w:val="00834481"/>
    <w:rsid w:val="00834775"/>
    <w:rsid w:val="00835229"/>
    <w:rsid w:val="00836160"/>
    <w:rsid w:val="00836696"/>
    <w:rsid w:val="0083683A"/>
    <w:rsid w:val="00837469"/>
    <w:rsid w:val="00837BB9"/>
    <w:rsid w:val="008422F8"/>
    <w:rsid w:val="00842ED6"/>
    <w:rsid w:val="008469EA"/>
    <w:rsid w:val="00847281"/>
    <w:rsid w:val="00853122"/>
    <w:rsid w:val="00853199"/>
    <w:rsid w:val="008547A6"/>
    <w:rsid w:val="00855631"/>
    <w:rsid w:val="00855FE3"/>
    <w:rsid w:val="008568E9"/>
    <w:rsid w:val="00857D77"/>
    <w:rsid w:val="00862BFF"/>
    <w:rsid w:val="00863CB6"/>
    <w:rsid w:val="00863F6A"/>
    <w:rsid w:val="008717EE"/>
    <w:rsid w:val="00871943"/>
    <w:rsid w:val="00873AE0"/>
    <w:rsid w:val="0087424F"/>
    <w:rsid w:val="00874572"/>
    <w:rsid w:val="00875BA6"/>
    <w:rsid w:val="00877539"/>
    <w:rsid w:val="00882D9B"/>
    <w:rsid w:val="00884637"/>
    <w:rsid w:val="00885054"/>
    <w:rsid w:val="00885972"/>
    <w:rsid w:val="008859C2"/>
    <w:rsid w:val="00886D96"/>
    <w:rsid w:val="00886F80"/>
    <w:rsid w:val="008917C4"/>
    <w:rsid w:val="008939AD"/>
    <w:rsid w:val="00893F9B"/>
    <w:rsid w:val="008A01C9"/>
    <w:rsid w:val="008A094A"/>
    <w:rsid w:val="008A1DB0"/>
    <w:rsid w:val="008A2D0B"/>
    <w:rsid w:val="008A37A4"/>
    <w:rsid w:val="008A3D1B"/>
    <w:rsid w:val="008A43D2"/>
    <w:rsid w:val="008A4814"/>
    <w:rsid w:val="008B1692"/>
    <w:rsid w:val="008B1869"/>
    <w:rsid w:val="008B1B9A"/>
    <w:rsid w:val="008B1CFD"/>
    <w:rsid w:val="008B2B46"/>
    <w:rsid w:val="008B3793"/>
    <w:rsid w:val="008B6E38"/>
    <w:rsid w:val="008C0272"/>
    <w:rsid w:val="008C1768"/>
    <w:rsid w:val="008C1859"/>
    <w:rsid w:val="008C18C7"/>
    <w:rsid w:val="008C5F85"/>
    <w:rsid w:val="008C71C2"/>
    <w:rsid w:val="008D06AA"/>
    <w:rsid w:val="008D07CA"/>
    <w:rsid w:val="008D12A2"/>
    <w:rsid w:val="008D1AFE"/>
    <w:rsid w:val="008D73D5"/>
    <w:rsid w:val="008E018E"/>
    <w:rsid w:val="008E0D2F"/>
    <w:rsid w:val="008E0E59"/>
    <w:rsid w:val="008E25BF"/>
    <w:rsid w:val="008E2605"/>
    <w:rsid w:val="008E282F"/>
    <w:rsid w:val="008E4701"/>
    <w:rsid w:val="008E496E"/>
    <w:rsid w:val="008E6FD9"/>
    <w:rsid w:val="008E7989"/>
    <w:rsid w:val="008E7A24"/>
    <w:rsid w:val="008F1E68"/>
    <w:rsid w:val="009029C4"/>
    <w:rsid w:val="00906395"/>
    <w:rsid w:val="009142C6"/>
    <w:rsid w:val="00917785"/>
    <w:rsid w:val="00917D4E"/>
    <w:rsid w:val="009205F2"/>
    <w:rsid w:val="00920F47"/>
    <w:rsid w:val="00920F76"/>
    <w:rsid w:val="00921156"/>
    <w:rsid w:val="00924722"/>
    <w:rsid w:val="00927F07"/>
    <w:rsid w:val="0093183C"/>
    <w:rsid w:val="009361B1"/>
    <w:rsid w:val="00942A65"/>
    <w:rsid w:val="00942DEB"/>
    <w:rsid w:val="00943538"/>
    <w:rsid w:val="009449B3"/>
    <w:rsid w:val="0094561D"/>
    <w:rsid w:val="00946B9B"/>
    <w:rsid w:val="00950AF6"/>
    <w:rsid w:val="00953012"/>
    <w:rsid w:val="00953EE0"/>
    <w:rsid w:val="00956581"/>
    <w:rsid w:val="00956E5A"/>
    <w:rsid w:val="00963F5F"/>
    <w:rsid w:val="00964B78"/>
    <w:rsid w:val="0096790C"/>
    <w:rsid w:val="00970601"/>
    <w:rsid w:val="00971ECA"/>
    <w:rsid w:val="009727FD"/>
    <w:rsid w:val="00973A76"/>
    <w:rsid w:val="00973EEB"/>
    <w:rsid w:val="00974542"/>
    <w:rsid w:val="00975540"/>
    <w:rsid w:val="009825E8"/>
    <w:rsid w:val="00982D99"/>
    <w:rsid w:val="00985759"/>
    <w:rsid w:val="00985911"/>
    <w:rsid w:val="00987730"/>
    <w:rsid w:val="0099048E"/>
    <w:rsid w:val="009911C9"/>
    <w:rsid w:val="00994270"/>
    <w:rsid w:val="00994BAB"/>
    <w:rsid w:val="00997520"/>
    <w:rsid w:val="009A05F6"/>
    <w:rsid w:val="009A30D5"/>
    <w:rsid w:val="009A37FD"/>
    <w:rsid w:val="009A661F"/>
    <w:rsid w:val="009A6E26"/>
    <w:rsid w:val="009B2B4D"/>
    <w:rsid w:val="009B2EC4"/>
    <w:rsid w:val="009B44E1"/>
    <w:rsid w:val="009B56D7"/>
    <w:rsid w:val="009B5CAD"/>
    <w:rsid w:val="009B6265"/>
    <w:rsid w:val="009B6EB5"/>
    <w:rsid w:val="009C1969"/>
    <w:rsid w:val="009C2A32"/>
    <w:rsid w:val="009C3795"/>
    <w:rsid w:val="009C4605"/>
    <w:rsid w:val="009C577E"/>
    <w:rsid w:val="009D2788"/>
    <w:rsid w:val="009D3BB0"/>
    <w:rsid w:val="009D5DA4"/>
    <w:rsid w:val="009D7AC5"/>
    <w:rsid w:val="009E1669"/>
    <w:rsid w:val="009E3921"/>
    <w:rsid w:val="009E4506"/>
    <w:rsid w:val="009E69EC"/>
    <w:rsid w:val="009F02AC"/>
    <w:rsid w:val="009F2506"/>
    <w:rsid w:val="009F2711"/>
    <w:rsid w:val="009F3AE6"/>
    <w:rsid w:val="009F3AFC"/>
    <w:rsid w:val="009F6240"/>
    <w:rsid w:val="00A041C0"/>
    <w:rsid w:val="00A06D31"/>
    <w:rsid w:val="00A10B15"/>
    <w:rsid w:val="00A15396"/>
    <w:rsid w:val="00A1734D"/>
    <w:rsid w:val="00A23376"/>
    <w:rsid w:val="00A273FA"/>
    <w:rsid w:val="00A32849"/>
    <w:rsid w:val="00A34034"/>
    <w:rsid w:val="00A376E4"/>
    <w:rsid w:val="00A400C8"/>
    <w:rsid w:val="00A4148B"/>
    <w:rsid w:val="00A449A0"/>
    <w:rsid w:val="00A460E7"/>
    <w:rsid w:val="00A46C93"/>
    <w:rsid w:val="00A535A1"/>
    <w:rsid w:val="00A535F1"/>
    <w:rsid w:val="00A55393"/>
    <w:rsid w:val="00A55D04"/>
    <w:rsid w:val="00A61790"/>
    <w:rsid w:val="00A61A8B"/>
    <w:rsid w:val="00A627FC"/>
    <w:rsid w:val="00A652DB"/>
    <w:rsid w:val="00A679E7"/>
    <w:rsid w:val="00A70A3E"/>
    <w:rsid w:val="00A75335"/>
    <w:rsid w:val="00A7667C"/>
    <w:rsid w:val="00A80912"/>
    <w:rsid w:val="00A812E4"/>
    <w:rsid w:val="00A849DA"/>
    <w:rsid w:val="00A86264"/>
    <w:rsid w:val="00A86B0A"/>
    <w:rsid w:val="00A90ABA"/>
    <w:rsid w:val="00A910A3"/>
    <w:rsid w:val="00A95850"/>
    <w:rsid w:val="00A969AB"/>
    <w:rsid w:val="00A97F11"/>
    <w:rsid w:val="00AA0366"/>
    <w:rsid w:val="00AA19C0"/>
    <w:rsid w:val="00AA1D29"/>
    <w:rsid w:val="00AA2F3B"/>
    <w:rsid w:val="00AA447E"/>
    <w:rsid w:val="00AA5375"/>
    <w:rsid w:val="00AA5E1E"/>
    <w:rsid w:val="00AA6113"/>
    <w:rsid w:val="00AA778B"/>
    <w:rsid w:val="00AB0281"/>
    <w:rsid w:val="00AB4C1A"/>
    <w:rsid w:val="00AB53C4"/>
    <w:rsid w:val="00AB7E0C"/>
    <w:rsid w:val="00AB7EFC"/>
    <w:rsid w:val="00AC0E90"/>
    <w:rsid w:val="00AC3344"/>
    <w:rsid w:val="00AC34B0"/>
    <w:rsid w:val="00AD067C"/>
    <w:rsid w:val="00AD2BC9"/>
    <w:rsid w:val="00AD2BD7"/>
    <w:rsid w:val="00AD4AD7"/>
    <w:rsid w:val="00AD54AF"/>
    <w:rsid w:val="00AD63B4"/>
    <w:rsid w:val="00AE45ED"/>
    <w:rsid w:val="00AE5D60"/>
    <w:rsid w:val="00AE7789"/>
    <w:rsid w:val="00AF1DB0"/>
    <w:rsid w:val="00AF3668"/>
    <w:rsid w:val="00AF3DC8"/>
    <w:rsid w:val="00B007A6"/>
    <w:rsid w:val="00B01664"/>
    <w:rsid w:val="00B01CBA"/>
    <w:rsid w:val="00B108B1"/>
    <w:rsid w:val="00B16C39"/>
    <w:rsid w:val="00B2000D"/>
    <w:rsid w:val="00B20970"/>
    <w:rsid w:val="00B27665"/>
    <w:rsid w:val="00B30D84"/>
    <w:rsid w:val="00B31A2D"/>
    <w:rsid w:val="00B32439"/>
    <w:rsid w:val="00B324CC"/>
    <w:rsid w:val="00B3322D"/>
    <w:rsid w:val="00B342F1"/>
    <w:rsid w:val="00B34E08"/>
    <w:rsid w:val="00B35919"/>
    <w:rsid w:val="00B36D8D"/>
    <w:rsid w:val="00B37857"/>
    <w:rsid w:val="00B37979"/>
    <w:rsid w:val="00B4013E"/>
    <w:rsid w:val="00B41582"/>
    <w:rsid w:val="00B41F41"/>
    <w:rsid w:val="00B42E95"/>
    <w:rsid w:val="00B44599"/>
    <w:rsid w:val="00B45904"/>
    <w:rsid w:val="00B45EB6"/>
    <w:rsid w:val="00B46F18"/>
    <w:rsid w:val="00B51998"/>
    <w:rsid w:val="00B54457"/>
    <w:rsid w:val="00B5540B"/>
    <w:rsid w:val="00B60451"/>
    <w:rsid w:val="00B62DED"/>
    <w:rsid w:val="00B64DF5"/>
    <w:rsid w:val="00B653C6"/>
    <w:rsid w:val="00B6558D"/>
    <w:rsid w:val="00B71DD1"/>
    <w:rsid w:val="00B725D0"/>
    <w:rsid w:val="00B7295A"/>
    <w:rsid w:val="00B72A07"/>
    <w:rsid w:val="00B73261"/>
    <w:rsid w:val="00B7626D"/>
    <w:rsid w:val="00B7628D"/>
    <w:rsid w:val="00B76C54"/>
    <w:rsid w:val="00B8092C"/>
    <w:rsid w:val="00B80980"/>
    <w:rsid w:val="00B819F1"/>
    <w:rsid w:val="00B83938"/>
    <w:rsid w:val="00B86814"/>
    <w:rsid w:val="00B91F70"/>
    <w:rsid w:val="00B93529"/>
    <w:rsid w:val="00B9691B"/>
    <w:rsid w:val="00BA12BC"/>
    <w:rsid w:val="00BA35AC"/>
    <w:rsid w:val="00BB25CA"/>
    <w:rsid w:val="00BB354A"/>
    <w:rsid w:val="00BB7D15"/>
    <w:rsid w:val="00BC0A29"/>
    <w:rsid w:val="00BC33CF"/>
    <w:rsid w:val="00BC58FD"/>
    <w:rsid w:val="00BC5BDE"/>
    <w:rsid w:val="00BC6DBC"/>
    <w:rsid w:val="00BD07E4"/>
    <w:rsid w:val="00BD437D"/>
    <w:rsid w:val="00BD79C9"/>
    <w:rsid w:val="00BE13DC"/>
    <w:rsid w:val="00BE2E9B"/>
    <w:rsid w:val="00BE2F8C"/>
    <w:rsid w:val="00BE6A71"/>
    <w:rsid w:val="00BE7ADA"/>
    <w:rsid w:val="00C01F93"/>
    <w:rsid w:val="00C02964"/>
    <w:rsid w:val="00C0572E"/>
    <w:rsid w:val="00C05DE4"/>
    <w:rsid w:val="00C06896"/>
    <w:rsid w:val="00C06ADC"/>
    <w:rsid w:val="00C06F44"/>
    <w:rsid w:val="00C10F6A"/>
    <w:rsid w:val="00C117D6"/>
    <w:rsid w:val="00C11832"/>
    <w:rsid w:val="00C145A9"/>
    <w:rsid w:val="00C14E6D"/>
    <w:rsid w:val="00C1720C"/>
    <w:rsid w:val="00C2064D"/>
    <w:rsid w:val="00C21D12"/>
    <w:rsid w:val="00C25022"/>
    <w:rsid w:val="00C25231"/>
    <w:rsid w:val="00C25B47"/>
    <w:rsid w:val="00C271B3"/>
    <w:rsid w:val="00C27CB4"/>
    <w:rsid w:val="00C314BE"/>
    <w:rsid w:val="00C33101"/>
    <w:rsid w:val="00C3419F"/>
    <w:rsid w:val="00C34312"/>
    <w:rsid w:val="00C354CF"/>
    <w:rsid w:val="00C377C5"/>
    <w:rsid w:val="00C411CE"/>
    <w:rsid w:val="00C47812"/>
    <w:rsid w:val="00C51987"/>
    <w:rsid w:val="00C52FDD"/>
    <w:rsid w:val="00C54B55"/>
    <w:rsid w:val="00C56F54"/>
    <w:rsid w:val="00C57297"/>
    <w:rsid w:val="00C576A9"/>
    <w:rsid w:val="00C608F4"/>
    <w:rsid w:val="00C749E3"/>
    <w:rsid w:val="00C76717"/>
    <w:rsid w:val="00C855E8"/>
    <w:rsid w:val="00C85A05"/>
    <w:rsid w:val="00C86CAD"/>
    <w:rsid w:val="00C87073"/>
    <w:rsid w:val="00C9060A"/>
    <w:rsid w:val="00C92DA4"/>
    <w:rsid w:val="00C943A5"/>
    <w:rsid w:val="00C97AE2"/>
    <w:rsid w:val="00CA028B"/>
    <w:rsid w:val="00CA30BE"/>
    <w:rsid w:val="00CA3315"/>
    <w:rsid w:val="00CA4233"/>
    <w:rsid w:val="00CB1A15"/>
    <w:rsid w:val="00CB1D4F"/>
    <w:rsid w:val="00CB3AF8"/>
    <w:rsid w:val="00CB43E0"/>
    <w:rsid w:val="00CB4407"/>
    <w:rsid w:val="00CB7453"/>
    <w:rsid w:val="00CC0135"/>
    <w:rsid w:val="00CC01E4"/>
    <w:rsid w:val="00CC0886"/>
    <w:rsid w:val="00CC1615"/>
    <w:rsid w:val="00CC1C68"/>
    <w:rsid w:val="00CC2386"/>
    <w:rsid w:val="00CC40D7"/>
    <w:rsid w:val="00CC523E"/>
    <w:rsid w:val="00CC52E5"/>
    <w:rsid w:val="00CC62A8"/>
    <w:rsid w:val="00CD2603"/>
    <w:rsid w:val="00CD3089"/>
    <w:rsid w:val="00CD618C"/>
    <w:rsid w:val="00CD6F7A"/>
    <w:rsid w:val="00CE1A5C"/>
    <w:rsid w:val="00CE2663"/>
    <w:rsid w:val="00CE3E8C"/>
    <w:rsid w:val="00CE6D96"/>
    <w:rsid w:val="00CF0DC5"/>
    <w:rsid w:val="00CF3441"/>
    <w:rsid w:val="00CF4DC4"/>
    <w:rsid w:val="00D00C0E"/>
    <w:rsid w:val="00D02748"/>
    <w:rsid w:val="00D11300"/>
    <w:rsid w:val="00D14469"/>
    <w:rsid w:val="00D14D18"/>
    <w:rsid w:val="00D15588"/>
    <w:rsid w:val="00D16193"/>
    <w:rsid w:val="00D1621E"/>
    <w:rsid w:val="00D174E0"/>
    <w:rsid w:val="00D17761"/>
    <w:rsid w:val="00D20ABD"/>
    <w:rsid w:val="00D21108"/>
    <w:rsid w:val="00D22BCA"/>
    <w:rsid w:val="00D238BF"/>
    <w:rsid w:val="00D245C0"/>
    <w:rsid w:val="00D24BB6"/>
    <w:rsid w:val="00D2573B"/>
    <w:rsid w:val="00D25F82"/>
    <w:rsid w:val="00D321BE"/>
    <w:rsid w:val="00D32A50"/>
    <w:rsid w:val="00D32FF2"/>
    <w:rsid w:val="00D34455"/>
    <w:rsid w:val="00D3577D"/>
    <w:rsid w:val="00D35B66"/>
    <w:rsid w:val="00D36D2F"/>
    <w:rsid w:val="00D44FA4"/>
    <w:rsid w:val="00D50DAA"/>
    <w:rsid w:val="00D517AF"/>
    <w:rsid w:val="00D52C28"/>
    <w:rsid w:val="00D53F2F"/>
    <w:rsid w:val="00D5408A"/>
    <w:rsid w:val="00D54F68"/>
    <w:rsid w:val="00D57B23"/>
    <w:rsid w:val="00D64D88"/>
    <w:rsid w:val="00D7011B"/>
    <w:rsid w:val="00D70121"/>
    <w:rsid w:val="00D70E8A"/>
    <w:rsid w:val="00D710D3"/>
    <w:rsid w:val="00D7139A"/>
    <w:rsid w:val="00D721B8"/>
    <w:rsid w:val="00D72437"/>
    <w:rsid w:val="00D73540"/>
    <w:rsid w:val="00D76805"/>
    <w:rsid w:val="00D80A84"/>
    <w:rsid w:val="00D8281E"/>
    <w:rsid w:val="00D830A8"/>
    <w:rsid w:val="00D848B1"/>
    <w:rsid w:val="00D91EB8"/>
    <w:rsid w:val="00D92D9C"/>
    <w:rsid w:val="00D947CB"/>
    <w:rsid w:val="00D94E76"/>
    <w:rsid w:val="00D95679"/>
    <w:rsid w:val="00D972D3"/>
    <w:rsid w:val="00DA4B70"/>
    <w:rsid w:val="00DA59C9"/>
    <w:rsid w:val="00DA6EF3"/>
    <w:rsid w:val="00DB1D87"/>
    <w:rsid w:val="00DB250E"/>
    <w:rsid w:val="00DB34F8"/>
    <w:rsid w:val="00DB371C"/>
    <w:rsid w:val="00DB6016"/>
    <w:rsid w:val="00DB7334"/>
    <w:rsid w:val="00DC0219"/>
    <w:rsid w:val="00DC05BC"/>
    <w:rsid w:val="00DC39B4"/>
    <w:rsid w:val="00DC460B"/>
    <w:rsid w:val="00DC4B10"/>
    <w:rsid w:val="00DC7599"/>
    <w:rsid w:val="00DC7CF0"/>
    <w:rsid w:val="00DD28D4"/>
    <w:rsid w:val="00DD45C2"/>
    <w:rsid w:val="00DD636D"/>
    <w:rsid w:val="00DD66D0"/>
    <w:rsid w:val="00DE0337"/>
    <w:rsid w:val="00DE2941"/>
    <w:rsid w:val="00DE2EE5"/>
    <w:rsid w:val="00DE4411"/>
    <w:rsid w:val="00DE4D8D"/>
    <w:rsid w:val="00DE62EA"/>
    <w:rsid w:val="00DF3BC8"/>
    <w:rsid w:val="00DF45AC"/>
    <w:rsid w:val="00DF5F33"/>
    <w:rsid w:val="00DF78C3"/>
    <w:rsid w:val="00E01B98"/>
    <w:rsid w:val="00E025B6"/>
    <w:rsid w:val="00E04D4D"/>
    <w:rsid w:val="00E04E0F"/>
    <w:rsid w:val="00E054B1"/>
    <w:rsid w:val="00E07B16"/>
    <w:rsid w:val="00E115B4"/>
    <w:rsid w:val="00E1271A"/>
    <w:rsid w:val="00E135C3"/>
    <w:rsid w:val="00E204AA"/>
    <w:rsid w:val="00E213A8"/>
    <w:rsid w:val="00E23016"/>
    <w:rsid w:val="00E2383F"/>
    <w:rsid w:val="00E253C5"/>
    <w:rsid w:val="00E2690B"/>
    <w:rsid w:val="00E279C7"/>
    <w:rsid w:val="00E32225"/>
    <w:rsid w:val="00E34E99"/>
    <w:rsid w:val="00E376C4"/>
    <w:rsid w:val="00E37C0F"/>
    <w:rsid w:val="00E44CE8"/>
    <w:rsid w:val="00E45A88"/>
    <w:rsid w:val="00E45D4D"/>
    <w:rsid w:val="00E4645B"/>
    <w:rsid w:val="00E468D2"/>
    <w:rsid w:val="00E46C74"/>
    <w:rsid w:val="00E4726E"/>
    <w:rsid w:val="00E5031B"/>
    <w:rsid w:val="00E51BD7"/>
    <w:rsid w:val="00E5237B"/>
    <w:rsid w:val="00E54A37"/>
    <w:rsid w:val="00E57066"/>
    <w:rsid w:val="00E6210E"/>
    <w:rsid w:val="00E65547"/>
    <w:rsid w:val="00E71CB7"/>
    <w:rsid w:val="00E730D0"/>
    <w:rsid w:val="00E735AF"/>
    <w:rsid w:val="00E747FD"/>
    <w:rsid w:val="00E756C3"/>
    <w:rsid w:val="00E806B1"/>
    <w:rsid w:val="00E82933"/>
    <w:rsid w:val="00E84E5F"/>
    <w:rsid w:val="00E8563A"/>
    <w:rsid w:val="00E90B11"/>
    <w:rsid w:val="00E94BB0"/>
    <w:rsid w:val="00E97BC3"/>
    <w:rsid w:val="00EA2DE7"/>
    <w:rsid w:val="00EA4555"/>
    <w:rsid w:val="00EA4E4E"/>
    <w:rsid w:val="00EA78B7"/>
    <w:rsid w:val="00EB40EB"/>
    <w:rsid w:val="00EB5130"/>
    <w:rsid w:val="00EB5DBD"/>
    <w:rsid w:val="00EB64BF"/>
    <w:rsid w:val="00EC11AD"/>
    <w:rsid w:val="00EC63C1"/>
    <w:rsid w:val="00EC6596"/>
    <w:rsid w:val="00ED0565"/>
    <w:rsid w:val="00ED5274"/>
    <w:rsid w:val="00EE129F"/>
    <w:rsid w:val="00EE174D"/>
    <w:rsid w:val="00EE351A"/>
    <w:rsid w:val="00EE3F11"/>
    <w:rsid w:val="00EE6039"/>
    <w:rsid w:val="00EE6637"/>
    <w:rsid w:val="00EF0F9B"/>
    <w:rsid w:val="00EF1615"/>
    <w:rsid w:val="00EF361D"/>
    <w:rsid w:val="00EF49D9"/>
    <w:rsid w:val="00EF51B0"/>
    <w:rsid w:val="00EF5E62"/>
    <w:rsid w:val="00EF6163"/>
    <w:rsid w:val="00EF79EB"/>
    <w:rsid w:val="00F0108E"/>
    <w:rsid w:val="00F01275"/>
    <w:rsid w:val="00F01350"/>
    <w:rsid w:val="00F0155E"/>
    <w:rsid w:val="00F04F00"/>
    <w:rsid w:val="00F070DF"/>
    <w:rsid w:val="00F07159"/>
    <w:rsid w:val="00F11704"/>
    <w:rsid w:val="00F12752"/>
    <w:rsid w:val="00F13AFF"/>
    <w:rsid w:val="00F16DD1"/>
    <w:rsid w:val="00F17F57"/>
    <w:rsid w:val="00F17FE7"/>
    <w:rsid w:val="00F21A40"/>
    <w:rsid w:val="00F2223A"/>
    <w:rsid w:val="00F2578D"/>
    <w:rsid w:val="00F31920"/>
    <w:rsid w:val="00F3271D"/>
    <w:rsid w:val="00F33F2A"/>
    <w:rsid w:val="00F34DCD"/>
    <w:rsid w:val="00F3583B"/>
    <w:rsid w:val="00F35B4A"/>
    <w:rsid w:val="00F35C85"/>
    <w:rsid w:val="00F36800"/>
    <w:rsid w:val="00F4197E"/>
    <w:rsid w:val="00F41C54"/>
    <w:rsid w:val="00F41C6E"/>
    <w:rsid w:val="00F50292"/>
    <w:rsid w:val="00F508B0"/>
    <w:rsid w:val="00F5471E"/>
    <w:rsid w:val="00F54E40"/>
    <w:rsid w:val="00F566EF"/>
    <w:rsid w:val="00F57198"/>
    <w:rsid w:val="00F608AE"/>
    <w:rsid w:val="00F61735"/>
    <w:rsid w:val="00F61A09"/>
    <w:rsid w:val="00F62D1A"/>
    <w:rsid w:val="00F6402F"/>
    <w:rsid w:val="00F70054"/>
    <w:rsid w:val="00F72BE3"/>
    <w:rsid w:val="00F73A13"/>
    <w:rsid w:val="00F77E86"/>
    <w:rsid w:val="00F80058"/>
    <w:rsid w:val="00F81E47"/>
    <w:rsid w:val="00F83591"/>
    <w:rsid w:val="00F838F0"/>
    <w:rsid w:val="00F83CAB"/>
    <w:rsid w:val="00F86C36"/>
    <w:rsid w:val="00F86D2F"/>
    <w:rsid w:val="00F90AEE"/>
    <w:rsid w:val="00FA462A"/>
    <w:rsid w:val="00FA7005"/>
    <w:rsid w:val="00FA7DDD"/>
    <w:rsid w:val="00FB0590"/>
    <w:rsid w:val="00FB1EA6"/>
    <w:rsid w:val="00FB531D"/>
    <w:rsid w:val="00FC08A1"/>
    <w:rsid w:val="00FC2BB2"/>
    <w:rsid w:val="00FC2D99"/>
    <w:rsid w:val="00FC4F16"/>
    <w:rsid w:val="00FC58DB"/>
    <w:rsid w:val="00FC61FD"/>
    <w:rsid w:val="00FC6E27"/>
    <w:rsid w:val="00FC7076"/>
    <w:rsid w:val="00FD2EAF"/>
    <w:rsid w:val="00FD4FB4"/>
    <w:rsid w:val="00FD6242"/>
    <w:rsid w:val="00FE0599"/>
    <w:rsid w:val="00FE21F2"/>
    <w:rsid w:val="00FE68CC"/>
    <w:rsid w:val="00FF0A38"/>
    <w:rsid w:val="00FF0E7F"/>
    <w:rsid w:val="00FF0F89"/>
    <w:rsid w:val="00FF3F6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50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annotation reference" w:uiPriority="39"/>
    <w:lsdException w:name="endnote reference" w:uiPriority="0"/>
    <w:lsdException w:name="endnote text" w:uiPriority="0"/>
    <w:lsdException w:name="toa heading"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Date" w:uiPriority="0"/>
    <w:lsdException w:name="Note Heading" w:semiHidden="0" w:unhideWhenUsed="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17E"/>
    <w:pPr>
      <w:widowControl w:val="0"/>
      <w:autoSpaceDE w:val="0"/>
      <w:autoSpaceDN w:val="0"/>
      <w:adjustRightInd w:val="0"/>
      <w:spacing w:after="0" w:line="240" w:lineRule="auto"/>
    </w:pPr>
    <w:rPr>
      <w:rFonts w:ascii="Times New Roman" w:eastAsia="MS Mincho" w:hAnsi="Times New Roman" w:cs="Times New Roman"/>
      <w:sz w:val="24"/>
      <w:szCs w:val="24"/>
      <w:lang w:val="ru-RU" w:eastAsia="ru-RU"/>
    </w:rPr>
  </w:style>
  <w:style w:type="paragraph" w:styleId="10">
    <w:name w:val="heading 1"/>
    <w:aliases w:val="1.,A MAJOR/BOLD,Aktenaam,Heading,Hoofdstukkop,Lev 1,Schedheading,Titre 1 HB,h1,h1 chapter hea,h11,h12,h13,Çàãîëîâîê 1 Ç,Çàãîëîâîê 1 Çíàê Çíàê Char,Çàãîëîâîê 1 Çíàê1 Char,Заголовок 1 Знак,Заголовок 1 Знак Знак,Заголовок 1 Знак1,Знак,Знак Знак"/>
    <w:basedOn w:val="a"/>
    <w:next w:val="a"/>
    <w:link w:val="12"/>
    <w:qFormat/>
    <w:pPr>
      <w:outlineLvl w:val="0"/>
    </w:pPr>
    <w:rPr>
      <w:rFonts w:ascii="Cambria" w:hAnsi="Cambria" w:cs="Cambria"/>
      <w:b/>
      <w:bCs/>
      <w:sz w:val="32"/>
      <w:szCs w:val="32"/>
    </w:rPr>
  </w:style>
  <w:style w:type="paragraph" w:styleId="2">
    <w:name w:val="heading 2"/>
    <w:aliases w:val=" Знак5,1.1,2,H2,He,Lev 2,Paragraafkop,Titre 2 HB,h2,sub-sect,Знак5"/>
    <w:basedOn w:val="a"/>
    <w:next w:val="a"/>
    <w:link w:val="20"/>
    <w:uiPriority w:val="9"/>
    <w:qFormat/>
    <w:pPr>
      <w:keepNext/>
      <w:keepLines/>
      <w:spacing w:after="240"/>
      <w:outlineLvl w:val="1"/>
    </w:pPr>
    <w:rPr>
      <w:rFonts w:ascii="Cambria" w:hAnsi="Cambria" w:cs="Cambria"/>
      <w:b/>
      <w:bCs/>
      <w:i/>
      <w:iCs/>
      <w:sz w:val="28"/>
      <w:szCs w:val="28"/>
    </w:rPr>
  </w:style>
  <w:style w:type="paragraph" w:styleId="3">
    <w:name w:val="heading 3"/>
    <w:aliases w:val="(Alt+3),1.1.1,3,3m,C Sub-Su,C Sub-Sub/Italic,C Sub-Sub/Italic1,GPH Heading 3,H3,H31,Head 31,Head 32,Lev 3,Lev 31,Level 1 - 1,Level 1 - 2,Minor,Numbered - 3,Numbered - 31,Sub-section,Sub2Para,Subparagraafkop,h3,h3 sub heading,h3 sub heading1"/>
    <w:basedOn w:val="a"/>
    <w:next w:val="a"/>
    <w:link w:val="30"/>
    <w:uiPriority w:val="3"/>
    <w:qFormat/>
    <w:pPr>
      <w:keepNext/>
      <w:keepLines/>
      <w:spacing w:after="240"/>
      <w:outlineLvl w:val="2"/>
    </w:pPr>
    <w:rPr>
      <w:rFonts w:ascii="Cambria" w:hAnsi="Cambria" w:cs="Cambria"/>
      <w:b/>
      <w:bCs/>
      <w:sz w:val="26"/>
      <w:szCs w:val="26"/>
    </w:rPr>
  </w:style>
  <w:style w:type="paragraph" w:styleId="4">
    <w:name w:val="heading 4"/>
    <w:aliases w:val="4,D Su,Heading4,Lev 4,Sub-Minor,h4,h4 sub sub heading"/>
    <w:basedOn w:val="a"/>
    <w:next w:val="a"/>
    <w:link w:val="40"/>
    <w:uiPriority w:val="4"/>
    <w:qFormat/>
    <w:pPr>
      <w:keepNext/>
      <w:keepLines/>
      <w:spacing w:after="240"/>
      <w:outlineLvl w:val="3"/>
    </w:pPr>
    <w:rPr>
      <w:rFonts w:ascii="Calibri" w:hAnsi="Calibri" w:cs="Calibri"/>
      <w:b/>
      <w:bCs/>
      <w:sz w:val="28"/>
      <w:szCs w:val="28"/>
    </w:rPr>
  </w:style>
  <w:style w:type="paragraph" w:styleId="5">
    <w:name w:val="heading 5"/>
    <w:aliases w:val="(A),Heading 5(unused),Lev 5,Level 3 - (i),Level 3 - i"/>
    <w:basedOn w:val="a"/>
    <w:next w:val="a"/>
    <w:link w:val="50"/>
    <w:uiPriority w:val="9"/>
    <w:qFormat/>
    <w:pPr>
      <w:keepNext/>
      <w:keepLines/>
      <w:spacing w:after="240"/>
      <w:jc w:val="center"/>
      <w:outlineLvl w:val="4"/>
    </w:pPr>
    <w:rPr>
      <w:rFonts w:ascii="Calibri" w:hAnsi="Calibri" w:cs="Calibri"/>
      <w:b/>
      <w:bCs/>
      <w:i/>
      <w:iCs/>
      <w:sz w:val="26"/>
      <w:szCs w:val="26"/>
    </w:rPr>
  </w:style>
  <w:style w:type="paragraph" w:styleId="6">
    <w:name w:val="heading 6"/>
    <w:aliases w:val="(I),Heading 6(unused),L1 PIP,Legal Level 1.,Lev 6,Num"/>
    <w:basedOn w:val="a"/>
    <w:next w:val="a"/>
    <w:link w:val="60"/>
    <w:uiPriority w:val="9"/>
    <w:qFormat/>
    <w:pPr>
      <w:keepNext/>
      <w:spacing w:after="240"/>
      <w:jc w:val="center"/>
      <w:outlineLvl w:val="5"/>
    </w:pPr>
    <w:rPr>
      <w:rFonts w:ascii="Calibri" w:hAnsi="Calibri" w:cs="Calibri"/>
      <w:b/>
      <w:bCs/>
      <w:sz w:val="20"/>
      <w:szCs w:val="20"/>
    </w:rPr>
  </w:style>
  <w:style w:type="paragraph" w:styleId="70">
    <w:name w:val="heading 7"/>
    <w:aliases w:val="Heading 7(unused) Char,L2 PIP,Legal Level 1.1. Char,Lev 7 Char"/>
    <w:basedOn w:val="a"/>
    <w:next w:val="a"/>
    <w:link w:val="71"/>
    <w:uiPriority w:val="9"/>
    <w:qFormat/>
    <w:pPr>
      <w:keepNext/>
      <w:keepLines/>
      <w:spacing w:after="240"/>
      <w:jc w:val="both"/>
      <w:outlineLvl w:val="6"/>
    </w:pPr>
    <w:rPr>
      <w:rFonts w:ascii="Calibri" w:hAnsi="Calibri" w:cs="Calibri"/>
    </w:rPr>
  </w:style>
  <w:style w:type="paragraph" w:styleId="8">
    <w:name w:val="heading 8"/>
    <w:basedOn w:val="a"/>
    <w:next w:val="a"/>
    <w:link w:val="80"/>
    <w:uiPriority w:val="9"/>
    <w:qFormat/>
    <w:pPr>
      <w:spacing w:after="240"/>
      <w:outlineLvl w:val="7"/>
    </w:pPr>
    <w:rPr>
      <w:rFonts w:ascii="Calibri" w:hAnsi="Calibri" w:cs="Calibri"/>
      <w:i/>
      <w:iCs/>
    </w:rPr>
  </w:style>
  <w:style w:type="paragraph" w:styleId="9">
    <w:name w:val="heading 9"/>
    <w:basedOn w:val="a"/>
    <w:next w:val="a"/>
    <w:link w:val="90"/>
    <w:uiPriority w:val="9"/>
    <w:qFormat/>
    <w:pPr>
      <w:spacing w:after="240"/>
      <w:jc w:val="both"/>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2"/>
    <w:aliases w:val="1. Знак,A MAJOR/BOLD Знак,Aktenaam Знак,Heading Знак,Hoofdstukkop Знак,Lev 1 Знак,Schedheading Знак,Titre 1 HB Знак,h1 Знак,h1 chapter hea Знак,h11 Знак,h12 Знак,h13 Знак,Çàãîëîâîê 1 Ç Знак,Çàãîëîâîê 1 Çíàê Çíàê Char Знак,Знак Знак1"/>
    <w:basedOn w:val="a0"/>
    <w:link w:val="10"/>
    <w:rPr>
      <w:rFonts w:ascii="Cambria" w:eastAsia="MS Mincho" w:hAnsi="Cambria" w:cs="Cambria"/>
      <w:b/>
      <w:bCs/>
      <w:sz w:val="32"/>
      <w:szCs w:val="32"/>
      <w:lang w:val="ru-RU" w:eastAsia="ru-RU"/>
    </w:rPr>
  </w:style>
  <w:style w:type="character" w:customStyle="1" w:styleId="20">
    <w:name w:val="Заголовок 2 Знак"/>
    <w:aliases w:val=" Знак5 Знак,1.1 Знак,2 Знак,H2 Знак,He Знак,Lev 2 Знак,Paragraafkop Знак,Titre 2 HB Знак,h2 Знак,sub-sect Знак,Знак5 Знак"/>
    <w:basedOn w:val="a0"/>
    <w:link w:val="2"/>
    <w:uiPriority w:val="9"/>
    <w:rPr>
      <w:rFonts w:ascii="Cambria" w:eastAsia="MS Mincho" w:hAnsi="Cambria" w:cs="Cambria"/>
      <w:b/>
      <w:bCs/>
      <w:i/>
      <w:iCs/>
      <w:sz w:val="28"/>
      <w:szCs w:val="28"/>
      <w:lang w:val="ru-RU" w:eastAsia="ru-RU"/>
    </w:rPr>
  </w:style>
  <w:style w:type="character" w:customStyle="1" w:styleId="30">
    <w:name w:val="Заголовок 3 Знак"/>
    <w:aliases w:val="(Alt+3) Знак,1.1.1 Знак,3 Знак,3m Знак,C Sub-Su Знак,C Sub-Sub/Italic Знак,C Sub-Sub/Italic1 Знак,GPH Heading 3 Знак,H3 Знак,H31 Знак,Head 31 Знак,Head 32 Знак,Lev 3 Знак,Lev 31 Знак,Level 1 - 1 Знак,Level 1 - 2 Знак,Minor Знак,h3 Знак"/>
    <w:basedOn w:val="a0"/>
    <w:link w:val="3"/>
    <w:uiPriority w:val="3"/>
    <w:rPr>
      <w:rFonts w:ascii="Cambria" w:eastAsia="MS Mincho" w:hAnsi="Cambria" w:cs="Cambria"/>
      <w:b/>
      <w:bCs/>
      <w:sz w:val="26"/>
      <w:szCs w:val="26"/>
      <w:lang w:val="ru-RU" w:eastAsia="ru-RU"/>
    </w:rPr>
  </w:style>
  <w:style w:type="character" w:customStyle="1" w:styleId="40">
    <w:name w:val="Заголовок 4 Знак"/>
    <w:aliases w:val="4 Знак,D Su Знак,Heading4 Знак,Lev 4 Знак,Sub-Minor Знак,h4 Знак,h4 sub sub heading Знак"/>
    <w:basedOn w:val="a0"/>
    <w:link w:val="4"/>
    <w:uiPriority w:val="4"/>
    <w:rPr>
      <w:rFonts w:ascii="Calibri" w:eastAsia="MS Mincho" w:hAnsi="Calibri" w:cs="Calibri"/>
      <w:b/>
      <w:bCs/>
      <w:sz w:val="28"/>
      <w:szCs w:val="28"/>
      <w:lang w:val="ru-RU" w:eastAsia="ru-RU"/>
    </w:rPr>
  </w:style>
  <w:style w:type="character" w:customStyle="1" w:styleId="50">
    <w:name w:val="Заголовок 5 Знак"/>
    <w:aliases w:val="(A) Знак,Heading 5(unused) Знак,Lev 5 Знак,Level 3 - (i) Знак,Level 3 - i Знак"/>
    <w:basedOn w:val="a0"/>
    <w:link w:val="5"/>
    <w:uiPriority w:val="9"/>
    <w:rPr>
      <w:rFonts w:ascii="Calibri" w:eastAsia="MS Mincho" w:hAnsi="Calibri" w:cs="Calibri"/>
      <w:b/>
      <w:bCs/>
      <w:i/>
      <w:iCs/>
      <w:sz w:val="26"/>
      <w:szCs w:val="26"/>
      <w:lang w:val="ru-RU" w:eastAsia="ru-RU"/>
    </w:rPr>
  </w:style>
  <w:style w:type="character" w:customStyle="1" w:styleId="60">
    <w:name w:val="Заголовок 6 Знак"/>
    <w:aliases w:val="(I) Знак,Heading 6(unused) Знак,L1 PIP Знак,Legal Level 1. Знак,Lev 6 Знак,Num Знак"/>
    <w:basedOn w:val="a0"/>
    <w:link w:val="6"/>
    <w:uiPriority w:val="9"/>
    <w:rPr>
      <w:rFonts w:ascii="Calibri" w:eastAsia="MS Mincho" w:hAnsi="Calibri" w:cs="Calibri"/>
      <w:b/>
      <w:bCs/>
      <w:sz w:val="20"/>
      <w:szCs w:val="20"/>
      <w:lang w:val="ru-RU" w:eastAsia="ru-RU"/>
    </w:rPr>
  </w:style>
  <w:style w:type="character" w:customStyle="1" w:styleId="71">
    <w:name w:val="Заголовок 7 Знак"/>
    <w:aliases w:val="Heading 7(unused) Char Знак,L2 PIP Знак,Legal Level 1.1. Char Знак,Lev 7 Char Знак"/>
    <w:basedOn w:val="a0"/>
    <w:link w:val="70"/>
    <w:uiPriority w:val="9"/>
    <w:rPr>
      <w:rFonts w:ascii="Calibri" w:eastAsia="MS Mincho" w:hAnsi="Calibri" w:cs="Calibri"/>
      <w:sz w:val="24"/>
      <w:szCs w:val="24"/>
      <w:lang w:val="ru-RU" w:eastAsia="ru-RU"/>
    </w:rPr>
  </w:style>
  <w:style w:type="character" w:customStyle="1" w:styleId="80">
    <w:name w:val="Заголовок 8 Знак"/>
    <w:basedOn w:val="a0"/>
    <w:link w:val="8"/>
    <w:uiPriority w:val="9"/>
    <w:rPr>
      <w:rFonts w:ascii="Calibri" w:eastAsia="MS Mincho" w:hAnsi="Calibri" w:cs="Calibri"/>
      <w:i/>
      <w:iCs/>
      <w:sz w:val="24"/>
      <w:szCs w:val="24"/>
      <w:lang w:val="ru-RU" w:eastAsia="ru-RU"/>
    </w:rPr>
  </w:style>
  <w:style w:type="character" w:customStyle="1" w:styleId="90">
    <w:name w:val="Заголовок 9 Знак"/>
    <w:basedOn w:val="a0"/>
    <w:link w:val="9"/>
    <w:uiPriority w:val="9"/>
    <w:rPr>
      <w:rFonts w:ascii="Cambria" w:eastAsia="MS Mincho" w:hAnsi="Cambria" w:cs="Cambria"/>
      <w:sz w:val="20"/>
      <w:szCs w:val="20"/>
      <w:lang w:val="ru-RU" w:eastAsia="ru-RU"/>
    </w:rPr>
  </w:style>
  <w:style w:type="paragraph" w:styleId="a3">
    <w:name w:val="Balloon Text"/>
    <w:basedOn w:val="a"/>
    <w:link w:val="a4"/>
    <w:rPr>
      <w:sz w:val="20"/>
      <w:szCs w:val="20"/>
    </w:rPr>
  </w:style>
  <w:style w:type="character" w:customStyle="1" w:styleId="a4">
    <w:name w:val="Текст выноски Знак"/>
    <w:basedOn w:val="a0"/>
    <w:link w:val="a3"/>
    <w:rPr>
      <w:rFonts w:ascii="Times New Roman" w:eastAsia="MS Mincho" w:hAnsi="Times New Roman" w:cs="Times New Roman"/>
      <w:sz w:val="20"/>
      <w:szCs w:val="20"/>
      <w:lang w:val="ru-RU" w:eastAsia="ru-RU"/>
    </w:rPr>
  </w:style>
  <w:style w:type="paragraph" w:styleId="a5">
    <w:name w:val="header"/>
    <w:basedOn w:val="a"/>
    <w:link w:val="a6"/>
    <w:uiPriority w:val="99"/>
    <w:pPr>
      <w:jc w:val="right"/>
    </w:pPr>
  </w:style>
  <w:style w:type="character" w:customStyle="1" w:styleId="a6">
    <w:name w:val="Верхний колонтитул Знак"/>
    <w:basedOn w:val="a0"/>
    <w:link w:val="a5"/>
    <w:uiPriority w:val="99"/>
    <w:rPr>
      <w:rFonts w:ascii="Times New Roman" w:eastAsia="MS Mincho" w:hAnsi="Times New Roman" w:cs="Times New Roman"/>
      <w:sz w:val="24"/>
      <w:szCs w:val="24"/>
      <w:lang w:val="ru-RU" w:eastAsia="ru-RU"/>
    </w:rPr>
  </w:style>
  <w:style w:type="paragraph" w:styleId="a7">
    <w:name w:val="footer"/>
    <w:basedOn w:val="a"/>
    <w:link w:val="a8"/>
    <w:uiPriority w:val="99"/>
    <w:pPr>
      <w:jc w:val="both"/>
    </w:pPr>
  </w:style>
  <w:style w:type="character" w:customStyle="1" w:styleId="a8">
    <w:name w:val="Нижний колонтитул Знак"/>
    <w:basedOn w:val="a0"/>
    <w:link w:val="a7"/>
    <w:uiPriority w:val="99"/>
    <w:rPr>
      <w:rFonts w:ascii="Times New Roman" w:eastAsia="MS Mincho" w:hAnsi="Times New Roman" w:cs="Times New Roman"/>
      <w:sz w:val="24"/>
      <w:szCs w:val="24"/>
      <w:lang w:val="ru-RU" w:eastAsia="ru-RU"/>
    </w:rPr>
  </w:style>
  <w:style w:type="paragraph" w:customStyle="1" w:styleId="a9">
    <w:name w:val="(a)"/>
    <w:pPr>
      <w:widowControl w:val="0"/>
      <w:autoSpaceDE w:val="0"/>
      <w:autoSpaceDN w:val="0"/>
      <w:adjustRightInd w:val="0"/>
      <w:spacing w:after="240" w:line="240" w:lineRule="auto"/>
      <w:ind w:left="720" w:hanging="720"/>
      <w:jc w:val="both"/>
    </w:pPr>
    <w:rPr>
      <w:rFonts w:ascii="Times New Roman" w:eastAsia="MS Mincho" w:hAnsi="Times New Roman" w:cs="Times New Roman"/>
      <w:sz w:val="24"/>
      <w:szCs w:val="24"/>
      <w:lang w:val="ru-RU" w:eastAsia="ru-RU"/>
    </w:rPr>
  </w:style>
  <w:style w:type="paragraph" w:customStyle="1" w:styleId="i">
    <w:name w:val="(i)"/>
    <w:pPr>
      <w:widowControl w:val="0"/>
      <w:autoSpaceDE w:val="0"/>
      <w:autoSpaceDN w:val="0"/>
      <w:adjustRightInd w:val="0"/>
      <w:spacing w:after="240" w:line="240" w:lineRule="auto"/>
      <w:ind w:left="1440" w:hanging="1440"/>
      <w:jc w:val="both"/>
    </w:pPr>
    <w:rPr>
      <w:rFonts w:ascii="Times New Roman" w:eastAsia="MS Mincho" w:hAnsi="Times New Roman" w:cs="Times New Roman"/>
      <w:sz w:val="24"/>
      <w:szCs w:val="24"/>
      <w:lang w:val="ru-RU" w:eastAsia="ru-RU"/>
    </w:rPr>
  </w:style>
  <w:style w:type="paragraph" w:customStyle="1" w:styleId="Aa">
    <w:name w:val="A"/>
    <w:pPr>
      <w:widowControl w:val="0"/>
      <w:autoSpaceDE w:val="0"/>
      <w:autoSpaceDN w:val="0"/>
      <w:adjustRightInd w:val="0"/>
      <w:spacing w:after="240" w:line="240" w:lineRule="auto"/>
      <w:ind w:left="1872" w:hanging="432"/>
      <w:jc w:val="both"/>
    </w:pPr>
    <w:rPr>
      <w:rFonts w:ascii="Times New Roman" w:eastAsia="MS Mincho" w:hAnsi="Times New Roman" w:cs="Times New Roman"/>
      <w:sz w:val="24"/>
      <w:szCs w:val="24"/>
      <w:lang w:val="ru-RU" w:eastAsia="ru-RU"/>
    </w:rPr>
  </w:style>
  <w:style w:type="paragraph" w:customStyle="1" w:styleId="Address">
    <w:name w:val="Address"/>
    <w:pPr>
      <w:widowControl w:val="0"/>
      <w:autoSpaceDE w:val="0"/>
      <w:autoSpaceDN w:val="0"/>
      <w:adjustRightInd w:val="0"/>
      <w:spacing w:after="720" w:line="280" w:lineRule="exact"/>
      <w:jc w:val="both"/>
    </w:pPr>
    <w:rPr>
      <w:rFonts w:ascii="Times New Roman" w:eastAsia="MS Mincho" w:hAnsi="Times New Roman" w:cs="Times New Roman"/>
      <w:sz w:val="24"/>
      <w:szCs w:val="24"/>
      <w:lang w:val="ru-RU" w:eastAsia="ru-RU"/>
    </w:rPr>
  </w:style>
  <w:style w:type="character" w:customStyle="1" w:styleId="FsHidden">
    <w:name w:val="FsHidden"/>
    <w:rPr>
      <w:vanish/>
      <w:color w:val="FFFF00"/>
    </w:rPr>
  </w:style>
  <w:style w:type="paragraph" w:customStyle="1" w:styleId="FsTable">
    <w:name w:val="FsTable"/>
    <w:pPr>
      <w:widowControl w:val="0"/>
      <w:autoSpaceDE w:val="0"/>
      <w:autoSpaceDN w:val="0"/>
      <w:adjustRightInd w:val="0"/>
      <w:spacing w:before="120" w:after="120" w:line="240" w:lineRule="auto"/>
    </w:pPr>
    <w:rPr>
      <w:rFonts w:ascii="Times New Roman" w:eastAsia="MS Mincho" w:hAnsi="Times New Roman" w:cs="Times New Roman"/>
      <w:sz w:val="24"/>
      <w:szCs w:val="24"/>
      <w:lang w:val="ru-RU" w:eastAsia="ru-RU"/>
    </w:rPr>
  </w:style>
  <w:style w:type="paragraph" w:customStyle="1" w:styleId="FsTableHeading">
    <w:name w:val="FsTableHeading"/>
    <w:next w:val="FsTable"/>
    <w:pPr>
      <w:keepNext/>
      <w:keepLines/>
      <w:widowControl w:val="0"/>
      <w:autoSpaceDE w:val="0"/>
      <w:autoSpaceDN w:val="0"/>
      <w:adjustRightInd w:val="0"/>
      <w:spacing w:before="120" w:after="120" w:line="240" w:lineRule="auto"/>
    </w:pPr>
    <w:rPr>
      <w:rFonts w:ascii="Times New Roman" w:eastAsia="MS Mincho" w:hAnsi="Times New Roman" w:cs="Times New Roman"/>
      <w:b/>
      <w:bCs/>
      <w:sz w:val="24"/>
      <w:szCs w:val="24"/>
      <w:lang w:val="ru-RU" w:eastAsia="ru-RU"/>
    </w:rPr>
  </w:style>
  <w:style w:type="paragraph" w:customStyle="1" w:styleId="FWParties">
    <w:name w:val="FWParties"/>
    <w:pPr>
      <w:widowControl w:val="0"/>
      <w:autoSpaceDE w:val="0"/>
      <w:autoSpaceDN w:val="0"/>
      <w:adjustRightInd w:val="0"/>
      <w:spacing w:after="240" w:line="240" w:lineRule="auto"/>
      <w:ind w:left="720" w:hanging="720"/>
      <w:jc w:val="both"/>
    </w:pPr>
    <w:rPr>
      <w:rFonts w:ascii="Times New Roman" w:eastAsia="MS Mincho" w:hAnsi="Times New Roman" w:cs="Times New Roman"/>
      <w:sz w:val="24"/>
      <w:szCs w:val="24"/>
      <w:lang w:val="ru-RU" w:eastAsia="ru-RU"/>
    </w:rPr>
  </w:style>
  <w:style w:type="paragraph" w:customStyle="1" w:styleId="FWRecital">
    <w:name w:val="FWRecital"/>
    <w:pPr>
      <w:widowControl w:val="0"/>
      <w:numPr>
        <w:numId w:val="1"/>
      </w:numPr>
      <w:autoSpaceDE w:val="0"/>
      <w:autoSpaceDN w:val="0"/>
      <w:adjustRightInd w:val="0"/>
      <w:spacing w:after="240" w:line="240" w:lineRule="auto"/>
      <w:jc w:val="both"/>
    </w:pPr>
    <w:rPr>
      <w:rFonts w:ascii="Times New Roman" w:eastAsia="MS Mincho" w:hAnsi="Times New Roman" w:cs="Times New Roman"/>
      <w:sz w:val="24"/>
      <w:szCs w:val="24"/>
      <w:lang w:val="ru-RU" w:eastAsia="ru-RU"/>
    </w:rPr>
  </w:style>
  <w:style w:type="paragraph" w:styleId="11">
    <w:name w:val="index 1"/>
    <w:basedOn w:val="a"/>
    <w:next w:val="a"/>
    <w:pPr>
      <w:ind w:left="240" w:hanging="240"/>
    </w:pPr>
  </w:style>
  <w:style w:type="paragraph" w:styleId="ab">
    <w:name w:val="index heading"/>
    <w:basedOn w:val="a"/>
    <w:next w:val="11"/>
    <w:pPr>
      <w:spacing w:after="480"/>
      <w:jc w:val="center"/>
    </w:pPr>
    <w:rPr>
      <w:b/>
      <w:bCs/>
      <w:caps/>
    </w:rPr>
  </w:style>
  <w:style w:type="paragraph" w:customStyle="1" w:styleId="IndexHeading2">
    <w:name w:val="Index Heading 2"/>
    <w:pPr>
      <w:widowControl w:val="0"/>
      <w:autoSpaceDE w:val="0"/>
      <w:autoSpaceDN w:val="0"/>
      <w:adjustRightInd w:val="0"/>
      <w:spacing w:after="480" w:line="240" w:lineRule="auto"/>
    </w:pPr>
    <w:rPr>
      <w:rFonts w:ascii="Times New Roman" w:eastAsia="MS Mincho" w:hAnsi="Times New Roman" w:cs="Times New Roman"/>
      <w:b/>
      <w:bCs/>
      <w:caps/>
      <w:sz w:val="24"/>
      <w:szCs w:val="24"/>
      <w:lang w:val="ru-RU" w:eastAsia="ru-RU"/>
    </w:rPr>
  </w:style>
  <w:style w:type="paragraph" w:styleId="ac">
    <w:name w:val="Salutation"/>
    <w:basedOn w:val="a"/>
    <w:next w:val="a"/>
    <w:link w:val="ad"/>
    <w:pPr>
      <w:spacing w:after="240"/>
      <w:jc w:val="both"/>
    </w:pPr>
  </w:style>
  <w:style w:type="character" w:customStyle="1" w:styleId="ad">
    <w:name w:val="Приветствие Знак"/>
    <w:basedOn w:val="a0"/>
    <w:link w:val="ac"/>
    <w:rPr>
      <w:rFonts w:ascii="Times New Roman" w:eastAsia="MS Mincho" w:hAnsi="Times New Roman" w:cs="Times New Roman"/>
      <w:sz w:val="24"/>
      <w:szCs w:val="24"/>
      <w:lang w:val="ru-RU" w:eastAsia="ru-RU"/>
    </w:rPr>
  </w:style>
  <w:style w:type="paragraph" w:customStyle="1" w:styleId="Sealing">
    <w:name w:val="Sealing"/>
    <w:pPr>
      <w:keepLines/>
      <w:widowControl w:val="0"/>
      <w:autoSpaceDE w:val="0"/>
      <w:autoSpaceDN w:val="0"/>
      <w:adjustRightInd w:val="0"/>
      <w:spacing w:after="480" w:line="240" w:lineRule="auto"/>
      <w:jc w:val="both"/>
    </w:pPr>
    <w:rPr>
      <w:rFonts w:ascii="Times New Roman" w:eastAsia="MS Mincho" w:hAnsi="Times New Roman" w:cs="Times New Roman"/>
      <w:sz w:val="24"/>
      <w:szCs w:val="24"/>
      <w:lang w:val="ru-RU" w:eastAsia="ru-RU"/>
    </w:rPr>
  </w:style>
  <w:style w:type="paragraph" w:styleId="13">
    <w:name w:val="toc 1"/>
    <w:basedOn w:val="a"/>
    <w:next w:val="a"/>
    <w:uiPriority w:val="39"/>
    <w:pPr>
      <w:keepLines/>
      <w:spacing w:before="120"/>
      <w:ind w:left="720" w:right="720" w:hanging="720"/>
    </w:pPr>
    <w:rPr>
      <w:caps/>
    </w:rPr>
  </w:style>
  <w:style w:type="paragraph" w:styleId="31">
    <w:name w:val="toc 3"/>
    <w:basedOn w:val="a"/>
    <w:next w:val="a"/>
    <w:uiPriority w:val="39"/>
    <w:pPr>
      <w:ind w:left="720" w:right="720"/>
      <w:jc w:val="both"/>
    </w:pPr>
  </w:style>
  <w:style w:type="paragraph" w:customStyle="1" w:styleId="ParaHeading">
    <w:name w:val="ParaHeading"/>
    <w:next w:val="a"/>
    <w:pPr>
      <w:keepNext/>
      <w:keepLines/>
      <w:widowControl w:val="0"/>
      <w:autoSpaceDE w:val="0"/>
      <w:autoSpaceDN w:val="0"/>
      <w:adjustRightInd w:val="0"/>
      <w:spacing w:after="240" w:line="240" w:lineRule="auto"/>
      <w:jc w:val="both"/>
    </w:pPr>
    <w:rPr>
      <w:rFonts w:ascii="Times New Roman" w:eastAsia="MS Mincho" w:hAnsi="Times New Roman" w:cs="Times New Roman"/>
      <w:b/>
      <w:bCs/>
      <w:sz w:val="24"/>
      <w:szCs w:val="24"/>
      <w:lang w:val="ru-RU" w:eastAsia="ru-RU"/>
    </w:rPr>
  </w:style>
  <w:style w:type="character" w:styleId="ae">
    <w:name w:val="footnote reference"/>
    <w:aliases w:val="ftref"/>
    <w:uiPriority w:val="99"/>
    <w:rPr>
      <w:dstrike w:val="0"/>
      <w:vertAlign w:val="superscript"/>
    </w:rPr>
  </w:style>
  <w:style w:type="paragraph" w:customStyle="1" w:styleId="FootNoteSeparator">
    <w:name w:val="FootNote Separator"/>
    <w:pPr>
      <w:widowControl w:val="0"/>
      <w:pBdr>
        <w:top w:val="single" w:sz="6" w:space="0" w:color="auto"/>
      </w:pBdr>
      <w:autoSpaceDE w:val="0"/>
      <w:autoSpaceDN w:val="0"/>
      <w:adjustRightInd w:val="0"/>
      <w:spacing w:after="0" w:line="240" w:lineRule="auto"/>
    </w:pPr>
    <w:rPr>
      <w:rFonts w:ascii="Times New Roman" w:eastAsia="MS Mincho" w:hAnsi="Times New Roman" w:cs="Times New Roman"/>
      <w:sz w:val="24"/>
      <w:szCs w:val="24"/>
      <w:lang w:val="ru-RU" w:eastAsia="ru-RU"/>
    </w:rPr>
  </w:style>
  <w:style w:type="paragraph" w:styleId="af">
    <w:name w:val="List Bullet"/>
    <w:basedOn w:val="a"/>
    <w:pPr>
      <w:ind w:left="360" w:hanging="360"/>
    </w:pPr>
  </w:style>
  <w:style w:type="paragraph" w:styleId="21">
    <w:name w:val="List Bullet 2"/>
    <w:basedOn w:val="a"/>
    <w:pPr>
      <w:ind w:left="643" w:hanging="360"/>
    </w:pPr>
  </w:style>
  <w:style w:type="paragraph" w:styleId="32">
    <w:name w:val="List Bullet 3"/>
    <w:basedOn w:val="a"/>
    <w:pPr>
      <w:ind w:left="926" w:hanging="360"/>
    </w:pPr>
  </w:style>
  <w:style w:type="paragraph" w:styleId="41">
    <w:name w:val="List Bullet 4"/>
    <w:basedOn w:val="a"/>
    <w:pPr>
      <w:ind w:left="1209" w:hanging="360"/>
    </w:pPr>
  </w:style>
  <w:style w:type="paragraph" w:styleId="51">
    <w:name w:val="List Bullet 5"/>
    <w:basedOn w:val="a"/>
    <w:pPr>
      <w:ind w:left="1492" w:hanging="360"/>
    </w:pPr>
  </w:style>
  <w:style w:type="paragraph" w:customStyle="1" w:styleId="FSDraftReady">
    <w:name w:val="FSDraftReady"/>
    <w:next w:val="a5"/>
    <w:pPr>
      <w:widowControl w:val="0"/>
      <w:autoSpaceDE w:val="0"/>
      <w:autoSpaceDN w:val="0"/>
      <w:adjustRightInd w:val="0"/>
      <w:spacing w:after="0" w:line="240" w:lineRule="auto"/>
      <w:jc w:val="right"/>
    </w:pPr>
    <w:rPr>
      <w:rFonts w:ascii="Times New Roman" w:eastAsia="MS Mincho" w:hAnsi="Times New Roman" w:cs="Times New Roman"/>
      <w:sz w:val="36"/>
      <w:szCs w:val="36"/>
      <w:lang w:val="ru-RU" w:eastAsia="ru-RU"/>
    </w:rPr>
  </w:style>
  <w:style w:type="paragraph" w:customStyle="1" w:styleId="HeaderCPN">
    <w:name w:val="HeaderCPN"/>
    <w:pPr>
      <w:widowControl w:val="0"/>
      <w:autoSpaceDE w:val="0"/>
      <w:autoSpaceDN w:val="0"/>
      <w:adjustRightInd w:val="0"/>
      <w:spacing w:before="360" w:after="0" w:line="240" w:lineRule="auto"/>
      <w:jc w:val="right"/>
    </w:pPr>
    <w:rPr>
      <w:rFonts w:ascii="Times New Roman" w:eastAsia="MS Mincho" w:hAnsi="Times New Roman" w:cs="Times New Roman"/>
      <w:sz w:val="24"/>
      <w:szCs w:val="24"/>
      <w:lang w:val="ru-RU" w:eastAsia="ru-RU"/>
    </w:rPr>
  </w:style>
  <w:style w:type="paragraph" w:styleId="af0">
    <w:name w:val="Date"/>
    <w:basedOn w:val="a"/>
    <w:next w:val="a"/>
    <w:link w:val="af1"/>
  </w:style>
  <w:style w:type="character" w:customStyle="1" w:styleId="af1">
    <w:name w:val="Дата Знак"/>
    <w:basedOn w:val="a0"/>
    <w:link w:val="af0"/>
    <w:rPr>
      <w:rFonts w:ascii="Times New Roman" w:eastAsia="MS Mincho" w:hAnsi="Times New Roman" w:cs="Times New Roman"/>
      <w:sz w:val="24"/>
      <w:szCs w:val="24"/>
      <w:lang w:val="ru-RU" w:eastAsia="ru-RU"/>
    </w:rPr>
  </w:style>
  <w:style w:type="paragraph" w:customStyle="1" w:styleId="FWBCont1">
    <w:name w:val="FWB Cont 1"/>
    <w:pPr>
      <w:widowControl w:val="0"/>
      <w:autoSpaceDE w:val="0"/>
      <w:autoSpaceDN w:val="0"/>
      <w:adjustRightInd w:val="0"/>
      <w:spacing w:after="240" w:line="240" w:lineRule="auto"/>
      <w:jc w:val="both"/>
    </w:pPr>
    <w:rPr>
      <w:rFonts w:ascii="Times New Roman" w:eastAsia="MS Mincho" w:hAnsi="Times New Roman" w:cs="Times New Roman"/>
      <w:sz w:val="24"/>
      <w:szCs w:val="24"/>
      <w:lang w:val="ru-RU" w:eastAsia="ru-RU"/>
    </w:rPr>
  </w:style>
  <w:style w:type="paragraph" w:customStyle="1" w:styleId="HeaderFPN">
    <w:name w:val="HeaderFPN"/>
    <w:pPr>
      <w:widowControl w:val="0"/>
      <w:autoSpaceDE w:val="0"/>
      <w:autoSpaceDN w:val="0"/>
      <w:adjustRightInd w:val="0"/>
      <w:spacing w:after="0" w:line="240" w:lineRule="auto"/>
      <w:jc w:val="right"/>
    </w:pPr>
    <w:rPr>
      <w:rFonts w:ascii="Times New Roman" w:eastAsia="MS Mincho" w:hAnsi="Times New Roman" w:cs="Times New Roman"/>
      <w:sz w:val="24"/>
      <w:szCs w:val="24"/>
      <w:lang w:val="ru-RU" w:eastAsia="ru-RU"/>
    </w:rPr>
  </w:style>
  <w:style w:type="paragraph" w:customStyle="1" w:styleId="HeaderFPCSLogo">
    <w:name w:val="HeaderFPCSLogo"/>
    <w:pPr>
      <w:widowControl w:val="0"/>
      <w:autoSpaceDE w:val="0"/>
      <w:autoSpaceDN w:val="0"/>
      <w:adjustRightInd w:val="0"/>
      <w:spacing w:after="0" w:line="240" w:lineRule="auto"/>
      <w:jc w:val="center"/>
    </w:pPr>
    <w:rPr>
      <w:rFonts w:ascii="Times New Roman" w:eastAsia="MS Mincho" w:hAnsi="Times New Roman" w:cs="Times New Roman"/>
      <w:sz w:val="24"/>
      <w:szCs w:val="24"/>
      <w:lang w:val="ru-RU" w:eastAsia="ru-RU"/>
    </w:rPr>
  </w:style>
  <w:style w:type="paragraph" w:customStyle="1" w:styleId="HeaderCPCSLogo">
    <w:name w:val="HeaderCPCSLogo"/>
    <w:pPr>
      <w:widowControl w:val="0"/>
      <w:autoSpaceDE w:val="0"/>
      <w:autoSpaceDN w:val="0"/>
      <w:adjustRightInd w:val="0"/>
      <w:spacing w:before="360" w:after="0" w:line="240" w:lineRule="auto"/>
      <w:jc w:val="center"/>
    </w:pPr>
    <w:rPr>
      <w:rFonts w:ascii="Times New Roman" w:eastAsia="MS Mincho" w:hAnsi="Times New Roman" w:cs="Times New Roman"/>
      <w:sz w:val="24"/>
      <w:szCs w:val="24"/>
      <w:lang w:val="ru-RU" w:eastAsia="ru-RU"/>
    </w:rPr>
  </w:style>
  <w:style w:type="paragraph" w:customStyle="1" w:styleId="FWBCont2">
    <w:name w:val="FWB Cont 2"/>
    <w:pPr>
      <w:widowControl w:val="0"/>
      <w:autoSpaceDE w:val="0"/>
      <w:autoSpaceDN w:val="0"/>
      <w:adjustRightInd w:val="0"/>
      <w:spacing w:after="240" w:line="240" w:lineRule="auto"/>
      <w:jc w:val="both"/>
    </w:pPr>
    <w:rPr>
      <w:rFonts w:ascii="Times New Roman" w:eastAsia="MS Mincho" w:hAnsi="Times New Roman" w:cs="Times New Roman"/>
      <w:sz w:val="24"/>
      <w:szCs w:val="24"/>
      <w:lang w:val="ru-RU" w:eastAsia="ru-RU"/>
    </w:rPr>
  </w:style>
  <w:style w:type="paragraph" w:customStyle="1" w:styleId="FWBCont3">
    <w:name w:val="FWB Cont 3"/>
    <w:pPr>
      <w:widowControl w:val="0"/>
      <w:autoSpaceDE w:val="0"/>
      <w:autoSpaceDN w:val="0"/>
      <w:adjustRightInd w:val="0"/>
      <w:spacing w:after="240" w:line="240" w:lineRule="auto"/>
      <w:ind w:left="720"/>
      <w:jc w:val="both"/>
    </w:pPr>
    <w:rPr>
      <w:rFonts w:ascii="Times New Roman" w:eastAsia="MS Mincho" w:hAnsi="Times New Roman" w:cs="Times New Roman"/>
      <w:sz w:val="24"/>
      <w:szCs w:val="24"/>
      <w:lang w:val="ru-RU" w:eastAsia="ru-RU"/>
    </w:rPr>
  </w:style>
  <w:style w:type="paragraph" w:customStyle="1" w:styleId="FWBCont4">
    <w:name w:val="FWB Cont 4"/>
    <w:pPr>
      <w:widowControl w:val="0"/>
      <w:autoSpaceDE w:val="0"/>
      <w:autoSpaceDN w:val="0"/>
      <w:adjustRightInd w:val="0"/>
      <w:spacing w:after="240" w:line="240" w:lineRule="auto"/>
      <w:ind w:left="1440"/>
      <w:jc w:val="both"/>
    </w:pPr>
    <w:rPr>
      <w:rFonts w:ascii="Times New Roman" w:eastAsia="MS Mincho" w:hAnsi="Times New Roman" w:cs="Times New Roman"/>
      <w:sz w:val="24"/>
      <w:szCs w:val="24"/>
      <w:lang w:val="ru-RU" w:eastAsia="ru-RU"/>
    </w:rPr>
  </w:style>
  <w:style w:type="paragraph" w:customStyle="1" w:styleId="FWBCont5">
    <w:name w:val="FWB Cont 5"/>
    <w:pPr>
      <w:widowControl w:val="0"/>
      <w:autoSpaceDE w:val="0"/>
      <w:autoSpaceDN w:val="0"/>
      <w:adjustRightInd w:val="0"/>
      <w:spacing w:after="240" w:line="240" w:lineRule="auto"/>
      <w:ind w:left="2160"/>
      <w:jc w:val="both"/>
    </w:pPr>
    <w:rPr>
      <w:rFonts w:ascii="Times New Roman" w:eastAsia="MS Mincho" w:hAnsi="Times New Roman" w:cs="Times New Roman"/>
      <w:sz w:val="24"/>
      <w:szCs w:val="24"/>
      <w:lang w:val="ru-RU" w:eastAsia="ru-RU"/>
    </w:rPr>
  </w:style>
  <w:style w:type="paragraph" w:customStyle="1" w:styleId="FWBCont6">
    <w:name w:val="FWB Cont 6"/>
    <w:pPr>
      <w:widowControl w:val="0"/>
      <w:autoSpaceDE w:val="0"/>
      <w:autoSpaceDN w:val="0"/>
      <w:adjustRightInd w:val="0"/>
      <w:spacing w:after="240" w:line="240" w:lineRule="auto"/>
      <w:ind w:left="2880"/>
      <w:jc w:val="both"/>
    </w:pPr>
    <w:rPr>
      <w:rFonts w:ascii="Times New Roman" w:eastAsia="MS Mincho" w:hAnsi="Times New Roman" w:cs="Times New Roman"/>
      <w:sz w:val="24"/>
      <w:szCs w:val="24"/>
      <w:lang w:val="ru-RU" w:eastAsia="ru-RU"/>
    </w:rPr>
  </w:style>
  <w:style w:type="paragraph" w:customStyle="1" w:styleId="FWBCont7">
    <w:name w:val="FWB Cont 7"/>
    <w:pPr>
      <w:widowControl w:val="0"/>
      <w:autoSpaceDE w:val="0"/>
      <w:autoSpaceDN w:val="0"/>
      <w:adjustRightInd w:val="0"/>
      <w:spacing w:after="240" w:line="240" w:lineRule="auto"/>
      <w:ind w:left="3600"/>
      <w:jc w:val="both"/>
    </w:pPr>
    <w:rPr>
      <w:rFonts w:ascii="Times New Roman" w:eastAsia="MS Mincho" w:hAnsi="Times New Roman" w:cs="Times New Roman"/>
      <w:sz w:val="24"/>
      <w:szCs w:val="24"/>
      <w:lang w:val="ru-RU" w:eastAsia="ru-RU"/>
    </w:rPr>
  </w:style>
  <w:style w:type="paragraph" w:customStyle="1" w:styleId="FWBCont8">
    <w:name w:val="FWB Cont 8"/>
    <w:pPr>
      <w:widowControl w:val="0"/>
      <w:autoSpaceDE w:val="0"/>
      <w:autoSpaceDN w:val="0"/>
      <w:adjustRightInd w:val="0"/>
      <w:spacing w:after="240" w:line="240" w:lineRule="auto"/>
      <w:ind w:left="4321"/>
      <w:jc w:val="both"/>
    </w:pPr>
    <w:rPr>
      <w:rFonts w:ascii="Times New Roman" w:eastAsia="MS Mincho" w:hAnsi="Times New Roman" w:cs="Times New Roman"/>
      <w:sz w:val="24"/>
      <w:szCs w:val="24"/>
      <w:lang w:val="ru-RU" w:eastAsia="ru-RU"/>
    </w:rPr>
  </w:style>
  <w:style w:type="paragraph" w:customStyle="1" w:styleId="FWBL1">
    <w:name w:val="FWB_L1"/>
    <w:next w:val="FWBL2"/>
    <w:link w:val="FWBL1Char"/>
    <w:pPr>
      <w:keepNext/>
      <w:keepLines/>
      <w:widowControl w:val="0"/>
      <w:numPr>
        <w:numId w:val="2"/>
      </w:numPr>
      <w:tabs>
        <w:tab w:val="left" w:pos="1713"/>
      </w:tabs>
      <w:autoSpaceDE w:val="0"/>
      <w:autoSpaceDN w:val="0"/>
      <w:adjustRightInd w:val="0"/>
      <w:spacing w:after="240" w:line="240" w:lineRule="auto"/>
      <w:outlineLvl w:val="0"/>
    </w:pPr>
    <w:rPr>
      <w:rFonts w:ascii="Times New Roman" w:eastAsia="MS Mincho" w:hAnsi="Times New Roman" w:cs="Times New Roman"/>
      <w:b/>
      <w:bCs/>
      <w:smallCaps/>
      <w:sz w:val="24"/>
      <w:szCs w:val="24"/>
      <w:lang w:val="ru-RU" w:eastAsia="ru-RU"/>
    </w:rPr>
  </w:style>
  <w:style w:type="paragraph" w:customStyle="1" w:styleId="FWBL2">
    <w:name w:val="FWB_L2"/>
    <w:link w:val="FWBL2Char"/>
    <w:pPr>
      <w:widowControl w:val="0"/>
      <w:numPr>
        <w:ilvl w:val="1"/>
        <w:numId w:val="2"/>
      </w:numPr>
      <w:autoSpaceDE w:val="0"/>
      <w:autoSpaceDN w:val="0"/>
      <w:adjustRightInd w:val="0"/>
      <w:spacing w:after="240" w:line="240" w:lineRule="auto"/>
      <w:jc w:val="both"/>
    </w:pPr>
    <w:rPr>
      <w:rFonts w:ascii="Times New Roman" w:eastAsia="MS Mincho" w:hAnsi="Times New Roman" w:cs="Times New Roman"/>
      <w:sz w:val="24"/>
      <w:szCs w:val="24"/>
      <w:lang w:val="ru-RU" w:eastAsia="ru-RU"/>
    </w:rPr>
  </w:style>
  <w:style w:type="character" w:customStyle="1" w:styleId="FWBL2Char">
    <w:name w:val="FWB_L2 Char"/>
    <w:link w:val="FWBL2"/>
    <w:locked/>
    <w:rPr>
      <w:rFonts w:ascii="Times New Roman" w:eastAsia="MS Mincho" w:hAnsi="Times New Roman" w:cs="Times New Roman"/>
      <w:sz w:val="24"/>
      <w:szCs w:val="24"/>
      <w:lang w:val="ru-RU" w:eastAsia="ru-RU"/>
    </w:rPr>
  </w:style>
  <w:style w:type="character" w:customStyle="1" w:styleId="FWBL1Char">
    <w:name w:val="FWB_L1 Char"/>
    <w:link w:val="FWBL1"/>
    <w:rPr>
      <w:rFonts w:ascii="Times New Roman" w:eastAsia="MS Mincho" w:hAnsi="Times New Roman" w:cs="Times New Roman"/>
      <w:b/>
      <w:bCs/>
      <w:smallCaps/>
      <w:sz w:val="24"/>
      <w:szCs w:val="24"/>
      <w:lang w:val="ru-RU" w:eastAsia="ru-RU"/>
    </w:rPr>
  </w:style>
  <w:style w:type="paragraph" w:customStyle="1" w:styleId="FWBL3">
    <w:name w:val="FWB_L3"/>
    <w:link w:val="FWBL3CharChar1"/>
    <w:pPr>
      <w:widowControl w:val="0"/>
      <w:tabs>
        <w:tab w:val="left" w:pos="900"/>
      </w:tabs>
      <w:autoSpaceDE w:val="0"/>
      <w:autoSpaceDN w:val="0"/>
      <w:adjustRightInd w:val="0"/>
      <w:spacing w:after="240" w:line="240" w:lineRule="auto"/>
      <w:jc w:val="both"/>
    </w:pPr>
    <w:rPr>
      <w:rFonts w:ascii="Times New Roman" w:eastAsia="MS Mincho" w:hAnsi="Times New Roman" w:cs="Times New Roman"/>
      <w:sz w:val="24"/>
      <w:szCs w:val="24"/>
      <w:lang w:val="ru-RU" w:eastAsia="ru-RU"/>
    </w:rPr>
  </w:style>
  <w:style w:type="character" w:customStyle="1" w:styleId="FWBL3CharChar1">
    <w:name w:val="FWB_L3 Char Char1"/>
    <w:link w:val="FWBL3"/>
    <w:locked/>
    <w:rPr>
      <w:rFonts w:ascii="Times New Roman" w:eastAsia="MS Mincho" w:hAnsi="Times New Roman" w:cs="Times New Roman"/>
      <w:sz w:val="24"/>
      <w:szCs w:val="24"/>
      <w:lang w:val="ru-RU" w:eastAsia="ru-RU"/>
    </w:rPr>
  </w:style>
  <w:style w:type="paragraph" w:customStyle="1" w:styleId="FWBL4">
    <w:name w:val="FWB_L4"/>
    <w:pPr>
      <w:widowControl w:val="0"/>
      <w:numPr>
        <w:ilvl w:val="3"/>
        <w:numId w:val="2"/>
      </w:numPr>
      <w:autoSpaceDE w:val="0"/>
      <w:autoSpaceDN w:val="0"/>
      <w:adjustRightInd w:val="0"/>
      <w:spacing w:after="240" w:line="240" w:lineRule="auto"/>
      <w:jc w:val="both"/>
    </w:pPr>
    <w:rPr>
      <w:rFonts w:ascii="Times New Roman" w:eastAsia="MS Mincho" w:hAnsi="Times New Roman" w:cs="Times New Roman"/>
      <w:sz w:val="24"/>
      <w:szCs w:val="24"/>
      <w:lang w:val="ru-RU" w:eastAsia="ru-RU"/>
    </w:rPr>
  </w:style>
  <w:style w:type="paragraph" w:customStyle="1" w:styleId="FWBL5">
    <w:name w:val="FWB_L5"/>
    <w:pPr>
      <w:widowControl w:val="0"/>
      <w:tabs>
        <w:tab w:val="left" w:pos="720"/>
        <w:tab w:val="left" w:pos="2307"/>
      </w:tabs>
      <w:autoSpaceDE w:val="0"/>
      <w:autoSpaceDN w:val="0"/>
      <w:adjustRightInd w:val="0"/>
      <w:spacing w:after="240" w:line="240" w:lineRule="auto"/>
      <w:jc w:val="both"/>
    </w:pPr>
    <w:rPr>
      <w:rFonts w:ascii="Times New Roman" w:eastAsia="MS Mincho" w:hAnsi="Times New Roman" w:cs="Times New Roman"/>
      <w:sz w:val="24"/>
      <w:szCs w:val="24"/>
      <w:lang w:val="ru-RU" w:eastAsia="ru-RU"/>
    </w:rPr>
  </w:style>
  <w:style w:type="paragraph" w:customStyle="1" w:styleId="FWBL6">
    <w:name w:val="FWB_L6"/>
    <w:pPr>
      <w:widowControl w:val="0"/>
      <w:tabs>
        <w:tab w:val="left" w:pos="720"/>
      </w:tabs>
      <w:autoSpaceDE w:val="0"/>
      <w:autoSpaceDN w:val="0"/>
      <w:adjustRightInd w:val="0"/>
      <w:spacing w:after="240" w:line="240" w:lineRule="auto"/>
      <w:jc w:val="both"/>
    </w:pPr>
    <w:rPr>
      <w:rFonts w:ascii="Times New Roman" w:eastAsia="MS Mincho" w:hAnsi="Times New Roman" w:cs="Times New Roman"/>
      <w:sz w:val="24"/>
      <w:szCs w:val="24"/>
      <w:lang w:val="ru-RU" w:eastAsia="ru-RU"/>
    </w:rPr>
  </w:style>
  <w:style w:type="paragraph" w:customStyle="1" w:styleId="FWBL7">
    <w:name w:val="FWB_L7"/>
    <w:pPr>
      <w:widowControl w:val="0"/>
      <w:tabs>
        <w:tab w:val="left" w:pos="720"/>
        <w:tab w:val="left" w:pos="1440"/>
      </w:tabs>
      <w:autoSpaceDE w:val="0"/>
      <w:autoSpaceDN w:val="0"/>
      <w:adjustRightInd w:val="0"/>
      <w:spacing w:after="240" w:line="240" w:lineRule="auto"/>
      <w:jc w:val="both"/>
    </w:pPr>
    <w:rPr>
      <w:rFonts w:ascii="Times New Roman" w:eastAsia="MS Mincho" w:hAnsi="Times New Roman" w:cs="Times New Roman"/>
      <w:sz w:val="24"/>
      <w:szCs w:val="24"/>
      <w:lang w:val="ru-RU" w:eastAsia="ru-RU"/>
    </w:rPr>
  </w:style>
  <w:style w:type="paragraph" w:customStyle="1" w:styleId="FWBL8">
    <w:name w:val="FWB_L8"/>
    <w:pPr>
      <w:widowControl w:val="0"/>
      <w:tabs>
        <w:tab w:val="left" w:pos="720"/>
        <w:tab w:val="left" w:pos="2160"/>
      </w:tabs>
      <w:autoSpaceDE w:val="0"/>
      <w:autoSpaceDN w:val="0"/>
      <w:adjustRightInd w:val="0"/>
      <w:spacing w:after="240" w:line="240" w:lineRule="auto"/>
      <w:jc w:val="both"/>
    </w:pPr>
    <w:rPr>
      <w:rFonts w:ascii="Times New Roman" w:eastAsia="MS Mincho" w:hAnsi="Times New Roman" w:cs="Times New Roman"/>
      <w:sz w:val="24"/>
      <w:szCs w:val="24"/>
      <w:lang w:val="ru-RU" w:eastAsia="ru-RU"/>
    </w:rPr>
  </w:style>
  <w:style w:type="paragraph" w:customStyle="1" w:styleId="FWDL1">
    <w:name w:val="FWD_L1"/>
    <w:pPr>
      <w:widowControl w:val="0"/>
      <w:autoSpaceDE w:val="0"/>
      <w:autoSpaceDN w:val="0"/>
      <w:adjustRightInd w:val="0"/>
      <w:spacing w:after="240" w:line="240" w:lineRule="auto"/>
      <w:jc w:val="both"/>
    </w:pPr>
    <w:rPr>
      <w:rFonts w:ascii="Times New Roman" w:eastAsia="MS Mincho" w:hAnsi="Times New Roman" w:cs="Times New Roman"/>
      <w:sz w:val="24"/>
      <w:szCs w:val="24"/>
      <w:lang w:val="ru-RU" w:eastAsia="ru-RU"/>
    </w:rPr>
  </w:style>
  <w:style w:type="paragraph" w:customStyle="1" w:styleId="FWDL2">
    <w:name w:val="FWD_L2"/>
    <w:pPr>
      <w:widowControl w:val="0"/>
      <w:autoSpaceDE w:val="0"/>
      <w:autoSpaceDN w:val="0"/>
      <w:adjustRightInd w:val="0"/>
      <w:spacing w:after="240" w:line="240" w:lineRule="auto"/>
      <w:jc w:val="both"/>
    </w:pPr>
    <w:rPr>
      <w:rFonts w:ascii="Times New Roman" w:eastAsia="MS Mincho" w:hAnsi="Times New Roman" w:cs="Times New Roman"/>
      <w:sz w:val="24"/>
      <w:szCs w:val="24"/>
      <w:lang w:val="ru-RU" w:eastAsia="ru-RU"/>
    </w:rPr>
  </w:style>
  <w:style w:type="paragraph" w:customStyle="1" w:styleId="FWDL3">
    <w:name w:val="FWD_L3"/>
    <w:pPr>
      <w:widowControl w:val="0"/>
      <w:autoSpaceDE w:val="0"/>
      <w:autoSpaceDN w:val="0"/>
      <w:adjustRightInd w:val="0"/>
      <w:spacing w:after="240" w:line="240" w:lineRule="auto"/>
      <w:jc w:val="both"/>
    </w:pPr>
    <w:rPr>
      <w:rFonts w:ascii="Times New Roman" w:eastAsia="MS Mincho" w:hAnsi="Times New Roman" w:cs="Times New Roman"/>
      <w:sz w:val="24"/>
      <w:szCs w:val="24"/>
      <w:lang w:val="ru-RU" w:eastAsia="ru-RU"/>
    </w:rPr>
  </w:style>
  <w:style w:type="paragraph" w:customStyle="1" w:styleId="FWDL4">
    <w:name w:val="FWD_L4"/>
    <w:pPr>
      <w:widowControl w:val="0"/>
      <w:autoSpaceDE w:val="0"/>
      <w:autoSpaceDN w:val="0"/>
      <w:adjustRightInd w:val="0"/>
      <w:spacing w:after="240" w:line="240" w:lineRule="auto"/>
      <w:ind w:left="2880" w:hanging="360"/>
      <w:jc w:val="both"/>
    </w:pPr>
    <w:rPr>
      <w:rFonts w:ascii="Times New Roman" w:eastAsia="MS Mincho" w:hAnsi="Times New Roman" w:cs="Times New Roman"/>
      <w:sz w:val="24"/>
      <w:szCs w:val="24"/>
      <w:lang w:val="ru-RU" w:eastAsia="ru-RU"/>
    </w:rPr>
  </w:style>
  <w:style w:type="paragraph" w:customStyle="1" w:styleId="FWDL5">
    <w:name w:val="FWD_L5"/>
    <w:pPr>
      <w:widowControl w:val="0"/>
      <w:autoSpaceDE w:val="0"/>
      <w:autoSpaceDN w:val="0"/>
      <w:adjustRightInd w:val="0"/>
      <w:spacing w:after="240" w:line="240" w:lineRule="auto"/>
      <w:ind w:left="3600" w:hanging="360"/>
      <w:jc w:val="both"/>
    </w:pPr>
    <w:rPr>
      <w:rFonts w:ascii="Times New Roman" w:eastAsia="MS Mincho" w:hAnsi="Times New Roman" w:cs="Times New Roman"/>
      <w:sz w:val="24"/>
      <w:szCs w:val="24"/>
      <w:lang w:val="ru-RU" w:eastAsia="ru-RU"/>
    </w:rPr>
  </w:style>
  <w:style w:type="paragraph" w:customStyle="1" w:styleId="FWDL6">
    <w:name w:val="FWD_L6"/>
    <w:pPr>
      <w:widowControl w:val="0"/>
      <w:autoSpaceDE w:val="0"/>
      <w:autoSpaceDN w:val="0"/>
      <w:adjustRightInd w:val="0"/>
      <w:spacing w:after="240" w:line="240" w:lineRule="auto"/>
      <w:ind w:left="4320" w:hanging="180"/>
      <w:jc w:val="both"/>
    </w:pPr>
    <w:rPr>
      <w:rFonts w:ascii="Times New Roman" w:eastAsia="MS Mincho" w:hAnsi="Times New Roman" w:cs="Times New Roman"/>
      <w:sz w:val="24"/>
      <w:szCs w:val="24"/>
      <w:lang w:val="ru-RU" w:eastAsia="ru-RU"/>
    </w:rPr>
  </w:style>
  <w:style w:type="paragraph" w:customStyle="1" w:styleId="FWDL7">
    <w:name w:val="FWD_L7"/>
    <w:pPr>
      <w:widowControl w:val="0"/>
      <w:autoSpaceDE w:val="0"/>
      <w:autoSpaceDN w:val="0"/>
      <w:adjustRightInd w:val="0"/>
      <w:spacing w:after="240" w:line="240" w:lineRule="auto"/>
      <w:ind w:left="5040" w:hanging="360"/>
      <w:jc w:val="both"/>
    </w:pPr>
    <w:rPr>
      <w:rFonts w:ascii="Times New Roman" w:eastAsia="MS Mincho" w:hAnsi="Times New Roman" w:cs="Times New Roman"/>
      <w:sz w:val="24"/>
      <w:szCs w:val="24"/>
      <w:lang w:val="ru-RU" w:eastAsia="ru-RU"/>
    </w:rPr>
  </w:style>
  <w:style w:type="paragraph" w:customStyle="1" w:styleId="ITBodyTextL1">
    <w:name w:val="ITBodyText_L1"/>
    <w:next w:val="a"/>
    <w:pPr>
      <w:widowControl w:val="0"/>
      <w:autoSpaceDE w:val="0"/>
      <w:autoSpaceDN w:val="0"/>
      <w:adjustRightInd w:val="0"/>
      <w:spacing w:after="240" w:line="240" w:lineRule="auto"/>
      <w:outlineLvl w:val="0"/>
    </w:pPr>
    <w:rPr>
      <w:rFonts w:ascii="Times New Roman" w:eastAsia="MS Mincho" w:hAnsi="Times New Roman" w:cs="Times New Roman"/>
      <w:b/>
      <w:bCs/>
      <w:smallCaps/>
      <w:sz w:val="24"/>
      <w:szCs w:val="24"/>
      <w:lang w:val="ru-RU" w:eastAsia="ru-RU"/>
    </w:rPr>
  </w:style>
  <w:style w:type="paragraph" w:customStyle="1" w:styleId="ITBodyTextL2">
    <w:name w:val="ITBodyText_L2"/>
    <w:next w:val="a"/>
    <w:pPr>
      <w:widowControl w:val="0"/>
      <w:autoSpaceDE w:val="0"/>
      <w:autoSpaceDN w:val="0"/>
      <w:adjustRightInd w:val="0"/>
      <w:spacing w:after="240" w:line="240" w:lineRule="auto"/>
      <w:ind w:left="360" w:hanging="360"/>
      <w:jc w:val="both"/>
      <w:outlineLvl w:val="1"/>
    </w:pPr>
    <w:rPr>
      <w:rFonts w:ascii="Times New Roman" w:eastAsia="MS Mincho" w:hAnsi="Times New Roman" w:cs="Times New Roman"/>
      <w:b/>
      <w:bCs/>
      <w:sz w:val="24"/>
      <w:szCs w:val="24"/>
      <w:lang w:val="ru-RU" w:eastAsia="ru-RU"/>
    </w:rPr>
  </w:style>
  <w:style w:type="paragraph" w:customStyle="1" w:styleId="ITBodyTextL3">
    <w:name w:val="ITBodyText_L3"/>
    <w:pPr>
      <w:widowControl w:val="0"/>
      <w:autoSpaceDE w:val="0"/>
      <w:autoSpaceDN w:val="0"/>
      <w:adjustRightInd w:val="0"/>
      <w:spacing w:after="240" w:line="240" w:lineRule="auto"/>
      <w:jc w:val="both"/>
      <w:outlineLvl w:val="2"/>
    </w:pPr>
    <w:rPr>
      <w:rFonts w:ascii="Times New Roman" w:eastAsia="MS Mincho" w:hAnsi="Times New Roman" w:cs="Times New Roman"/>
      <w:sz w:val="24"/>
      <w:szCs w:val="24"/>
      <w:lang w:val="ru-RU" w:eastAsia="ru-RU"/>
    </w:rPr>
  </w:style>
  <w:style w:type="paragraph" w:customStyle="1" w:styleId="ITBodyTextL4">
    <w:name w:val="ITBodyText_L4"/>
    <w:pPr>
      <w:widowControl w:val="0"/>
      <w:autoSpaceDE w:val="0"/>
      <w:autoSpaceDN w:val="0"/>
      <w:adjustRightInd w:val="0"/>
      <w:spacing w:after="240" w:line="240" w:lineRule="auto"/>
      <w:jc w:val="both"/>
    </w:pPr>
    <w:rPr>
      <w:rFonts w:ascii="Times New Roman" w:eastAsia="MS Mincho" w:hAnsi="Times New Roman" w:cs="Times New Roman"/>
      <w:sz w:val="24"/>
      <w:szCs w:val="24"/>
      <w:lang w:val="ru-RU" w:eastAsia="ru-RU"/>
    </w:rPr>
  </w:style>
  <w:style w:type="paragraph" w:customStyle="1" w:styleId="ITBodyTextL5">
    <w:name w:val="ITBodyText_L5"/>
    <w:pPr>
      <w:widowControl w:val="0"/>
      <w:autoSpaceDE w:val="0"/>
      <w:autoSpaceDN w:val="0"/>
      <w:adjustRightInd w:val="0"/>
      <w:spacing w:after="240" w:line="240" w:lineRule="auto"/>
      <w:jc w:val="both"/>
    </w:pPr>
    <w:rPr>
      <w:rFonts w:ascii="Times New Roman" w:eastAsia="MS Mincho" w:hAnsi="Times New Roman" w:cs="Times New Roman"/>
      <w:sz w:val="24"/>
      <w:szCs w:val="24"/>
      <w:lang w:val="ru-RU" w:eastAsia="ru-RU"/>
    </w:rPr>
  </w:style>
  <w:style w:type="paragraph" w:customStyle="1" w:styleId="ITBodyTextL6">
    <w:name w:val="ITBodyText_L6"/>
    <w:pPr>
      <w:widowControl w:val="0"/>
      <w:autoSpaceDE w:val="0"/>
      <w:autoSpaceDN w:val="0"/>
      <w:adjustRightInd w:val="0"/>
      <w:spacing w:after="240" w:line="240" w:lineRule="auto"/>
      <w:jc w:val="both"/>
    </w:pPr>
    <w:rPr>
      <w:rFonts w:ascii="Times New Roman" w:eastAsia="MS Mincho" w:hAnsi="Times New Roman" w:cs="Times New Roman"/>
      <w:sz w:val="24"/>
      <w:szCs w:val="24"/>
      <w:lang w:val="ru-RU" w:eastAsia="ru-RU"/>
    </w:rPr>
  </w:style>
  <w:style w:type="paragraph" w:customStyle="1" w:styleId="ITBodyTextL7">
    <w:name w:val="ITBodyText_L7"/>
    <w:pPr>
      <w:widowControl w:val="0"/>
      <w:autoSpaceDE w:val="0"/>
      <w:autoSpaceDN w:val="0"/>
      <w:adjustRightInd w:val="0"/>
      <w:spacing w:after="240" w:line="240" w:lineRule="auto"/>
      <w:jc w:val="both"/>
    </w:pPr>
    <w:rPr>
      <w:rFonts w:ascii="Times New Roman" w:eastAsia="MS Mincho" w:hAnsi="Times New Roman" w:cs="Times New Roman"/>
      <w:sz w:val="24"/>
      <w:szCs w:val="24"/>
      <w:lang w:val="ru-RU" w:eastAsia="ru-RU"/>
    </w:rPr>
  </w:style>
  <w:style w:type="paragraph" w:customStyle="1" w:styleId="ITBodyTextL8">
    <w:name w:val="ITBodyText_L8"/>
    <w:pPr>
      <w:widowControl w:val="0"/>
      <w:autoSpaceDE w:val="0"/>
      <w:autoSpaceDN w:val="0"/>
      <w:adjustRightInd w:val="0"/>
      <w:spacing w:after="240" w:line="240" w:lineRule="auto"/>
      <w:jc w:val="both"/>
    </w:pPr>
    <w:rPr>
      <w:rFonts w:ascii="Times New Roman" w:eastAsia="MS Mincho" w:hAnsi="Times New Roman" w:cs="Times New Roman"/>
      <w:sz w:val="24"/>
      <w:szCs w:val="24"/>
      <w:lang w:val="ru-RU" w:eastAsia="ru-RU"/>
    </w:rPr>
  </w:style>
  <w:style w:type="paragraph" w:customStyle="1" w:styleId="ITBodyTextL9">
    <w:name w:val="ITBodyText_L9"/>
    <w:pPr>
      <w:widowControl w:val="0"/>
      <w:autoSpaceDE w:val="0"/>
      <w:autoSpaceDN w:val="0"/>
      <w:adjustRightInd w:val="0"/>
      <w:spacing w:after="240" w:line="240" w:lineRule="auto"/>
      <w:jc w:val="both"/>
    </w:pPr>
    <w:rPr>
      <w:rFonts w:ascii="Times New Roman" w:eastAsia="MS Mincho" w:hAnsi="Times New Roman" w:cs="Times New Roman"/>
      <w:sz w:val="24"/>
      <w:szCs w:val="24"/>
      <w:lang w:val="ru-RU" w:eastAsia="ru-RU"/>
    </w:rPr>
  </w:style>
  <w:style w:type="character" w:styleId="af2">
    <w:name w:val="Hyperlink"/>
    <w:uiPriority w:val="99"/>
    <w:rPr>
      <w:color w:val="0000FF"/>
      <w:u w:val="single"/>
    </w:rPr>
  </w:style>
  <w:style w:type="paragraph" w:customStyle="1" w:styleId="FWAnnexL7">
    <w:name w:val="FWAnnex_L7"/>
    <w:pPr>
      <w:widowControl w:val="0"/>
      <w:autoSpaceDE w:val="0"/>
      <w:autoSpaceDN w:val="0"/>
      <w:adjustRightInd w:val="0"/>
      <w:spacing w:after="240" w:line="240" w:lineRule="auto"/>
      <w:jc w:val="both"/>
    </w:pPr>
    <w:rPr>
      <w:rFonts w:ascii="Times New Roman" w:eastAsia="MS Mincho" w:hAnsi="Times New Roman" w:cs="Times New Roman"/>
      <w:sz w:val="24"/>
      <w:szCs w:val="24"/>
      <w:lang w:val="ru-RU" w:eastAsia="ru-RU"/>
    </w:rPr>
  </w:style>
  <w:style w:type="paragraph" w:styleId="91">
    <w:name w:val="index 9"/>
    <w:basedOn w:val="a"/>
    <w:next w:val="a"/>
    <w:pPr>
      <w:ind w:left="2160" w:hanging="240"/>
    </w:pPr>
  </w:style>
  <w:style w:type="paragraph" w:styleId="81">
    <w:name w:val="index 8"/>
    <w:basedOn w:val="a"/>
    <w:next w:val="a"/>
    <w:pPr>
      <w:ind w:left="1920" w:hanging="240"/>
    </w:pPr>
  </w:style>
  <w:style w:type="paragraph" w:styleId="22">
    <w:name w:val="toc 2"/>
    <w:basedOn w:val="a"/>
    <w:next w:val="a"/>
    <w:uiPriority w:val="39"/>
    <w:pPr>
      <w:ind w:left="240"/>
    </w:pPr>
  </w:style>
  <w:style w:type="paragraph" w:styleId="42">
    <w:name w:val="toc 4"/>
    <w:basedOn w:val="a"/>
    <w:next w:val="a"/>
    <w:uiPriority w:val="39"/>
    <w:pPr>
      <w:ind w:left="720"/>
    </w:pPr>
  </w:style>
  <w:style w:type="paragraph" w:styleId="52">
    <w:name w:val="toc 5"/>
    <w:basedOn w:val="a"/>
    <w:next w:val="a"/>
    <w:uiPriority w:val="39"/>
    <w:pPr>
      <w:ind w:left="960"/>
    </w:pPr>
  </w:style>
  <w:style w:type="paragraph" w:styleId="61">
    <w:name w:val="toc 6"/>
    <w:basedOn w:val="a"/>
    <w:next w:val="a"/>
    <w:uiPriority w:val="39"/>
    <w:pPr>
      <w:ind w:left="1200"/>
    </w:pPr>
  </w:style>
  <w:style w:type="paragraph" w:styleId="72">
    <w:name w:val="toc 7"/>
    <w:basedOn w:val="a"/>
    <w:next w:val="a"/>
    <w:uiPriority w:val="39"/>
    <w:pPr>
      <w:ind w:left="1440"/>
    </w:pPr>
  </w:style>
  <w:style w:type="paragraph" w:styleId="82">
    <w:name w:val="toc 8"/>
    <w:basedOn w:val="a"/>
    <w:next w:val="a"/>
    <w:uiPriority w:val="39"/>
    <w:pPr>
      <w:ind w:left="1680"/>
    </w:pPr>
  </w:style>
  <w:style w:type="paragraph" w:styleId="92">
    <w:name w:val="toc 9"/>
    <w:basedOn w:val="a"/>
    <w:next w:val="a"/>
    <w:uiPriority w:val="39"/>
    <w:pPr>
      <w:tabs>
        <w:tab w:val="left" w:pos="1430"/>
      </w:tabs>
      <w:ind w:left="1920"/>
    </w:pPr>
  </w:style>
  <w:style w:type="paragraph" w:styleId="af3">
    <w:name w:val="toa heading"/>
    <w:basedOn w:val="a"/>
    <w:next w:val="a"/>
    <w:pPr>
      <w:spacing w:before="120"/>
    </w:pPr>
    <w:rPr>
      <w:rFonts w:ascii="Arial" w:hAnsi="Arial" w:cs="Arial"/>
      <w:b/>
      <w:bCs/>
    </w:rPr>
  </w:style>
  <w:style w:type="paragraph" w:styleId="23">
    <w:name w:val="index 2"/>
    <w:basedOn w:val="a"/>
    <w:next w:val="a"/>
    <w:pPr>
      <w:ind w:left="480" w:hanging="240"/>
    </w:pPr>
  </w:style>
  <w:style w:type="paragraph" w:styleId="33">
    <w:name w:val="index 3"/>
    <w:basedOn w:val="a"/>
    <w:next w:val="a"/>
    <w:pPr>
      <w:ind w:left="720" w:hanging="240"/>
    </w:pPr>
  </w:style>
  <w:style w:type="paragraph" w:styleId="43">
    <w:name w:val="index 4"/>
    <w:basedOn w:val="a"/>
    <w:next w:val="a"/>
    <w:pPr>
      <w:tabs>
        <w:tab w:val="left" w:pos="720"/>
        <w:tab w:val="left" w:pos="1500"/>
      </w:tabs>
    </w:pPr>
  </w:style>
  <w:style w:type="paragraph" w:styleId="53">
    <w:name w:val="index 5"/>
    <w:basedOn w:val="a"/>
    <w:next w:val="a"/>
    <w:pPr>
      <w:ind w:left="1200" w:hanging="240"/>
    </w:pPr>
  </w:style>
  <w:style w:type="paragraph" w:styleId="62">
    <w:name w:val="index 6"/>
    <w:basedOn w:val="a"/>
    <w:next w:val="a"/>
    <w:pPr>
      <w:tabs>
        <w:tab w:val="left" w:pos="1570"/>
      </w:tabs>
      <w:ind w:left="1440" w:hanging="240"/>
    </w:pPr>
  </w:style>
  <w:style w:type="paragraph" w:styleId="7">
    <w:name w:val="index 7"/>
    <w:basedOn w:val="a"/>
    <w:next w:val="a"/>
    <w:pPr>
      <w:numPr>
        <w:ilvl w:val="4"/>
        <w:numId w:val="2"/>
      </w:numPr>
      <w:tabs>
        <w:tab w:val="left" w:pos="720"/>
        <w:tab w:val="left" w:pos="2307"/>
      </w:tabs>
    </w:pPr>
  </w:style>
  <w:style w:type="paragraph" w:customStyle="1" w:styleId="FWScheduleCont2">
    <w:name w:val="FWSchedule Cont 2"/>
    <w:pPr>
      <w:widowControl w:val="0"/>
      <w:numPr>
        <w:ilvl w:val="5"/>
        <w:numId w:val="2"/>
      </w:numPr>
      <w:tabs>
        <w:tab w:val="left" w:pos="720"/>
      </w:tabs>
      <w:autoSpaceDE w:val="0"/>
      <w:autoSpaceDN w:val="0"/>
      <w:adjustRightInd w:val="0"/>
      <w:spacing w:after="240" w:line="240" w:lineRule="auto"/>
      <w:jc w:val="both"/>
    </w:pPr>
    <w:rPr>
      <w:rFonts w:ascii="Times New Roman" w:eastAsia="MS Mincho" w:hAnsi="Times New Roman" w:cs="Times New Roman"/>
      <w:sz w:val="24"/>
      <w:szCs w:val="24"/>
      <w:lang w:val="ru-RU" w:eastAsia="ru-RU"/>
    </w:rPr>
  </w:style>
  <w:style w:type="paragraph" w:customStyle="1" w:styleId="FWScheduleCont3">
    <w:name w:val="FWSchedule Cont 3"/>
    <w:pPr>
      <w:widowControl w:val="0"/>
      <w:numPr>
        <w:ilvl w:val="6"/>
        <w:numId w:val="2"/>
      </w:numPr>
      <w:tabs>
        <w:tab w:val="left" w:pos="720"/>
        <w:tab w:val="left" w:pos="1440"/>
      </w:tabs>
      <w:autoSpaceDE w:val="0"/>
      <w:autoSpaceDN w:val="0"/>
      <w:adjustRightInd w:val="0"/>
      <w:spacing w:after="240" w:line="240" w:lineRule="auto"/>
      <w:jc w:val="both"/>
    </w:pPr>
    <w:rPr>
      <w:rFonts w:ascii="Times New Roman" w:eastAsia="MS Mincho" w:hAnsi="Times New Roman" w:cs="Times New Roman"/>
      <w:w w:val="0"/>
      <w:sz w:val="24"/>
      <w:szCs w:val="24"/>
      <w:lang w:val="ru-RU" w:eastAsia="ru-RU"/>
    </w:rPr>
  </w:style>
  <w:style w:type="paragraph" w:customStyle="1" w:styleId="FWScheduleL1">
    <w:name w:val="FWSchedule_L1"/>
    <w:next w:val="FWScheduleL2"/>
    <w:pPr>
      <w:keepNext/>
      <w:keepLines/>
      <w:widowControl w:val="0"/>
      <w:numPr>
        <w:ilvl w:val="7"/>
        <w:numId w:val="2"/>
      </w:numPr>
      <w:tabs>
        <w:tab w:val="left" w:pos="720"/>
        <w:tab w:val="left" w:pos="2160"/>
      </w:tabs>
      <w:autoSpaceDE w:val="0"/>
      <w:autoSpaceDN w:val="0"/>
      <w:adjustRightInd w:val="0"/>
      <w:spacing w:after="240" w:line="240" w:lineRule="auto"/>
      <w:outlineLvl w:val="0"/>
    </w:pPr>
    <w:rPr>
      <w:rFonts w:ascii="Times New Roman" w:eastAsia="MS Mincho" w:hAnsi="Times New Roman" w:cs="Times New Roman"/>
      <w:b/>
      <w:bCs/>
      <w:smallCaps/>
      <w:sz w:val="24"/>
      <w:szCs w:val="24"/>
      <w:lang w:val="ru-RU" w:eastAsia="ru-RU"/>
    </w:rPr>
  </w:style>
  <w:style w:type="paragraph" w:customStyle="1" w:styleId="FWScheduleL2">
    <w:name w:val="FWSchedule_L2"/>
    <w:pPr>
      <w:widowControl w:val="0"/>
      <w:tabs>
        <w:tab w:val="left" w:pos="1209"/>
      </w:tabs>
      <w:autoSpaceDE w:val="0"/>
      <w:autoSpaceDN w:val="0"/>
      <w:adjustRightInd w:val="0"/>
      <w:spacing w:after="240" w:line="240" w:lineRule="auto"/>
      <w:jc w:val="both"/>
    </w:pPr>
    <w:rPr>
      <w:rFonts w:ascii="Times New Roman" w:eastAsia="MS Mincho" w:hAnsi="Times New Roman" w:cs="Times New Roman"/>
      <w:sz w:val="24"/>
      <w:szCs w:val="24"/>
      <w:lang w:val="ru-RU" w:eastAsia="ru-RU"/>
    </w:rPr>
  </w:style>
  <w:style w:type="paragraph" w:customStyle="1" w:styleId="FWScheduleL3">
    <w:name w:val="FWSchedule_L3"/>
    <w:pPr>
      <w:widowControl w:val="0"/>
      <w:autoSpaceDE w:val="0"/>
      <w:autoSpaceDN w:val="0"/>
      <w:adjustRightInd w:val="0"/>
      <w:spacing w:after="240" w:line="240" w:lineRule="auto"/>
      <w:ind w:left="720" w:hanging="720"/>
      <w:jc w:val="both"/>
    </w:pPr>
    <w:rPr>
      <w:rFonts w:ascii="Times New Roman" w:eastAsia="MS Mincho" w:hAnsi="Times New Roman" w:cs="Times New Roman"/>
      <w:sz w:val="24"/>
      <w:szCs w:val="24"/>
      <w:lang w:val="ru-RU" w:eastAsia="ru-RU"/>
    </w:rPr>
  </w:style>
  <w:style w:type="paragraph" w:customStyle="1" w:styleId="FWScheduleL4">
    <w:name w:val="FWSchedule_L4"/>
    <w:pPr>
      <w:widowControl w:val="0"/>
      <w:autoSpaceDE w:val="0"/>
      <w:autoSpaceDN w:val="0"/>
      <w:adjustRightInd w:val="0"/>
      <w:spacing w:after="240" w:line="240" w:lineRule="auto"/>
      <w:ind w:left="720" w:hanging="720"/>
      <w:jc w:val="both"/>
    </w:pPr>
    <w:rPr>
      <w:rFonts w:ascii="Times New Roman" w:eastAsia="MS Mincho" w:hAnsi="Times New Roman" w:cs="Times New Roman"/>
      <w:sz w:val="24"/>
      <w:szCs w:val="24"/>
      <w:lang w:val="ru-RU" w:eastAsia="ru-RU"/>
    </w:rPr>
  </w:style>
  <w:style w:type="paragraph" w:customStyle="1" w:styleId="FWScheduleL5">
    <w:name w:val="FWSchedule_L5"/>
    <w:pPr>
      <w:widowControl w:val="0"/>
      <w:autoSpaceDE w:val="0"/>
      <w:autoSpaceDN w:val="0"/>
      <w:adjustRightInd w:val="0"/>
      <w:spacing w:after="240" w:line="240" w:lineRule="auto"/>
      <w:ind w:left="720" w:hanging="720"/>
      <w:jc w:val="both"/>
    </w:pPr>
    <w:rPr>
      <w:rFonts w:ascii="Times New Roman" w:eastAsia="MS Mincho" w:hAnsi="Times New Roman" w:cs="Times New Roman"/>
      <w:sz w:val="24"/>
      <w:szCs w:val="24"/>
      <w:lang w:val="ru-RU" w:eastAsia="ru-RU"/>
    </w:rPr>
  </w:style>
  <w:style w:type="paragraph" w:customStyle="1" w:styleId="FWScheduleL6">
    <w:name w:val="FWSchedule_L6"/>
    <w:pPr>
      <w:widowControl w:val="0"/>
      <w:autoSpaceDE w:val="0"/>
      <w:autoSpaceDN w:val="0"/>
      <w:adjustRightInd w:val="0"/>
      <w:spacing w:after="240" w:line="240" w:lineRule="auto"/>
      <w:ind w:left="720" w:hanging="720"/>
      <w:jc w:val="both"/>
    </w:pPr>
    <w:rPr>
      <w:rFonts w:ascii="Times New Roman" w:eastAsia="MS Mincho" w:hAnsi="Times New Roman" w:cs="Times New Roman"/>
      <w:sz w:val="24"/>
      <w:szCs w:val="24"/>
      <w:lang w:val="ru-RU" w:eastAsia="ru-RU"/>
    </w:rPr>
  </w:style>
  <w:style w:type="paragraph" w:customStyle="1" w:styleId="FWScheduleL7">
    <w:name w:val="FWSchedule_L7"/>
    <w:pPr>
      <w:widowControl w:val="0"/>
      <w:autoSpaceDE w:val="0"/>
      <w:autoSpaceDN w:val="0"/>
      <w:adjustRightInd w:val="0"/>
      <w:spacing w:after="240" w:line="240" w:lineRule="auto"/>
      <w:ind w:left="720" w:hanging="720"/>
      <w:jc w:val="both"/>
    </w:pPr>
    <w:rPr>
      <w:rFonts w:ascii="Times New Roman" w:eastAsia="MS Mincho" w:hAnsi="Times New Roman" w:cs="Times New Roman"/>
      <w:sz w:val="24"/>
      <w:szCs w:val="24"/>
      <w:lang w:val="ru-RU" w:eastAsia="ru-RU"/>
    </w:rPr>
  </w:style>
  <w:style w:type="paragraph" w:customStyle="1" w:styleId="FWScheduleL8">
    <w:name w:val="FWSchedule_L8"/>
    <w:pPr>
      <w:widowControl w:val="0"/>
      <w:autoSpaceDE w:val="0"/>
      <w:autoSpaceDN w:val="0"/>
      <w:adjustRightInd w:val="0"/>
      <w:spacing w:after="240" w:line="240" w:lineRule="auto"/>
      <w:ind w:left="4320" w:hanging="720"/>
      <w:jc w:val="both"/>
    </w:pPr>
    <w:rPr>
      <w:rFonts w:ascii="Times New Roman" w:eastAsia="MS Mincho" w:hAnsi="Times New Roman" w:cs="Times New Roman"/>
      <w:sz w:val="24"/>
      <w:szCs w:val="24"/>
      <w:lang w:val="ru-RU" w:eastAsia="ru-RU"/>
    </w:rPr>
  </w:style>
  <w:style w:type="paragraph" w:customStyle="1" w:styleId="FWScheduleCont5">
    <w:name w:val="FWSchedule Cont 5"/>
    <w:pPr>
      <w:widowControl w:val="0"/>
      <w:autoSpaceDE w:val="0"/>
      <w:autoSpaceDN w:val="0"/>
      <w:adjustRightInd w:val="0"/>
      <w:spacing w:after="240" w:line="240" w:lineRule="auto"/>
      <w:ind w:left="2160"/>
      <w:jc w:val="both"/>
    </w:pPr>
    <w:rPr>
      <w:rFonts w:ascii="Times New Roman" w:eastAsia="MS Mincho" w:hAnsi="Times New Roman" w:cs="Times New Roman"/>
      <w:w w:val="0"/>
      <w:sz w:val="24"/>
      <w:szCs w:val="24"/>
      <w:lang w:val="ru-RU" w:eastAsia="ru-RU"/>
    </w:rPr>
  </w:style>
  <w:style w:type="character" w:styleId="af4">
    <w:name w:val="Strong"/>
    <w:qFormat/>
    <w:rPr>
      <w:b/>
      <w:bCs/>
    </w:rPr>
  </w:style>
  <w:style w:type="paragraph" w:customStyle="1" w:styleId="indexhead2">
    <w:name w:val="index head2"/>
    <w:pPr>
      <w:widowControl w:val="0"/>
      <w:autoSpaceDE w:val="0"/>
      <w:autoSpaceDN w:val="0"/>
      <w:adjustRightInd w:val="0"/>
      <w:spacing w:after="240" w:line="240" w:lineRule="auto"/>
      <w:jc w:val="both"/>
    </w:pPr>
    <w:rPr>
      <w:rFonts w:ascii="Story" w:eastAsia="MS Mincho" w:hAnsi="Story" w:cs="Story"/>
      <w:b/>
      <w:bCs/>
      <w:sz w:val="24"/>
      <w:szCs w:val="24"/>
      <w:lang w:val="ru-RU" w:eastAsia="ru-RU"/>
    </w:rPr>
  </w:style>
  <w:style w:type="paragraph" w:customStyle="1" w:styleId="ListParagraph1">
    <w:name w:val="List Paragraph1"/>
    <w:pPr>
      <w:widowControl w:val="0"/>
      <w:autoSpaceDE w:val="0"/>
      <w:autoSpaceDN w:val="0"/>
      <w:adjustRightInd w:val="0"/>
      <w:spacing w:after="0" w:line="240" w:lineRule="auto"/>
      <w:ind w:left="720"/>
    </w:pPr>
    <w:rPr>
      <w:rFonts w:ascii="Times New Roman" w:eastAsia="MS Mincho" w:hAnsi="Times New Roman" w:cs="Times New Roman"/>
      <w:sz w:val="24"/>
      <w:szCs w:val="24"/>
      <w:lang w:val="ru-RU" w:eastAsia="ru-RU"/>
    </w:rPr>
  </w:style>
  <w:style w:type="table" w:styleId="af5">
    <w:name w:val="Table Grid"/>
    <w:basedOn w:val="a1"/>
    <w:uiPriority w:val="39"/>
    <w:pPr>
      <w:autoSpaceDE w:val="0"/>
      <w:autoSpaceDN w:val="0"/>
      <w:adjustRightInd w:val="0"/>
      <w:spacing w:after="0" w:line="240" w:lineRule="auto"/>
    </w:pPr>
    <w:rPr>
      <w:rFonts w:ascii="Times New Roman" w:eastAsia="MS Mincho"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AppendicCont1">
    <w:name w:val="RUAppendic Cont 1"/>
    <w:basedOn w:val="a"/>
    <w:pPr>
      <w:widowControl/>
      <w:autoSpaceDE/>
      <w:autoSpaceDN/>
      <w:adjustRightInd/>
      <w:spacing w:after="240"/>
    </w:pPr>
    <w:rPr>
      <w:szCs w:val="20"/>
      <w:lang w:eastAsia="en-US"/>
    </w:rPr>
  </w:style>
  <w:style w:type="paragraph" w:customStyle="1" w:styleId="RUAppendicCont2">
    <w:name w:val="RUAppendic Cont 2"/>
    <w:basedOn w:val="RUAppendicCont1"/>
    <w:pPr>
      <w:ind w:firstLine="720"/>
    </w:pPr>
  </w:style>
  <w:style w:type="paragraph" w:customStyle="1" w:styleId="RUAppendicCont3">
    <w:name w:val="RUAppendic Cont 3"/>
    <w:basedOn w:val="RUAppendicCont2"/>
    <w:pPr>
      <w:jc w:val="both"/>
    </w:pPr>
  </w:style>
  <w:style w:type="paragraph" w:customStyle="1" w:styleId="RUAppendicCont4">
    <w:name w:val="RUAppendic Cont 4"/>
    <w:basedOn w:val="RUAppendicCont3"/>
  </w:style>
  <w:style w:type="paragraph" w:customStyle="1" w:styleId="RUAppendicCont5">
    <w:name w:val="RUAppendic Cont 5"/>
    <w:basedOn w:val="RUAppendicCont4"/>
    <w:pPr>
      <w:ind w:left="720" w:firstLine="0"/>
    </w:pPr>
  </w:style>
  <w:style w:type="paragraph" w:customStyle="1" w:styleId="RUAppendicCont6">
    <w:name w:val="RUAppendic Cont 6"/>
    <w:basedOn w:val="RUAppendicCont5"/>
    <w:pPr>
      <w:ind w:left="1440"/>
    </w:pPr>
  </w:style>
  <w:style w:type="paragraph" w:customStyle="1" w:styleId="RUAppendicCont7">
    <w:name w:val="RUAppendic Cont 7"/>
    <w:basedOn w:val="RUAppendicCont6"/>
    <w:pPr>
      <w:ind w:left="2160"/>
    </w:pPr>
  </w:style>
  <w:style w:type="paragraph" w:customStyle="1" w:styleId="RUAppendicCont8">
    <w:name w:val="RUAppendic Cont 8"/>
    <w:basedOn w:val="RUAppendicCont7"/>
    <w:pPr>
      <w:ind w:left="2880"/>
    </w:pPr>
  </w:style>
  <w:style w:type="paragraph" w:customStyle="1" w:styleId="RUAppendicCont9">
    <w:name w:val="RUAppendic Cont 9"/>
    <w:basedOn w:val="RUAppendicCont8"/>
    <w:pPr>
      <w:ind w:left="3600"/>
    </w:pPr>
  </w:style>
  <w:style w:type="paragraph" w:customStyle="1" w:styleId="RUAppendicL1">
    <w:name w:val="RUAppendic_L1"/>
    <w:basedOn w:val="a"/>
    <w:next w:val="RUAppendicL2"/>
    <w:link w:val="RUAppendicL1Char"/>
    <w:pPr>
      <w:keepNext/>
      <w:keepLines/>
      <w:widowControl/>
      <w:numPr>
        <w:numId w:val="4"/>
      </w:numPr>
      <w:tabs>
        <w:tab w:val="left" w:pos="720"/>
      </w:tabs>
      <w:autoSpaceDE/>
      <w:autoSpaceDN/>
      <w:adjustRightInd/>
      <w:spacing w:after="240" w:line="480" w:lineRule="auto"/>
      <w:jc w:val="center"/>
      <w:outlineLvl w:val="0"/>
    </w:pPr>
    <w:rPr>
      <w:b/>
      <w:caps/>
      <w:szCs w:val="20"/>
      <w:lang w:eastAsia="en-US"/>
    </w:rPr>
  </w:style>
  <w:style w:type="paragraph" w:customStyle="1" w:styleId="RUAppendicL2">
    <w:name w:val="RUAppendic_L2"/>
    <w:basedOn w:val="RUAppendicL1"/>
    <w:next w:val="RUAppendicL4"/>
    <w:pPr>
      <w:numPr>
        <w:ilvl w:val="1"/>
      </w:numPr>
      <w:tabs>
        <w:tab w:val="clear" w:pos="840"/>
        <w:tab w:val="num" w:pos="360"/>
      </w:tabs>
      <w:spacing w:line="240" w:lineRule="auto"/>
      <w:jc w:val="left"/>
      <w:outlineLvl w:val="1"/>
    </w:pPr>
    <w:rPr>
      <w:caps w:val="0"/>
      <w:smallCaps/>
    </w:rPr>
  </w:style>
  <w:style w:type="paragraph" w:customStyle="1" w:styleId="RUAppendicL4">
    <w:name w:val="RUAppendic_L4"/>
    <w:basedOn w:val="RUAppendicL3"/>
    <w:pPr>
      <w:numPr>
        <w:ilvl w:val="3"/>
      </w:numPr>
      <w:tabs>
        <w:tab w:val="clear" w:pos="720"/>
        <w:tab w:val="num" w:pos="360"/>
      </w:tabs>
    </w:pPr>
  </w:style>
  <w:style w:type="paragraph" w:customStyle="1" w:styleId="RUAppendicL3">
    <w:name w:val="RUAppendic_L3"/>
    <w:basedOn w:val="RUAppendicL2"/>
    <w:next w:val="RUAppendicL5"/>
    <w:pPr>
      <w:keepNext w:val="0"/>
      <w:keepLines w:val="0"/>
      <w:numPr>
        <w:ilvl w:val="2"/>
      </w:numPr>
      <w:tabs>
        <w:tab w:val="clear" w:pos="720"/>
        <w:tab w:val="num" w:pos="360"/>
      </w:tabs>
      <w:jc w:val="both"/>
      <w:outlineLvl w:val="9"/>
    </w:pPr>
    <w:rPr>
      <w:b w:val="0"/>
      <w:smallCaps w:val="0"/>
    </w:rPr>
  </w:style>
  <w:style w:type="paragraph" w:customStyle="1" w:styleId="RUAppendicL5">
    <w:name w:val="RUAppendic_L5"/>
    <w:basedOn w:val="RUAppendicL4"/>
    <w:pPr>
      <w:numPr>
        <w:ilvl w:val="4"/>
      </w:numPr>
      <w:tabs>
        <w:tab w:val="clear" w:pos="720"/>
        <w:tab w:val="num" w:pos="360"/>
      </w:tabs>
    </w:pPr>
  </w:style>
  <w:style w:type="character" w:customStyle="1" w:styleId="RUAppendicL1Char">
    <w:name w:val="RUAppendic_L1 Char"/>
    <w:link w:val="RUAppendicL1"/>
    <w:rPr>
      <w:rFonts w:ascii="Times New Roman" w:eastAsia="MS Mincho" w:hAnsi="Times New Roman" w:cs="Times New Roman"/>
      <w:b/>
      <w:caps/>
      <w:sz w:val="24"/>
      <w:szCs w:val="20"/>
      <w:lang w:val="ru-RU"/>
    </w:rPr>
  </w:style>
  <w:style w:type="paragraph" w:customStyle="1" w:styleId="RUAppendicL6">
    <w:name w:val="RUAppendic_L6"/>
    <w:basedOn w:val="RUAppendicL5"/>
    <w:pPr>
      <w:numPr>
        <w:ilvl w:val="5"/>
      </w:numPr>
      <w:tabs>
        <w:tab w:val="clear" w:pos="1440"/>
        <w:tab w:val="num" w:pos="360"/>
        <w:tab w:val="left" w:pos="720"/>
      </w:tabs>
    </w:pPr>
  </w:style>
  <w:style w:type="paragraph" w:customStyle="1" w:styleId="RUAppendicL7">
    <w:name w:val="RUAppendic_L7"/>
    <w:basedOn w:val="RUAppendicL6"/>
    <w:pPr>
      <w:numPr>
        <w:ilvl w:val="6"/>
      </w:numPr>
      <w:tabs>
        <w:tab w:val="clear" w:pos="2160"/>
        <w:tab w:val="num" w:pos="360"/>
      </w:tabs>
    </w:pPr>
  </w:style>
  <w:style w:type="paragraph" w:customStyle="1" w:styleId="RUAppendicL8">
    <w:name w:val="RUAppendic_L8"/>
    <w:basedOn w:val="RUAppendicL7"/>
    <w:pPr>
      <w:numPr>
        <w:ilvl w:val="7"/>
      </w:numPr>
      <w:tabs>
        <w:tab w:val="clear" w:pos="2880"/>
        <w:tab w:val="num" w:pos="360"/>
      </w:tabs>
    </w:pPr>
  </w:style>
  <w:style w:type="paragraph" w:customStyle="1" w:styleId="RUAppendicL9">
    <w:name w:val="RUAppendic_L9"/>
    <w:basedOn w:val="RUAppendicL8"/>
    <w:pPr>
      <w:numPr>
        <w:ilvl w:val="8"/>
      </w:numPr>
      <w:tabs>
        <w:tab w:val="clear" w:pos="3600"/>
        <w:tab w:val="num" w:pos="360"/>
      </w:tabs>
    </w:pPr>
  </w:style>
  <w:style w:type="paragraph" w:customStyle="1" w:styleId="Level3">
    <w:name w:val="Level 3"/>
    <w:basedOn w:val="a"/>
    <w:uiPriority w:val="6"/>
    <w:qFormat/>
    <w:pPr>
      <w:widowControl/>
      <w:tabs>
        <w:tab w:val="num" w:pos="720"/>
      </w:tabs>
      <w:autoSpaceDE/>
      <w:autoSpaceDN/>
      <w:adjustRightInd/>
      <w:spacing w:after="220"/>
      <w:outlineLvl w:val="2"/>
    </w:pPr>
    <w:rPr>
      <w:rFonts w:ascii="Arial" w:hAnsi="Arial" w:cs="Arial"/>
      <w:sz w:val="20"/>
      <w:szCs w:val="20"/>
      <w:lang w:val="en-GB" w:eastAsia="en-US"/>
    </w:rPr>
  </w:style>
  <w:style w:type="paragraph" w:customStyle="1" w:styleId="Level4">
    <w:name w:val="Level 4"/>
    <w:basedOn w:val="a"/>
    <w:uiPriority w:val="6"/>
    <w:qFormat/>
    <w:pPr>
      <w:widowControl/>
      <w:numPr>
        <w:ilvl w:val="3"/>
        <w:numId w:val="5"/>
      </w:numPr>
      <w:autoSpaceDE/>
      <w:autoSpaceDN/>
      <w:adjustRightInd/>
      <w:spacing w:after="220"/>
      <w:outlineLvl w:val="3"/>
    </w:pPr>
    <w:rPr>
      <w:rFonts w:ascii="Arial" w:hAnsi="Arial" w:cs="Arial"/>
      <w:sz w:val="20"/>
      <w:szCs w:val="20"/>
      <w:lang w:val="en-GB" w:eastAsia="en-US"/>
    </w:rPr>
  </w:style>
  <w:style w:type="paragraph" w:styleId="af6">
    <w:name w:val="Document Map"/>
    <w:basedOn w:val="a"/>
    <w:link w:val="af7"/>
    <w:semiHidden/>
    <w:pPr>
      <w:shd w:val="clear" w:color="auto" w:fill="000080"/>
    </w:pPr>
    <w:rPr>
      <w:rFonts w:ascii="Tahoma" w:hAnsi="Tahoma" w:cs="Tahoma"/>
      <w:sz w:val="20"/>
      <w:szCs w:val="20"/>
    </w:rPr>
  </w:style>
  <w:style w:type="character" w:customStyle="1" w:styleId="af7">
    <w:name w:val="Схема документа Знак"/>
    <w:basedOn w:val="a0"/>
    <w:link w:val="af6"/>
    <w:semiHidden/>
    <w:rPr>
      <w:rFonts w:ascii="Tahoma" w:eastAsia="MS Mincho" w:hAnsi="Tahoma" w:cs="Tahoma"/>
      <w:sz w:val="20"/>
      <w:szCs w:val="20"/>
      <w:shd w:val="clear" w:color="auto" w:fill="000080"/>
      <w:lang w:val="ru-RU" w:eastAsia="ru-RU"/>
    </w:rPr>
  </w:style>
  <w:style w:type="paragraph" w:styleId="af8">
    <w:name w:val="footnote text"/>
    <w:basedOn w:val="a"/>
    <w:link w:val="af9"/>
    <w:uiPriority w:val="99"/>
    <w:rPr>
      <w:sz w:val="20"/>
      <w:szCs w:val="20"/>
    </w:rPr>
  </w:style>
  <w:style w:type="character" w:customStyle="1" w:styleId="af9">
    <w:name w:val="Текст сноски Знак"/>
    <w:basedOn w:val="a0"/>
    <w:link w:val="af8"/>
    <w:uiPriority w:val="99"/>
    <w:rPr>
      <w:rFonts w:ascii="Times New Roman" w:eastAsia="MS Mincho" w:hAnsi="Times New Roman" w:cs="Times New Roman"/>
      <w:sz w:val="20"/>
      <w:szCs w:val="20"/>
      <w:lang w:val="ru-RU" w:eastAsia="ru-RU"/>
    </w:rPr>
  </w:style>
  <w:style w:type="character" w:styleId="afa">
    <w:name w:val="annotation reference"/>
    <w:uiPriority w:val="39"/>
    <w:rPr>
      <w:sz w:val="16"/>
      <w:szCs w:val="16"/>
    </w:rPr>
  </w:style>
  <w:style w:type="paragraph" w:styleId="afb">
    <w:name w:val="annotation text"/>
    <w:aliases w:val="Знак1"/>
    <w:basedOn w:val="a"/>
    <w:link w:val="afc"/>
    <w:uiPriority w:val="99"/>
    <w:rPr>
      <w:sz w:val="20"/>
      <w:szCs w:val="20"/>
    </w:rPr>
  </w:style>
  <w:style w:type="character" w:customStyle="1" w:styleId="afc">
    <w:name w:val="Текст примечания Знак"/>
    <w:aliases w:val="Знак1 Знак"/>
    <w:basedOn w:val="a0"/>
    <w:link w:val="afb"/>
    <w:uiPriority w:val="99"/>
    <w:rPr>
      <w:rFonts w:ascii="Times New Roman" w:eastAsia="MS Mincho" w:hAnsi="Times New Roman" w:cs="Times New Roman"/>
      <w:sz w:val="20"/>
      <w:szCs w:val="20"/>
      <w:lang w:val="ru-RU" w:eastAsia="ru-RU"/>
    </w:rPr>
  </w:style>
  <w:style w:type="paragraph" w:styleId="afd">
    <w:name w:val="annotation subject"/>
    <w:basedOn w:val="afb"/>
    <w:next w:val="afb"/>
    <w:link w:val="afe"/>
    <w:rPr>
      <w:b/>
      <w:bCs/>
    </w:rPr>
  </w:style>
  <w:style w:type="character" w:customStyle="1" w:styleId="afe">
    <w:name w:val="Тема примечания Знак"/>
    <w:basedOn w:val="afc"/>
    <w:link w:val="afd"/>
    <w:rPr>
      <w:rFonts w:ascii="Times New Roman" w:eastAsia="MS Mincho" w:hAnsi="Times New Roman" w:cs="Times New Roman"/>
      <w:b/>
      <w:bCs/>
      <w:sz w:val="20"/>
      <w:szCs w:val="20"/>
      <w:lang w:val="ru-RU" w:eastAsia="ru-RU"/>
    </w:rPr>
  </w:style>
  <w:style w:type="paragraph" w:styleId="aff">
    <w:name w:val="Body Text"/>
    <w:aliases w:val="b,jfp_standard"/>
    <w:basedOn w:val="a"/>
    <w:link w:val="aff0"/>
    <w:pPr>
      <w:widowControl/>
      <w:autoSpaceDE/>
      <w:autoSpaceDN/>
      <w:adjustRightInd/>
      <w:spacing w:after="240"/>
      <w:jc w:val="both"/>
    </w:pPr>
    <w:rPr>
      <w:lang w:val="en-GB" w:eastAsia="en-US"/>
    </w:rPr>
  </w:style>
  <w:style w:type="character" w:customStyle="1" w:styleId="aff0">
    <w:name w:val="Основной текст Знак"/>
    <w:aliases w:val="b Знак,jfp_standard Знак"/>
    <w:basedOn w:val="a0"/>
    <w:link w:val="aff"/>
    <w:rPr>
      <w:rFonts w:ascii="Times New Roman" w:eastAsia="MS Mincho" w:hAnsi="Times New Roman" w:cs="Times New Roman"/>
      <w:sz w:val="24"/>
      <w:szCs w:val="24"/>
    </w:rPr>
  </w:style>
  <w:style w:type="paragraph" w:customStyle="1" w:styleId="Body2">
    <w:name w:val="Body2"/>
    <w:aliases w:val="b2"/>
    <w:basedOn w:val="a"/>
    <w:link w:val="Body20"/>
    <w:pPr>
      <w:widowControl/>
      <w:autoSpaceDE/>
      <w:autoSpaceDN/>
      <w:adjustRightInd/>
      <w:spacing w:after="240"/>
      <w:ind w:left="709"/>
      <w:jc w:val="both"/>
    </w:pPr>
    <w:rPr>
      <w:lang w:val="en-GB" w:eastAsia="en-US"/>
    </w:rPr>
  </w:style>
  <w:style w:type="character" w:customStyle="1" w:styleId="Body20">
    <w:name w:val="Body2 Знак"/>
    <w:link w:val="Body2"/>
    <w:rPr>
      <w:rFonts w:ascii="Times New Roman" w:eastAsia="MS Mincho" w:hAnsi="Times New Roman" w:cs="Times New Roman"/>
      <w:sz w:val="24"/>
      <w:szCs w:val="24"/>
    </w:rPr>
  </w:style>
  <w:style w:type="character" w:customStyle="1" w:styleId="DeltaViewInsertion">
    <w:name w:val="DeltaView Insertion"/>
    <w:rPr>
      <w:b/>
      <w:bCs/>
      <w:color w:val="0000FF"/>
      <w:spacing w:val="0"/>
      <w:u w:val="double"/>
    </w:rPr>
  </w:style>
  <w:style w:type="paragraph" w:customStyle="1" w:styleId="Level2">
    <w:name w:val="Level 2"/>
    <w:basedOn w:val="a"/>
    <w:link w:val="Level2Char"/>
    <w:uiPriority w:val="6"/>
    <w:qFormat/>
    <w:pPr>
      <w:widowControl/>
      <w:tabs>
        <w:tab w:val="num" w:pos="1700"/>
      </w:tabs>
      <w:autoSpaceDE/>
      <w:autoSpaceDN/>
      <w:adjustRightInd/>
      <w:spacing w:after="240"/>
      <w:ind w:left="1700" w:hanging="850"/>
      <w:jc w:val="both"/>
      <w:outlineLvl w:val="1"/>
    </w:pPr>
    <w:rPr>
      <w:rFonts w:ascii="Arial" w:hAnsi="Arial" w:cs="Arial"/>
      <w:szCs w:val="20"/>
      <w:u w:color="000000"/>
      <w:lang w:val="en-GB" w:eastAsia="en-GB"/>
    </w:rPr>
  </w:style>
  <w:style w:type="paragraph" w:customStyle="1" w:styleId="Level1">
    <w:name w:val="Level 1"/>
    <w:basedOn w:val="a"/>
    <w:link w:val="Level1Char"/>
    <w:uiPriority w:val="6"/>
    <w:qFormat/>
    <w:pPr>
      <w:widowControl/>
      <w:tabs>
        <w:tab w:val="num" w:pos="1700"/>
      </w:tabs>
      <w:autoSpaceDE/>
      <w:autoSpaceDN/>
      <w:adjustRightInd/>
      <w:spacing w:after="240"/>
      <w:ind w:left="1700" w:hanging="850"/>
      <w:jc w:val="both"/>
      <w:outlineLvl w:val="0"/>
    </w:pPr>
    <w:rPr>
      <w:rFonts w:ascii="Arial" w:hAnsi="Arial" w:cs="Arial"/>
      <w:szCs w:val="20"/>
      <w:u w:color="000000"/>
      <w:lang w:val="en-GB" w:eastAsia="en-GB"/>
    </w:rPr>
  </w:style>
  <w:style w:type="paragraph" w:customStyle="1" w:styleId="-11">
    <w:name w:val="Цветной список - Акцент 11"/>
    <w:basedOn w:val="a"/>
    <w:uiPriority w:val="34"/>
    <w:qFormat/>
    <w:pPr>
      <w:ind w:left="708"/>
    </w:pPr>
  </w:style>
  <w:style w:type="paragraph" w:customStyle="1" w:styleId="ConsPlusNormal">
    <w:name w:val="ConsPlusNormal"/>
    <w:pPr>
      <w:autoSpaceDE w:val="0"/>
      <w:autoSpaceDN w:val="0"/>
      <w:adjustRightInd w:val="0"/>
      <w:spacing w:after="0" w:line="240" w:lineRule="auto"/>
      <w:ind w:firstLine="720"/>
    </w:pPr>
    <w:rPr>
      <w:rFonts w:ascii="Arial" w:eastAsia="MS Mincho" w:hAnsi="Arial" w:cs="Arial"/>
      <w:sz w:val="20"/>
      <w:szCs w:val="20"/>
      <w:lang w:val="ru-RU" w:eastAsia="ru-RU"/>
    </w:rPr>
  </w:style>
  <w:style w:type="paragraph" w:customStyle="1" w:styleId="-110">
    <w:name w:val="Цветная заливка - Акцент 11"/>
    <w:hidden/>
    <w:uiPriority w:val="99"/>
    <w:semiHidden/>
    <w:pPr>
      <w:spacing w:after="0" w:line="240" w:lineRule="auto"/>
    </w:pPr>
    <w:rPr>
      <w:rFonts w:ascii="Times New Roman" w:eastAsia="MS Mincho" w:hAnsi="Times New Roman" w:cs="Times New Roman"/>
      <w:sz w:val="24"/>
      <w:szCs w:val="24"/>
      <w:lang w:val="ru-RU" w:eastAsia="ru-RU"/>
    </w:rPr>
  </w:style>
  <w:style w:type="character" w:styleId="aff1">
    <w:name w:val="FollowedHyperlink"/>
    <w:rPr>
      <w:color w:val="800080"/>
      <w:u w:val="single"/>
    </w:rPr>
  </w:style>
  <w:style w:type="paragraph" w:styleId="aff2">
    <w:name w:val="endnote text"/>
    <w:basedOn w:val="a"/>
    <w:link w:val="aff3"/>
    <w:rPr>
      <w:sz w:val="20"/>
      <w:szCs w:val="20"/>
    </w:rPr>
  </w:style>
  <w:style w:type="character" w:customStyle="1" w:styleId="aff3">
    <w:name w:val="Текст концевой сноски Знак"/>
    <w:basedOn w:val="a0"/>
    <w:link w:val="aff2"/>
    <w:rPr>
      <w:rFonts w:ascii="Times New Roman" w:eastAsia="MS Mincho" w:hAnsi="Times New Roman" w:cs="Times New Roman"/>
      <w:sz w:val="20"/>
      <w:szCs w:val="20"/>
      <w:lang w:val="ru-RU" w:eastAsia="ru-RU"/>
    </w:rPr>
  </w:style>
  <w:style w:type="character" w:styleId="aff4">
    <w:name w:val="endnote reference"/>
    <w:rPr>
      <w:vertAlign w:val="superscript"/>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f5">
    <w:name w:val="List Paragraph"/>
    <w:basedOn w:val="a"/>
    <w:link w:val="aff6"/>
    <w:uiPriority w:val="34"/>
    <w:qFormat/>
    <w:pPr>
      <w:ind w:left="708"/>
    </w:pPr>
  </w:style>
  <w:style w:type="paragraph" w:styleId="aff7">
    <w:name w:val="Revision"/>
    <w:hidden/>
    <w:uiPriority w:val="71"/>
    <w:pPr>
      <w:spacing w:after="0" w:line="240" w:lineRule="auto"/>
    </w:pPr>
    <w:rPr>
      <w:rFonts w:ascii="Times New Roman" w:eastAsia="MS Mincho" w:hAnsi="Times New Roman" w:cs="Times New Roman"/>
      <w:sz w:val="24"/>
      <w:szCs w:val="24"/>
      <w:lang w:val="ru-RU" w:eastAsia="ru-RU"/>
    </w:rPr>
  </w:style>
  <w:style w:type="paragraph" w:styleId="aff8">
    <w:name w:val="caption"/>
    <w:basedOn w:val="a"/>
    <w:next w:val="a"/>
    <w:uiPriority w:val="35"/>
    <w:unhideWhenUsed/>
    <w:qFormat/>
    <w:pPr>
      <w:widowControl/>
      <w:autoSpaceDE/>
      <w:autoSpaceDN/>
      <w:adjustRightInd/>
      <w:spacing w:after="200"/>
      <w:jc w:val="both"/>
    </w:pPr>
    <w:rPr>
      <w:rFonts w:eastAsia="Corbel"/>
      <w:i/>
      <w:iCs/>
      <w:color w:val="464653"/>
      <w:szCs w:val="18"/>
      <w:lang w:eastAsia="en-US"/>
    </w:rPr>
  </w:style>
  <w:style w:type="paragraph" w:customStyle="1" w:styleId="Schedule1">
    <w:name w:val="Schedule 1"/>
    <w:basedOn w:val="a"/>
    <w:uiPriority w:val="99"/>
    <w:pPr>
      <w:widowControl/>
      <w:numPr>
        <w:numId w:val="14"/>
      </w:numPr>
      <w:autoSpaceDE/>
      <w:autoSpaceDN/>
      <w:adjustRightInd/>
      <w:spacing w:after="140" w:line="290" w:lineRule="auto"/>
      <w:jc w:val="both"/>
    </w:pPr>
    <w:rPr>
      <w:rFonts w:ascii="Arial" w:eastAsia="Times New Roman" w:hAnsi="Arial"/>
      <w:kern w:val="20"/>
      <w:sz w:val="20"/>
      <w:lang w:val="en-GB" w:eastAsia="en-US"/>
    </w:rPr>
  </w:style>
  <w:style w:type="paragraph" w:customStyle="1" w:styleId="Schedule2">
    <w:name w:val="Schedule 2"/>
    <w:basedOn w:val="a"/>
    <w:uiPriority w:val="99"/>
    <w:pPr>
      <w:widowControl/>
      <w:numPr>
        <w:ilvl w:val="1"/>
        <w:numId w:val="14"/>
      </w:numPr>
      <w:autoSpaceDE/>
      <w:autoSpaceDN/>
      <w:adjustRightInd/>
      <w:spacing w:after="140" w:line="290" w:lineRule="auto"/>
      <w:jc w:val="both"/>
    </w:pPr>
    <w:rPr>
      <w:rFonts w:ascii="Arial" w:eastAsia="Times New Roman" w:hAnsi="Arial"/>
      <w:kern w:val="20"/>
      <w:sz w:val="20"/>
      <w:lang w:val="en-GB" w:eastAsia="en-US"/>
    </w:rPr>
  </w:style>
  <w:style w:type="paragraph" w:customStyle="1" w:styleId="Schedule3">
    <w:name w:val="Schedule 3"/>
    <w:basedOn w:val="a"/>
    <w:uiPriority w:val="99"/>
    <w:pPr>
      <w:widowControl/>
      <w:numPr>
        <w:ilvl w:val="2"/>
        <w:numId w:val="14"/>
      </w:numPr>
      <w:autoSpaceDE/>
      <w:autoSpaceDN/>
      <w:adjustRightInd/>
      <w:spacing w:after="140" w:line="290" w:lineRule="auto"/>
      <w:jc w:val="both"/>
    </w:pPr>
    <w:rPr>
      <w:rFonts w:ascii="Arial" w:eastAsia="Times New Roman" w:hAnsi="Arial"/>
      <w:kern w:val="20"/>
      <w:sz w:val="20"/>
      <w:lang w:val="en-GB" w:eastAsia="en-US"/>
    </w:rPr>
  </w:style>
  <w:style w:type="paragraph" w:customStyle="1" w:styleId="Schedule4">
    <w:name w:val="Schedule 4"/>
    <w:basedOn w:val="a"/>
    <w:uiPriority w:val="99"/>
    <w:pPr>
      <w:widowControl/>
      <w:numPr>
        <w:ilvl w:val="3"/>
        <w:numId w:val="14"/>
      </w:numPr>
      <w:autoSpaceDE/>
      <w:autoSpaceDN/>
      <w:adjustRightInd/>
      <w:spacing w:after="140" w:line="290" w:lineRule="auto"/>
      <w:jc w:val="both"/>
    </w:pPr>
    <w:rPr>
      <w:rFonts w:ascii="Arial" w:eastAsia="Times New Roman" w:hAnsi="Arial"/>
      <w:kern w:val="20"/>
      <w:sz w:val="20"/>
      <w:lang w:val="en-GB" w:eastAsia="en-US"/>
    </w:rPr>
  </w:style>
  <w:style w:type="paragraph" w:customStyle="1" w:styleId="Schedule5">
    <w:name w:val="Schedule 5"/>
    <w:basedOn w:val="a"/>
    <w:uiPriority w:val="99"/>
    <w:pPr>
      <w:widowControl/>
      <w:numPr>
        <w:ilvl w:val="4"/>
        <w:numId w:val="14"/>
      </w:numPr>
      <w:autoSpaceDE/>
      <w:autoSpaceDN/>
      <w:adjustRightInd/>
      <w:spacing w:after="140" w:line="290" w:lineRule="auto"/>
      <w:jc w:val="both"/>
    </w:pPr>
    <w:rPr>
      <w:rFonts w:ascii="Arial" w:eastAsia="Times New Roman" w:hAnsi="Arial"/>
      <w:kern w:val="20"/>
      <w:sz w:val="20"/>
      <w:lang w:val="en-GB" w:eastAsia="en-US"/>
    </w:rPr>
  </w:style>
  <w:style w:type="paragraph" w:customStyle="1" w:styleId="Schedule6">
    <w:name w:val="Schedule 6"/>
    <w:basedOn w:val="a"/>
    <w:uiPriority w:val="99"/>
    <w:pPr>
      <w:widowControl/>
      <w:numPr>
        <w:ilvl w:val="5"/>
        <w:numId w:val="14"/>
      </w:numPr>
      <w:autoSpaceDE/>
      <w:autoSpaceDN/>
      <w:adjustRightInd/>
      <w:spacing w:after="140" w:line="290" w:lineRule="auto"/>
      <w:jc w:val="both"/>
    </w:pPr>
    <w:rPr>
      <w:rFonts w:ascii="Arial" w:eastAsia="Times New Roman" w:hAnsi="Arial"/>
      <w:kern w:val="20"/>
      <w:sz w:val="20"/>
      <w:lang w:val="en-GB" w:eastAsia="en-US"/>
    </w:rPr>
  </w:style>
  <w:style w:type="character" w:styleId="aff9">
    <w:name w:val="Emphasis"/>
    <w:qFormat/>
    <w:rPr>
      <w:i/>
      <w:iCs/>
    </w:rPr>
  </w:style>
  <w:style w:type="paragraph" w:customStyle="1" w:styleId="BodytextAltD">
    <w:name w:val="Body text [Alt+D]"/>
    <w:basedOn w:val="a"/>
    <w:uiPriority w:val="1"/>
    <w:qFormat/>
    <w:pPr>
      <w:widowControl/>
      <w:tabs>
        <w:tab w:val="left" w:pos="851"/>
        <w:tab w:val="left" w:pos="1701"/>
        <w:tab w:val="left" w:pos="2552"/>
      </w:tabs>
      <w:autoSpaceDE/>
      <w:autoSpaceDN/>
      <w:adjustRightInd/>
      <w:spacing w:after="120" w:line="240" w:lineRule="atLeast"/>
      <w:jc w:val="both"/>
    </w:pPr>
    <w:rPr>
      <w:rFonts w:eastAsia="Times New Roman"/>
      <w:color w:val="000000"/>
      <w:sz w:val="22"/>
      <w:szCs w:val="22"/>
      <w:lang w:val="en-US" w:eastAsia="en-US"/>
    </w:rPr>
  </w:style>
  <w:style w:type="paragraph" w:customStyle="1" w:styleId="ListlevelaAltL">
    <w:name w:val="List level (a) [Alt+L]"/>
    <w:basedOn w:val="a"/>
    <w:uiPriority w:val="6"/>
    <w:qFormat/>
    <w:pPr>
      <w:widowControl/>
      <w:tabs>
        <w:tab w:val="left" w:pos="992"/>
      </w:tabs>
      <w:autoSpaceDE/>
      <w:autoSpaceDN/>
      <w:adjustRightInd/>
      <w:spacing w:after="120" w:line="240" w:lineRule="atLeast"/>
      <w:ind w:left="1003" w:hanging="425"/>
      <w:jc w:val="both"/>
    </w:pPr>
    <w:rPr>
      <w:rFonts w:eastAsia="Times New Roman"/>
      <w:color w:val="000000"/>
      <w:sz w:val="22"/>
      <w:szCs w:val="22"/>
      <w:lang w:eastAsia="en-US"/>
    </w:rPr>
  </w:style>
  <w:style w:type="paragraph" w:customStyle="1" w:styleId="ListBulletsAltB">
    <w:name w:val="List Bullets [Alt+B]"/>
    <w:basedOn w:val="a"/>
    <w:uiPriority w:val="6"/>
    <w:qFormat/>
    <w:pPr>
      <w:widowControl/>
      <w:autoSpaceDE/>
      <w:autoSpaceDN/>
      <w:adjustRightInd/>
      <w:spacing w:after="240" w:line="240" w:lineRule="atLeast"/>
      <w:jc w:val="both"/>
    </w:pPr>
    <w:rPr>
      <w:rFonts w:eastAsia="Times New Roman"/>
      <w:color w:val="000000"/>
      <w:sz w:val="22"/>
      <w:szCs w:val="22"/>
      <w:lang w:val="en-US" w:eastAsia="en-US"/>
    </w:rPr>
  </w:style>
  <w:style w:type="paragraph" w:customStyle="1" w:styleId="Numbparagraph2">
    <w:name w:val="Numb paragraph 2"/>
    <w:basedOn w:val="2"/>
    <w:uiPriority w:val="99"/>
    <w:qFormat/>
    <w:pPr>
      <w:keepNext w:val="0"/>
      <w:keepLines w:val="0"/>
      <w:widowControl/>
      <w:numPr>
        <w:ilvl w:val="1"/>
      </w:numPr>
      <w:autoSpaceDE/>
      <w:autoSpaceDN/>
      <w:adjustRightInd/>
      <w:spacing w:after="120" w:line="240" w:lineRule="atLeast"/>
      <w:ind w:left="576" w:hanging="576"/>
      <w:jc w:val="both"/>
      <w:outlineLvl w:val="9"/>
    </w:pPr>
    <w:rPr>
      <w:rFonts w:ascii="Times New Roman" w:eastAsia="SimHei" w:hAnsi="Times New Roman" w:cs="Times New Roman"/>
      <w:b w:val="0"/>
      <w:i w:val="0"/>
      <w:iCs w:val="0"/>
      <w:color w:val="000000"/>
      <w:sz w:val="22"/>
      <w:szCs w:val="26"/>
      <w:lang w:val="fi-FI" w:eastAsia="en-US"/>
    </w:rPr>
  </w:style>
  <w:style w:type="paragraph" w:customStyle="1" w:styleId="ListlevelaAltL1">
    <w:name w:val="List level (a) [Alt+L]1"/>
    <w:basedOn w:val="a"/>
    <w:next w:val="ListlevelaAltL"/>
    <w:uiPriority w:val="6"/>
    <w:qFormat/>
    <w:pPr>
      <w:widowControl/>
      <w:numPr>
        <w:numId w:val="18"/>
      </w:numPr>
      <w:tabs>
        <w:tab w:val="left" w:pos="992"/>
      </w:tabs>
      <w:autoSpaceDE/>
      <w:autoSpaceDN/>
      <w:adjustRightInd/>
      <w:spacing w:after="120" w:line="240" w:lineRule="atLeast"/>
      <w:jc w:val="both"/>
    </w:pPr>
    <w:rPr>
      <w:rFonts w:eastAsia="Times New Roman"/>
      <w:color w:val="000000"/>
      <w:sz w:val="22"/>
      <w:szCs w:val="22"/>
      <w:lang w:eastAsia="en-US"/>
    </w:rPr>
  </w:style>
  <w:style w:type="paragraph" w:customStyle="1" w:styleId="Numbparagraph3">
    <w:name w:val="Numb paragraph 3"/>
    <w:basedOn w:val="3"/>
    <w:uiPriority w:val="99"/>
    <w:qFormat/>
    <w:pPr>
      <w:keepNext w:val="0"/>
      <w:keepLines w:val="0"/>
      <w:widowControl/>
      <w:tabs>
        <w:tab w:val="left" w:pos="360"/>
      </w:tabs>
      <w:autoSpaceDE/>
      <w:autoSpaceDN/>
      <w:adjustRightInd/>
      <w:spacing w:line="240" w:lineRule="atLeast"/>
      <w:jc w:val="both"/>
    </w:pPr>
    <w:rPr>
      <w:rFonts w:ascii="Times New Roman" w:eastAsia="SimHei" w:hAnsi="Times New Roman" w:cs="Times New Roman"/>
      <w:b w:val="0"/>
      <w:color w:val="000000"/>
      <w:sz w:val="22"/>
      <w:szCs w:val="22"/>
      <w:lang w:val="fi-FI" w:eastAsia="en-US"/>
    </w:rPr>
  </w:style>
  <w:style w:type="character" w:customStyle="1" w:styleId="aff6">
    <w:name w:val="Абзац списка Знак"/>
    <w:link w:val="aff5"/>
    <w:uiPriority w:val="34"/>
    <w:rPr>
      <w:rFonts w:ascii="Times New Roman" w:eastAsia="MS Mincho" w:hAnsi="Times New Roman" w:cs="Times New Roman"/>
      <w:sz w:val="24"/>
      <w:szCs w:val="24"/>
      <w:lang w:val="ru-RU" w:eastAsia="ru-RU"/>
    </w:rPr>
  </w:style>
  <w:style w:type="numbering" w:customStyle="1" w:styleId="1">
    <w:name w:val="Стиль1"/>
    <w:uiPriority w:val="99"/>
    <w:pPr>
      <w:numPr>
        <w:numId w:val="19"/>
      </w:numPr>
    </w:pPr>
  </w:style>
  <w:style w:type="paragraph" w:customStyle="1" w:styleId="Numbparagraph2CTRL5">
    <w:name w:val="Numb paragraph 2 [CTRL 5]"/>
    <w:basedOn w:val="2"/>
    <w:uiPriority w:val="99"/>
    <w:qFormat/>
    <w:pPr>
      <w:keepNext w:val="0"/>
      <w:keepLines w:val="0"/>
      <w:widowControl/>
      <w:numPr>
        <w:ilvl w:val="1"/>
        <w:numId w:val="3"/>
      </w:numPr>
      <w:autoSpaceDE/>
      <w:autoSpaceDN/>
      <w:adjustRightInd/>
      <w:jc w:val="both"/>
    </w:pPr>
    <w:rPr>
      <w:rFonts w:ascii="Times New Roman" w:eastAsia="SimHei" w:hAnsi="Times New Roman" w:cs="Times New Roman"/>
      <w:b w:val="0"/>
      <w:i w:val="0"/>
      <w:iCs w:val="0"/>
      <w:color w:val="000000"/>
      <w:sz w:val="22"/>
      <w:szCs w:val="26"/>
      <w:lang w:val="fi-FI" w:eastAsia="en-US"/>
    </w:rPr>
  </w:style>
  <w:style w:type="paragraph" w:customStyle="1" w:styleId="14">
    <w:name w:val="Рецензия1"/>
    <w:hidden/>
    <w:uiPriority w:val="99"/>
    <w:pPr>
      <w:spacing w:after="0" w:line="240" w:lineRule="auto"/>
    </w:pPr>
    <w:rPr>
      <w:rFonts w:ascii="Times New Roman" w:eastAsia="Times New Roman" w:hAnsi="Times New Roman" w:cs="Times New Roman"/>
      <w:sz w:val="24"/>
      <w:szCs w:val="24"/>
      <w:lang w:val="ru-RU" w:eastAsia="ru-RU"/>
    </w:rPr>
  </w:style>
  <w:style w:type="paragraph" w:customStyle="1" w:styleId="15">
    <w:name w:val="ЮК.Титульный_1"/>
    <w:next w:val="a"/>
    <w:qFormat/>
    <w:pPr>
      <w:spacing w:before="360" w:after="1680"/>
      <w:jc w:val="center"/>
    </w:pPr>
    <w:rPr>
      <w:rFonts w:ascii="Times New Roman" w:eastAsia="Times New Roman" w:hAnsi="Times New Roman" w:cs="Times New Roman"/>
      <w:b/>
      <w:sz w:val="24"/>
      <w:lang w:val="ru-RU" w:eastAsia="ru-RU"/>
    </w:rPr>
  </w:style>
  <w:style w:type="paragraph" w:customStyle="1" w:styleId="44">
    <w:name w:val="ЮК.Титульный_4"/>
    <w:qFormat/>
    <w:pPr>
      <w:spacing w:before="2040" w:line="240" w:lineRule="auto"/>
      <w:jc w:val="center"/>
    </w:pPr>
    <w:rPr>
      <w:rFonts w:ascii="Times New Roman" w:eastAsia="Times New Roman" w:hAnsi="Times New Roman" w:cs="Times New Roman"/>
      <w:b/>
      <w:caps/>
      <w:sz w:val="24"/>
      <w:lang w:val="ru-RU" w:eastAsia="ru-RU"/>
    </w:rPr>
  </w:style>
  <w:style w:type="paragraph" w:customStyle="1" w:styleId="24">
    <w:name w:val="ЮК.Титульный_2"/>
    <w:next w:val="34"/>
    <w:qFormat/>
    <w:pPr>
      <w:spacing w:after="120" w:line="240" w:lineRule="auto"/>
      <w:jc w:val="center"/>
    </w:pPr>
    <w:rPr>
      <w:rFonts w:ascii="Times New Roman" w:eastAsia="Times New Roman" w:hAnsi="Times New Roman" w:cs="Times New Roman"/>
      <w:b/>
      <w:caps/>
      <w:sz w:val="24"/>
      <w:lang w:val="ru-RU" w:eastAsia="ru-RU"/>
    </w:rPr>
  </w:style>
  <w:style w:type="paragraph" w:customStyle="1" w:styleId="34">
    <w:name w:val="ЮК.Титульный_3"/>
    <w:qFormat/>
    <w:pPr>
      <w:spacing w:before="120" w:after="720" w:line="240" w:lineRule="auto"/>
      <w:jc w:val="center"/>
    </w:pPr>
    <w:rPr>
      <w:rFonts w:ascii="Times New Roman" w:eastAsia="Times New Roman" w:hAnsi="Times New Roman" w:cs="Times New Roman"/>
      <w:sz w:val="24"/>
      <w:lang w:val="ru-RU" w:eastAsia="ru-RU"/>
    </w:rPr>
  </w:style>
  <w:style w:type="paragraph" w:styleId="HTML">
    <w:name w:val="HTML Preformatted"/>
    <w:basedOn w:val="a"/>
    <w:link w:val="HTML0"/>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Pr>
      <w:rFonts w:ascii="Courier New" w:eastAsia="Times New Roman" w:hAnsi="Courier New" w:cs="Courier New"/>
      <w:sz w:val="20"/>
      <w:szCs w:val="20"/>
      <w:lang w:val="ru-RU" w:eastAsia="ru-RU"/>
    </w:rPr>
  </w:style>
  <w:style w:type="paragraph" w:customStyle="1" w:styleId="RUPlaintexL1">
    <w:name w:val="RUPlaintex_L1"/>
    <w:basedOn w:val="a"/>
    <w:next w:val="RUPlaintexL2"/>
    <w:pPr>
      <w:keepNext/>
      <w:keepLines/>
      <w:widowControl/>
      <w:numPr>
        <w:numId w:val="26"/>
      </w:numPr>
      <w:autoSpaceDE/>
      <w:autoSpaceDN/>
      <w:adjustRightInd/>
      <w:spacing w:after="240"/>
      <w:outlineLvl w:val="0"/>
    </w:pPr>
    <w:rPr>
      <w:rFonts w:ascii="Times New Roman Bold" w:eastAsia="Times New Roman" w:hAnsi="Times New Roman Bold"/>
      <w:b/>
      <w:szCs w:val="20"/>
      <w:lang w:eastAsia="en-US"/>
    </w:rPr>
  </w:style>
  <w:style w:type="paragraph" w:customStyle="1" w:styleId="RUPlaintexL2">
    <w:name w:val="RUPlaintex_L2"/>
    <w:basedOn w:val="RUPlaintexL1"/>
    <w:pPr>
      <w:keepNext w:val="0"/>
      <w:keepLines w:val="0"/>
      <w:numPr>
        <w:ilvl w:val="1"/>
      </w:numPr>
      <w:jc w:val="both"/>
      <w:outlineLvl w:val="9"/>
    </w:pPr>
    <w:rPr>
      <w:rFonts w:ascii="Calibri" w:hAnsi="Calibri"/>
      <w:sz w:val="22"/>
    </w:rPr>
  </w:style>
  <w:style w:type="paragraph" w:customStyle="1" w:styleId="RUPlaintexL3">
    <w:name w:val="RUPlaintex_L3"/>
    <w:basedOn w:val="RUPlaintexL2"/>
    <w:pPr>
      <w:numPr>
        <w:ilvl w:val="2"/>
      </w:numPr>
    </w:pPr>
  </w:style>
  <w:style w:type="paragraph" w:customStyle="1" w:styleId="RUPlaintexL4">
    <w:name w:val="RUPlaintex_L4"/>
    <w:basedOn w:val="RUPlaintexL3"/>
    <w:pPr>
      <w:numPr>
        <w:ilvl w:val="3"/>
      </w:numPr>
    </w:pPr>
  </w:style>
  <w:style w:type="paragraph" w:customStyle="1" w:styleId="RUPlaintexL5">
    <w:name w:val="RUPlaintex_L5"/>
    <w:basedOn w:val="RUPlaintexL4"/>
    <w:pPr>
      <w:numPr>
        <w:ilvl w:val="4"/>
      </w:numPr>
    </w:pPr>
  </w:style>
  <w:style w:type="paragraph" w:customStyle="1" w:styleId="RUPlaintexL6">
    <w:name w:val="RUPlaintex_L6"/>
    <w:basedOn w:val="RUPlaintexL5"/>
    <w:pPr>
      <w:numPr>
        <w:ilvl w:val="5"/>
      </w:numPr>
    </w:pPr>
  </w:style>
  <w:style w:type="paragraph" w:customStyle="1" w:styleId="RUPlaintexL7">
    <w:name w:val="RUPlaintex_L7"/>
    <w:basedOn w:val="RUPlaintexL6"/>
    <w:pPr>
      <w:numPr>
        <w:ilvl w:val="6"/>
      </w:numPr>
    </w:pPr>
  </w:style>
  <w:style w:type="paragraph" w:customStyle="1" w:styleId="RUPlaintexL8">
    <w:name w:val="RUPlaintex_L8"/>
    <w:basedOn w:val="RUPlaintexL7"/>
    <w:pPr>
      <w:numPr>
        <w:ilvl w:val="7"/>
      </w:numPr>
    </w:pPr>
  </w:style>
  <w:style w:type="paragraph" w:customStyle="1" w:styleId="RUPlaintexL9">
    <w:name w:val="RUPlaintex_L9"/>
    <w:basedOn w:val="RUPlaintexL8"/>
    <w:pPr>
      <w:numPr>
        <w:ilvl w:val="8"/>
      </w:numPr>
    </w:pPr>
  </w:style>
  <w:style w:type="character" w:styleId="affa">
    <w:name w:val="Placeholder Text"/>
    <w:basedOn w:val="a0"/>
    <w:uiPriority w:val="99"/>
    <w:semiHidden/>
    <w:rPr>
      <w:color w:val="808080"/>
    </w:rPr>
  </w:style>
  <w:style w:type="paragraph" w:customStyle="1" w:styleId="MacPacTrailer">
    <w:name w:val="MacPac Trailer"/>
    <w:rsid w:val="007207D7"/>
    <w:pPr>
      <w:widowControl w:val="0"/>
      <w:spacing w:after="0" w:line="240" w:lineRule="auto"/>
    </w:pPr>
    <w:rPr>
      <w:rFonts w:ascii="Arial" w:eastAsia="Arial Unicode MS" w:hAnsi="Arial" w:cs="Times New Roman"/>
      <w:noProof/>
      <w:sz w:val="14"/>
      <w:szCs w:val="20"/>
      <w:lang w:val="ru-RU"/>
    </w:rPr>
  </w:style>
  <w:style w:type="character" w:customStyle="1" w:styleId="FWBL2CharChar">
    <w:name w:val="FWB_L2 Char Char"/>
    <w:rsid w:val="00363521"/>
    <w:rPr>
      <w:rFonts w:eastAsia="Times New Roman"/>
      <w:sz w:val="24"/>
      <w:lang w:val="x-none"/>
    </w:rPr>
  </w:style>
  <w:style w:type="character" w:customStyle="1" w:styleId="FWBL3CharChar">
    <w:name w:val="FWB_L3 Char Char"/>
    <w:rsid w:val="00363521"/>
    <w:rPr>
      <w:rFonts w:eastAsia="Times New Roman"/>
      <w:sz w:val="24"/>
      <w:lang w:val="x-none"/>
    </w:rPr>
  </w:style>
  <w:style w:type="paragraph" w:customStyle="1" w:styleId="EUCOMPL1">
    <w:name w:val="EUCOMP_L1"/>
    <w:basedOn w:val="a"/>
    <w:uiPriority w:val="14"/>
    <w:qFormat/>
    <w:rsid w:val="006A730E"/>
    <w:pPr>
      <w:widowControl/>
      <w:numPr>
        <w:numId w:val="59"/>
      </w:numPr>
      <w:tabs>
        <w:tab w:val="left" w:pos="567"/>
      </w:tabs>
      <w:autoSpaceDE/>
      <w:autoSpaceDN/>
      <w:adjustRightInd/>
      <w:spacing w:after="240"/>
      <w:jc w:val="both"/>
      <w:outlineLvl w:val="0"/>
    </w:pPr>
    <w:rPr>
      <w:rFonts w:ascii="Arial" w:eastAsia="Times New Roman" w:hAnsi="Arial" w:cs="Arial"/>
      <w:b/>
      <w:smallCaps/>
      <w:sz w:val="22"/>
      <w:szCs w:val="20"/>
      <w:lang w:eastAsia="en-US"/>
    </w:rPr>
  </w:style>
  <w:style w:type="paragraph" w:customStyle="1" w:styleId="EUCOMPL2">
    <w:name w:val="EUCOMP_L2"/>
    <w:basedOn w:val="a"/>
    <w:uiPriority w:val="14"/>
    <w:qFormat/>
    <w:rsid w:val="006A730E"/>
    <w:pPr>
      <w:widowControl/>
      <w:numPr>
        <w:ilvl w:val="1"/>
        <w:numId w:val="59"/>
      </w:numPr>
      <w:tabs>
        <w:tab w:val="left" w:pos="709"/>
      </w:tabs>
      <w:autoSpaceDE/>
      <w:autoSpaceDN/>
      <w:adjustRightInd/>
      <w:spacing w:after="240"/>
      <w:ind w:left="709"/>
      <w:jc w:val="both"/>
      <w:outlineLvl w:val="1"/>
    </w:pPr>
    <w:rPr>
      <w:rFonts w:ascii="Arial" w:eastAsia="Times New Roman" w:hAnsi="Arial" w:cs="Arial"/>
      <w:b/>
      <w:sz w:val="22"/>
      <w:szCs w:val="20"/>
      <w:lang w:eastAsia="en-US"/>
    </w:rPr>
  </w:style>
  <w:style w:type="paragraph" w:customStyle="1" w:styleId="EUCOMPL3">
    <w:name w:val="EUCOMP_L3"/>
    <w:basedOn w:val="a"/>
    <w:link w:val="EUCOMPL3Char"/>
    <w:uiPriority w:val="14"/>
    <w:qFormat/>
    <w:rsid w:val="006A730E"/>
    <w:pPr>
      <w:widowControl/>
      <w:numPr>
        <w:ilvl w:val="2"/>
        <w:numId w:val="59"/>
      </w:numPr>
      <w:tabs>
        <w:tab w:val="clear" w:pos="1440"/>
        <w:tab w:val="num" w:pos="709"/>
      </w:tabs>
      <w:autoSpaceDE/>
      <w:autoSpaceDN/>
      <w:adjustRightInd/>
      <w:spacing w:after="240"/>
      <w:ind w:left="709" w:hanging="709"/>
      <w:jc w:val="both"/>
      <w:outlineLvl w:val="1"/>
    </w:pPr>
    <w:rPr>
      <w:rFonts w:ascii="Arial" w:eastAsia="Batang" w:hAnsi="Arial" w:cs="Arial"/>
      <w:sz w:val="22"/>
      <w:szCs w:val="20"/>
      <w:lang w:eastAsia="en-US"/>
    </w:rPr>
  </w:style>
  <w:style w:type="character" w:customStyle="1" w:styleId="EUCOMPL3Char">
    <w:name w:val="EUCOMP_L3 Char"/>
    <w:link w:val="EUCOMPL3"/>
    <w:uiPriority w:val="14"/>
    <w:rsid w:val="006A730E"/>
    <w:rPr>
      <w:rFonts w:ascii="Arial" w:eastAsia="Batang" w:hAnsi="Arial" w:cs="Arial"/>
      <w:szCs w:val="20"/>
      <w:lang w:val="ru-RU"/>
    </w:rPr>
  </w:style>
  <w:style w:type="paragraph" w:customStyle="1" w:styleId="EUCOMPL4">
    <w:name w:val="EUCOMP_L4"/>
    <w:basedOn w:val="EUCOMPL3"/>
    <w:link w:val="EUCOMPL4Char"/>
    <w:uiPriority w:val="14"/>
    <w:qFormat/>
    <w:rsid w:val="006A730E"/>
    <w:pPr>
      <w:numPr>
        <w:ilvl w:val="3"/>
      </w:numPr>
      <w:outlineLvl w:val="3"/>
    </w:pPr>
  </w:style>
  <w:style w:type="character" w:customStyle="1" w:styleId="EUCOMPL4Char">
    <w:name w:val="EUCOMP_L4 Char"/>
    <w:link w:val="EUCOMPL4"/>
    <w:uiPriority w:val="14"/>
    <w:rsid w:val="006A730E"/>
    <w:rPr>
      <w:rFonts w:ascii="Arial" w:eastAsia="Batang" w:hAnsi="Arial" w:cs="Arial"/>
      <w:szCs w:val="20"/>
      <w:lang w:val="ru-RU"/>
    </w:rPr>
  </w:style>
  <w:style w:type="paragraph" w:customStyle="1" w:styleId="EUCOMPL5">
    <w:name w:val="EUCOMP_L5"/>
    <w:basedOn w:val="EUCOMPL4"/>
    <w:uiPriority w:val="14"/>
    <w:qFormat/>
    <w:rsid w:val="006A730E"/>
    <w:pPr>
      <w:numPr>
        <w:ilvl w:val="4"/>
      </w:numPr>
      <w:tabs>
        <w:tab w:val="clear" w:pos="2160"/>
        <w:tab w:val="num" w:pos="360"/>
        <w:tab w:val="left" w:pos="643"/>
      </w:tabs>
      <w:outlineLvl w:val="4"/>
    </w:pPr>
  </w:style>
  <w:style w:type="paragraph" w:customStyle="1" w:styleId="EUCOMPL6">
    <w:name w:val="EUCOMP_L6"/>
    <w:basedOn w:val="EUCOMPL5"/>
    <w:uiPriority w:val="14"/>
    <w:qFormat/>
    <w:rsid w:val="006A730E"/>
    <w:pPr>
      <w:numPr>
        <w:ilvl w:val="5"/>
      </w:numPr>
      <w:tabs>
        <w:tab w:val="clear" w:pos="2160"/>
        <w:tab w:val="num" w:pos="360"/>
      </w:tabs>
      <w:outlineLvl w:val="5"/>
    </w:pPr>
  </w:style>
  <w:style w:type="paragraph" w:customStyle="1" w:styleId="EUCOMPL7">
    <w:name w:val="EUCOMP_L7"/>
    <w:basedOn w:val="EUCOMPL6"/>
    <w:uiPriority w:val="14"/>
    <w:qFormat/>
    <w:rsid w:val="006A730E"/>
    <w:pPr>
      <w:numPr>
        <w:ilvl w:val="6"/>
      </w:numPr>
      <w:tabs>
        <w:tab w:val="clear" w:pos="2880"/>
        <w:tab w:val="num" w:pos="360"/>
      </w:tabs>
      <w:outlineLvl w:val="6"/>
    </w:pPr>
  </w:style>
  <w:style w:type="paragraph" w:customStyle="1" w:styleId="EUCOMPL8">
    <w:name w:val="EUCOMP_L8"/>
    <w:basedOn w:val="EUCOMPL7"/>
    <w:uiPriority w:val="14"/>
    <w:qFormat/>
    <w:rsid w:val="006A730E"/>
    <w:pPr>
      <w:numPr>
        <w:ilvl w:val="7"/>
      </w:numPr>
      <w:tabs>
        <w:tab w:val="clear" w:pos="2160"/>
        <w:tab w:val="num" w:pos="360"/>
      </w:tabs>
      <w:outlineLvl w:val="7"/>
    </w:pPr>
    <w:rPr>
      <w:b/>
    </w:rPr>
  </w:style>
  <w:style w:type="paragraph" w:customStyle="1" w:styleId="EUCOMPL9">
    <w:name w:val="EUCOMP_L9"/>
    <w:basedOn w:val="EUCOMPL8"/>
    <w:uiPriority w:val="14"/>
    <w:qFormat/>
    <w:rsid w:val="006A730E"/>
    <w:pPr>
      <w:numPr>
        <w:ilvl w:val="8"/>
      </w:numPr>
      <w:tabs>
        <w:tab w:val="clear" w:pos="720"/>
        <w:tab w:val="num" w:pos="360"/>
      </w:tabs>
      <w:spacing w:line="360" w:lineRule="auto"/>
      <w:outlineLvl w:val="8"/>
    </w:pPr>
  </w:style>
  <w:style w:type="paragraph" w:customStyle="1" w:styleId="-">
    <w:name w:val="ЯНАО-обыч"/>
    <w:basedOn w:val="a"/>
    <w:link w:val="-0"/>
    <w:qFormat/>
    <w:rsid w:val="0029187F"/>
    <w:pPr>
      <w:widowControl/>
      <w:autoSpaceDE/>
      <w:autoSpaceDN/>
      <w:adjustRightInd/>
      <w:ind w:firstLine="709"/>
      <w:jc w:val="both"/>
    </w:pPr>
    <w:rPr>
      <w:bCs/>
      <w:sz w:val="28"/>
      <w:szCs w:val="28"/>
      <w:lang w:eastAsia="en-US"/>
    </w:rPr>
  </w:style>
  <w:style w:type="character" w:customStyle="1" w:styleId="-0">
    <w:name w:val="ЯНАО-обыч Знак"/>
    <w:basedOn w:val="a0"/>
    <w:link w:val="-"/>
    <w:rsid w:val="0029187F"/>
    <w:rPr>
      <w:rFonts w:ascii="Times New Roman" w:eastAsia="MS Mincho" w:hAnsi="Times New Roman" w:cs="Times New Roman"/>
      <w:bCs/>
      <w:sz w:val="28"/>
      <w:szCs w:val="28"/>
      <w:lang w:val="ru-RU"/>
    </w:rPr>
  </w:style>
  <w:style w:type="paragraph" w:customStyle="1" w:styleId="Body21">
    <w:name w:val="Body 2"/>
    <w:basedOn w:val="a"/>
    <w:link w:val="Body2Char"/>
    <w:qFormat/>
    <w:rsid w:val="00472465"/>
    <w:pPr>
      <w:widowControl/>
      <w:autoSpaceDE/>
      <w:autoSpaceDN/>
      <w:adjustRightInd/>
      <w:spacing w:after="210" w:line="264" w:lineRule="auto"/>
      <w:ind w:left="709"/>
      <w:jc w:val="both"/>
    </w:pPr>
    <w:rPr>
      <w:rFonts w:ascii="Arial" w:eastAsia="Arial Unicode MS" w:hAnsi="Arial"/>
      <w:sz w:val="21"/>
      <w:szCs w:val="21"/>
      <w:lang w:val="en-GB" w:eastAsia="en-GB"/>
    </w:rPr>
  </w:style>
  <w:style w:type="character" w:customStyle="1" w:styleId="Body2Char">
    <w:name w:val="Body 2 Char"/>
    <w:basedOn w:val="a0"/>
    <w:link w:val="Body21"/>
    <w:rsid w:val="00472465"/>
    <w:rPr>
      <w:rFonts w:ascii="Arial" w:eastAsia="Arial Unicode MS" w:hAnsi="Arial" w:cs="Times New Roman"/>
      <w:sz w:val="21"/>
      <w:szCs w:val="21"/>
      <w:lang w:eastAsia="en-GB"/>
    </w:rPr>
  </w:style>
  <w:style w:type="paragraph" w:customStyle="1" w:styleId="Body">
    <w:name w:val="Body"/>
    <w:basedOn w:val="a"/>
    <w:link w:val="BodyChar"/>
    <w:rsid w:val="00BC0A29"/>
    <w:pPr>
      <w:widowControl/>
      <w:autoSpaceDE/>
      <w:autoSpaceDN/>
      <w:adjustRightInd/>
      <w:spacing w:after="140" w:line="290" w:lineRule="auto"/>
      <w:jc w:val="both"/>
    </w:pPr>
    <w:rPr>
      <w:rFonts w:ascii="Arial" w:eastAsia="Times New Roman" w:hAnsi="Arial"/>
      <w:kern w:val="20"/>
      <w:sz w:val="20"/>
      <w:lang w:val="en-GB" w:eastAsia="en-GB"/>
    </w:rPr>
  </w:style>
  <w:style w:type="paragraph" w:customStyle="1" w:styleId="Level5">
    <w:name w:val="Level 5"/>
    <w:basedOn w:val="a"/>
    <w:uiPriority w:val="6"/>
    <w:qFormat/>
    <w:rsid w:val="00BC0A29"/>
    <w:pPr>
      <w:widowControl/>
      <w:tabs>
        <w:tab w:val="num" w:pos="2608"/>
      </w:tabs>
      <w:autoSpaceDE/>
      <w:autoSpaceDN/>
      <w:adjustRightInd/>
      <w:spacing w:after="140" w:line="290" w:lineRule="auto"/>
      <w:ind w:left="2608" w:hanging="567"/>
      <w:jc w:val="both"/>
      <w:outlineLvl w:val="4"/>
    </w:pPr>
    <w:rPr>
      <w:rFonts w:ascii="Arial" w:eastAsia="Times New Roman" w:hAnsi="Arial"/>
      <w:kern w:val="20"/>
      <w:sz w:val="20"/>
      <w:lang w:val="en-GB" w:eastAsia="en-GB"/>
    </w:rPr>
  </w:style>
  <w:style w:type="paragraph" w:customStyle="1" w:styleId="Level6">
    <w:name w:val="Level 6"/>
    <w:basedOn w:val="a"/>
    <w:rsid w:val="00BC0A29"/>
    <w:pPr>
      <w:widowControl/>
      <w:tabs>
        <w:tab w:val="num" w:pos="3288"/>
      </w:tabs>
      <w:autoSpaceDE/>
      <w:autoSpaceDN/>
      <w:adjustRightInd/>
      <w:spacing w:after="140" w:line="290" w:lineRule="auto"/>
      <w:ind w:left="3288" w:hanging="680"/>
      <w:jc w:val="both"/>
      <w:outlineLvl w:val="5"/>
    </w:pPr>
    <w:rPr>
      <w:rFonts w:ascii="Arial" w:eastAsia="Times New Roman" w:hAnsi="Arial"/>
      <w:kern w:val="20"/>
      <w:sz w:val="20"/>
      <w:lang w:val="en-GB" w:eastAsia="en-GB"/>
    </w:rPr>
  </w:style>
  <w:style w:type="paragraph" w:customStyle="1" w:styleId="Level7">
    <w:name w:val="Level 7"/>
    <w:basedOn w:val="a"/>
    <w:rsid w:val="00BC0A29"/>
    <w:pPr>
      <w:widowControl/>
      <w:tabs>
        <w:tab w:val="num" w:pos="3288"/>
      </w:tabs>
      <w:autoSpaceDE/>
      <w:autoSpaceDN/>
      <w:adjustRightInd/>
      <w:spacing w:after="140" w:line="290" w:lineRule="auto"/>
      <w:ind w:left="3288" w:hanging="680"/>
      <w:jc w:val="both"/>
      <w:outlineLvl w:val="6"/>
    </w:pPr>
    <w:rPr>
      <w:rFonts w:ascii="Arial" w:eastAsia="Times New Roman" w:hAnsi="Arial"/>
      <w:kern w:val="20"/>
      <w:sz w:val="20"/>
      <w:lang w:val="en-GB" w:eastAsia="en-GB"/>
    </w:rPr>
  </w:style>
  <w:style w:type="paragraph" w:customStyle="1" w:styleId="Level8">
    <w:name w:val="Level 8"/>
    <w:basedOn w:val="a"/>
    <w:rsid w:val="00BC0A29"/>
    <w:pPr>
      <w:widowControl/>
      <w:tabs>
        <w:tab w:val="num" w:pos="3288"/>
      </w:tabs>
      <w:autoSpaceDE/>
      <w:autoSpaceDN/>
      <w:adjustRightInd/>
      <w:spacing w:after="140" w:line="290" w:lineRule="auto"/>
      <w:ind w:left="3288" w:hanging="680"/>
      <w:jc w:val="both"/>
      <w:outlineLvl w:val="7"/>
    </w:pPr>
    <w:rPr>
      <w:rFonts w:ascii="Arial" w:eastAsia="Times New Roman" w:hAnsi="Arial"/>
      <w:kern w:val="20"/>
      <w:sz w:val="20"/>
      <w:lang w:val="en-GB" w:eastAsia="en-GB"/>
    </w:rPr>
  </w:style>
  <w:style w:type="paragraph" w:customStyle="1" w:styleId="Level9">
    <w:name w:val="Level 9"/>
    <w:basedOn w:val="a"/>
    <w:rsid w:val="00BC0A29"/>
    <w:pPr>
      <w:widowControl/>
      <w:tabs>
        <w:tab w:val="num" w:pos="3288"/>
      </w:tabs>
      <w:autoSpaceDE/>
      <w:autoSpaceDN/>
      <w:adjustRightInd/>
      <w:spacing w:after="140" w:line="290" w:lineRule="auto"/>
      <w:ind w:left="3288" w:hanging="680"/>
      <w:jc w:val="both"/>
      <w:outlineLvl w:val="8"/>
    </w:pPr>
    <w:rPr>
      <w:rFonts w:ascii="Arial" w:eastAsia="Times New Roman" w:hAnsi="Arial"/>
      <w:kern w:val="20"/>
      <w:sz w:val="20"/>
      <w:lang w:val="en-GB" w:eastAsia="en-GB"/>
    </w:rPr>
  </w:style>
  <w:style w:type="character" w:customStyle="1" w:styleId="Level2Char">
    <w:name w:val="Level 2 Char"/>
    <w:link w:val="Level2"/>
    <w:uiPriority w:val="6"/>
    <w:rsid w:val="00BC0A29"/>
    <w:rPr>
      <w:rFonts w:ascii="Arial" w:eastAsia="MS Mincho" w:hAnsi="Arial" w:cs="Arial"/>
      <w:sz w:val="24"/>
      <w:szCs w:val="20"/>
      <w:u w:color="000000"/>
      <w:lang w:eastAsia="en-GB"/>
    </w:rPr>
  </w:style>
  <w:style w:type="character" w:customStyle="1" w:styleId="BodyChar">
    <w:name w:val="Body Char"/>
    <w:basedOn w:val="a0"/>
    <w:link w:val="Body"/>
    <w:rsid w:val="00BC0A29"/>
    <w:rPr>
      <w:rFonts w:ascii="Arial" w:eastAsia="Times New Roman" w:hAnsi="Arial" w:cs="Times New Roman"/>
      <w:kern w:val="20"/>
      <w:sz w:val="20"/>
      <w:szCs w:val="24"/>
      <w:lang w:eastAsia="en-GB"/>
    </w:rPr>
  </w:style>
  <w:style w:type="character" w:customStyle="1" w:styleId="affb">
    <w:name w:val="Текст Знак"/>
    <w:aliases w:val="Текст Знак3 Знак Знак,Текст Знак2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Текст Знак3 Знак1"/>
    <w:basedOn w:val="a0"/>
    <w:link w:val="affc"/>
    <w:locked/>
    <w:rsid w:val="00A55393"/>
  </w:style>
  <w:style w:type="paragraph" w:styleId="affc">
    <w:name w:val="Plain Text"/>
    <w:aliases w:val="Текст Знак3 Знак,Текст Знак2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1 Знак,Текст Знак3"/>
    <w:basedOn w:val="a"/>
    <w:link w:val="affb"/>
    <w:unhideWhenUsed/>
    <w:rsid w:val="00A55393"/>
    <w:pPr>
      <w:widowControl/>
      <w:autoSpaceDE/>
      <w:autoSpaceDN/>
      <w:adjustRightInd/>
    </w:pPr>
    <w:rPr>
      <w:rFonts w:asciiTheme="minorHAnsi" w:eastAsiaTheme="minorHAnsi" w:hAnsiTheme="minorHAnsi" w:cstheme="minorBidi"/>
      <w:sz w:val="22"/>
      <w:szCs w:val="22"/>
      <w:lang w:val="en-GB" w:eastAsia="en-US"/>
    </w:rPr>
  </w:style>
  <w:style w:type="character" w:customStyle="1" w:styleId="16">
    <w:name w:val="Текст Знак1"/>
    <w:basedOn w:val="a0"/>
    <w:uiPriority w:val="99"/>
    <w:semiHidden/>
    <w:rsid w:val="00A55393"/>
    <w:rPr>
      <w:rFonts w:ascii="Consolas" w:eastAsia="MS Mincho" w:hAnsi="Consolas" w:cs="Times New Roman"/>
      <w:sz w:val="21"/>
      <w:szCs w:val="21"/>
      <w:lang w:val="ru-RU" w:eastAsia="ru-RU"/>
    </w:rPr>
  </w:style>
  <w:style w:type="paragraph" w:customStyle="1" w:styleId="Body1">
    <w:name w:val="Body 1"/>
    <w:basedOn w:val="Body"/>
    <w:link w:val="Body1Char"/>
    <w:qFormat/>
    <w:rsid w:val="00F86D2F"/>
    <w:pPr>
      <w:spacing w:after="210" w:line="259" w:lineRule="auto"/>
      <w:jc w:val="left"/>
    </w:pPr>
    <w:rPr>
      <w:rFonts w:eastAsia="Arial"/>
      <w:lang w:val="ru-RU"/>
    </w:rPr>
  </w:style>
  <w:style w:type="character" w:customStyle="1" w:styleId="Body1Char">
    <w:name w:val="Body 1 Char"/>
    <w:basedOn w:val="BodyChar"/>
    <w:link w:val="Body1"/>
    <w:rsid w:val="00F86D2F"/>
    <w:rPr>
      <w:rFonts w:ascii="Arial" w:eastAsia="Arial" w:hAnsi="Arial" w:cs="Times New Roman"/>
      <w:kern w:val="20"/>
      <w:sz w:val="20"/>
      <w:szCs w:val="24"/>
      <w:lang w:val="ru-RU" w:eastAsia="en-GB"/>
    </w:rPr>
  </w:style>
  <w:style w:type="character" w:customStyle="1" w:styleId="Level1Char">
    <w:name w:val="Level 1 Char"/>
    <w:basedOn w:val="Body1Char"/>
    <w:link w:val="Level1"/>
    <w:uiPriority w:val="6"/>
    <w:rsid w:val="00F86D2F"/>
    <w:rPr>
      <w:rFonts w:ascii="Arial" w:eastAsia="MS Mincho" w:hAnsi="Arial" w:cs="Arial"/>
      <w:kern w:val="20"/>
      <w:sz w:val="24"/>
      <w:szCs w:val="20"/>
      <w:u w:color="000000"/>
      <w:lang w:val="ru-RU" w:eastAsia="en-GB"/>
    </w:rPr>
  </w:style>
  <w:style w:type="paragraph" w:customStyle="1" w:styleId="ScheduleName">
    <w:name w:val="Schedule Name"/>
    <w:basedOn w:val="a"/>
    <w:next w:val="a"/>
    <w:uiPriority w:val="99"/>
    <w:rsid w:val="00F86D2F"/>
    <w:pPr>
      <w:spacing w:after="240"/>
    </w:pPr>
    <w:rPr>
      <w:rFonts w:ascii="JDGCLK+TimesNewRoman,Bold" w:eastAsia="Arial Unicode MS" w:hAnsi="JDGCLK+TimesNewRoman,Bold"/>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annotation reference" w:uiPriority="39"/>
    <w:lsdException w:name="endnote reference" w:uiPriority="0"/>
    <w:lsdException w:name="endnote text" w:uiPriority="0"/>
    <w:lsdException w:name="toa heading"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Date" w:uiPriority="0"/>
    <w:lsdException w:name="Note Heading" w:semiHidden="0" w:unhideWhenUsed="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17E"/>
    <w:pPr>
      <w:widowControl w:val="0"/>
      <w:autoSpaceDE w:val="0"/>
      <w:autoSpaceDN w:val="0"/>
      <w:adjustRightInd w:val="0"/>
      <w:spacing w:after="0" w:line="240" w:lineRule="auto"/>
    </w:pPr>
    <w:rPr>
      <w:rFonts w:ascii="Times New Roman" w:eastAsia="MS Mincho" w:hAnsi="Times New Roman" w:cs="Times New Roman"/>
      <w:sz w:val="24"/>
      <w:szCs w:val="24"/>
      <w:lang w:val="ru-RU" w:eastAsia="ru-RU"/>
    </w:rPr>
  </w:style>
  <w:style w:type="paragraph" w:styleId="10">
    <w:name w:val="heading 1"/>
    <w:aliases w:val="1.,A MAJOR/BOLD,Aktenaam,Heading,Hoofdstukkop,Lev 1,Schedheading,Titre 1 HB,h1,h1 chapter hea,h11,h12,h13,Çàãîëîâîê 1 Ç,Çàãîëîâîê 1 Çíàê Çíàê Char,Çàãîëîâîê 1 Çíàê1 Char,Заголовок 1 Знак,Заголовок 1 Знак Знак,Заголовок 1 Знак1,Знак,Знак Знак"/>
    <w:basedOn w:val="a"/>
    <w:next w:val="a"/>
    <w:link w:val="12"/>
    <w:qFormat/>
    <w:pPr>
      <w:outlineLvl w:val="0"/>
    </w:pPr>
    <w:rPr>
      <w:rFonts w:ascii="Cambria" w:hAnsi="Cambria" w:cs="Cambria"/>
      <w:b/>
      <w:bCs/>
      <w:sz w:val="32"/>
      <w:szCs w:val="32"/>
    </w:rPr>
  </w:style>
  <w:style w:type="paragraph" w:styleId="2">
    <w:name w:val="heading 2"/>
    <w:aliases w:val=" Знак5,1.1,2,H2,He,Lev 2,Paragraafkop,Titre 2 HB,h2,sub-sect,Знак5"/>
    <w:basedOn w:val="a"/>
    <w:next w:val="a"/>
    <w:link w:val="20"/>
    <w:uiPriority w:val="9"/>
    <w:qFormat/>
    <w:pPr>
      <w:keepNext/>
      <w:keepLines/>
      <w:spacing w:after="240"/>
      <w:outlineLvl w:val="1"/>
    </w:pPr>
    <w:rPr>
      <w:rFonts w:ascii="Cambria" w:hAnsi="Cambria" w:cs="Cambria"/>
      <w:b/>
      <w:bCs/>
      <w:i/>
      <w:iCs/>
      <w:sz w:val="28"/>
      <w:szCs w:val="28"/>
    </w:rPr>
  </w:style>
  <w:style w:type="paragraph" w:styleId="3">
    <w:name w:val="heading 3"/>
    <w:aliases w:val="(Alt+3),1.1.1,3,3m,C Sub-Su,C Sub-Sub/Italic,C Sub-Sub/Italic1,GPH Heading 3,H3,H31,Head 31,Head 32,Lev 3,Lev 31,Level 1 - 1,Level 1 - 2,Minor,Numbered - 3,Numbered - 31,Sub-section,Sub2Para,Subparagraafkop,h3,h3 sub heading,h3 sub heading1"/>
    <w:basedOn w:val="a"/>
    <w:next w:val="a"/>
    <w:link w:val="30"/>
    <w:uiPriority w:val="3"/>
    <w:qFormat/>
    <w:pPr>
      <w:keepNext/>
      <w:keepLines/>
      <w:spacing w:after="240"/>
      <w:outlineLvl w:val="2"/>
    </w:pPr>
    <w:rPr>
      <w:rFonts w:ascii="Cambria" w:hAnsi="Cambria" w:cs="Cambria"/>
      <w:b/>
      <w:bCs/>
      <w:sz w:val="26"/>
      <w:szCs w:val="26"/>
    </w:rPr>
  </w:style>
  <w:style w:type="paragraph" w:styleId="4">
    <w:name w:val="heading 4"/>
    <w:aliases w:val="4,D Su,Heading4,Lev 4,Sub-Minor,h4,h4 sub sub heading"/>
    <w:basedOn w:val="a"/>
    <w:next w:val="a"/>
    <w:link w:val="40"/>
    <w:uiPriority w:val="4"/>
    <w:qFormat/>
    <w:pPr>
      <w:keepNext/>
      <w:keepLines/>
      <w:spacing w:after="240"/>
      <w:outlineLvl w:val="3"/>
    </w:pPr>
    <w:rPr>
      <w:rFonts w:ascii="Calibri" w:hAnsi="Calibri" w:cs="Calibri"/>
      <w:b/>
      <w:bCs/>
      <w:sz w:val="28"/>
      <w:szCs w:val="28"/>
    </w:rPr>
  </w:style>
  <w:style w:type="paragraph" w:styleId="5">
    <w:name w:val="heading 5"/>
    <w:aliases w:val="(A),Heading 5(unused),Lev 5,Level 3 - (i),Level 3 - i"/>
    <w:basedOn w:val="a"/>
    <w:next w:val="a"/>
    <w:link w:val="50"/>
    <w:uiPriority w:val="9"/>
    <w:qFormat/>
    <w:pPr>
      <w:keepNext/>
      <w:keepLines/>
      <w:spacing w:after="240"/>
      <w:jc w:val="center"/>
      <w:outlineLvl w:val="4"/>
    </w:pPr>
    <w:rPr>
      <w:rFonts w:ascii="Calibri" w:hAnsi="Calibri" w:cs="Calibri"/>
      <w:b/>
      <w:bCs/>
      <w:i/>
      <w:iCs/>
      <w:sz w:val="26"/>
      <w:szCs w:val="26"/>
    </w:rPr>
  </w:style>
  <w:style w:type="paragraph" w:styleId="6">
    <w:name w:val="heading 6"/>
    <w:aliases w:val="(I),Heading 6(unused),L1 PIP,Legal Level 1.,Lev 6,Num"/>
    <w:basedOn w:val="a"/>
    <w:next w:val="a"/>
    <w:link w:val="60"/>
    <w:uiPriority w:val="9"/>
    <w:qFormat/>
    <w:pPr>
      <w:keepNext/>
      <w:spacing w:after="240"/>
      <w:jc w:val="center"/>
      <w:outlineLvl w:val="5"/>
    </w:pPr>
    <w:rPr>
      <w:rFonts w:ascii="Calibri" w:hAnsi="Calibri" w:cs="Calibri"/>
      <w:b/>
      <w:bCs/>
      <w:sz w:val="20"/>
      <w:szCs w:val="20"/>
    </w:rPr>
  </w:style>
  <w:style w:type="paragraph" w:styleId="70">
    <w:name w:val="heading 7"/>
    <w:aliases w:val="Heading 7(unused) Char,L2 PIP,Legal Level 1.1. Char,Lev 7 Char"/>
    <w:basedOn w:val="a"/>
    <w:next w:val="a"/>
    <w:link w:val="71"/>
    <w:uiPriority w:val="9"/>
    <w:qFormat/>
    <w:pPr>
      <w:keepNext/>
      <w:keepLines/>
      <w:spacing w:after="240"/>
      <w:jc w:val="both"/>
      <w:outlineLvl w:val="6"/>
    </w:pPr>
    <w:rPr>
      <w:rFonts w:ascii="Calibri" w:hAnsi="Calibri" w:cs="Calibri"/>
    </w:rPr>
  </w:style>
  <w:style w:type="paragraph" w:styleId="8">
    <w:name w:val="heading 8"/>
    <w:basedOn w:val="a"/>
    <w:next w:val="a"/>
    <w:link w:val="80"/>
    <w:uiPriority w:val="9"/>
    <w:qFormat/>
    <w:pPr>
      <w:spacing w:after="240"/>
      <w:outlineLvl w:val="7"/>
    </w:pPr>
    <w:rPr>
      <w:rFonts w:ascii="Calibri" w:hAnsi="Calibri" w:cs="Calibri"/>
      <w:i/>
      <w:iCs/>
    </w:rPr>
  </w:style>
  <w:style w:type="paragraph" w:styleId="9">
    <w:name w:val="heading 9"/>
    <w:basedOn w:val="a"/>
    <w:next w:val="a"/>
    <w:link w:val="90"/>
    <w:uiPriority w:val="9"/>
    <w:qFormat/>
    <w:pPr>
      <w:spacing w:after="240"/>
      <w:jc w:val="both"/>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2"/>
    <w:aliases w:val="1. Знак,A MAJOR/BOLD Знак,Aktenaam Знак,Heading Знак,Hoofdstukkop Знак,Lev 1 Знак,Schedheading Знак,Titre 1 HB Знак,h1 Знак,h1 chapter hea Знак,h11 Знак,h12 Знак,h13 Знак,Çàãîëîâîê 1 Ç Знак,Çàãîëîâîê 1 Çíàê Çíàê Char Знак,Знак Знак1"/>
    <w:basedOn w:val="a0"/>
    <w:link w:val="10"/>
    <w:rPr>
      <w:rFonts w:ascii="Cambria" w:eastAsia="MS Mincho" w:hAnsi="Cambria" w:cs="Cambria"/>
      <w:b/>
      <w:bCs/>
      <w:sz w:val="32"/>
      <w:szCs w:val="32"/>
      <w:lang w:val="ru-RU" w:eastAsia="ru-RU"/>
    </w:rPr>
  </w:style>
  <w:style w:type="character" w:customStyle="1" w:styleId="20">
    <w:name w:val="Заголовок 2 Знак"/>
    <w:aliases w:val=" Знак5 Знак,1.1 Знак,2 Знак,H2 Знак,He Знак,Lev 2 Знак,Paragraafkop Знак,Titre 2 HB Знак,h2 Знак,sub-sect Знак,Знак5 Знак"/>
    <w:basedOn w:val="a0"/>
    <w:link w:val="2"/>
    <w:uiPriority w:val="9"/>
    <w:rPr>
      <w:rFonts w:ascii="Cambria" w:eastAsia="MS Mincho" w:hAnsi="Cambria" w:cs="Cambria"/>
      <w:b/>
      <w:bCs/>
      <w:i/>
      <w:iCs/>
      <w:sz w:val="28"/>
      <w:szCs w:val="28"/>
      <w:lang w:val="ru-RU" w:eastAsia="ru-RU"/>
    </w:rPr>
  </w:style>
  <w:style w:type="character" w:customStyle="1" w:styleId="30">
    <w:name w:val="Заголовок 3 Знак"/>
    <w:aliases w:val="(Alt+3) Знак,1.1.1 Знак,3 Знак,3m Знак,C Sub-Su Знак,C Sub-Sub/Italic Знак,C Sub-Sub/Italic1 Знак,GPH Heading 3 Знак,H3 Знак,H31 Знак,Head 31 Знак,Head 32 Знак,Lev 3 Знак,Lev 31 Знак,Level 1 - 1 Знак,Level 1 - 2 Знак,Minor Знак,h3 Знак"/>
    <w:basedOn w:val="a0"/>
    <w:link w:val="3"/>
    <w:uiPriority w:val="3"/>
    <w:rPr>
      <w:rFonts w:ascii="Cambria" w:eastAsia="MS Mincho" w:hAnsi="Cambria" w:cs="Cambria"/>
      <w:b/>
      <w:bCs/>
      <w:sz w:val="26"/>
      <w:szCs w:val="26"/>
      <w:lang w:val="ru-RU" w:eastAsia="ru-RU"/>
    </w:rPr>
  </w:style>
  <w:style w:type="character" w:customStyle="1" w:styleId="40">
    <w:name w:val="Заголовок 4 Знак"/>
    <w:aliases w:val="4 Знак,D Su Знак,Heading4 Знак,Lev 4 Знак,Sub-Minor Знак,h4 Знак,h4 sub sub heading Знак"/>
    <w:basedOn w:val="a0"/>
    <w:link w:val="4"/>
    <w:uiPriority w:val="4"/>
    <w:rPr>
      <w:rFonts w:ascii="Calibri" w:eastAsia="MS Mincho" w:hAnsi="Calibri" w:cs="Calibri"/>
      <w:b/>
      <w:bCs/>
      <w:sz w:val="28"/>
      <w:szCs w:val="28"/>
      <w:lang w:val="ru-RU" w:eastAsia="ru-RU"/>
    </w:rPr>
  </w:style>
  <w:style w:type="character" w:customStyle="1" w:styleId="50">
    <w:name w:val="Заголовок 5 Знак"/>
    <w:aliases w:val="(A) Знак,Heading 5(unused) Знак,Lev 5 Знак,Level 3 - (i) Знак,Level 3 - i Знак"/>
    <w:basedOn w:val="a0"/>
    <w:link w:val="5"/>
    <w:uiPriority w:val="9"/>
    <w:rPr>
      <w:rFonts w:ascii="Calibri" w:eastAsia="MS Mincho" w:hAnsi="Calibri" w:cs="Calibri"/>
      <w:b/>
      <w:bCs/>
      <w:i/>
      <w:iCs/>
      <w:sz w:val="26"/>
      <w:szCs w:val="26"/>
      <w:lang w:val="ru-RU" w:eastAsia="ru-RU"/>
    </w:rPr>
  </w:style>
  <w:style w:type="character" w:customStyle="1" w:styleId="60">
    <w:name w:val="Заголовок 6 Знак"/>
    <w:aliases w:val="(I) Знак,Heading 6(unused) Знак,L1 PIP Знак,Legal Level 1. Знак,Lev 6 Знак,Num Знак"/>
    <w:basedOn w:val="a0"/>
    <w:link w:val="6"/>
    <w:uiPriority w:val="9"/>
    <w:rPr>
      <w:rFonts w:ascii="Calibri" w:eastAsia="MS Mincho" w:hAnsi="Calibri" w:cs="Calibri"/>
      <w:b/>
      <w:bCs/>
      <w:sz w:val="20"/>
      <w:szCs w:val="20"/>
      <w:lang w:val="ru-RU" w:eastAsia="ru-RU"/>
    </w:rPr>
  </w:style>
  <w:style w:type="character" w:customStyle="1" w:styleId="71">
    <w:name w:val="Заголовок 7 Знак"/>
    <w:aliases w:val="Heading 7(unused) Char Знак,L2 PIP Знак,Legal Level 1.1. Char Знак,Lev 7 Char Знак"/>
    <w:basedOn w:val="a0"/>
    <w:link w:val="70"/>
    <w:uiPriority w:val="9"/>
    <w:rPr>
      <w:rFonts w:ascii="Calibri" w:eastAsia="MS Mincho" w:hAnsi="Calibri" w:cs="Calibri"/>
      <w:sz w:val="24"/>
      <w:szCs w:val="24"/>
      <w:lang w:val="ru-RU" w:eastAsia="ru-RU"/>
    </w:rPr>
  </w:style>
  <w:style w:type="character" w:customStyle="1" w:styleId="80">
    <w:name w:val="Заголовок 8 Знак"/>
    <w:basedOn w:val="a0"/>
    <w:link w:val="8"/>
    <w:uiPriority w:val="9"/>
    <w:rPr>
      <w:rFonts w:ascii="Calibri" w:eastAsia="MS Mincho" w:hAnsi="Calibri" w:cs="Calibri"/>
      <w:i/>
      <w:iCs/>
      <w:sz w:val="24"/>
      <w:szCs w:val="24"/>
      <w:lang w:val="ru-RU" w:eastAsia="ru-RU"/>
    </w:rPr>
  </w:style>
  <w:style w:type="character" w:customStyle="1" w:styleId="90">
    <w:name w:val="Заголовок 9 Знак"/>
    <w:basedOn w:val="a0"/>
    <w:link w:val="9"/>
    <w:uiPriority w:val="9"/>
    <w:rPr>
      <w:rFonts w:ascii="Cambria" w:eastAsia="MS Mincho" w:hAnsi="Cambria" w:cs="Cambria"/>
      <w:sz w:val="20"/>
      <w:szCs w:val="20"/>
      <w:lang w:val="ru-RU" w:eastAsia="ru-RU"/>
    </w:rPr>
  </w:style>
  <w:style w:type="paragraph" w:styleId="a3">
    <w:name w:val="Balloon Text"/>
    <w:basedOn w:val="a"/>
    <w:link w:val="a4"/>
    <w:rPr>
      <w:sz w:val="20"/>
      <w:szCs w:val="20"/>
    </w:rPr>
  </w:style>
  <w:style w:type="character" w:customStyle="1" w:styleId="a4">
    <w:name w:val="Текст выноски Знак"/>
    <w:basedOn w:val="a0"/>
    <w:link w:val="a3"/>
    <w:rPr>
      <w:rFonts w:ascii="Times New Roman" w:eastAsia="MS Mincho" w:hAnsi="Times New Roman" w:cs="Times New Roman"/>
      <w:sz w:val="20"/>
      <w:szCs w:val="20"/>
      <w:lang w:val="ru-RU" w:eastAsia="ru-RU"/>
    </w:rPr>
  </w:style>
  <w:style w:type="paragraph" w:styleId="a5">
    <w:name w:val="header"/>
    <w:basedOn w:val="a"/>
    <w:link w:val="a6"/>
    <w:uiPriority w:val="99"/>
    <w:pPr>
      <w:jc w:val="right"/>
    </w:pPr>
  </w:style>
  <w:style w:type="character" w:customStyle="1" w:styleId="a6">
    <w:name w:val="Верхний колонтитул Знак"/>
    <w:basedOn w:val="a0"/>
    <w:link w:val="a5"/>
    <w:uiPriority w:val="99"/>
    <w:rPr>
      <w:rFonts w:ascii="Times New Roman" w:eastAsia="MS Mincho" w:hAnsi="Times New Roman" w:cs="Times New Roman"/>
      <w:sz w:val="24"/>
      <w:szCs w:val="24"/>
      <w:lang w:val="ru-RU" w:eastAsia="ru-RU"/>
    </w:rPr>
  </w:style>
  <w:style w:type="paragraph" w:styleId="a7">
    <w:name w:val="footer"/>
    <w:basedOn w:val="a"/>
    <w:link w:val="a8"/>
    <w:uiPriority w:val="99"/>
    <w:pPr>
      <w:jc w:val="both"/>
    </w:pPr>
  </w:style>
  <w:style w:type="character" w:customStyle="1" w:styleId="a8">
    <w:name w:val="Нижний колонтитул Знак"/>
    <w:basedOn w:val="a0"/>
    <w:link w:val="a7"/>
    <w:uiPriority w:val="99"/>
    <w:rPr>
      <w:rFonts w:ascii="Times New Roman" w:eastAsia="MS Mincho" w:hAnsi="Times New Roman" w:cs="Times New Roman"/>
      <w:sz w:val="24"/>
      <w:szCs w:val="24"/>
      <w:lang w:val="ru-RU" w:eastAsia="ru-RU"/>
    </w:rPr>
  </w:style>
  <w:style w:type="paragraph" w:customStyle="1" w:styleId="a9">
    <w:name w:val="(a)"/>
    <w:pPr>
      <w:widowControl w:val="0"/>
      <w:autoSpaceDE w:val="0"/>
      <w:autoSpaceDN w:val="0"/>
      <w:adjustRightInd w:val="0"/>
      <w:spacing w:after="240" w:line="240" w:lineRule="auto"/>
      <w:ind w:left="720" w:hanging="720"/>
      <w:jc w:val="both"/>
    </w:pPr>
    <w:rPr>
      <w:rFonts w:ascii="Times New Roman" w:eastAsia="MS Mincho" w:hAnsi="Times New Roman" w:cs="Times New Roman"/>
      <w:sz w:val="24"/>
      <w:szCs w:val="24"/>
      <w:lang w:val="ru-RU" w:eastAsia="ru-RU"/>
    </w:rPr>
  </w:style>
  <w:style w:type="paragraph" w:customStyle="1" w:styleId="i">
    <w:name w:val="(i)"/>
    <w:pPr>
      <w:widowControl w:val="0"/>
      <w:autoSpaceDE w:val="0"/>
      <w:autoSpaceDN w:val="0"/>
      <w:adjustRightInd w:val="0"/>
      <w:spacing w:after="240" w:line="240" w:lineRule="auto"/>
      <w:ind w:left="1440" w:hanging="1440"/>
      <w:jc w:val="both"/>
    </w:pPr>
    <w:rPr>
      <w:rFonts w:ascii="Times New Roman" w:eastAsia="MS Mincho" w:hAnsi="Times New Roman" w:cs="Times New Roman"/>
      <w:sz w:val="24"/>
      <w:szCs w:val="24"/>
      <w:lang w:val="ru-RU" w:eastAsia="ru-RU"/>
    </w:rPr>
  </w:style>
  <w:style w:type="paragraph" w:customStyle="1" w:styleId="Aa">
    <w:name w:val="A"/>
    <w:pPr>
      <w:widowControl w:val="0"/>
      <w:autoSpaceDE w:val="0"/>
      <w:autoSpaceDN w:val="0"/>
      <w:adjustRightInd w:val="0"/>
      <w:spacing w:after="240" w:line="240" w:lineRule="auto"/>
      <w:ind w:left="1872" w:hanging="432"/>
      <w:jc w:val="both"/>
    </w:pPr>
    <w:rPr>
      <w:rFonts w:ascii="Times New Roman" w:eastAsia="MS Mincho" w:hAnsi="Times New Roman" w:cs="Times New Roman"/>
      <w:sz w:val="24"/>
      <w:szCs w:val="24"/>
      <w:lang w:val="ru-RU" w:eastAsia="ru-RU"/>
    </w:rPr>
  </w:style>
  <w:style w:type="paragraph" w:customStyle="1" w:styleId="Address">
    <w:name w:val="Address"/>
    <w:pPr>
      <w:widowControl w:val="0"/>
      <w:autoSpaceDE w:val="0"/>
      <w:autoSpaceDN w:val="0"/>
      <w:adjustRightInd w:val="0"/>
      <w:spacing w:after="720" w:line="280" w:lineRule="exact"/>
      <w:jc w:val="both"/>
    </w:pPr>
    <w:rPr>
      <w:rFonts w:ascii="Times New Roman" w:eastAsia="MS Mincho" w:hAnsi="Times New Roman" w:cs="Times New Roman"/>
      <w:sz w:val="24"/>
      <w:szCs w:val="24"/>
      <w:lang w:val="ru-RU" w:eastAsia="ru-RU"/>
    </w:rPr>
  </w:style>
  <w:style w:type="character" w:customStyle="1" w:styleId="FsHidden">
    <w:name w:val="FsHidden"/>
    <w:rPr>
      <w:vanish/>
      <w:color w:val="FFFF00"/>
    </w:rPr>
  </w:style>
  <w:style w:type="paragraph" w:customStyle="1" w:styleId="FsTable">
    <w:name w:val="FsTable"/>
    <w:pPr>
      <w:widowControl w:val="0"/>
      <w:autoSpaceDE w:val="0"/>
      <w:autoSpaceDN w:val="0"/>
      <w:adjustRightInd w:val="0"/>
      <w:spacing w:before="120" w:after="120" w:line="240" w:lineRule="auto"/>
    </w:pPr>
    <w:rPr>
      <w:rFonts w:ascii="Times New Roman" w:eastAsia="MS Mincho" w:hAnsi="Times New Roman" w:cs="Times New Roman"/>
      <w:sz w:val="24"/>
      <w:szCs w:val="24"/>
      <w:lang w:val="ru-RU" w:eastAsia="ru-RU"/>
    </w:rPr>
  </w:style>
  <w:style w:type="paragraph" w:customStyle="1" w:styleId="FsTableHeading">
    <w:name w:val="FsTableHeading"/>
    <w:next w:val="FsTable"/>
    <w:pPr>
      <w:keepNext/>
      <w:keepLines/>
      <w:widowControl w:val="0"/>
      <w:autoSpaceDE w:val="0"/>
      <w:autoSpaceDN w:val="0"/>
      <w:adjustRightInd w:val="0"/>
      <w:spacing w:before="120" w:after="120" w:line="240" w:lineRule="auto"/>
    </w:pPr>
    <w:rPr>
      <w:rFonts w:ascii="Times New Roman" w:eastAsia="MS Mincho" w:hAnsi="Times New Roman" w:cs="Times New Roman"/>
      <w:b/>
      <w:bCs/>
      <w:sz w:val="24"/>
      <w:szCs w:val="24"/>
      <w:lang w:val="ru-RU" w:eastAsia="ru-RU"/>
    </w:rPr>
  </w:style>
  <w:style w:type="paragraph" w:customStyle="1" w:styleId="FWParties">
    <w:name w:val="FWParties"/>
    <w:pPr>
      <w:widowControl w:val="0"/>
      <w:autoSpaceDE w:val="0"/>
      <w:autoSpaceDN w:val="0"/>
      <w:adjustRightInd w:val="0"/>
      <w:spacing w:after="240" w:line="240" w:lineRule="auto"/>
      <w:ind w:left="720" w:hanging="720"/>
      <w:jc w:val="both"/>
    </w:pPr>
    <w:rPr>
      <w:rFonts w:ascii="Times New Roman" w:eastAsia="MS Mincho" w:hAnsi="Times New Roman" w:cs="Times New Roman"/>
      <w:sz w:val="24"/>
      <w:szCs w:val="24"/>
      <w:lang w:val="ru-RU" w:eastAsia="ru-RU"/>
    </w:rPr>
  </w:style>
  <w:style w:type="paragraph" w:customStyle="1" w:styleId="FWRecital">
    <w:name w:val="FWRecital"/>
    <w:pPr>
      <w:widowControl w:val="0"/>
      <w:numPr>
        <w:numId w:val="1"/>
      </w:numPr>
      <w:autoSpaceDE w:val="0"/>
      <w:autoSpaceDN w:val="0"/>
      <w:adjustRightInd w:val="0"/>
      <w:spacing w:after="240" w:line="240" w:lineRule="auto"/>
      <w:jc w:val="both"/>
    </w:pPr>
    <w:rPr>
      <w:rFonts w:ascii="Times New Roman" w:eastAsia="MS Mincho" w:hAnsi="Times New Roman" w:cs="Times New Roman"/>
      <w:sz w:val="24"/>
      <w:szCs w:val="24"/>
      <w:lang w:val="ru-RU" w:eastAsia="ru-RU"/>
    </w:rPr>
  </w:style>
  <w:style w:type="paragraph" w:styleId="11">
    <w:name w:val="index 1"/>
    <w:basedOn w:val="a"/>
    <w:next w:val="a"/>
    <w:pPr>
      <w:ind w:left="240" w:hanging="240"/>
    </w:pPr>
  </w:style>
  <w:style w:type="paragraph" w:styleId="ab">
    <w:name w:val="index heading"/>
    <w:basedOn w:val="a"/>
    <w:next w:val="11"/>
    <w:pPr>
      <w:spacing w:after="480"/>
      <w:jc w:val="center"/>
    </w:pPr>
    <w:rPr>
      <w:b/>
      <w:bCs/>
      <w:caps/>
    </w:rPr>
  </w:style>
  <w:style w:type="paragraph" w:customStyle="1" w:styleId="IndexHeading2">
    <w:name w:val="Index Heading 2"/>
    <w:pPr>
      <w:widowControl w:val="0"/>
      <w:autoSpaceDE w:val="0"/>
      <w:autoSpaceDN w:val="0"/>
      <w:adjustRightInd w:val="0"/>
      <w:spacing w:after="480" w:line="240" w:lineRule="auto"/>
    </w:pPr>
    <w:rPr>
      <w:rFonts w:ascii="Times New Roman" w:eastAsia="MS Mincho" w:hAnsi="Times New Roman" w:cs="Times New Roman"/>
      <w:b/>
      <w:bCs/>
      <w:caps/>
      <w:sz w:val="24"/>
      <w:szCs w:val="24"/>
      <w:lang w:val="ru-RU" w:eastAsia="ru-RU"/>
    </w:rPr>
  </w:style>
  <w:style w:type="paragraph" w:styleId="ac">
    <w:name w:val="Salutation"/>
    <w:basedOn w:val="a"/>
    <w:next w:val="a"/>
    <w:link w:val="ad"/>
    <w:pPr>
      <w:spacing w:after="240"/>
      <w:jc w:val="both"/>
    </w:pPr>
  </w:style>
  <w:style w:type="character" w:customStyle="1" w:styleId="ad">
    <w:name w:val="Приветствие Знак"/>
    <w:basedOn w:val="a0"/>
    <w:link w:val="ac"/>
    <w:rPr>
      <w:rFonts w:ascii="Times New Roman" w:eastAsia="MS Mincho" w:hAnsi="Times New Roman" w:cs="Times New Roman"/>
      <w:sz w:val="24"/>
      <w:szCs w:val="24"/>
      <w:lang w:val="ru-RU" w:eastAsia="ru-RU"/>
    </w:rPr>
  </w:style>
  <w:style w:type="paragraph" w:customStyle="1" w:styleId="Sealing">
    <w:name w:val="Sealing"/>
    <w:pPr>
      <w:keepLines/>
      <w:widowControl w:val="0"/>
      <w:autoSpaceDE w:val="0"/>
      <w:autoSpaceDN w:val="0"/>
      <w:adjustRightInd w:val="0"/>
      <w:spacing w:after="480" w:line="240" w:lineRule="auto"/>
      <w:jc w:val="both"/>
    </w:pPr>
    <w:rPr>
      <w:rFonts w:ascii="Times New Roman" w:eastAsia="MS Mincho" w:hAnsi="Times New Roman" w:cs="Times New Roman"/>
      <w:sz w:val="24"/>
      <w:szCs w:val="24"/>
      <w:lang w:val="ru-RU" w:eastAsia="ru-RU"/>
    </w:rPr>
  </w:style>
  <w:style w:type="paragraph" w:styleId="13">
    <w:name w:val="toc 1"/>
    <w:basedOn w:val="a"/>
    <w:next w:val="a"/>
    <w:uiPriority w:val="39"/>
    <w:pPr>
      <w:keepLines/>
      <w:spacing w:before="120"/>
      <w:ind w:left="720" w:right="720" w:hanging="720"/>
    </w:pPr>
    <w:rPr>
      <w:caps/>
    </w:rPr>
  </w:style>
  <w:style w:type="paragraph" w:styleId="31">
    <w:name w:val="toc 3"/>
    <w:basedOn w:val="a"/>
    <w:next w:val="a"/>
    <w:uiPriority w:val="39"/>
    <w:pPr>
      <w:ind w:left="720" w:right="720"/>
      <w:jc w:val="both"/>
    </w:pPr>
  </w:style>
  <w:style w:type="paragraph" w:customStyle="1" w:styleId="ParaHeading">
    <w:name w:val="ParaHeading"/>
    <w:next w:val="a"/>
    <w:pPr>
      <w:keepNext/>
      <w:keepLines/>
      <w:widowControl w:val="0"/>
      <w:autoSpaceDE w:val="0"/>
      <w:autoSpaceDN w:val="0"/>
      <w:adjustRightInd w:val="0"/>
      <w:spacing w:after="240" w:line="240" w:lineRule="auto"/>
      <w:jc w:val="both"/>
    </w:pPr>
    <w:rPr>
      <w:rFonts w:ascii="Times New Roman" w:eastAsia="MS Mincho" w:hAnsi="Times New Roman" w:cs="Times New Roman"/>
      <w:b/>
      <w:bCs/>
      <w:sz w:val="24"/>
      <w:szCs w:val="24"/>
      <w:lang w:val="ru-RU" w:eastAsia="ru-RU"/>
    </w:rPr>
  </w:style>
  <w:style w:type="character" w:styleId="ae">
    <w:name w:val="footnote reference"/>
    <w:aliases w:val="ftref"/>
    <w:uiPriority w:val="99"/>
    <w:rPr>
      <w:dstrike w:val="0"/>
      <w:vertAlign w:val="superscript"/>
    </w:rPr>
  </w:style>
  <w:style w:type="paragraph" w:customStyle="1" w:styleId="FootNoteSeparator">
    <w:name w:val="FootNote Separator"/>
    <w:pPr>
      <w:widowControl w:val="0"/>
      <w:pBdr>
        <w:top w:val="single" w:sz="6" w:space="0" w:color="auto"/>
      </w:pBdr>
      <w:autoSpaceDE w:val="0"/>
      <w:autoSpaceDN w:val="0"/>
      <w:adjustRightInd w:val="0"/>
      <w:spacing w:after="0" w:line="240" w:lineRule="auto"/>
    </w:pPr>
    <w:rPr>
      <w:rFonts w:ascii="Times New Roman" w:eastAsia="MS Mincho" w:hAnsi="Times New Roman" w:cs="Times New Roman"/>
      <w:sz w:val="24"/>
      <w:szCs w:val="24"/>
      <w:lang w:val="ru-RU" w:eastAsia="ru-RU"/>
    </w:rPr>
  </w:style>
  <w:style w:type="paragraph" w:styleId="af">
    <w:name w:val="List Bullet"/>
    <w:basedOn w:val="a"/>
    <w:pPr>
      <w:ind w:left="360" w:hanging="360"/>
    </w:pPr>
  </w:style>
  <w:style w:type="paragraph" w:styleId="21">
    <w:name w:val="List Bullet 2"/>
    <w:basedOn w:val="a"/>
    <w:pPr>
      <w:ind w:left="643" w:hanging="360"/>
    </w:pPr>
  </w:style>
  <w:style w:type="paragraph" w:styleId="32">
    <w:name w:val="List Bullet 3"/>
    <w:basedOn w:val="a"/>
    <w:pPr>
      <w:ind w:left="926" w:hanging="360"/>
    </w:pPr>
  </w:style>
  <w:style w:type="paragraph" w:styleId="41">
    <w:name w:val="List Bullet 4"/>
    <w:basedOn w:val="a"/>
    <w:pPr>
      <w:ind w:left="1209" w:hanging="360"/>
    </w:pPr>
  </w:style>
  <w:style w:type="paragraph" w:styleId="51">
    <w:name w:val="List Bullet 5"/>
    <w:basedOn w:val="a"/>
    <w:pPr>
      <w:ind w:left="1492" w:hanging="360"/>
    </w:pPr>
  </w:style>
  <w:style w:type="paragraph" w:customStyle="1" w:styleId="FSDraftReady">
    <w:name w:val="FSDraftReady"/>
    <w:next w:val="a5"/>
    <w:pPr>
      <w:widowControl w:val="0"/>
      <w:autoSpaceDE w:val="0"/>
      <w:autoSpaceDN w:val="0"/>
      <w:adjustRightInd w:val="0"/>
      <w:spacing w:after="0" w:line="240" w:lineRule="auto"/>
      <w:jc w:val="right"/>
    </w:pPr>
    <w:rPr>
      <w:rFonts w:ascii="Times New Roman" w:eastAsia="MS Mincho" w:hAnsi="Times New Roman" w:cs="Times New Roman"/>
      <w:sz w:val="36"/>
      <w:szCs w:val="36"/>
      <w:lang w:val="ru-RU" w:eastAsia="ru-RU"/>
    </w:rPr>
  </w:style>
  <w:style w:type="paragraph" w:customStyle="1" w:styleId="HeaderCPN">
    <w:name w:val="HeaderCPN"/>
    <w:pPr>
      <w:widowControl w:val="0"/>
      <w:autoSpaceDE w:val="0"/>
      <w:autoSpaceDN w:val="0"/>
      <w:adjustRightInd w:val="0"/>
      <w:spacing w:before="360" w:after="0" w:line="240" w:lineRule="auto"/>
      <w:jc w:val="right"/>
    </w:pPr>
    <w:rPr>
      <w:rFonts w:ascii="Times New Roman" w:eastAsia="MS Mincho" w:hAnsi="Times New Roman" w:cs="Times New Roman"/>
      <w:sz w:val="24"/>
      <w:szCs w:val="24"/>
      <w:lang w:val="ru-RU" w:eastAsia="ru-RU"/>
    </w:rPr>
  </w:style>
  <w:style w:type="paragraph" w:styleId="af0">
    <w:name w:val="Date"/>
    <w:basedOn w:val="a"/>
    <w:next w:val="a"/>
    <w:link w:val="af1"/>
  </w:style>
  <w:style w:type="character" w:customStyle="1" w:styleId="af1">
    <w:name w:val="Дата Знак"/>
    <w:basedOn w:val="a0"/>
    <w:link w:val="af0"/>
    <w:rPr>
      <w:rFonts w:ascii="Times New Roman" w:eastAsia="MS Mincho" w:hAnsi="Times New Roman" w:cs="Times New Roman"/>
      <w:sz w:val="24"/>
      <w:szCs w:val="24"/>
      <w:lang w:val="ru-RU" w:eastAsia="ru-RU"/>
    </w:rPr>
  </w:style>
  <w:style w:type="paragraph" w:customStyle="1" w:styleId="FWBCont1">
    <w:name w:val="FWB Cont 1"/>
    <w:pPr>
      <w:widowControl w:val="0"/>
      <w:autoSpaceDE w:val="0"/>
      <w:autoSpaceDN w:val="0"/>
      <w:adjustRightInd w:val="0"/>
      <w:spacing w:after="240" w:line="240" w:lineRule="auto"/>
      <w:jc w:val="both"/>
    </w:pPr>
    <w:rPr>
      <w:rFonts w:ascii="Times New Roman" w:eastAsia="MS Mincho" w:hAnsi="Times New Roman" w:cs="Times New Roman"/>
      <w:sz w:val="24"/>
      <w:szCs w:val="24"/>
      <w:lang w:val="ru-RU" w:eastAsia="ru-RU"/>
    </w:rPr>
  </w:style>
  <w:style w:type="paragraph" w:customStyle="1" w:styleId="HeaderFPN">
    <w:name w:val="HeaderFPN"/>
    <w:pPr>
      <w:widowControl w:val="0"/>
      <w:autoSpaceDE w:val="0"/>
      <w:autoSpaceDN w:val="0"/>
      <w:adjustRightInd w:val="0"/>
      <w:spacing w:after="0" w:line="240" w:lineRule="auto"/>
      <w:jc w:val="right"/>
    </w:pPr>
    <w:rPr>
      <w:rFonts w:ascii="Times New Roman" w:eastAsia="MS Mincho" w:hAnsi="Times New Roman" w:cs="Times New Roman"/>
      <w:sz w:val="24"/>
      <w:szCs w:val="24"/>
      <w:lang w:val="ru-RU" w:eastAsia="ru-RU"/>
    </w:rPr>
  </w:style>
  <w:style w:type="paragraph" w:customStyle="1" w:styleId="HeaderFPCSLogo">
    <w:name w:val="HeaderFPCSLogo"/>
    <w:pPr>
      <w:widowControl w:val="0"/>
      <w:autoSpaceDE w:val="0"/>
      <w:autoSpaceDN w:val="0"/>
      <w:adjustRightInd w:val="0"/>
      <w:spacing w:after="0" w:line="240" w:lineRule="auto"/>
      <w:jc w:val="center"/>
    </w:pPr>
    <w:rPr>
      <w:rFonts w:ascii="Times New Roman" w:eastAsia="MS Mincho" w:hAnsi="Times New Roman" w:cs="Times New Roman"/>
      <w:sz w:val="24"/>
      <w:szCs w:val="24"/>
      <w:lang w:val="ru-RU" w:eastAsia="ru-RU"/>
    </w:rPr>
  </w:style>
  <w:style w:type="paragraph" w:customStyle="1" w:styleId="HeaderCPCSLogo">
    <w:name w:val="HeaderCPCSLogo"/>
    <w:pPr>
      <w:widowControl w:val="0"/>
      <w:autoSpaceDE w:val="0"/>
      <w:autoSpaceDN w:val="0"/>
      <w:adjustRightInd w:val="0"/>
      <w:spacing w:before="360" w:after="0" w:line="240" w:lineRule="auto"/>
      <w:jc w:val="center"/>
    </w:pPr>
    <w:rPr>
      <w:rFonts w:ascii="Times New Roman" w:eastAsia="MS Mincho" w:hAnsi="Times New Roman" w:cs="Times New Roman"/>
      <w:sz w:val="24"/>
      <w:szCs w:val="24"/>
      <w:lang w:val="ru-RU" w:eastAsia="ru-RU"/>
    </w:rPr>
  </w:style>
  <w:style w:type="paragraph" w:customStyle="1" w:styleId="FWBCont2">
    <w:name w:val="FWB Cont 2"/>
    <w:pPr>
      <w:widowControl w:val="0"/>
      <w:autoSpaceDE w:val="0"/>
      <w:autoSpaceDN w:val="0"/>
      <w:adjustRightInd w:val="0"/>
      <w:spacing w:after="240" w:line="240" w:lineRule="auto"/>
      <w:jc w:val="both"/>
    </w:pPr>
    <w:rPr>
      <w:rFonts w:ascii="Times New Roman" w:eastAsia="MS Mincho" w:hAnsi="Times New Roman" w:cs="Times New Roman"/>
      <w:sz w:val="24"/>
      <w:szCs w:val="24"/>
      <w:lang w:val="ru-RU" w:eastAsia="ru-RU"/>
    </w:rPr>
  </w:style>
  <w:style w:type="paragraph" w:customStyle="1" w:styleId="FWBCont3">
    <w:name w:val="FWB Cont 3"/>
    <w:pPr>
      <w:widowControl w:val="0"/>
      <w:autoSpaceDE w:val="0"/>
      <w:autoSpaceDN w:val="0"/>
      <w:adjustRightInd w:val="0"/>
      <w:spacing w:after="240" w:line="240" w:lineRule="auto"/>
      <w:ind w:left="720"/>
      <w:jc w:val="both"/>
    </w:pPr>
    <w:rPr>
      <w:rFonts w:ascii="Times New Roman" w:eastAsia="MS Mincho" w:hAnsi="Times New Roman" w:cs="Times New Roman"/>
      <w:sz w:val="24"/>
      <w:szCs w:val="24"/>
      <w:lang w:val="ru-RU" w:eastAsia="ru-RU"/>
    </w:rPr>
  </w:style>
  <w:style w:type="paragraph" w:customStyle="1" w:styleId="FWBCont4">
    <w:name w:val="FWB Cont 4"/>
    <w:pPr>
      <w:widowControl w:val="0"/>
      <w:autoSpaceDE w:val="0"/>
      <w:autoSpaceDN w:val="0"/>
      <w:adjustRightInd w:val="0"/>
      <w:spacing w:after="240" w:line="240" w:lineRule="auto"/>
      <w:ind w:left="1440"/>
      <w:jc w:val="both"/>
    </w:pPr>
    <w:rPr>
      <w:rFonts w:ascii="Times New Roman" w:eastAsia="MS Mincho" w:hAnsi="Times New Roman" w:cs="Times New Roman"/>
      <w:sz w:val="24"/>
      <w:szCs w:val="24"/>
      <w:lang w:val="ru-RU" w:eastAsia="ru-RU"/>
    </w:rPr>
  </w:style>
  <w:style w:type="paragraph" w:customStyle="1" w:styleId="FWBCont5">
    <w:name w:val="FWB Cont 5"/>
    <w:pPr>
      <w:widowControl w:val="0"/>
      <w:autoSpaceDE w:val="0"/>
      <w:autoSpaceDN w:val="0"/>
      <w:adjustRightInd w:val="0"/>
      <w:spacing w:after="240" w:line="240" w:lineRule="auto"/>
      <w:ind w:left="2160"/>
      <w:jc w:val="both"/>
    </w:pPr>
    <w:rPr>
      <w:rFonts w:ascii="Times New Roman" w:eastAsia="MS Mincho" w:hAnsi="Times New Roman" w:cs="Times New Roman"/>
      <w:sz w:val="24"/>
      <w:szCs w:val="24"/>
      <w:lang w:val="ru-RU" w:eastAsia="ru-RU"/>
    </w:rPr>
  </w:style>
  <w:style w:type="paragraph" w:customStyle="1" w:styleId="FWBCont6">
    <w:name w:val="FWB Cont 6"/>
    <w:pPr>
      <w:widowControl w:val="0"/>
      <w:autoSpaceDE w:val="0"/>
      <w:autoSpaceDN w:val="0"/>
      <w:adjustRightInd w:val="0"/>
      <w:spacing w:after="240" w:line="240" w:lineRule="auto"/>
      <w:ind w:left="2880"/>
      <w:jc w:val="both"/>
    </w:pPr>
    <w:rPr>
      <w:rFonts w:ascii="Times New Roman" w:eastAsia="MS Mincho" w:hAnsi="Times New Roman" w:cs="Times New Roman"/>
      <w:sz w:val="24"/>
      <w:szCs w:val="24"/>
      <w:lang w:val="ru-RU" w:eastAsia="ru-RU"/>
    </w:rPr>
  </w:style>
  <w:style w:type="paragraph" w:customStyle="1" w:styleId="FWBCont7">
    <w:name w:val="FWB Cont 7"/>
    <w:pPr>
      <w:widowControl w:val="0"/>
      <w:autoSpaceDE w:val="0"/>
      <w:autoSpaceDN w:val="0"/>
      <w:adjustRightInd w:val="0"/>
      <w:spacing w:after="240" w:line="240" w:lineRule="auto"/>
      <w:ind w:left="3600"/>
      <w:jc w:val="both"/>
    </w:pPr>
    <w:rPr>
      <w:rFonts w:ascii="Times New Roman" w:eastAsia="MS Mincho" w:hAnsi="Times New Roman" w:cs="Times New Roman"/>
      <w:sz w:val="24"/>
      <w:szCs w:val="24"/>
      <w:lang w:val="ru-RU" w:eastAsia="ru-RU"/>
    </w:rPr>
  </w:style>
  <w:style w:type="paragraph" w:customStyle="1" w:styleId="FWBCont8">
    <w:name w:val="FWB Cont 8"/>
    <w:pPr>
      <w:widowControl w:val="0"/>
      <w:autoSpaceDE w:val="0"/>
      <w:autoSpaceDN w:val="0"/>
      <w:adjustRightInd w:val="0"/>
      <w:spacing w:after="240" w:line="240" w:lineRule="auto"/>
      <w:ind w:left="4321"/>
      <w:jc w:val="both"/>
    </w:pPr>
    <w:rPr>
      <w:rFonts w:ascii="Times New Roman" w:eastAsia="MS Mincho" w:hAnsi="Times New Roman" w:cs="Times New Roman"/>
      <w:sz w:val="24"/>
      <w:szCs w:val="24"/>
      <w:lang w:val="ru-RU" w:eastAsia="ru-RU"/>
    </w:rPr>
  </w:style>
  <w:style w:type="paragraph" w:customStyle="1" w:styleId="FWBL1">
    <w:name w:val="FWB_L1"/>
    <w:next w:val="FWBL2"/>
    <w:link w:val="FWBL1Char"/>
    <w:pPr>
      <w:keepNext/>
      <w:keepLines/>
      <w:widowControl w:val="0"/>
      <w:numPr>
        <w:numId w:val="2"/>
      </w:numPr>
      <w:tabs>
        <w:tab w:val="left" w:pos="1713"/>
      </w:tabs>
      <w:autoSpaceDE w:val="0"/>
      <w:autoSpaceDN w:val="0"/>
      <w:adjustRightInd w:val="0"/>
      <w:spacing w:after="240" w:line="240" w:lineRule="auto"/>
      <w:outlineLvl w:val="0"/>
    </w:pPr>
    <w:rPr>
      <w:rFonts w:ascii="Times New Roman" w:eastAsia="MS Mincho" w:hAnsi="Times New Roman" w:cs="Times New Roman"/>
      <w:b/>
      <w:bCs/>
      <w:smallCaps/>
      <w:sz w:val="24"/>
      <w:szCs w:val="24"/>
      <w:lang w:val="ru-RU" w:eastAsia="ru-RU"/>
    </w:rPr>
  </w:style>
  <w:style w:type="paragraph" w:customStyle="1" w:styleId="FWBL2">
    <w:name w:val="FWB_L2"/>
    <w:link w:val="FWBL2Char"/>
    <w:pPr>
      <w:widowControl w:val="0"/>
      <w:numPr>
        <w:ilvl w:val="1"/>
        <w:numId w:val="2"/>
      </w:numPr>
      <w:autoSpaceDE w:val="0"/>
      <w:autoSpaceDN w:val="0"/>
      <w:adjustRightInd w:val="0"/>
      <w:spacing w:after="240" w:line="240" w:lineRule="auto"/>
      <w:jc w:val="both"/>
    </w:pPr>
    <w:rPr>
      <w:rFonts w:ascii="Times New Roman" w:eastAsia="MS Mincho" w:hAnsi="Times New Roman" w:cs="Times New Roman"/>
      <w:sz w:val="24"/>
      <w:szCs w:val="24"/>
      <w:lang w:val="ru-RU" w:eastAsia="ru-RU"/>
    </w:rPr>
  </w:style>
  <w:style w:type="character" w:customStyle="1" w:styleId="FWBL2Char">
    <w:name w:val="FWB_L2 Char"/>
    <w:link w:val="FWBL2"/>
    <w:locked/>
    <w:rPr>
      <w:rFonts w:ascii="Times New Roman" w:eastAsia="MS Mincho" w:hAnsi="Times New Roman" w:cs="Times New Roman"/>
      <w:sz w:val="24"/>
      <w:szCs w:val="24"/>
      <w:lang w:val="ru-RU" w:eastAsia="ru-RU"/>
    </w:rPr>
  </w:style>
  <w:style w:type="character" w:customStyle="1" w:styleId="FWBL1Char">
    <w:name w:val="FWB_L1 Char"/>
    <w:link w:val="FWBL1"/>
    <w:rPr>
      <w:rFonts w:ascii="Times New Roman" w:eastAsia="MS Mincho" w:hAnsi="Times New Roman" w:cs="Times New Roman"/>
      <w:b/>
      <w:bCs/>
      <w:smallCaps/>
      <w:sz w:val="24"/>
      <w:szCs w:val="24"/>
      <w:lang w:val="ru-RU" w:eastAsia="ru-RU"/>
    </w:rPr>
  </w:style>
  <w:style w:type="paragraph" w:customStyle="1" w:styleId="FWBL3">
    <w:name w:val="FWB_L3"/>
    <w:link w:val="FWBL3CharChar1"/>
    <w:pPr>
      <w:widowControl w:val="0"/>
      <w:tabs>
        <w:tab w:val="left" w:pos="900"/>
      </w:tabs>
      <w:autoSpaceDE w:val="0"/>
      <w:autoSpaceDN w:val="0"/>
      <w:adjustRightInd w:val="0"/>
      <w:spacing w:after="240" w:line="240" w:lineRule="auto"/>
      <w:jc w:val="both"/>
    </w:pPr>
    <w:rPr>
      <w:rFonts w:ascii="Times New Roman" w:eastAsia="MS Mincho" w:hAnsi="Times New Roman" w:cs="Times New Roman"/>
      <w:sz w:val="24"/>
      <w:szCs w:val="24"/>
      <w:lang w:val="ru-RU" w:eastAsia="ru-RU"/>
    </w:rPr>
  </w:style>
  <w:style w:type="character" w:customStyle="1" w:styleId="FWBL3CharChar1">
    <w:name w:val="FWB_L3 Char Char1"/>
    <w:link w:val="FWBL3"/>
    <w:locked/>
    <w:rPr>
      <w:rFonts w:ascii="Times New Roman" w:eastAsia="MS Mincho" w:hAnsi="Times New Roman" w:cs="Times New Roman"/>
      <w:sz w:val="24"/>
      <w:szCs w:val="24"/>
      <w:lang w:val="ru-RU" w:eastAsia="ru-RU"/>
    </w:rPr>
  </w:style>
  <w:style w:type="paragraph" w:customStyle="1" w:styleId="FWBL4">
    <w:name w:val="FWB_L4"/>
    <w:pPr>
      <w:widowControl w:val="0"/>
      <w:numPr>
        <w:ilvl w:val="3"/>
        <w:numId w:val="2"/>
      </w:numPr>
      <w:autoSpaceDE w:val="0"/>
      <w:autoSpaceDN w:val="0"/>
      <w:adjustRightInd w:val="0"/>
      <w:spacing w:after="240" w:line="240" w:lineRule="auto"/>
      <w:jc w:val="both"/>
    </w:pPr>
    <w:rPr>
      <w:rFonts w:ascii="Times New Roman" w:eastAsia="MS Mincho" w:hAnsi="Times New Roman" w:cs="Times New Roman"/>
      <w:sz w:val="24"/>
      <w:szCs w:val="24"/>
      <w:lang w:val="ru-RU" w:eastAsia="ru-RU"/>
    </w:rPr>
  </w:style>
  <w:style w:type="paragraph" w:customStyle="1" w:styleId="FWBL5">
    <w:name w:val="FWB_L5"/>
    <w:pPr>
      <w:widowControl w:val="0"/>
      <w:tabs>
        <w:tab w:val="left" w:pos="720"/>
        <w:tab w:val="left" w:pos="2307"/>
      </w:tabs>
      <w:autoSpaceDE w:val="0"/>
      <w:autoSpaceDN w:val="0"/>
      <w:adjustRightInd w:val="0"/>
      <w:spacing w:after="240" w:line="240" w:lineRule="auto"/>
      <w:jc w:val="both"/>
    </w:pPr>
    <w:rPr>
      <w:rFonts w:ascii="Times New Roman" w:eastAsia="MS Mincho" w:hAnsi="Times New Roman" w:cs="Times New Roman"/>
      <w:sz w:val="24"/>
      <w:szCs w:val="24"/>
      <w:lang w:val="ru-RU" w:eastAsia="ru-RU"/>
    </w:rPr>
  </w:style>
  <w:style w:type="paragraph" w:customStyle="1" w:styleId="FWBL6">
    <w:name w:val="FWB_L6"/>
    <w:pPr>
      <w:widowControl w:val="0"/>
      <w:tabs>
        <w:tab w:val="left" w:pos="720"/>
      </w:tabs>
      <w:autoSpaceDE w:val="0"/>
      <w:autoSpaceDN w:val="0"/>
      <w:adjustRightInd w:val="0"/>
      <w:spacing w:after="240" w:line="240" w:lineRule="auto"/>
      <w:jc w:val="both"/>
    </w:pPr>
    <w:rPr>
      <w:rFonts w:ascii="Times New Roman" w:eastAsia="MS Mincho" w:hAnsi="Times New Roman" w:cs="Times New Roman"/>
      <w:sz w:val="24"/>
      <w:szCs w:val="24"/>
      <w:lang w:val="ru-RU" w:eastAsia="ru-RU"/>
    </w:rPr>
  </w:style>
  <w:style w:type="paragraph" w:customStyle="1" w:styleId="FWBL7">
    <w:name w:val="FWB_L7"/>
    <w:pPr>
      <w:widowControl w:val="0"/>
      <w:tabs>
        <w:tab w:val="left" w:pos="720"/>
        <w:tab w:val="left" w:pos="1440"/>
      </w:tabs>
      <w:autoSpaceDE w:val="0"/>
      <w:autoSpaceDN w:val="0"/>
      <w:adjustRightInd w:val="0"/>
      <w:spacing w:after="240" w:line="240" w:lineRule="auto"/>
      <w:jc w:val="both"/>
    </w:pPr>
    <w:rPr>
      <w:rFonts w:ascii="Times New Roman" w:eastAsia="MS Mincho" w:hAnsi="Times New Roman" w:cs="Times New Roman"/>
      <w:sz w:val="24"/>
      <w:szCs w:val="24"/>
      <w:lang w:val="ru-RU" w:eastAsia="ru-RU"/>
    </w:rPr>
  </w:style>
  <w:style w:type="paragraph" w:customStyle="1" w:styleId="FWBL8">
    <w:name w:val="FWB_L8"/>
    <w:pPr>
      <w:widowControl w:val="0"/>
      <w:tabs>
        <w:tab w:val="left" w:pos="720"/>
        <w:tab w:val="left" w:pos="2160"/>
      </w:tabs>
      <w:autoSpaceDE w:val="0"/>
      <w:autoSpaceDN w:val="0"/>
      <w:adjustRightInd w:val="0"/>
      <w:spacing w:after="240" w:line="240" w:lineRule="auto"/>
      <w:jc w:val="both"/>
    </w:pPr>
    <w:rPr>
      <w:rFonts w:ascii="Times New Roman" w:eastAsia="MS Mincho" w:hAnsi="Times New Roman" w:cs="Times New Roman"/>
      <w:sz w:val="24"/>
      <w:szCs w:val="24"/>
      <w:lang w:val="ru-RU" w:eastAsia="ru-RU"/>
    </w:rPr>
  </w:style>
  <w:style w:type="paragraph" w:customStyle="1" w:styleId="FWDL1">
    <w:name w:val="FWD_L1"/>
    <w:pPr>
      <w:widowControl w:val="0"/>
      <w:autoSpaceDE w:val="0"/>
      <w:autoSpaceDN w:val="0"/>
      <w:adjustRightInd w:val="0"/>
      <w:spacing w:after="240" w:line="240" w:lineRule="auto"/>
      <w:jc w:val="both"/>
    </w:pPr>
    <w:rPr>
      <w:rFonts w:ascii="Times New Roman" w:eastAsia="MS Mincho" w:hAnsi="Times New Roman" w:cs="Times New Roman"/>
      <w:sz w:val="24"/>
      <w:szCs w:val="24"/>
      <w:lang w:val="ru-RU" w:eastAsia="ru-RU"/>
    </w:rPr>
  </w:style>
  <w:style w:type="paragraph" w:customStyle="1" w:styleId="FWDL2">
    <w:name w:val="FWD_L2"/>
    <w:pPr>
      <w:widowControl w:val="0"/>
      <w:autoSpaceDE w:val="0"/>
      <w:autoSpaceDN w:val="0"/>
      <w:adjustRightInd w:val="0"/>
      <w:spacing w:after="240" w:line="240" w:lineRule="auto"/>
      <w:jc w:val="both"/>
    </w:pPr>
    <w:rPr>
      <w:rFonts w:ascii="Times New Roman" w:eastAsia="MS Mincho" w:hAnsi="Times New Roman" w:cs="Times New Roman"/>
      <w:sz w:val="24"/>
      <w:szCs w:val="24"/>
      <w:lang w:val="ru-RU" w:eastAsia="ru-RU"/>
    </w:rPr>
  </w:style>
  <w:style w:type="paragraph" w:customStyle="1" w:styleId="FWDL3">
    <w:name w:val="FWD_L3"/>
    <w:pPr>
      <w:widowControl w:val="0"/>
      <w:autoSpaceDE w:val="0"/>
      <w:autoSpaceDN w:val="0"/>
      <w:adjustRightInd w:val="0"/>
      <w:spacing w:after="240" w:line="240" w:lineRule="auto"/>
      <w:jc w:val="both"/>
    </w:pPr>
    <w:rPr>
      <w:rFonts w:ascii="Times New Roman" w:eastAsia="MS Mincho" w:hAnsi="Times New Roman" w:cs="Times New Roman"/>
      <w:sz w:val="24"/>
      <w:szCs w:val="24"/>
      <w:lang w:val="ru-RU" w:eastAsia="ru-RU"/>
    </w:rPr>
  </w:style>
  <w:style w:type="paragraph" w:customStyle="1" w:styleId="FWDL4">
    <w:name w:val="FWD_L4"/>
    <w:pPr>
      <w:widowControl w:val="0"/>
      <w:autoSpaceDE w:val="0"/>
      <w:autoSpaceDN w:val="0"/>
      <w:adjustRightInd w:val="0"/>
      <w:spacing w:after="240" w:line="240" w:lineRule="auto"/>
      <w:ind w:left="2880" w:hanging="360"/>
      <w:jc w:val="both"/>
    </w:pPr>
    <w:rPr>
      <w:rFonts w:ascii="Times New Roman" w:eastAsia="MS Mincho" w:hAnsi="Times New Roman" w:cs="Times New Roman"/>
      <w:sz w:val="24"/>
      <w:szCs w:val="24"/>
      <w:lang w:val="ru-RU" w:eastAsia="ru-RU"/>
    </w:rPr>
  </w:style>
  <w:style w:type="paragraph" w:customStyle="1" w:styleId="FWDL5">
    <w:name w:val="FWD_L5"/>
    <w:pPr>
      <w:widowControl w:val="0"/>
      <w:autoSpaceDE w:val="0"/>
      <w:autoSpaceDN w:val="0"/>
      <w:adjustRightInd w:val="0"/>
      <w:spacing w:after="240" w:line="240" w:lineRule="auto"/>
      <w:ind w:left="3600" w:hanging="360"/>
      <w:jc w:val="both"/>
    </w:pPr>
    <w:rPr>
      <w:rFonts w:ascii="Times New Roman" w:eastAsia="MS Mincho" w:hAnsi="Times New Roman" w:cs="Times New Roman"/>
      <w:sz w:val="24"/>
      <w:szCs w:val="24"/>
      <w:lang w:val="ru-RU" w:eastAsia="ru-RU"/>
    </w:rPr>
  </w:style>
  <w:style w:type="paragraph" w:customStyle="1" w:styleId="FWDL6">
    <w:name w:val="FWD_L6"/>
    <w:pPr>
      <w:widowControl w:val="0"/>
      <w:autoSpaceDE w:val="0"/>
      <w:autoSpaceDN w:val="0"/>
      <w:adjustRightInd w:val="0"/>
      <w:spacing w:after="240" w:line="240" w:lineRule="auto"/>
      <w:ind w:left="4320" w:hanging="180"/>
      <w:jc w:val="both"/>
    </w:pPr>
    <w:rPr>
      <w:rFonts w:ascii="Times New Roman" w:eastAsia="MS Mincho" w:hAnsi="Times New Roman" w:cs="Times New Roman"/>
      <w:sz w:val="24"/>
      <w:szCs w:val="24"/>
      <w:lang w:val="ru-RU" w:eastAsia="ru-RU"/>
    </w:rPr>
  </w:style>
  <w:style w:type="paragraph" w:customStyle="1" w:styleId="FWDL7">
    <w:name w:val="FWD_L7"/>
    <w:pPr>
      <w:widowControl w:val="0"/>
      <w:autoSpaceDE w:val="0"/>
      <w:autoSpaceDN w:val="0"/>
      <w:adjustRightInd w:val="0"/>
      <w:spacing w:after="240" w:line="240" w:lineRule="auto"/>
      <w:ind w:left="5040" w:hanging="360"/>
      <w:jc w:val="both"/>
    </w:pPr>
    <w:rPr>
      <w:rFonts w:ascii="Times New Roman" w:eastAsia="MS Mincho" w:hAnsi="Times New Roman" w:cs="Times New Roman"/>
      <w:sz w:val="24"/>
      <w:szCs w:val="24"/>
      <w:lang w:val="ru-RU" w:eastAsia="ru-RU"/>
    </w:rPr>
  </w:style>
  <w:style w:type="paragraph" w:customStyle="1" w:styleId="ITBodyTextL1">
    <w:name w:val="ITBodyText_L1"/>
    <w:next w:val="a"/>
    <w:pPr>
      <w:widowControl w:val="0"/>
      <w:autoSpaceDE w:val="0"/>
      <w:autoSpaceDN w:val="0"/>
      <w:adjustRightInd w:val="0"/>
      <w:spacing w:after="240" w:line="240" w:lineRule="auto"/>
      <w:outlineLvl w:val="0"/>
    </w:pPr>
    <w:rPr>
      <w:rFonts w:ascii="Times New Roman" w:eastAsia="MS Mincho" w:hAnsi="Times New Roman" w:cs="Times New Roman"/>
      <w:b/>
      <w:bCs/>
      <w:smallCaps/>
      <w:sz w:val="24"/>
      <w:szCs w:val="24"/>
      <w:lang w:val="ru-RU" w:eastAsia="ru-RU"/>
    </w:rPr>
  </w:style>
  <w:style w:type="paragraph" w:customStyle="1" w:styleId="ITBodyTextL2">
    <w:name w:val="ITBodyText_L2"/>
    <w:next w:val="a"/>
    <w:pPr>
      <w:widowControl w:val="0"/>
      <w:autoSpaceDE w:val="0"/>
      <w:autoSpaceDN w:val="0"/>
      <w:adjustRightInd w:val="0"/>
      <w:spacing w:after="240" w:line="240" w:lineRule="auto"/>
      <w:ind w:left="360" w:hanging="360"/>
      <w:jc w:val="both"/>
      <w:outlineLvl w:val="1"/>
    </w:pPr>
    <w:rPr>
      <w:rFonts w:ascii="Times New Roman" w:eastAsia="MS Mincho" w:hAnsi="Times New Roman" w:cs="Times New Roman"/>
      <w:b/>
      <w:bCs/>
      <w:sz w:val="24"/>
      <w:szCs w:val="24"/>
      <w:lang w:val="ru-RU" w:eastAsia="ru-RU"/>
    </w:rPr>
  </w:style>
  <w:style w:type="paragraph" w:customStyle="1" w:styleId="ITBodyTextL3">
    <w:name w:val="ITBodyText_L3"/>
    <w:pPr>
      <w:widowControl w:val="0"/>
      <w:autoSpaceDE w:val="0"/>
      <w:autoSpaceDN w:val="0"/>
      <w:adjustRightInd w:val="0"/>
      <w:spacing w:after="240" w:line="240" w:lineRule="auto"/>
      <w:jc w:val="both"/>
      <w:outlineLvl w:val="2"/>
    </w:pPr>
    <w:rPr>
      <w:rFonts w:ascii="Times New Roman" w:eastAsia="MS Mincho" w:hAnsi="Times New Roman" w:cs="Times New Roman"/>
      <w:sz w:val="24"/>
      <w:szCs w:val="24"/>
      <w:lang w:val="ru-RU" w:eastAsia="ru-RU"/>
    </w:rPr>
  </w:style>
  <w:style w:type="paragraph" w:customStyle="1" w:styleId="ITBodyTextL4">
    <w:name w:val="ITBodyText_L4"/>
    <w:pPr>
      <w:widowControl w:val="0"/>
      <w:autoSpaceDE w:val="0"/>
      <w:autoSpaceDN w:val="0"/>
      <w:adjustRightInd w:val="0"/>
      <w:spacing w:after="240" w:line="240" w:lineRule="auto"/>
      <w:jc w:val="both"/>
    </w:pPr>
    <w:rPr>
      <w:rFonts w:ascii="Times New Roman" w:eastAsia="MS Mincho" w:hAnsi="Times New Roman" w:cs="Times New Roman"/>
      <w:sz w:val="24"/>
      <w:szCs w:val="24"/>
      <w:lang w:val="ru-RU" w:eastAsia="ru-RU"/>
    </w:rPr>
  </w:style>
  <w:style w:type="paragraph" w:customStyle="1" w:styleId="ITBodyTextL5">
    <w:name w:val="ITBodyText_L5"/>
    <w:pPr>
      <w:widowControl w:val="0"/>
      <w:autoSpaceDE w:val="0"/>
      <w:autoSpaceDN w:val="0"/>
      <w:adjustRightInd w:val="0"/>
      <w:spacing w:after="240" w:line="240" w:lineRule="auto"/>
      <w:jc w:val="both"/>
    </w:pPr>
    <w:rPr>
      <w:rFonts w:ascii="Times New Roman" w:eastAsia="MS Mincho" w:hAnsi="Times New Roman" w:cs="Times New Roman"/>
      <w:sz w:val="24"/>
      <w:szCs w:val="24"/>
      <w:lang w:val="ru-RU" w:eastAsia="ru-RU"/>
    </w:rPr>
  </w:style>
  <w:style w:type="paragraph" w:customStyle="1" w:styleId="ITBodyTextL6">
    <w:name w:val="ITBodyText_L6"/>
    <w:pPr>
      <w:widowControl w:val="0"/>
      <w:autoSpaceDE w:val="0"/>
      <w:autoSpaceDN w:val="0"/>
      <w:adjustRightInd w:val="0"/>
      <w:spacing w:after="240" w:line="240" w:lineRule="auto"/>
      <w:jc w:val="both"/>
    </w:pPr>
    <w:rPr>
      <w:rFonts w:ascii="Times New Roman" w:eastAsia="MS Mincho" w:hAnsi="Times New Roman" w:cs="Times New Roman"/>
      <w:sz w:val="24"/>
      <w:szCs w:val="24"/>
      <w:lang w:val="ru-RU" w:eastAsia="ru-RU"/>
    </w:rPr>
  </w:style>
  <w:style w:type="paragraph" w:customStyle="1" w:styleId="ITBodyTextL7">
    <w:name w:val="ITBodyText_L7"/>
    <w:pPr>
      <w:widowControl w:val="0"/>
      <w:autoSpaceDE w:val="0"/>
      <w:autoSpaceDN w:val="0"/>
      <w:adjustRightInd w:val="0"/>
      <w:spacing w:after="240" w:line="240" w:lineRule="auto"/>
      <w:jc w:val="both"/>
    </w:pPr>
    <w:rPr>
      <w:rFonts w:ascii="Times New Roman" w:eastAsia="MS Mincho" w:hAnsi="Times New Roman" w:cs="Times New Roman"/>
      <w:sz w:val="24"/>
      <w:szCs w:val="24"/>
      <w:lang w:val="ru-RU" w:eastAsia="ru-RU"/>
    </w:rPr>
  </w:style>
  <w:style w:type="paragraph" w:customStyle="1" w:styleId="ITBodyTextL8">
    <w:name w:val="ITBodyText_L8"/>
    <w:pPr>
      <w:widowControl w:val="0"/>
      <w:autoSpaceDE w:val="0"/>
      <w:autoSpaceDN w:val="0"/>
      <w:adjustRightInd w:val="0"/>
      <w:spacing w:after="240" w:line="240" w:lineRule="auto"/>
      <w:jc w:val="both"/>
    </w:pPr>
    <w:rPr>
      <w:rFonts w:ascii="Times New Roman" w:eastAsia="MS Mincho" w:hAnsi="Times New Roman" w:cs="Times New Roman"/>
      <w:sz w:val="24"/>
      <w:szCs w:val="24"/>
      <w:lang w:val="ru-RU" w:eastAsia="ru-RU"/>
    </w:rPr>
  </w:style>
  <w:style w:type="paragraph" w:customStyle="1" w:styleId="ITBodyTextL9">
    <w:name w:val="ITBodyText_L9"/>
    <w:pPr>
      <w:widowControl w:val="0"/>
      <w:autoSpaceDE w:val="0"/>
      <w:autoSpaceDN w:val="0"/>
      <w:adjustRightInd w:val="0"/>
      <w:spacing w:after="240" w:line="240" w:lineRule="auto"/>
      <w:jc w:val="both"/>
    </w:pPr>
    <w:rPr>
      <w:rFonts w:ascii="Times New Roman" w:eastAsia="MS Mincho" w:hAnsi="Times New Roman" w:cs="Times New Roman"/>
      <w:sz w:val="24"/>
      <w:szCs w:val="24"/>
      <w:lang w:val="ru-RU" w:eastAsia="ru-RU"/>
    </w:rPr>
  </w:style>
  <w:style w:type="character" w:styleId="af2">
    <w:name w:val="Hyperlink"/>
    <w:uiPriority w:val="99"/>
    <w:rPr>
      <w:color w:val="0000FF"/>
      <w:u w:val="single"/>
    </w:rPr>
  </w:style>
  <w:style w:type="paragraph" w:customStyle="1" w:styleId="FWAnnexL7">
    <w:name w:val="FWAnnex_L7"/>
    <w:pPr>
      <w:widowControl w:val="0"/>
      <w:autoSpaceDE w:val="0"/>
      <w:autoSpaceDN w:val="0"/>
      <w:adjustRightInd w:val="0"/>
      <w:spacing w:after="240" w:line="240" w:lineRule="auto"/>
      <w:jc w:val="both"/>
    </w:pPr>
    <w:rPr>
      <w:rFonts w:ascii="Times New Roman" w:eastAsia="MS Mincho" w:hAnsi="Times New Roman" w:cs="Times New Roman"/>
      <w:sz w:val="24"/>
      <w:szCs w:val="24"/>
      <w:lang w:val="ru-RU" w:eastAsia="ru-RU"/>
    </w:rPr>
  </w:style>
  <w:style w:type="paragraph" w:styleId="91">
    <w:name w:val="index 9"/>
    <w:basedOn w:val="a"/>
    <w:next w:val="a"/>
    <w:pPr>
      <w:ind w:left="2160" w:hanging="240"/>
    </w:pPr>
  </w:style>
  <w:style w:type="paragraph" w:styleId="81">
    <w:name w:val="index 8"/>
    <w:basedOn w:val="a"/>
    <w:next w:val="a"/>
    <w:pPr>
      <w:ind w:left="1920" w:hanging="240"/>
    </w:pPr>
  </w:style>
  <w:style w:type="paragraph" w:styleId="22">
    <w:name w:val="toc 2"/>
    <w:basedOn w:val="a"/>
    <w:next w:val="a"/>
    <w:uiPriority w:val="39"/>
    <w:pPr>
      <w:ind w:left="240"/>
    </w:pPr>
  </w:style>
  <w:style w:type="paragraph" w:styleId="42">
    <w:name w:val="toc 4"/>
    <w:basedOn w:val="a"/>
    <w:next w:val="a"/>
    <w:uiPriority w:val="39"/>
    <w:pPr>
      <w:ind w:left="720"/>
    </w:pPr>
  </w:style>
  <w:style w:type="paragraph" w:styleId="52">
    <w:name w:val="toc 5"/>
    <w:basedOn w:val="a"/>
    <w:next w:val="a"/>
    <w:uiPriority w:val="39"/>
    <w:pPr>
      <w:ind w:left="960"/>
    </w:pPr>
  </w:style>
  <w:style w:type="paragraph" w:styleId="61">
    <w:name w:val="toc 6"/>
    <w:basedOn w:val="a"/>
    <w:next w:val="a"/>
    <w:uiPriority w:val="39"/>
    <w:pPr>
      <w:ind w:left="1200"/>
    </w:pPr>
  </w:style>
  <w:style w:type="paragraph" w:styleId="72">
    <w:name w:val="toc 7"/>
    <w:basedOn w:val="a"/>
    <w:next w:val="a"/>
    <w:uiPriority w:val="39"/>
    <w:pPr>
      <w:ind w:left="1440"/>
    </w:pPr>
  </w:style>
  <w:style w:type="paragraph" w:styleId="82">
    <w:name w:val="toc 8"/>
    <w:basedOn w:val="a"/>
    <w:next w:val="a"/>
    <w:uiPriority w:val="39"/>
    <w:pPr>
      <w:ind w:left="1680"/>
    </w:pPr>
  </w:style>
  <w:style w:type="paragraph" w:styleId="92">
    <w:name w:val="toc 9"/>
    <w:basedOn w:val="a"/>
    <w:next w:val="a"/>
    <w:uiPriority w:val="39"/>
    <w:pPr>
      <w:tabs>
        <w:tab w:val="left" w:pos="1430"/>
      </w:tabs>
      <w:ind w:left="1920"/>
    </w:pPr>
  </w:style>
  <w:style w:type="paragraph" w:styleId="af3">
    <w:name w:val="toa heading"/>
    <w:basedOn w:val="a"/>
    <w:next w:val="a"/>
    <w:pPr>
      <w:spacing w:before="120"/>
    </w:pPr>
    <w:rPr>
      <w:rFonts w:ascii="Arial" w:hAnsi="Arial" w:cs="Arial"/>
      <w:b/>
      <w:bCs/>
    </w:rPr>
  </w:style>
  <w:style w:type="paragraph" w:styleId="23">
    <w:name w:val="index 2"/>
    <w:basedOn w:val="a"/>
    <w:next w:val="a"/>
    <w:pPr>
      <w:ind w:left="480" w:hanging="240"/>
    </w:pPr>
  </w:style>
  <w:style w:type="paragraph" w:styleId="33">
    <w:name w:val="index 3"/>
    <w:basedOn w:val="a"/>
    <w:next w:val="a"/>
    <w:pPr>
      <w:ind w:left="720" w:hanging="240"/>
    </w:pPr>
  </w:style>
  <w:style w:type="paragraph" w:styleId="43">
    <w:name w:val="index 4"/>
    <w:basedOn w:val="a"/>
    <w:next w:val="a"/>
    <w:pPr>
      <w:tabs>
        <w:tab w:val="left" w:pos="720"/>
        <w:tab w:val="left" w:pos="1500"/>
      </w:tabs>
    </w:pPr>
  </w:style>
  <w:style w:type="paragraph" w:styleId="53">
    <w:name w:val="index 5"/>
    <w:basedOn w:val="a"/>
    <w:next w:val="a"/>
    <w:pPr>
      <w:ind w:left="1200" w:hanging="240"/>
    </w:pPr>
  </w:style>
  <w:style w:type="paragraph" w:styleId="62">
    <w:name w:val="index 6"/>
    <w:basedOn w:val="a"/>
    <w:next w:val="a"/>
    <w:pPr>
      <w:tabs>
        <w:tab w:val="left" w:pos="1570"/>
      </w:tabs>
      <w:ind w:left="1440" w:hanging="240"/>
    </w:pPr>
  </w:style>
  <w:style w:type="paragraph" w:styleId="7">
    <w:name w:val="index 7"/>
    <w:basedOn w:val="a"/>
    <w:next w:val="a"/>
    <w:pPr>
      <w:numPr>
        <w:ilvl w:val="4"/>
        <w:numId w:val="2"/>
      </w:numPr>
      <w:tabs>
        <w:tab w:val="left" w:pos="720"/>
        <w:tab w:val="left" w:pos="2307"/>
      </w:tabs>
    </w:pPr>
  </w:style>
  <w:style w:type="paragraph" w:customStyle="1" w:styleId="FWScheduleCont2">
    <w:name w:val="FWSchedule Cont 2"/>
    <w:pPr>
      <w:widowControl w:val="0"/>
      <w:numPr>
        <w:ilvl w:val="5"/>
        <w:numId w:val="2"/>
      </w:numPr>
      <w:tabs>
        <w:tab w:val="left" w:pos="720"/>
      </w:tabs>
      <w:autoSpaceDE w:val="0"/>
      <w:autoSpaceDN w:val="0"/>
      <w:adjustRightInd w:val="0"/>
      <w:spacing w:after="240" w:line="240" w:lineRule="auto"/>
      <w:jc w:val="both"/>
    </w:pPr>
    <w:rPr>
      <w:rFonts w:ascii="Times New Roman" w:eastAsia="MS Mincho" w:hAnsi="Times New Roman" w:cs="Times New Roman"/>
      <w:sz w:val="24"/>
      <w:szCs w:val="24"/>
      <w:lang w:val="ru-RU" w:eastAsia="ru-RU"/>
    </w:rPr>
  </w:style>
  <w:style w:type="paragraph" w:customStyle="1" w:styleId="FWScheduleCont3">
    <w:name w:val="FWSchedule Cont 3"/>
    <w:pPr>
      <w:widowControl w:val="0"/>
      <w:numPr>
        <w:ilvl w:val="6"/>
        <w:numId w:val="2"/>
      </w:numPr>
      <w:tabs>
        <w:tab w:val="left" w:pos="720"/>
        <w:tab w:val="left" w:pos="1440"/>
      </w:tabs>
      <w:autoSpaceDE w:val="0"/>
      <w:autoSpaceDN w:val="0"/>
      <w:adjustRightInd w:val="0"/>
      <w:spacing w:after="240" w:line="240" w:lineRule="auto"/>
      <w:jc w:val="both"/>
    </w:pPr>
    <w:rPr>
      <w:rFonts w:ascii="Times New Roman" w:eastAsia="MS Mincho" w:hAnsi="Times New Roman" w:cs="Times New Roman"/>
      <w:w w:val="0"/>
      <w:sz w:val="24"/>
      <w:szCs w:val="24"/>
      <w:lang w:val="ru-RU" w:eastAsia="ru-RU"/>
    </w:rPr>
  </w:style>
  <w:style w:type="paragraph" w:customStyle="1" w:styleId="FWScheduleL1">
    <w:name w:val="FWSchedule_L1"/>
    <w:next w:val="FWScheduleL2"/>
    <w:pPr>
      <w:keepNext/>
      <w:keepLines/>
      <w:widowControl w:val="0"/>
      <w:numPr>
        <w:ilvl w:val="7"/>
        <w:numId w:val="2"/>
      </w:numPr>
      <w:tabs>
        <w:tab w:val="left" w:pos="720"/>
        <w:tab w:val="left" w:pos="2160"/>
      </w:tabs>
      <w:autoSpaceDE w:val="0"/>
      <w:autoSpaceDN w:val="0"/>
      <w:adjustRightInd w:val="0"/>
      <w:spacing w:after="240" w:line="240" w:lineRule="auto"/>
      <w:outlineLvl w:val="0"/>
    </w:pPr>
    <w:rPr>
      <w:rFonts w:ascii="Times New Roman" w:eastAsia="MS Mincho" w:hAnsi="Times New Roman" w:cs="Times New Roman"/>
      <w:b/>
      <w:bCs/>
      <w:smallCaps/>
      <w:sz w:val="24"/>
      <w:szCs w:val="24"/>
      <w:lang w:val="ru-RU" w:eastAsia="ru-RU"/>
    </w:rPr>
  </w:style>
  <w:style w:type="paragraph" w:customStyle="1" w:styleId="FWScheduleL2">
    <w:name w:val="FWSchedule_L2"/>
    <w:pPr>
      <w:widowControl w:val="0"/>
      <w:tabs>
        <w:tab w:val="left" w:pos="1209"/>
      </w:tabs>
      <w:autoSpaceDE w:val="0"/>
      <w:autoSpaceDN w:val="0"/>
      <w:adjustRightInd w:val="0"/>
      <w:spacing w:after="240" w:line="240" w:lineRule="auto"/>
      <w:jc w:val="both"/>
    </w:pPr>
    <w:rPr>
      <w:rFonts w:ascii="Times New Roman" w:eastAsia="MS Mincho" w:hAnsi="Times New Roman" w:cs="Times New Roman"/>
      <w:sz w:val="24"/>
      <w:szCs w:val="24"/>
      <w:lang w:val="ru-RU" w:eastAsia="ru-RU"/>
    </w:rPr>
  </w:style>
  <w:style w:type="paragraph" w:customStyle="1" w:styleId="FWScheduleL3">
    <w:name w:val="FWSchedule_L3"/>
    <w:pPr>
      <w:widowControl w:val="0"/>
      <w:autoSpaceDE w:val="0"/>
      <w:autoSpaceDN w:val="0"/>
      <w:adjustRightInd w:val="0"/>
      <w:spacing w:after="240" w:line="240" w:lineRule="auto"/>
      <w:ind w:left="720" w:hanging="720"/>
      <w:jc w:val="both"/>
    </w:pPr>
    <w:rPr>
      <w:rFonts w:ascii="Times New Roman" w:eastAsia="MS Mincho" w:hAnsi="Times New Roman" w:cs="Times New Roman"/>
      <w:sz w:val="24"/>
      <w:szCs w:val="24"/>
      <w:lang w:val="ru-RU" w:eastAsia="ru-RU"/>
    </w:rPr>
  </w:style>
  <w:style w:type="paragraph" w:customStyle="1" w:styleId="FWScheduleL4">
    <w:name w:val="FWSchedule_L4"/>
    <w:pPr>
      <w:widowControl w:val="0"/>
      <w:autoSpaceDE w:val="0"/>
      <w:autoSpaceDN w:val="0"/>
      <w:adjustRightInd w:val="0"/>
      <w:spacing w:after="240" w:line="240" w:lineRule="auto"/>
      <w:ind w:left="720" w:hanging="720"/>
      <w:jc w:val="both"/>
    </w:pPr>
    <w:rPr>
      <w:rFonts w:ascii="Times New Roman" w:eastAsia="MS Mincho" w:hAnsi="Times New Roman" w:cs="Times New Roman"/>
      <w:sz w:val="24"/>
      <w:szCs w:val="24"/>
      <w:lang w:val="ru-RU" w:eastAsia="ru-RU"/>
    </w:rPr>
  </w:style>
  <w:style w:type="paragraph" w:customStyle="1" w:styleId="FWScheduleL5">
    <w:name w:val="FWSchedule_L5"/>
    <w:pPr>
      <w:widowControl w:val="0"/>
      <w:autoSpaceDE w:val="0"/>
      <w:autoSpaceDN w:val="0"/>
      <w:adjustRightInd w:val="0"/>
      <w:spacing w:after="240" w:line="240" w:lineRule="auto"/>
      <w:ind w:left="720" w:hanging="720"/>
      <w:jc w:val="both"/>
    </w:pPr>
    <w:rPr>
      <w:rFonts w:ascii="Times New Roman" w:eastAsia="MS Mincho" w:hAnsi="Times New Roman" w:cs="Times New Roman"/>
      <w:sz w:val="24"/>
      <w:szCs w:val="24"/>
      <w:lang w:val="ru-RU" w:eastAsia="ru-RU"/>
    </w:rPr>
  </w:style>
  <w:style w:type="paragraph" w:customStyle="1" w:styleId="FWScheduleL6">
    <w:name w:val="FWSchedule_L6"/>
    <w:pPr>
      <w:widowControl w:val="0"/>
      <w:autoSpaceDE w:val="0"/>
      <w:autoSpaceDN w:val="0"/>
      <w:adjustRightInd w:val="0"/>
      <w:spacing w:after="240" w:line="240" w:lineRule="auto"/>
      <w:ind w:left="720" w:hanging="720"/>
      <w:jc w:val="both"/>
    </w:pPr>
    <w:rPr>
      <w:rFonts w:ascii="Times New Roman" w:eastAsia="MS Mincho" w:hAnsi="Times New Roman" w:cs="Times New Roman"/>
      <w:sz w:val="24"/>
      <w:szCs w:val="24"/>
      <w:lang w:val="ru-RU" w:eastAsia="ru-RU"/>
    </w:rPr>
  </w:style>
  <w:style w:type="paragraph" w:customStyle="1" w:styleId="FWScheduleL7">
    <w:name w:val="FWSchedule_L7"/>
    <w:pPr>
      <w:widowControl w:val="0"/>
      <w:autoSpaceDE w:val="0"/>
      <w:autoSpaceDN w:val="0"/>
      <w:adjustRightInd w:val="0"/>
      <w:spacing w:after="240" w:line="240" w:lineRule="auto"/>
      <w:ind w:left="720" w:hanging="720"/>
      <w:jc w:val="both"/>
    </w:pPr>
    <w:rPr>
      <w:rFonts w:ascii="Times New Roman" w:eastAsia="MS Mincho" w:hAnsi="Times New Roman" w:cs="Times New Roman"/>
      <w:sz w:val="24"/>
      <w:szCs w:val="24"/>
      <w:lang w:val="ru-RU" w:eastAsia="ru-RU"/>
    </w:rPr>
  </w:style>
  <w:style w:type="paragraph" w:customStyle="1" w:styleId="FWScheduleL8">
    <w:name w:val="FWSchedule_L8"/>
    <w:pPr>
      <w:widowControl w:val="0"/>
      <w:autoSpaceDE w:val="0"/>
      <w:autoSpaceDN w:val="0"/>
      <w:adjustRightInd w:val="0"/>
      <w:spacing w:after="240" w:line="240" w:lineRule="auto"/>
      <w:ind w:left="4320" w:hanging="720"/>
      <w:jc w:val="both"/>
    </w:pPr>
    <w:rPr>
      <w:rFonts w:ascii="Times New Roman" w:eastAsia="MS Mincho" w:hAnsi="Times New Roman" w:cs="Times New Roman"/>
      <w:sz w:val="24"/>
      <w:szCs w:val="24"/>
      <w:lang w:val="ru-RU" w:eastAsia="ru-RU"/>
    </w:rPr>
  </w:style>
  <w:style w:type="paragraph" w:customStyle="1" w:styleId="FWScheduleCont5">
    <w:name w:val="FWSchedule Cont 5"/>
    <w:pPr>
      <w:widowControl w:val="0"/>
      <w:autoSpaceDE w:val="0"/>
      <w:autoSpaceDN w:val="0"/>
      <w:adjustRightInd w:val="0"/>
      <w:spacing w:after="240" w:line="240" w:lineRule="auto"/>
      <w:ind w:left="2160"/>
      <w:jc w:val="both"/>
    </w:pPr>
    <w:rPr>
      <w:rFonts w:ascii="Times New Roman" w:eastAsia="MS Mincho" w:hAnsi="Times New Roman" w:cs="Times New Roman"/>
      <w:w w:val="0"/>
      <w:sz w:val="24"/>
      <w:szCs w:val="24"/>
      <w:lang w:val="ru-RU" w:eastAsia="ru-RU"/>
    </w:rPr>
  </w:style>
  <w:style w:type="character" w:styleId="af4">
    <w:name w:val="Strong"/>
    <w:qFormat/>
    <w:rPr>
      <w:b/>
      <w:bCs/>
    </w:rPr>
  </w:style>
  <w:style w:type="paragraph" w:customStyle="1" w:styleId="indexhead2">
    <w:name w:val="index head2"/>
    <w:pPr>
      <w:widowControl w:val="0"/>
      <w:autoSpaceDE w:val="0"/>
      <w:autoSpaceDN w:val="0"/>
      <w:adjustRightInd w:val="0"/>
      <w:spacing w:after="240" w:line="240" w:lineRule="auto"/>
      <w:jc w:val="both"/>
    </w:pPr>
    <w:rPr>
      <w:rFonts w:ascii="Story" w:eastAsia="MS Mincho" w:hAnsi="Story" w:cs="Story"/>
      <w:b/>
      <w:bCs/>
      <w:sz w:val="24"/>
      <w:szCs w:val="24"/>
      <w:lang w:val="ru-RU" w:eastAsia="ru-RU"/>
    </w:rPr>
  </w:style>
  <w:style w:type="paragraph" w:customStyle="1" w:styleId="ListParagraph1">
    <w:name w:val="List Paragraph1"/>
    <w:pPr>
      <w:widowControl w:val="0"/>
      <w:autoSpaceDE w:val="0"/>
      <w:autoSpaceDN w:val="0"/>
      <w:adjustRightInd w:val="0"/>
      <w:spacing w:after="0" w:line="240" w:lineRule="auto"/>
      <w:ind w:left="720"/>
    </w:pPr>
    <w:rPr>
      <w:rFonts w:ascii="Times New Roman" w:eastAsia="MS Mincho" w:hAnsi="Times New Roman" w:cs="Times New Roman"/>
      <w:sz w:val="24"/>
      <w:szCs w:val="24"/>
      <w:lang w:val="ru-RU" w:eastAsia="ru-RU"/>
    </w:rPr>
  </w:style>
  <w:style w:type="table" w:styleId="af5">
    <w:name w:val="Table Grid"/>
    <w:basedOn w:val="a1"/>
    <w:uiPriority w:val="39"/>
    <w:pPr>
      <w:autoSpaceDE w:val="0"/>
      <w:autoSpaceDN w:val="0"/>
      <w:adjustRightInd w:val="0"/>
      <w:spacing w:after="0" w:line="240" w:lineRule="auto"/>
    </w:pPr>
    <w:rPr>
      <w:rFonts w:ascii="Times New Roman" w:eastAsia="MS Mincho"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AppendicCont1">
    <w:name w:val="RUAppendic Cont 1"/>
    <w:basedOn w:val="a"/>
    <w:pPr>
      <w:widowControl/>
      <w:autoSpaceDE/>
      <w:autoSpaceDN/>
      <w:adjustRightInd/>
      <w:spacing w:after="240"/>
    </w:pPr>
    <w:rPr>
      <w:szCs w:val="20"/>
      <w:lang w:eastAsia="en-US"/>
    </w:rPr>
  </w:style>
  <w:style w:type="paragraph" w:customStyle="1" w:styleId="RUAppendicCont2">
    <w:name w:val="RUAppendic Cont 2"/>
    <w:basedOn w:val="RUAppendicCont1"/>
    <w:pPr>
      <w:ind w:firstLine="720"/>
    </w:pPr>
  </w:style>
  <w:style w:type="paragraph" w:customStyle="1" w:styleId="RUAppendicCont3">
    <w:name w:val="RUAppendic Cont 3"/>
    <w:basedOn w:val="RUAppendicCont2"/>
    <w:pPr>
      <w:jc w:val="both"/>
    </w:pPr>
  </w:style>
  <w:style w:type="paragraph" w:customStyle="1" w:styleId="RUAppendicCont4">
    <w:name w:val="RUAppendic Cont 4"/>
    <w:basedOn w:val="RUAppendicCont3"/>
  </w:style>
  <w:style w:type="paragraph" w:customStyle="1" w:styleId="RUAppendicCont5">
    <w:name w:val="RUAppendic Cont 5"/>
    <w:basedOn w:val="RUAppendicCont4"/>
    <w:pPr>
      <w:ind w:left="720" w:firstLine="0"/>
    </w:pPr>
  </w:style>
  <w:style w:type="paragraph" w:customStyle="1" w:styleId="RUAppendicCont6">
    <w:name w:val="RUAppendic Cont 6"/>
    <w:basedOn w:val="RUAppendicCont5"/>
    <w:pPr>
      <w:ind w:left="1440"/>
    </w:pPr>
  </w:style>
  <w:style w:type="paragraph" w:customStyle="1" w:styleId="RUAppendicCont7">
    <w:name w:val="RUAppendic Cont 7"/>
    <w:basedOn w:val="RUAppendicCont6"/>
    <w:pPr>
      <w:ind w:left="2160"/>
    </w:pPr>
  </w:style>
  <w:style w:type="paragraph" w:customStyle="1" w:styleId="RUAppendicCont8">
    <w:name w:val="RUAppendic Cont 8"/>
    <w:basedOn w:val="RUAppendicCont7"/>
    <w:pPr>
      <w:ind w:left="2880"/>
    </w:pPr>
  </w:style>
  <w:style w:type="paragraph" w:customStyle="1" w:styleId="RUAppendicCont9">
    <w:name w:val="RUAppendic Cont 9"/>
    <w:basedOn w:val="RUAppendicCont8"/>
    <w:pPr>
      <w:ind w:left="3600"/>
    </w:pPr>
  </w:style>
  <w:style w:type="paragraph" w:customStyle="1" w:styleId="RUAppendicL1">
    <w:name w:val="RUAppendic_L1"/>
    <w:basedOn w:val="a"/>
    <w:next w:val="RUAppendicL2"/>
    <w:link w:val="RUAppendicL1Char"/>
    <w:pPr>
      <w:keepNext/>
      <w:keepLines/>
      <w:widowControl/>
      <w:numPr>
        <w:numId w:val="4"/>
      </w:numPr>
      <w:tabs>
        <w:tab w:val="left" w:pos="720"/>
      </w:tabs>
      <w:autoSpaceDE/>
      <w:autoSpaceDN/>
      <w:adjustRightInd/>
      <w:spacing w:after="240" w:line="480" w:lineRule="auto"/>
      <w:jc w:val="center"/>
      <w:outlineLvl w:val="0"/>
    </w:pPr>
    <w:rPr>
      <w:b/>
      <w:caps/>
      <w:szCs w:val="20"/>
      <w:lang w:eastAsia="en-US"/>
    </w:rPr>
  </w:style>
  <w:style w:type="paragraph" w:customStyle="1" w:styleId="RUAppendicL2">
    <w:name w:val="RUAppendic_L2"/>
    <w:basedOn w:val="RUAppendicL1"/>
    <w:next w:val="RUAppendicL4"/>
    <w:pPr>
      <w:numPr>
        <w:ilvl w:val="1"/>
      </w:numPr>
      <w:tabs>
        <w:tab w:val="clear" w:pos="840"/>
        <w:tab w:val="num" w:pos="360"/>
      </w:tabs>
      <w:spacing w:line="240" w:lineRule="auto"/>
      <w:jc w:val="left"/>
      <w:outlineLvl w:val="1"/>
    </w:pPr>
    <w:rPr>
      <w:caps w:val="0"/>
      <w:smallCaps/>
    </w:rPr>
  </w:style>
  <w:style w:type="paragraph" w:customStyle="1" w:styleId="RUAppendicL4">
    <w:name w:val="RUAppendic_L4"/>
    <w:basedOn w:val="RUAppendicL3"/>
    <w:pPr>
      <w:numPr>
        <w:ilvl w:val="3"/>
      </w:numPr>
      <w:tabs>
        <w:tab w:val="clear" w:pos="720"/>
        <w:tab w:val="num" w:pos="360"/>
      </w:tabs>
    </w:pPr>
  </w:style>
  <w:style w:type="paragraph" w:customStyle="1" w:styleId="RUAppendicL3">
    <w:name w:val="RUAppendic_L3"/>
    <w:basedOn w:val="RUAppendicL2"/>
    <w:next w:val="RUAppendicL5"/>
    <w:pPr>
      <w:keepNext w:val="0"/>
      <w:keepLines w:val="0"/>
      <w:numPr>
        <w:ilvl w:val="2"/>
      </w:numPr>
      <w:tabs>
        <w:tab w:val="clear" w:pos="720"/>
        <w:tab w:val="num" w:pos="360"/>
      </w:tabs>
      <w:jc w:val="both"/>
      <w:outlineLvl w:val="9"/>
    </w:pPr>
    <w:rPr>
      <w:b w:val="0"/>
      <w:smallCaps w:val="0"/>
    </w:rPr>
  </w:style>
  <w:style w:type="paragraph" w:customStyle="1" w:styleId="RUAppendicL5">
    <w:name w:val="RUAppendic_L5"/>
    <w:basedOn w:val="RUAppendicL4"/>
    <w:pPr>
      <w:numPr>
        <w:ilvl w:val="4"/>
      </w:numPr>
      <w:tabs>
        <w:tab w:val="clear" w:pos="720"/>
        <w:tab w:val="num" w:pos="360"/>
      </w:tabs>
    </w:pPr>
  </w:style>
  <w:style w:type="character" w:customStyle="1" w:styleId="RUAppendicL1Char">
    <w:name w:val="RUAppendic_L1 Char"/>
    <w:link w:val="RUAppendicL1"/>
    <w:rPr>
      <w:rFonts w:ascii="Times New Roman" w:eastAsia="MS Mincho" w:hAnsi="Times New Roman" w:cs="Times New Roman"/>
      <w:b/>
      <w:caps/>
      <w:sz w:val="24"/>
      <w:szCs w:val="20"/>
      <w:lang w:val="ru-RU"/>
    </w:rPr>
  </w:style>
  <w:style w:type="paragraph" w:customStyle="1" w:styleId="RUAppendicL6">
    <w:name w:val="RUAppendic_L6"/>
    <w:basedOn w:val="RUAppendicL5"/>
    <w:pPr>
      <w:numPr>
        <w:ilvl w:val="5"/>
      </w:numPr>
      <w:tabs>
        <w:tab w:val="clear" w:pos="1440"/>
        <w:tab w:val="num" w:pos="360"/>
        <w:tab w:val="left" w:pos="720"/>
      </w:tabs>
    </w:pPr>
  </w:style>
  <w:style w:type="paragraph" w:customStyle="1" w:styleId="RUAppendicL7">
    <w:name w:val="RUAppendic_L7"/>
    <w:basedOn w:val="RUAppendicL6"/>
    <w:pPr>
      <w:numPr>
        <w:ilvl w:val="6"/>
      </w:numPr>
      <w:tabs>
        <w:tab w:val="clear" w:pos="2160"/>
        <w:tab w:val="num" w:pos="360"/>
      </w:tabs>
    </w:pPr>
  </w:style>
  <w:style w:type="paragraph" w:customStyle="1" w:styleId="RUAppendicL8">
    <w:name w:val="RUAppendic_L8"/>
    <w:basedOn w:val="RUAppendicL7"/>
    <w:pPr>
      <w:numPr>
        <w:ilvl w:val="7"/>
      </w:numPr>
      <w:tabs>
        <w:tab w:val="clear" w:pos="2880"/>
        <w:tab w:val="num" w:pos="360"/>
      </w:tabs>
    </w:pPr>
  </w:style>
  <w:style w:type="paragraph" w:customStyle="1" w:styleId="RUAppendicL9">
    <w:name w:val="RUAppendic_L9"/>
    <w:basedOn w:val="RUAppendicL8"/>
    <w:pPr>
      <w:numPr>
        <w:ilvl w:val="8"/>
      </w:numPr>
      <w:tabs>
        <w:tab w:val="clear" w:pos="3600"/>
        <w:tab w:val="num" w:pos="360"/>
      </w:tabs>
    </w:pPr>
  </w:style>
  <w:style w:type="paragraph" w:customStyle="1" w:styleId="Level3">
    <w:name w:val="Level 3"/>
    <w:basedOn w:val="a"/>
    <w:uiPriority w:val="6"/>
    <w:qFormat/>
    <w:pPr>
      <w:widowControl/>
      <w:tabs>
        <w:tab w:val="num" w:pos="720"/>
      </w:tabs>
      <w:autoSpaceDE/>
      <w:autoSpaceDN/>
      <w:adjustRightInd/>
      <w:spacing w:after="220"/>
      <w:outlineLvl w:val="2"/>
    </w:pPr>
    <w:rPr>
      <w:rFonts w:ascii="Arial" w:hAnsi="Arial" w:cs="Arial"/>
      <w:sz w:val="20"/>
      <w:szCs w:val="20"/>
      <w:lang w:val="en-GB" w:eastAsia="en-US"/>
    </w:rPr>
  </w:style>
  <w:style w:type="paragraph" w:customStyle="1" w:styleId="Level4">
    <w:name w:val="Level 4"/>
    <w:basedOn w:val="a"/>
    <w:uiPriority w:val="6"/>
    <w:qFormat/>
    <w:pPr>
      <w:widowControl/>
      <w:numPr>
        <w:ilvl w:val="3"/>
        <w:numId w:val="5"/>
      </w:numPr>
      <w:autoSpaceDE/>
      <w:autoSpaceDN/>
      <w:adjustRightInd/>
      <w:spacing w:after="220"/>
      <w:outlineLvl w:val="3"/>
    </w:pPr>
    <w:rPr>
      <w:rFonts w:ascii="Arial" w:hAnsi="Arial" w:cs="Arial"/>
      <w:sz w:val="20"/>
      <w:szCs w:val="20"/>
      <w:lang w:val="en-GB" w:eastAsia="en-US"/>
    </w:rPr>
  </w:style>
  <w:style w:type="paragraph" w:styleId="af6">
    <w:name w:val="Document Map"/>
    <w:basedOn w:val="a"/>
    <w:link w:val="af7"/>
    <w:semiHidden/>
    <w:pPr>
      <w:shd w:val="clear" w:color="auto" w:fill="000080"/>
    </w:pPr>
    <w:rPr>
      <w:rFonts w:ascii="Tahoma" w:hAnsi="Tahoma" w:cs="Tahoma"/>
      <w:sz w:val="20"/>
      <w:szCs w:val="20"/>
    </w:rPr>
  </w:style>
  <w:style w:type="character" w:customStyle="1" w:styleId="af7">
    <w:name w:val="Схема документа Знак"/>
    <w:basedOn w:val="a0"/>
    <w:link w:val="af6"/>
    <w:semiHidden/>
    <w:rPr>
      <w:rFonts w:ascii="Tahoma" w:eastAsia="MS Mincho" w:hAnsi="Tahoma" w:cs="Tahoma"/>
      <w:sz w:val="20"/>
      <w:szCs w:val="20"/>
      <w:shd w:val="clear" w:color="auto" w:fill="000080"/>
      <w:lang w:val="ru-RU" w:eastAsia="ru-RU"/>
    </w:rPr>
  </w:style>
  <w:style w:type="paragraph" w:styleId="af8">
    <w:name w:val="footnote text"/>
    <w:basedOn w:val="a"/>
    <w:link w:val="af9"/>
    <w:uiPriority w:val="99"/>
    <w:rPr>
      <w:sz w:val="20"/>
      <w:szCs w:val="20"/>
    </w:rPr>
  </w:style>
  <w:style w:type="character" w:customStyle="1" w:styleId="af9">
    <w:name w:val="Текст сноски Знак"/>
    <w:basedOn w:val="a0"/>
    <w:link w:val="af8"/>
    <w:uiPriority w:val="99"/>
    <w:rPr>
      <w:rFonts w:ascii="Times New Roman" w:eastAsia="MS Mincho" w:hAnsi="Times New Roman" w:cs="Times New Roman"/>
      <w:sz w:val="20"/>
      <w:szCs w:val="20"/>
      <w:lang w:val="ru-RU" w:eastAsia="ru-RU"/>
    </w:rPr>
  </w:style>
  <w:style w:type="character" w:styleId="afa">
    <w:name w:val="annotation reference"/>
    <w:uiPriority w:val="39"/>
    <w:rPr>
      <w:sz w:val="16"/>
      <w:szCs w:val="16"/>
    </w:rPr>
  </w:style>
  <w:style w:type="paragraph" w:styleId="afb">
    <w:name w:val="annotation text"/>
    <w:aliases w:val="Знак1"/>
    <w:basedOn w:val="a"/>
    <w:link w:val="afc"/>
    <w:uiPriority w:val="99"/>
    <w:rPr>
      <w:sz w:val="20"/>
      <w:szCs w:val="20"/>
    </w:rPr>
  </w:style>
  <w:style w:type="character" w:customStyle="1" w:styleId="afc">
    <w:name w:val="Текст примечания Знак"/>
    <w:aliases w:val="Знак1 Знак"/>
    <w:basedOn w:val="a0"/>
    <w:link w:val="afb"/>
    <w:uiPriority w:val="99"/>
    <w:rPr>
      <w:rFonts w:ascii="Times New Roman" w:eastAsia="MS Mincho" w:hAnsi="Times New Roman" w:cs="Times New Roman"/>
      <w:sz w:val="20"/>
      <w:szCs w:val="20"/>
      <w:lang w:val="ru-RU" w:eastAsia="ru-RU"/>
    </w:rPr>
  </w:style>
  <w:style w:type="paragraph" w:styleId="afd">
    <w:name w:val="annotation subject"/>
    <w:basedOn w:val="afb"/>
    <w:next w:val="afb"/>
    <w:link w:val="afe"/>
    <w:rPr>
      <w:b/>
      <w:bCs/>
    </w:rPr>
  </w:style>
  <w:style w:type="character" w:customStyle="1" w:styleId="afe">
    <w:name w:val="Тема примечания Знак"/>
    <w:basedOn w:val="afc"/>
    <w:link w:val="afd"/>
    <w:rPr>
      <w:rFonts w:ascii="Times New Roman" w:eastAsia="MS Mincho" w:hAnsi="Times New Roman" w:cs="Times New Roman"/>
      <w:b/>
      <w:bCs/>
      <w:sz w:val="20"/>
      <w:szCs w:val="20"/>
      <w:lang w:val="ru-RU" w:eastAsia="ru-RU"/>
    </w:rPr>
  </w:style>
  <w:style w:type="paragraph" w:styleId="aff">
    <w:name w:val="Body Text"/>
    <w:aliases w:val="b,jfp_standard"/>
    <w:basedOn w:val="a"/>
    <w:link w:val="aff0"/>
    <w:pPr>
      <w:widowControl/>
      <w:autoSpaceDE/>
      <w:autoSpaceDN/>
      <w:adjustRightInd/>
      <w:spacing w:after="240"/>
      <w:jc w:val="both"/>
    </w:pPr>
    <w:rPr>
      <w:lang w:val="en-GB" w:eastAsia="en-US"/>
    </w:rPr>
  </w:style>
  <w:style w:type="character" w:customStyle="1" w:styleId="aff0">
    <w:name w:val="Основной текст Знак"/>
    <w:aliases w:val="b Знак,jfp_standard Знак"/>
    <w:basedOn w:val="a0"/>
    <w:link w:val="aff"/>
    <w:rPr>
      <w:rFonts w:ascii="Times New Roman" w:eastAsia="MS Mincho" w:hAnsi="Times New Roman" w:cs="Times New Roman"/>
      <w:sz w:val="24"/>
      <w:szCs w:val="24"/>
    </w:rPr>
  </w:style>
  <w:style w:type="paragraph" w:customStyle="1" w:styleId="Body2">
    <w:name w:val="Body2"/>
    <w:aliases w:val="b2"/>
    <w:basedOn w:val="a"/>
    <w:link w:val="Body20"/>
    <w:pPr>
      <w:widowControl/>
      <w:autoSpaceDE/>
      <w:autoSpaceDN/>
      <w:adjustRightInd/>
      <w:spacing w:after="240"/>
      <w:ind w:left="709"/>
      <w:jc w:val="both"/>
    </w:pPr>
    <w:rPr>
      <w:lang w:val="en-GB" w:eastAsia="en-US"/>
    </w:rPr>
  </w:style>
  <w:style w:type="character" w:customStyle="1" w:styleId="Body20">
    <w:name w:val="Body2 Знак"/>
    <w:link w:val="Body2"/>
    <w:rPr>
      <w:rFonts w:ascii="Times New Roman" w:eastAsia="MS Mincho" w:hAnsi="Times New Roman" w:cs="Times New Roman"/>
      <w:sz w:val="24"/>
      <w:szCs w:val="24"/>
    </w:rPr>
  </w:style>
  <w:style w:type="character" w:customStyle="1" w:styleId="DeltaViewInsertion">
    <w:name w:val="DeltaView Insertion"/>
    <w:rPr>
      <w:b/>
      <w:bCs/>
      <w:color w:val="0000FF"/>
      <w:spacing w:val="0"/>
      <w:u w:val="double"/>
    </w:rPr>
  </w:style>
  <w:style w:type="paragraph" w:customStyle="1" w:styleId="Level2">
    <w:name w:val="Level 2"/>
    <w:basedOn w:val="a"/>
    <w:link w:val="Level2Char"/>
    <w:uiPriority w:val="6"/>
    <w:qFormat/>
    <w:pPr>
      <w:widowControl/>
      <w:tabs>
        <w:tab w:val="num" w:pos="1700"/>
      </w:tabs>
      <w:autoSpaceDE/>
      <w:autoSpaceDN/>
      <w:adjustRightInd/>
      <w:spacing w:after="240"/>
      <w:ind w:left="1700" w:hanging="850"/>
      <w:jc w:val="both"/>
      <w:outlineLvl w:val="1"/>
    </w:pPr>
    <w:rPr>
      <w:rFonts w:ascii="Arial" w:hAnsi="Arial" w:cs="Arial"/>
      <w:szCs w:val="20"/>
      <w:u w:color="000000"/>
      <w:lang w:val="en-GB" w:eastAsia="en-GB"/>
    </w:rPr>
  </w:style>
  <w:style w:type="paragraph" w:customStyle="1" w:styleId="Level1">
    <w:name w:val="Level 1"/>
    <w:basedOn w:val="a"/>
    <w:link w:val="Level1Char"/>
    <w:uiPriority w:val="6"/>
    <w:qFormat/>
    <w:pPr>
      <w:widowControl/>
      <w:tabs>
        <w:tab w:val="num" w:pos="1700"/>
      </w:tabs>
      <w:autoSpaceDE/>
      <w:autoSpaceDN/>
      <w:adjustRightInd/>
      <w:spacing w:after="240"/>
      <w:ind w:left="1700" w:hanging="850"/>
      <w:jc w:val="both"/>
      <w:outlineLvl w:val="0"/>
    </w:pPr>
    <w:rPr>
      <w:rFonts w:ascii="Arial" w:hAnsi="Arial" w:cs="Arial"/>
      <w:szCs w:val="20"/>
      <w:u w:color="000000"/>
      <w:lang w:val="en-GB" w:eastAsia="en-GB"/>
    </w:rPr>
  </w:style>
  <w:style w:type="paragraph" w:customStyle="1" w:styleId="-11">
    <w:name w:val="Цветной список - Акцент 11"/>
    <w:basedOn w:val="a"/>
    <w:uiPriority w:val="34"/>
    <w:qFormat/>
    <w:pPr>
      <w:ind w:left="708"/>
    </w:pPr>
  </w:style>
  <w:style w:type="paragraph" w:customStyle="1" w:styleId="ConsPlusNormal">
    <w:name w:val="ConsPlusNormal"/>
    <w:pPr>
      <w:autoSpaceDE w:val="0"/>
      <w:autoSpaceDN w:val="0"/>
      <w:adjustRightInd w:val="0"/>
      <w:spacing w:after="0" w:line="240" w:lineRule="auto"/>
      <w:ind w:firstLine="720"/>
    </w:pPr>
    <w:rPr>
      <w:rFonts w:ascii="Arial" w:eastAsia="MS Mincho" w:hAnsi="Arial" w:cs="Arial"/>
      <w:sz w:val="20"/>
      <w:szCs w:val="20"/>
      <w:lang w:val="ru-RU" w:eastAsia="ru-RU"/>
    </w:rPr>
  </w:style>
  <w:style w:type="paragraph" w:customStyle="1" w:styleId="-110">
    <w:name w:val="Цветная заливка - Акцент 11"/>
    <w:hidden/>
    <w:uiPriority w:val="99"/>
    <w:semiHidden/>
    <w:pPr>
      <w:spacing w:after="0" w:line="240" w:lineRule="auto"/>
    </w:pPr>
    <w:rPr>
      <w:rFonts w:ascii="Times New Roman" w:eastAsia="MS Mincho" w:hAnsi="Times New Roman" w:cs="Times New Roman"/>
      <w:sz w:val="24"/>
      <w:szCs w:val="24"/>
      <w:lang w:val="ru-RU" w:eastAsia="ru-RU"/>
    </w:rPr>
  </w:style>
  <w:style w:type="character" w:styleId="aff1">
    <w:name w:val="FollowedHyperlink"/>
    <w:rPr>
      <w:color w:val="800080"/>
      <w:u w:val="single"/>
    </w:rPr>
  </w:style>
  <w:style w:type="paragraph" w:styleId="aff2">
    <w:name w:val="endnote text"/>
    <w:basedOn w:val="a"/>
    <w:link w:val="aff3"/>
    <w:rPr>
      <w:sz w:val="20"/>
      <w:szCs w:val="20"/>
    </w:rPr>
  </w:style>
  <w:style w:type="character" w:customStyle="1" w:styleId="aff3">
    <w:name w:val="Текст концевой сноски Знак"/>
    <w:basedOn w:val="a0"/>
    <w:link w:val="aff2"/>
    <w:rPr>
      <w:rFonts w:ascii="Times New Roman" w:eastAsia="MS Mincho" w:hAnsi="Times New Roman" w:cs="Times New Roman"/>
      <w:sz w:val="20"/>
      <w:szCs w:val="20"/>
      <w:lang w:val="ru-RU" w:eastAsia="ru-RU"/>
    </w:rPr>
  </w:style>
  <w:style w:type="character" w:styleId="aff4">
    <w:name w:val="endnote reference"/>
    <w:rPr>
      <w:vertAlign w:val="superscript"/>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f5">
    <w:name w:val="List Paragraph"/>
    <w:basedOn w:val="a"/>
    <w:link w:val="aff6"/>
    <w:uiPriority w:val="34"/>
    <w:qFormat/>
    <w:pPr>
      <w:ind w:left="708"/>
    </w:pPr>
  </w:style>
  <w:style w:type="paragraph" w:styleId="aff7">
    <w:name w:val="Revision"/>
    <w:hidden/>
    <w:uiPriority w:val="71"/>
    <w:pPr>
      <w:spacing w:after="0" w:line="240" w:lineRule="auto"/>
    </w:pPr>
    <w:rPr>
      <w:rFonts w:ascii="Times New Roman" w:eastAsia="MS Mincho" w:hAnsi="Times New Roman" w:cs="Times New Roman"/>
      <w:sz w:val="24"/>
      <w:szCs w:val="24"/>
      <w:lang w:val="ru-RU" w:eastAsia="ru-RU"/>
    </w:rPr>
  </w:style>
  <w:style w:type="paragraph" w:styleId="aff8">
    <w:name w:val="caption"/>
    <w:basedOn w:val="a"/>
    <w:next w:val="a"/>
    <w:uiPriority w:val="35"/>
    <w:unhideWhenUsed/>
    <w:qFormat/>
    <w:pPr>
      <w:widowControl/>
      <w:autoSpaceDE/>
      <w:autoSpaceDN/>
      <w:adjustRightInd/>
      <w:spacing w:after="200"/>
      <w:jc w:val="both"/>
    </w:pPr>
    <w:rPr>
      <w:rFonts w:eastAsia="Corbel"/>
      <w:i/>
      <w:iCs/>
      <w:color w:val="464653"/>
      <w:szCs w:val="18"/>
      <w:lang w:eastAsia="en-US"/>
    </w:rPr>
  </w:style>
  <w:style w:type="paragraph" w:customStyle="1" w:styleId="Schedule1">
    <w:name w:val="Schedule 1"/>
    <w:basedOn w:val="a"/>
    <w:uiPriority w:val="99"/>
    <w:pPr>
      <w:widowControl/>
      <w:numPr>
        <w:numId w:val="14"/>
      </w:numPr>
      <w:autoSpaceDE/>
      <w:autoSpaceDN/>
      <w:adjustRightInd/>
      <w:spacing w:after="140" w:line="290" w:lineRule="auto"/>
      <w:jc w:val="both"/>
    </w:pPr>
    <w:rPr>
      <w:rFonts w:ascii="Arial" w:eastAsia="Times New Roman" w:hAnsi="Arial"/>
      <w:kern w:val="20"/>
      <w:sz w:val="20"/>
      <w:lang w:val="en-GB" w:eastAsia="en-US"/>
    </w:rPr>
  </w:style>
  <w:style w:type="paragraph" w:customStyle="1" w:styleId="Schedule2">
    <w:name w:val="Schedule 2"/>
    <w:basedOn w:val="a"/>
    <w:uiPriority w:val="99"/>
    <w:pPr>
      <w:widowControl/>
      <w:numPr>
        <w:ilvl w:val="1"/>
        <w:numId w:val="14"/>
      </w:numPr>
      <w:autoSpaceDE/>
      <w:autoSpaceDN/>
      <w:adjustRightInd/>
      <w:spacing w:after="140" w:line="290" w:lineRule="auto"/>
      <w:jc w:val="both"/>
    </w:pPr>
    <w:rPr>
      <w:rFonts w:ascii="Arial" w:eastAsia="Times New Roman" w:hAnsi="Arial"/>
      <w:kern w:val="20"/>
      <w:sz w:val="20"/>
      <w:lang w:val="en-GB" w:eastAsia="en-US"/>
    </w:rPr>
  </w:style>
  <w:style w:type="paragraph" w:customStyle="1" w:styleId="Schedule3">
    <w:name w:val="Schedule 3"/>
    <w:basedOn w:val="a"/>
    <w:uiPriority w:val="99"/>
    <w:pPr>
      <w:widowControl/>
      <w:numPr>
        <w:ilvl w:val="2"/>
        <w:numId w:val="14"/>
      </w:numPr>
      <w:autoSpaceDE/>
      <w:autoSpaceDN/>
      <w:adjustRightInd/>
      <w:spacing w:after="140" w:line="290" w:lineRule="auto"/>
      <w:jc w:val="both"/>
    </w:pPr>
    <w:rPr>
      <w:rFonts w:ascii="Arial" w:eastAsia="Times New Roman" w:hAnsi="Arial"/>
      <w:kern w:val="20"/>
      <w:sz w:val="20"/>
      <w:lang w:val="en-GB" w:eastAsia="en-US"/>
    </w:rPr>
  </w:style>
  <w:style w:type="paragraph" w:customStyle="1" w:styleId="Schedule4">
    <w:name w:val="Schedule 4"/>
    <w:basedOn w:val="a"/>
    <w:uiPriority w:val="99"/>
    <w:pPr>
      <w:widowControl/>
      <w:numPr>
        <w:ilvl w:val="3"/>
        <w:numId w:val="14"/>
      </w:numPr>
      <w:autoSpaceDE/>
      <w:autoSpaceDN/>
      <w:adjustRightInd/>
      <w:spacing w:after="140" w:line="290" w:lineRule="auto"/>
      <w:jc w:val="both"/>
    </w:pPr>
    <w:rPr>
      <w:rFonts w:ascii="Arial" w:eastAsia="Times New Roman" w:hAnsi="Arial"/>
      <w:kern w:val="20"/>
      <w:sz w:val="20"/>
      <w:lang w:val="en-GB" w:eastAsia="en-US"/>
    </w:rPr>
  </w:style>
  <w:style w:type="paragraph" w:customStyle="1" w:styleId="Schedule5">
    <w:name w:val="Schedule 5"/>
    <w:basedOn w:val="a"/>
    <w:uiPriority w:val="99"/>
    <w:pPr>
      <w:widowControl/>
      <w:numPr>
        <w:ilvl w:val="4"/>
        <w:numId w:val="14"/>
      </w:numPr>
      <w:autoSpaceDE/>
      <w:autoSpaceDN/>
      <w:adjustRightInd/>
      <w:spacing w:after="140" w:line="290" w:lineRule="auto"/>
      <w:jc w:val="both"/>
    </w:pPr>
    <w:rPr>
      <w:rFonts w:ascii="Arial" w:eastAsia="Times New Roman" w:hAnsi="Arial"/>
      <w:kern w:val="20"/>
      <w:sz w:val="20"/>
      <w:lang w:val="en-GB" w:eastAsia="en-US"/>
    </w:rPr>
  </w:style>
  <w:style w:type="paragraph" w:customStyle="1" w:styleId="Schedule6">
    <w:name w:val="Schedule 6"/>
    <w:basedOn w:val="a"/>
    <w:uiPriority w:val="99"/>
    <w:pPr>
      <w:widowControl/>
      <w:numPr>
        <w:ilvl w:val="5"/>
        <w:numId w:val="14"/>
      </w:numPr>
      <w:autoSpaceDE/>
      <w:autoSpaceDN/>
      <w:adjustRightInd/>
      <w:spacing w:after="140" w:line="290" w:lineRule="auto"/>
      <w:jc w:val="both"/>
    </w:pPr>
    <w:rPr>
      <w:rFonts w:ascii="Arial" w:eastAsia="Times New Roman" w:hAnsi="Arial"/>
      <w:kern w:val="20"/>
      <w:sz w:val="20"/>
      <w:lang w:val="en-GB" w:eastAsia="en-US"/>
    </w:rPr>
  </w:style>
  <w:style w:type="character" w:styleId="aff9">
    <w:name w:val="Emphasis"/>
    <w:qFormat/>
    <w:rPr>
      <w:i/>
      <w:iCs/>
    </w:rPr>
  </w:style>
  <w:style w:type="paragraph" w:customStyle="1" w:styleId="BodytextAltD">
    <w:name w:val="Body text [Alt+D]"/>
    <w:basedOn w:val="a"/>
    <w:uiPriority w:val="1"/>
    <w:qFormat/>
    <w:pPr>
      <w:widowControl/>
      <w:tabs>
        <w:tab w:val="left" w:pos="851"/>
        <w:tab w:val="left" w:pos="1701"/>
        <w:tab w:val="left" w:pos="2552"/>
      </w:tabs>
      <w:autoSpaceDE/>
      <w:autoSpaceDN/>
      <w:adjustRightInd/>
      <w:spacing w:after="120" w:line="240" w:lineRule="atLeast"/>
      <w:jc w:val="both"/>
    </w:pPr>
    <w:rPr>
      <w:rFonts w:eastAsia="Times New Roman"/>
      <w:color w:val="000000"/>
      <w:sz w:val="22"/>
      <w:szCs w:val="22"/>
      <w:lang w:val="en-US" w:eastAsia="en-US"/>
    </w:rPr>
  </w:style>
  <w:style w:type="paragraph" w:customStyle="1" w:styleId="ListlevelaAltL">
    <w:name w:val="List level (a) [Alt+L]"/>
    <w:basedOn w:val="a"/>
    <w:uiPriority w:val="6"/>
    <w:qFormat/>
    <w:pPr>
      <w:widowControl/>
      <w:tabs>
        <w:tab w:val="left" w:pos="992"/>
      </w:tabs>
      <w:autoSpaceDE/>
      <w:autoSpaceDN/>
      <w:adjustRightInd/>
      <w:spacing w:after="120" w:line="240" w:lineRule="atLeast"/>
      <w:ind w:left="1003" w:hanging="425"/>
      <w:jc w:val="both"/>
    </w:pPr>
    <w:rPr>
      <w:rFonts w:eastAsia="Times New Roman"/>
      <w:color w:val="000000"/>
      <w:sz w:val="22"/>
      <w:szCs w:val="22"/>
      <w:lang w:eastAsia="en-US"/>
    </w:rPr>
  </w:style>
  <w:style w:type="paragraph" w:customStyle="1" w:styleId="ListBulletsAltB">
    <w:name w:val="List Bullets [Alt+B]"/>
    <w:basedOn w:val="a"/>
    <w:uiPriority w:val="6"/>
    <w:qFormat/>
    <w:pPr>
      <w:widowControl/>
      <w:autoSpaceDE/>
      <w:autoSpaceDN/>
      <w:adjustRightInd/>
      <w:spacing w:after="240" w:line="240" w:lineRule="atLeast"/>
      <w:jc w:val="both"/>
    </w:pPr>
    <w:rPr>
      <w:rFonts w:eastAsia="Times New Roman"/>
      <w:color w:val="000000"/>
      <w:sz w:val="22"/>
      <w:szCs w:val="22"/>
      <w:lang w:val="en-US" w:eastAsia="en-US"/>
    </w:rPr>
  </w:style>
  <w:style w:type="paragraph" w:customStyle="1" w:styleId="Numbparagraph2">
    <w:name w:val="Numb paragraph 2"/>
    <w:basedOn w:val="2"/>
    <w:uiPriority w:val="99"/>
    <w:qFormat/>
    <w:pPr>
      <w:keepNext w:val="0"/>
      <w:keepLines w:val="0"/>
      <w:widowControl/>
      <w:numPr>
        <w:ilvl w:val="1"/>
      </w:numPr>
      <w:autoSpaceDE/>
      <w:autoSpaceDN/>
      <w:adjustRightInd/>
      <w:spacing w:after="120" w:line="240" w:lineRule="atLeast"/>
      <w:ind w:left="576" w:hanging="576"/>
      <w:jc w:val="both"/>
      <w:outlineLvl w:val="9"/>
    </w:pPr>
    <w:rPr>
      <w:rFonts w:ascii="Times New Roman" w:eastAsia="SimHei" w:hAnsi="Times New Roman" w:cs="Times New Roman"/>
      <w:b w:val="0"/>
      <w:i w:val="0"/>
      <w:iCs w:val="0"/>
      <w:color w:val="000000"/>
      <w:sz w:val="22"/>
      <w:szCs w:val="26"/>
      <w:lang w:val="fi-FI" w:eastAsia="en-US"/>
    </w:rPr>
  </w:style>
  <w:style w:type="paragraph" w:customStyle="1" w:styleId="ListlevelaAltL1">
    <w:name w:val="List level (a) [Alt+L]1"/>
    <w:basedOn w:val="a"/>
    <w:next w:val="ListlevelaAltL"/>
    <w:uiPriority w:val="6"/>
    <w:qFormat/>
    <w:pPr>
      <w:widowControl/>
      <w:numPr>
        <w:numId w:val="18"/>
      </w:numPr>
      <w:tabs>
        <w:tab w:val="left" w:pos="992"/>
      </w:tabs>
      <w:autoSpaceDE/>
      <w:autoSpaceDN/>
      <w:adjustRightInd/>
      <w:spacing w:after="120" w:line="240" w:lineRule="atLeast"/>
      <w:jc w:val="both"/>
    </w:pPr>
    <w:rPr>
      <w:rFonts w:eastAsia="Times New Roman"/>
      <w:color w:val="000000"/>
      <w:sz w:val="22"/>
      <w:szCs w:val="22"/>
      <w:lang w:eastAsia="en-US"/>
    </w:rPr>
  </w:style>
  <w:style w:type="paragraph" w:customStyle="1" w:styleId="Numbparagraph3">
    <w:name w:val="Numb paragraph 3"/>
    <w:basedOn w:val="3"/>
    <w:uiPriority w:val="99"/>
    <w:qFormat/>
    <w:pPr>
      <w:keepNext w:val="0"/>
      <w:keepLines w:val="0"/>
      <w:widowControl/>
      <w:tabs>
        <w:tab w:val="left" w:pos="360"/>
      </w:tabs>
      <w:autoSpaceDE/>
      <w:autoSpaceDN/>
      <w:adjustRightInd/>
      <w:spacing w:line="240" w:lineRule="atLeast"/>
      <w:jc w:val="both"/>
    </w:pPr>
    <w:rPr>
      <w:rFonts w:ascii="Times New Roman" w:eastAsia="SimHei" w:hAnsi="Times New Roman" w:cs="Times New Roman"/>
      <w:b w:val="0"/>
      <w:color w:val="000000"/>
      <w:sz w:val="22"/>
      <w:szCs w:val="22"/>
      <w:lang w:val="fi-FI" w:eastAsia="en-US"/>
    </w:rPr>
  </w:style>
  <w:style w:type="character" w:customStyle="1" w:styleId="aff6">
    <w:name w:val="Абзац списка Знак"/>
    <w:link w:val="aff5"/>
    <w:uiPriority w:val="34"/>
    <w:rPr>
      <w:rFonts w:ascii="Times New Roman" w:eastAsia="MS Mincho" w:hAnsi="Times New Roman" w:cs="Times New Roman"/>
      <w:sz w:val="24"/>
      <w:szCs w:val="24"/>
      <w:lang w:val="ru-RU" w:eastAsia="ru-RU"/>
    </w:rPr>
  </w:style>
  <w:style w:type="numbering" w:customStyle="1" w:styleId="1">
    <w:name w:val="Стиль1"/>
    <w:uiPriority w:val="99"/>
    <w:pPr>
      <w:numPr>
        <w:numId w:val="19"/>
      </w:numPr>
    </w:pPr>
  </w:style>
  <w:style w:type="paragraph" w:customStyle="1" w:styleId="Numbparagraph2CTRL5">
    <w:name w:val="Numb paragraph 2 [CTRL 5]"/>
    <w:basedOn w:val="2"/>
    <w:uiPriority w:val="99"/>
    <w:qFormat/>
    <w:pPr>
      <w:keepNext w:val="0"/>
      <w:keepLines w:val="0"/>
      <w:widowControl/>
      <w:numPr>
        <w:ilvl w:val="1"/>
        <w:numId w:val="3"/>
      </w:numPr>
      <w:autoSpaceDE/>
      <w:autoSpaceDN/>
      <w:adjustRightInd/>
      <w:jc w:val="both"/>
    </w:pPr>
    <w:rPr>
      <w:rFonts w:ascii="Times New Roman" w:eastAsia="SimHei" w:hAnsi="Times New Roman" w:cs="Times New Roman"/>
      <w:b w:val="0"/>
      <w:i w:val="0"/>
      <w:iCs w:val="0"/>
      <w:color w:val="000000"/>
      <w:sz w:val="22"/>
      <w:szCs w:val="26"/>
      <w:lang w:val="fi-FI" w:eastAsia="en-US"/>
    </w:rPr>
  </w:style>
  <w:style w:type="paragraph" w:customStyle="1" w:styleId="14">
    <w:name w:val="Рецензия1"/>
    <w:hidden/>
    <w:uiPriority w:val="99"/>
    <w:pPr>
      <w:spacing w:after="0" w:line="240" w:lineRule="auto"/>
    </w:pPr>
    <w:rPr>
      <w:rFonts w:ascii="Times New Roman" w:eastAsia="Times New Roman" w:hAnsi="Times New Roman" w:cs="Times New Roman"/>
      <w:sz w:val="24"/>
      <w:szCs w:val="24"/>
      <w:lang w:val="ru-RU" w:eastAsia="ru-RU"/>
    </w:rPr>
  </w:style>
  <w:style w:type="paragraph" w:customStyle="1" w:styleId="15">
    <w:name w:val="ЮК.Титульный_1"/>
    <w:next w:val="a"/>
    <w:qFormat/>
    <w:pPr>
      <w:spacing w:before="360" w:after="1680"/>
      <w:jc w:val="center"/>
    </w:pPr>
    <w:rPr>
      <w:rFonts w:ascii="Times New Roman" w:eastAsia="Times New Roman" w:hAnsi="Times New Roman" w:cs="Times New Roman"/>
      <w:b/>
      <w:sz w:val="24"/>
      <w:lang w:val="ru-RU" w:eastAsia="ru-RU"/>
    </w:rPr>
  </w:style>
  <w:style w:type="paragraph" w:customStyle="1" w:styleId="44">
    <w:name w:val="ЮК.Титульный_4"/>
    <w:qFormat/>
    <w:pPr>
      <w:spacing w:before="2040" w:line="240" w:lineRule="auto"/>
      <w:jc w:val="center"/>
    </w:pPr>
    <w:rPr>
      <w:rFonts w:ascii="Times New Roman" w:eastAsia="Times New Roman" w:hAnsi="Times New Roman" w:cs="Times New Roman"/>
      <w:b/>
      <w:caps/>
      <w:sz w:val="24"/>
      <w:lang w:val="ru-RU" w:eastAsia="ru-RU"/>
    </w:rPr>
  </w:style>
  <w:style w:type="paragraph" w:customStyle="1" w:styleId="24">
    <w:name w:val="ЮК.Титульный_2"/>
    <w:next w:val="34"/>
    <w:qFormat/>
    <w:pPr>
      <w:spacing w:after="120" w:line="240" w:lineRule="auto"/>
      <w:jc w:val="center"/>
    </w:pPr>
    <w:rPr>
      <w:rFonts w:ascii="Times New Roman" w:eastAsia="Times New Roman" w:hAnsi="Times New Roman" w:cs="Times New Roman"/>
      <w:b/>
      <w:caps/>
      <w:sz w:val="24"/>
      <w:lang w:val="ru-RU" w:eastAsia="ru-RU"/>
    </w:rPr>
  </w:style>
  <w:style w:type="paragraph" w:customStyle="1" w:styleId="34">
    <w:name w:val="ЮК.Титульный_3"/>
    <w:qFormat/>
    <w:pPr>
      <w:spacing w:before="120" w:after="720" w:line="240" w:lineRule="auto"/>
      <w:jc w:val="center"/>
    </w:pPr>
    <w:rPr>
      <w:rFonts w:ascii="Times New Roman" w:eastAsia="Times New Roman" w:hAnsi="Times New Roman" w:cs="Times New Roman"/>
      <w:sz w:val="24"/>
      <w:lang w:val="ru-RU" w:eastAsia="ru-RU"/>
    </w:rPr>
  </w:style>
  <w:style w:type="paragraph" w:styleId="HTML">
    <w:name w:val="HTML Preformatted"/>
    <w:basedOn w:val="a"/>
    <w:link w:val="HTML0"/>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Pr>
      <w:rFonts w:ascii="Courier New" w:eastAsia="Times New Roman" w:hAnsi="Courier New" w:cs="Courier New"/>
      <w:sz w:val="20"/>
      <w:szCs w:val="20"/>
      <w:lang w:val="ru-RU" w:eastAsia="ru-RU"/>
    </w:rPr>
  </w:style>
  <w:style w:type="paragraph" w:customStyle="1" w:styleId="RUPlaintexL1">
    <w:name w:val="RUPlaintex_L1"/>
    <w:basedOn w:val="a"/>
    <w:next w:val="RUPlaintexL2"/>
    <w:pPr>
      <w:keepNext/>
      <w:keepLines/>
      <w:widowControl/>
      <w:numPr>
        <w:numId w:val="26"/>
      </w:numPr>
      <w:autoSpaceDE/>
      <w:autoSpaceDN/>
      <w:adjustRightInd/>
      <w:spacing w:after="240"/>
      <w:outlineLvl w:val="0"/>
    </w:pPr>
    <w:rPr>
      <w:rFonts w:ascii="Times New Roman Bold" w:eastAsia="Times New Roman" w:hAnsi="Times New Roman Bold"/>
      <w:b/>
      <w:szCs w:val="20"/>
      <w:lang w:eastAsia="en-US"/>
    </w:rPr>
  </w:style>
  <w:style w:type="paragraph" w:customStyle="1" w:styleId="RUPlaintexL2">
    <w:name w:val="RUPlaintex_L2"/>
    <w:basedOn w:val="RUPlaintexL1"/>
    <w:pPr>
      <w:keepNext w:val="0"/>
      <w:keepLines w:val="0"/>
      <w:numPr>
        <w:ilvl w:val="1"/>
      </w:numPr>
      <w:jc w:val="both"/>
      <w:outlineLvl w:val="9"/>
    </w:pPr>
    <w:rPr>
      <w:rFonts w:ascii="Calibri" w:hAnsi="Calibri"/>
      <w:sz w:val="22"/>
    </w:rPr>
  </w:style>
  <w:style w:type="paragraph" w:customStyle="1" w:styleId="RUPlaintexL3">
    <w:name w:val="RUPlaintex_L3"/>
    <w:basedOn w:val="RUPlaintexL2"/>
    <w:pPr>
      <w:numPr>
        <w:ilvl w:val="2"/>
      </w:numPr>
    </w:pPr>
  </w:style>
  <w:style w:type="paragraph" w:customStyle="1" w:styleId="RUPlaintexL4">
    <w:name w:val="RUPlaintex_L4"/>
    <w:basedOn w:val="RUPlaintexL3"/>
    <w:pPr>
      <w:numPr>
        <w:ilvl w:val="3"/>
      </w:numPr>
    </w:pPr>
  </w:style>
  <w:style w:type="paragraph" w:customStyle="1" w:styleId="RUPlaintexL5">
    <w:name w:val="RUPlaintex_L5"/>
    <w:basedOn w:val="RUPlaintexL4"/>
    <w:pPr>
      <w:numPr>
        <w:ilvl w:val="4"/>
      </w:numPr>
    </w:pPr>
  </w:style>
  <w:style w:type="paragraph" w:customStyle="1" w:styleId="RUPlaintexL6">
    <w:name w:val="RUPlaintex_L6"/>
    <w:basedOn w:val="RUPlaintexL5"/>
    <w:pPr>
      <w:numPr>
        <w:ilvl w:val="5"/>
      </w:numPr>
    </w:pPr>
  </w:style>
  <w:style w:type="paragraph" w:customStyle="1" w:styleId="RUPlaintexL7">
    <w:name w:val="RUPlaintex_L7"/>
    <w:basedOn w:val="RUPlaintexL6"/>
    <w:pPr>
      <w:numPr>
        <w:ilvl w:val="6"/>
      </w:numPr>
    </w:pPr>
  </w:style>
  <w:style w:type="paragraph" w:customStyle="1" w:styleId="RUPlaintexL8">
    <w:name w:val="RUPlaintex_L8"/>
    <w:basedOn w:val="RUPlaintexL7"/>
    <w:pPr>
      <w:numPr>
        <w:ilvl w:val="7"/>
      </w:numPr>
    </w:pPr>
  </w:style>
  <w:style w:type="paragraph" w:customStyle="1" w:styleId="RUPlaintexL9">
    <w:name w:val="RUPlaintex_L9"/>
    <w:basedOn w:val="RUPlaintexL8"/>
    <w:pPr>
      <w:numPr>
        <w:ilvl w:val="8"/>
      </w:numPr>
    </w:pPr>
  </w:style>
  <w:style w:type="character" w:styleId="affa">
    <w:name w:val="Placeholder Text"/>
    <w:basedOn w:val="a0"/>
    <w:uiPriority w:val="99"/>
    <w:semiHidden/>
    <w:rPr>
      <w:color w:val="808080"/>
    </w:rPr>
  </w:style>
  <w:style w:type="paragraph" w:customStyle="1" w:styleId="MacPacTrailer">
    <w:name w:val="MacPac Trailer"/>
    <w:rsid w:val="007207D7"/>
    <w:pPr>
      <w:widowControl w:val="0"/>
      <w:spacing w:after="0" w:line="240" w:lineRule="auto"/>
    </w:pPr>
    <w:rPr>
      <w:rFonts w:ascii="Arial" w:eastAsia="Arial Unicode MS" w:hAnsi="Arial" w:cs="Times New Roman"/>
      <w:noProof/>
      <w:sz w:val="14"/>
      <w:szCs w:val="20"/>
      <w:lang w:val="ru-RU"/>
    </w:rPr>
  </w:style>
  <w:style w:type="character" w:customStyle="1" w:styleId="FWBL2CharChar">
    <w:name w:val="FWB_L2 Char Char"/>
    <w:rsid w:val="00363521"/>
    <w:rPr>
      <w:rFonts w:eastAsia="Times New Roman"/>
      <w:sz w:val="24"/>
      <w:lang w:val="x-none"/>
    </w:rPr>
  </w:style>
  <w:style w:type="character" w:customStyle="1" w:styleId="FWBL3CharChar">
    <w:name w:val="FWB_L3 Char Char"/>
    <w:rsid w:val="00363521"/>
    <w:rPr>
      <w:rFonts w:eastAsia="Times New Roman"/>
      <w:sz w:val="24"/>
      <w:lang w:val="x-none"/>
    </w:rPr>
  </w:style>
  <w:style w:type="paragraph" w:customStyle="1" w:styleId="EUCOMPL1">
    <w:name w:val="EUCOMP_L1"/>
    <w:basedOn w:val="a"/>
    <w:uiPriority w:val="14"/>
    <w:qFormat/>
    <w:rsid w:val="006A730E"/>
    <w:pPr>
      <w:widowControl/>
      <w:numPr>
        <w:numId w:val="59"/>
      </w:numPr>
      <w:tabs>
        <w:tab w:val="left" w:pos="567"/>
      </w:tabs>
      <w:autoSpaceDE/>
      <w:autoSpaceDN/>
      <w:adjustRightInd/>
      <w:spacing w:after="240"/>
      <w:jc w:val="both"/>
      <w:outlineLvl w:val="0"/>
    </w:pPr>
    <w:rPr>
      <w:rFonts w:ascii="Arial" w:eastAsia="Times New Roman" w:hAnsi="Arial" w:cs="Arial"/>
      <w:b/>
      <w:smallCaps/>
      <w:sz w:val="22"/>
      <w:szCs w:val="20"/>
      <w:lang w:eastAsia="en-US"/>
    </w:rPr>
  </w:style>
  <w:style w:type="paragraph" w:customStyle="1" w:styleId="EUCOMPL2">
    <w:name w:val="EUCOMP_L2"/>
    <w:basedOn w:val="a"/>
    <w:uiPriority w:val="14"/>
    <w:qFormat/>
    <w:rsid w:val="006A730E"/>
    <w:pPr>
      <w:widowControl/>
      <w:numPr>
        <w:ilvl w:val="1"/>
        <w:numId w:val="59"/>
      </w:numPr>
      <w:tabs>
        <w:tab w:val="left" w:pos="709"/>
      </w:tabs>
      <w:autoSpaceDE/>
      <w:autoSpaceDN/>
      <w:adjustRightInd/>
      <w:spacing w:after="240"/>
      <w:ind w:left="709"/>
      <w:jc w:val="both"/>
      <w:outlineLvl w:val="1"/>
    </w:pPr>
    <w:rPr>
      <w:rFonts w:ascii="Arial" w:eastAsia="Times New Roman" w:hAnsi="Arial" w:cs="Arial"/>
      <w:b/>
      <w:sz w:val="22"/>
      <w:szCs w:val="20"/>
      <w:lang w:eastAsia="en-US"/>
    </w:rPr>
  </w:style>
  <w:style w:type="paragraph" w:customStyle="1" w:styleId="EUCOMPL3">
    <w:name w:val="EUCOMP_L3"/>
    <w:basedOn w:val="a"/>
    <w:link w:val="EUCOMPL3Char"/>
    <w:uiPriority w:val="14"/>
    <w:qFormat/>
    <w:rsid w:val="006A730E"/>
    <w:pPr>
      <w:widowControl/>
      <w:numPr>
        <w:ilvl w:val="2"/>
        <w:numId w:val="59"/>
      </w:numPr>
      <w:tabs>
        <w:tab w:val="clear" w:pos="1440"/>
        <w:tab w:val="num" w:pos="709"/>
      </w:tabs>
      <w:autoSpaceDE/>
      <w:autoSpaceDN/>
      <w:adjustRightInd/>
      <w:spacing w:after="240"/>
      <w:ind w:left="709" w:hanging="709"/>
      <w:jc w:val="both"/>
      <w:outlineLvl w:val="1"/>
    </w:pPr>
    <w:rPr>
      <w:rFonts w:ascii="Arial" w:eastAsia="Batang" w:hAnsi="Arial" w:cs="Arial"/>
      <w:sz w:val="22"/>
      <w:szCs w:val="20"/>
      <w:lang w:eastAsia="en-US"/>
    </w:rPr>
  </w:style>
  <w:style w:type="character" w:customStyle="1" w:styleId="EUCOMPL3Char">
    <w:name w:val="EUCOMP_L3 Char"/>
    <w:link w:val="EUCOMPL3"/>
    <w:uiPriority w:val="14"/>
    <w:rsid w:val="006A730E"/>
    <w:rPr>
      <w:rFonts w:ascii="Arial" w:eastAsia="Batang" w:hAnsi="Arial" w:cs="Arial"/>
      <w:szCs w:val="20"/>
      <w:lang w:val="ru-RU"/>
    </w:rPr>
  </w:style>
  <w:style w:type="paragraph" w:customStyle="1" w:styleId="EUCOMPL4">
    <w:name w:val="EUCOMP_L4"/>
    <w:basedOn w:val="EUCOMPL3"/>
    <w:link w:val="EUCOMPL4Char"/>
    <w:uiPriority w:val="14"/>
    <w:qFormat/>
    <w:rsid w:val="006A730E"/>
    <w:pPr>
      <w:numPr>
        <w:ilvl w:val="3"/>
      </w:numPr>
      <w:outlineLvl w:val="3"/>
    </w:pPr>
  </w:style>
  <w:style w:type="character" w:customStyle="1" w:styleId="EUCOMPL4Char">
    <w:name w:val="EUCOMP_L4 Char"/>
    <w:link w:val="EUCOMPL4"/>
    <w:uiPriority w:val="14"/>
    <w:rsid w:val="006A730E"/>
    <w:rPr>
      <w:rFonts w:ascii="Arial" w:eastAsia="Batang" w:hAnsi="Arial" w:cs="Arial"/>
      <w:szCs w:val="20"/>
      <w:lang w:val="ru-RU"/>
    </w:rPr>
  </w:style>
  <w:style w:type="paragraph" w:customStyle="1" w:styleId="EUCOMPL5">
    <w:name w:val="EUCOMP_L5"/>
    <w:basedOn w:val="EUCOMPL4"/>
    <w:uiPriority w:val="14"/>
    <w:qFormat/>
    <w:rsid w:val="006A730E"/>
    <w:pPr>
      <w:numPr>
        <w:ilvl w:val="4"/>
      </w:numPr>
      <w:tabs>
        <w:tab w:val="clear" w:pos="2160"/>
        <w:tab w:val="num" w:pos="360"/>
        <w:tab w:val="left" w:pos="643"/>
      </w:tabs>
      <w:outlineLvl w:val="4"/>
    </w:pPr>
  </w:style>
  <w:style w:type="paragraph" w:customStyle="1" w:styleId="EUCOMPL6">
    <w:name w:val="EUCOMP_L6"/>
    <w:basedOn w:val="EUCOMPL5"/>
    <w:uiPriority w:val="14"/>
    <w:qFormat/>
    <w:rsid w:val="006A730E"/>
    <w:pPr>
      <w:numPr>
        <w:ilvl w:val="5"/>
      </w:numPr>
      <w:tabs>
        <w:tab w:val="clear" w:pos="2160"/>
        <w:tab w:val="num" w:pos="360"/>
      </w:tabs>
      <w:outlineLvl w:val="5"/>
    </w:pPr>
  </w:style>
  <w:style w:type="paragraph" w:customStyle="1" w:styleId="EUCOMPL7">
    <w:name w:val="EUCOMP_L7"/>
    <w:basedOn w:val="EUCOMPL6"/>
    <w:uiPriority w:val="14"/>
    <w:qFormat/>
    <w:rsid w:val="006A730E"/>
    <w:pPr>
      <w:numPr>
        <w:ilvl w:val="6"/>
      </w:numPr>
      <w:tabs>
        <w:tab w:val="clear" w:pos="2880"/>
        <w:tab w:val="num" w:pos="360"/>
      </w:tabs>
      <w:outlineLvl w:val="6"/>
    </w:pPr>
  </w:style>
  <w:style w:type="paragraph" w:customStyle="1" w:styleId="EUCOMPL8">
    <w:name w:val="EUCOMP_L8"/>
    <w:basedOn w:val="EUCOMPL7"/>
    <w:uiPriority w:val="14"/>
    <w:qFormat/>
    <w:rsid w:val="006A730E"/>
    <w:pPr>
      <w:numPr>
        <w:ilvl w:val="7"/>
      </w:numPr>
      <w:tabs>
        <w:tab w:val="clear" w:pos="2160"/>
        <w:tab w:val="num" w:pos="360"/>
      </w:tabs>
      <w:outlineLvl w:val="7"/>
    </w:pPr>
    <w:rPr>
      <w:b/>
    </w:rPr>
  </w:style>
  <w:style w:type="paragraph" w:customStyle="1" w:styleId="EUCOMPL9">
    <w:name w:val="EUCOMP_L9"/>
    <w:basedOn w:val="EUCOMPL8"/>
    <w:uiPriority w:val="14"/>
    <w:qFormat/>
    <w:rsid w:val="006A730E"/>
    <w:pPr>
      <w:numPr>
        <w:ilvl w:val="8"/>
      </w:numPr>
      <w:tabs>
        <w:tab w:val="clear" w:pos="720"/>
        <w:tab w:val="num" w:pos="360"/>
      </w:tabs>
      <w:spacing w:line="360" w:lineRule="auto"/>
      <w:outlineLvl w:val="8"/>
    </w:pPr>
  </w:style>
  <w:style w:type="paragraph" w:customStyle="1" w:styleId="-">
    <w:name w:val="ЯНАО-обыч"/>
    <w:basedOn w:val="a"/>
    <w:link w:val="-0"/>
    <w:qFormat/>
    <w:rsid w:val="0029187F"/>
    <w:pPr>
      <w:widowControl/>
      <w:autoSpaceDE/>
      <w:autoSpaceDN/>
      <w:adjustRightInd/>
      <w:ind w:firstLine="709"/>
      <w:jc w:val="both"/>
    </w:pPr>
    <w:rPr>
      <w:bCs/>
      <w:sz w:val="28"/>
      <w:szCs w:val="28"/>
      <w:lang w:eastAsia="en-US"/>
    </w:rPr>
  </w:style>
  <w:style w:type="character" w:customStyle="1" w:styleId="-0">
    <w:name w:val="ЯНАО-обыч Знак"/>
    <w:basedOn w:val="a0"/>
    <w:link w:val="-"/>
    <w:rsid w:val="0029187F"/>
    <w:rPr>
      <w:rFonts w:ascii="Times New Roman" w:eastAsia="MS Mincho" w:hAnsi="Times New Roman" w:cs="Times New Roman"/>
      <w:bCs/>
      <w:sz w:val="28"/>
      <w:szCs w:val="28"/>
      <w:lang w:val="ru-RU"/>
    </w:rPr>
  </w:style>
  <w:style w:type="paragraph" w:customStyle="1" w:styleId="Body21">
    <w:name w:val="Body 2"/>
    <w:basedOn w:val="a"/>
    <w:link w:val="Body2Char"/>
    <w:qFormat/>
    <w:rsid w:val="00472465"/>
    <w:pPr>
      <w:widowControl/>
      <w:autoSpaceDE/>
      <w:autoSpaceDN/>
      <w:adjustRightInd/>
      <w:spacing w:after="210" w:line="264" w:lineRule="auto"/>
      <w:ind w:left="709"/>
      <w:jc w:val="both"/>
    </w:pPr>
    <w:rPr>
      <w:rFonts w:ascii="Arial" w:eastAsia="Arial Unicode MS" w:hAnsi="Arial"/>
      <w:sz w:val="21"/>
      <w:szCs w:val="21"/>
      <w:lang w:val="en-GB" w:eastAsia="en-GB"/>
    </w:rPr>
  </w:style>
  <w:style w:type="character" w:customStyle="1" w:styleId="Body2Char">
    <w:name w:val="Body 2 Char"/>
    <w:basedOn w:val="a0"/>
    <w:link w:val="Body21"/>
    <w:rsid w:val="00472465"/>
    <w:rPr>
      <w:rFonts w:ascii="Arial" w:eastAsia="Arial Unicode MS" w:hAnsi="Arial" w:cs="Times New Roman"/>
      <w:sz w:val="21"/>
      <w:szCs w:val="21"/>
      <w:lang w:eastAsia="en-GB"/>
    </w:rPr>
  </w:style>
  <w:style w:type="paragraph" w:customStyle="1" w:styleId="Body">
    <w:name w:val="Body"/>
    <w:basedOn w:val="a"/>
    <w:link w:val="BodyChar"/>
    <w:rsid w:val="00BC0A29"/>
    <w:pPr>
      <w:widowControl/>
      <w:autoSpaceDE/>
      <w:autoSpaceDN/>
      <w:adjustRightInd/>
      <w:spacing w:after="140" w:line="290" w:lineRule="auto"/>
      <w:jc w:val="both"/>
    </w:pPr>
    <w:rPr>
      <w:rFonts w:ascii="Arial" w:eastAsia="Times New Roman" w:hAnsi="Arial"/>
      <w:kern w:val="20"/>
      <w:sz w:val="20"/>
      <w:lang w:val="en-GB" w:eastAsia="en-GB"/>
    </w:rPr>
  </w:style>
  <w:style w:type="paragraph" w:customStyle="1" w:styleId="Level5">
    <w:name w:val="Level 5"/>
    <w:basedOn w:val="a"/>
    <w:uiPriority w:val="6"/>
    <w:qFormat/>
    <w:rsid w:val="00BC0A29"/>
    <w:pPr>
      <w:widowControl/>
      <w:tabs>
        <w:tab w:val="num" w:pos="2608"/>
      </w:tabs>
      <w:autoSpaceDE/>
      <w:autoSpaceDN/>
      <w:adjustRightInd/>
      <w:spacing w:after="140" w:line="290" w:lineRule="auto"/>
      <w:ind w:left="2608" w:hanging="567"/>
      <w:jc w:val="both"/>
      <w:outlineLvl w:val="4"/>
    </w:pPr>
    <w:rPr>
      <w:rFonts w:ascii="Arial" w:eastAsia="Times New Roman" w:hAnsi="Arial"/>
      <w:kern w:val="20"/>
      <w:sz w:val="20"/>
      <w:lang w:val="en-GB" w:eastAsia="en-GB"/>
    </w:rPr>
  </w:style>
  <w:style w:type="paragraph" w:customStyle="1" w:styleId="Level6">
    <w:name w:val="Level 6"/>
    <w:basedOn w:val="a"/>
    <w:rsid w:val="00BC0A29"/>
    <w:pPr>
      <w:widowControl/>
      <w:tabs>
        <w:tab w:val="num" w:pos="3288"/>
      </w:tabs>
      <w:autoSpaceDE/>
      <w:autoSpaceDN/>
      <w:adjustRightInd/>
      <w:spacing w:after="140" w:line="290" w:lineRule="auto"/>
      <w:ind w:left="3288" w:hanging="680"/>
      <w:jc w:val="both"/>
      <w:outlineLvl w:val="5"/>
    </w:pPr>
    <w:rPr>
      <w:rFonts w:ascii="Arial" w:eastAsia="Times New Roman" w:hAnsi="Arial"/>
      <w:kern w:val="20"/>
      <w:sz w:val="20"/>
      <w:lang w:val="en-GB" w:eastAsia="en-GB"/>
    </w:rPr>
  </w:style>
  <w:style w:type="paragraph" w:customStyle="1" w:styleId="Level7">
    <w:name w:val="Level 7"/>
    <w:basedOn w:val="a"/>
    <w:rsid w:val="00BC0A29"/>
    <w:pPr>
      <w:widowControl/>
      <w:tabs>
        <w:tab w:val="num" w:pos="3288"/>
      </w:tabs>
      <w:autoSpaceDE/>
      <w:autoSpaceDN/>
      <w:adjustRightInd/>
      <w:spacing w:after="140" w:line="290" w:lineRule="auto"/>
      <w:ind w:left="3288" w:hanging="680"/>
      <w:jc w:val="both"/>
      <w:outlineLvl w:val="6"/>
    </w:pPr>
    <w:rPr>
      <w:rFonts w:ascii="Arial" w:eastAsia="Times New Roman" w:hAnsi="Arial"/>
      <w:kern w:val="20"/>
      <w:sz w:val="20"/>
      <w:lang w:val="en-GB" w:eastAsia="en-GB"/>
    </w:rPr>
  </w:style>
  <w:style w:type="paragraph" w:customStyle="1" w:styleId="Level8">
    <w:name w:val="Level 8"/>
    <w:basedOn w:val="a"/>
    <w:rsid w:val="00BC0A29"/>
    <w:pPr>
      <w:widowControl/>
      <w:tabs>
        <w:tab w:val="num" w:pos="3288"/>
      </w:tabs>
      <w:autoSpaceDE/>
      <w:autoSpaceDN/>
      <w:adjustRightInd/>
      <w:spacing w:after="140" w:line="290" w:lineRule="auto"/>
      <w:ind w:left="3288" w:hanging="680"/>
      <w:jc w:val="both"/>
      <w:outlineLvl w:val="7"/>
    </w:pPr>
    <w:rPr>
      <w:rFonts w:ascii="Arial" w:eastAsia="Times New Roman" w:hAnsi="Arial"/>
      <w:kern w:val="20"/>
      <w:sz w:val="20"/>
      <w:lang w:val="en-GB" w:eastAsia="en-GB"/>
    </w:rPr>
  </w:style>
  <w:style w:type="paragraph" w:customStyle="1" w:styleId="Level9">
    <w:name w:val="Level 9"/>
    <w:basedOn w:val="a"/>
    <w:rsid w:val="00BC0A29"/>
    <w:pPr>
      <w:widowControl/>
      <w:tabs>
        <w:tab w:val="num" w:pos="3288"/>
      </w:tabs>
      <w:autoSpaceDE/>
      <w:autoSpaceDN/>
      <w:adjustRightInd/>
      <w:spacing w:after="140" w:line="290" w:lineRule="auto"/>
      <w:ind w:left="3288" w:hanging="680"/>
      <w:jc w:val="both"/>
      <w:outlineLvl w:val="8"/>
    </w:pPr>
    <w:rPr>
      <w:rFonts w:ascii="Arial" w:eastAsia="Times New Roman" w:hAnsi="Arial"/>
      <w:kern w:val="20"/>
      <w:sz w:val="20"/>
      <w:lang w:val="en-GB" w:eastAsia="en-GB"/>
    </w:rPr>
  </w:style>
  <w:style w:type="character" w:customStyle="1" w:styleId="Level2Char">
    <w:name w:val="Level 2 Char"/>
    <w:link w:val="Level2"/>
    <w:uiPriority w:val="6"/>
    <w:rsid w:val="00BC0A29"/>
    <w:rPr>
      <w:rFonts w:ascii="Arial" w:eastAsia="MS Mincho" w:hAnsi="Arial" w:cs="Arial"/>
      <w:sz w:val="24"/>
      <w:szCs w:val="20"/>
      <w:u w:color="000000"/>
      <w:lang w:eastAsia="en-GB"/>
    </w:rPr>
  </w:style>
  <w:style w:type="character" w:customStyle="1" w:styleId="BodyChar">
    <w:name w:val="Body Char"/>
    <w:basedOn w:val="a0"/>
    <w:link w:val="Body"/>
    <w:rsid w:val="00BC0A29"/>
    <w:rPr>
      <w:rFonts w:ascii="Arial" w:eastAsia="Times New Roman" w:hAnsi="Arial" w:cs="Times New Roman"/>
      <w:kern w:val="20"/>
      <w:sz w:val="20"/>
      <w:szCs w:val="24"/>
      <w:lang w:eastAsia="en-GB"/>
    </w:rPr>
  </w:style>
  <w:style w:type="character" w:customStyle="1" w:styleId="affb">
    <w:name w:val="Текст Знак"/>
    <w:aliases w:val="Текст Знак3 Знак Знак,Текст Знак2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Текст Знак3 Знак1"/>
    <w:basedOn w:val="a0"/>
    <w:link w:val="affc"/>
    <w:locked/>
    <w:rsid w:val="00A55393"/>
  </w:style>
  <w:style w:type="paragraph" w:styleId="affc">
    <w:name w:val="Plain Text"/>
    <w:aliases w:val="Текст Знак3 Знак,Текст Знак2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1 Знак,Текст Знак3"/>
    <w:basedOn w:val="a"/>
    <w:link w:val="affb"/>
    <w:unhideWhenUsed/>
    <w:rsid w:val="00A55393"/>
    <w:pPr>
      <w:widowControl/>
      <w:autoSpaceDE/>
      <w:autoSpaceDN/>
      <w:adjustRightInd/>
    </w:pPr>
    <w:rPr>
      <w:rFonts w:asciiTheme="minorHAnsi" w:eastAsiaTheme="minorHAnsi" w:hAnsiTheme="minorHAnsi" w:cstheme="minorBidi"/>
      <w:sz w:val="22"/>
      <w:szCs w:val="22"/>
      <w:lang w:val="en-GB" w:eastAsia="en-US"/>
    </w:rPr>
  </w:style>
  <w:style w:type="character" w:customStyle="1" w:styleId="16">
    <w:name w:val="Текст Знак1"/>
    <w:basedOn w:val="a0"/>
    <w:uiPriority w:val="99"/>
    <w:semiHidden/>
    <w:rsid w:val="00A55393"/>
    <w:rPr>
      <w:rFonts w:ascii="Consolas" w:eastAsia="MS Mincho" w:hAnsi="Consolas" w:cs="Times New Roman"/>
      <w:sz w:val="21"/>
      <w:szCs w:val="21"/>
      <w:lang w:val="ru-RU" w:eastAsia="ru-RU"/>
    </w:rPr>
  </w:style>
  <w:style w:type="paragraph" w:customStyle="1" w:styleId="Body1">
    <w:name w:val="Body 1"/>
    <w:basedOn w:val="Body"/>
    <w:link w:val="Body1Char"/>
    <w:qFormat/>
    <w:rsid w:val="00F86D2F"/>
    <w:pPr>
      <w:spacing w:after="210" w:line="259" w:lineRule="auto"/>
      <w:jc w:val="left"/>
    </w:pPr>
    <w:rPr>
      <w:rFonts w:eastAsia="Arial"/>
      <w:lang w:val="ru-RU"/>
    </w:rPr>
  </w:style>
  <w:style w:type="character" w:customStyle="1" w:styleId="Body1Char">
    <w:name w:val="Body 1 Char"/>
    <w:basedOn w:val="BodyChar"/>
    <w:link w:val="Body1"/>
    <w:rsid w:val="00F86D2F"/>
    <w:rPr>
      <w:rFonts w:ascii="Arial" w:eastAsia="Arial" w:hAnsi="Arial" w:cs="Times New Roman"/>
      <w:kern w:val="20"/>
      <w:sz w:val="20"/>
      <w:szCs w:val="24"/>
      <w:lang w:val="ru-RU" w:eastAsia="en-GB"/>
    </w:rPr>
  </w:style>
  <w:style w:type="character" w:customStyle="1" w:styleId="Level1Char">
    <w:name w:val="Level 1 Char"/>
    <w:basedOn w:val="Body1Char"/>
    <w:link w:val="Level1"/>
    <w:uiPriority w:val="6"/>
    <w:rsid w:val="00F86D2F"/>
    <w:rPr>
      <w:rFonts w:ascii="Arial" w:eastAsia="MS Mincho" w:hAnsi="Arial" w:cs="Arial"/>
      <w:kern w:val="20"/>
      <w:sz w:val="24"/>
      <w:szCs w:val="20"/>
      <w:u w:color="000000"/>
      <w:lang w:val="ru-RU" w:eastAsia="en-GB"/>
    </w:rPr>
  </w:style>
  <w:style w:type="paragraph" w:customStyle="1" w:styleId="ScheduleName">
    <w:name w:val="Schedule Name"/>
    <w:basedOn w:val="a"/>
    <w:next w:val="a"/>
    <w:uiPriority w:val="99"/>
    <w:rsid w:val="00F86D2F"/>
    <w:pPr>
      <w:spacing w:after="240"/>
    </w:pPr>
    <w:rPr>
      <w:rFonts w:ascii="JDGCLK+TimesNewRoman,Bold" w:eastAsia="Arial Unicode MS" w:hAnsi="JDGCLK+TimesNewRoman,Bold"/>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535220">
      <w:bodyDiv w:val="1"/>
      <w:marLeft w:val="0"/>
      <w:marRight w:val="0"/>
      <w:marTop w:val="0"/>
      <w:marBottom w:val="0"/>
      <w:divBdr>
        <w:top w:val="none" w:sz="0" w:space="0" w:color="auto"/>
        <w:left w:val="none" w:sz="0" w:space="0" w:color="auto"/>
        <w:bottom w:val="none" w:sz="0" w:space="0" w:color="auto"/>
        <w:right w:val="none" w:sz="0" w:space="0" w:color="auto"/>
      </w:divBdr>
    </w:div>
    <w:div w:id="2016688676">
      <w:bodyDiv w:val="1"/>
      <w:marLeft w:val="0"/>
      <w:marRight w:val="0"/>
      <w:marTop w:val="0"/>
      <w:marBottom w:val="0"/>
      <w:divBdr>
        <w:top w:val="none" w:sz="0" w:space="0" w:color="auto"/>
        <w:left w:val="none" w:sz="0" w:space="0" w:color="auto"/>
        <w:bottom w:val="none" w:sz="0" w:space="0" w:color="auto"/>
        <w:right w:val="none" w:sz="0" w:space="0" w:color="auto"/>
      </w:divBdr>
    </w:div>
    <w:div w:id="207434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21"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3BBB20B7ED6743ADDF1890200F97A4" ma:contentTypeVersion="12" ma:contentTypeDescription="Create a new document." ma:contentTypeScope="" ma:versionID="bbbe5b8cf14ae1137c6efe7b1a1efe13">
  <xsd:schema xmlns:xsd="http://www.w3.org/2001/XMLSchema" xmlns:xs="http://www.w3.org/2001/XMLSchema" xmlns:p="http://schemas.microsoft.com/office/2006/metadata/properties" xmlns:ns2="06786600-6d18-4897-8478-5c68f3658b45" xmlns:ns3="e8266c27-d1db-420d-9284-2f55755822e5" targetNamespace="http://schemas.microsoft.com/office/2006/metadata/properties" ma:root="true" ma:fieldsID="0e5bd5bcbc6dd1fff8ecf47bc06578d3" ns2:_="" ns3:_="">
    <xsd:import namespace="06786600-6d18-4897-8478-5c68f3658b45"/>
    <xsd:import namespace="e8266c27-d1db-420d-9284-2f55755822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86600-6d18-4897-8478-5c68f3658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266c27-d1db-420d-9284-2f55755822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FE297-DC88-4D22-9F5D-56DC0C8B295C}">
  <ds:schemaRefs>
    <ds:schemaRef ds:uri="http://schemas.microsoft.com/sharepoint/v3/contenttype/forms"/>
  </ds:schemaRefs>
</ds:datastoreItem>
</file>

<file path=customXml/itemProps2.xml><?xml version="1.0" encoding="utf-8"?>
<ds:datastoreItem xmlns:ds="http://schemas.openxmlformats.org/officeDocument/2006/customXml" ds:itemID="{E84B195A-E35D-4B1C-A5FA-A265E32FCB04}">
  <ds:schemaRef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 ds:uri="e8266c27-d1db-420d-9284-2f55755822e5"/>
    <ds:schemaRef ds:uri="06786600-6d18-4897-8478-5c68f3658b45"/>
    <ds:schemaRef ds:uri="http://schemas.microsoft.com/office/2006/metadata/properties"/>
  </ds:schemaRefs>
</ds:datastoreItem>
</file>

<file path=customXml/itemProps3.xml><?xml version="1.0" encoding="utf-8"?>
<ds:datastoreItem xmlns:ds="http://schemas.openxmlformats.org/officeDocument/2006/customXml" ds:itemID="{187F64E1-26CA-4069-B2A5-A174B6146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86600-6d18-4897-8478-5c68f3658b45"/>
    <ds:schemaRef ds:uri="e8266c27-d1db-420d-9284-2f5575582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BB5039-FB42-4E63-9ADD-EA1AECAAF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2019</TotalTime>
  <Pages>93</Pages>
  <Words>28789</Words>
  <Characters>164101</Characters>
  <Application>Microsoft Office Word</Application>
  <DocSecurity>0</DocSecurity>
  <Lines>1367</Lines>
  <Paragraphs>385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Начинкова Мария Федоровна</dc:creator>
  <cp:lastModifiedBy>Канухина Марина Владимировна</cp:lastModifiedBy>
  <cp:revision>38</cp:revision>
  <cp:lastPrinted>2022-11-18T12:12:00Z</cp:lastPrinted>
  <dcterms:created xsi:type="dcterms:W3CDTF">2022-08-15T14:03:00Z</dcterms:created>
  <dcterms:modified xsi:type="dcterms:W3CDTF">2022-11-18T12:15:00Z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0x010100403BBB20B7ED6743ADDF1890200F97A4</vt:lpwstr>
  </property>
  <property fmtid="{D5CDD505-2E9C-101B-9397-08002B2CF9AE}" pid="3" name="dpClientMatter">
    <vt:lpwstr>029073.00026</vt:lpwstr>
  </property>
  <property fmtid="{D5CDD505-2E9C-101B-9397-08002B2CF9AE}" pid="4" name="dpClientTag">
    <vt:lpwstr>SPBLLP029073</vt:lpwstr>
  </property>
  <property fmtid="{D5CDD505-2E9C-101B-9397-08002B2CF9AE}" pid="5" name="dpName">
    <vt:lpwstr>1452669124/1/</vt:lpwstr>
  </property>
</Properties>
</file>