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4341A6" w14:textId="747A4731" w:rsidR="00283B7D" w:rsidRDefault="00283B7D" w:rsidP="00283B7D">
      <w:pPr>
        <w:widowControl w:val="0"/>
        <w:ind w:firstLine="5812"/>
        <w:rPr>
          <w:rFonts w:ascii="Times New Roman" w:hAnsi="Times New Roman"/>
          <w:bCs/>
          <w:sz w:val="28"/>
          <w:szCs w:val="28"/>
          <w:lang w:val="ru-RU"/>
        </w:rPr>
      </w:pPr>
      <w:r>
        <w:rPr>
          <w:rFonts w:ascii="Times New Roman" w:hAnsi="Times New Roman"/>
          <w:bCs/>
          <w:sz w:val="28"/>
          <w:szCs w:val="28"/>
          <w:lang w:val="ru-RU"/>
        </w:rPr>
        <w:t>Приложение 2</w:t>
      </w:r>
    </w:p>
    <w:p w14:paraId="333A618F" w14:textId="77777777" w:rsidR="00283B7D" w:rsidRDefault="00283B7D" w:rsidP="00283B7D">
      <w:pPr>
        <w:widowControl w:val="0"/>
        <w:ind w:firstLine="5812"/>
        <w:rPr>
          <w:rFonts w:ascii="Times New Roman" w:hAnsi="Times New Roman"/>
          <w:bCs/>
          <w:sz w:val="28"/>
          <w:szCs w:val="28"/>
          <w:lang w:val="ru-RU"/>
        </w:rPr>
      </w:pPr>
      <w:r>
        <w:rPr>
          <w:rFonts w:ascii="Times New Roman" w:hAnsi="Times New Roman"/>
          <w:bCs/>
          <w:sz w:val="28"/>
          <w:szCs w:val="28"/>
          <w:lang w:val="ru-RU"/>
        </w:rPr>
        <w:t>к постановлению МПА СНГ</w:t>
      </w:r>
    </w:p>
    <w:p w14:paraId="61BD8623" w14:textId="77777777" w:rsidR="00283B7D" w:rsidRDefault="00283B7D" w:rsidP="00283B7D">
      <w:pPr>
        <w:widowControl w:val="0"/>
        <w:ind w:firstLine="5812"/>
        <w:rPr>
          <w:rFonts w:ascii="Times New Roman" w:hAnsi="Times New Roman"/>
          <w:bCs/>
          <w:sz w:val="28"/>
          <w:szCs w:val="28"/>
          <w:lang w:val="ru-RU"/>
        </w:rPr>
      </w:pPr>
      <w:r>
        <w:rPr>
          <w:rFonts w:ascii="Times New Roman" w:hAnsi="Times New Roman"/>
          <w:bCs/>
          <w:sz w:val="28"/>
          <w:szCs w:val="28"/>
          <w:lang w:val="ru-RU"/>
        </w:rPr>
        <w:t>от 28.10.2022 № 54-22</w:t>
      </w:r>
    </w:p>
    <w:p w14:paraId="41027928" w14:textId="77777777" w:rsidR="00610A95" w:rsidRPr="00191155" w:rsidRDefault="00610A95" w:rsidP="006E4F5D">
      <w:pPr>
        <w:widowControl w:val="0"/>
        <w:spacing w:line="242" w:lineRule="auto"/>
        <w:jc w:val="center"/>
        <w:rPr>
          <w:rFonts w:ascii="Times New Roman" w:hAnsi="Times New Roman" w:cs="Times New Roman"/>
          <w:b/>
          <w:sz w:val="28"/>
          <w:szCs w:val="28"/>
          <w:lang w:val="ru-RU"/>
        </w:rPr>
      </w:pPr>
    </w:p>
    <w:p w14:paraId="16EEDD68" w14:textId="77777777" w:rsidR="00610A95" w:rsidRPr="00191155" w:rsidRDefault="00610A95" w:rsidP="006E4F5D">
      <w:pPr>
        <w:widowControl w:val="0"/>
        <w:spacing w:line="242" w:lineRule="auto"/>
        <w:jc w:val="center"/>
        <w:rPr>
          <w:rFonts w:ascii="Times New Roman" w:hAnsi="Times New Roman" w:cs="Times New Roman"/>
          <w:b/>
          <w:sz w:val="28"/>
          <w:szCs w:val="28"/>
          <w:lang w:val="ru-RU"/>
        </w:rPr>
      </w:pPr>
      <w:r w:rsidRPr="00191155">
        <w:rPr>
          <w:rFonts w:ascii="Times New Roman" w:hAnsi="Times New Roman" w:cs="Times New Roman"/>
          <w:b/>
          <w:sz w:val="28"/>
          <w:szCs w:val="28"/>
          <w:lang w:val="ru-RU"/>
        </w:rPr>
        <w:t>Межпарламентская Ассамблея государств — участников</w:t>
      </w:r>
    </w:p>
    <w:p w14:paraId="64B0AB82" w14:textId="77777777" w:rsidR="00610A95" w:rsidRPr="00191155" w:rsidRDefault="00610A95" w:rsidP="006E4F5D">
      <w:pPr>
        <w:widowControl w:val="0"/>
        <w:spacing w:line="242" w:lineRule="auto"/>
        <w:jc w:val="center"/>
        <w:rPr>
          <w:rFonts w:ascii="Times New Roman" w:hAnsi="Times New Roman" w:cs="Times New Roman"/>
          <w:b/>
          <w:sz w:val="28"/>
          <w:szCs w:val="28"/>
          <w:lang w:val="ru-RU"/>
        </w:rPr>
      </w:pPr>
      <w:r w:rsidRPr="00191155">
        <w:rPr>
          <w:rFonts w:ascii="Times New Roman" w:hAnsi="Times New Roman" w:cs="Times New Roman"/>
          <w:b/>
          <w:sz w:val="28"/>
          <w:szCs w:val="28"/>
          <w:lang w:val="ru-RU"/>
        </w:rPr>
        <w:t>Содружества Независимых Государств</w:t>
      </w:r>
    </w:p>
    <w:p w14:paraId="68B07410" w14:textId="77777777" w:rsidR="00610A95" w:rsidRPr="00191155" w:rsidRDefault="00610A95" w:rsidP="006E4F5D">
      <w:pPr>
        <w:widowControl w:val="0"/>
        <w:spacing w:line="242" w:lineRule="auto"/>
        <w:jc w:val="center"/>
        <w:rPr>
          <w:rFonts w:ascii="Times New Roman" w:hAnsi="Times New Roman" w:cs="Times New Roman"/>
          <w:bCs/>
          <w:sz w:val="28"/>
          <w:szCs w:val="28"/>
          <w:lang w:val="ru-RU"/>
        </w:rPr>
      </w:pPr>
    </w:p>
    <w:p w14:paraId="546181D9" w14:textId="77777777" w:rsidR="00610A95" w:rsidRPr="00191155" w:rsidRDefault="00610A95" w:rsidP="006E4F5D">
      <w:pPr>
        <w:widowControl w:val="0"/>
        <w:shd w:val="clear" w:color="auto" w:fill="FFFFFF"/>
        <w:spacing w:line="242" w:lineRule="auto"/>
        <w:jc w:val="center"/>
        <w:rPr>
          <w:rFonts w:ascii="Times New Roman" w:hAnsi="Times New Roman" w:cs="Times New Roman"/>
          <w:b/>
          <w:sz w:val="28"/>
          <w:szCs w:val="28"/>
          <w:lang w:val="ru-RU"/>
        </w:rPr>
      </w:pPr>
      <w:r w:rsidRPr="00191155">
        <w:rPr>
          <w:rFonts w:ascii="Times New Roman" w:hAnsi="Times New Roman" w:cs="Times New Roman"/>
          <w:b/>
          <w:sz w:val="28"/>
          <w:szCs w:val="28"/>
          <w:lang w:val="ru-RU"/>
        </w:rPr>
        <w:t>РЕКОМЕНДАЦИИ</w:t>
      </w:r>
    </w:p>
    <w:p w14:paraId="313816F8" w14:textId="5BB5A2AA" w:rsidR="00B270B8" w:rsidRPr="00191155" w:rsidRDefault="00B0738A" w:rsidP="006E4F5D">
      <w:pPr>
        <w:widowControl w:val="0"/>
        <w:spacing w:line="242" w:lineRule="auto"/>
        <w:jc w:val="center"/>
        <w:rPr>
          <w:rFonts w:ascii="Times New Roman" w:eastAsia="Arial" w:hAnsi="Times New Roman" w:cs="Times New Roman"/>
          <w:b/>
          <w:sz w:val="28"/>
          <w:szCs w:val="28"/>
          <w:lang w:val="ru-RU"/>
        </w:rPr>
      </w:pPr>
      <w:r w:rsidRPr="00191155">
        <w:rPr>
          <w:rFonts w:ascii="Times New Roman" w:eastAsia="Arial" w:hAnsi="Times New Roman" w:cs="Times New Roman"/>
          <w:b/>
          <w:sz w:val="28"/>
          <w:szCs w:val="28"/>
          <w:lang w:val="ru-RU"/>
        </w:rPr>
        <w:t>по методологии разработки и пр</w:t>
      </w:r>
      <w:r w:rsidR="0073584A" w:rsidRPr="00191155">
        <w:rPr>
          <w:rFonts w:ascii="Times New Roman" w:eastAsia="Arial" w:hAnsi="Times New Roman" w:cs="Times New Roman"/>
          <w:b/>
          <w:sz w:val="28"/>
          <w:szCs w:val="28"/>
          <w:lang w:val="ru-RU"/>
        </w:rPr>
        <w:t>именения платежного механизма в </w:t>
      </w:r>
      <w:r w:rsidRPr="00191155">
        <w:rPr>
          <w:rFonts w:ascii="Times New Roman" w:eastAsia="Arial" w:hAnsi="Times New Roman" w:cs="Times New Roman"/>
          <w:b/>
          <w:sz w:val="28"/>
          <w:szCs w:val="28"/>
          <w:lang w:val="ru-RU"/>
        </w:rPr>
        <w:t>проектах публично-частного партнерства</w:t>
      </w:r>
    </w:p>
    <w:p w14:paraId="4FD5EF46" w14:textId="77777777" w:rsidR="00B270B8" w:rsidRPr="00191155" w:rsidRDefault="00B270B8" w:rsidP="006E4F5D">
      <w:pPr>
        <w:widowControl w:val="0"/>
        <w:spacing w:line="242" w:lineRule="auto"/>
        <w:ind w:firstLine="720"/>
        <w:jc w:val="both"/>
        <w:rPr>
          <w:rFonts w:ascii="Times New Roman" w:eastAsia="Arial" w:hAnsi="Times New Roman" w:cs="Times New Roman"/>
          <w:b/>
          <w:sz w:val="28"/>
          <w:szCs w:val="28"/>
          <w:lang w:val="ru-RU"/>
        </w:rPr>
      </w:pPr>
    </w:p>
    <w:p w14:paraId="03E22F91" w14:textId="77777777" w:rsidR="00B270B8" w:rsidRPr="00191155" w:rsidRDefault="008E486B" w:rsidP="006E4F5D">
      <w:pPr>
        <w:widowControl w:val="0"/>
        <w:numPr>
          <w:ilvl w:val="0"/>
          <w:numId w:val="4"/>
        </w:numPr>
        <w:pBdr>
          <w:top w:val="nil"/>
          <w:left w:val="nil"/>
          <w:bottom w:val="nil"/>
          <w:right w:val="nil"/>
          <w:between w:val="nil"/>
        </w:pBdr>
        <w:spacing w:line="242" w:lineRule="auto"/>
        <w:ind w:left="0" w:firstLine="709"/>
        <w:jc w:val="both"/>
        <w:rPr>
          <w:rFonts w:ascii="Times New Roman" w:eastAsia="Arial" w:hAnsi="Times New Roman" w:cs="Times New Roman"/>
          <w:b/>
          <w:sz w:val="28"/>
          <w:szCs w:val="28"/>
        </w:rPr>
      </w:pPr>
      <w:r w:rsidRPr="00191155">
        <w:rPr>
          <w:rFonts w:ascii="Times New Roman" w:eastAsia="Arial" w:hAnsi="Times New Roman" w:cs="Times New Roman"/>
          <w:b/>
          <w:sz w:val="28"/>
          <w:szCs w:val="28"/>
          <w:lang w:val="ru-RU"/>
        </w:rPr>
        <w:t>Принципы платежных механизмов</w:t>
      </w:r>
    </w:p>
    <w:p w14:paraId="489AF870" w14:textId="1221411B" w:rsidR="00DD3CB4"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В данном документе используются следующие термины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и определения:</w:t>
      </w:r>
    </w:p>
    <w:p w14:paraId="46CABD97" w14:textId="653D3574" w:rsidR="00DD3CB4" w:rsidRPr="00191155" w:rsidRDefault="008E486B"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i/>
          <w:sz w:val="28"/>
          <w:szCs w:val="28"/>
          <w:lang w:val="ru-RU"/>
        </w:rPr>
        <w:t>ПЧП</w:t>
      </w:r>
      <w:r w:rsidRPr="00191155">
        <w:rPr>
          <w:rFonts w:ascii="Times New Roman" w:eastAsia="Arial" w:hAnsi="Times New Roman" w:cs="Times New Roman"/>
          <w:sz w:val="28"/>
          <w:szCs w:val="28"/>
          <w:lang w:val="ru-RU"/>
        </w:rPr>
        <w:t xml:space="preserve"> </w:t>
      </w:r>
      <w:r w:rsidR="0097738C"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публично-частное партнерство;</w:t>
      </w:r>
    </w:p>
    <w:p w14:paraId="4D451BCA" w14:textId="78389C00" w:rsidR="00DD3CB4" w:rsidRPr="00191155" w:rsidRDefault="008E486B"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i/>
          <w:sz w:val="28"/>
          <w:szCs w:val="28"/>
          <w:lang w:val="ru-RU"/>
        </w:rPr>
        <w:t>СПЧП</w:t>
      </w:r>
      <w:r w:rsidRPr="00191155">
        <w:rPr>
          <w:rFonts w:ascii="Times New Roman" w:eastAsia="Arial" w:hAnsi="Times New Roman" w:cs="Times New Roman"/>
          <w:sz w:val="28"/>
          <w:szCs w:val="28"/>
          <w:lang w:val="ru-RU"/>
        </w:rPr>
        <w:t xml:space="preserve"> </w:t>
      </w:r>
      <w:r w:rsidR="0097738C"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соглашение о публично-частном партнерстве;</w:t>
      </w:r>
    </w:p>
    <w:p w14:paraId="5523D027" w14:textId="7AA9EDB9" w:rsidR="0097738C" w:rsidRPr="00191155" w:rsidRDefault="0097738C"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i/>
          <w:sz w:val="28"/>
          <w:szCs w:val="28"/>
          <w:lang w:val="ru-RU"/>
        </w:rPr>
        <w:t>ОГВ</w:t>
      </w:r>
      <w:r w:rsidRPr="00191155">
        <w:rPr>
          <w:rFonts w:ascii="Times New Roman" w:eastAsia="Arial" w:hAnsi="Times New Roman" w:cs="Times New Roman"/>
          <w:sz w:val="28"/>
          <w:szCs w:val="28"/>
          <w:lang w:val="ru-RU"/>
        </w:rPr>
        <w:t xml:space="preserve"> — </w:t>
      </w:r>
      <w:r w:rsidR="00744F80" w:rsidRPr="00191155">
        <w:rPr>
          <w:rFonts w:ascii="Times New Roman" w:eastAsia="Arial" w:hAnsi="Times New Roman" w:cs="Times New Roman"/>
          <w:sz w:val="28"/>
          <w:szCs w:val="28"/>
          <w:lang w:val="ru-RU"/>
        </w:rPr>
        <w:t>органы государственной власти и местного самоуправления</w:t>
      </w:r>
      <w:r w:rsidRPr="00191155">
        <w:rPr>
          <w:rFonts w:ascii="Times New Roman" w:eastAsia="Arial" w:hAnsi="Times New Roman" w:cs="Times New Roman"/>
          <w:sz w:val="28"/>
          <w:szCs w:val="28"/>
          <w:lang w:val="ru-RU"/>
        </w:rPr>
        <w:t>;</w:t>
      </w:r>
    </w:p>
    <w:p w14:paraId="7707CCC8" w14:textId="20CB5BB0" w:rsidR="00DD3CB4" w:rsidRPr="00191155" w:rsidRDefault="0097738C"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proofErr w:type="gramStart"/>
      <w:r w:rsidRPr="00191155">
        <w:rPr>
          <w:rFonts w:ascii="Times New Roman" w:eastAsia="Arial" w:hAnsi="Times New Roman" w:cs="Times New Roman"/>
          <w:i/>
          <w:sz w:val="28"/>
          <w:szCs w:val="28"/>
          <w:lang w:val="ru-RU"/>
        </w:rPr>
        <w:t>к</w:t>
      </w:r>
      <w:r w:rsidR="008E486B" w:rsidRPr="00191155">
        <w:rPr>
          <w:rFonts w:ascii="Times New Roman" w:eastAsia="Arial" w:hAnsi="Times New Roman" w:cs="Times New Roman"/>
          <w:i/>
          <w:sz w:val="28"/>
          <w:szCs w:val="28"/>
          <w:lang w:val="ru-RU"/>
        </w:rPr>
        <w:t>онцессионное</w:t>
      </w:r>
      <w:proofErr w:type="gramEnd"/>
      <w:r w:rsidR="008E486B" w:rsidRPr="00191155">
        <w:rPr>
          <w:rFonts w:ascii="Times New Roman" w:eastAsia="Arial" w:hAnsi="Times New Roman" w:cs="Times New Roman"/>
          <w:i/>
          <w:sz w:val="28"/>
          <w:szCs w:val="28"/>
          <w:lang w:val="ru-RU"/>
        </w:rPr>
        <w:t xml:space="preserve"> ПЧП</w:t>
      </w:r>
      <w:r w:rsidR="008E486B"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 xml:space="preserve">— </w:t>
      </w:r>
      <w:r w:rsidR="008E486B" w:rsidRPr="00191155">
        <w:rPr>
          <w:rFonts w:ascii="Times New Roman" w:eastAsia="Arial" w:hAnsi="Times New Roman" w:cs="Times New Roman"/>
          <w:sz w:val="28"/>
          <w:szCs w:val="28"/>
          <w:lang w:val="ru-RU"/>
        </w:rPr>
        <w:t>ПЧП</w:t>
      </w:r>
      <w:r w:rsidRPr="00191155">
        <w:rPr>
          <w:rFonts w:ascii="Times New Roman" w:eastAsia="Arial" w:hAnsi="Times New Roman" w:cs="Times New Roman"/>
          <w:sz w:val="28"/>
          <w:szCs w:val="28"/>
          <w:lang w:val="ru-RU"/>
        </w:rPr>
        <w:t>,</w:t>
      </w:r>
      <w:r w:rsidR="008E486B" w:rsidRPr="00191155">
        <w:rPr>
          <w:rFonts w:ascii="Times New Roman" w:eastAsia="Arial" w:hAnsi="Times New Roman" w:cs="Times New Roman"/>
          <w:sz w:val="28"/>
          <w:szCs w:val="28"/>
          <w:lang w:val="ru-RU"/>
        </w:rPr>
        <w:t xml:space="preserve"> в котором частный партнер управляет объектом инфраструктуры</w:t>
      </w:r>
      <w:r w:rsidR="00114094" w:rsidRPr="00191155">
        <w:rPr>
          <w:rFonts w:ascii="Times New Roman" w:eastAsia="Arial" w:hAnsi="Times New Roman" w:cs="Times New Roman"/>
          <w:sz w:val="28"/>
          <w:szCs w:val="28"/>
          <w:lang w:val="ru-RU"/>
        </w:rPr>
        <w:t>, оказывает публичные услуги</w:t>
      </w:r>
      <w:r w:rsidR="008E486B" w:rsidRPr="00191155">
        <w:rPr>
          <w:rFonts w:ascii="Times New Roman" w:eastAsia="Arial" w:hAnsi="Times New Roman" w:cs="Times New Roman"/>
          <w:sz w:val="28"/>
          <w:szCs w:val="28"/>
          <w:lang w:val="ru-RU"/>
        </w:rPr>
        <w:t xml:space="preserve"> и напрямую собирает платежи с его пользователей на основе </w:t>
      </w:r>
      <w:r w:rsidR="003F6140" w:rsidRPr="00191155">
        <w:rPr>
          <w:rFonts w:ascii="Times New Roman" w:eastAsia="Arial" w:hAnsi="Times New Roman" w:cs="Times New Roman"/>
          <w:sz w:val="28"/>
          <w:szCs w:val="28"/>
          <w:lang w:val="ru-RU"/>
        </w:rPr>
        <w:t xml:space="preserve">разрешения </w:t>
      </w:r>
      <w:r w:rsidR="00D33C33" w:rsidRPr="00191155">
        <w:rPr>
          <w:rFonts w:ascii="Times New Roman" w:eastAsia="Arial" w:hAnsi="Times New Roman" w:cs="Times New Roman"/>
          <w:sz w:val="28"/>
          <w:szCs w:val="28"/>
          <w:lang w:val="ru-RU"/>
        </w:rPr>
        <w:t>на реализацию</w:t>
      </w:r>
      <w:r w:rsidR="003F6140" w:rsidRPr="00191155">
        <w:rPr>
          <w:rFonts w:ascii="Times New Roman" w:eastAsia="Arial" w:hAnsi="Times New Roman" w:cs="Times New Roman"/>
          <w:sz w:val="28"/>
          <w:szCs w:val="28"/>
          <w:lang w:val="ru-RU"/>
        </w:rPr>
        <w:t xml:space="preserve"> соответствующего права</w:t>
      </w:r>
      <w:r w:rsidR="0081650A" w:rsidRPr="00191155">
        <w:rPr>
          <w:rFonts w:ascii="Times New Roman" w:eastAsia="Arial" w:hAnsi="Times New Roman" w:cs="Times New Roman"/>
          <w:sz w:val="28"/>
          <w:szCs w:val="28"/>
          <w:lang w:val="ru-RU"/>
        </w:rPr>
        <w:t xml:space="preserve">, </w:t>
      </w:r>
      <w:r w:rsidR="001F0578" w:rsidRPr="00191155">
        <w:rPr>
          <w:rFonts w:ascii="Times New Roman" w:eastAsia="Arial" w:hAnsi="Times New Roman" w:cs="Times New Roman"/>
          <w:sz w:val="28"/>
          <w:szCs w:val="28"/>
          <w:lang w:val="ru-RU"/>
        </w:rPr>
        <w:t>выданного</w:t>
      </w:r>
      <w:r w:rsidR="003F6140" w:rsidRPr="00191155">
        <w:rPr>
          <w:rFonts w:ascii="Times New Roman" w:eastAsia="Arial" w:hAnsi="Times New Roman" w:cs="Times New Roman"/>
          <w:sz w:val="28"/>
          <w:szCs w:val="28"/>
          <w:lang w:val="ru-RU"/>
        </w:rPr>
        <w:t xml:space="preserve"> публичной стороной</w:t>
      </w:r>
      <w:r w:rsidR="001F0578" w:rsidRPr="00191155">
        <w:rPr>
          <w:rFonts w:ascii="Times New Roman" w:eastAsia="Arial" w:hAnsi="Times New Roman" w:cs="Times New Roman"/>
          <w:sz w:val="28"/>
          <w:szCs w:val="28"/>
          <w:lang w:val="ru-RU"/>
        </w:rPr>
        <w:t xml:space="preserve"> в соответствии </w:t>
      </w:r>
      <w:r w:rsidR="00610A95" w:rsidRPr="00191155">
        <w:rPr>
          <w:rFonts w:ascii="Times New Roman" w:eastAsia="Arial" w:hAnsi="Times New Roman" w:cs="Times New Roman"/>
          <w:sz w:val="28"/>
          <w:szCs w:val="28"/>
          <w:lang w:val="ru-RU"/>
        </w:rPr>
        <w:br/>
      </w:r>
      <w:r w:rsidR="001F0578" w:rsidRPr="00191155">
        <w:rPr>
          <w:rFonts w:ascii="Times New Roman" w:eastAsia="Arial" w:hAnsi="Times New Roman" w:cs="Times New Roman"/>
          <w:sz w:val="28"/>
          <w:szCs w:val="28"/>
          <w:lang w:val="ru-RU"/>
        </w:rPr>
        <w:t xml:space="preserve">с </w:t>
      </w:r>
      <w:r w:rsidR="0076489F" w:rsidRPr="00191155">
        <w:rPr>
          <w:rFonts w:ascii="Times New Roman" w:eastAsia="Arial" w:hAnsi="Times New Roman" w:cs="Times New Roman"/>
          <w:sz w:val="28"/>
          <w:szCs w:val="28"/>
          <w:lang w:val="ru-RU"/>
        </w:rPr>
        <w:t xml:space="preserve">национальным </w:t>
      </w:r>
      <w:r w:rsidR="001F0578" w:rsidRPr="00191155">
        <w:rPr>
          <w:rFonts w:ascii="Times New Roman" w:eastAsia="Arial" w:hAnsi="Times New Roman" w:cs="Times New Roman"/>
          <w:sz w:val="28"/>
          <w:szCs w:val="28"/>
          <w:lang w:val="ru-RU"/>
        </w:rPr>
        <w:t>законодательством;</w:t>
      </w:r>
    </w:p>
    <w:p w14:paraId="55D3481D" w14:textId="34892F3A" w:rsidR="00DD3CB4" w:rsidRPr="00191155" w:rsidRDefault="0076489F"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proofErr w:type="gramStart"/>
      <w:r w:rsidRPr="00191155">
        <w:rPr>
          <w:rFonts w:ascii="Times New Roman" w:eastAsia="Arial" w:hAnsi="Times New Roman" w:cs="Times New Roman"/>
          <w:i/>
          <w:sz w:val="28"/>
          <w:szCs w:val="28"/>
          <w:lang w:val="ru-RU"/>
        </w:rPr>
        <w:t>н</w:t>
      </w:r>
      <w:r w:rsidR="008E486B" w:rsidRPr="00191155">
        <w:rPr>
          <w:rFonts w:ascii="Times New Roman" w:eastAsia="Arial" w:hAnsi="Times New Roman" w:cs="Times New Roman"/>
          <w:i/>
          <w:sz w:val="28"/>
          <w:szCs w:val="28"/>
          <w:lang w:val="ru-RU"/>
        </w:rPr>
        <w:t xml:space="preserve">еконцессионное ПЧП </w:t>
      </w:r>
      <w:r w:rsidRPr="00191155">
        <w:rPr>
          <w:rFonts w:ascii="Times New Roman" w:eastAsia="Arial" w:hAnsi="Times New Roman" w:cs="Times New Roman"/>
          <w:sz w:val="28"/>
          <w:szCs w:val="28"/>
          <w:lang w:val="ru-RU"/>
        </w:rPr>
        <w:t xml:space="preserve">— </w:t>
      </w:r>
      <w:r w:rsidR="008E486B" w:rsidRPr="00191155">
        <w:rPr>
          <w:rFonts w:ascii="Times New Roman" w:eastAsia="Arial" w:hAnsi="Times New Roman" w:cs="Times New Roman"/>
          <w:sz w:val="28"/>
          <w:szCs w:val="28"/>
          <w:lang w:val="ru-RU"/>
        </w:rPr>
        <w:t>ПЧП</w:t>
      </w:r>
      <w:r w:rsidRPr="00191155">
        <w:rPr>
          <w:rFonts w:ascii="Times New Roman" w:eastAsia="Arial" w:hAnsi="Times New Roman" w:cs="Times New Roman"/>
          <w:sz w:val="28"/>
          <w:szCs w:val="28"/>
          <w:lang w:val="ru-RU"/>
        </w:rPr>
        <w:t>,</w:t>
      </w:r>
      <w:r w:rsidR="008E486B" w:rsidRPr="00191155">
        <w:rPr>
          <w:rFonts w:ascii="Times New Roman" w:eastAsia="Arial" w:hAnsi="Times New Roman" w:cs="Times New Roman"/>
          <w:sz w:val="28"/>
          <w:szCs w:val="28"/>
          <w:lang w:val="ru-RU"/>
        </w:rPr>
        <w:t xml:space="preserve"> в котором частный партнер выполняет определенную работу</w:t>
      </w:r>
      <w:r w:rsidR="003F6140" w:rsidRPr="00191155">
        <w:rPr>
          <w:rFonts w:ascii="Times New Roman" w:eastAsia="Arial" w:hAnsi="Times New Roman" w:cs="Times New Roman"/>
          <w:sz w:val="28"/>
          <w:szCs w:val="28"/>
          <w:lang w:val="ru-RU"/>
        </w:rPr>
        <w:t xml:space="preserve"> </w:t>
      </w:r>
      <w:r w:rsidR="008E486B" w:rsidRPr="00191155">
        <w:rPr>
          <w:rFonts w:ascii="Times New Roman" w:eastAsia="Arial" w:hAnsi="Times New Roman" w:cs="Times New Roman"/>
          <w:sz w:val="28"/>
          <w:szCs w:val="28"/>
          <w:lang w:val="ru-RU"/>
        </w:rPr>
        <w:t>в отношении объекта</w:t>
      </w:r>
      <w:r w:rsidR="00C0380F" w:rsidRPr="00191155">
        <w:rPr>
          <w:rFonts w:ascii="Times New Roman" w:eastAsia="Arial" w:hAnsi="Times New Roman" w:cs="Times New Roman"/>
          <w:sz w:val="28"/>
          <w:szCs w:val="28"/>
          <w:lang w:val="ru-RU"/>
        </w:rPr>
        <w:t xml:space="preserve"> </w:t>
      </w:r>
      <w:r w:rsidR="008E486B" w:rsidRPr="00191155">
        <w:rPr>
          <w:rFonts w:ascii="Times New Roman" w:eastAsia="Arial" w:hAnsi="Times New Roman" w:cs="Times New Roman"/>
          <w:sz w:val="28"/>
          <w:szCs w:val="28"/>
          <w:lang w:val="ru-RU"/>
        </w:rPr>
        <w:t>инфраструктуры (</w:t>
      </w:r>
      <w:r w:rsidR="00C0380F" w:rsidRPr="00191155">
        <w:rPr>
          <w:rFonts w:ascii="Times New Roman" w:eastAsia="Arial" w:hAnsi="Times New Roman" w:cs="Times New Roman"/>
          <w:sz w:val="28"/>
          <w:szCs w:val="28"/>
          <w:lang w:val="ru-RU"/>
        </w:rPr>
        <w:t xml:space="preserve">включая, например, </w:t>
      </w:r>
      <w:r w:rsidR="008E486B" w:rsidRPr="00191155">
        <w:rPr>
          <w:rFonts w:ascii="Times New Roman" w:eastAsia="Arial" w:hAnsi="Times New Roman" w:cs="Times New Roman"/>
          <w:sz w:val="28"/>
          <w:szCs w:val="28"/>
          <w:lang w:val="ru-RU"/>
        </w:rPr>
        <w:t>проектиров</w:t>
      </w:r>
      <w:r w:rsidR="0081650A" w:rsidRPr="00191155">
        <w:rPr>
          <w:rFonts w:ascii="Times New Roman" w:eastAsia="Arial" w:hAnsi="Times New Roman" w:cs="Times New Roman"/>
          <w:sz w:val="28"/>
          <w:szCs w:val="28"/>
          <w:lang w:val="ru-RU"/>
        </w:rPr>
        <w:t>ани</w:t>
      </w:r>
      <w:r w:rsidR="00C0380F" w:rsidRPr="00191155">
        <w:rPr>
          <w:rFonts w:ascii="Times New Roman" w:eastAsia="Arial" w:hAnsi="Times New Roman" w:cs="Times New Roman"/>
          <w:sz w:val="28"/>
          <w:szCs w:val="28"/>
          <w:lang w:val="ru-RU"/>
        </w:rPr>
        <w:t>е</w:t>
      </w:r>
      <w:r w:rsidR="0081650A" w:rsidRPr="00191155">
        <w:rPr>
          <w:rFonts w:ascii="Times New Roman" w:eastAsia="Arial" w:hAnsi="Times New Roman" w:cs="Times New Roman"/>
          <w:sz w:val="28"/>
          <w:szCs w:val="28"/>
          <w:lang w:val="ru-RU"/>
        </w:rPr>
        <w:t xml:space="preserve"> и строительств</w:t>
      </w:r>
      <w:r w:rsidR="00C0380F" w:rsidRPr="00191155">
        <w:rPr>
          <w:rFonts w:ascii="Times New Roman" w:eastAsia="Arial" w:hAnsi="Times New Roman" w:cs="Times New Roman"/>
          <w:sz w:val="28"/>
          <w:szCs w:val="28"/>
          <w:lang w:val="ru-RU"/>
        </w:rPr>
        <w:t>о</w:t>
      </w:r>
      <w:r w:rsidR="0081650A" w:rsidRPr="00191155">
        <w:rPr>
          <w:rFonts w:ascii="Times New Roman" w:eastAsia="Arial" w:hAnsi="Times New Roman" w:cs="Times New Roman"/>
          <w:sz w:val="28"/>
          <w:szCs w:val="28"/>
          <w:lang w:val="ru-RU"/>
        </w:rPr>
        <w:t>, реноваци</w:t>
      </w:r>
      <w:r w:rsidR="00C0380F" w:rsidRPr="00191155">
        <w:rPr>
          <w:rFonts w:ascii="Times New Roman" w:eastAsia="Arial" w:hAnsi="Times New Roman" w:cs="Times New Roman"/>
          <w:sz w:val="28"/>
          <w:szCs w:val="28"/>
          <w:lang w:val="ru-RU"/>
        </w:rPr>
        <w:t>ю</w:t>
      </w:r>
      <w:r w:rsidR="0081650A" w:rsidRPr="00191155">
        <w:rPr>
          <w:rFonts w:ascii="Times New Roman" w:eastAsia="Arial" w:hAnsi="Times New Roman" w:cs="Times New Roman"/>
          <w:sz w:val="28"/>
          <w:szCs w:val="28"/>
          <w:lang w:val="ru-RU"/>
        </w:rPr>
        <w:t xml:space="preserve">, </w:t>
      </w:r>
      <w:r w:rsidR="00C0380F" w:rsidRPr="00191155">
        <w:rPr>
          <w:rFonts w:ascii="Times New Roman" w:eastAsia="Arial" w:hAnsi="Times New Roman" w:cs="Times New Roman"/>
          <w:sz w:val="28"/>
          <w:szCs w:val="28"/>
          <w:lang w:val="ru-RU"/>
        </w:rPr>
        <w:t>модернизацию,</w:t>
      </w:r>
      <w:r w:rsidR="00526FF9" w:rsidRPr="00191155">
        <w:rPr>
          <w:rFonts w:ascii="Times New Roman" w:eastAsia="Arial" w:hAnsi="Times New Roman" w:cs="Times New Roman"/>
          <w:sz w:val="28"/>
          <w:szCs w:val="28"/>
          <w:lang w:val="ru-RU"/>
        </w:rPr>
        <w:t xml:space="preserve"> </w:t>
      </w:r>
      <w:r w:rsidR="0081650A" w:rsidRPr="00191155">
        <w:rPr>
          <w:rFonts w:ascii="Times New Roman" w:eastAsia="Arial" w:hAnsi="Times New Roman" w:cs="Times New Roman"/>
          <w:sz w:val="28"/>
          <w:szCs w:val="28"/>
          <w:lang w:val="ru-RU"/>
        </w:rPr>
        <w:t>обслуживани</w:t>
      </w:r>
      <w:r w:rsidR="00C0380F" w:rsidRPr="00191155">
        <w:rPr>
          <w:rFonts w:ascii="Times New Roman" w:eastAsia="Arial" w:hAnsi="Times New Roman" w:cs="Times New Roman"/>
          <w:sz w:val="28"/>
          <w:szCs w:val="28"/>
          <w:lang w:val="ru-RU"/>
        </w:rPr>
        <w:t>е</w:t>
      </w:r>
      <w:r w:rsidR="008E486B" w:rsidRPr="00191155">
        <w:rPr>
          <w:rFonts w:ascii="Times New Roman" w:eastAsia="Arial" w:hAnsi="Times New Roman" w:cs="Times New Roman"/>
          <w:sz w:val="28"/>
          <w:szCs w:val="28"/>
          <w:lang w:val="ru-RU"/>
        </w:rPr>
        <w:t xml:space="preserve"> или </w:t>
      </w:r>
      <w:r w:rsidR="0081650A" w:rsidRPr="00191155">
        <w:rPr>
          <w:rFonts w:ascii="Times New Roman" w:eastAsia="Arial" w:hAnsi="Times New Roman" w:cs="Times New Roman"/>
          <w:sz w:val="28"/>
          <w:szCs w:val="28"/>
          <w:lang w:val="ru-RU"/>
        </w:rPr>
        <w:t>управлени</w:t>
      </w:r>
      <w:r w:rsidR="00C0380F" w:rsidRPr="00191155">
        <w:rPr>
          <w:rFonts w:ascii="Times New Roman" w:eastAsia="Arial" w:hAnsi="Times New Roman" w:cs="Times New Roman"/>
          <w:sz w:val="28"/>
          <w:szCs w:val="28"/>
          <w:lang w:val="ru-RU"/>
        </w:rPr>
        <w:t>е</w:t>
      </w:r>
      <w:r w:rsidR="008E486B" w:rsidRPr="00191155">
        <w:rPr>
          <w:rFonts w:ascii="Times New Roman" w:eastAsia="Arial" w:hAnsi="Times New Roman" w:cs="Times New Roman"/>
          <w:sz w:val="28"/>
          <w:szCs w:val="28"/>
          <w:lang w:val="ru-RU"/>
        </w:rPr>
        <w:t xml:space="preserve">, </w:t>
      </w:r>
      <w:r w:rsidR="00C0380F" w:rsidRPr="00191155">
        <w:rPr>
          <w:rFonts w:ascii="Times New Roman" w:eastAsia="Arial" w:hAnsi="Times New Roman" w:cs="Times New Roman"/>
          <w:sz w:val="28"/>
          <w:szCs w:val="28"/>
          <w:lang w:val="ru-RU"/>
        </w:rPr>
        <w:t>полную эксплуатацию</w:t>
      </w:r>
      <w:r w:rsidR="008E486B" w:rsidRPr="00191155">
        <w:rPr>
          <w:rFonts w:ascii="Times New Roman" w:eastAsia="Arial" w:hAnsi="Times New Roman" w:cs="Times New Roman"/>
          <w:sz w:val="28"/>
          <w:szCs w:val="28"/>
          <w:lang w:val="ru-RU"/>
        </w:rPr>
        <w:t xml:space="preserve">) или обслуживание систем (информационных, телекоммуникационных), но не взимает плату </w:t>
      </w:r>
      <w:r w:rsidR="00610A95" w:rsidRPr="00191155">
        <w:rPr>
          <w:rFonts w:ascii="Times New Roman" w:eastAsia="Arial" w:hAnsi="Times New Roman" w:cs="Times New Roman"/>
          <w:sz w:val="28"/>
          <w:szCs w:val="28"/>
          <w:lang w:val="ru-RU"/>
        </w:rPr>
        <w:br/>
      </w:r>
      <w:r w:rsidR="008E486B" w:rsidRPr="00191155">
        <w:rPr>
          <w:rFonts w:ascii="Times New Roman" w:eastAsia="Arial" w:hAnsi="Times New Roman" w:cs="Times New Roman"/>
          <w:sz w:val="28"/>
          <w:szCs w:val="28"/>
          <w:lang w:val="ru-RU"/>
        </w:rPr>
        <w:t>с пользователей, получая вместо этого платежи от публичного партнера или другого государственного органа;</w:t>
      </w:r>
      <w:proofErr w:type="gramEnd"/>
    </w:p>
    <w:p w14:paraId="5C1161FE" w14:textId="357C517D" w:rsidR="00A63F2E" w:rsidRPr="00191155" w:rsidRDefault="00A63F2E"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i/>
          <w:sz w:val="28"/>
          <w:szCs w:val="28"/>
          <w:lang w:val="ru-RU"/>
        </w:rPr>
        <w:t xml:space="preserve">плата частного партнера </w:t>
      </w:r>
      <w:r w:rsidRPr="00191155">
        <w:rPr>
          <w:rFonts w:ascii="Times New Roman" w:eastAsia="Arial" w:hAnsi="Times New Roman" w:cs="Times New Roman"/>
          <w:sz w:val="28"/>
          <w:szCs w:val="28"/>
          <w:lang w:val="ru-RU"/>
        </w:rPr>
        <w:t xml:space="preserve">— плата, уплачиваемая публичному партнеру частным партнером по СПЧП как плата за использования или обслуживания соответствующего объекта ПЧП; </w:t>
      </w:r>
    </w:p>
    <w:p w14:paraId="43AFE4D0" w14:textId="3C078F68" w:rsidR="00DD3CB4" w:rsidRPr="00191155" w:rsidRDefault="00671B6D"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i/>
          <w:sz w:val="28"/>
          <w:szCs w:val="28"/>
          <w:lang w:val="ru-RU"/>
        </w:rPr>
        <w:t>п</w:t>
      </w:r>
      <w:r w:rsidR="008E486B" w:rsidRPr="00191155">
        <w:rPr>
          <w:rFonts w:ascii="Times New Roman" w:eastAsia="Arial" w:hAnsi="Times New Roman" w:cs="Times New Roman"/>
          <w:i/>
          <w:sz w:val="28"/>
          <w:szCs w:val="28"/>
          <w:lang w:val="ru-RU"/>
        </w:rPr>
        <w:t xml:space="preserve">латежи за доступность </w:t>
      </w:r>
      <w:r w:rsidRPr="00191155">
        <w:rPr>
          <w:rFonts w:ascii="Times New Roman" w:eastAsia="Arial" w:hAnsi="Times New Roman" w:cs="Times New Roman"/>
          <w:sz w:val="28"/>
          <w:szCs w:val="28"/>
          <w:lang w:val="ru-RU"/>
        </w:rPr>
        <w:t xml:space="preserve">— </w:t>
      </w:r>
      <w:r w:rsidR="008E486B" w:rsidRPr="00191155">
        <w:rPr>
          <w:rFonts w:ascii="Times New Roman" w:eastAsia="Arial" w:hAnsi="Times New Roman" w:cs="Times New Roman"/>
          <w:sz w:val="28"/>
          <w:szCs w:val="28"/>
          <w:lang w:val="ru-RU"/>
        </w:rPr>
        <w:t>плат</w:t>
      </w:r>
      <w:r w:rsidRPr="00191155">
        <w:rPr>
          <w:rFonts w:ascii="Times New Roman" w:eastAsia="Arial" w:hAnsi="Times New Roman" w:cs="Times New Roman"/>
          <w:sz w:val="28"/>
          <w:szCs w:val="28"/>
          <w:lang w:val="ru-RU"/>
        </w:rPr>
        <w:t>а</w:t>
      </w:r>
      <w:r w:rsidR="008E486B" w:rsidRPr="00191155">
        <w:rPr>
          <w:rFonts w:ascii="Times New Roman" w:eastAsia="Arial" w:hAnsi="Times New Roman" w:cs="Times New Roman"/>
          <w:sz w:val="28"/>
          <w:szCs w:val="28"/>
          <w:lang w:val="ru-RU"/>
        </w:rPr>
        <w:t>, уплачиваем</w:t>
      </w:r>
      <w:r w:rsidRPr="00191155">
        <w:rPr>
          <w:rFonts w:ascii="Times New Roman" w:eastAsia="Arial" w:hAnsi="Times New Roman" w:cs="Times New Roman"/>
          <w:sz w:val="28"/>
          <w:szCs w:val="28"/>
          <w:lang w:val="ru-RU"/>
        </w:rPr>
        <w:t>ая</w:t>
      </w:r>
      <w:r w:rsidR="008E486B" w:rsidRPr="00191155">
        <w:rPr>
          <w:rFonts w:ascii="Times New Roman" w:eastAsia="Arial" w:hAnsi="Times New Roman" w:cs="Times New Roman"/>
          <w:sz w:val="28"/>
          <w:szCs w:val="28"/>
          <w:lang w:val="ru-RU"/>
        </w:rPr>
        <w:t xml:space="preserve"> публичным партнером частному партнеру в рамках СПЧП в течение срока использования или обслуживания соответствующего объекта ПЧП частным партнером</w:t>
      </w:r>
      <w:r w:rsidR="00DF3DD2" w:rsidRPr="00191155">
        <w:rPr>
          <w:rFonts w:ascii="Times New Roman" w:eastAsia="Arial" w:hAnsi="Times New Roman" w:cs="Times New Roman"/>
          <w:sz w:val="28"/>
          <w:szCs w:val="28"/>
          <w:lang w:val="ru-RU"/>
        </w:rPr>
        <w:t xml:space="preserve">, которая основана на фактической доступности объекта инфраструктуры </w:t>
      </w:r>
      <w:r w:rsidR="00610A95" w:rsidRPr="00191155">
        <w:rPr>
          <w:rFonts w:ascii="Times New Roman" w:eastAsia="Arial" w:hAnsi="Times New Roman" w:cs="Times New Roman"/>
          <w:sz w:val="28"/>
          <w:szCs w:val="28"/>
          <w:lang w:val="ru-RU"/>
        </w:rPr>
        <w:br/>
      </w:r>
      <w:r w:rsidR="00DF3DD2" w:rsidRPr="00191155">
        <w:rPr>
          <w:rFonts w:ascii="Times New Roman" w:eastAsia="Arial" w:hAnsi="Times New Roman" w:cs="Times New Roman"/>
          <w:sz w:val="28"/>
          <w:szCs w:val="28"/>
          <w:lang w:val="ru-RU"/>
        </w:rPr>
        <w:t>для использования в соответствии с установленными стандартами</w:t>
      </w:r>
      <w:r w:rsidRPr="00191155">
        <w:rPr>
          <w:rFonts w:ascii="Times New Roman" w:eastAsia="Arial" w:hAnsi="Times New Roman" w:cs="Times New Roman"/>
          <w:sz w:val="28"/>
          <w:szCs w:val="28"/>
          <w:lang w:val="ru-RU"/>
        </w:rPr>
        <w:t>,</w:t>
      </w:r>
      <w:r w:rsidR="003F6140"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п</w:t>
      </w:r>
      <w:r w:rsidR="003F6140" w:rsidRPr="00191155">
        <w:rPr>
          <w:rFonts w:ascii="Times New Roman" w:eastAsia="Arial" w:hAnsi="Times New Roman" w:cs="Times New Roman"/>
          <w:sz w:val="28"/>
          <w:szCs w:val="28"/>
          <w:lang w:val="ru-RU"/>
        </w:rPr>
        <w:t xml:space="preserve">ри этом </w:t>
      </w:r>
      <w:r w:rsidR="00610A95" w:rsidRPr="00191155">
        <w:rPr>
          <w:rFonts w:ascii="Times New Roman" w:eastAsia="Arial" w:hAnsi="Times New Roman" w:cs="Times New Roman"/>
          <w:sz w:val="28"/>
          <w:szCs w:val="28"/>
          <w:lang w:val="ru-RU"/>
        </w:rPr>
        <w:br/>
      </w:r>
      <w:r w:rsidR="003F6140" w:rsidRPr="00191155">
        <w:rPr>
          <w:rFonts w:ascii="Times New Roman" w:eastAsia="Arial" w:hAnsi="Times New Roman" w:cs="Times New Roman"/>
          <w:sz w:val="28"/>
          <w:szCs w:val="28"/>
          <w:lang w:val="ru-RU"/>
        </w:rPr>
        <w:t>по СПЧП частному партнеру могут полагаться и иные платежи</w:t>
      </w:r>
      <w:r w:rsidR="008E486B" w:rsidRPr="00191155">
        <w:rPr>
          <w:rFonts w:ascii="Times New Roman" w:eastAsia="Arial" w:hAnsi="Times New Roman" w:cs="Times New Roman"/>
          <w:sz w:val="28"/>
          <w:szCs w:val="28"/>
          <w:lang w:val="ru-RU"/>
        </w:rPr>
        <w:t>;</w:t>
      </w:r>
    </w:p>
    <w:p w14:paraId="6F384B22" w14:textId="09154A59" w:rsidR="00CA77C2" w:rsidRPr="00191155" w:rsidRDefault="00C26F14"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i/>
          <w:sz w:val="28"/>
          <w:szCs w:val="28"/>
          <w:lang w:val="ru-RU"/>
        </w:rPr>
        <w:t>п</w:t>
      </w:r>
      <w:r w:rsidR="008E486B" w:rsidRPr="00191155">
        <w:rPr>
          <w:rFonts w:ascii="Times New Roman" w:eastAsia="Arial" w:hAnsi="Times New Roman" w:cs="Times New Roman"/>
          <w:i/>
          <w:sz w:val="28"/>
          <w:szCs w:val="28"/>
          <w:lang w:val="ru-RU"/>
        </w:rPr>
        <w:t xml:space="preserve">убличная услуга </w:t>
      </w:r>
      <w:r w:rsidR="00953600" w:rsidRPr="00191155">
        <w:rPr>
          <w:rFonts w:ascii="Times New Roman" w:eastAsia="Arial" w:hAnsi="Times New Roman" w:cs="Times New Roman"/>
          <w:sz w:val="28"/>
          <w:szCs w:val="28"/>
          <w:lang w:val="ru-RU"/>
        </w:rPr>
        <w:t xml:space="preserve">— </w:t>
      </w:r>
      <w:r w:rsidR="008E486B" w:rsidRPr="00191155">
        <w:rPr>
          <w:rFonts w:ascii="Times New Roman" w:eastAsia="Arial" w:hAnsi="Times New Roman" w:cs="Times New Roman"/>
          <w:sz w:val="28"/>
          <w:szCs w:val="28"/>
          <w:lang w:val="ru-RU"/>
        </w:rPr>
        <w:t>деятельность, вытекающ</w:t>
      </w:r>
      <w:r w:rsidR="00E36D2A" w:rsidRPr="00191155">
        <w:rPr>
          <w:rFonts w:ascii="Times New Roman" w:eastAsia="Arial" w:hAnsi="Times New Roman" w:cs="Times New Roman"/>
          <w:sz w:val="28"/>
          <w:szCs w:val="28"/>
          <w:lang w:val="ru-RU"/>
        </w:rPr>
        <w:t>ая</w:t>
      </w:r>
      <w:r w:rsidR="008E486B" w:rsidRPr="00191155">
        <w:rPr>
          <w:rFonts w:ascii="Times New Roman" w:eastAsia="Arial" w:hAnsi="Times New Roman" w:cs="Times New Roman"/>
          <w:sz w:val="28"/>
          <w:szCs w:val="28"/>
          <w:lang w:val="ru-RU"/>
        </w:rPr>
        <w:t xml:space="preserve"> из публичных интересов, которая осуществляется обычно ОГВ и (или) от их имени и (или) ответственность за которую несет ОГВ, </w:t>
      </w:r>
      <w:r w:rsidR="008273C2" w:rsidRPr="00191155">
        <w:rPr>
          <w:rFonts w:ascii="Times New Roman" w:eastAsia="Arial" w:hAnsi="Times New Roman" w:cs="Times New Roman"/>
          <w:sz w:val="28"/>
          <w:szCs w:val="28"/>
          <w:lang w:val="ru-RU"/>
        </w:rPr>
        <w:t>в том числе</w:t>
      </w:r>
      <w:r w:rsidR="008E486B" w:rsidRPr="00191155">
        <w:rPr>
          <w:rFonts w:ascii="Times New Roman" w:eastAsia="Arial" w:hAnsi="Times New Roman" w:cs="Times New Roman"/>
          <w:sz w:val="28"/>
          <w:szCs w:val="28"/>
          <w:lang w:val="ru-RU"/>
        </w:rPr>
        <w:t xml:space="preserve"> любая услуга </w:t>
      </w:r>
      <w:r w:rsidR="00610A95" w:rsidRPr="00191155">
        <w:rPr>
          <w:rFonts w:ascii="Times New Roman" w:eastAsia="Arial" w:hAnsi="Times New Roman" w:cs="Times New Roman"/>
          <w:sz w:val="28"/>
          <w:szCs w:val="28"/>
          <w:lang w:val="ru-RU"/>
        </w:rPr>
        <w:br/>
      </w:r>
      <w:r w:rsidR="008E486B" w:rsidRPr="00191155">
        <w:rPr>
          <w:rFonts w:ascii="Times New Roman" w:eastAsia="Arial" w:hAnsi="Times New Roman" w:cs="Times New Roman"/>
          <w:sz w:val="28"/>
          <w:szCs w:val="28"/>
          <w:lang w:val="ru-RU"/>
        </w:rPr>
        <w:t>или деятельность в регулируемой сфере публичных услуг</w:t>
      </w:r>
      <w:r w:rsidR="00E36D2A" w:rsidRPr="00191155">
        <w:rPr>
          <w:rFonts w:ascii="Times New Roman" w:eastAsia="Arial" w:hAnsi="Times New Roman" w:cs="Times New Roman"/>
          <w:sz w:val="28"/>
          <w:szCs w:val="28"/>
          <w:lang w:val="ru-RU"/>
        </w:rPr>
        <w:t>.</w:t>
      </w:r>
    </w:p>
    <w:p w14:paraId="4BF7D22C" w14:textId="4CA833F0" w:rsidR="00DD3CB4"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СПЧП может предусматривать обязанность публичного партнера уплачивать частному партнеру платежи за доступность с учетом права частного </w:t>
      </w:r>
      <w:r w:rsidRPr="00191155">
        <w:rPr>
          <w:rFonts w:ascii="Times New Roman" w:eastAsia="Arial" w:hAnsi="Times New Roman" w:cs="Times New Roman"/>
          <w:sz w:val="28"/>
          <w:szCs w:val="28"/>
          <w:lang w:val="ru-RU"/>
        </w:rPr>
        <w:lastRenderedPageBreak/>
        <w:t>партнера получать прибыль от продажи товаров и оказания услуг</w:t>
      </w:r>
      <w:r w:rsidR="00D66787" w:rsidRPr="00191155">
        <w:rPr>
          <w:rFonts w:ascii="Times New Roman" w:eastAsia="Arial" w:hAnsi="Times New Roman" w:cs="Times New Roman"/>
          <w:sz w:val="28"/>
          <w:szCs w:val="28"/>
          <w:lang w:val="ru-RU"/>
        </w:rPr>
        <w:t xml:space="preserve"> (в т</w:t>
      </w:r>
      <w:r w:rsidR="00837306" w:rsidRPr="00191155">
        <w:rPr>
          <w:rFonts w:ascii="Times New Roman" w:eastAsia="Arial" w:hAnsi="Times New Roman" w:cs="Times New Roman"/>
          <w:sz w:val="28"/>
          <w:szCs w:val="28"/>
          <w:lang w:val="ru-RU"/>
        </w:rPr>
        <w:t xml:space="preserve">ом </w:t>
      </w:r>
      <w:r w:rsidR="00D66787" w:rsidRPr="00191155">
        <w:rPr>
          <w:rFonts w:ascii="Times New Roman" w:eastAsia="Arial" w:hAnsi="Times New Roman" w:cs="Times New Roman"/>
          <w:sz w:val="28"/>
          <w:szCs w:val="28"/>
          <w:lang w:val="ru-RU"/>
        </w:rPr>
        <w:t>ч</w:t>
      </w:r>
      <w:r w:rsidR="00837306" w:rsidRPr="00191155">
        <w:rPr>
          <w:rFonts w:ascii="Times New Roman" w:eastAsia="Arial" w:hAnsi="Times New Roman" w:cs="Times New Roman"/>
          <w:sz w:val="28"/>
          <w:szCs w:val="28"/>
          <w:lang w:val="ru-RU"/>
        </w:rPr>
        <w:t>исле</w:t>
      </w:r>
      <w:r w:rsidR="00D66787" w:rsidRPr="00191155">
        <w:rPr>
          <w:rFonts w:ascii="Times New Roman" w:eastAsia="Arial" w:hAnsi="Times New Roman" w:cs="Times New Roman"/>
          <w:sz w:val="28"/>
          <w:szCs w:val="28"/>
          <w:lang w:val="ru-RU"/>
        </w:rPr>
        <w:t xml:space="preserve"> публичных услуг)</w:t>
      </w:r>
      <w:r w:rsidRPr="00191155">
        <w:rPr>
          <w:rFonts w:ascii="Times New Roman" w:eastAsia="Arial" w:hAnsi="Times New Roman" w:cs="Times New Roman"/>
          <w:sz w:val="28"/>
          <w:szCs w:val="28"/>
          <w:lang w:val="ru-RU"/>
        </w:rPr>
        <w:t xml:space="preserve"> пользователям инфраструктуры и другим потребителям. СПЧП может предусматривать обязанность частного партнера платить плату публичному партнеру.</w:t>
      </w:r>
    </w:p>
    <w:p w14:paraId="2D57E529" w14:textId="403A5884"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Платежный механизм </w:t>
      </w:r>
      <w:r w:rsidR="00A874F0"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 xml:space="preserve">это центральный элемент СПЧП. </w:t>
      </w:r>
      <w:r w:rsidR="00D25EED" w:rsidRPr="00191155">
        <w:rPr>
          <w:rFonts w:ascii="Times New Roman" w:eastAsia="Arial" w:hAnsi="Times New Roman" w:cs="Times New Roman"/>
          <w:sz w:val="28"/>
          <w:szCs w:val="28"/>
          <w:lang w:val="ru-RU"/>
        </w:rPr>
        <w:t xml:space="preserve">Платежный механизм определяет, каким образом </w:t>
      </w:r>
      <w:r w:rsidR="004E26FA" w:rsidRPr="00191155">
        <w:rPr>
          <w:rFonts w:ascii="Times New Roman" w:eastAsia="Arial" w:hAnsi="Times New Roman" w:cs="Times New Roman"/>
          <w:sz w:val="28"/>
          <w:szCs w:val="28"/>
          <w:lang w:val="ru-RU"/>
        </w:rPr>
        <w:t>вознаграждается</w:t>
      </w:r>
      <w:r w:rsidR="00D25EED" w:rsidRPr="00191155">
        <w:rPr>
          <w:rFonts w:ascii="Times New Roman" w:eastAsia="Arial" w:hAnsi="Times New Roman" w:cs="Times New Roman"/>
          <w:sz w:val="28"/>
          <w:szCs w:val="28"/>
          <w:lang w:val="ru-RU"/>
        </w:rPr>
        <w:t xml:space="preserve"> частн</w:t>
      </w:r>
      <w:r w:rsidR="004E26FA" w:rsidRPr="00191155">
        <w:rPr>
          <w:rFonts w:ascii="Times New Roman" w:eastAsia="Arial" w:hAnsi="Times New Roman" w:cs="Times New Roman"/>
          <w:sz w:val="28"/>
          <w:szCs w:val="28"/>
          <w:lang w:val="ru-RU"/>
        </w:rPr>
        <w:t>ая</w:t>
      </w:r>
      <w:r w:rsidR="00D25EED" w:rsidRPr="00191155">
        <w:rPr>
          <w:rFonts w:ascii="Times New Roman" w:eastAsia="Arial" w:hAnsi="Times New Roman" w:cs="Times New Roman"/>
          <w:sz w:val="28"/>
          <w:szCs w:val="28"/>
          <w:lang w:val="ru-RU"/>
        </w:rPr>
        <w:t xml:space="preserve"> сторон</w:t>
      </w:r>
      <w:r w:rsidR="004E26FA" w:rsidRPr="00191155">
        <w:rPr>
          <w:rFonts w:ascii="Times New Roman" w:eastAsia="Arial" w:hAnsi="Times New Roman" w:cs="Times New Roman"/>
          <w:sz w:val="28"/>
          <w:szCs w:val="28"/>
          <w:lang w:val="ru-RU"/>
        </w:rPr>
        <w:t>а</w:t>
      </w:r>
      <w:r w:rsidR="00D25EED" w:rsidRPr="00191155">
        <w:rPr>
          <w:rFonts w:ascii="Times New Roman" w:eastAsia="Arial" w:hAnsi="Times New Roman" w:cs="Times New Roman"/>
          <w:sz w:val="28"/>
          <w:szCs w:val="28"/>
          <w:lang w:val="ru-RU"/>
        </w:rPr>
        <w:t xml:space="preserve"> </w:t>
      </w:r>
      <w:r w:rsidR="00E373DC" w:rsidRPr="00191155">
        <w:rPr>
          <w:rFonts w:ascii="Times New Roman" w:eastAsia="Arial" w:hAnsi="Times New Roman" w:cs="Times New Roman"/>
          <w:sz w:val="28"/>
          <w:szCs w:val="28"/>
          <w:lang w:val="ru-RU"/>
        </w:rPr>
        <w:t>публично-частного партнерства</w:t>
      </w:r>
      <w:r w:rsidR="00DD3CB4" w:rsidRPr="00191155">
        <w:rPr>
          <w:rFonts w:ascii="Times New Roman" w:eastAsia="Arial" w:hAnsi="Times New Roman" w:cs="Times New Roman"/>
          <w:sz w:val="28"/>
          <w:szCs w:val="28"/>
          <w:lang w:val="ru-RU"/>
        </w:rPr>
        <w:t xml:space="preserve"> за то, что он</w:t>
      </w:r>
      <w:r w:rsidR="0081650A" w:rsidRPr="00191155">
        <w:rPr>
          <w:rFonts w:ascii="Times New Roman" w:eastAsia="Arial" w:hAnsi="Times New Roman" w:cs="Times New Roman"/>
          <w:sz w:val="28"/>
          <w:szCs w:val="28"/>
          <w:lang w:val="ru-RU"/>
        </w:rPr>
        <w:t>а</w:t>
      </w:r>
      <w:r w:rsidR="00DD3CB4" w:rsidRPr="00191155">
        <w:rPr>
          <w:rFonts w:ascii="Times New Roman" w:eastAsia="Arial" w:hAnsi="Times New Roman" w:cs="Times New Roman"/>
          <w:sz w:val="28"/>
          <w:szCs w:val="28"/>
          <w:lang w:val="ru-RU"/>
        </w:rPr>
        <w:t xml:space="preserve"> </w:t>
      </w:r>
      <w:r w:rsidR="0081650A" w:rsidRPr="00191155">
        <w:rPr>
          <w:rFonts w:ascii="Times New Roman" w:eastAsia="Arial" w:hAnsi="Times New Roman" w:cs="Times New Roman"/>
          <w:sz w:val="28"/>
          <w:szCs w:val="28"/>
          <w:lang w:val="ru-RU"/>
        </w:rPr>
        <w:t>осуществляет</w:t>
      </w:r>
      <w:r w:rsidR="00DD3CB4" w:rsidRPr="00191155">
        <w:rPr>
          <w:rFonts w:ascii="Times New Roman" w:eastAsia="Arial" w:hAnsi="Times New Roman" w:cs="Times New Roman"/>
          <w:sz w:val="28"/>
          <w:szCs w:val="28"/>
          <w:lang w:val="ru-RU"/>
        </w:rPr>
        <w:t xml:space="preserve"> по СПЧП</w:t>
      </w:r>
      <w:r w:rsidR="008273C2" w:rsidRPr="00191155">
        <w:rPr>
          <w:rFonts w:ascii="Times New Roman" w:eastAsia="Arial" w:hAnsi="Times New Roman" w:cs="Times New Roman"/>
          <w:sz w:val="28"/>
          <w:szCs w:val="28"/>
          <w:lang w:val="ru-RU"/>
        </w:rPr>
        <w:t xml:space="preserve">. </w:t>
      </w:r>
      <w:r w:rsidR="00F044E7" w:rsidRPr="00191155">
        <w:rPr>
          <w:rFonts w:ascii="Times New Roman" w:eastAsia="Arial" w:hAnsi="Times New Roman" w:cs="Times New Roman"/>
          <w:sz w:val="28"/>
          <w:szCs w:val="28"/>
          <w:lang w:val="ru-RU"/>
        </w:rPr>
        <w:t>Кроме этого, платежный механизм может включать в</w:t>
      </w:r>
      <w:r w:rsidR="00DD3CB4" w:rsidRPr="00191155">
        <w:rPr>
          <w:rFonts w:ascii="Times New Roman" w:eastAsia="Arial" w:hAnsi="Times New Roman" w:cs="Times New Roman"/>
          <w:sz w:val="28"/>
          <w:szCs w:val="28"/>
          <w:lang w:val="ru-RU"/>
        </w:rPr>
        <w:t>ознагражд</w:t>
      </w:r>
      <w:r w:rsidR="008273C2" w:rsidRPr="00191155">
        <w:rPr>
          <w:rFonts w:ascii="Times New Roman" w:eastAsia="Arial" w:hAnsi="Times New Roman" w:cs="Times New Roman"/>
          <w:sz w:val="28"/>
          <w:szCs w:val="28"/>
          <w:lang w:val="ru-RU"/>
        </w:rPr>
        <w:t>ение</w:t>
      </w:r>
      <w:r w:rsidR="00DD3CB4" w:rsidRPr="00191155">
        <w:rPr>
          <w:rFonts w:ascii="Times New Roman" w:eastAsia="Arial" w:hAnsi="Times New Roman" w:cs="Times New Roman"/>
          <w:sz w:val="28"/>
          <w:szCs w:val="28"/>
          <w:lang w:val="ru-RU"/>
        </w:rPr>
        <w:t xml:space="preserve"> </w:t>
      </w:r>
      <w:r w:rsidR="008273C2" w:rsidRPr="00191155">
        <w:rPr>
          <w:rFonts w:ascii="Times New Roman" w:eastAsia="Arial" w:hAnsi="Times New Roman" w:cs="Times New Roman"/>
          <w:sz w:val="28"/>
          <w:szCs w:val="28"/>
          <w:lang w:val="ru-RU"/>
        </w:rPr>
        <w:t xml:space="preserve">публичного партнера </w:t>
      </w:r>
      <w:r w:rsidR="00DD3CB4" w:rsidRPr="00191155">
        <w:rPr>
          <w:rFonts w:ascii="Times New Roman" w:eastAsia="Arial" w:hAnsi="Times New Roman" w:cs="Times New Roman"/>
          <w:sz w:val="28"/>
          <w:szCs w:val="28"/>
          <w:lang w:val="ru-RU"/>
        </w:rPr>
        <w:t>за предоставление права использования публичного имущества частн</w:t>
      </w:r>
      <w:r w:rsidR="00F044E7" w:rsidRPr="00191155">
        <w:rPr>
          <w:rFonts w:ascii="Times New Roman" w:eastAsia="Arial" w:hAnsi="Times New Roman" w:cs="Times New Roman"/>
          <w:sz w:val="28"/>
          <w:szCs w:val="28"/>
          <w:lang w:val="ru-RU"/>
        </w:rPr>
        <w:t>ому</w:t>
      </w:r>
      <w:r w:rsidR="00DD3CB4" w:rsidRPr="00191155">
        <w:rPr>
          <w:rFonts w:ascii="Times New Roman" w:eastAsia="Arial" w:hAnsi="Times New Roman" w:cs="Times New Roman"/>
          <w:sz w:val="28"/>
          <w:szCs w:val="28"/>
          <w:lang w:val="ru-RU"/>
        </w:rPr>
        <w:t xml:space="preserve"> партнер</w:t>
      </w:r>
      <w:r w:rsidR="00F044E7" w:rsidRPr="00191155">
        <w:rPr>
          <w:rFonts w:ascii="Times New Roman" w:eastAsia="Arial" w:hAnsi="Times New Roman" w:cs="Times New Roman"/>
          <w:sz w:val="28"/>
          <w:szCs w:val="28"/>
          <w:lang w:val="ru-RU"/>
        </w:rPr>
        <w:t>у</w:t>
      </w:r>
      <w:r w:rsidR="00D25EED"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Основная цель платежного механизма состоит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в том, чтобы предусмотреть для частного партнера такую компенсацию, которая побудила бы его </w:t>
      </w:r>
      <w:proofErr w:type="gramStart"/>
      <w:r w:rsidRPr="00191155">
        <w:rPr>
          <w:rFonts w:ascii="Times New Roman" w:eastAsia="Arial" w:hAnsi="Times New Roman" w:cs="Times New Roman"/>
          <w:sz w:val="28"/>
          <w:szCs w:val="28"/>
          <w:lang w:val="ru-RU"/>
        </w:rPr>
        <w:t>заключить СПЧП и реализовать</w:t>
      </w:r>
      <w:proofErr w:type="gramEnd"/>
      <w:r w:rsidRPr="00191155">
        <w:rPr>
          <w:rFonts w:ascii="Times New Roman" w:eastAsia="Arial" w:hAnsi="Times New Roman" w:cs="Times New Roman"/>
          <w:sz w:val="28"/>
          <w:szCs w:val="28"/>
          <w:lang w:val="ru-RU"/>
        </w:rPr>
        <w:t xml:space="preserve"> проект ПЧП.</w:t>
      </w:r>
      <w:r w:rsidR="00D25EED" w:rsidRPr="00191155">
        <w:rPr>
          <w:rFonts w:ascii="Times New Roman" w:eastAsia="Arial" w:hAnsi="Times New Roman" w:cs="Times New Roman"/>
          <w:sz w:val="28"/>
          <w:szCs w:val="28"/>
          <w:lang w:val="ru-RU"/>
        </w:rPr>
        <w:t xml:space="preserve"> </w:t>
      </w:r>
      <w:r w:rsidR="00610A95"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 xml:space="preserve">В соответствии с </w:t>
      </w:r>
      <w:r w:rsidR="005D268B" w:rsidRPr="00191155">
        <w:rPr>
          <w:rFonts w:ascii="Times New Roman" w:eastAsia="Arial" w:hAnsi="Times New Roman" w:cs="Times New Roman"/>
          <w:sz w:val="28"/>
          <w:szCs w:val="28"/>
          <w:lang w:val="ru-RU"/>
        </w:rPr>
        <w:t>СПЧП одним из</w:t>
      </w:r>
      <w:r w:rsidR="00E373DC" w:rsidRPr="00191155">
        <w:rPr>
          <w:rFonts w:ascii="Times New Roman" w:eastAsia="Arial" w:hAnsi="Times New Roman" w:cs="Times New Roman"/>
          <w:sz w:val="28"/>
          <w:szCs w:val="28"/>
          <w:lang w:val="ru-RU"/>
        </w:rPr>
        <w:t xml:space="preserve"> </w:t>
      </w:r>
      <w:r w:rsidR="005D268B" w:rsidRPr="00191155">
        <w:rPr>
          <w:rFonts w:ascii="Times New Roman" w:eastAsia="Arial" w:hAnsi="Times New Roman" w:cs="Times New Roman"/>
          <w:sz w:val="28"/>
          <w:szCs w:val="28"/>
          <w:lang w:val="ru-RU"/>
        </w:rPr>
        <w:t>основных</w:t>
      </w:r>
      <w:r w:rsidR="00D25EED" w:rsidRPr="00191155">
        <w:rPr>
          <w:rFonts w:ascii="Times New Roman" w:eastAsia="Arial" w:hAnsi="Times New Roman" w:cs="Times New Roman"/>
          <w:sz w:val="28"/>
          <w:szCs w:val="28"/>
          <w:lang w:val="ru-RU"/>
        </w:rPr>
        <w:t xml:space="preserve"> с</w:t>
      </w:r>
      <w:r w:rsidR="005D268B" w:rsidRPr="00191155">
        <w:rPr>
          <w:rFonts w:ascii="Times New Roman" w:eastAsia="Arial" w:hAnsi="Times New Roman" w:cs="Times New Roman"/>
          <w:sz w:val="28"/>
          <w:szCs w:val="28"/>
          <w:lang w:val="ru-RU"/>
        </w:rPr>
        <w:t>пособов</w:t>
      </w:r>
      <w:r w:rsidR="00D25EED" w:rsidRPr="00191155">
        <w:rPr>
          <w:rFonts w:ascii="Times New Roman" w:eastAsia="Arial" w:hAnsi="Times New Roman" w:cs="Times New Roman"/>
          <w:sz w:val="28"/>
          <w:szCs w:val="28"/>
          <w:lang w:val="ru-RU"/>
        </w:rPr>
        <w:t xml:space="preserve"> распределения рисков между публичным и частным партнерами является именно платежный механизм. </w:t>
      </w:r>
      <w:r w:rsidR="005D268B" w:rsidRPr="00191155">
        <w:rPr>
          <w:rFonts w:ascii="Times New Roman" w:eastAsia="Arial" w:hAnsi="Times New Roman" w:cs="Times New Roman"/>
          <w:sz w:val="28"/>
          <w:szCs w:val="28"/>
          <w:lang w:val="ru-RU"/>
        </w:rPr>
        <w:t xml:space="preserve">Вознаграждение частного партнера </w:t>
      </w:r>
      <w:proofErr w:type="gramStart"/>
      <w:r w:rsidR="005D268B" w:rsidRPr="00191155">
        <w:rPr>
          <w:rFonts w:ascii="Times New Roman" w:eastAsia="Arial" w:hAnsi="Times New Roman" w:cs="Times New Roman"/>
          <w:sz w:val="28"/>
          <w:szCs w:val="28"/>
          <w:lang w:val="ru-RU"/>
        </w:rPr>
        <w:t>зависит</w:t>
      </w:r>
      <w:proofErr w:type="gramEnd"/>
      <w:r w:rsidR="003F6140" w:rsidRPr="00191155">
        <w:rPr>
          <w:rFonts w:ascii="Times New Roman" w:eastAsia="Arial" w:hAnsi="Times New Roman" w:cs="Times New Roman"/>
          <w:sz w:val="28"/>
          <w:szCs w:val="28"/>
          <w:lang w:val="ru-RU"/>
        </w:rPr>
        <w:t xml:space="preserve"> в том числе</w:t>
      </w:r>
      <w:r w:rsidR="005D268B" w:rsidRPr="00191155">
        <w:rPr>
          <w:rFonts w:ascii="Times New Roman" w:eastAsia="Arial" w:hAnsi="Times New Roman" w:cs="Times New Roman"/>
          <w:sz w:val="28"/>
          <w:szCs w:val="28"/>
          <w:lang w:val="ru-RU"/>
        </w:rPr>
        <w:t xml:space="preserve"> </w:t>
      </w:r>
      <w:r w:rsidR="00610A95" w:rsidRPr="00191155">
        <w:rPr>
          <w:rFonts w:ascii="Times New Roman" w:eastAsia="Arial" w:hAnsi="Times New Roman" w:cs="Times New Roman"/>
          <w:sz w:val="28"/>
          <w:szCs w:val="28"/>
          <w:lang w:val="ru-RU"/>
        </w:rPr>
        <w:br/>
      </w:r>
      <w:r w:rsidR="005D268B" w:rsidRPr="00191155">
        <w:rPr>
          <w:rFonts w:ascii="Times New Roman" w:eastAsia="Arial" w:hAnsi="Times New Roman" w:cs="Times New Roman"/>
          <w:sz w:val="28"/>
          <w:szCs w:val="28"/>
          <w:lang w:val="ru-RU"/>
        </w:rPr>
        <w:t>от количества рисков, которые он на себя взял</w:t>
      </w:r>
      <w:r w:rsidR="003F6140" w:rsidRPr="00191155">
        <w:rPr>
          <w:rFonts w:ascii="Times New Roman" w:eastAsia="Arial" w:hAnsi="Times New Roman" w:cs="Times New Roman"/>
          <w:sz w:val="28"/>
          <w:szCs w:val="28"/>
          <w:lang w:val="ru-RU"/>
        </w:rPr>
        <w:t xml:space="preserve">, помимо возврата инвестиций </w:t>
      </w:r>
      <w:r w:rsidR="00610A95" w:rsidRPr="00191155">
        <w:rPr>
          <w:rFonts w:ascii="Times New Roman" w:eastAsia="Arial" w:hAnsi="Times New Roman" w:cs="Times New Roman"/>
          <w:sz w:val="28"/>
          <w:szCs w:val="28"/>
          <w:lang w:val="ru-RU"/>
        </w:rPr>
        <w:br/>
      </w:r>
      <w:r w:rsidR="003F6140" w:rsidRPr="00191155">
        <w:rPr>
          <w:rFonts w:ascii="Times New Roman" w:eastAsia="Arial" w:hAnsi="Times New Roman" w:cs="Times New Roman"/>
          <w:sz w:val="28"/>
          <w:szCs w:val="28"/>
          <w:lang w:val="ru-RU"/>
        </w:rPr>
        <w:t>и платы за оказание услуг</w:t>
      </w:r>
      <w:r w:rsidR="005D268B" w:rsidRPr="00191155">
        <w:rPr>
          <w:rFonts w:ascii="Times New Roman" w:eastAsia="Arial" w:hAnsi="Times New Roman" w:cs="Times New Roman"/>
          <w:sz w:val="28"/>
          <w:szCs w:val="28"/>
          <w:lang w:val="ru-RU"/>
        </w:rPr>
        <w:t xml:space="preserve">. </w:t>
      </w:r>
      <w:r w:rsidR="00D25EED" w:rsidRPr="00191155">
        <w:rPr>
          <w:rFonts w:ascii="Times New Roman" w:eastAsia="Arial" w:hAnsi="Times New Roman" w:cs="Times New Roman"/>
          <w:sz w:val="28"/>
          <w:szCs w:val="28"/>
          <w:lang w:val="ru-RU"/>
        </w:rPr>
        <w:t xml:space="preserve">Поэтому важно, чтобы платежный механизм отражал как необходимый уровень качества </w:t>
      </w:r>
      <w:r w:rsidR="00D66787" w:rsidRPr="00191155">
        <w:rPr>
          <w:rFonts w:ascii="Times New Roman" w:eastAsia="Arial" w:hAnsi="Times New Roman" w:cs="Times New Roman"/>
          <w:sz w:val="28"/>
          <w:szCs w:val="28"/>
          <w:lang w:val="ru-RU"/>
        </w:rPr>
        <w:t xml:space="preserve">публичных </w:t>
      </w:r>
      <w:r w:rsidR="00D25EED" w:rsidRPr="00191155">
        <w:rPr>
          <w:rFonts w:ascii="Times New Roman" w:eastAsia="Arial" w:hAnsi="Times New Roman" w:cs="Times New Roman"/>
          <w:sz w:val="28"/>
          <w:szCs w:val="28"/>
          <w:lang w:val="ru-RU"/>
        </w:rPr>
        <w:t xml:space="preserve">услуг, так и наиболее выгодную с экономической точки зрения передачу рисков частному </w:t>
      </w:r>
      <w:r w:rsidR="0081650A" w:rsidRPr="00191155">
        <w:rPr>
          <w:rFonts w:ascii="Times New Roman" w:eastAsia="Arial" w:hAnsi="Times New Roman" w:cs="Times New Roman"/>
          <w:sz w:val="28"/>
          <w:szCs w:val="28"/>
          <w:lang w:val="ru-RU"/>
        </w:rPr>
        <w:t>партнеру</w:t>
      </w:r>
      <w:r w:rsidR="00D25EED" w:rsidRPr="00191155">
        <w:rPr>
          <w:rFonts w:ascii="Times New Roman" w:eastAsia="Arial" w:hAnsi="Times New Roman" w:cs="Times New Roman"/>
          <w:sz w:val="28"/>
          <w:szCs w:val="28"/>
          <w:lang w:val="ru-RU"/>
        </w:rPr>
        <w:t xml:space="preserve">. Платежный механизм должен давать частному партнеру стимул для эффективной работы и предоставлять публичному партнеру средства защиты </w:t>
      </w:r>
      <w:r w:rsidR="00610A95"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в случае, если частный партнер не выполняет свои обязательства.</w:t>
      </w:r>
    </w:p>
    <w:p w14:paraId="4A1A8FE5" w14:textId="77777777"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Задачи платежного механизма в рамках ПЧП: </w:t>
      </w:r>
    </w:p>
    <w:p w14:paraId="75F4969A" w14:textId="1C5608CA" w:rsidR="00B270B8" w:rsidRPr="00191155" w:rsidRDefault="001B070F" w:rsidP="006E4F5D">
      <w:pPr>
        <w:widowControl w:val="0"/>
        <w:numPr>
          <w:ilvl w:val="0"/>
          <w:numId w:val="10"/>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стимулировать</w:t>
      </w:r>
      <w:r w:rsidR="00E373DC" w:rsidRPr="00191155">
        <w:rPr>
          <w:rFonts w:ascii="Times New Roman" w:eastAsia="Arial" w:hAnsi="Times New Roman" w:cs="Times New Roman"/>
          <w:sz w:val="28"/>
          <w:szCs w:val="28"/>
          <w:lang w:val="ru-RU"/>
        </w:rPr>
        <w:t xml:space="preserve"> частно</w:t>
      </w:r>
      <w:r w:rsidRPr="00191155">
        <w:rPr>
          <w:rFonts w:ascii="Times New Roman" w:eastAsia="Arial" w:hAnsi="Times New Roman" w:cs="Times New Roman"/>
          <w:sz w:val="28"/>
          <w:szCs w:val="28"/>
          <w:lang w:val="ru-RU"/>
        </w:rPr>
        <w:t>го</w:t>
      </w:r>
      <w:r w:rsidR="00E373DC" w:rsidRPr="00191155">
        <w:rPr>
          <w:rFonts w:ascii="Times New Roman" w:eastAsia="Arial" w:hAnsi="Times New Roman" w:cs="Times New Roman"/>
          <w:sz w:val="28"/>
          <w:szCs w:val="28"/>
          <w:lang w:val="ru-RU"/>
        </w:rPr>
        <w:t xml:space="preserve"> партнер</w:t>
      </w:r>
      <w:r w:rsidRPr="00191155">
        <w:rPr>
          <w:rFonts w:ascii="Times New Roman" w:eastAsia="Arial" w:hAnsi="Times New Roman" w:cs="Times New Roman"/>
          <w:sz w:val="28"/>
          <w:szCs w:val="28"/>
          <w:lang w:val="ru-RU"/>
        </w:rPr>
        <w:t>а</w:t>
      </w:r>
      <w:r w:rsidR="008E486B"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соблюдать</w:t>
      </w:r>
      <w:r w:rsidR="008E486B" w:rsidRPr="00191155">
        <w:rPr>
          <w:rFonts w:ascii="Times New Roman" w:eastAsia="Arial" w:hAnsi="Times New Roman" w:cs="Times New Roman"/>
          <w:sz w:val="28"/>
          <w:szCs w:val="28"/>
          <w:lang w:val="ru-RU"/>
        </w:rPr>
        <w:t xml:space="preserve"> установленны</w:t>
      </w:r>
      <w:r w:rsidRPr="00191155">
        <w:rPr>
          <w:rFonts w:ascii="Times New Roman" w:eastAsia="Arial" w:hAnsi="Times New Roman" w:cs="Times New Roman"/>
          <w:sz w:val="28"/>
          <w:szCs w:val="28"/>
          <w:lang w:val="ru-RU"/>
        </w:rPr>
        <w:t>е</w:t>
      </w:r>
      <w:r w:rsidR="008E486B" w:rsidRPr="00191155">
        <w:rPr>
          <w:rFonts w:ascii="Times New Roman" w:eastAsia="Arial" w:hAnsi="Times New Roman" w:cs="Times New Roman"/>
          <w:sz w:val="28"/>
          <w:szCs w:val="28"/>
          <w:lang w:val="ru-RU"/>
        </w:rPr>
        <w:t xml:space="preserve"> публичным партнером стандарт</w:t>
      </w:r>
      <w:r w:rsidRPr="00191155">
        <w:rPr>
          <w:rFonts w:ascii="Times New Roman" w:eastAsia="Arial" w:hAnsi="Times New Roman" w:cs="Times New Roman"/>
          <w:sz w:val="28"/>
          <w:szCs w:val="28"/>
          <w:lang w:val="ru-RU"/>
        </w:rPr>
        <w:t>ы</w:t>
      </w:r>
      <w:r w:rsidR="008E486B" w:rsidRPr="00191155">
        <w:rPr>
          <w:rFonts w:ascii="Times New Roman" w:eastAsia="Arial" w:hAnsi="Times New Roman" w:cs="Times New Roman"/>
          <w:sz w:val="28"/>
          <w:szCs w:val="28"/>
          <w:lang w:val="ru-RU"/>
        </w:rPr>
        <w:t xml:space="preserve"> доступности и эффективности; </w:t>
      </w:r>
    </w:p>
    <w:p w14:paraId="33450E35" w14:textId="0D8F684A" w:rsidR="00B270B8" w:rsidRPr="00191155" w:rsidRDefault="008E486B" w:rsidP="006E4F5D">
      <w:pPr>
        <w:widowControl w:val="0"/>
        <w:numPr>
          <w:ilvl w:val="0"/>
          <w:numId w:val="10"/>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стимулировать частного партнера оперативно устранять проблемы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при несоответствии параметров доступности или эффективности с</w:t>
      </w:r>
      <w:r w:rsidR="00A806D6" w:rsidRPr="00191155">
        <w:rPr>
          <w:rFonts w:ascii="Times New Roman" w:eastAsia="Arial" w:hAnsi="Times New Roman" w:cs="Times New Roman"/>
          <w:sz w:val="28"/>
          <w:szCs w:val="28"/>
          <w:lang w:val="ru-RU"/>
        </w:rPr>
        <w:t xml:space="preserve">огласованным стандартам; </w:t>
      </w:r>
    </w:p>
    <w:p w14:paraId="6D0BB869" w14:textId="51A09594" w:rsidR="00A806D6" w:rsidRPr="00191155" w:rsidRDefault="008E486B" w:rsidP="006E4F5D">
      <w:pPr>
        <w:widowControl w:val="0"/>
        <w:numPr>
          <w:ilvl w:val="0"/>
          <w:numId w:val="10"/>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увязать выплаты с поставленными публичным партнером целями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и </w:t>
      </w:r>
      <w:r w:rsidR="00E95915" w:rsidRPr="00191155">
        <w:rPr>
          <w:rFonts w:ascii="Times New Roman" w:eastAsia="Arial" w:hAnsi="Times New Roman" w:cs="Times New Roman"/>
          <w:sz w:val="28"/>
          <w:szCs w:val="28"/>
          <w:lang w:val="ru-RU"/>
        </w:rPr>
        <w:t xml:space="preserve">достигнутыми </w:t>
      </w:r>
      <w:r w:rsidRPr="00191155">
        <w:rPr>
          <w:rFonts w:ascii="Times New Roman" w:eastAsia="Arial" w:hAnsi="Times New Roman" w:cs="Times New Roman"/>
          <w:sz w:val="28"/>
          <w:szCs w:val="28"/>
          <w:lang w:val="ru-RU"/>
        </w:rPr>
        <w:t xml:space="preserve">результатами; </w:t>
      </w:r>
    </w:p>
    <w:p w14:paraId="33C7647D" w14:textId="18973F89" w:rsidR="00B270B8" w:rsidRPr="00191155" w:rsidRDefault="008E486B" w:rsidP="006E4F5D">
      <w:pPr>
        <w:widowControl w:val="0"/>
        <w:numPr>
          <w:ilvl w:val="0"/>
          <w:numId w:val="10"/>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стимулировать частного партнера внедрять инновации, обеспечивать необходимые показатели эффективности и оптимальную рентабельность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на протяжении</w:t>
      </w:r>
      <w:r w:rsidR="00A806D6" w:rsidRPr="00191155">
        <w:rPr>
          <w:rFonts w:ascii="Times New Roman" w:eastAsia="Arial" w:hAnsi="Times New Roman" w:cs="Times New Roman"/>
          <w:sz w:val="28"/>
          <w:szCs w:val="28"/>
          <w:lang w:val="ru-RU"/>
        </w:rPr>
        <w:t xml:space="preserve"> всего срока реализации проекта;</w:t>
      </w:r>
    </w:p>
    <w:p w14:paraId="31D5205C" w14:textId="55AA97E9" w:rsidR="00A806D6" w:rsidRPr="00191155" w:rsidRDefault="00067FC3" w:rsidP="006E4F5D">
      <w:pPr>
        <w:widowControl w:val="0"/>
        <w:numPr>
          <w:ilvl w:val="0"/>
          <w:numId w:val="10"/>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осуществлять проверку доступности</w:t>
      </w:r>
      <w:r w:rsidR="008E486B" w:rsidRPr="00191155">
        <w:rPr>
          <w:rFonts w:ascii="Times New Roman" w:eastAsia="Arial" w:hAnsi="Times New Roman" w:cs="Times New Roman"/>
          <w:sz w:val="28"/>
          <w:szCs w:val="28"/>
          <w:lang w:val="ru-RU"/>
        </w:rPr>
        <w:t xml:space="preserve"> предоставляемы</w:t>
      </w:r>
      <w:r w:rsidRPr="00191155">
        <w:rPr>
          <w:rFonts w:ascii="Times New Roman" w:eastAsia="Arial" w:hAnsi="Times New Roman" w:cs="Times New Roman"/>
          <w:sz w:val="28"/>
          <w:szCs w:val="28"/>
          <w:lang w:val="ru-RU"/>
        </w:rPr>
        <w:t>х</w:t>
      </w:r>
      <w:r w:rsidR="008E486B" w:rsidRPr="00191155">
        <w:rPr>
          <w:rFonts w:ascii="Times New Roman" w:eastAsia="Arial" w:hAnsi="Times New Roman" w:cs="Times New Roman"/>
          <w:sz w:val="28"/>
          <w:szCs w:val="28"/>
          <w:lang w:val="ru-RU"/>
        </w:rPr>
        <w:t xml:space="preserve"> </w:t>
      </w:r>
      <w:r w:rsidR="00D66787" w:rsidRPr="00191155">
        <w:rPr>
          <w:rFonts w:ascii="Times New Roman" w:eastAsia="Arial" w:hAnsi="Times New Roman" w:cs="Times New Roman"/>
          <w:sz w:val="28"/>
          <w:szCs w:val="28"/>
          <w:lang w:val="ru-RU"/>
        </w:rPr>
        <w:t>публичны</w:t>
      </w:r>
      <w:r w:rsidRPr="00191155">
        <w:rPr>
          <w:rFonts w:ascii="Times New Roman" w:eastAsia="Arial" w:hAnsi="Times New Roman" w:cs="Times New Roman"/>
          <w:sz w:val="28"/>
          <w:szCs w:val="28"/>
          <w:lang w:val="ru-RU"/>
        </w:rPr>
        <w:t>х</w:t>
      </w:r>
      <w:r w:rsidR="00D66787" w:rsidRPr="00191155">
        <w:rPr>
          <w:rFonts w:ascii="Times New Roman" w:eastAsia="Arial" w:hAnsi="Times New Roman" w:cs="Times New Roman"/>
          <w:sz w:val="28"/>
          <w:szCs w:val="28"/>
          <w:lang w:val="ru-RU"/>
        </w:rPr>
        <w:t xml:space="preserve"> </w:t>
      </w:r>
      <w:r w:rsidR="008E486B" w:rsidRPr="00191155">
        <w:rPr>
          <w:rFonts w:ascii="Times New Roman" w:eastAsia="Arial" w:hAnsi="Times New Roman" w:cs="Times New Roman"/>
          <w:sz w:val="28"/>
          <w:szCs w:val="28"/>
          <w:lang w:val="ru-RU"/>
        </w:rPr>
        <w:t>услуг для пользователей и публичных органов</w:t>
      </w:r>
      <w:r w:rsidR="00B4137C" w:rsidRPr="00191155">
        <w:rPr>
          <w:rFonts w:ascii="Times New Roman" w:eastAsia="Arial" w:hAnsi="Times New Roman" w:cs="Times New Roman"/>
          <w:sz w:val="28"/>
          <w:szCs w:val="28"/>
          <w:lang w:val="ru-RU"/>
        </w:rPr>
        <w:t xml:space="preserve">, при этом важно, чтобы тарифы не были настолько низкими, что </w:t>
      </w:r>
      <w:r w:rsidR="005A652F" w:rsidRPr="00191155">
        <w:rPr>
          <w:rFonts w:ascii="Times New Roman" w:eastAsia="Arial" w:hAnsi="Times New Roman" w:cs="Times New Roman"/>
          <w:sz w:val="28"/>
          <w:szCs w:val="28"/>
          <w:lang w:val="ru-RU"/>
        </w:rPr>
        <w:t>будут приносить</w:t>
      </w:r>
      <w:r w:rsidR="00B4137C" w:rsidRPr="00191155">
        <w:rPr>
          <w:rFonts w:ascii="Times New Roman" w:eastAsia="Arial" w:hAnsi="Times New Roman" w:cs="Times New Roman"/>
          <w:sz w:val="28"/>
          <w:szCs w:val="28"/>
          <w:lang w:val="ru-RU"/>
        </w:rPr>
        <w:t xml:space="preserve"> убытки частному партнеру и</w:t>
      </w:r>
      <w:r w:rsidR="005A652F" w:rsidRPr="00191155">
        <w:rPr>
          <w:rFonts w:ascii="Times New Roman" w:eastAsia="Arial" w:hAnsi="Times New Roman" w:cs="Times New Roman"/>
          <w:sz w:val="28"/>
          <w:szCs w:val="28"/>
          <w:lang w:val="ru-RU"/>
        </w:rPr>
        <w:t>ли ставить</w:t>
      </w:r>
      <w:r w:rsidR="00B4137C" w:rsidRPr="00191155">
        <w:rPr>
          <w:rFonts w:ascii="Times New Roman" w:eastAsia="Arial" w:hAnsi="Times New Roman" w:cs="Times New Roman"/>
          <w:sz w:val="28"/>
          <w:szCs w:val="28"/>
          <w:lang w:val="ru-RU"/>
        </w:rPr>
        <w:t xml:space="preserve"> под угрозу </w:t>
      </w:r>
      <w:r w:rsidR="006E1573" w:rsidRPr="00191155">
        <w:rPr>
          <w:rFonts w:ascii="Times New Roman" w:eastAsia="Arial" w:hAnsi="Times New Roman" w:cs="Times New Roman"/>
          <w:sz w:val="28"/>
          <w:szCs w:val="28"/>
          <w:lang w:val="ru-RU"/>
        </w:rPr>
        <w:t>окупаемость</w:t>
      </w:r>
      <w:r w:rsidR="00B4137C" w:rsidRPr="00191155">
        <w:rPr>
          <w:rFonts w:ascii="Times New Roman" w:eastAsia="Arial" w:hAnsi="Times New Roman" w:cs="Times New Roman"/>
          <w:sz w:val="28"/>
          <w:szCs w:val="28"/>
          <w:lang w:val="ru-RU"/>
        </w:rPr>
        <w:t xml:space="preserve"> проекта</w:t>
      </w:r>
      <w:r w:rsidR="008E486B" w:rsidRPr="00191155">
        <w:rPr>
          <w:rFonts w:ascii="Times New Roman" w:eastAsia="Arial" w:hAnsi="Times New Roman" w:cs="Times New Roman"/>
          <w:sz w:val="28"/>
          <w:szCs w:val="28"/>
          <w:lang w:val="ru-RU"/>
        </w:rPr>
        <w:t>.</w:t>
      </w:r>
    </w:p>
    <w:p w14:paraId="1EFAC352" w14:textId="7D6D2C67" w:rsidR="00B270B8" w:rsidRPr="00191155" w:rsidRDefault="00BF7745"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Важно</w:t>
      </w:r>
      <w:r w:rsidR="008E486B" w:rsidRPr="00191155">
        <w:rPr>
          <w:rFonts w:ascii="Times New Roman" w:eastAsia="Arial" w:hAnsi="Times New Roman" w:cs="Times New Roman"/>
          <w:sz w:val="28"/>
          <w:szCs w:val="28"/>
          <w:lang w:val="ru-RU"/>
        </w:rPr>
        <w:t>, чтобы п</w:t>
      </w:r>
      <w:r w:rsidR="00D25EED" w:rsidRPr="00191155">
        <w:rPr>
          <w:rFonts w:ascii="Times New Roman" w:eastAsia="Arial" w:hAnsi="Times New Roman" w:cs="Times New Roman"/>
          <w:sz w:val="28"/>
          <w:szCs w:val="28"/>
          <w:lang w:val="ru-RU"/>
        </w:rPr>
        <w:t xml:space="preserve">латежный механизм </w:t>
      </w:r>
      <w:proofErr w:type="gramStart"/>
      <w:r w:rsidR="008E486B" w:rsidRPr="00191155">
        <w:rPr>
          <w:rFonts w:ascii="Times New Roman" w:eastAsia="Arial" w:hAnsi="Times New Roman" w:cs="Times New Roman"/>
          <w:sz w:val="28"/>
          <w:szCs w:val="28"/>
          <w:lang w:val="ru-RU"/>
        </w:rPr>
        <w:t>был</w:t>
      </w:r>
      <w:r w:rsidR="00D25EED" w:rsidRPr="00191155">
        <w:rPr>
          <w:rFonts w:ascii="Times New Roman" w:eastAsia="Arial" w:hAnsi="Times New Roman" w:cs="Times New Roman"/>
          <w:sz w:val="28"/>
          <w:szCs w:val="28"/>
          <w:lang w:val="ru-RU"/>
        </w:rPr>
        <w:t xml:space="preserve"> основан на показателях эффективности и стимулирова</w:t>
      </w:r>
      <w:r w:rsidRPr="00191155">
        <w:rPr>
          <w:rFonts w:ascii="Times New Roman" w:eastAsia="Arial" w:hAnsi="Times New Roman" w:cs="Times New Roman"/>
          <w:sz w:val="28"/>
          <w:szCs w:val="28"/>
          <w:lang w:val="ru-RU"/>
        </w:rPr>
        <w:t>л</w:t>
      </w:r>
      <w:proofErr w:type="gramEnd"/>
      <w:r w:rsidR="00D25EED" w:rsidRPr="00191155">
        <w:rPr>
          <w:rFonts w:ascii="Times New Roman" w:eastAsia="Arial" w:hAnsi="Times New Roman" w:cs="Times New Roman"/>
          <w:sz w:val="28"/>
          <w:szCs w:val="28"/>
          <w:lang w:val="ru-RU"/>
        </w:rPr>
        <w:t xml:space="preserve"> частного партнера к повышению таких показателей (путем корректировки выплат, и</w:t>
      </w:r>
      <w:r w:rsidRPr="00191155">
        <w:rPr>
          <w:rFonts w:ascii="Times New Roman" w:eastAsia="Arial" w:hAnsi="Times New Roman" w:cs="Times New Roman"/>
          <w:sz w:val="28"/>
          <w:szCs w:val="28"/>
          <w:lang w:val="ru-RU"/>
        </w:rPr>
        <w:t xml:space="preserve"> (</w:t>
      </w:r>
      <w:r w:rsidR="00D25EED" w:rsidRPr="00191155">
        <w:rPr>
          <w:rFonts w:ascii="Times New Roman" w:eastAsia="Arial" w:hAnsi="Times New Roman" w:cs="Times New Roman"/>
          <w:sz w:val="28"/>
          <w:szCs w:val="28"/>
          <w:lang w:val="ru-RU"/>
        </w:rPr>
        <w:t>или</w:t>
      </w:r>
      <w:r w:rsidRPr="00191155">
        <w:rPr>
          <w:rFonts w:ascii="Times New Roman" w:eastAsia="Arial" w:hAnsi="Times New Roman" w:cs="Times New Roman"/>
          <w:sz w:val="28"/>
          <w:szCs w:val="28"/>
          <w:lang w:val="ru-RU"/>
        </w:rPr>
        <w:t>)</w:t>
      </w:r>
      <w:r w:rsidR="00D25EED" w:rsidRPr="00191155">
        <w:rPr>
          <w:rFonts w:ascii="Times New Roman" w:eastAsia="Arial" w:hAnsi="Times New Roman" w:cs="Times New Roman"/>
          <w:sz w:val="28"/>
          <w:szCs w:val="28"/>
          <w:lang w:val="ru-RU"/>
        </w:rPr>
        <w:t xml:space="preserve"> применения единовременных бонусов/штрафов, и</w:t>
      </w:r>
      <w:r w:rsidRPr="00191155">
        <w:rPr>
          <w:rFonts w:ascii="Times New Roman" w:eastAsia="Arial" w:hAnsi="Times New Roman" w:cs="Times New Roman"/>
          <w:sz w:val="28"/>
          <w:szCs w:val="28"/>
          <w:lang w:val="ru-RU"/>
        </w:rPr>
        <w:t xml:space="preserve"> (</w:t>
      </w:r>
      <w:r w:rsidR="00D25EED" w:rsidRPr="00191155">
        <w:rPr>
          <w:rFonts w:ascii="Times New Roman" w:eastAsia="Arial" w:hAnsi="Times New Roman" w:cs="Times New Roman"/>
          <w:sz w:val="28"/>
          <w:szCs w:val="28"/>
          <w:lang w:val="ru-RU"/>
        </w:rPr>
        <w:t>или</w:t>
      </w:r>
      <w:r w:rsidRPr="00191155">
        <w:rPr>
          <w:rFonts w:ascii="Times New Roman" w:eastAsia="Arial" w:hAnsi="Times New Roman" w:cs="Times New Roman"/>
          <w:sz w:val="28"/>
          <w:szCs w:val="28"/>
          <w:lang w:val="ru-RU"/>
        </w:rPr>
        <w:t>)</w:t>
      </w:r>
      <w:r w:rsidR="00D25EED" w:rsidRPr="00191155">
        <w:rPr>
          <w:rFonts w:ascii="Times New Roman" w:eastAsia="Arial" w:hAnsi="Times New Roman" w:cs="Times New Roman"/>
          <w:sz w:val="28"/>
          <w:szCs w:val="28"/>
          <w:lang w:val="ru-RU"/>
        </w:rPr>
        <w:t xml:space="preserve"> перехода на рыночные условия </w:t>
      </w:r>
      <w:r w:rsidR="00610A95"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с соответствующими рисками).</w:t>
      </w:r>
    </w:p>
    <w:p w14:paraId="2E21E179" w14:textId="654AE4CB" w:rsidR="00A806D6"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Разработку платежного механизма целесообразно начать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с построения базовой / идеальной структуры для публичного партнера или для </w:t>
      </w:r>
      <w:r w:rsidRPr="00191155">
        <w:rPr>
          <w:rFonts w:ascii="Times New Roman" w:eastAsia="Arial" w:hAnsi="Times New Roman" w:cs="Times New Roman"/>
          <w:sz w:val="28"/>
          <w:szCs w:val="28"/>
          <w:lang w:val="ru-RU"/>
        </w:rPr>
        <w:lastRenderedPageBreak/>
        <w:t>пользователей.</w:t>
      </w:r>
    </w:p>
    <w:p w14:paraId="1B9B7A7B" w14:textId="05382BB9" w:rsidR="00B270B8" w:rsidRPr="00191155" w:rsidRDefault="008E486B"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Если говорить о публичном партнере, то для него подходит вариант, когда он</w:t>
      </w:r>
      <w:r w:rsidR="00D25EED" w:rsidRPr="00191155">
        <w:rPr>
          <w:rFonts w:ascii="Times New Roman" w:eastAsia="Arial" w:hAnsi="Times New Roman" w:cs="Times New Roman"/>
          <w:sz w:val="28"/>
          <w:szCs w:val="28"/>
          <w:lang w:val="ru-RU"/>
        </w:rPr>
        <w:t xml:space="preserve"> оплачивает работы частного партнера в фиксированном размере </w:t>
      </w:r>
      <w:r w:rsidR="00610A95"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 xml:space="preserve">по факту выполнения очередного блока работ при условии, что он </w:t>
      </w:r>
      <w:r w:rsidR="007F7D65" w:rsidRPr="00191155">
        <w:rPr>
          <w:rFonts w:ascii="Times New Roman" w:eastAsia="Arial" w:hAnsi="Times New Roman" w:cs="Times New Roman"/>
          <w:sz w:val="28"/>
          <w:szCs w:val="28"/>
          <w:lang w:val="ru-RU"/>
        </w:rPr>
        <w:t xml:space="preserve">удовлетворяет </w:t>
      </w:r>
      <w:r w:rsidR="00D25EED" w:rsidRPr="00191155">
        <w:rPr>
          <w:rFonts w:ascii="Times New Roman" w:eastAsia="Arial" w:hAnsi="Times New Roman" w:cs="Times New Roman"/>
          <w:sz w:val="28"/>
          <w:szCs w:val="28"/>
          <w:lang w:val="ru-RU"/>
        </w:rPr>
        <w:t xml:space="preserve">требованиям к качеству. Это </w:t>
      </w:r>
      <w:r w:rsidR="007F7D65" w:rsidRPr="00191155">
        <w:rPr>
          <w:rFonts w:ascii="Times New Roman" w:eastAsia="Arial" w:hAnsi="Times New Roman" w:cs="Times New Roman"/>
          <w:sz w:val="28"/>
          <w:szCs w:val="28"/>
          <w:lang w:val="ru-RU"/>
        </w:rPr>
        <w:t xml:space="preserve">отвечало </w:t>
      </w:r>
      <w:r w:rsidR="00D25EED" w:rsidRPr="00191155">
        <w:rPr>
          <w:rFonts w:ascii="Times New Roman" w:eastAsia="Arial" w:hAnsi="Times New Roman" w:cs="Times New Roman"/>
          <w:sz w:val="28"/>
          <w:szCs w:val="28"/>
          <w:lang w:val="ru-RU"/>
        </w:rPr>
        <w:t xml:space="preserve">бы основным принципам ПЧП, согласно которым оплата производится только при условии доступности </w:t>
      </w:r>
      <w:r w:rsidR="0081650A" w:rsidRPr="00191155">
        <w:rPr>
          <w:rFonts w:ascii="Times New Roman" w:eastAsia="Arial" w:hAnsi="Times New Roman" w:cs="Times New Roman"/>
          <w:sz w:val="28"/>
          <w:szCs w:val="28"/>
          <w:lang w:val="ru-RU"/>
        </w:rPr>
        <w:t xml:space="preserve">объекта или </w:t>
      </w:r>
      <w:r w:rsidR="00D66787" w:rsidRPr="00191155">
        <w:rPr>
          <w:rFonts w:ascii="Times New Roman" w:eastAsia="Arial" w:hAnsi="Times New Roman" w:cs="Times New Roman"/>
          <w:sz w:val="28"/>
          <w:szCs w:val="28"/>
          <w:lang w:val="ru-RU"/>
        </w:rPr>
        <w:t xml:space="preserve">публичной </w:t>
      </w:r>
      <w:r w:rsidR="00D25EED" w:rsidRPr="00191155">
        <w:rPr>
          <w:rFonts w:ascii="Times New Roman" w:eastAsia="Arial" w:hAnsi="Times New Roman" w:cs="Times New Roman"/>
          <w:sz w:val="28"/>
          <w:szCs w:val="28"/>
          <w:lang w:val="ru-RU"/>
        </w:rPr>
        <w:t xml:space="preserve">услуги и </w:t>
      </w:r>
      <w:r w:rsidR="007F7D65" w:rsidRPr="00191155">
        <w:rPr>
          <w:rFonts w:ascii="Times New Roman" w:eastAsia="Arial" w:hAnsi="Times New Roman" w:cs="Times New Roman"/>
          <w:sz w:val="28"/>
          <w:szCs w:val="28"/>
          <w:lang w:val="ru-RU"/>
        </w:rPr>
        <w:t xml:space="preserve">их </w:t>
      </w:r>
      <w:r w:rsidR="00D25EED" w:rsidRPr="00191155">
        <w:rPr>
          <w:rFonts w:ascii="Times New Roman" w:eastAsia="Arial" w:hAnsi="Times New Roman" w:cs="Times New Roman"/>
          <w:sz w:val="28"/>
          <w:szCs w:val="28"/>
          <w:lang w:val="ru-RU"/>
        </w:rPr>
        <w:t>соответствия согласованному стандарту, при этом выплаты не должны основываться на фактических расходах частного партнера (СПЧП</w:t>
      </w:r>
      <w:r w:rsidR="008273C2" w:rsidRPr="00191155">
        <w:rPr>
          <w:rFonts w:ascii="Times New Roman" w:eastAsia="Arial" w:hAnsi="Times New Roman" w:cs="Times New Roman"/>
          <w:sz w:val="28"/>
          <w:szCs w:val="28"/>
          <w:lang w:val="ru-RU"/>
        </w:rPr>
        <w:t>,</w:t>
      </w:r>
      <w:r w:rsidR="00D25EED" w:rsidRPr="00191155">
        <w:rPr>
          <w:rFonts w:ascii="Times New Roman" w:eastAsia="Arial" w:hAnsi="Times New Roman" w:cs="Times New Roman"/>
          <w:sz w:val="28"/>
          <w:szCs w:val="28"/>
          <w:lang w:val="ru-RU"/>
        </w:rPr>
        <w:t xml:space="preserve"> </w:t>
      </w:r>
      <w:r w:rsidR="008273C2" w:rsidRPr="00191155">
        <w:rPr>
          <w:rFonts w:ascii="Times New Roman" w:eastAsia="Arial" w:hAnsi="Times New Roman" w:cs="Times New Roman"/>
          <w:sz w:val="28"/>
          <w:szCs w:val="28"/>
          <w:lang w:val="ru-RU"/>
        </w:rPr>
        <w:t xml:space="preserve">как правило, </w:t>
      </w:r>
      <w:r w:rsidR="00D25EED" w:rsidRPr="00191155">
        <w:rPr>
          <w:rFonts w:ascii="Times New Roman" w:eastAsia="Arial" w:hAnsi="Times New Roman" w:cs="Times New Roman"/>
          <w:sz w:val="28"/>
          <w:szCs w:val="28"/>
          <w:lang w:val="ru-RU"/>
        </w:rPr>
        <w:t xml:space="preserve">не </w:t>
      </w:r>
      <w:r w:rsidR="00E373DC" w:rsidRPr="00191155">
        <w:rPr>
          <w:rFonts w:ascii="Times New Roman" w:eastAsia="Arial" w:hAnsi="Times New Roman" w:cs="Times New Roman"/>
          <w:sz w:val="28"/>
          <w:szCs w:val="28"/>
          <w:lang w:val="ru-RU"/>
        </w:rPr>
        <w:t xml:space="preserve">является договором на условиях </w:t>
      </w:r>
      <w:r w:rsidR="00932628" w:rsidRPr="00191155">
        <w:rPr>
          <w:rFonts w:ascii="Times New Roman" w:eastAsia="Arial" w:hAnsi="Times New Roman" w:cs="Times New Roman"/>
          <w:sz w:val="28"/>
          <w:szCs w:val="28"/>
          <w:lang w:val="ru-RU"/>
        </w:rPr>
        <w:t>«</w:t>
      </w:r>
      <w:r w:rsidR="00E373DC" w:rsidRPr="00191155">
        <w:rPr>
          <w:rFonts w:ascii="Times New Roman" w:eastAsia="Arial" w:hAnsi="Times New Roman" w:cs="Times New Roman"/>
          <w:sz w:val="28"/>
          <w:szCs w:val="28"/>
          <w:lang w:val="ru-RU"/>
        </w:rPr>
        <w:t>затраты плюс процент</w:t>
      </w:r>
      <w:r w:rsidR="00932628" w:rsidRPr="00191155">
        <w:rPr>
          <w:rFonts w:ascii="Times New Roman" w:eastAsia="Arial" w:hAnsi="Times New Roman" w:cs="Times New Roman"/>
          <w:sz w:val="28"/>
          <w:szCs w:val="28"/>
          <w:lang w:val="ru-RU"/>
        </w:rPr>
        <w:t>»</w:t>
      </w:r>
      <w:r w:rsidR="00D25EED" w:rsidRPr="00191155">
        <w:rPr>
          <w:rFonts w:ascii="Times New Roman" w:eastAsia="Arial" w:hAnsi="Times New Roman" w:cs="Times New Roman"/>
          <w:sz w:val="28"/>
          <w:szCs w:val="28"/>
          <w:lang w:val="ru-RU"/>
        </w:rPr>
        <w:t>). Такой базовый / идеальный механизм дает частному партнеру существенные стиму</w:t>
      </w:r>
      <w:r w:rsidR="0081650A" w:rsidRPr="00191155">
        <w:rPr>
          <w:rFonts w:ascii="Times New Roman" w:eastAsia="Arial" w:hAnsi="Times New Roman" w:cs="Times New Roman"/>
          <w:sz w:val="28"/>
          <w:szCs w:val="28"/>
          <w:lang w:val="ru-RU"/>
        </w:rPr>
        <w:t xml:space="preserve">лы для эффективной работы, но </w:t>
      </w:r>
      <w:r w:rsidR="008273C2" w:rsidRPr="00191155">
        <w:rPr>
          <w:rFonts w:ascii="Times New Roman" w:eastAsia="Arial" w:hAnsi="Times New Roman" w:cs="Times New Roman"/>
          <w:sz w:val="28"/>
          <w:szCs w:val="28"/>
          <w:lang w:val="ru-RU"/>
        </w:rPr>
        <w:t xml:space="preserve">не </w:t>
      </w:r>
      <w:r w:rsidR="00D25EED" w:rsidRPr="00191155">
        <w:rPr>
          <w:rFonts w:ascii="Times New Roman" w:eastAsia="Arial" w:hAnsi="Times New Roman" w:cs="Times New Roman"/>
          <w:sz w:val="28"/>
          <w:szCs w:val="28"/>
          <w:lang w:val="ru-RU"/>
        </w:rPr>
        <w:t>требует от не</w:t>
      </w:r>
      <w:r w:rsidR="00E373DC" w:rsidRPr="00191155">
        <w:rPr>
          <w:rFonts w:ascii="Times New Roman" w:eastAsia="Arial" w:hAnsi="Times New Roman" w:cs="Times New Roman"/>
          <w:sz w:val="28"/>
          <w:szCs w:val="28"/>
          <w:lang w:val="ru-RU"/>
        </w:rPr>
        <w:t xml:space="preserve">го принятия чрезмерных рисков. </w:t>
      </w:r>
      <w:r w:rsidR="00570AF7" w:rsidRPr="00191155">
        <w:rPr>
          <w:rFonts w:ascii="Times New Roman" w:eastAsia="Arial" w:hAnsi="Times New Roman" w:cs="Times New Roman"/>
          <w:sz w:val="28"/>
          <w:szCs w:val="28"/>
          <w:lang w:val="ru-RU"/>
        </w:rPr>
        <w:t>«</w:t>
      </w:r>
      <w:r w:rsidR="00E373DC" w:rsidRPr="00191155">
        <w:rPr>
          <w:rFonts w:ascii="Times New Roman" w:eastAsia="Arial" w:hAnsi="Times New Roman" w:cs="Times New Roman"/>
          <w:sz w:val="28"/>
          <w:szCs w:val="28"/>
          <w:lang w:val="ru-RU"/>
        </w:rPr>
        <w:t>Чрезмерный</w:t>
      </w:r>
      <w:r w:rsidR="00570AF7" w:rsidRPr="00191155">
        <w:rPr>
          <w:rFonts w:ascii="Times New Roman" w:eastAsia="Arial" w:hAnsi="Times New Roman" w:cs="Times New Roman"/>
          <w:sz w:val="28"/>
          <w:szCs w:val="28"/>
          <w:lang w:val="ru-RU"/>
        </w:rPr>
        <w:t>»</w:t>
      </w:r>
      <w:r w:rsidR="00D25EED" w:rsidRPr="00191155">
        <w:rPr>
          <w:rFonts w:ascii="Times New Roman" w:eastAsia="Arial" w:hAnsi="Times New Roman" w:cs="Times New Roman"/>
          <w:sz w:val="28"/>
          <w:szCs w:val="28"/>
          <w:lang w:val="ru-RU"/>
        </w:rPr>
        <w:t xml:space="preserve"> в данном контексте может означать, что бонус, требуемый частным партнером за принятие на себя рисков, не будет стоить выгоды, полученной от повышения эффективности. Это также может означать высокую вероятность того, ч</w:t>
      </w:r>
      <w:r w:rsidR="00E373DC" w:rsidRPr="00191155">
        <w:rPr>
          <w:rFonts w:ascii="Times New Roman" w:eastAsia="Arial" w:hAnsi="Times New Roman" w:cs="Times New Roman"/>
          <w:sz w:val="28"/>
          <w:szCs w:val="28"/>
          <w:lang w:val="ru-RU"/>
        </w:rPr>
        <w:t>то частный партнер либо получит</w:t>
      </w:r>
      <w:r w:rsidR="00D25EED" w:rsidRPr="00191155">
        <w:rPr>
          <w:rFonts w:ascii="Times New Roman" w:eastAsia="Arial" w:hAnsi="Times New Roman" w:cs="Times New Roman"/>
          <w:sz w:val="28"/>
          <w:szCs w:val="28"/>
          <w:lang w:val="ru-RU"/>
        </w:rPr>
        <w:t xml:space="preserve"> сверхприбыль, либ</w:t>
      </w:r>
      <w:r w:rsidR="0081650A" w:rsidRPr="00191155">
        <w:rPr>
          <w:rFonts w:ascii="Times New Roman" w:eastAsia="Arial" w:hAnsi="Times New Roman" w:cs="Times New Roman"/>
          <w:sz w:val="28"/>
          <w:szCs w:val="28"/>
          <w:lang w:val="ru-RU"/>
        </w:rPr>
        <w:t xml:space="preserve">о понесет крупные убытки, что </w:t>
      </w:r>
      <w:r w:rsidR="00D25EED" w:rsidRPr="00191155">
        <w:rPr>
          <w:rFonts w:ascii="Times New Roman" w:eastAsia="Arial" w:hAnsi="Times New Roman" w:cs="Times New Roman"/>
          <w:sz w:val="28"/>
          <w:szCs w:val="28"/>
          <w:lang w:val="ru-RU"/>
        </w:rPr>
        <w:t>ставит под угрозу жизнеспособность всего проекта ПЧП.</w:t>
      </w:r>
    </w:p>
    <w:p w14:paraId="5B86F683" w14:textId="56F201DE" w:rsidR="00A806D6" w:rsidRPr="00191155" w:rsidRDefault="008E486B"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Если говорить о пользователях, то идеальной структурой будет любая форма </w:t>
      </w:r>
      <w:r w:rsidR="00381B05" w:rsidRPr="00191155">
        <w:rPr>
          <w:rFonts w:ascii="Times New Roman" w:eastAsia="Arial" w:hAnsi="Times New Roman" w:cs="Times New Roman"/>
          <w:sz w:val="28"/>
          <w:szCs w:val="28"/>
          <w:lang w:val="ru-RU"/>
        </w:rPr>
        <w:t>фиксированного (и индексир</w:t>
      </w:r>
      <w:r w:rsidR="00790072" w:rsidRPr="00191155">
        <w:rPr>
          <w:rFonts w:ascii="Times New Roman" w:eastAsia="Arial" w:hAnsi="Times New Roman" w:cs="Times New Roman"/>
          <w:sz w:val="28"/>
          <w:szCs w:val="28"/>
          <w:lang w:val="ru-RU"/>
        </w:rPr>
        <w:t>уемого</w:t>
      </w:r>
      <w:r w:rsidR="00381B05" w:rsidRPr="00191155">
        <w:rPr>
          <w:rFonts w:ascii="Times New Roman" w:eastAsia="Arial" w:hAnsi="Times New Roman" w:cs="Times New Roman"/>
          <w:sz w:val="28"/>
          <w:szCs w:val="28"/>
          <w:lang w:val="ru-RU"/>
        </w:rPr>
        <w:t>) периодического платежа</w:t>
      </w:r>
      <w:r w:rsidRPr="00191155">
        <w:rPr>
          <w:rFonts w:ascii="Times New Roman" w:eastAsia="Arial" w:hAnsi="Times New Roman" w:cs="Times New Roman"/>
          <w:sz w:val="28"/>
          <w:szCs w:val="28"/>
          <w:lang w:val="ru-RU"/>
        </w:rPr>
        <w:t xml:space="preserve">, </w:t>
      </w:r>
      <w:r w:rsidR="00E91607" w:rsidRPr="00191155">
        <w:rPr>
          <w:rFonts w:ascii="Times New Roman" w:eastAsia="Arial" w:hAnsi="Times New Roman" w:cs="Times New Roman"/>
          <w:sz w:val="28"/>
          <w:szCs w:val="28"/>
          <w:lang w:val="ru-RU"/>
        </w:rPr>
        <w:t xml:space="preserve">при </w:t>
      </w:r>
      <w:r w:rsidR="0081650A" w:rsidRPr="00191155">
        <w:rPr>
          <w:rFonts w:ascii="Times New Roman" w:eastAsia="Arial" w:hAnsi="Times New Roman" w:cs="Times New Roman"/>
          <w:sz w:val="28"/>
          <w:szCs w:val="28"/>
          <w:lang w:val="ru-RU"/>
        </w:rPr>
        <w:t>котором</w:t>
      </w:r>
      <w:r w:rsidRPr="00191155">
        <w:rPr>
          <w:rFonts w:ascii="Times New Roman" w:eastAsia="Arial" w:hAnsi="Times New Roman" w:cs="Times New Roman"/>
          <w:sz w:val="28"/>
          <w:szCs w:val="28"/>
          <w:lang w:val="ru-RU"/>
        </w:rPr>
        <w:t xml:space="preserve"> пользователи не должны платить за использование объекта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и публичный партнер возмещает все затраты. </w:t>
      </w:r>
    </w:p>
    <w:p w14:paraId="112E5396" w14:textId="0108BC9A"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При детальной разработке платежного механизма можно отойти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от базово</w:t>
      </w:r>
      <w:r w:rsidR="0065790B" w:rsidRPr="00191155">
        <w:rPr>
          <w:rFonts w:ascii="Times New Roman" w:eastAsia="Arial" w:hAnsi="Times New Roman" w:cs="Times New Roman"/>
          <w:sz w:val="28"/>
          <w:szCs w:val="28"/>
          <w:lang w:val="ru-RU"/>
        </w:rPr>
        <w:t>й</w:t>
      </w:r>
      <w:r w:rsidRPr="00191155">
        <w:rPr>
          <w:rFonts w:ascii="Times New Roman" w:eastAsia="Arial" w:hAnsi="Times New Roman" w:cs="Times New Roman"/>
          <w:sz w:val="28"/>
          <w:szCs w:val="28"/>
          <w:lang w:val="ru-RU"/>
        </w:rPr>
        <w:t xml:space="preserve"> / идеа</w:t>
      </w:r>
      <w:r w:rsidR="00A33005" w:rsidRPr="00191155">
        <w:rPr>
          <w:rFonts w:ascii="Times New Roman" w:eastAsia="Arial" w:hAnsi="Times New Roman" w:cs="Times New Roman"/>
          <w:sz w:val="28"/>
          <w:szCs w:val="28"/>
          <w:lang w:val="ru-RU"/>
        </w:rPr>
        <w:t>льной</w:t>
      </w:r>
      <w:r w:rsidRPr="00191155">
        <w:rPr>
          <w:rFonts w:ascii="Times New Roman" w:eastAsia="Arial" w:hAnsi="Times New Roman" w:cs="Times New Roman"/>
          <w:sz w:val="28"/>
          <w:szCs w:val="28"/>
          <w:lang w:val="ru-RU"/>
        </w:rPr>
        <w:t xml:space="preserve"> </w:t>
      </w:r>
      <w:r w:rsidR="0065790B" w:rsidRPr="00191155">
        <w:rPr>
          <w:rFonts w:ascii="Times New Roman" w:eastAsia="Arial" w:hAnsi="Times New Roman" w:cs="Times New Roman"/>
          <w:sz w:val="28"/>
          <w:szCs w:val="28"/>
          <w:lang w:val="ru-RU"/>
        </w:rPr>
        <w:t>структуры</w:t>
      </w:r>
      <w:r w:rsidRPr="00191155">
        <w:rPr>
          <w:rFonts w:ascii="Times New Roman" w:eastAsia="Arial" w:hAnsi="Times New Roman" w:cs="Times New Roman"/>
          <w:sz w:val="28"/>
          <w:szCs w:val="28"/>
          <w:lang w:val="ru-RU"/>
        </w:rPr>
        <w:t xml:space="preserve"> и использовать для частного партнера </w:t>
      </w:r>
      <w:r w:rsidR="00D1014C" w:rsidRPr="00191155">
        <w:rPr>
          <w:rFonts w:ascii="Times New Roman" w:eastAsia="Arial" w:hAnsi="Times New Roman" w:cs="Times New Roman"/>
          <w:sz w:val="28"/>
          <w:szCs w:val="28"/>
          <w:lang w:val="ru-RU"/>
        </w:rPr>
        <w:t>метод</w:t>
      </w:r>
      <w:r w:rsidR="0065790B"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 xml:space="preserve">сбалансированного соотношения рисков и выгод. Важно предусмотреть, чтобы частному партнеру не передавались риски, которые частным партнером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в значительной степени не контролируются.</w:t>
      </w:r>
    </w:p>
    <w:p w14:paraId="4E61735A" w14:textId="2F677655" w:rsidR="00B270B8" w:rsidRPr="00191155" w:rsidRDefault="0054041E"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Важно</w:t>
      </w:r>
      <w:r w:rsidR="008E486B" w:rsidRPr="00191155">
        <w:rPr>
          <w:rFonts w:ascii="Times New Roman" w:eastAsia="Arial" w:hAnsi="Times New Roman" w:cs="Times New Roman"/>
          <w:sz w:val="28"/>
          <w:szCs w:val="28"/>
          <w:lang w:val="ru-RU"/>
        </w:rPr>
        <w:t>, чтобы</w:t>
      </w:r>
      <w:r w:rsidR="00D25EED" w:rsidRPr="00191155">
        <w:rPr>
          <w:rFonts w:ascii="Times New Roman" w:eastAsia="Arial" w:hAnsi="Times New Roman" w:cs="Times New Roman"/>
          <w:sz w:val="28"/>
          <w:szCs w:val="28"/>
          <w:lang w:val="ru-RU"/>
        </w:rPr>
        <w:t xml:space="preserve"> платежный механизм по возможности име</w:t>
      </w:r>
      <w:r w:rsidR="006F6BA9" w:rsidRPr="00191155">
        <w:rPr>
          <w:rFonts w:ascii="Times New Roman" w:eastAsia="Arial" w:hAnsi="Times New Roman" w:cs="Times New Roman"/>
          <w:sz w:val="28"/>
          <w:szCs w:val="28"/>
          <w:lang w:val="ru-RU"/>
        </w:rPr>
        <w:t>л</w:t>
      </w:r>
      <w:r w:rsidR="00D25EED" w:rsidRPr="00191155">
        <w:rPr>
          <w:rFonts w:ascii="Times New Roman" w:eastAsia="Arial" w:hAnsi="Times New Roman" w:cs="Times New Roman"/>
          <w:sz w:val="28"/>
          <w:szCs w:val="28"/>
          <w:lang w:val="ru-RU"/>
        </w:rPr>
        <w:t xml:space="preserve"> следующие характеристики:</w:t>
      </w:r>
    </w:p>
    <w:p w14:paraId="2403B7E9" w14:textId="77777777"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hAnsi="Times New Roman" w:cs="Times New Roman"/>
          <w:sz w:val="28"/>
          <w:szCs w:val="28"/>
        </w:rPr>
      </w:pPr>
      <w:r w:rsidRPr="00191155">
        <w:rPr>
          <w:rFonts w:ascii="Times New Roman" w:eastAsia="Arial" w:hAnsi="Times New Roman" w:cs="Times New Roman"/>
          <w:sz w:val="28"/>
          <w:szCs w:val="28"/>
          <w:lang w:val="ru-RU"/>
        </w:rPr>
        <w:t>простота;</w:t>
      </w:r>
    </w:p>
    <w:p w14:paraId="1F8ED59E" w14:textId="77777777"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hAnsi="Times New Roman" w:cs="Times New Roman"/>
          <w:sz w:val="28"/>
          <w:szCs w:val="28"/>
        </w:rPr>
      </w:pPr>
      <w:r w:rsidRPr="00191155">
        <w:rPr>
          <w:rFonts w:ascii="Times New Roman" w:eastAsia="Arial" w:hAnsi="Times New Roman" w:cs="Times New Roman"/>
          <w:sz w:val="28"/>
          <w:szCs w:val="28"/>
          <w:lang w:val="ru-RU"/>
        </w:rPr>
        <w:t>измеримые результаты проекта;</w:t>
      </w:r>
    </w:p>
    <w:p w14:paraId="080D865F" w14:textId="77777777"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существенные и подходящие стимулы для эффективного выполнения работ частным партнером;</w:t>
      </w:r>
    </w:p>
    <w:p w14:paraId="3C74BF69" w14:textId="77777777"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hAnsi="Times New Roman" w:cs="Times New Roman"/>
          <w:sz w:val="28"/>
          <w:szCs w:val="28"/>
        </w:rPr>
      </w:pPr>
      <w:r w:rsidRPr="00191155">
        <w:rPr>
          <w:rFonts w:ascii="Times New Roman" w:eastAsia="Arial" w:hAnsi="Times New Roman" w:cs="Times New Roman"/>
          <w:sz w:val="28"/>
          <w:szCs w:val="28"/>
          <w:lang w:val="ru-RU"/>
        </w:rPr>
        <w:t>гибкость;</w:t>
      </w:r>
    </w:p>
    <w:p w14:paraId="5A9981A7" w14:textId="30DE4545"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возможность привлечения финансирования (возможность частного парт</w:t>
      </w:r>
      <w:r w:rsidR="0081650A" w:rsidRPr="00191155">
        <w:rPr>
          <w:rFonts w:ascii="Times New Roman" w:eastAsia="Arial" w:hAnsi="Times New Roman" w:cs="Times New Roman"/>
          <w:sz w:val="28"/>
          <w:szCs w:val="28"/>
          <w:lang w:val="ru-RU"/>
        </w:rPr>
        <w:t xml:space="preserve">нера привлечь финансирование для </w:t>
      </w:r>
      <w:r w:rsidRPr="00191155">
        <w:rPr>
          <w:rFonts w:ascii="Times New Roman" w:eastAsia="Arial" w:hAnsi="Times New Roman" w:cs="Times New Roman"/>
          <w:sz w:val="28"/>
          <w:szCs w:val="28"/>
          <w:lang w:val="ru-RU"/>
        </w:rPr>
        <w:t>проект</w:t>
      </w:r>
      <w:r w:rsidR="0081650A" w:rsidRPr="00191155">
        <w:rPr>
          <w:rFonts w:ascii="Times New Roman" w:eastAsia="Arial" w:hAnsi="Times New Roman" w:cs="Times New Roman"/>
          <w:sz w:val="28"/>
          <w:szCs w:val="28"/>
          <w:lang w:val="ru-RU"/>
        </w:rPr>
        <w:t>а</w:t>
      </w:r>
      <w:r w:rsidRPr="00191155">
        <w:rPr>
          <w:rFonts w:ascii="Times New Roman" w:eastAsia="Arial" w:hAnsi="Times New Roman" w:cs="Times New Roman"/>
          <w:sz w:val="28"/>
          <w:szCs w:val="28"/>
          <w:lang w:val="ru-RU"/>
        </w:rPr>
        <w:t xml:space="preserve"> с учетом рисков, заложенных для него в платежном механизме);</w:t>
      </w:r>
    </w:p>
    <w:p w14:paraId="4CAC787C" w14:textId="2F336D27"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доступная стоимо</w:t>
      </w:r>
      <w:r w:rsidR="00E373DC" w:rsidRPr="00191155">
        <w:rPr>
          <w:rFonts w:ascii="Times New Roman" w:eastAsia="Arial" w:hAnsi="Times New Roman" w:cs="Times New Roman"/>
          <w:sz w:val="28"/>
          <w:szCs w:val="28"/>
          <w:lang w:val="ru-RU"/>
        </w:rPr>
        <w:t>сть для публичного партнера</w:t>
      </w:r>
      <w:r w:rsidRPr="00191155">
        <w:rPr>
          <w:rFonts w:ascii="Times New Roman" w:eastAsia="Arial" w:hAnsi="Times New Roman" w:cs="Times New Roman"/>
          <w:sz w:val="28"/>
          <w:szCs w:val="28"/>
          <w:lang w:val="ru-RU"/>
        </w:rPr>
        <w:t>;</w:t>
      </w:r>
    </w:p>
    <w:p w14:paraId="30B93B16" w14:textId="14022293"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контролируемость (</w:t>
      </w:r>
      <w:r w:rsidR="00F8022A" w:rsidRPr="00191155">
        <w:rPr>
          <w:rFonts w:ascii="Times New Roman" w:eastAsia="Arial" w:hAnsi="Times New Roman" w:cs="Times New Roman"/>
          <w:sz w:val="28"/>
          <w:szCs w:val="28"/>
          <w:lang w:val="ru-RU"/>
        </w:rPr>
        <w:t xml:space="preserve">прозрачность во взаимосвязи между выплачиваемыми частному партнеру суммами и результатами </w:t>
      </w:r>
      <w:r w:rsidR="00110E70" w:rsidRPr="00191155">
        <w:rPr>
          <w:rFonts w:ascii="Times New Roman" w:eastAsia="Arial" w:hAnsi="Times New Roman" w:cs="Times New Roman"/>
          <w:sz w:val="28"/>
          <w:szCs w:val="28"/>
          <w:lang w:val="ru-RU"/>
        </w:rPr>
        <w:t xml:space="preserve">деятельности </w:t>
      </w:r>
      <w:r w:rsidR="00F8022A" w:rsidRPr="00191155">
        <w:rPr>
          <w:rFonts w:ascii="Times New Roman" w:eastAsia="Arial" w:hAnsi="Times New Roman" w:cs="Times New Roman"/>
          <w:sz w:val="28"/>
          <w:szCs w:val="28"/>
          <w:lang w:val="ru-RU"/>
        </w:rPr>
        <w:t xml:space="preserve">частного партнера, а также </w:t>
      </w:r>
      <w:r w:rsidRPr="00191155">
        <w:rPr>
          <w:rFonts w:ascii="Times New Roman" w:eastAsia="Arial" w:hAnsi="Times New Roman" w:cs="Times New Roman"/>
          <w:sz w:val="28"/>
          <w:szCs w:val="28"/>
          <w:lang w:val="ru-RU"/>
        </w:rPr>
        <w:t>возможность разрешения споров, касающихся уровня выплат).</w:t>
      </w:r>
    </w:p>
    <w:p w14:paraId="527C549B" w14:textId="0AF5F02F"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Для формирования платежного механизма в рамках инфраструктурного проекта на основе ПЧП можно использовать разные элементы (либо отдельно, либо, что более вероятно, в сочетании друг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lastRenderedPageBreak/>
        <w:t>с другом). В целом платежный механизм может включать в себя один или несколько следующих основных элементов:</w:t>
      </w:r>
    </w:p>
    <w:p w14:paraId="0F3D13A6" w14:textId="4E0B8E67"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платежи потребителя (платежи, получаемые частным партнером напрямую от частных пользователей объекта инфраструктуры или </w:t>
      </w:r>
      <w:r w:rsidR="00D66787" w:rsidRPr="00191155">
        <w:rPr>
          <w:rFonts w:ascii="Times New Roman" w:eastAsia="Arial" w:hAnsi="Times New Roman" w:cs="Times New Roman"/>
          <w:sz w:val="28"/>
          <w:szCs w:val="28"/>
          <w:lang w:val="ru-RU"/>
        </w:rPr>
        <w:t xml:space="preserve">публичной </w:t>
      </w:r>
      <w:r w:rsidRPr="00191155">
        <w:rPr>
          <w:rFonts w:ascii="Times New Roman" w:eastAsia="Arial" w:hAnsi="Times New Roman" w:cs="Times New Roman"/>
          <w:sz w:val="28"/>
          <w:szCs w:val="28"/>
          <w:lang w:val="ru-RU"/>
        </w:rPr>
        <w:t>ус</w:t>
      </w:r>
      <w:r w:rsidR="0081650A" w:rsidRPr="00191155">
        <w:rPr>
          <w:rFonts w:ascii="Times New Roman" w:eastAsia="Arial" w:hAnsi="Times New Roman" w:cs="Times New Roman"/>
          <w:sz w:val="28"/>
          <w:szCs w:val="28"/>
          <w:lang w:val="ru-RU"/>
        </w:rPr>
        <w:t>луги (например, плата за проезд</w:t>
      </w:r>
      <w:r w:rsidR="000E789C"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w:t>
      </w:r>
    </w:p>
    <w:p w14:paraId="460E62CB" w14:textId="7BEA9EB6"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платежи</w:t>
      </w:r>
      <w:r w:rsidR="000E789C" w:rsidRPr="00191155">
        <w:rPr>
          <w:rFonts w:ascii="Times New Roman" w:eastAsia="Arial" w:hAnsi="Times New Roman" w:cs="Times New Roman"/>
          <w:sz w:val="28"/>
          <w:szCs w:val="28"/>
          <w:lang w:val="ru-RU"/>
        </w:rPr>
        <w:t>, связанные с</w:t>
      </w:r>
      <w:r w:rsidRPr="00191155">
        <w:rPr>
          <w:rFonts w:ascii="Times New Roman" w:eastAsia="Arial" w:hAnsi="Times New Roman" w:cs="Times New Roman"/>
          <w:sz w:val="28"/>
          <w:szCs w:val="28"/>
          <w:lang w:val="ru-RU"/>
        </w:rPr>
        <w:t xml:space="preserve"> использовани</w:t>
      </w:r>
      <w:r w:rsidR="000E789C" w:rsidRPr="00191155">
        <w:rPr>
          <w:rFonts w:ascii="Times New Roman" w:eastAsia="Arial" w:hAnsi="Times New Roman" w:cs="Times New Roman"/>
          <w:sz w:val="28"/>
          <w:szCs w:val="28"/>
          <w:lang w:val="ru-RU"/>
        </w:rPr>
        <w:t>ем</w:t>
      </w:r>
      <w:r w:rsidRPr="00191155">
        <w:rPr>
          <w:rFonts w:ascii="Times New Roman" w:eastAsia="Arial" w:hAnsi="Times New Roman" w:cs="Times New Roman"/>
          <w:sz w:val="28"/>
          <w:szCs w:val="28"/>
          <w:lang w:val="ru-RU"/>
        </w:rPr>
        <w:t xml:space="preserve"> объекта (</w:t>
      </w:r>
      <w:proofErr w:type="gramStart"/>
      <w:r w:rsidRPr="00191155">
        <w:rPr>
          <w:rFonts w:ascii="Times New Roman" w:eastAsia="Arial" w:hAnsi="Times New Roman" w:cs="Times New Roman"/>
          <w:sz w:val="28"/>
          <w:szCs w:val="28"/>
          <w:lang w:val="ru-RU"/>
        </w:rPr>
        <w:t>выплаты</w:t>
      </w:r>
      <w:proofErr w:type="gramEnd"/>
      <w:r w:rsidRPr="00191155">
        <w:rPr>
          <w:rFonts w:ascii="Times New Roman" w:eastAsia="Arial" w:hAnsi="Times New Roman" w:cs="Times New Roman"/>
          <w:sz w:val="28"/>
          <w:szCs w:val="28"/>
          <w:lang w:val="ru-RU"/>
        </w:rPr>
        <w:t xml:space="preserve"> публичного партнера частному партнеру, которые варьируются в зависимости от объема использования объекта инфраструктуры или</w:t>
      </w:r>
      <w:r w:rsidR="00D66787" w:rsidRPr="00191155">
        <w:rPr>
          <w:rFonts w:ascii="Times New Roman" w:eastAsia="Arial" w:hAnsi="Times New Roman" w:cs="Times New Roman"/>
          <w:sz w:val="28"/>
          <w:szCs w:val="28"/>
          <w:lang w:val="ru-RU"/>
        </w:rPr>
        <w:t xml:space="preserve"> публичной</w:t>
      </w:r>
      <w:r w:rsidRPr="00191155">
        <w:rPr>
          <w:rFonts w:ascii="Times New Roman" w:eastAsia="Arial" w:hAnsi="Times New Roman" w:cs="Times New Roman"/>
          <w:sz w:val="28"/>
          <w:szCs w:val="28"/>
          <w:lang w:val="ru-RU"/>
        </w:rPr>
        <w:t xml:space="preserve"> услуги);</w:t>
      </w:r>
    </w:p>
    <w:p w14:paraId="25CF375F" w14:textId="4B1CDE6E"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платежи</w:t>
      </w:r>
      <w:r w:rsidR="000E789C" w:rsidRPr="00191155">
        <w:rPr>
          <w:rFonts w:ascii="Times New Roman" w:eastAsia="Arial" w:hAnsi="Times New Roman" w:cs="Times New Roman"/>
          <w:sz w:val="28"/>
          <w:szCs w:val="28"/>
          <w:lang w:val="ru-RU"/>
        </w:rPr>
        <w:t>, связанные с</w:t>
      </w:r>
      <w:r w:rsidRPr="00191155">
        <w:rPr>
          <w:rFonts w:ascii="Times New Roman" w:eastAsia="Arial" w:hAnsi="Times New Roman" w:cs="Times New Roman"/>
          <w:sz w:val="28"/>
          <w:szCs w:val="28"/>
          <w:lang w:val="ru-RU"/>
        </w:rPr>
        <w:t xml:space="preserve"> доступност</w:t>
      </w:r>
      <w:r w:rsidR="000E789C" w:rsidRPr="00191155">
        <w:rPr>
          <w:rFonts w:ascii="Times New Roman" w:eastAsia="Arial" w:hAnsi="Times New Roman" w:cs="Times New Roman"/>
          <w:sz w:val="28"/>
          <w:szCs w:val="28"/>
          <w:lang w:val="ru-RU"/>
        </w:rPr>
        <w:t>ью</w:t>
      </w:r>
      <w:r w:rsidRPr="00191155">
        <w:rPr>
          <w:rFonts w:ascii="Times New Roman" w:eastAsia="Arial" w:hAnsi="Times New Roman" w:cs="Times New Roman"/>
          <w:sz w:val="28"/>
          <w:szCs w:val="28"/>
          <w:lang w:val="ru-RU"/>
        </w:rPr>
        <w:t xml:space="preserve"> объекта (</w:t>
      </w:r>
      <w:proofErr w:type="gramStart"/>
      <w:r w:rsidRPr="00191155">
        <w:rPr>
          <w:rFonts w:ascii="Times New Roman" w:eastAsia="Arial" w:hAnsi="Times New Roman" w:cs="Times New Roman"/>
          <w:sz w:val="28"/>
          <w:szCs w:val="28"/>
          <w:lang w:val="ru-RU"/>
        </w:rPr>
        <w:t>выплаты</w:t>
      </w:r>
      <w:proofErr w:type="gramEnd"/>
      <w:r w:rsidRPr="00191155">
        <w:rPr>
          <w:rFonts w:ascii="Times New Roman" w:eastAsia="Arial" w:hAnsi="Times New Roman" w:cs="Times New Roman"/>
          <w:sz w:val="28"/>
          <w:szCs w:val="28"/>
          <w:lang w:val="ru-RU"/>
        </w:rPr>
        <w:t xml:space="preserve"> публичного партнера частному партнеру за обеспечение доступности объекта инфраструктуры или </w:t>
      </w:r>
      <w:r w:rsidR="00D66787" w:rsidRPr="00191155">
        <w:rPr>
          <w:rFonts w:ascii="Times New Roman" w:eastAsia="Arial" w:hAnsi="Times New Roman" w:cs="Times New Roman"/>
          <w:sz w:val="28"/>
          <w:szCs w:val="28"/>
          <w:lang w:val="ru-RU"/>
        </w:rPr>
        <w:t xml:space="preserve">публичных </w:t>
      </w:r>
      <w:r w:rsidRPr="00191155">
        <w:rPr>
          <w:rFonts w:ascii="Times New Roman" w:eastAsia="Arial" w:hAnsi="Times New Roman" w:cs="Times New Roman"/>
          <w:sz w:val="28"/>
          <w:szCs w:val="28"/>
          <w:lang w:val="ru-RU"/>
        </w:rPr>
        <w:t>услуг в соответствии с согласованным стандартом</w:t>
      </w:r>
      <w:r w:rsidR="006C2ABF" w:rsidRPr="00191155">
        <w:rPr>
          <w:rFonts w:ascii="Times New Roman" w:eastAsia="Arial" w:hAnsi="Times New Roman" w:cs="Times New Roman"/>
          <w:sz w:val="28"/>
          <w:szCs w:val="28"/>
          <w:lang w:val="ru-RU"/>
        </w:rPr>
        <w:t xml:space="preserve"> </w:t>
      </w:r>
      <w:r w:rsidR="000E789C" w:rsidRPr="00191155">
        <w:rPr>
          <w:rFonts w:ascii="Times New Roman" w:eastAsia="Arial" w:hAnsi="Times New Roman" w:cs="Times New Roman"/>
          <w:sz w:val="28"/>
          <w:szCs w:val="28"/>
          <w:lang w:val="ru-RU"/>
        </w:rPr>
        <w:t xml:space="preserve">— </w:t>
      </w:r>
      <w:r w:rsidR="006C2ABF" w:rsidRPr="00191155">
        <w:rPr>
          <w:rFonts w:ascii="Times New Roman" w:eastAsia="Arial" w:hAnsi="Times New Roman" w:cs="Times New Roman"/>
          <w:sz w:val="28"/>
          <w:szCs w:val="28"/>
          <w:lang w:val="ru-RU"/>
        </w:rPr>
        <w:t>в данном случае будут являться единственным платежом частному партнеру</w:t>
      </w:r>
      <w:r w:rsidRPr="00191155">
        <w:rPr>
          <w:rFonts w:ascii="Times New Roman" w:eastAsia="Arial" w:hAnsi="Times New Roman" w:cs="Times New Roman"/>
          <w:sz w:val="28"/>
          <w:szCs w:val="28"/>
          <w:lang w:val="ru-RU"/>
        </w:rPr>
        <w:t xml:space="preserve">); </w:t>
      </w:r>
    </w:p>
    <w:p w14:paraId="290A6ED7" w14:textId="05F411DF" w:rsidR="00B270B8" w:rsidRPr="00191155" w:rsidRDefault="00D25EED" w:rsidP="006E4F5D">
      <w:pPr>
        <w:widowControl w:val="0"/>
        <w:numPr>
          <w:ilvl w:val="0"/>
          <w:numId w:val="11"/>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платежи</w:t>
      </w:r>
      <w:r w:rsidR="000E789C" w:rsidRPr="00191155">
        <w:rPr>
          <w:rFonts w:ascii="Times New Roman" w:eastAsia="Arial" w:hAnsi="Times New Roman" w:cs="Times New Roman"/>
          <w:sz w:val="28"/>
          <w:szCs w:val="28"/>
          <w:lang w:val="ru-RU"/>
        </w:rPr>
        <w:t>, связанные с</w:t>
      </w:r>
      <w:r w:rsidRPr="00191155">
        <w:rPr>
          <w:rFonts w:ascii="Times New Roman" w:eastAsia="Arial" w:hAnsi="Times New Roman" w:cs="Times New Roman"/>
          <w:sz w:val="28"/>
          <w:szCs w:val="28"/>
          <w:lang w:val="ru-RU"/>
        </w:rPr>
        <w:t xml:space="preserve"> качеств</w:t>
      </w:r>
      <w:r w:rsidR="000E789C" w:rsidRPr="00191155">
        <w:rPr>
          <w:rFonts w:ascii="Times New Roman" w:eastAsia="Arial" w:hAnsi="Times New Roman" w:cs="Times New Roman"/>
          <w:sz w:val="28"/>
          <w:szCs w:val="28"/>
          <w:lang w:val="ru-RU"/>
        </w:rPr>
        <w:t>ом</w:t>
      </w:r>
      <w:r w:rsidRPr="00191155">
        <w:rPr>
          <w:rFonts w:ascii="Times New Roman" w:eastAsia="Arial" w:hAnsi="Times New Roman" w:cs="Times New Roman"/>
          <w:sz w:val="28"/>
          <w:szCs w:val="28"/>
          <w:lang w:val="ru-RU"/>
        </w:rPr>
        <w:t xml:space="preserve"> объекта /</w:t>
      </w:r>
      <w:r w:rsidR="00D66787" w:rsidRPr="00191155">
        <w:rPr>
          <w:rFonts w:ascii="Times New Roman" w:eastAsia="Arial" w:hAnsi="Times New Roman" w:cs="Times New Roman"/>
          <w:sz w:val="28"/>
          <w:szCs w:val="28"/>
          <w:lang w:val="ru-RU"/>
        </w:rPr>
        <w:t xml:space="preserve"> публичной</w:t>
      </w:r>
      <w:r w:rsidRPr="00191155">
        <w:rPr>
          <w:rFonts w:ascii="Times New Roman" w:eastAsia="Arial" w:hAnsi="Times New Roman" w:cs="Times New Roman"/>
          <w:sz w:val="28"/>
          <w:szCs w:val="28"/>
          <w:lang w:val="ru-RU"/>
        </w:rPr>
        <w:t xml:space="preserve"> услуги (</w:t>
      </w:r>
      <w:proofErr w:type="gramStart"/>
      <w:r w:rsidRPr="00191155">
        <w:rPr>
          <w:rFonts w:ascii="Times New Roman" w:eastAsia="Arial" w:hAnsi="Times New Roman" w:cs="Times New Roman"/>
          <w:sz w:val="28"/>
          <w:szCs w:val="28"/>
          <w:lang w:val="ru-RU"/>
        </w:rPr>
        <w:t>выплаты</w:t>
      </w:r>
      <w:proofErr w:type="gramEnd"/>
      <w:r w:rsidRPr="00191155">
        <w:rPr>
          <w:rFonts w:ascii="Times New Roman" w:eastAsia="Arial" w:hAnsi="Times New Roman" w:cs="Times New Roman"/>
          <w:sz w:val="28"/>
          <w:szCs w:val="28"/>
          <w:lang w:val="ru-RU"/>
        </w:rPr>
        <w:t xml:space="preserve"> публичного партнера частному партнеру, которые варьируются в зависимости от качества объекта / </w:t>
      </w:r>
      <w:r w:rsidR="00D66787" w:rsidRPr="00191155">
        <w:rPr>
          <w:rFonts w:ascii="Times New Roman" w:eastAsia="Arial" w:hAnsi="Times New Roman" w:cs="Times New Roman"/>
          <w:sz w:val="28"/>
          <w:szCs w:val="28"/>
          <w:lang w:val="ru-RU"/>
        </w:rPr>
        <w:t xml:space="preserve">публичной </w:t>
      </w:r>
      <w:r w:rsidRPr="00191155">
        <w:rPr>
          <w:rFonts w:ascii="Times New Roman" w:eastAsia="Arial" w:hAnsi="Times New Roman" w:cs="Times New Roman"/>
          <w:sz w:val="28"/>
          <w:szCs w:val="28"/>
          <w:lang w:val="ru-RU"/>
        </w:rPr>
        <w:t>услуги);</w:t>
      </w:r>
    </w:p>
    <w:p w14:paraId="280131A9" w14:textId="108B9286" w:rsidR="00B270B8" w:rsidRPr="00191155" w:rsidRDefault="008E486B" w:rsidP="006E4F5D">
      <w:pPr>
        <w:widowControl w:val="0"/>
        <w:numPr>
          <w:ilvl w:val="0"/>
          <w:numId w:val="11"/>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бонусы и штрафы (вычеты из выплат частному партнеру или штрафы, уплачиваемые частн</w:t>
      </w:r>
      <w:r w:rsidR="00950618" w:rsidRPr="00191155">
        <w:rPr>
          <w:rFonts w:ascii="Times New Roman" w:eastAsia="Arial" w:hAnsi="Times New Roman" w:cs="Times New Roman"/>
          <w:sz w:val="28"/>
          <w:szCs w:val="28"/>
          <w:lang w:val="ru-RU"/>
        </w:rPr>
        <w:t>ым партнером</w:t>
      </w:r>
      <w:r w:rsidRPr="00191155">
        <w:rPr>
          <w:rFonts w:ascii="Times New Roman" w:eastAsia="Arial" w:hAnsi="Times New Roman" w:cs="Times New Roman"/>
          <w:sz w:val="28"/>
          <w:szCs w:val="28"/>
          <w:lang w:val="ru-RU"/>
        </w:rPr>
        <w:t xml:space="preserve">, в случае </w:t>
      </w:r>
      <w:proofErr w:type="spellStart"/>
      <w:r w:rsidRPr="00191155">
        <w:rPr>
          <w:rFonts w:ascii="Times New Roman" w:eastAsia="Arial" w:hAnsi="Times New Roman" w:cs="Times New Roman"/>
          <w:sz w:val="28"/>
          <w:szCs w:val="28"/>
          <w:lang w:val="ru-RU"/>
        </w:rPr>
        <w:t>недостижения</w:t>
      </w:r>
      <w:proofErr w:type="spellEnd"/>
      <w:r w:rsidRPr="00191155">
        <w:rPr>
          <w:rFonts w:ascii="Times New Roman" w:eastAsia="Arial" w:hAnsi="Times New Roman" w:cs="Times New Roman"/>
          <w:sz w:val="28"/>
          <w:szCs w:val="28"/>
          <w:lang w:val="ru-RU"/>
        </w:rPr>
        <w:t xml:space="preserve"> определенных согласованных результатов или стандартов; или, наоборот, бонусные выплаты частной стороне при достижении определенных результатов).</w:t>
      </w:r>
    </w:p>
    <w:p w14:paraId="2ED062CD" w14:textId="180BFCDD" w:rsidR="00A806D6"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Платежный механизм по ПЧП может включать некоторые или все вышеперечисленные элементы, при этом они должны быть полностью определены в СПЧП, включая сроки и механизм осуществления платежей.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В некоторых случаях может использоваться гарантия минимального дохода.</w:t>
      </w:r>
    </w:p>
    <w:p w14:paraId="10698879" w14:textId="1EF07032"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Тарифы могут контролироваться путем установления тарифных формул в СПЧП, нормативного регулирования или сочетания обоих методов. Так, может быть установлена формула, определя</w:t>
      </w:r>
      <w:r w:rsidR="00D1014C" w:rsidRPr="00191155">
        <w:rPr>
          <w:rFonts w:ascii="Times New Roman" w:eastAsia="Arial" w:hAnsi="Times New Roman" w:cs="Times New Roman"/>
          <w:sz w:val="28"/>
          <w:szCs w:val="28"/>
          <w:lang w:val="ru-RU"/>
        </w:rPr>
        <w:t>ющая</w:t>
      </w:r>
      <w:r w:rsidRPr="00191155">
        <w:rPr>
          <w:rFonts w:ascii="Times New Roman" w:eastAsia="Arial" w:hAnsi="Times New Roman" w:cs="Times New Roman"/>
          <w:sz w:val="28"/>
          <w:szCs w:val="28"/>
          <w:lang w:val="ru-RU"/>
        </w:rPr>
        <w:t xml:space="preserve"> начальный уровень тарифа, и формула, предусматривающая регулярную автоматическую корректировку тарифа в соответствии с инфляцией</w:t>
      </w:r>
      <w:r w:rsidR="00A806D6" w:rsidRPr="00191155">
        <w:rPr>
          <w:rFonts w:ascii="Times New Roman" w:eastAsia="Arial" w:hAnsi="Times New Roman" w:cs="Times New Roman"/>
          <w:sz w:val="28"/>
          <w:szCs w:val="28"/>
          <w:lang w:val="ru-RU"/>
        </w:rPr>
        <w:t xml:space="preserve"> или изменением </w:t>
      </w:r>
      <w:r w:rsidR="00150490" w:rsidRPr="00191155">
        <w:rPr>
          <w:rFonts w:ascii="Times New Roman" w:eastAsia="Arial" w:hAnsi="Times New Roman" w:cs="Times New Roman"/>
          <w:sz w:val="28"/>
          <w:szCs w:val="28"/>
          <w:lang w:val="ru-RU"/>
        </w:rPr>
        <w:t xml:space="preserve">валютного </w:t>
      </w:r>
      <w:r w:rsidR="00A806D6" w:rsidRPr="00191155">
        <w:rPr>
          <w:rFonts w:ascii="Times New Roman" w:eastAsia="Arial" w:hAnsi="Times New Roman" w:cs="Times New Roman"/>
          <w:sz w:val="28"/>
          <w:szCs w:val="28"/>
          <w:lang w:val="ru-RU"/>
        </w:rPr>
        <w:t>курса</w:t>
      </w:r>
      <w:r w:rsidRPr="00191155">
        <w:rPr>
          <w:rFonts w:ascii="Times New Roman" w:eastAsia="Arial" w:hAnsi="Times New Roman" w:cs="Times New Roman"/>
          <w:sz w:val="28"/>
          <w:szCs w:val="28"/>
          <w:lang w:val="ru-RU"/>
        </w:rPr>
        <w:t xml:space="preserve">. СПЧП может предусматривать регулярный пересмотр формулы тарифа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с учетом иных факторов.</w:t>
      </w:r>
    </w:p>
    <w:p w14:paraId="4CBCC24C" w14:textId="58B944AB"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Если СПЧП предусматривает платежи от частного партнера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в пользу публичного партнера, то такие платежи </w:t>
      </w:r>
      <w:r w:rsidR="006F6BA9" w:rsidRPr="00191155">
        <w:rPr>
          <w:rFonts w:ascii="Times New Roman" w:eastAsia="Arial" w:hAnsi="Times New Roman" w:cs="Times New Roman"/>
          <w:sz w:val="28"/>
          <w:szCs w:val="28"/>
          <w:lang w:val="ru-RU"/>
        </w:rPr>
        <w:t>рекомендуется</w:t>
      </w:r>
      <w:r w:rsidRPr="00191155">
        <w:rPr>
          <w:rFonts w:ascii="Times New Roman" w:eastAsia="Arial" w:hAnsi="Times New Roman" w:cs="Times New Roman"/>
          <w:sz w:val="28"/>
          <w:szCs w:val="28"/>
          <w:lang w:val="ru-RU"/>
        </w:rPr>
        <w:t xml:space="preserve"> основывать</w:t>
      </w:r>
      <w:r w:rsidR="00F8022A" w:rsidRPr="00191155">
        <w:rPr>
          <w:rFonts w:ascii="Times New Roman" w:eastAsia="Arial" w:hAnsi="Times New Roman" w:cs="Times New Roman"/>
          <w:sz w:val="28"/>
          <w:szCs w:val="28"/>
          <w:lang w:val="ru-RU"/>
        </w:rPr>
        <w:t xml:space="preserve">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на экономических параметрах конкретного проекта, заранее определенных финансовой моделью, которая была использована при подготовке технико-экономического обоснования и оценке проекта. Это не исключает использования общих правил на основе экономических показателей других отраслей или </w:t>
      </w:r>
      <w:proofErr w:type="spellStart"/>
      <w:r w:rsidRPr="00191155">
        <w:rPr>
          <w:rFonts w:ascii="Times New Roman" w:eastAsia="Arial" w:hAnsi="Times New Roman" w:cs="Times New Roman"/>
          <w:sz w:val="28"/>
          <w:szCs w:val="28"/>
          <w:lang w:val="ru-RU"/>
        </w:rPr>
        <w:t>подотраслей</w:t>
      </w:r>
      <w:proofErr w:type="spellEnd"/>
      <w:r w:rsidRPr="00191155">
        <w:rPr>
          <w:rFonts w:ascii="Times New Roman" w:eastAsia="Arial" w:hAnsi="Times New Roman" w:cs="Times New Roman"/>
          <w:sz w:val="28"/>
          <w:szCs w:val="28"/>
          <w:lang w:val="ru-RU"/>
        </w:rPr>
        <w:t xml:space="preserve">. Это объясняется тем, что экономическая польза ПЧП должна определяться в основном с точки зрения пользы для общества,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а не непосредственных доходов для публичного партнера.</w:t>
      </w:r>
      <w:r w:rsidR="00A806D6" w:rsidRPr="00191155">
        <w:rPr>
          <w:rFonts w:ascii="Times New Roman" w:eastAsia="Arial" w:hAnsi="Times New Roman" w:cs="Times New Roman"/>
          <w:sz w:val="28"/>
          <w:szCs w:val="28"/>
          <w:lang w:val="ru-RU"/>
        </w:rPr>
        <w:t xml:space="preserve"> Тем не </w:t>
      </w:r>
      <w:proofErr w:type="gramStart"/>
      <w:r w:rsidR="00A806D6" w:rsidRPr="00191155">
        <w:rPr>
          <w:rFonts w:ascii="Times New Roman" w:eastAsia="Arial" w:hAnsi="Times New Roman" w:cs="Times New Roman"/>
          <w:sz w:val="28"/>
          <w:szCs w:val="28"/>
          <w:lang w:val="ru-RU"/>
        </w:rPr>
        <w:t>менее</w:t>
      </w:r>
      <w:proofErr w:type="gramEnd"/>
      <w:r w:rsidR="00A806D6" w:rsidRPr="00191155">
        <w:rPr>
          <w:rFonts w:ascii="Times New Roman" w:eastAsia="Arial" w:hAnsi="Times New Roman" w:cs="Times New Roman"/>
          <w:sz w:val="28"/>
          <w:szCs w:val="28"/>
          <w:lang w:val="ru-RU"/>
        </w:rPr>
        <w:t xml:space="preserve"> </w:t>
      </w:r>
      <w:r w:rsidR="006F6BA9" w:rsidRPr="00191155">
        <w:rPr>
          <w:rFonts w:ascii="Times New Roman" w:eastAsia="Arial" w:hAnsi="Times New Roman" w:cs="Times New Roman"/>
          <w:sz w:val="28"/>
          <w:szCs w:val="28"/>
          <w:lang w:val="ru-RU"/>
        </w:rPr>
        <w:t xml:space="preserve">рекомендуется </w:t>
      </w:r>
      <w:r w:rsidR="00A806D6" w:rsidRPr="00191155">
        <w:rPr>
          <w:rFonts w:ascii="Times New Roman" w:eastAsia="Arial" w:hAnsi="Times New Roman" w:cs="Times New Roman"/>
          <w:sz w:val="28"/>
          <w:szCs w:val="28"/>
          <w:lang w:val="ru-RU"/>
        </w:rPr>
        <w:t>учитыват</w:t>
      </w:r>
      <w:r w:rsidR="001B70DA" w:rsidRPr="00191155">
        <w:rPr>
          <w:rFonts w:ascii="Times New Roman" w:eastAsia="Arial" w:hAnsi="Times New Roman" w:cs="Times New Roman"/>
          <w:sz w:val="28"/>
          <w:szCs w:val="28"/>
          <w:lang w:val="ru-RU"/>
        </w:rPr>
        <w:t xml:space="preserve">ь, что </w:t>
      </w:r>
      <w:r w:rsidR="00F6030D" w:rsidRPr="00191155">
        <w:rPr>
          <w:rFonts w:ascii="Times New Roman" w:eastAsia="Arial" w:hAnsi="Times New Roman" w:cs="Times New Roman"/>
          <w:sz w:val="28"/>
          <w:szCs w:val="28"/>
          <w:lang w:val="ru-RU"/>
        </w:rPr>
        <w:t>в проектах,</w:t>
      </w:r>
      <w:r w:rsidR="001B70DA" w:rsidRPr="00191155">
        <w:rPr>
          <w:rFonts w:ascii="Times New Roman" w:eastAsia="Arial" w:hAnsi="Times New Roman" w:cs="Times New Roman"/>
          <w:sz w:val="28"/>
          <w:szCs w:val="28"/>
          <w:lang w:val="ru-RU"/>
        </w:rPr>
        <w:t xml:space="preserve"> основанных н</w:t>
      </w:r>
      <w:r w:rsidR="00A806D6" w:rsidRPr="00191155">
        <w:rPr>
          <w:rFonts w:ascii="Times New Roman" w:eastAsia="Arial" w:hAnsi="Times New Roman" w:cs="Times New Roman"/>
          <w:sz w:val="28"/>
          <w:szCs w:val="28"/>
          <w:lang w:val="ru-RU"/>
        </w:rPr>
        <w:t xml:space="preserve">а праве использования публичного имущества, денежный доход от такого имущества важен для публичного партнера. Поэтому часто в таких проектах частный партнер обязан </w:t>
      </w:r>
      <w:r w:rsidR="007D406E" w:rsidRPr="00191155">
        <w:rPr>
          <w:rFonts w:ascii="Times New Roman" w:eastAsia="Arial" w:hAnsi="Times New Roman" w:cs="Times New Roman"/>
          <w:sz w:val="28"/>
          <w:szCs w:val="28"/>
          <w:lang w:val="ru-RU"/>
        </w:rPr>
        <w:t xml:space="preserve">вносить </w:t>
      </w:r>
      <w:r w:rsidR="00A806D6" w:rsidRPr="00191155">
        <w:rPr>
          <w:rFonts w:ascii="Times New Roman" w:eastAsia="Arial" w:hAnsi="Times New Roman" w:cs="Times New Roman"/>
          <w:sz w:val="28"/>
          <w:szCs w:val="28"/>
          <w:lang w:val="ru-RU"/>
        </w:rPr>
        <w:t xml:space="preserve">плату частного партнера. Этот платеж нужен чтобы </w:t>
      </w:r>
      <w:proofErr w:type="gramStart"/>
      <w:r w:rsidR="00A806D6" w:rsidRPr="00191155">
        <w:rPr>
          <w:rFonts w:ascii="Times New Roman" w:eastAsia="Arial" w:hAnsi="Times New Roman" w:cs="Times New Roman"/>
          <w:sz w:val="28"/>
          <w:szCs w:val="28"/>
          <w:lang w:val="ru-RU"/>
        </w:rPr>
        <w:t>компенсировать</w:t>
      </w:r>
      <w:proofErr w:type="gramEnd"/>
      <w:r w:rsidR="00A806D6" w:rsidRPr="00191155">
        <w:rPr>
          <w:rFonts w:ascii="Times New Roman" w:eastAsia="Arial" w:hAnsi="Times New Roman" w:cs="Times New Roman"/>
          <w:sz w:val="28"/>
          <w:szCs w:val="28"/>
          <w:lang w:val="ru-RU"/>
        </w:rPr>
        <w:t xml:space="preserve"> </w:t>
      </w:r>
      <w:r w:rsidR="00A806D6" w:rsidRPr="00191155">
        <w:rPr>
          <w:rFonts w:ascii="Times New Roman" w:eastAsia="Arial" w:hAnsi="Times New Roman" w:cs="Times New Roman"/>
          <w:sz w:val="28"/>
          <w:szCs w:val="28"/>
          <w:lang w:val="ru-RU"/>
        </w:rPr>
        <w:lastRenderedPageBreak/>
        <w:t xml:space="preserve">публичному партнеру использование </w:t>
      </w:r>
      <w:r w:rsidR="001B70DA" w:rsidRPr="00191155">
        <w:rPr>
          <w:rFonts w:ascii="Times New Roman" w:eastAsia="Arial" w:hAnsi="Times New Roman" w:cs="Times New Roman"/>
          <w:sz w:val="28"/>
          <w:szCs w:val="28"/>
          <w:lang w:val="ru-RU"/>
        </w:rPr>
        <w:t xml:space="preserve">объекта публичной собственности частным партнером, возместить стоимость разработки и управления проектом, финансирование органа по ПЧП и других органов. Этот платеж </w:t>
      </w:r>
      <w:r w:rsidR="00610A95" w:rsidRPr="00191155">
        <w:rPr>
          <w:rFonts w:ascii="Times New Roman" w:eastAsia="Arial" w:hAnsi="Times New Roman" w:cs="Times New Roman"/>
          <w:sz w:val="28"/>
          <w:szCs w:val="28"/>
          <w:lang w:val="ru-RU"/>
        </w:rPr>
        <w:br/>
      </w:r>
      <w:r w:rsidR="001B70DA" w:rsidRPr="00191155">
        <w:rPr>
          <w:rFonts w:ascii="Times New Roman" w:eastAsia="Arial" w:hAnsi="Times New Roman" w:cs="Times New Roman"/>
          <w:sz w:val="28"/>
          <w:szCs w:val="28"/>
          <w:lang w:val="ru-RU"/>
        </w:rPr>
        <w:t xml:space="preserve">в </w:t>
      </w:r>
      <w:proofErr w:type="gramStart"/>
      <w:r w:rsidR="001B70DA" w:rsidRPr="00191155">
        <w:rPr>
          <w:rFonts w:ascii="Times New Roman" w:eastAsia="Arial" w:hAnsi="Times New Roman" w:cs="Times New Roman"/>
          <w:sz w:val="28"/>
          <w:szCs w:val="28"/>
          <w:lang w:val="ru-RU"/>
        </w:rPr>
        <w:t>концессионных</w:t>
      </w:r>
      <w:proofErr w:type="gramEnd"/>
      <w:r w:rsidR="001B70DA" w:rsidRPr="00191155">
        <w:rPr>
          <w:rFonts w:ascii="Times New Roman" w:eastAsia="Arial" w:hAnsi="Times New Roman" w:cs="Times New Roman"/>
          <w:sz w:val="28"/>
          <w:szCs w:val="28"/>
          <w:lang w:val="ru-RU"/>
        </w:rPr>
        <w:t xml:space="preserve"> ПЧП также называется платой концессионера.</w:t>
      </w:r>
      <w:r w:rsidR="00FA20A4" w:rsidRPr="00191155">
        <w:rPr>
          <w:rFonts w:ascii="Times New Roman" w:eastAsia="Arial" w:hAnsi="Times New Roman" w:cs="Times New Roman"/>
          <w:sz w:val="28"/>
          <w:szCs w:val="28"/>
          <w:lang w:val="ru-RU"/>
        </w:rPr>
        <w:t xml:space="preserve"> Однако его наличие не является обязательным. </w:t>
      </w:r>
    </w:p>
    <w:p w14:paraId="67AA4E74" w14:textId="77777777"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proofErr w:type="gramStart"/>
      <w:r w:rsidRPr="00191155">
        <w:rPr>
          <w:rFonts w:ascii="Times New Roman" w:eastAsia="Arial" w:hAnsi="Times New Roman" w:cs="Times New Roman"/>
          <w:sz w:val="28"/>
          <w:szCs w:val="28"/>
          <w:lang w:val="ru-RU"/>
        </w:rPr>
        <w:t>Выплаты</w:t>
      </w:r>
      <w:proofErr w:type="gramEnd"/>
      <w:r w:rsidRPr="00191155">
        <w:rPr>
          <w:rFonts w:ascii="Times New Roman" w:eastAsia="Arial" w:hAnsi="Times New Roman" w:cs="Times New Roman"/>
          <w:sz w:val="28"/>
          <w:szCs w:val="28"/>
          <w:lang w:val="ru-RU"/>
        </w:rPr>
        <w:t xml:space="preserve"> частного партнера публичному партнеру, как правило, бывают следующих трех основных видов (размер определяется на основе экономических показателей каждого конкретного проекта; могут использоваться в сочетании друг с другом):</w:t>
      </w:r>
    </w:p>
    <w:p w14:paraId="4684AD11" w14:textId="77777777" w:rsidR="00B270B8" w:rsidRPr="00191155" w:rsidRDefault="008E486B" w:rsidP="006E4F5D">
      <w:pPr>
        <w:widowControl w:val="0"/>
        <w:numPr>
          <w:ilvl w:val="0"/>
          <w:numId w:val="6"/>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фиксированный периодический платеж (например, ежемесячно или ежегодно);</w:t>
      </w:r>
    </w:p>
    <w:p w14:paraId="1D860FF0" w14:textId="1D3284FA" w:rsidR="00B270B8" w:rsidRPr="00191155" w:rsidRDefault="008E486B" w:rsidP="006E4F5D">
      <w:pPr>
        <w:widowControl w:val="0"/>
        <w:numPr>
          <w:ilvl w:val="0"/>
          <w:numId w:val="6"/>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фиксированная оплата за единицу проданных продукции или </w:t>
      </w:r>
      <w:r w:rsidR="00D66787" w:rsidRPr="00191155">
        <w:rPr>
          <w:rFonts w:ascii="Times New Roman" w:eastAsia="Arial" w:hAnsi="Times New Roman" w:cs="Times New Roman"/>
          <w:sz w:val="28"/>
          <w:szCs w:val="28"/>
          <w:lang w:val="ru-RU"/>
        </w:rPr>
        <w:t xml:space="preserve">публичных </w:t>
      </w:r>
      <w:r w:rsidRPr="00191155">
        <w:rPr>
          <w:rFonts w:ascii="Times New Roman" w:eastAsia="Arial" w:hAnsi="Times New Roman" w:cs="Times New Roman"/>
          <w:sz w:val="28"/>
          <w:szCs w:val="28"/>
          <w:lang w:val="ru-RU"/>
        </w:rPr>
        <w:t>услуг (т</w:t>
      </w:r>
      <w:r w:rsidR="00CC6945" w:rsidRPr="00191155">
        <w:rPr>
          <w:rFonts w:ascii="Times New Roman" w:eastAsia="Arial" w:hAnsi="Times New Roman" w:cs="Times New Roman"/>
          <w:sz w:val="28"/>
          <w:szCs w:val="28"/>
          <w:lang w:val="ru-RU"/>
        </w:rPr>
        <w:t xml:space="preserve">о </w:t>
      </w:r>
      <w:r w:rsidRPr="00191155">
        <w:rPr>
          <w:rFonts w:ascii="Times New Roman" w:eastAsia="Arial" w:hAnsi="Times New Roman" w:cs="Times New Roman"/>
          <w:sz w:val="28"/>
          <w:szCs w:val="28"/>
          <w:lang w:val="ru-RU"/>
        </w:rPr>
        <w:t>е</w:t>
      </w:r>
      <w:r w:rsidR="00CC6945" w:rsidRPr="00191155">
        <w:rPr>
          <w:rFonts w:ascii="Times New Roman" w:eastAsia="Arial" w:hAnsi="Times New Roman" w:cs="Times New Roman"/>
          <w:sz w:val="28"/>
          <w:szCs w:val="28"/>
          <w:lang w:val="ru-RU"/>
        </w:rPr>
        <w:t>сть</w:t>
      </w:r>
      <w:r w:rsidRPr="00191155">
        <w:rPr>
          <w:rFonts w:ascii="Times New Roman" w:eastAsia="Arial" w:hAnsi="Times New Roman" w:cs="Times New Roman"/>
          <w:sz w:val="28"/>
          <w:szCs w:val="28"/>
          <w:lang w:val="ru-RU"/>
        </w:rPr>
        <w:t xml:space="preserve"> на основе производительности)</w:t>
      </w:r>
      <w:r w:rsidR="006D7DA6" w:rsidRPr="00191155">
        <w:rPr>
          <w:rFonts w:ascii="Times New Roman" w:eastAsia="Arial" w:hAnsi="Times New Roman" w:cs="Times New Roman"/>
          <w:sz w:val="28"/>
          <w:szCs w:val="28"/>
          <w:lang w:val="ru-RU"/>
        </w:rPr>
        <w:t xml:space="preserve"> или платежи</w:t>
      </w:r>
      <w:r w:rsidR="00CC6945" w:rsidRPr="00191155">
        <w:rPr>
          <w:rFonts w:ascii="Times New Roman" w:eastAsia="Arial" w:hAnsi="Times New Roman" w:cs="Times New Roman"/>
          <w:sz w:val="28"/>
          <w:szCs w:val="28"/>
          <w:lang w:val="ru-RU"/>
        </w:rPr>
        <w:t>, связанные с</w:t>
      </w:r>
      <w:r w:rsidR="006D7DA6" w:rsidRPr="00191155">
        <w:rPr>
          <w:rFonts w:ascii="Times New Roman" w:eastAsia="Arial" w:hAnsi="Times New Roman" w:cs="Times New Roman"/>
          <w:sz w:val="28"/>
          <w:szCs w:val="28"/>
          <w:lang w:val="ru-RU"/>
        </w:rPr>
        <w:t xml:space="preserve"> использовани</w:t>
      </w:r>
      <w:r w:rsidR="00CC6945" w:rsidRPr="00191155">
        <w:rPr>
          <w:rFonts w:ascii="Times New Roman" w:eastAsia="Arial" w:hAnsi="Times New Roman" w:cs="Times New Roman"/>
          <w:sz w:val="28"/>
          <w:szCs w:val="28"/>
          <w:lang w:val="ru-RU"/>
        </w:rPr>
        <w:t>ем</w:t>
      </w:r>
      <w:r w:rsidR="006D7DA6" w:rsidRPr="00191155">
        <w:rPr>
          <w:rFonts w:ascii="Times New Roman" w:eastAsia="Arial" w:hAnsi="Times New Roman" w:cs="Times New Roman"/>
          <w:sz w:val="28"/>
          <w:szCs w:val="28"/>
          <w:lang w:val="ru-RU"/>
        </w:rPr>
        <w:t xml:space="preserve"> объекта</w:t>
      </w:r>
      <w:r w:rsidRPr="00191155">
        <w:rPr>
          <w:rFonts w:ascii="Times New Roman" w:eastAsia="Arial" w:hAnsi="Times New Roman" w:cs="Times New Roman"/>
          <w:sz w:val="28"/>
          <w:szCs w:val="28"/>
          <w:lang w:val="ru-RU"/>
        </w:rPr>
        <w:t>;</w:t>
      </w:r>
    </w:p>
    <w:p w14:paraId="103933D8" w14:textId="77777777" w:rsidR="00B270B8" w:rsidRPr="00191155" w:rsidRDefault="008E486B" w:rsidP="006E4F5D">
      <w:pPr>
        <w:widowControl w:val="0"/>
        <w:numPr>
          <w:ilvl w:val="0"/>
          <w:numId w:val="6"/>
        </w:numPr>
        <w:pBdr>
          <w:top w:val="nil"/>
          <w:left w:val="nil"/>
          <w:bottom w:val="nil"/>
          <w:right w:val="nil"/>
          <w:between w:val="nil"/>
        </w:pBdr>
        <w:spacing w:line="242" w:lineRule="auto"/>
        <w:ind w:left="0" w:firstLine="709"/>
        <w:jc w:val="both"/>
        <w:rPr>
          <w:rFonts w:ascii="Times New Roman" w:hAnsi="Times New Roman" w:cs="Times New Roman"/>
          <w:sz w:val="28"/>
          <w:szCs w:val="28"/>
        </w:rPr>
      </w:pPr>
      <w:r w:rsidRPr="00191155">
        <w:rPr>
          <w:rFonts w:ascii="Times New Roman" w:eastAsia="Arial" w:hAnsi="Times New Roman" w:cs="Times New Roman"/>
          <w:sz w:val="28"/>
          <w:szCs w:val="28"/>
          <w:lang w:val="ru-RU"/>
        </w:rPr>
        <w:t>распределение доходов или прибыли.</w:t>
      </w:r>
    </w:p>
    <w:p w14:paraId="2F2D9305" w14:textId="263B7F2C"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При определении </w:t>
      </w:r>
      <w:r w:rsidR="00E373DC" w:rsidRPr="00191155">
        <w:rPr>
          <w:rFonts w:ascii="Times New Roman" w:eastAsia="Arial" w:hAnsi="Times New Roman" w:cs="Times New Roman"/>
          <w:sz w:val="28"/>
          <w:szCs w:val="28"/>
          <w:lang w:val="ru-RU"/>
        </w:rPr>
        <w:t>платежей публичного партнера</w:t>
      </w:r>
      <w:r w:rsidRPr="00191155">
        <w:rPr>
          <w:rFonts w:ascii="Times New Roman" w:eastAsia="Arial" w:hAnsi="Times New Roman" w:cs="Times New Roman"/>
          <w:sz w:val="28"/>
          <w:szCs w:val="28"/>
          <w:lang w:val="ru-RU"/>
        </w:rPr>
        <w:t xml:space="preserve"> </w:t>
      </w:r>
      <w:r w:rsidR="00F8022A" w:rsidRPr="00191155">
        <w:rPr>
          <w:rFonts w:ascii="Times New Roman" w:eastAsia="Arial" w:hAnsi="Times New Roman" w:cs="Times New Roman"/>
          <w:sz w:val="28"/>
          <w:szCs w:val="28"/>
          <w:lang w:val="ru-RU"/>
        </w:rPr>
        <w:t xml:space="preserve">в пользу частного партнера </w:t>
      </w:r>
      <w:r w:rsidRPr="00191155">
        <w:rPr>
          <w:rFonts w:ascii="Times New Roman" w:eastAsia="Arial" w:hAnsi="Times New Roman" w:cs="Times New Roman"/>
          <w:sz w:val="28"/>
          <w:szCs w:val="28"/>
          <w:lang w:val="ru-RU"/>
        </w:rPr>
        <w:t>необходимо учитывать следующие основные факторы:</w:t>
      </w:r>
    </w:p>
    <w:p w14:paraId="4E3C1FCF" w14:textId="3E3D451C" w:rsidR="00B270B8" w:rsidRPr="00191155" w:rsidRDefault="008E486B" w:rsidP="006E4F5D">
      <w:pPr>
        <w:widowControl w:val="0"/>
        <w:numPr>
          <w:ilvl w:val="0"/>
          <w:numId w:val="8"/>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последствия распределения рисков, предусм</w:t>
      </w:r>
      <w:r w:rsidR="00E373DC" w:rsidRPr="00191155">
        <w:rPr>
          <w:rFonts w:ascii="Times New Roman" w:eastAsia="Arial" w:hAnsi="Times New Roman" w:cs="Times New Roman"/>
          <w:sz w:val="28"/>
          <w:szCs w:val="28"/>
          <w:lang w:val="ru-RU"/>
        </w:rPr>
        <w:t>отренные платежными механизмами</w:t>
      </w:r>
      <w:r w:rsidR="00BF2F90" w:rsidRPr="00191155">
        <w:rPr>
          <w:rFonts w:ascii="Times New Roman" w:eastAsia="Arial" w:hAnsi="Times New Roman" w:cs="Times New Roman"/>
          <w:sz w:val="28"/>
          <w:szCs w:val="28"/>
          <w:lang w:val="ru-RU"/>
        </w:rPr>
        <w:t>,</w:t>
      </w:r>
      <w:r w:rsidR="00E373DC" w:rsidRPr="00191155">
        <w:rPr>
          <w:rFonts w:ascii="Times New Roman" w:eastAsia="Arial" w:hAnsi="Times New Roman" w:cs="Times New Roman"/>
          <w:sz w:val="28"/>
          <w:szCs w:val="28"/>
          <w:lang w:val="ru-RU"/>
        </w:rPr>
        <w:t xml:space="preserve"> </w:t>
      </w:r>
      <w:proofErr w:type="gramStart"/>
      <w:r w:rsidR="00E373DC" w:rsidRPr="00191155">
        <w:rPr>
          <w:rFonts w:ascii="Times New Roman" w:eastAsia="Arial" w:hAnsi="Times New Roman" w:cs="Times New Roman"/>
          <w:sz w:val="28"/>
          <w:szCs w:val="28"/>
          <w:lang w:val="ru-RU"/>
        </w:rPr>
        <w:t>н</w:t>
      </w:r>
      <w:r w:rsidRPr="00191155">
        <w:rPr>
          <w:rFonts w:ascii="Times New Roman" w:eastAsia="Arial" w:hAnsi="Times New Roman" w:cs="Times New Roman"/>
          <w:sz w:val="28"/>
          <w:szCs w:val="28"/>
          <w:lang w:val="ru-RU"/>
        </w:rPr>
        <w:t>апример</w:t>
      </w:r>
      <w:proofErr w:type="gramEnd"/>
      <w:r w:rsidRPr="00191155">
        <w:rPr>
          <w:rFonts w:ascii="Times New Roman" w:eastAsia="Arial" w:hAnsi="Times New Roman" w:cs="Times New Roman"/>
          <w:sz w:val="28"/>
          <w:szCs w:val="28"/>
          <w:lang w:val="ru-RU"/>
        </w:rPr>
        <w:t xml:space="preserve"> при </w:t>
      </w:r>
      <w:r w:rsidR="00584D71" w:rsidRPr="00191155">
        <w:rPr>
          <w:rFonts w:ascii="Times New Roman" w:eastAsia="Arial" w:hAnsi="Times New Roman" w:cs="Times New Roman"/>
          <w:sz w:val="28"/>
          <w:szCs w:val="28"/>
          <w:lang w:val="ru-RU"/>
        </w:rPr>
        <w:t xml:space="preserve">применении </w:t>
      </w:r>
      <w:r w:rsidRPr="00191155">
        <w:rPr>
          <w:rFonts w:ascii="Times New Roman" w:eastAsia="Arial" w:hAnsi="Times New Roman" w:cs="Times New Roman"/>
          <w:sz w:val="28"/>
          <w:szCs w:val="28"/>
          <w:lang w:val="ru-RU"/>
        </w:rPr>
        <w:t>механизма, предусматривающего выплаты</w:t>
      </w:r>
      <w:r w:rsidR="008D366B" w:rsidRPr="00191155">
        <w:rPr>
          <w:rFonts w:ascii="Times New Roman" w:eastAsia="Arial" w:hAnsi="Times New Roman" w:cs="Times New Roman"/>
          <w:sz w:val="28"/>
          <w:szCs w:val="28"/>
          <w:lang w:val="ru-RU"/>
        </w:rPr>
        <w:t>, связанные</w:t>
      </w:r>
      <w:r w:rsidRPr="00191155">
        <w:rPr>
          <w:rFonts w:ascii="Times New Roman" w:eastAsia="Arial" w:hAnsi="Times New Roman" w:cs="Times New Roman"/>
          <w:sz w:val="28"/>
          <w:szCs w:val="28"/>
          <w:lang w:val="ru-RU"/>
        </w:rPr>
        <w:t xml:space="preserve"> </w:t>
      </w:r>
      <w:r w:rsidR="008D366B" w:rsidRPr="00191155">
        <w:rPr>
          <w:rFonts w:ascii="Times New Roman" w:eastAsia="Arial" w:hAnsi="Times New Roman" w:cs="Times New Roman"/>
          <w:sz w:val="28"/>
          <w:szCs w:val="28"/>
          <w:lang w:val="ru-RU"/>
        </w:rPr>
        <w:t>с</w:t>
      </w:r>
      <w:r w:rsidRPr="00191155">
        <w:rPr>
          <w:rFonts w:ascii="Times New Roman" w:eastAsia="Arial" w:hAnsi="Times New Roman" w:cs="Times New Roman"/>
          <w:sz w:val="28"/>
          <w:szCs w:val="28"/>
          <w:lang w:val="ru-RU"/>
        </w:rPr>
        <w:t xml:space="preserve"> объем</w:t>
      </w:r>
      <w:r w:rsidR="008D366B" w:rsidRPr="00191155">
        <w:rPr>
          <w:rFonts w:ascii="Times New Roman" w:eastAsia="Arial" w:hAnsi="Times New Roman" w:cs="Times New Roman"/>
          <w:sz w:val="28"/>
          <w:szCs w:val="28"/>
          <w:lang w:val="ru-RU"/>
        </w:rPr>
        <w:t>ом</w:t>
      </w:r>
      <w:r w:rsidRPr="00191155">
        <w:rPr>
          <w:rFonts w:ascii="Times New Roman" w:eastAsia="Arial" w:hAnsi="Times New Roman" w:cs="Times New Roman"/>
          <w:sz w:val="28"/>
          <w:szCs w:val="28"/>
          <w:lang w:val="ru-RU"/>
        </w:rPr>
        <w:t xml:space="preserve"> использования</w:t>
      </w:r>
      <w:r w:rsidR="008D366B" w:rsidRPr="00191155">
        <w:rPr>
          <w:rFonts w:ascii="Times New Roman" w:eastAsia="Arial" w:hAnsi="Times New Roman" w:cs="Times New Roman"/>
          <w:sz w:val="28"/>
          <w:szCs w:val="28"/>
          <w:lang w:val="ru-RU"/>
        </w:rPr>
        <w:t xml:space="preserve"> объекта / публичной услуги</w:t>
      </w:r>
      <w:r w:rsidRPr="00191155">
        <w:rPr>
          <w:rFonts w:ascii="Times New Roman" w:eastAsia="Arial" w:hAnsi="Times New Roman" w:cs="Times New Roman"/>
          <w:sz w:val="28"/>
          <w:szCs w:val="28"/>
          <w:lang w:val="ru-RU"/>
        </w:rPr>
        <w:t xml:space="preserve">, риск отсутствия спроса несет либо частная сторона, либо обе стороны, а при </w:t>
      </w:r>
      <w:r w:rsidR="00584D71" w:rsidRPr="00191155">
        <w:rPr>
          <w:rFonts w:ascii="Times New Roman" w:eastAsia="Arial" w:hAnsi="Times New Roman" w:cs="Times New Roman"/>
          <w:sz w:val="28"/>
          <w:szCs w:val="28"/>
          <w:lang w:val="ru-RU"/>
        </w:rPr>
        <w:t xml:space="preserve">применении </w:t>
      </w:r>
      <w:r w:rsidRPr="00191155">
        <w:rPr>
          <w:rFonts w:ascii="Times New Roman" w:eastAsia="Arial" w:hAnsi="Times New Roman" w:cs="Times New Roman"/>
          <w:sz w:val="28"/>
          <w:szCs w:val="28"/>
          <w:lang w:val="ru-RU"/>
        </w:rPr>
        <w:t>модели, предусматривающей выплаты</w:t>
      </w:r>
      <w:r w:rsidR="008D366B"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8D366B" w:rsidRPr="00191155">
        <w:rPr>
          <w:rFonts w:ascii="Times New Roman" w:eastAsia="Arial" w:hAnsi="Times New Roman" w:cs="Times New Roman"/>
          <w:sz w:val="28"/>
          <w:szCs w:val="28"/>
          <w:lang w:val="ru-RU"/>
        </w:rPr>
        <w:t>связанные с</w:t>
      </w:r>
      <w:r w:rsidRPr="00191155">
        <w:rPr>
          <w:rFonts w:ascii="Times New Roman" w:eastAsia="Arial" w:hAnsi="Times New Roman" w:cs="Times New Roman"/>
          <w:sz w:val="28"/>
          <w:szCs w:val="28"/>
          <w:lang w:val="ru-RU"/>
        </w:rPr>
        <w:t xml:space="preserve"> доступност</w:t>
      </w:r>
      <w:r w:rsidR="008D366B" w:rsidRPr="00191155">
        <w:rPr>
          <w:rFonts w:ascii="Times New Roman" w:eastAsia="Arial" w:hAnsi="Times New Roman" w:cs="Times New Roman"/>
          <w:sz w:val="28"/>
          <w:szCs w:val="28"/>
          <w:lang w:val="ru-RU"/>
        </w:rPr>
        <w:t>ью</w:t>
      </w:r>
      <w:r w:rsidRPr="00191155">
        <w:rPr>
          <w:rFonts w:ascii="Times New Roman" w:eastAsia="Arial" w:hAnsi="Times New Roman" w:cs="Times New Roman"/>
          <w:sz w:val="28"/>
          <w:szCs w:val="28"/>
          <w:lang w:val="ru-RU"/>
        </w:rPr>
        <w:t xml:space="preserve"> объекта /</w:t>
      </w:r>
      <w:r w:rsidR="00F6030D" w:rsidRPr="00191155">
        <w:rPr>
          <w:rFonts w:ascii="Times New Roman" w:eastAsia="Arial" w:hAnsi="Times New Roman" w:cs="Times New Roman"/>
          <w:sz w:val="28"/>
          <w:szCs w:val="28"/>
          <w:lang w:val="ru-RU"/>
        </w:rPr>
        <w:t xml:space="preserve"> </w:t>
      </w:r>
      <w:r w:rsidR="00D66787" w:rsidRPr="00191155">
        <w:rPr>
          <w:rFonts w:ascii="Times New Roman" w:eastAsia="Arial" w:hAnsi="Times New Roman" w:cs="Times New Roman"/>
          <w:sz w:val="28"/>
          <w:szCs w:val="28"/>
          <w:lang w:val="ru-RU"/>
        </w:rPr>
        <w:t xml:space="preserve">публичной </w:t>
      </w:r>
      <w:r w:rsidRPr="00191155">
        <w:rPr>
          <w:rFonts w:ascii="Times New Roman" w:eastAsia="Arial" w:hAnsi="Times New Roman" w:cs="Times New Roman"/>
          <w:sz w:val="28"/>
          <w:szCs w:val="28"/>
          <w:lang w:val="ru-RU"/>
        </w:rPr>
        <w:t xml:space="preserve">услуги, используется альтернативный подход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к определению размера вознаграждения, которы</w:t>
      </w:r>
      <w:r w:rsidR="00E373DC" w:rsidRPr="00191155">
        <w:rPr>
          <w:rFonts w:ascii="Times New Roman" w:eastAsia="Arial" w:hAnsi="Times New Roman" w:cs="Times New Roman"/>
          <w:sz w:val="28"/>
          <w:szCs w:val="28"/>
          <w:lang w:val="ru-RU"/>
        </w:rPr>
        <w:t xml:space="preserve">й не зависит от уровня спроса. </w:t>
      </w:r>
      <w:r w:rsidRPr="00191155">
        <w:rPr>
          <w:rFonts w:ascii="Times New Roman" w:eastAsia="Arial" w:hAnsi="Times New Roman" w:cs="Times New Roman"/>
          <w:sz w:val="28"/>
          <w:szCs w:val="28"/>
          <w:lang w:val="ru-RU"/>
        </w:rPr>
        <w:t xml:space="preserve">Предоставление первоначальной капитальной субсидии означает, что частная сторона несет меньший риск, </w:t>
      </w:r>
      <w:proofErr w:type="gramStart"/>
      <w:r w:rsidRPr="00191155">
        <w:rPr>
          <w:rFonts w:ascii="Times New Roman" w:eastAsia="Arial" w:hAnsi="Times New Roman" w:cs="Times New Roman"/>
          <w:sz w:val="28"/>
          <w:szCs w:val="28"/>
          <w:lang w:val="ru-RU"/>
        </w:rPr>
        <w:t>чем</w:t>
      </w:r>
      <w:proofErr w:type="gramEnd"/>
      <w:r w:rsidRPr="00191155">
        <w:rPr>
          <w:rFonts w:ascii="Times New Roman" w:eastAsia="Arial" w:hAnsi="Times New Roman" w:cs="Times New Roman"/>
          <w:sz w:val="28"/>
          <w:szCs w:val="28"/>
          <w:lang w:val="ru-RU"/>
        </w:rPr>
        <w:t xml:space="preserve"> если бы такая же субсидия предоставлялась исходя из доступности объекта в течение срока действия СПЧП;</w:t>
      </w:r>
    </w:p>
    <w:p w14:paraId="70FE61F9" w14:textId="3A4AA6D6" w:rsidR="00B270B8" w:rsidRPr="00191155" w:rsidRDefault="008E486B" w:rsidP="006E4F5D">
      <w:pPr>
        <w:widowControl w:val="0"/>
        <w:numPr>
          <w:ilvl w:val="0"/>
          <w:numId w:val="8"/>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привязка к напрямую установленным параметрам требуемого результата и критериям эффективности (привязка платежей к тщательно проработанным требованиям к эффективности играет важнейшую роль для распределения рисков); </w:t>
      </w:r>
    </w:p>
    <w:p w14:paraId="580EE4DD" w14:textId="5E2B0390" w:rsidR="00B270B8" w:rsidRPr="00191155" w:rsidRDefault="008E486B" w:rsidP="006E4F5D">
      <w:pPr>
        <w:widowControl w:val="0"/>
        <w:numPr>
          <w:ilvl w:val="0"/>
          <w:numId w:val="8"/>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индексация платежной формулы (</w:t>
      </w:r>
      <w:r w:rsidR="005A206C" w:rsidRPr="00191155">
        <w:rPr>
          <w:rFonts w:ascii="Times New Roman" w:eastAsia="Arial" w:hAnsi="Times New Roman" w:cs="Times New Roman"/>
          <w:sz w:val="28"/>
          <w:szCs w:val="28"/>
          <w:lang w:val="ru-RU"/>
        </w:rPr>
        <w:t>при составлении</w:t>
      </w:r>
      <w:r w:rsidRPr="00191155">
        <w:rPr>
          <w:rFonts w:ascii="Times New Roman" w:eastAsia="Arial" w:hAnsi="Times New Roman" w:cs="Times New Roman"/>
          <w:sz w:val="28"/>
          <w:szCs w:val="28"/>
          <w:lang w:val="ru-RU"/>
        </w:rPr>
        <w:t xml:space="preserve"> тарифной спецификации, индексацию платежей можно полностью или частично привязать к определенным факторам риска</w:t>
      </w:r>
      <w:r w:rsidR="00F8022A" w:rsidRPr="00191155">
        <w:rPr>
          <w:rFonts w:ascii="Times New Roman" w:eastAsia="Arial" w:hAnsi="Times New Roman" w:cs="Times New Roman"/>
          <w:sz w:val="28"/>
          <w:szCs w:val="28"/>
          <w:lang w:val="ru-RU"/>
        </w:rPr>
        <w:t xml:space="preserve"> (например, наступление определенных событий)</w:t>
      </w:r>
      <w:r w:rsidRPr="00191155">
        <w:rPr>
          <w:rFonts w:ascii="Times New Roman" w:eastAsia="Arial" w:hAnsi="Times New Roman" w:cs="Times New Roman"/>
          <w:sz w:val="28"/>
          <w:szCs w:val="28"/>
          <w:lang w:val="ru-RU"/>
        </w:rPr>
        <w:t>, и в этом случае риск несет государство или обе стороны).</w:t>
      </w:r>
    </w:p>
    <w:p w14:paraId="288D76B3" w14:textId="51C3CC2D"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СПЧП, предусматривающие финансирование со стороны частного </w:t>
      </w:r>
      <w:r w:rsidR="00F6030D" w:rsidRPr="00191155">
        <w:rPr>
          <w:rFonts w:ascii="Times New Roman" w:eastAsia="Arial" w:hAnsi="Times New Roman" w:cs="Times New Roman"/>
          <w:sz w:val="28"/>
          <w:szCs w:val="28"/>
          <w:lang w:val="ru-RU"/>
        </w:rPr>
        <w:t>партнера</w:t>
      </w:r>
      <w:r w:rsidRPr="00191155">
        <w:rPr>
          <w:rFonts w:ascii="Times New Roman" w:eastAsia="Arial" w:hAnsi="Times New Roman" w:cs="Times New Roman"/>
          <w:sz w:val="28"/>
          <w:szCs w:val="28"/>
          <w:lang w:val="ru-RU"/>
        </w:rPr>
        <w:t xml:space="preserve">, позволяют публичному </w:t>
      </w:r>
      <w:r w:rsidR="00F6030D" w:rsidRPr="00191155">
        <w:rPr>
          <w:rFonts w:ascii="Times New Roman" w:eastAsia="Arial" w:hAnsi="Times New Roman" w:cs="Times New Roman"/>
          <w:sz w:val="28"/>
          <w:szCs w:val="28"/>
          <w:lang w:val="ru-RU"/>
        </w:rPr>
        <w:t>партнеру</w:t>
      </w:r>
      <w:r w:rsidRPr="00191155">
        <w:rPr>
          <w:rFonts w:ascii="Times New Roman" w:eastAsia="Arial" w:hAnsi="Times New Roman" w:cs="Times New Roman"/>
          <w:sz w:val="28"/>
          <w:szCs w:val="28"/>
          <w:lang w:val="ru-RU"/>
        </w:rPr>
        <w:t xml:space="preserve"> </w:t>
      </w:r>
      <w:r w:rsidR="00F6030D" w:rsidRPr="00191155">
        <w:rPr>
          <w:rFonts w:ascii="Times New Roman" w:eastAsia="Arial" w:hAnsi="Times New Roman" w:cs="Times New Roman"/>
          <w:sz w:val="28"/>
          <w:szCs w:val="28"/>
          <w:lang w:val="ru-RU"/>
        </w:rPr>
        <w:t xml:space="preserve">реструктуризировать </w:t>
      </w:r>
      <w:r w:rsidRPr="00191155">
        <w:rPr>
          <w:rFonts w:ascii="Times New Roman" w:eastAsia="Arial" w:hAnsi="Times New Roman" w:cs="Times New Roman"/>
          <w:sz w:val="28"/>
          <w:szCs w:val="28"/>
          <w:lang w:val="ru-RU"/>
        </w:rPr>
        <w:t xml:space="preserve">крупные первоначальные капитальные вложения, </w:t>
      </w:r>
      <w:r w:rsidR="00F6030D" w:rsidRPr="00191155">
        <w:rPr>
          <w:rFonts w:ascii="Times New Roman" w:eastAsia="Arial" w:hAnsi="Times New Roman" w:cs="Times New Roman"/>
          <w:sz w:val="28"/>
          <w:szCs w:val="28"/>
          <w:lang w:val="ru-RU"/>
        </w:rPr>
        <w:t>применяемые в традиционных формах закупок</w:t>
      </w:r>
      <w:r w:rsidRPr="00191155">
        <w:rPr>
          <w:rFonts w:ascii="Times New Roman" w:eastAsia="Arial" w:hAnsi="Times New Roman" w:cs="Times New Roman"/>
          <w:sz w:val="28"/>
          <w:szCs w:val="28"/>
          <w:lang w:val="ru-RU"/>
        </w:rPr>
        <w:t>, в пото</w:t>
      </w:r>
      <w:r w:rsidR="001B70DA" w:rsidRPr="00191155">
        <w:rPr>
          <w:rFonts w:ascii="Times New Roman" w:eastAsia="Arial" w:hAnsi="Times New Roman" w:cs="Times New Roman"/>
          <w:sz w:val="28"/>
          <w:szCs w:val="28"/>
          <w:lang w:val="ru-RU"/>
        </w:rPr>
        <w:t>к регулярных платежей</w:t>
      </w:r>
      <w:r w:rsidR="00F6030D" w:rsidRPr="00191155">
        <w:rPr>
          <w:rFonts w:ascii="Times New Roman" w:eastAsia="Arial" w:hAnsi="Times New Roman" w:cs="Times New Roman"/>
          <w:sz w:val="28"/>
          <w:szCs w:val="28"/>
          <w:lang w:val="ru-RU"/>
        </w:rPr>
        <w:t xml:space="preserve"> частному партнеру</w:t>
      </w:r>
      <w:r w:rsidRPr="00191155">
        <w:rPr>
          <w:rFonts w:ascii="Times New Roman" w:eastAsia="Arial" w:hAnsi="Times New Roman" w:cs="Times New Roman"/>
          <w:sz w:val="28"/>
          <w:szCs w:val="28"/>
          <w:lang w:val="ru-RU"/>
        </w:rPr>
        <w:t>.</w:t>
      </w:r>
    </w:p>
    <w:p w14:paraId="282D936D" w14:textId="11D461BB"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По проектам, предусматривающим создание новых объектов инфраструктуры, единовременный платеж, как правило, выплачивается только после начала </w:t>
      </w:r>
      <w:r w:rsidR="00F6030D" w:rsidRPr="00191155">
        <w:rPr>
          <w:rFonts w:ascii="Times New Roman" w:eastAsia="Arial" w:hAnsi="Times New Roman" w:cs="Times New Roman"/>
          <w:sz w:val="28"/>
          <w:szCs w:val="28"/>
          <w:lang w:val="ru-RU"/>
        </w:rPr>
        <w:t>эксплуатационной стадии</w:t>
      </w:r>
      <w:r w:rsidRPr="00191155">
        <w:rPr>
          <w:rFonts w:ascii="Times New Roman" w:eastAsia="Arial" w:hAnsi="Times New Roman" w:cs="Times New Roman"/>
          <w:sz w:val="28"/>
          <w:szCs w:val="28"/>
          <w:lang w:val="ru-RU"/>
        </w:rPr>
        <w:t xml:space="preserve">, то есть после начала предоставления </w:t>
      </w:r>
      <w:r w:rsidR="00D66787" w:rsidRPr="00191155">
        <w:rPr>
          <w:rFonts w:ascii="Times New Roman" w:eastAsia="Arial" w:hAnsi="Times New Roman" w:cs="Times New Roman"/>
          <w:sz w:val="28"/>
          <w:szCs w:val="28"/>
          <w:lang w:val="ru-RU"/>
        </w:rPr>
        <w:t xml:space="preserve">публичных </w:t>
      </w:r>
      <w:r w:rsidRPr="00191155">
        <w:rPr>
          <w:rFonts w:ascii="Times New Roman" w:eastAsia="Arial" w:hAnsi="Times New Roman" w:cs="Times New Roman"/>
          <w:sz w:val="28"/>
          <w:szCs w:val="28"/>
          <w:lang w:val="ru-RU"/>
        </w:rPr>
        <w:t xml:space="preserve">услуг в соответствии с согласованным стандартом. Это увеличивает </w:t>
      </w:r>
      <w:r w:rsidRPr="00191155">
        <w:rPr>
          <w:rFonts w:ascii="Times New Roman" w:eastAsia="Arial" w:hAnsi="Times New Roman" w:cs="Times New Roman"/>
          <w:sz w:val="28"/>
          <w:szCs w:val="28"/>
          <w:lang w:val="ru-RU"/>
        </w:rPr>
        <w:lastRenderedPageBreak/>
        <w:t>объем</w:t>
      </w:r>
      <w:r w:rsidR="00C222D7" w:rsidRPr="00191155">
        <w:rPr>
          <w:rFonts w:ascii="Times New Roman" w:eastAsia="Arial" w:hAnsi="Times New Roman" w:cs="Times New Roman"/>
          <w:sz w:val="28"/>
          <w:szCs w:val="28"/>
          <w:lang w:val="ru-RU"/>
        </w:rPr>
        <w:t xml:space="preserve"> рисков, передаваемых частному партнер</w:t>
      </w:r>
      <w:r w:rsidRPr="00191155">
        <w:rPr>
          <w:rFonts w:ascii="Times New Roman" w:eastAsia="Arial" w:hAnsi="Times New Roman" w:cs="Times New Roman"/>
          <w:sz w:val="28"/>
          <w:szCs w:val="28"/>
          <w:lang w:val="ru-RU"/>
        </w:rPr>
        <w:t>у, и стимулирует частного партнера завершить строительство как можно раньше.</w:t>
      </w:r>
    </w:p>
    <w:p w14:paraId="22B73546" w14:textId="4F9121A8"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Однако если проект предусматривает работы в отношении уже предоставляемой</w:t>
      </w:r>
      <w:r w:rsidR="00D66787" w:rsidRPr="00191155">
        <w:rPr>
          <w:rFonts w:ascii="Times New Roman" w:eastAsia="Arial" w:hAnsi="Times New Roman" w:cs="Times New Roman"/>
          <w:sz w:val="28"/>
          <w:szCs w:val="28"/>
          <w:lang w:val="ru-RU"/>
        </w:rPr>
        <w:t xml:space="preserve"> публичной</w:t>
      </w:r>
      <w:r w:rsidRPr="00191155">
        <w:rPr>
          <w:rFonts w:ascii="Times New Roman" w:eastAsia="Arial" w:hAnsi="Times New Roman" w:cs="Times New Roman"/>
          <w:sz w:val="28"/>
          <w:szCs w:val="28"/>
          <w:lang w:val="ru-RU"/>
        </w:rPr>
        <w:t xml:space="preserve"> услуги (например, модернизацию </w:t>
      </w:r>
      <w:r w:rsidR="00F6030D" w:rsidRPr="00191155">
        <w:rPr>
          <w:rFonts w:ascii="Times New Roman" w:eastAsia="Arial" w:hAnsi="Times New Roman" w:cs="Times New Roman"/>
          <w:sz w:val="28"/>
          <w:szCs w:val="28"/>
          <w:lang w:val="ru-RU"/>
        </w:rPr>
        <w:t>автодороги</w:t>
      </w:r>
      <w:r w:rsidRPr="00191155">
        <w:rPr>
          <w:rFonts w:ascii="Times New Roman" w:eastAsia="Arial" w:hAnsi="Times New Roman" w:cs="Times New Roman"/>
          <w:sz w:val="28"/>
          <w:szCs w:val="28"/>
          <w:lang w:val="ru-RU"/>
        </w:rPr>
        <w:t xml:space="preserve">),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то некоторые выплаты могут </w:t>
      </w:r>
      <w:r w:rsidR="00F6030D" w:rsidRPr="00191155">
        <w:rPr>
          <w:rFonts w:ascii="Times New Roman" w:eastAsia="Arial" w:hAnsi="Times New Roman" w:cs="Times New Roman"/>
          <w:sz w:val="28"/>
          <w:szCs w:val="28"/>
          <w:lang w:val="ru-RU"/>
        </w:rPr>
        <w:t>производиться частному партнеру в течение стадии</w:t>
      </w:r>
      <w:r w:rsidRPr="00191155">
        <w:rPr>
          <w:rFonts w:ascii="Times New Roman" w:eastAsia="Arial" w:hAnsi="Times New Roman" w:cs="Times New Roman"/>
          <w:sz w:val="28"/>
          <w:szCs w:val="28"/>
          <w:lang w:val="ru-RU"/>
        </w:rPr>
        <w:t xml:space="preserve"> строительства, поскольку </w:t>
      </w:r>
      <w:r w:rsidR="00D66787" w:rsidRPr="00191155">
        <w:rPr>
          <w:rFonts w:ascii="Times New Roman" w:eastAsia="Arial" w:hAnsi="Times New Roman" w:cs="Times New Roman"/>
          <w:sz w:val="28"/>
          <w:szCs w:val="28"/>
          <w:lang w:val="ru-RU"/>
        </w:rPr>
        <w:t xml:space="preserve">публичная </w:t>
      </w:r>
      <w:r w:rsidRPr="00191155">
        <w:rPr>
          <w:rFonts w:ascii="Times New Roman" w:eastAsia="Arial" w:hAnsi="Times New Roman" w:cs="Times New Roman"/>
          <w:sz w:val="28"/>
          <w:szCs w:val="28"/>
          <w:lang w:val="ru-RU"/>
        </w:rPr>
        <w:t xml:space="preserve">услуга уже доступна. </w:t>
      </w:r>
    </w:p>
    <w:p w14:paraId="7613FC27" w14:textId="5A7A3073"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proofErr w:type="gramStart"/>
      <w:r w:rsidRPr="00191155">
        <w:rPr>
          <w:rFonts w:ascii="Times New Roman" w:eastAsia="Arial" w:hAnsi="Times New Roman" w:cs="Times New Roman"/>
          <w:sz w:val="28"/>
          <w:szCs w:val="28"/>
          <w:lang w:val="ru-RU"/>
        </w:rPr>
        <w:t>Концессионные</w:t>
      </w:r>
      <w:proofErr w:type="gramEnd"/>
      <w:r w:rsidRPr="00191155">
        <w:rPr>
          <w:rFonts w:ascii="Times New Roman" w:eastAsia="Arial" w:hAnsi="Times New Roman" w:cs="Times New Roman"/>
          <w:sz w:val="28"/>
          <w:szCs w:val="28"/>
          <w:lang w:val="ru-RU"/>
        </w:rPr>
        <w:t xml:space="preserve"> ПЧП</w:t>
      </w:r>
      <w:r w:rsidR="00D25EED" w:rsidRPr="00191155">
        <w:rPr>
          <w:rFonts w:ascii="Times New Roman" w:eastAsia="Arial" w:hAnsi="Times New Roman" w:cs="Times New Roman"/>
          <w:sz w:val="28"/>
          <w:szCs w:val="28"/>
          <w:lang w:val="ru-RU"/>
        </w:rPr>
        <w:t xml:space="preserve"> могут быть финансово независимыми, </w:t>
      </w:r>
      <w:r w:rsidR="00C222D7" w:rsidRPr="00191155">
        <w:rPr>
          <w:rFonts w:ascii="Times New Roman" w:eastAsia="Arial" w:hAnsi="Times New Roman" w:cs="Times New Roman"/>
          <w:sz w:val="28"/>
          <w:szCs w:val="28"/>
          <w:lang w:val="ru-RU"/>
        </w:rPr>
        <w:t>но</w:t>
      </w:r>
      <w:r w:rsidR="00D25EED" w:rsidRPr="00191155">
        <w:rPr>
          <w:rFonts w:ascii="Times New Roman" w:eastAsia="Arial" w:hAnsi="Times New Roman" w:cs="Times New Roman"/>
          <w:sz w:val="28"/>
          <w:szCs w:val="28"/>
          <w:lang w:val="ru-RU"/>
        </w:rPr>
        <w:t xml:space="preserve"> если требуется бюджетная субсидия, </w:t>
      </w:r>
      <w:r w:rsidR="006E2039" w:rsidRPr="00191155">
        <w:rPr>
          <w:rFonts w:ascii="Times New Roman" w:eastAsia="Arial" w:hAnsi="Times New Roman" w:cs="Times New Roman"/>
          <w:sz w:val="28"/>
          <w:szCs w:val="28"/>
          <w:lang w:val="ru-RU"/>
        </w:rPr>
        <w:t xml:space="preserve">она может быть использована на частичное покрытие капитальных или </w:t>
      </w:r>
      <w:r w:rsidRPr="00191155">
        <w:rPr>
          <w:rFonts w:ascii="Times New Roman" w:eastAsia="Arial" w:hAnsi="Times New Roman" w:cs="Times New Roman"/>
          <w:sz w:val="28"/>
          <w:szCs w:val="28"/>
          <w:lang w:val="ru-RU"/>
        </w:rPr>
        <w:t>эксплуатационны</w:t>
      </w:r>
      <w:r w:rsidR="006E2039" w:rsidRPr="00191155">
        <w:rPr>
          <w:rFonts w:ascii="Times New Roman" w:eastAsia="Arial" w:hAnsi="Times New Roman" w:cs="Times New Roman"/>
          <w:sz w:val="28"/>
          <w:szCs w:val="28"/>
          <w:lang w:val="ru-RU"/>
        </w:rPr>
        <w:t>х затрат</w:t>
      </w:r>
      <w:r w:rsidR="00D25EED" w:rsidRPr="00191155">
        <w:rPr>
          <w:rFonts w:ascii="Times New Roman" w:eastAsia="Arial" w:hAnsi="Times New Roman" w:cs="Times New Roman"/>
          <w:sz w:val="28"/>
          <w:szCs w:val="28"/>
          <w:lang w:val="ru-RU"/>
        </w:rPr>
        <w:t xml:space="preserve">. Это </w:t>
      </w:r>
      <w:r w:rsidRPr="00191155">
        <w:rPr>
          <w:rFonts w:ascii="Times New Roman" w:eastAsia="Arial" w:hAnsi="Times New Roman" w:cs="Times New Roman"/>
          <w:sz w:val="28"/>
          <w:szCs w:val="28"/>
          <w:lang w:val="ru-RU"/>
        </w:rPr>
        <w:t>вызвано</w:t>
      </w:r>
      <w:r w:rsidR="00D25EED" w:rsidRPr="00191155">
        <w:rPr>
          <w:rFonts w:ascii="Times New Roman" w:eastAsia="Arial" w:hAnsi="Times New Roman" w:cs="Times New Roman"/>
          <w:sz w:val="28"/>
          <w:szCs w:val="28"/>
          <w:lang w:val="ru-RU"/>
        </w:rPr>
        <w:t xml:space="preserve"> тем, что </w:t>
      </w:r>
      <w:r w:rsidR="00610A95"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 xml:space="preserve">в рамках концессий частный партнер компенсирует свои издержки либо за счет прямых платежей с конечных пользователей объекта (например, платы </w:t>
      </w:r>
      <w:r w:rsidR="00610A95"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за проезд), либо одновременно за счет платежей потребителя и бюджетных субсидий.</w:t>
      </w:r>
    </w:p>
    <w:p w14:paraId="3661B20A" w14:textId="7D4D5C05"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Договоры на проектирование, строительство,</w:t>
      </w:r>
      <w:r w:rsidR="00F8022A" w:rsidRPr="00191155">
        <w:rPr>
          <w:rFonts w:ascii="Times New Roman" w:eastAsia="Arial" w:hAnsi="Times New Roman" w:cs="Times New Roman"/>
          <w:sz w:val="28"/>
          <w:szCs w:val="28"/>
          <w:lang w:val="ru-RU"/>
        </w:rPr>
        <w:t xml:space="preserve"> финансирование </w:t>
      </w:r>
      <w:r w:rsidR="00610A95" w:rsidRPr="00191155">
        <w:rPr>
          <w:rFonts w:ascii="Times New Roman" w:eastAsia="Arial" w:hAnsi="Times New Roman" w:cs="Times New Roman"/>
          <w:sz w:val="28"/>
          <w:szCs w:val="28"/>
          <w:lang w:val="ru-RU"/>
        </w:rPr>
        <w:br/>
      </w:r>
      <w:r w:rsidR="00F8022A" w:rsidRPr="00191155">
        <w:rPr>
          <w:rFonts w:ascii="Times New Roman" w:eastAsia="Arial" w:hAnsi="Times New Roman" w:cs="Times New Roman"/>
          <w:sz w:val="28"/>
          <w:szCs w:val="28"/>
          <w:lang w:val="ru-RU"/>
        </w:rPr>
        <w:t>и</w:t>
      </w:r>
      <w:r w:rsidRPr="00191155">
        <w:rPr>
          <w:rFonts w:ascii="Times New Roman" w:eastAsia="Arial" w:hAnsi="Times New Roman" w:cs="Times New Roman"/>
          <w:sz w:val="28"/>
          <w:szCs w:val="28"/>
          <w:lang w:val="ru-RU"/>
        </w:rPr>
        <w:t xml:space="preserve"> управление финансирование</w:t>
      </w:r>
      <w:r w:rsidR="00B83DAB" w:rsidRPr="00191155">
        <w:rPr>
          <w:rFonts w:ascii="Times New Roman" w:eastAsia="Arial" w:hAnsi="Times New Roman" w:cs="Times New Roman"/>
          <w:sz w:val="28"/>
          <w:szCs w:val="28"/>
          <w:lang w:val="ru-RU"/>
        </w:rPr>
        <w:t>м</w:t>
      </w:r>
      <w:r w:rsidRPr="00191155">
        <w:rPr>
          <w:rFonts w:ascii="Times New Roman" w:eastAsia="Arial" w:hAnsi="Times New Roman" w:cs="Times New Roman"/>
          <w:sz w:val="28"/>
          <w:szCs w:val="28"/>
          <w:lang w:val="ru-RU"/>
        </w:rPr>
        <w:t xml:space="preserve"> предоставляют значительные возможности для использования платежного механизма с</w:t>
      </w:r>
      <w:r w:rsidR="00F6030D" w:rsidRPr="00191155">
        <w:rPr>
          <w:rFonts w:ascii="Times New Roman" w:eastAsia="Arial" w:hAnsi="Times New Roman" w:cs="Times New Roman"/>
          <w:sz w:val="28"/>
          <w:szCs w:val="28"/>
          <w:lang w:val="ru-RU"/>
        </w:rPr>
        <w:t xml:space="preserve"> передачей</w:t>
      </w:r>
      <w:r w:rsidRPr="00191155">
        <w:rPr>
          <w:rFonts w:ascii="Times New Roman" w:eastAsia="Arial" w:hAnsi="Times New Roman" w:cs="Times New Roman"/>
          <w:sz w:val="28"/>
          <w:szCs w:val="28"/>
          <w:lang w:val="ru-RU"/>
        </w:rPr>
        <w:t xml:space="preserve"> рисков частной стороне. Например, если частная сторона несет серьезные риски на этапе проектирования и строительства, </w:t>
      </w:r>
      <w:r w:rsidR="00F6030D" w:rsidRPr="00191155">
        <w:rPr>
          <w:rFonts w:ascii="Times New Roman" w:eastAsia="Arial" w:hAnsi="Times New Roman" w:cs="Times New Roman"/>
          <w:sz w:val="28"/>
          <w:szCs w:val="28"/>
          <w:lang w:val="ru-RU"/>
        </w:rPr>
        <w:t>это</w:t>
      </w:r>
      <w:r w:rsidRPr="00191155">
        <w:rPr>
          <w:rFonts w:ascii="Times New Roman" w:eastAsia="Arial" w:hAnsi="Times New Roman" w:cs="Times New Roman"/>
          <w:sz w:val="28"/>
          <w:szCs w:val="28"/>
          <w:lang w:val="ru-RU"/>
        </w:rPr>
        <w:t xml:space="preserve"> создает серьезный стимул для более оперативной реализации инфраструктурного проекта.</w:t>
      </w:r>
      <w:r w:rsidR="006E2039" w:rsidRPr="00191155">
        <w:rPr>
          <w:rFonts w:ascii="Times New Roman" w:eastAsia="Arial" w:hAnsi="Times New Roman" w:cs="Times New Roman"/>
          <w:sz w:val="28"/>
          <w:szCs w:val="28"/>
          <w:lang w:val="ru-RU"/>
        </w:rPr>
        <w:t xml:space="preserve"> Платежи зависят </w:t>
      </w:r>
      <w:r w:rsidR="00610A95" w:rsidRPr="00191155">
        <w:rPr>
          <w:rFonts w:ascii="Times New Roman" w:eastAsia="Arial" w:hAnsi="Times New Roman" w:cs="Times New Roman"/>
          <w:sz w:val="28"/>
          <w:szCs w:val="28"/>
          <w:lang w:val="ru-RU"/>
        </w:rPr>
        <w:br/>
      </w:r>
      <w:r w:rsidR="006E2039" w:rsidRPr="00191155">
        <w:rPr>
          <w:rFonts w:ascii="Times New Roman" w:eastAsia="Arial" w:hAnsi="Times New Roman" w:cs="Times New Roman"/>
          <w:sz w:val="28"/>
          <w:szCs w:val="28"/>
          <w:lang w:val="ru-RU"/>
        </w:rPr>
        <w:t>от осуществления строительства и эксплуатации.</w:t>
      </w:r>
    </w:p>
    <w:p w14:paraId="2D827A7B" w14:textId="1BD038FC"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При разработке платежного механизма публичн</w:t>
      </w:r>
      <w:r w:rsidR="00C61A41" w:rsidRPr="00191155">
        <w:rPr>
          <w:rFonts w:ascii="Times New Roman" w:eastAsia="Arial" w:hAnsi="Times New Roman" w:cs="Times New Roman"/>
          <w:sz w:val="28"/>
          <w:szCs w:val="28"/>
          <w:lang w:val="ru-RU"/>
        </w:rPr>
        <w:t>ому</w:t>
      </w:r>
      <w:r w:rsidRPr="00191155">
        <w:rPr>
          <w:rFonts w:ascii="Times New Roman" w:eastAsia="Arial" w:hAnsi="Times New Roman" w:cs="Times New Roman"/>
          <w:sz w:val="28"/>
          <w:szCs w:val="28"/>
          <w:lang w:val="ru-RU"/>
        </w:rPr>
        <w:t xml:space="preserve"> партнер</w:t>
      </w:r>
      <w:r w:rsidR="00C61A41" w:rsidRPr="00191155">
        <w:rPr>
          <w:rFonts w:ascii="Times New Roman" w:eastAsia="Arial" w:hAnsi="Times New Roman" w:cs="Times New Roman"/>
          <w:sz w:val="28"/>
          <w:szCs w:val="28"/>
          <w:lang w:val="ru-RU"/>
        </w:rPr>
        <w:t>у</w:t>
      </w:r>
      <w:r w:rsidRPr="00191155">
        <w:rPr>
          <w:rFonts w:ascii="Times New Roman" w:eastAsia="Arial" w:hAnsi="Times New Roman" w:cs="Times New Roman"/>
          <w:sz w:val="28"/>
          <w:szCs w:val="28"/>
          <w:lang w:val="ru-RU"/>
        </w:rPr>
        <w:t xml:space="preserve"> и его консультант</w:t>
      </w:r>
      <w:r w:rsidR="00DA58A5" w:rsidRPr="00191155">
        <w:rPr>
          <w:rFonts w:ascii="Times New Roman" w:eastAsia="Arial" w:hAnsi="Times New Roman" w:cs="Times New Roman"/>
          <w:sz w:val="28"/>
          <w:szCs w:val="28"/>
          <w:lang w:val="ru-RU"/>
        </w:rPr>
        <w:t>ам</w:t>
      </w:r>
      <w:r w:rsidRPr="00191155">
        <w:rPr>
          <w:rFonts w:ascii="Times New Roman" w:eastAsia="Arial" w:hAnsi="Times New Roman" w:cs="Times New Roman"/>
          <w:sz w:val="28"/>
          <w:szCs w:val="28"/>
          <w:lang w:val="ru-RU"/>
        </w:rPr>
        <w:t xml:space="preserve"> </w:t>
      </w:r>
      <w:r w:rsidR="00DA58A5" w:rsidRPr="00191155">
        <w:rPr>
          <w:rFonts w:ascii="Times New Roman" w:eastAsia="Arial" w:hAnsi="Times New Roman" w:cs="Times New Roman"/>
          <w:sz w:val="28"/>
          <w:szCs w:val="28"/>
          <w:lang w:val="ru-RU"/>
        </w:rPr>
        <w:t>рекомендуется</w:t>
      </w:r>
      <w:r w:rsidRPr="00191155">
        <w:rPr>
          <w:rFonts w:ascii="Times New Roman" w:eastAsia="Arial" w:hAnsi="Times New Roman" w:cs="Times New Roman"/>
          <w:sz w:val="28"/>
          <w:szCs w:val="28"/>
          <w:lang w:val="ru-RU"/>
        </w:rPr>
        <w:t xml:space="preserve"> обращать внимание на элементы, которые могут содержать неправильные стимулы для частного партнера или быть </w:t>
      </w:r>
      <w:r w:rsidR="00F6030D" w:rsidRPr="00191155">
        <w:rPr>
          <w:rFonts w:ascii="Times New Roman" w:eastAsia="Arial" w:hAnsi="Times New Roman" w:cs="Times New Roman"/>
          <w:sz w:val="28"/>
          <w:szCs w:val="28"/>
          <w:lang w:val="ru-RU"/>
        </w:rPr>
        <w:t xml:space="preserve">слишком </w:t>
      </w:r>
      <w:r w:rsidRPr="00191155">
        <w:rPr>
          <w:rFonts w:ascii="Times New Roman" w:eastAsia="Arial" w:hAnsi="Times New Roman" w:cs="Times New Roman"/>
          <w:sz w:val="28"/>
          <w:szCs w:val="28"/>
          <w:lang w:val="ru-RU"/>
        </w:rPr>
        <w:t xml:space="preserve">сложными </w:t>
      </w:r>
      <w:r w:rsidR="00F6030D" w:rsidRPr="00191155">
        <w:rPr>
          <w:rFonts w:ascii="Times New Roman" w:eastAsia="Arial" w:hAnsi="Times New Roman" w:cs="Times New Roman"/>
          <w:sz w:val="28"/>
          <w:szCs w:val="28"/>
          <w:lang w:val="ru-RU"/>
        </w:rPr>
        <w:t>и</w:t>
      </w:r>
      <w:r w:rsidRPr="00191155">
        <w:rPr>
          <w:rFonts w:ascii="Times New Roman" w:eastAsia="Arial" w:hAnsi="Times New Roman" w:cs="Times New Roman"/>
          <w:sz w:val="28"/>
          <w:szCs w:val="28"/>
          <w:lang w:val="ru-RU"/>
        </w:rPr>
        <w:t xml:space="preserve"> неоднозначными (поскольку впоследствии это может привести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к возникновению споров). В качестве ориентира можно использовать платежные механизмы, применяемые в сопоставимых проектах / отраслях (при наличии).</w:t>
      </w:r>
    </w:p>
    <w:p w14:paraId="2E2AE9F1" w14:textId="53175CE2"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Тестирование альтернативных платежных механизмов </w:t>
      </w:r>
      <w:r w:rsidR="00DA58A5" w:rsidRPr="00191155">
        <w:rPr>
          <w:rFonts w:ascii="Times New Roman" w:eastAsia="Arial" w:hAnsi="Times New Roman" w:cs="Times New Roman"/>
          <w:sz w:val="28"/>
          <w:szCs w:val="28"/>
          <w:lang w:val="ru-RU"/>
        </w:rPr>
        <w:t xml:space="preserve">рекомендуется </w:t>
      </w:r>
      <w:r w:rsidR="00E92E48" w:rsidRPr="00191155">
        <w:rPr>
          <w:rFonts w:ascii="Times New Roman" w:eastAsia="Arial" w:hAnsi="Times New Roman" w:cs="Times New Roman"/>
          <w:sz w:val="28"/>
          <w:szCs w:val="28"/>
          <w:lang w:val="ru-RU"/>
        </w:rPr>
        <w:t xml:space="preserve">поручать </w:t>
      </w:r>
      <w:r w:rsidRPr="00191155">
        <w:rPr>
          <w:rFonts w:ascii="Times New Roman" w:eastAsia="Arial" w:hAnsi="Times New Roman" w:cs="Times New Roman"/>
          <w:sz w:val="28"/>
          <w:szCs w:val="28"/>
          <w:lang w:val="ru-RU"/>
        </w:rPr>
        <w:t>консультантам публичного партнера на основе модели</w:t>
      </w:r>
      <w:r w:rsidR="00F6030D" w:rsidRPr="00191155">
        <w:rPr>
          <w:rFonts w:ascii="Times New Roman" w:eastAsia="Arial" w:hAnsi="Times New Roman" w:cs="Times New Roman"/>
          <w:sz w:val="28"/>
          <w:szCs w:val="28"/>
          <w:lang w:val="ru-RU"/>
        </w:rPr>
        <w:t>рования</w:t>
      </w:r>
      <w:r w:rsidRPr="00191155">
        <w:rPr>
          <w:rFonts w:ascii="Times New Roman" w:eastAsia="Arial" w:hAnsi="Times New Roman" w:cs="Times New Roman"/>
          <w:sz w:val="28"/>
          <w:szCs w:val="28"/>
          <w:lang w:val="ru-RU"/>
        </w:rPr>
        <w:t xml:space="preserve">. В целях проверки параметров платежного механизма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и обеспечения его </w:t>
      </w:r>
      <w:r w:rsidR="00B45353" w:rsidRPr="00191155">
        <w:rPr>
          <w:rFonts w:ascii="Times New Roman" w:eastAsia="Arial" w:hAnsi="Times New Roman" w:cs="Times New Roman"/>
          <w:sz w:val="28"/>
          <w:szCs w:val="28"/>
          <w:lang w:val="ru-RU"/>
        </w:rPr>
        <w:t xml:space="preserve">применимости </w:t>
      </w:r>
      <w:r w:rsidRPr="00191155">
        <w:rPr>
          <w:rFonts w:ascii="Times New Roman" w:eastAsia="Arial" w:hAnsi="Times New Roman" w:cs="Times New Roman"/>
          <w:sz w:val="28"/>
          <w:szCs w:val="28"/>
          <w:lang w:val="ru-RU"/>
        </w:rPr>
        <w:t>при разных возможных уровнях эффективности проекта след</w:t>
      </w:r>
      <w:r w:rsidR="00F17148" w:rsidRPr="00191155">
        <w:rPr>
          <w:rFonts w:ascii="Times New Roman" w:eastAsia="Arial" w:hAnsi="Times New Roman" w:cs="Times New Roman"/>
          <w:sz w:val="28"/>
          <w:szCs w:val="28"/>
          <w:lang w:val="ru-RU"/>
        </w:rPr>
        <w:t xml:space="preserve">ует провести сценарный анализ. </w:t>
      </w:r>
      <w:r w:rsidRPr="00191155">
        <w:rPr>
          <w:rFonts w:ascii="Times New Roman" w:eastAsia="Arial" w:hAnsi="Times New Roman" w:cs="Times New Roman"/>
          <w:sz w:val="28"/>
          <w:szCs w:val="28"/>
          <w:lang w:val="ru-RU"/>
        </w:rPr>
        <w:t xml:space="preserve">Несмотря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на </w:t>
      </w:r>
      <w:proofErr w:type="gramStart"/>
      <w:r w:rsidRPr="00191155">
        <w:rPr>
          <w:rFonts w:ascii="Times New Roman" w:eastAsia="Arial" w:hAnsi="Times New Roman" w:cs="Times New Roman"/>
          <w:sz w:val="28"/>
          <w:szCs w:val="28"/>
          <w:lang w:val="ru-RU"/>
        </w:rPr>
        <w:t>то</w:t>
      </w:r>
      <w:proofErr w:type="gramEnd"/>
      <w:r w:rsidRPr="00191155">
        <w:rPr>
          <w:rFonts w:ascii="Times New Roman" w:eastAsia="Arial" w:hAnsi="Times New Roman" w:cs="Times New Roman"/>
          <w:sz w:val="28"/>
          <w:szCs w:val="28"/>
          <w:lang w:val="ru-RU"/>
        </w:rPr>
        <w:t xml:space="preserve"> что низкие показатели эффективности оказывают существенное влияние на рентабельность проекта для частного партнера, необходимо исключить варианты, при которых </w:t>
      </w:r>
      <w:r w:rsidR="00B45353" w:rsidRPr="00191155">
        <w:rPr>
          <w:rFonts w:ascii="Times New Roman" w:eastAsia="Arial" w:hAnsi="Times New Roman" w:cs="Times New Roman"/>
          <w:sz w:val="28"/>
          <w:szCs w:val="28"/>
          <w:lang w:val="ru-RU"/>
        </w:rPr>
        <w:t xml:space="preserve">под угрозой оказывается </w:t>
      </w:r>
      <w:r w:rsidRPr="00191155">
        <w:rPr>
          <w:rFonts w:ascii="Times New Roman" w:eastAsia="Arial" w:hAnsi="Times New Roman" w:cs="Times New Roman"/>
          <w:sz w:val="28"/>
          <w:szCs w:val="28"/>
          <w:lang w:val="ru-RU"/>
        </w:rPr>
        <w:t xml:space="preserve">обслуживание долга, </w:t>
      </w:r>
      <w:r w:rsidR="00B45353" w:rsidRPr="00191155">
        <w:rPr>
          <w:rFonts w:ascii="Times New Roman" w:eastAsia="Arial" w:hAnsi="Times New Roman" w:cs="Times New Roman"/>
          <w:sz w:val="28"/>
          <w:szCs w:val="28"/>
          <w:lang w:val="ru-RU"/>
        </w:rPr>
        <w:t>так как</w:t>
      </w:r>
      <w:r w:rsidRPr="00191155">
        <w:rPr>
          <w:rFonts w:ascii="Times New Roman" w:eastAsia="Arial" w:hAnsi="Times New Roman" w:cs="Times New Roman"/>
          <w:sz w:val="28"/>
          <w:szCs w:val="28"/>
          <w:lang w:val="ru-RU"/>
        </w:rPr>
        <w:t xml:space="preserve"> это может привести к банкротству частного партнера или затруднить финансирование ПЧП.</w:t>
      </w:r>
    </w:p>
    <w:p w14:paraId="02F56026" w14:textId="425332C7"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В рамках ПЧП власть заинтересована в </w:t>
      </w:r>
      <w:r w:rsidR="0015175A" w:rsidRPr="00191155">
        <w:rPr>
          <w:rFonts w:ascii="Times New Roman" w:eastAsia="Arial" w:hAnsi="Times New Roman" w:cs="Times New Roman"/>
          <w:sz w:val="28"/>
          <w:szCs w:val="28"/>
          <w:lang w:val="ru-RU"/>
        </w:rPr>
        <w:t xml:space="preserve">долгосрочном </w:t>
      </w:r>
      <w:r w:rsidRPr="00191155">
        <w:rPr>
          <w:rFonts w:ascii="Times New Roman" w:eastAsia="Arial" w:hAnsi="Times New Roman" w:cs="Times New Roman"/>
          <w:sz w:val="28"/>
          <w:szCs w:val="28"/>
          <w:lang w:val="ru-RU"/>
        </w:rPr>
        <w:t>предоставлении</w:t>
      </w:r>
      <w:r w:rsidR="0015175A" w:rsidRPr="00191155">
        <w:rPr>
          <w:rFonts w:ascii="Times New Roman" w:eastAsia="Arial" w:hAnsi="Times New Roman" w:cs="Times New Roman"/>
          <w:sz w:val="28"/>
          <w:szCs w:val="28"/>
          <w:lang w:val="ru-RU"/>
        </w:rPr>
        <w:t xml:space="preserve"> публичным партнером</w:t>
      </w:r>
      <w:r w:rsidR="00D66787" w:rsidRPr="00191155">
        <w:rPr>
          <w:rFonts w:ascii="Times New Roman" w:eastAsia="Arial" w:hAnsi="Times New Roman" w:cs="Times New Roman"/>
          <w:sz w:val="28"/>
          <w:szCs w:val="28"/>
          <w:lang w:val="ru-RU"/>
        </w:rPr>
        <w:t xml:space="preserve"> публичной</w:t>
      </w:r>
      <w:r w:rsidRPr="00191155">
        <w:rPr>
          <w:rFonts w:ascii="Times New Roman" w:eastAsia="Arial" w:hAnsi="Times New Roman" w:cs="Times New Roman"/>
          <w:sz w:val="28"/>
          <w:szCs w:val="28"/>
          <w:lang w:val="ru-RU"/>
        </w:rPr>
        <w:t xml:space="preserve"> услуги, а не в строительстве самого объекта. Поэтому в основу структуры платежного механизма </w:t>
      </w:r>
      <w:r w:rsidR="00610A95" w:rsidRPr="00191155">
        <w:rPr>
          <w:rFonts w:ascii="Times New Roman" w:eastAsia="Arial" w:hAnsi="Times New Roman" w:cs="Times New Roman"/>
          <w:sz w:val="28"/>
          <w:szCs w:val="28"/>
          <w:lang w:val="ru-RU"/>
        </w:rPr>
        <w:br/>
      </w:r>
      <w:r w:rsidR="0034333E" w:rsidRPr="00191155">
        <w:rPr>
          <w:rFonts w:ascii="Times New Roman" w:eastAsia="Arial" w:hAnsi="Times New Roman" w:cs="Times New Roman"/>
          <w:sz w:val="28"/>
          <w:szCs w:val="28"/>
          <w:lang w:val="ru-RU"/>
        </w:rPr>
        <w:t xml:space="preserve">с платежами за доступность </w:t>
      </w:r>
      <w:r w:rsidR="00DA58A5" w:rsidRPr="00191155">
        <w:rPr>
          <w:rFonts w:ascii="Times New Roman" w:eastAsia="Arial" w:hAnsi="Times New Roman" w:cs="Times New Roman"/>
          <w:sz w:val="28"/>
          <w:szCs w:val="28"/>
          <w:lang w:val="ru-RU"/>
        </w:rPr>
        <w:t>рекомендуется</w:t>
      </w:r>
      <w:r w:rsidR="0034333E" w:rsidRPr="00191155">
        <w:rPr>
          <w:rFonts w:ascii="Times New Roman" w:eastAsia="Arial" w:hAnsi="Times New Roman" w:cs="Times New Roman"/>
          <w:sz w:val="28"/>
          <w:szCs w:val="28"/>
          <w:lang w:val="ru-RU"/>
        </w:rPr>
        <w:t xml:space="preserve"> залож</w:t>
      </w:r>
      <w:r w:rsidR="00DA58A5" w:rsidRPr="00191155">
        <w:rPr>
          <w:rFonts w:ascii="Times New Roman" w:eastAsia="Arial" w:hAnsi="Times New Roman" w:cs="Times New Roman"/>
          <w:sz w:val="28"/>
          <w:szCs w:val="28"/>
          <w:lang w:val="ru-RU"/>
        </w:rPr>
        <w:t>ить</w:t>
      </w:r>
      <w:r w:rsidRPr="00191155">
        <w:rPr>
          <w:rFonts w:ascii="Times New Roman" w:eastAsia="Arial" w:hAnsi="Times New Roman" w:cs="Times New Roman"/>
          <w:sz w:val="28"/>
          <w:szCs w:val="28"/>
          <w:lang w:val="ru-RU"/>
        </w:rPr>
        <w:t xml:space="preserve"> следующие принципы:</w:t>
      </w:r>
    </w:p>
    <w:p w14:paraId="4369EE11" w14:textId="46865F05" w:rsidR="00B270B8" w:rsidRPr="00191155" w:rsidRDefault="00CF2395" w:rsidP="006E4F5D">
      <w:pPr>
        <w:widowControl w:val="0"/>
        <w:numPr>
          <w:ilvl w:val="0"/>
          <w:numId w:val="9"/>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п</w:t>
      </w:r>
      <w:r w:rsidR="00D25EED" w:rsidRPr="00191155">
        <w:rPr>
          <w:rFonts w:ascii="Times New Roman" w:eastAsia="Arial" w:hAnsi="Times New Roman" w:cs="Times New Roman"/>
          <w:sz w:val="28"/>
          <w:szCs w:val="28"/>
          <w:lang w:val="ru-RU"/>
        </w:rPr>
        <w:t>редоставляемые</w:t>
      </w:r>
      <w:r w:rsidR="008E486B" w:rsidRPr="00191155">
        <w:rPr>
          <w:rFonts w:ascii="Times New Roman" w:eastAsia="Arial" w:hAnsi="Times New Roman" w:cs="Times New Roman"/>
          <w:sz w:val="28"/>
          <w:szCs w:val="28"/>
          <w:lang w:val="ru-RU"/>
        </w:rPr>
        <w:t xml:space="preserve"> </w:t>
      </w:r>
      <w:r w:rsidR="00D25EED" w:rsidRPr="00191155">
        <w:rPr>
          <w:rFonts w:ascii="Times New Roman" w:eastAsia="Arial" w:hAnsi="Times New Roman" w:cs="Times New Roman"/>
          <w:sz w:val="28"/>
          <w:szCs w:val="28"/>
          <w:lang w:val="ru-RU"/>
        </w:rPr>
        <w:t xml:space="preserve">услуги должны быть измеримыми как с точки зрения количества, </w:t>
      </w:r>
      <w:r w:rsidR="0034333E" w:rsidRPr="00191155">
        <w:rPr>
          <w:rFonts w:ascii="Times New Roman" w:eastAsia="Arial" w:hAnsi="Times New Roman" w:cs="Times New Roman"/>
          <w:sz w:val="28"/>
          <w:szCs w:val="28"/>
          <w:lang w:val="ru-RU"/>
        </w:rPr>
        <w:t>так и с точки зрения качества. П</w:t>
      </w:r>
      <w:r w:rsidR="00D25EED" w:rsidRPr="00191155">
        <w:rPr>
          <w:rFonts w:ascii="Times New Roman" w:eastAsia="Arial" w:hAnsi="Times New Roman" w:cs="Times New Roman"/>
          <w:sz w:val="28"/>
          <w:szCs w:val="28"/>
          <w:lang w:val="ru-RU"/>
        </w:rPr>
        <w:t>редоставляемые</w:t>
      </w:r>
      <w:r w:rsidR="008E486B" w:rsidRPr="00191155">
        <w:rPr>
          <w:rFonts w:ascii="Times New Roman" w:eastAsia="Arial" w:hAnsi="Times New Roman" w:cs="Times New Roman"/>
          <w:sz w:val="28"/>
          <w:szCs w:val="28"/>
          <w:lang w:val="ru-RU"/>
        </w:rPr>
        <w:t xml:space="preserve"> </w:t>
      </w:r>
      <w:r w:rsidR="00D25EED" w:rsidRPr="00191155">
        <w:rPr>
          <w:rFonts w:ascii="Times New Roman" w:eastAsia="Arial" w:hAnsi="Times New Roman" w:cs="Times New Roman"/>
          <w:sz w:val="28"/>
          <w:szCs w:val="28"/>
          <w:lang w:val="ru-RU"/>
        </w:rPr>
        <w:t>услуги должны быть определены в описании результатов работ;</w:t>
      </w:r>
    </w:p>
    <w:p w14:paraId="6ECACA31" w14:textId="1D66F95E"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lastRenderedPageBreak/>
        <w:t xml:space="preserve">выплаты следует начинать только после полной доступности услуги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в соответствии с установленным стандартом. Исключением могут быть проекты, которые предусматривают работы в отношении уже предоставляемой </w:t>
      </w:r>
      <w:r w:rsidR="00D66787" w:rsidRPr="00191155">
        <w:rPr>
          <w:rFonts w:ascii="Times New Roman" w:eastAsia="Arial" w:hAnsi="Times New Roman" w:cs="Times New Roman"/>
          <w:sz w:val="28"/>
          <w:szCs w:val="28"/>
          <w:lang w:val="ru-RU"/>
        </w:rPr>
        <w:t xml:space="preserve">публичной </w:t>
      </w:r>
      <w:r w:rsidRPr="00191155">
        <w:rPr>
          <w:rFonts w:ascii="Times New Roman" w:eastAsia="Arial" w:hAnsi="Times New Roman" w:cs="Times New Roman"/>
          <w:sz w:val="28"/>
          <w:szCs w:val="28"/>
          <w:lang w:val="ru-RU"/>
        </w:rPr>
        <w:t xml:space="preserve">услуги (без прекращения предоставления такой </w:t>
      </w:r>
      <w:r w:rsidR="00D66787" w:rsidRPr="00191155">
        <w:rPr>
          <w:rFonts w:ascii="Times New Roman" w:eastAsia="Arial" w:hAnsi="Times New Roman" w:cs="Times New Roman"/>
          <w:sz w:val="28"/>
          <w:szCs w:val="28"/>
          <w:lang w:val="ru-RU"/>
        </w:rPr>
        <w:t xml:space="preserve">публичной </w:t>
      </w:r>
      <w:r w:rsidRPr="00191155">
        <w:rPr>
          <w:rFonts w:ascii="Times New Roman" w:eastAsia="Arial" w:hAnsi="Times New Roman" w:cs="Times New Roman"/>
          <w:sz w:val="28"/>
          <w:szCs w:val="28"/>
          <w:lang w:val="ru-RU"/>
        </w:rPr>
        <w:t xml:space="preserve">услуги) (например, модернизация уже имеющейся дороги без остановки движения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на период выполнения работ);</w:t>
      </w:r>
    </w:p>
    <w:p w14:paraId="5C85FC07" w14:textId="12793E07"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платежный механизм должен основываться на таких показателях,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как объем использования, доступность и эффективность, а не объем ресурсов, необходимых для предоставления</w:t>
      </w:r>
      <w:r w:rsidR="00D66787"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услуги;</w:t>
      </w:r>
    </w:p>
    <w:p w14:paraId="1734011E" w14:textId="67C3B276"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платежи</w:t>
      </w:r>
      <w:r w:rsidR="008E1102" w:rsidRPr="00191155">
        <w:rPr>
          <w:rFonts w:ascii="Times New Roman" w:eastAsia="Arial" w:hAnsi="Times New Roman" w:cs="Times New Roman"/>
          <w:sz w:val="28"/>
          <w:szCs w:val="28"/>
          <w:lang w:val="ru-RU"/>
        </w:rPr>
        <w:t>, связанные с</w:t>
      </w:r>
      <w:r w:rsidRPr="00191155">
        <w:rPr>
          <w:rFonts w:ascii="Times New Roman" w:eastAsia="Arial" w:hAnsi="Times New Roman" w:cs="Times New Roman"/>
          <w:sz w:val="28"/>
          <w:szCs w:val="28"/>
          <w:lang w:val="ru-RU"/>
        </w:rPr>
        <w:t xml:space="preserve"> объем</w:t>
      </w:r>
      <w:r w:rsidR="008E1102" w:rsidRPr="00191155">
        <w:rPr>
          <w:rFonts w:ascii="Times New Roman" w:eastAsia="Arial" w:hAnsi="Times New Roman" w:cs="Times New Roman"/>
          <w:sz w:val="28"/>
          <w:szCs w:val="28"/>
          <w:lang w:val="ru-RU"/>
        </w:rPr>
        <w:t>ом</w:t>
      </w:r>
      <w:r w:rsidRPr="00191155">
        <w:rPr>
          <w:rFonts w:ascii="Times New Roman" w:eastAsia="Arial" w:hAnsi="Times New Roman" w:cs="Times New Roman"/>
          <w:sz w:val="28"/>
          <w:szCs w:val="28"/>
          <w:lang w:val="ru-RU"/>
        </w:rPr>
        <w:t xml:space="preserve"> использования</w:t>
      </w:r>
      <w:r w:rsidR="008E1102"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должны основываться на показателях, которые можно спрогнозировать (например, плотность движения по дороге или объем воды, проходящей через очистные сооружения);</w:t>
      </w:r>
    </w:p>
    <w:p w14:paraId="592A299D" w14:textId="7A152523"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платежи </w:t>
      </w:r>
      <w:r w:rsidR="0034333E" w:rsidRPr="00191155">
        <w:rPr>
          <w:rFonts w:ascii="Times New Roman" w:eastAsia="Arial" w:hAnsi="Times New Roman" w:cs="Times New Roman"/>
          <w:sz w:val="28"/>
          <w:szCs w:val="28"/>
          <w:lang w:val="ru-RU"/>
        </w:rPr>
        <w:t>за доступность</w:t>
      </w:r>
      <w:r w:rsidRPr="00191155">
        <w:rPr>
          <w:rFonts w:ascii="Times New Roman" w:eastAsia="Arial" w:hAnsi="Times New Roman" w:cs="Times New Roman"/>
          <w:sz w:val="28"/>
          <w:szCs w:val="28"/>
          <w:lang w:val="ru-RU"/>
        </w:rPr>
        <w:t xml:space="preserve"> должны основываться на объективных показателях (например, количество километров полос движения, доступных для эксплуатации</w:t>
      </w:r>
      <w:r w:rsidR="006E2039" w:rsidRPr="00191155">
        <w:rPr>
          <w:rFonts w:ascii="Times New Roman" w:eastAsia="Arial" w:hAnsi="Times New Roman" w:cs="Times New Roman"/>
          <w:sz w:val="28"/>
          <w:szCs w:val="28"/>
          <w:lang w:val="ru-RU"/>
        </w:rPr>
        <w:t>, отчеты о потоке транспорта</w:t>
      </w:r>
      <w:r w:rsidRPr="00191155">
        <w:rPr>
          <w:rFonts w:ascii="Times New Roman" w:eastAsia="Arial" w:hAnsi="Times New Roman" w:cs="Times New Roman"/>
          <w:sz w:val="28"/>
          <w:szCs w:val="28"/>
          <w:lang w:val="ru-RU"/>
        </w:rPr>
        <w:t>);</w:t>
      </w:r>
    </w:p>
    <w:p w14:paraId="1B15053C" w14:textId="6C7C145E"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платежи</w:t>
      </w:r>
      <w:r w:rsidR="008E1102" w:rsidRPr="00191155">
        <w:rPr>
          <w:rFonts w:ascii="Times New Roman" w:eastAsia="Arial" w:hAnsi="Times New Roman" w:cs="Times New Roman"/>
          <w:sz w:val="28"/>
          <w:szCs w:val="28"/>
          <w:lang w:val="ru-RU"/>
        </w:rPr>
        <w:t>, связанные с</w:t>
      </w:r>
      <w:r w:rsidRPr="00191155">
        <w:rPr>
          <w:rFonts w:ascii="Times New Roman" w:eastAsia="Arial" w:hAnsi="Times New Roman" w:cs="Times New Roman"/>
          <w:sz w:val="28"/>
          <w:szCs w:val="28"/>
          <w:lang w:val="ru-RU"/>
        </w:rPr>
        <w:t xml:space="preserve"> эффективност</w:t>
      </w:r>
      <w:r w:rsidR="008E1102" w:rsidRPr="00191155">
        <w:rPr>
          <w:rFonts w:ascii="Times New Roman" w:eastAsia="Arial" w:hAnsi="Times New Roman" w:cs="Times New Roman"/>
          <w:sz w:val="28"/>
          <w:szCs w:val="28"/>
          <w:lang w:val="ru-RU"/>
        </w:rPr>
        <w:t>ью,</w:t>
      </w:r>
      <w:r w:rsidRPr="00191155">
        <w:rPr>
          <w:rFonts w:ascii="Times New Roman" w:eastAsia="Arial" w:hAnsi="Times New Roman" w:cs="Times New Roman"/>
          <w:sz w:val="28"/>
          <w:szCs w:val="28"/>
          <w:lang w:val="ru-RU"/>
        </w:rPr>
        <w:t xml:space="preserve"> должны зависеть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от соблюдения стандартов, которые могут быть измерены в течение всего срока действия </w:t>
      </w:r>
      <w:r w:rsidR="008E1102" w:rsidRPr="00191155">
        <w:rPr>
          <w:rFonts w:ascii="Times New Roman" w:eastAsia="Arial" w:hAnsi="Times New Roman" w:cs="Times New Roman"/>
          <w:sz w:val="28"/>
          <w:szCs w:val="28"/>
          <w:lang w:val="ru-RU"/>
        </w:rPr>
        <w:t>СПЧП</w:t>
      </w:r>
      <w:r w:rsidRPr="00191155">
        <w:rPr>
          <w:rFonts w:ascii="Times New Roman" w:eastAsia="Arial" w:hAnsi="Times New Roman" w:cs="Times New Roman"/>
          <w:sz w:val="28"/>
          <w:szCs w:val="28"/>
          <w:lang w:val="ru-RU"/>
        </w:rPr>
        <w:t>. Необходимо тщательно продумать все практические трудности, которые могут возникнуть при мониторинге, измерении и проверке показателей, на основе которых определяется размер платежей</w:t>
      </w:r>
      <w:r w:rsidR="008E1102" w:rsidRPr="00191155">
        <w:rPr>
          <w:rFonts w:ascii="Times New Roman" w:eastAsia="Arial" w:hAnsi="Times New Roman" w:cs="Times New Roman"/>
          <w:sz w:val="28"/>
          <w:szCs w:val="28"/>
          <w:lang w:val="ru-RU"/>
        </w:rPr>
        <w:t xml:space="preserve">, связанных </w:t>
      </w:r>
      <w:r w:rsidR="00610A95" w:rsidRPr="00191155">
        <w:rPr>
          <w:rFonts w:ascii="Times New Roman" w:eastAsia="Arial" w:hAnsi="Times New Roman" w:cs="Times New Roman"/>
          <w:sz w:val="28"/>
          <w:szCs w:val="28"/>
          <w:lang w:val="ru-RU"/>
        </w:rPr>
        <w:br/>
      </w:r>
      <w:r w:rsidR="008E1102" w:rsidRPr="00191155">
        <w:rPr>
          <w:rFonts w:ascii="Times New Roman" w:eastAsia="Arial" w:hAnsi="Times New Roman" w:cs="Times New Roman"/>
          <w:sz w:val="28"/>
          <w:szCs w:val="28"/>
          <w:lang w:val="ru-RU"/>
        </w:rPr>
        <w:t>с</w:t>
      </w:r>
      <w:r w:rsidR="00610A95"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эффективност</w:t>
      </w:r>
      <w:r w:rsidR="008E1102" w:rsidRPr="00191155">
        <w:rPr>
          <w:rFonts w:ascii="Times New Roman" w:eastAsia="Arial" w:hAnsi="Times New Roman" w:cs="Times New Roman"/>
          <w:sz w:val="28"/>
          <w:szCs w:val="28"/>
          <w:lang w:val="ru-RU"/>
        </w:rPr>
        <w:t>ью</w:t>
      </w:r>
      <w:r w:rsidRPr="00191155">
        <w:rPr>
          <w:rFonts w:ascii="Times New Roman" w:eastAsia="Arial" w:hAnsi="Times New Roman" w:cs="Times New Roman"/>
          <w:sz w:val="28"/>
          <w:szCs w:val="28"/>
          <w:lang w:val="ru-RU"/>
        </w:rPr>
        <w:t>;</w:t>
      </w:r>
    </w:p>
    <w:p w14:paraId="1176C184" w14:textId="2A7B979E"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платежный механизм не должен содержать фиксированных элементов, поскольку цель заключается в оплате результата;</w:t>
      </w:r>
    </w:p>
    <w:p w14:paraId="29178EF2" w14:textId="77777777"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частные партнеры должны иметь возможность управления передаваемыми им рисками;</w:t>
      </w:r>
    </w:p>
    <w:p w14:paraId="5E0B9726" w14:textId="25DE105A"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платежный механизм должен предусматривать возможность привлечения финансирования (то есть участники торгов и их кредиторы</w:t>
      </w:r>
      <w:r w:rsidR="00A83DF9" w:rsidRPr="00191155">
        <w:rPr>
          <w:rFonts w:ascii="Times New Roman" w:eastAsia="Arial" w:hAnsi="Times New Roman" w:cs="Times New Roman"/>
          <w:sz w:val="28"/>
          <w:szCs w:val="28"/>
          <w:lang w:val="ru-RU"/>
        </w:rPr>
        <w:t xml:space="preserve"> или </w:t>
      </w:r>
      <w:r w:rsidRPr="00191155">
        <w:rPr>
          <w:rFonts w:ascii="Times New Roman" w:eastAsia="Arial" w:hAnsi="Times New Roman" w:cs="Times New Roman"/>
          <w:sz w:val="28"/>
          <w:szCs w:val="28"/>
          <w:lang w:val="ru-RU"/>
        </w:rPr>
        <w:t xml:space="preserve">спонсоры должны иметь возможность спрогнозировать возможные потоки доходов и расходов с достаточной степенью уверенности, а </w:t>
      </w:r>
      <w:r w:rsidR="008E1102" w:rsidRPr="00191155">
        <w:rPr>
          <w:rFonts w:ascii="Times New Roman" w:eastAsia="Arial" w:hAnsi="Times New Roman" w:cs="Times New Roman"/>
          <w:sz w:val="28"/>
          <w:szCs w:val="28"/>
          <w:lang w:val="ru-RU"/>
        </w:rPr>
        <w:t xml:space="preserve">ОГВ </w:t>
      </w:r>
      <w:r w:rsidRPr="00191155">
        <w:rPr>
          <w:rFonts w:ascii="Times New Roman" w:eastAsia="Arial" w:hAnsi="Times New Roman" w:cs="Times New Roman"/>
          <w:sz w:val="28"/>
          <w:szCs w:val="28"/>
          <w:lang w:val="ru-RU"/>
        </w:rPr>
        <w:t xml:space="preserve">должны иметь возможность прогнозирования и </w:t>
      </w:r>
      <w:proofErr w:type="spellStart"/>
      <w:r w:rsidRPr="00191155">
        <w:rPr>
          <w:rFonts w:ascii="Times New Roman" w:eastAsia="Arial" w:hAnsi="Times New Roman" w:cs="Times New Roman"/>
          <w:sz w:val="28"/>
          <w:szCs w:val="28"/>
          <w:lang w:val="ru-RU"/>
        </w:rPr>
        <w:t>лимитирования</w:t>
      </w:r>
      <w:proofErr w:type="spellEnd"/>
      <w:r w:rsidRPr="00191155">
        <w:rPr>
          <w:rFonts w:ascii="Times New Roman" w:eastAsia="Arial" w:hAnsi="Times New Roman" w:cs="Times New Roman"/>
          <w:sz w:val="28"/>
          <w:szCs w:val="28"/>
          <w:lang w:val="ru-RU"/>
        </w:rPr>
        <w:t xml:space="preserve"> своих издержек);</w:t>
      </w:r>
      <w:r w:rsidR="00C222D7" w:rsidRPr="00191155">
        <w:rPr>
          <w:rFonts w:ascii="Times New Roman" w:eastAsia="Arial" w:hAnsi="Times New Roman" w:cs="Times New Roman"/>
          <w:sz w:val="28"/>
          <w:szCs w:val="28"/>
          <w:lang w:val="ru-RU"/>
        </w:rPr>
        <w:t xml:space="preserve"> </w:t>
      </w:r>
    </w:p>
    <w:p w14:paraId="417D0994" w14:textId="6F2657F3"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платежный механизм должен быть прост для понимания, а любой отход от действующей системы, кото</w:t>
      </w:r>
      <w:r w:rsidR="00C222D7" w:rsidRPr="00191155">
        <w:rPr>
          <w:rFonts w:ascii="Times New Roman" w:eastAsia="Arial" w:hAnsi="Times New Roman" w:cs="Times New Roman"/>
          <w:sz w:val="28"/>
          <w:szCs w:val="28"/>
          <w:lang w:val="ru-RU"/>
        </w:rPr>
        <w:t xml:space="preserve">рая </w:t>
      </w:r>
      <w:proofErr w:type="gramStart"/>
      <w:r w:rsidR="00C222D7" w:rsidRPr="00191155">
        <w:rPr>
          <w:rFonts w:ascii="Times New Roman" w:eastAsia="Arial" w:hAnsi="Times New Roman" w:cs="Times New Roman"/>
          <w:sz w:val="28"/>
          <w:szCs w:val="28"/>
          <w:lang w:val="ru-RU"/>
        </w:rPr>
        <w:t>понятна для частных партнеров</w:t>
      </w:r>
      <w:r w:rsidRPr="00191155">
        <w:rPr>
          <w:rFonts w:ascii="Times New Roman" w:eastAsia="Arial" w:hAnsi="Times New Roman" w:cs="Times New Roman"/>
          <w:sz w:val="28"/>
          <w:szCs w:val="28"/>
          <w:lang w:val="ru-RU"/>
        </w:rPr>
        <w:t xml:space="preserve">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и принимается</w:t>
      </w:r>
      <w:proofErr w:type="gramEnd"/>
      <w:r w:rsidRPr="00191155">
        <w:rPr>
          <w:rFonts w:ascii="Times New Roman" w:eastAsia="Arial" w:hAnsi="Times New Roman" w:cs="Times New Roman"/>
          <w:sz w:val="28"/>
          <w:szCs w:val="28"/>
          <w:lang w:val="ru-RU"/>
        </w:rPr>
        <w:t xml:space="preserve"> им</w:t>
      </w:r>
      <w:r w:rsidR="00C222D7" w:rsidRPr="00191155">
        <w:rPr>
          <w:rFonts w:ascii="Times New Roman" w:eastAsia="Arial" w:hAnsi="Times New Roman" w:cs="Times New Roman"/>
          <w:sz w:val="28"/>
          <w:szCs w:val="28"/>
          <w:lang w:val="ru-RU"/>
        </w:rPr>
        <w:t>и</w:t>
      </w:r>
      <w:r w:rsidRPr="00191155">
        <w:rPr>
          <w:rFonts w:ascii="Times New Roman" w:eastAsia="Arial" w:hAnsi="Times New Roman" w:cs="Times New Roman"/>
          <w:sz w:val="28"/>
          <w:szCs w:val="28"/>
          <w:lang w:val="ru-RU"/>
        </w:rPr>
        <w:t>, должен осуществляться постепенно.</w:t>
      </w:r>
    </w:p>
    <w:p w14:paraId="74E54004" w14:textId="77777777" w:rsidR="00B270B8" w:rsidRPr="00191155" w:rsidRDefault="00B270B8"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p>
    <w:p w14:paraId="19D5BDB6" w14:textId="77777777" w:rsidR="00B270B8" w:rsidRPr="00191155" w:rsidRDefault="008E486B" w:rsidP="006E4F5D">
      <w:pPr>
        <w:widowControl w:val="0"/>
        <w:numPr>
          <w:ilvl w:val="0"/>
          <w:numId w:val="4"/>
        </w:numPr>
        <w:pBdr>
          <w:top w:val="nil"/>
          <w:left w:val="nil"/>
          <w:bottom w:val="nil"/>
          <w:right w:val="nil"/>
          <w:between w:val="nil"/>
        </w:pBdr>
        <w:spacing w:line="242" w:lineRule="auto"/>
        <w:ind w:left="0" w:firstLine="709"/>
        <w:jc w:val="both"/>
        <w:rPr>
          <w:rFonts w:ascii="Times New Roman" w:eastAsia="Arial" w:hAnsi="Times New Roman" w:cs="Times New Roman"/>
          <w:b/>
          <w:sz w:val="28"/>
          <w:szCs w:val="28"/>
        </w:rPr>
      </w:pPr>
      <w:r w:rsidRPr="00191155">
        <w:rPr>
          <w:rFonts w:ascii="Times New Roman" w:eastAsia="Arial" w:hAnsi="Times New Roman" w:cs="Times New Roman"/>
          <w:b/>
          <w:sz w:val="28"/>
          <w:szCs w:val="28"/>
          <w:lang w:val="ru-RU"/>
        </w:rPr>
        <w:t>Перечень типичных корректировок платежей</w:t>
      </w:r>
    </w:p>
    <w:p w14:paraId="0032F04F" w14:textId="53261034" w:rsidR="00AA070C"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В течение срока </w:t>
      </w:r>
      <w:r w:rsidR="00776C1F" w:rsidRPr="00191155">
        <w:rPr>
          <w:rFonts w:ascii="Times New Roman" w:eastAsia="Arial" w:hAnsi="Times New Roman" w:cs="Times New Roman"/>
          <w:sz w:val="28"/>
          <w:szCs w:val="28"/>
          <w:lang w:val="ru-RU"/>
        </w:rPr>
        <w:t xml:space="preserve">действия </w:t>
      </w:r>
      <w:r w:rsidRPr="00191155">
        <w:rPr>
          <w:rFonts w:ascii="Times New Roman" w:eastAsia="Arial" w:hAnsi="Times New Roman" w:cs="Times New Roman"/>
          <w:sz w:val="28"/>
          <w:szCs w:val="28"/>
          <w:lang w:val="ru-RU"/>
        </w:rPr>
        <w:t>СПЧП может появляться необходимость корректировки платежного механизма.</w:t>
      </w:r>
      <w:r w:rsidR="0083231D" w:rsidRPr="00191155">
        <w:rPr>
          <w:rFonts w:ascii="Times New Roman" w:eastAsia="Arial" w:hAnsi="Times New Roman" w:cs="Times New Roman"/>
          <w:sz w:val="28"/>
          <w:szCs w:val="28"/>
          <w:lang w:val="ru-RU"/>
        </w:rPr>
        <w:t xml:space="preserve"> </w:t>
      </w:r>
      <w:r w:rsidR="002B3A18" w:rsidRPr="00191155">
        <w:rPr>
          <w:rFonts w:ascii="Times New Roman" w:eastAsia="Arial" w:hAnsi="Times New Roman" w:cs="Times New Roman"/>
          <w:sz w:val="28"/>
          <w:szCs w:val="28"/>
          <w:lang w:val="ru-RU"/>
        </w:rPr>
        <w:t>О</w:t>
      </w:r>
      <w:r w:rsidRPr="00191155">
        <w:rPr>
          <w:rFonts w:ascii="Times New Roman" w:eastAsia="Arial" w:hAnsi="Times New Roman" w:cs="Times New Roman"/>
          <w:sz w:val="28"/>
          <w:szCs w:val="28"/>
          <w:lang w:val="ru-RU"/>
        </w:rPr>
        <w:t>н может быть</w:t>
      </w:r>
      <w:r w:rsidR="00D25EED" w:rsidRPr="00191155">
        <w:rPr>
          <w:rFonts w:ascii="Times New Roman" w:eastAsia="Arial" w:hAnsi="Times New Roman" w:cs="Times New Roman"/>
          <w:sz w:val="28"/>
          <w:szCs w:val="28"/>
          <w:lang w:val="ru-RU"/>
        </w:rPr>
        <w:t xml:space="preserve"> скорректирован следующим образом:</w:t>
      </w:r>
    </w:p>
    <w:p w14:paraId="69BC6CA0" w14:textId="2D090495" w:rsidR="00B270B8" w:rsidRPr="00191155" w:rsidRDefault="00056324"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w:t>
      </w:r>
      <w:r w:rsidR="008E486B" w:rsidRPr="00191155">
        <w:rPr>
          <w:rFonts w:ascii="Times New Roman" w:eastAsia="Arial" w:hAnsi="Times New Roman" w:cs="Times New Roman"/>
          <w:sz w:val="28"/>
          <w:szCs w:val="28"/>
          <w:lang w:val="ru-RU"/>
        </w:rPr>
        <w:t xml:space="preserve"> размер выплат частному партнеру, как правило, индексируется для компенсации роста издержек в связи с инфляцией (индексация должна основываться на согласованном наборе публикуемых показателей</w:t>
      </w:r>
      <w:r w:rsidR="00880C12" w:rsidRPr="00191155">
        <w:rPr>
          <w:rFonts w:ascii="Times New Roman" w:eastAsia="Arial" w:hAnsi="Times New Roman" w:cs="Times New Roman"/>
          <w:sz w:val="28"/>
          <w:szCs w:val="28"/>
          <w:lang w:val="ru-RU"/>
        </w:rPr>
        <w:t xml:space="preserve">, при этом возможно использование как одного индикатора, так и нескольких, </w:t>
      </w:r>
      <w:r w:rsidR="00610A95" w:rsidRPr="00191155">
        <w:rPr>
          <w:rFonts w:ascii="Times New Roman" w:eastAsia="Arial" w:hAnsi="Times New Roman" w:cs="Times New Roman"/>
          <w:sz w:val="28"/>
          <w:szCs w:val="28"/>
          <w:lang w:val="ru-RU"/>
        </w:rPr>
        <w:br/>
      </w:r>
      <w:r w:rsidR="00880C12" w:rsidRPr="00191155">
        <w:rPr>
          <w:rFonts w:ascii="Times New Roman" w:eastAsia="Arial" w:hAnsi="Times New Roman" w:cs="Times New Roman"/>
          <w:sz w:val="28"/>
          <w:szCs w:val="28"/>
          <w:lang w:val="ru-RU"/>
        </w:rPr>
        <w:t xml:space="preserve">в определении которых могут быть </w:t>
      </w:r>
      <w:r w:rsidR="00851AA8" w:rsidRPr="00191155">
        <w:rPr>
          <w:rFonts w:ascii="Times New Roman" w:eastAsia="Arial" w:hAnsi="Times New Roman" w:cs="Times New Roman"/>
          <w:sz w:val="28"/>
          <w:szCs w:val="28"/>
          <w:lang w:val="ru-RU"/>
        </w:rPr>
        <w:t>полезны результаты моделирования</w:t>
      </w:r>
      <w:r w:rsidR="00880C12" w:rsidRPr="00191155">
        <w:rPr>
          <w:rFonts w:ascii="Times New Roman" w:eastAsia="Arial" w:hAnsi="Times New Roman" w:cs="Times New Roman"/>
          <w:sz w:val="28"/>
          <w:szCs w:val="28"/>
          <w:lang w:val="ru-RU"/>
        </w:rPr>
        <w:t xml:space="preserve"> финансовой модели</w:t>
      </w:r>
      <w:r w:rsidR="008E486B" w:rsidRPr="00191155">
        <w:rPr>
          <w:rFonts w:ascii="Times New Roman" w:eastAsia="Arial" w:hAnsi="Times New Roman" w:cs="Times New Roman"/>
          <w:sz w:val="28"/>
          <w:szCs w:val="28"/>
          <w:lang w:val="ru-RU"/>
        </w:rPr>
        <w:t>);</w:t>
      </w:r>
    </w:p>
    <w:p w14:paraId="248E3D06" w14:textId="2D7092A2"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lastRenderedPageBreak/>
        <w:t xml:space="preserve">может быть </w:t>
      </w:r>
      <w:r w:rsidR="00F83015" w:rsidRPr="00191155">
        <w:rPr>
          <w:rFonts w:ascii="Times New Roman" w:eastAsia="Arial" w:hAnsi="Times New Roman" w:cs="Times New Roman"/>
          <w:sz w:val="28"/>
          <w:szCs w:val="28"/>
          <w:lang w:val="ru-RU"/>
        </w:rPr>
        <w:t>оправдано перенесение определенных</w:t>
      </w:r>
      <w:r w:rsidR="0015175A" w:rsidRPr="00191155">
        <w:rPr>
          <w:rFonts w:ascii="Times New Roman" w:eastAsia="Arial" w:hAnsi="Times New Roman" w:cs="Times New Roman"/>
          <w:sz w:val="28"/>
          <w:szCs w:val="28"/>
          <w:lang w:val="ru-RU"/>
        </w:rPr>
        <w:t xml:space="preserve"> </w:t>
      </w:r>
      <w:r w:rsidR="00D25EED" w:rsidRPr="00191155">
        <w:rPr>
          <w:rFonts w:ascii="Times New Roman" w:eastAsia="Arial" w:hAnsi="Times New Roman" w:cs="Times New Roman"/>
          <w:sz w:val="28"/>
          <w:szCs w:val="28"/>
          <w:lang w:val="ru-RU"/>
        </w:rPr>
        <w:t>стать</w:t>
      </w:r>
      <w:r w:rsidR="00F83015" w:rsidRPr="00191155">
        <w:rPr>
          <w:rFonts w:ascii="Times New Roman" w:eastAsia="Arial" w:hAnsi="Times New Roman" w:cs="Times New Roman"/>
          <w:sz w:val="28"/>
          <w:szCs w:val="28"/>
          <w:lang w:val="ru-RU"/>
        </w:rPr>
        <w:t>ей</w:t>
      </w:r>
      <w:r w:rsidR="00D25EED" w:rsidRPr="00191155">
        <w:rPr>
          <w:rFonts w:ascii="Times New Roman" w:eastAsia="Arial" w:hAnsi="Times New Roman" w:cs="Times New Roman"/>
          <w:sz w:val="28"/>
          <w:szCs w:val="28"/>
          <w:lang w:val="ru-RU"/>
        </w:rPr>
        <w:t xml:space="preserve"> издержек, которые не контролируются частным партнером, на публичного партнера </w:t>
      </w:r>
      <w:r w:rsidR="00610A95"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 xml:space="preserve">(то есть публичный партнер будет возмещать частному партнеру фактически понесенные последним издержки). При использовании данного механизма публичный партнер должен обеспечить согласование сторонами точного </w:t>
      </w:r>
      <w:r w:rsidR="00610A95"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и подробного перечня таких издержек, а также установление определенного лимита</w:t>
      </w:r>
      <w:r w:rsidR="00FA3DD6" w:rsidRPr="00191155">
        <w:rPr>
          <w:rFonts w:ascii="Times New Roman" w:eastAsia="Arial" w:hAnsi="Times New Roman" w:cs="Times New Roman"/>
          <w:sz w:val="28"/>
          <w:szCs w:val="28"/>
          <w:lang w:val="ru-RU"/>
        </w:rPr>
        <w:t xml:space="preserve">. При этом </w:t>
      </w:r>
      <w:r w:rsidR="00F70800" w:rsidRPr="00191155">
        <w:rPr>
          <w:rFonts w:ascii="Times New Roman" w:eastAsia="Arial" w:hAnsi="Times New Roman" w:cs="Times New Roman"/>
          <w:sz w:val="28"/>
          <w:szCs w:val="28"/>
          <w:lang w:val="ru-RU"/>
        </w:rPr>
        <w:t xml:space="preserve">к таким издержкам </w:t>
      </w:r>
      <w:r w:rsidR="00FA3DD6" w:rsidRPr="00191155">
        <w:rPr>
          <w:rFonts w:ascii="Times New Roman" w:eastAsia="Arial" w:hAnsi="Times New Roman" w:cs="Times New Roman"/>
          <w:sz w:val="28"/>
          <w:szCs w:val="28"/>
          <w:lang w:val="ru-RU"/>
        </w:rPr>
        <w:t>можно отнести только компенсацию фактических затрат, в то время как риск недостаточного объема оказания услуг будет нести частный партнер (например, в случаях когда тариф устанавливается административным путем, а количество оказанных услуг зависит от эффективности частного партнера)</w:t>
      </w:r>
      <w:r w:rsidR="00D25EED" w:rsidRPr="00191155">
        <w:rPr>
          <w:rFonts w:ascii="Times New Roman" w:eastAsia="Arial" w:hAnsi="Times New Roman" w:cs="Times New Roman"/>
          <w:sz w:val="28"/>
          <w:szCs w:val="28"/>
          <w:lang w:val="ru-RU"/>
        </w:rPr>
        <w:t>;</w:t>
      </w:r>
    </w:p>
    <w:p w14:paraId="309CD503" w14:textId="12630F75"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размер вычетов из выплат в связи с низкими показателями эффективности должен зависеть от того, насколько неудовлетворител</w:t>
      </w:r>
      <w:r w:rsidR="00F17148" w:rsidRPr="00191155">
        <w:rPr>
          <w:rFonts w:ascii="Times New Roman" w:eastAsia="Arial" w:hAnsi="Times New Roman" w:cs="Times New Roman"/>
          <w:sz w:val="28"/>
          <w:szCs w:val="28"/>
          <w:lang w:val="ru-RU"/>
        </w:rPr>
        <w:t>ьным является качество</w:t>
      </w:r>
      <w:r w:rsidR="00D66787" w:rsidRPr="00191155">
        <w:rPr>
          <w:rFonts w:ascii="Times New Roman" w:eastAsia="Arial" w:hAnsi="Times New Roman" w:cs="Times New Roman"/>
          <w:sz w:val="28"/>
          <w:szCs w:val="28"/>
          <w:lang w:val="ru-RU"/>
        </w:rPr>
        <w:t xml:space="preserve"> публичной</w:t>
      </w:r>
      <w:r w:rsidR="00F17148" w:rsidRPr="00191155">
        <w:rPr>
          <w:rFonts w:ascii="Times New Roman" w:eastAsia="Arial" w:hAnsi="Times New Roman" w:cs="Times New Roman"/>
          <w:sz w:val="28"/>
          <w:szCs w:val="28"/>
          <w:lang w:val="ru-RU"/>
        </w:rPr>
        <w:t xml:space="preserve"> услуги. </w:t>
      </w:r>
      <w:r w:rsidRPr="00191155">
        <w:rPr>
          <w:rFonts w:ascii="Times New Roman" w:eastAsia="Arial" w:hAnsi="Times New Roman" w:cs="Times New Roman"/>
          <w:sz w:val="28"/>
          <w:szCs w:val="28"/>
          <w:lang w:val="ru-RU"/>
        </w:rPr>
        <w:t>Оценка уровня качества</w:t>
      </w:r>
      <w:r w:rsidR="00D66787" w:rsidRPr="00191155">
        <w:rPr>
          <w:rFonts w:ascii="Times New Roman" w:eastAsia="Arial" w:hAnsi="Times New Roman" w:cs="Times New Roman"/>
          <w:sz w:val="28"/>
          <w:szCs w:val="28"/>
          <w:lang w:val="ru-RU"/>
        </w:rPr>
        <w:t xml:space="preserve"> публичной</w:t>
      </w:r>
      <w:r w:rsidRPr="00191155">
        <w:rPr>
          <w:rFonts w:ascii="Times New Roman" w:eastAsia="Arial" w:hAnsi="Times New Roman" w:cs="Times New Roman"/>
          <w:sz w:val="28"/>
          <w:szCs w:val="28"/>
          <w:lang w:val="ru-RU"/>
        </w:rPr>
        <w:t xml:space="preserve"> услуги должна быть объек</w:t>
      </w:r>
      <w:r w:rsidR="00F17148" w:rsidRPr="00191155">
        <w:rPr>
          <w:rFonts w:ascii="Times New Roman" w:eastAsia="Arial" w:hAnsi="Times New Roman" w:cs="Times New Roman"/>
          <w:sz w:val="28"/>
          <w:szCs w:val="28"/>
          <w:lang w:val="ru-RU"/>
        </w:rPr>
        <w:t xml:space="preserve">тивной и поддаваться проверке. </w:t>
      </w:r>
      <w:r w:rsidRPr="00191155">
        <w:rPr>
          <w:rFonts w:ascii="Times New Roman" w:eastAsia="Arial" w:hAnsi="Times New Roman" w:cs="Times New Roman"/>
          <w:sz w:val="28"/>
          <w:szCs w:val="28"/>
          <w:lang w:val="ru-RU"/>
        </w:rPr>
        <w:t>В целом вычитаемая сумма должна быть соразмерна убыткам, которые понесет публичный партнер или потребитель в связи с неудовлетворительным качеством</w:t>
      </w:r>
      <w:r w:rsidR="00D66787" w:rsidRPr="00191155">
        <w:rPr>
          <w:rFonts w:ascii="Times New Roman" w:eastAsia="Arial" w:hAnsi="Times New Roman" w:cs="Times New Roman"/>
          <w:sz w:val="28"/>
          <w:szCs w:val="28"/>
          <w:lang w:val="ru-RU"/>
        </w:rPr>
        <w:t xml:space="preserve"> публичной</w:t>
      </w:r>
      <w:r w:rsidRPr="00191155">
        <w:rPr>
          <w:rFonts w:ascii="Times New Roman" w:eastAsia="Arial" w:hAnsi="Times New Roman" w:cs="Times New Roman"/>
          <w:sz w:val="28"/>
          <w:szCs w:val="28"/>
          <w:lang w:val="ru-RU"/>
        </w:rPr>
        <w:t xml:space="preserve"> услуги;</w:t>
      </w:r>
    </w:p>
    <w:p w14:paraId="43EB8096" w14:textId="52B61676" w:rsidR="00B270B8" w:rsidRPr="00191155" w:rsidRDefault="008E486B" w:rsidP="006E4F5D">
      <w:pPr>
        <w:widowControl w:val="0"/>
        <w:numPr>
          <w:ilvl w:val="0"/>
          <w:numId w:val="9"/>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риск отсутствия спроса </w:t>
      </w:r>
      <w:r w:rsidR="003F48F4" w:rsidRPr="00191155">
        <w:rPr>
          <w:rFonts w:ascii="Times New Roman" w:eastAsia="Arial" w:hAnsi="Times New Roman" w:cs="Times New Roman"/>
          <w:sz w:val="28"/>
          <w:szCs w:val="28"/>
          <w:lang w:val="ru-RU"/>
        </w:rPr>
        <w:t xml:space="preserve">нередко </w:t>
      </w:r>
      <w:r w:rsidRPr="00191155">
        <w:rPr>
          <w:rFonts w:ascii="Times New Roman" w:eastAsia="Arial" w:hAnsi="Times New Roman" w:cs="Times New Roman"/>
          <w:sz w:val="28"/>
          <w:szCs w:val="28"/>
          <w:lang w:val="ru-RU"/>
        </w:rPr>
        <w:t>признается неподконтрольным частному партнеру (</w:t>
      </w:r>
      <w:r w:rsidR="009E2A50" w:rsidRPr="00191155">
        <w:rPr>
          <w:rFonts w:ascii="Times New Roman" w:eastAsia="Arial" w:hAnsi="Times New Roman" w:cs="Times New Roman"/>
          <w:sz w:val="28"/>
          <w:szCs w:val="28"/>
          <w:lang w:val="ru-RU"/>
        </w:rPr>
        <w:t>полностью или</w:t>
      </w:r>
      <w:r w:rsidRPr="00191155">
        <w:rPr>
          <w:rFonts w:ascii="Times New Roman" w:eastAsia="Arial" w:hAnsi="Times New Roman" w:cs="Times New Roman"/>
          <w:sz w:val="28"/>
          <w:szCs w:val="28"/>
          <w:lang w:val="ru-RU"/>
        </w:rPr>
        <w:t xml:space="preserve"> частично). Для частичной или полной защиты частного партнера от риска отсутствия спроса может применяться ряд механизмов. Так, по мере падения спроса могут увеличиться плата </w:t>
      </w:r>
      <w:r w:rsidR="00610A95"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за обслуживание </w:t>
      </w:r>
      <w:r w:rsidR="009E2A50" w:rsidRPr="00191155">
        <w:rPr>
          <w:rFonts w:ascii="Times New Roman" w:eastAsia="Arial" w:hAnsi="Times New Roman" w:cs="Times New Roman"/>
          <w:sz w:val="28"/>
          <w:szCs w:val="28"/>
          <w:lang w:val="ru-RU"/>
        </w:rPr>
        <w:t>или</w:t>
      </w:r>
      <w:r w:rsidRPr="00191155">
        <w:rPr>
          <w:rFonts w:ascii="Times New Roman" w:eastAsia="Arial" w:hAnsi="Times New Roman" w:cs="Times New Roman"/>
          <w:sz w:val="28"/>
          <w:szCs w:val="28"/>
          <w:lang w:val="ru-RU"/>
        </w:rPr>
        <w:t xml:space="preserve"> платежи потребителей. Кроме того, можно предусмотреть гарантии минимальных объемов выплат </w:t>
      </w:r>
      <w:r w:rsidR="009C3B59" w:rsidRPr="00191155">
        <w:rPr>
          <w:rFonts w:ascii="Times New Roman" w:eastAsia="Arial" w:hAnsi="Times New Roman" w:cs="Times New Roman"/>
          <w:sz w:val="28"/>
          <w:szCs w:val="28"/>
          <w:lang w:val="ru-RU"/>
        </w:rPr>
        <w:t xml:space="preserve">или дохода </w:t>
      </w:r>
      <w:r w:rsidRPr="00191155">
        <w:rPr>
          <w:rFonts w:ascii="Times New Roman" w:eastAsia="Arial" w:hAnsi="Times New Roman" w:cs="Times New Roman"/>
          <w:sz w:val="28"/>
          <w:szCs w:val="28"/>
          <w:lang w:val="ru-RU"/>
        </w:rPr>
        <w:t xml:space="preserve">(то есть частный партнер получает определенную сумму независимо от падения фактического спроса ниже установленного уровня). </w:t>
      </w:r>
    </w:p>
    <w:p w14:paraId="67474D1E" w14:textId="2E887CE4"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Бонусы и штрафы могут быть привязаны к определенным результатам в обеих </w:t>
      </w:r>
      <w:r w:rsidR="00C222D7" w:rsidRPr="00191155">
        <w:rPr>
          <w:rFonts w:ascii="Times New Roman" w:eastAsia="Arial" w:hAnsi="Times New Roman" w:cs="Times New Roman"/>
          <w:sz w:val="28"/>
          <w:szCs w:val="28"/>
          <w:lang w:val="ru-RU"/>
        </w:rPr>
        <w:t xml:space="preserve">конструкциях </w:t>
      </w:r>
      <w:r w:rsidR="0034333E" w:rsidRPr="00191155">
        <w:rPr>
          <w:rFonts w:ascii="Times New Roman" w:eastAsia="Arial" w:hAnsi="Times New Roman" w:cs="Times New Roman"/>
          <w:sz w:val="28"/>
          <w:szCs w:val="28"/>
          <w:lang w:val="ru-RU"/>
        </w:rPr>
        <w:t xml:space="preserve">неконцессионных и концессионных </w:t>
      </w:r>
      <w:r w:rsidR="00C222D7" w:rsidRPr="00191155">
        <w:rPr>
          <w:rFonts w:ascii="Times New Roman" w:eastAsia="Arial" w:hAnsi="Times New Roman" w:cs="Times New Roman"/>
          <w:sz w:val="28"/>
          <w:szCs w:val="28"/>
          <w:lang w:val="ru-RU"/>
        </w:rPr>
        <w:t xml:space="preserve">ПЧП </w:t>
      </w:r>
      <w:r w:rsidR="00610A95" w:rsidRPr="00191155">
        <w:rPr>
          <w:rFonts w:ascii="Times New Roman" w:eastAsia="Arial" w:hAnsi="Times New Roman" w:cs="Times New Roman"/>
          <w:sz w:val="28"/>
          <w:szCs w:val="28"/>
          <w:lang w:val="ru-RU"/>
        </w:rPr>
        <w:br/>
      </w:r>
      <w:r w:rsidR="00C222D7" w:rsidRPr="00191155">
        <w:rPr>
          <w:rFonts w:ascii="Times New Roman" w:eastAsia="Arial" w:hAnsi="Times New Roman" w:cs="Times New Roman"/>
          <w:sz w:val="28"/>
          <w:szCs w:val="28"/>
          <w:lang w:val="ru-RU"/>
        </w:rPr>
        <w:t>(</w:t>
      </w:r>
      <w:proofErr w:type="gramStart"/>
      <w:r w:rsidR="00C222D7" w:rsidRPr="00191155">
        <w:rPr>
          <w:rFonts w:ascii="Times New Roman" w:eastAsia="Arial" w:hAnsi="Times New Roman" w:cs="Times New Roman"/>
          <w:sz w:val="28"/>
          <w:szCs w:val="28"/>
          <w:lang w:val="ru-RU"/>
        </w:rPr>
        <w:t>и</w:t>
      </w:r>
      <w:proofErr w:type="gramEnd"/>
      <w:r w:rsidR="00C222D7" w:rsidRPr="00191155">
        <w:rPr>
          <w:rFonts w:ascii="Times New Roman" w:eastAsia="Arial" w:hAnsi="Times New Roman" w:cs="Times New Roman"/>
          <w:sz w:val="28"/>
          <w:szCs w:val="28"/>
          <w:lang w:val="ru-RU"/>
        </w:rPr>
        <w:t xml:space="preserve"> где платит публичный партнер</w:t>
      </w:r>
      <w:r w:rsidRPr="00191155">
        <w:rPr>
          <w:rFonts w:ascii="Times New Roman" w:eastAsia="Arial" w:hAnsi="Times New Roman" w:cs="Times New Roman"/>
          <w:sz w:val="28"/>
          <w:szCs w:val="28"/>
          <w:lang w:val="ru-RU"/>
        </w:rPr>
        <w:t xml:space="preserve">, и где платит потребитель). В тех случаях, когда платит </w:t>
      </w:r>
      <w:r w:rsidR="00C222D7" w:rsidRPr="00191155">
        <w:rPr>
          <w:rFonts w:ascii="Times New Roman" w:eastAsia="Arial" w:hAnsi="Times New Roman" w:cs="Times New Roman"/>
          <w:sz w:val="28"/>
          <w:szCs w:val="28"/>
          <w:lang w:val="ru-RU"/>
        </w:rPr>
        <w:t>публичный партнер</w:t>
      </w:r>
      <w:r w:rsidRPr="00191155">
        <w:rPr>
          <w:rFonts w:ascii="Times New Roman" w:eastAsia="Arial" w:hAnsi="Times New Roman" w:cs="Times New Roman"/>
          <w:sz w:val="28"/>
          <w:szCs w:val="28"/>
          <w:lang w:val="ru-RU"/>
        </w:rPr>
        <w:t>, бонусы и штрафы, как правило, представляют собой корректировки к регулярным платежам. Государство также может предусмотреть бонусы или штрафы в случаях, когда платит потребитель.</w:t>
      </w:r>
    </w:p>
    <w:p w14:paraId="3417F1C7" w14:textId="452C105E"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Если проект ПЧП</w:t>
      </w:r>
      <w:r w:rsidR="00D25EED" w:rsidRPr="00191155">
        <w:rPr>
          <w:rFonts w:ascii="Times New Roman" w:eastAsia="Arial" w:hAnsi="Times New Roman" w:cs="Times New Roman"/>
          <w:sz w:val="28"/>
          <w:szCs w:val="28"/>
          <w:lang w:val="ru-RU"/>
        </w:rPr>
        <w:t xml:space="preserve"> финансируется за счет платежей потребителя, модель определения и корректировки тарифов становится важным механизмом распределения рисков. В некоторых </w:t>
      </w:r>
      <w:r w:rsidR="0034333E" w:rsidRPr="00191155">
        <w:rPr>
          <w:rFonts w:ascii="Times New Roman" w:eastAsia="Arial" w:hAnsi="Times New Roman" w:cs="Times New Roman"/>
          <w:sz w:val="28"/>
          <w:szCs w:val="28"/>
          <w:lang w:val="ru-RU"/>
        </w:rPr>
        <w:t xml:space="preserve">проектах </w:t>
      </w:r>
      <w:r w:rsidR="00D25EED" w:rsidRPr="00191155">
        <w:rPr>
          <w:rFonts w:ascii="Times New Roman" w:eastAsia="Arial" w:hAnsi="Times New Roman" w:cs="Times New Roman"/>
          <w:sz w:val="28"/>
          <w:szCs w:val="28"/>
          <w:lang w:val="ru-RU"/>
        </w:rPr>
        <w:t>ПЧП право определения тарифов и тарифной сетки предоставляется и частной стороне. Однако во многих случаях</w:t>
      </w:r>
      <w:r w:rsidR="0034333E" w:rsidRPr="00191155">
        <w:rPr>
          <w:rFonts w:ascii="Times New Roman" w:eastAsia="Arial" w:hAnsi="Times New Roman" w:cs="Times New Roman"/>
          <w:sz w:val="28"/>
          <w:szCs w:val="28"/>
          <w:lang w:val="ru-RU"/>
        </w:rPr>
        <w:t xml:space="preserve"> проекты</w:t>
      </w:r>
      <w:r w:rsidR="00D25EED" w:rsidRPr="00191155">
        <w:rPr>
          <w:rFonts w:ascii="Times New Roman" w:eastAsia="Arial" w:hAnsi="Times New Roman" w:cs="Times New Roman"/>
          <w:sz w:val="28"/>
          <w:szCs w:val="28"/>
          <w:lang w:val="ru-RU"/>
        </w:rPr>
        <w:t xml:space="preserve"> ПЧП на основе платежей потребителя создаются в отраслях монопольного характера</w:t>
      </w:r>
      <w:r w:rsidR="009C3B59" w:rsidRPr="00191155">
        <w:rPr>
          <w:rFonts w:ascii="Times New Roman" w:eastAsia="Arial" w:hAnsi="Times New Roman" w:cs="Times New Roman"/>
          <w:sz w:val="28"/>
          <w:szCs w:val="28"/>
          <w:lang w:val="ru-RU"/>
        </w:rPr>
        <w:t xml:space="preserve"> (например, водные порты, аэропорты, железнодорожный транспорт)</w:t>
      </w:r>
      <w:r w:rsidR="00D25EED" w:rsidRPr="00191155">
        <w:rPr>
          <w:rFonts w:ascii="Times New Roman" w:eastAsia="Arial" w:hAnsi="Times New Roman" w:cs="Times New Roman"/>
          <w:sz w:val="28"/>
          <w:szCs w:val="28"/>
          <w:lang w:val="ru-RU"/>
        </w:rPr>
        <w:t xml:space="preserve">, и с целью защиты потребителей тарифы </w:t>
      </w:r>
      <w:r w:rsidR="00610A95"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 xml:space="preserve">(и требуемый стандарт обслуживания), как правило, регулируются </w:t>
      </w:r>
      <w:r w:rsidRPr="00191155">
        <w:rPr>
          <w:rFonts w:ascii="Times New Roman" w:eastAsia="Arial" w:hAnsi="Times New Roman" w:cs="Times New Roman"/>
          <w:sz w:val="28"/>
          <w:szCs w:val="28"/>
          <w:lang w:val="ru-RU"/>
        </w:rPr>
        <w:t>соответствующим</w:t>
      </w:r>
      <w:r w:rsidR="00333A39" w:rsidRPr="00191155">
        <w:rPr>
          <w:rFonts w:ascii="Times New Roman" w:eastAsia="Arial" w:hAnsi="Times New Roman" w:cs="Times New Roman"/>
          <w:sz w:val="28"/>
          <w:szCs w:val="28"/>
          <w:lang w:val="ru-RU"/>
        </w:rPr>
        <w:t>и</w:t>
      </w:r>
      <w:r w:rsidRPr="00191155">
        <w:rPr>
          <w:rFonts w:ascii="Times New Roman" w:eastAsia="Arial" w:hAnsi="Times New Roman" w:cs="Times New Roman"/>
          <w:sz w:val="28"/>
          <w:szCs w:val="28"/>
          <w:lang w:val="ru-RU"/>
        </w:rPr>
        <w:t xml:space="preserve"> ОГВ</w:t>
      </w:r>
      <w:r w:rsidR="00D25EED" w:rsidRPr="00191155">
        <w:rPr>
          <w:rFonts w:ascii="Times New Roman" w:eastAsia="Arial" w:hAnsi="Times New Roman" w:cs="Times New Roman"/>
          <w:sz w:val="28"/>
          <w:szCs w:val="28"/>
          <w:lang w:val="ru-RU"/>
        </w:rPr>
        <w:t xml:space="preserve">. Основной вопрос в контексте распределения рисков </w:t>
      </w:r>
      <w:r w:rsidR="00333A39" w:rsidRPr="00191155">
        <w:rPr>
          <w:rFonts w:ascii="Times New Roman" w:eastAsia="Arial" w:hAnsi="Times New Roman" w:cs="Times New Roman"/>
          <w:sz w:val="28"/>
          <w:szCs w:val="28"/>
          <w:lang w:val="ru-RU"/>
        </w:rPr>
        <w:t>—</w:t>
      </w:r>
      <w:r w:rsidR="00D25EED" w:rsidRPr="00191155">
        <w:rPr>
          <w:rFonts w:ascii="Times New Roman" w:eastAsia="Arial" w:hAnsi="Times New Roman" w:cs="Times New Roman"/>
          <w:sz w:val="28"/>
          <w:szCs w:val="28"/>
          <w:lang w:val="ru-RU"/>
        </w:rPr>
        <w:t xml:space="preserve"> порядок изменения тарифов: будут ли они зависеть от инфляции</w:t>
      </w:r>
      <w:r w:rsidR="009C3B59" w:rsidRPr="00191155">
        <w:rPr>
          <w:rFonts w:ascii="Times New Roman" w:eastAsia="Arial" w:hAnsi="Times New Roman" w:cs="Times New Roman"/>
          <w:sz w:val="28"/>
          <w:szCs w:val="28"/>
          <w:lang w:val="ru-RU"/>
        </w:rPr>
        <w:t>, роста, конкуренции, спроса</w:t>
      </w:r>
      <w:r w:rsidR="00D25EED" w:rsidRPr="00191155">
        <w:rPr>
          <w:rFonts w:ascii="Times New Roman" w:eastAsia="Arial" w:hAnsi="Times New Roman" w:cs="Times New Roman"/>
          <w:sz w:val="28"/>
          <w:szCs w:val="28"/>
          <w:lang w:val="ru-RU"/>
        </w:rPr>
        <w:t xml:space="preserve"> или других экономических переменных</w:t>
      </w:r>
      <w:r w:rsidR="006E2039" w:rsidRPr="00191155">
        <w:rPr>
          <w:rFonts w:ascii="Times New Roman" w:eastAsia="Arial" w:hAnsi="Times New Roman" w:cs="Times New Roman"/>
          <w:sz w:val="28"/>
          <w:szCs w:val="28"/>
          <w:lang w:val="ru-RU"/>
        </w:rPr>
        <w:t xml:space="preserve"> (включая курсы валют)</w:t>
      </w:r>
      <w:r w:rsidR="00D25EED" w:rsidRPr="00191155">
        <w:rPr>
          <w:rFonts w:ascii="Times New Roman" w:eastAsia="Arial" w:hAnsi="Times New Roman" w:cs="Times New Roman"/>
          <w:sz w:val="28"/>
          <w:szCs w:val="28"/>
          <w:lang w:val="ru-RU"/>
        </w:rPr>
        <w:t xml:space="preserve"> либо от изменения </w:t>
      </w:r>
      <w:r w:rsidR="0034333E" w:rsidRPr="00191155">
        <w:rPr>
          <w:rFonts w:ascii="Times New Roman" w:eastAsia="Arial" w:hAnsi="Times New Roman" w:cs="Times New Roman"/>
          <w:sz w:val="28"/>
          <w:szCs w:val="28"/>
          <w:lang w:val="ru-RU"/>
        </w:rPr>
        <w:t>различных видов издержек,</w:t>
      </w:r>
      <w:r w:rsidR="00D25EED" w:rsidRPr="00191155">
        <w:rPr>
          <w:rFonts w:ascii="Times New Roman" w:eastAsia="Arial" w:hAnsi="Times New Roman" w:cs="Times New Roman"/>
          <w:sz w:val="28"/>
          <w:szCs w:val="28"/>
          <w:lang w:val="ru-RU"/>
        </w:rPr>
        <w:t xml:space="preserve"> и кто сможет инициировать пересмотр тарифов.</w:t>
      </w:r>
    </w:p>
    <w:p w14:paraId="308BEDC5" w14:textId="58FAD8CD"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lastRenderedPageBreak/>
        <w:t xml:space="preserve">Выплата при расторжении означает сумму, выплачиваемую публичным или частным партнером при наступлении события или ряда событий, которые согласно СПЧП являются основанием для расторжения СПЧП. Расторжение СПЧП может произойти на этапе подготовительных работ, строительства, работ после окончания строительства или </w:t>
      </w:r>
      <w:r w:rsidR="0034333E" w:rsidRPr="00191155">
        <w:rPr>
          <w:rFonts w:ascii="Times New Roman" w:eastAsia="Arial" w:hAnsi="Times New Roman" w:cs="Times New Roman"/>
          <w:sz w:val="28"/>
          <w:szCs w:val="28"/>
          <w:lang w:val="ru-RU"/>
        </w:rPr>
        <w:t>эксплуатации объекта</w:t>
      </w:r>
      <w:r w:rsidRPr="00191155">
        <w:rPr>
          <w:rFonts w:ascii="Times New Roman" w:eastAsia="Arial" w:hAnsi="Times New Roman" w:cs="Times New Roman"/>
          <w:sz w:val="28"/>
          <w:szCs w:val="28"/>
          <w:lang w:val="ru-RU"/>
        </w:rPr>
        <w:t>. К событиям, являющимся основанием для расторжения, могут среди прочих относиться следующие события:</w:t>
      </w:r>
    </w:p>
    <w:p w14:paraId="7E0A3225" w14:textId="4D1D947B" w:rsidR="00B270B8" w:rsidRPr="00191155" w:rsidRDefault="008E486B" w:rsidP="006E4F5D">
      <w:pPr>
        <w:widowControl w:val="0"/>
        <w:numPr>
          <w:ilvl w:val="0"/>
          <w:numId w:val="13"/>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нарушение обязательств </w:t>
      </w:r>
      <w:r w:rsidR="00C015AF" w:rsidRPr="00191155">
        <w:rPr>
          <w:rFonts w:ascii="Times New Roman" w:eastAsia="Arial" w:hAnsi="Times New Roman" w:cs="Times New Roman"/>
          <w:sz w:val="28"/>
          <w:szCs w:val="28"/>
          <w:lang w:val="ru-RU"/>
        </w:rPr>
        <w:t xml:space="preserve">(дефолт) </w:t>
      </w:r>
      <w:r w:rsidRPr="00191155">
        <w:rPr>
          <w:rFonts w:ascii="Times New Roman" w:eastAsia="Arial" w:hAnsi="Times New Roman" w:cs="Times New Roman"/>
          <w:sz w:val="28"/>
          <w:szCs w:val="28"/>
          <w:lang w:val="ru-RU"/>
        </w:rPr>
        <w:t>публичным партнером;</w:t>
      </w:r>
    </w:p>
    <w:p w14:paraId="075BB45D" w14:textId="496D82E0" w:rsidR="009C3B59" w:rsidRPr="00191155" w:rsidRDefault="008E486B" w:rsidP="006E4F5D">
      <w:pPr>
        <w:widowControl w:val="0"/>
        <w:numPr>
          <w:ilvl w:val="0"/>
          <w:numId w:val="13"/>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нарушение обязательств (дефолт) частным партнером;</w:t>
      </w:r>
    </w:p>
    <w:p w14:paraId="0942B913" w14:textId="2DBDA0B5" w:rsidR="009C3B59" w:rsidRPr="00191155" w:rsidRDefault="008E486B" w:rsidP="006E4F5D">
      <w:pPr>
        <w:widowControl w:val="0"/>
        <w:numPr>
          <w:ilvl w:val="0"/>
          <w:numId w:val="13"/>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hAnsi="Times New Roman" w:cs="Times New Roman"/>
          <w:sz w:val="28"/>
          <w:szCs w:val="28"/>
          <w:lang w:val="ru-RU"/>
        </w:rPr>
        <w:t>расторжение по соглашению сторон;</w:t>
      </w:r>
    </w:p>
    <w:p w14:paraId="7CFF1D26" w14:textId="195C656C" w:rsidR="00B270B8" w:rsidRPr="00191155" w:rsidRDefault="008E486B" w:rsidP="006E4F5D">
      <w:pPr>
        <w:widowControl w:val="0"/>
        <w:numPr>
          <w:ilvl w:val="0"/>
          <w:numId w:val="13"/>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расторжение по инициативе публичного партнера;</w:t>
      </w:r>
    </w:p>
    <w:p w14:paraId="08AB9CA1" w14:textId="2718BB57" w:rsidR="00A36CA8" w:rsidRPr="00191155" w:rsidRDefault="004E6FFC" w:rsidP="006E4F5D">
      <w:pPr>
        <w:widowControl w:val="0"/>
        <w:numPr>
          <w:ilvl w:val="0"/>
          <w:numId w:val="13"/>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расторжение </w:t>
      </w:r>
      <w:r w:rsidR="008E486B" w:rsidRPr="00191155">
        <w:rPr>
          <w:rFonts w:ascii="Times New Roman" w:eastAsia="Arial" w:hAnsi="Times New Roman" w:cs="Times New Roman"/>
          <w:sz w:val="28"/>
          <w:szCs w:val="28"/>
          <w:lang w:val="ru-RU"/>
        </w:rPr>
        <w:t xml:space="preserve">по причине </w:t>
      </w:r>
      <w:r w:rsidRPr="00191155">
        <w:rPr>
          <w:rFonts w:ascii="Times New Roman" w:eastAsia="Arial" w:hAnsi="Times New Roman" w:cs="Times New Roman"/>
          <w:sz w:val="28"/>
          <w:szCs w:val="28"/>
          <w:lang w:val="ru-RU"/>
        </w:rPr>
        <w:t>«</w:t>
      </w:r>
      <w:r w:rsidR="008E486B" w:rsidRPr="00191155">
        <w:rPr>
          <w:rFonts w:ascii="Times New Roman" w:eastAsia="Arial" w:hAnsi="Times New Roman" w:cs="Times New Roman"/>
          <w:sz w:val="28"/>
          <w:szCs w:val="28"/>
          <w:lang w:val="ru-RU"/>
        </w:rPr>
        <w:t>публичного интереса</w:t>
      </w:r>
      <w:r w:rsidRPr="00191155">
        <w:rPr>
          <w:rFonts w:ascii="Times New Roman" w:eastAsia="Arial" w:hAnsi="Times New Roman" w:cs="Times New Roman"/>
          <w:sz w:val="28"/>
          <w:szCs w:val="28"/>
          <w:lang w:val="ru-RU"/>
        </w:rPr>
        <w:t>»</w:t>
      </w:r>
      <w:r w:rsidR="00F044E7" w:rsidRPr="00191155">
        <w:rPr>
          <w:rFonts w:ascii="Times New Roman" w:eastAsia="Arial" w:hAnsi="Times New Roman" w:cs="Times New Roman"/>
          <w:sz w:val="28"/>
          <w:szCs w:val="28"/>
          <w:lang w:val="ru-RU"/>
        </w:rPr>
        <w:t>, к которому относятся случаи, при которых ОГВ утрачивают интерес в дальнейшей реализации СПЧП, либо же продолжение реализации СПЧП противоречит публичному интересу</w:t>
      </w:r>
      <w:r w:rsidR="008E486B" w:rsidRPr="00191155">
        <w:rPr>
          <w:rFonts w:ascii="Times New Roman" w:eastAsia="Arial" w:hAnsi="Times New Roman" w:cs="Times New Roman"/>
          <w:sz w:val="28"/>
          <w:szCs w:val="28"/>
          <w:lang w:val="ru-RU"/>
        </w:rPr>
        <w:t xml:space="preserve"> (в исключительных случаях);</w:t>
      </w:r>
    </w:p>
    <w:p w14:paraId="60417624" w14:textId="7AD7CAA6" w:rsidR="00B270B8" w:rsidRPr="00191155" w:rsidRDefault="008E486B" w:rsidP="006E4F5D">
      <w:pPr>
        <w:widowControl w:val="0"/>
        <w:numPr>
          <w:ilvl w:val="0"/>
          <w:numId w:val="13"/>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специальные </w:t>
      </w:r>
      <w:r w:rsidR="009C3B59" w:rsidRPr="00191155">
        <w:rPr>
          <w:rFonts w:ascii="Times New Roman" w:eastAsia="Arial" w:hAnsi="Times New Roman" w:cs="Times New Roman"/>
          <w:sz w:val="28"/>
          <w:szCs w:val="28"/>
          <w:lang w:val="ru-RU"/>
        </w:rPr>
        <w:t xml:space="preserve">/ исключительные </w:t>
      </w:r>
      <w:r w:rsidR="00526FF9" w:rsidRPr="00191155">
        <w:rPr>
          <w:rFonts w:ascii="Times New Roman" w:eastAsia="Arial" w:hAnsi="Times New Roman" w:cs="Times New Roman"/>
          <w:sz w:val="28"/>
          <w:szCs w:val="28"/>
          <w:lang w:val="ru-RU"/>
        </w:rPr>
        <w:t>основания;</w:t>
      </w:r>
    </w:p>
    <w:p w14:paraId="1BDAE341" w14:textId="77777777" w:rsidR="00B270B8" w:rsidRPr="00191155" w:rsidRDefault="008E486B" w:rsidP="006E4F5D">
      <w:pPr>
        <w:widowControl w:val="0"/>
        <w:numPr>
          <w:ilvl w:val="0"/>
          <w:numId w:val="13"/>
        </w:numPr>
        <w:pBdr>
          <w:top w:val="nil"/>
          <w:left w:val="nil"/>
          <w:bottom w:val="nil"/>
          <w:right w:val="nil"/>
          <w:between w:val="nil"/>
        </w:pBdr>
        <w:spacing w:line="242" w:lineRule="auto"/>
        <w:ind w:left="0" w:firstLine="709"/>
        <w:jc w:val="both"/>
        <w:rPr>
          <w:rFonts w:ascii="Times New Roman" w:hAnsi="Times New Roman" w:cs="Times New Roman"/>
          <w:sz w:val="28"/>
          <w:szCs w:val="28"/>
        </w:rPr>
      </w:pPr>
      <w:r w:rsidRPr="00191155">
        <w:rPr>
          <w:rFonts w:ascii="Times New Roman" w:eastAsia="Arial" w:hAnsi="Times New Roman" w:cs="Times New Roman"/>
          <w:sz w:val="28"/>
          <w:szCs w:val="28"/>
          <w:lang w:val="ru-RU"/>
        </w:rPr>
        <w:t>форс-мажорные обстоятельства.</w:t>
      </w:r>
    </w:p>
    <w:p w14:paraId="20110242" w14:textId="6105EBB0" w:rsidR="00B270B8" w:rsidRPr="00191155" w:rsidRDefault="003543CC"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Важно</w:t>
      </w:r>
      <w:r w:rsidR="008E486B" w:rsidRPr="00191155">
        <w:rPr>
          <w:rFonts w:ascii="Times New Roman" w:eastAsia="Arial" w:hAnsi="Times New Roman" w:cs="Times New Roman"/>
          <w:sz w:val="28"/>
          <w:szCs w:val="28"/>
          <w:lang w:val="ru-RU"/>
        </w:rPr>
        <w:t xml:space="preserve">, чтобы </w:t>
      </w:r>
      <w:r w:rsidR="0083231D" w:rsidRPr="00191155">
        <w:rPr>
          <w:rFonts w:ascii="Times New Roman" w:eastAsia="Arial" w:hAnsi="Times New Roman" w:cs="Times New Roman"/>
          <w:sz w:val="28"/>
          <w:szCs w:val="28"/>
          <w:lang w:val="ru-RU"/>
        </w:rPr>
        <w:t>публичный партнер,</w:t>
      </w:r>
      <w:r w:rsidR="00D25EED" w:rsidRPr="00191155">
        <w:rPr>
          <w:rFonts w:ascii="Times New Roman" w:eastAsia="Arial" w:hAnsi="Times New Roman" w:cs="Times New Roman"/>
          <w:sz w:val="28"/>
          <w:szCs w:val="28"/>
          <w:lang w:val="ru-RU"/>
        </w:rPr>
        <w:t xml:space="preserve"> рассм</w:t>
      </w:r>
      <w:r w:rsidR="0083231D" w:rsidRPr="00191155">
        <w:rPr>
          <w:rFonts w:ascii="Times New Roman" w:eastAsia="Arial" w:hAnsi="Times New Roman" w:cs="Times New Roman"/>
          <w:sz w:val="28"/>
          <w:szCs w:val="28"/>
          <w:lang w:val="ru-RU"/>
        </w:rPr>
        <w:t>а</w:t>
      </w:r>
      <w:r w:rsidR="00D25EED" w:rsidRPr="00191155">
        <w:rPr>
          <w:rFonts w:ascii="Times New Roman" w:eastAsia="Arial" w:hAnsi="Times New Roman" w:cs="Times New Roman"/>
          <w:sz w:val="28"/>
          <w:szCs w:val="28"/>
          <w:lang w:val="ru-RU"/>
        </w:rPr>
        <w:t>тр</w:t>
      </w:r>
      <w:r w:rsidR="0083231D" w:rsidRPr="00191155">
        <w:rPr>
          <w:rFonts w:ascii="Times New Roman" w:eastAsia="Arial" w:hAnsi="Times New Roman" w:cs="Times New Roman"/>
          <w:sz w:val="28"/>
          <w:szCs w:val="28"/>
          <w:lang w:val="ru-RU"/>
        </w:rPr>
        <w:t>ивая</w:t>
      </w:r>
      <w:r w:rsidR="00D25EED" w:rsidRPr="00191155">
        <w:rPr>
          <w:rFonts w:ascii="Times New Roman" w:eastAsia="Arial" w:hAnsi="Times New Roman" w:cs="Times New Roman"/>
          <w:sz w:val="28"/>
          <w:szCs w:val="28"/>
          <w:lang w:val="ru-RU"/>
        </w:rPr>
        <w:t xml:space="preserve"> положени</w:t>
      </w:r>
      <w:r w:rsidR="0083231D" w:rsidRPr="00191155">
        <w:rPr>
          <w:rFonts w:ascii="Times New Roman" w:eastAsia="Arial" w:hAnsi="Times New Roman" w:cs="Times New Roman"/>
          <w:sz w:val="28"/>
          <w:szCs w:val="28"/>
          <w:lang w:val="ru-RU"/>
        </w:rPr>
        <w:t>я</w:t>
      </w:r>
      <w:r w:rsidR="00D25EED" w:rsidRPr="00191155">
        <w:rPr>
          <w:rFonts w:ascii="Times New Roman" w:eastAsia="Arial" w:hAnsi="Times New Roman" w:cs="Times New Roman"/>
          <w:sz w:val="28"/>
          <w:szCs w:val="28"/>
          <w:lang w:val="ru-RU"/>
        </w:rPr>
        <w:t xml:space="preserve"> </w:t>
      </w:r>
      <w:r w:rsidR="00610A95"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 xml:space="preserve">о компенсации при нарушении обязательств или расторжении </w:t>
      </w:r>
      <w:r w:rsidR="0083231D" w:rsidRPr="00191155">
        <w:rPr>
          <w:rFonts w:ascii="Times New Roman" w:eastAsia="Arial" w:hAnsi="Times New Roman" w:cs="Times New Roman"/>
          <w:sz w:val="28"/>
          <w:szCs w:val="28"/>
          <w:lang w:val="ru-RU"/>
        </w:rPr>
        <w:t xml:space="preserve">СПЧП </w:t>
      </w:r>
      <w:r w:rsidR="00D25EED" w:rsidRPr="00191155">
        <w:rPr>
          <w:rFonts w:ascii="Times New Roman" w:eastAsia="Arial" w:hAnsi="Times New Roman" w:cs="Times New Roman"/>
          <w:sz w:val="28"/>
          <w:szCs w:val="28"/>
          <w:lang w:val="ru-RU"/>
        </w:rPr>
        <w:t xml:space="preserve">по </w:t>
      </w:r>
      <w:r w:rsidR="0083231D" w:rsidRPr="00191155">
        <w:rPr>
          <w:rFonts w:ascii="Times New Roman" w:eastAsia="Arial" w:hAnsi="Times New Roman" w:cs="Times New Roman"/>
          <w:sz w:val="28"/>
          <w:szCs w:val="28"/>
          <w:lang w:val="ru-RU"/>
        </w:rPr>
        <w:t xml:space="preserve">своей </w:t>
      </w:r>
      <w:r w:rsidR="00D25EED" w:rsidRPr="00191155">
        <w:rPr>
          <w:rFonts w:ascii="Times New Roman" w:eastAsia="Arial" w:hAnsi="Times New Roman" w:cs="Times New Roman"/>
          <w:sz w:val="28"/>
          <w:szCs w:val="28"/>
          <w:lang w:val="ru-RU"/>
        </w:rPr>
        <w:t>инициативе</w:t>
      </w:r>
      <w:r w:rsidR="0083231D" w:rsidRPr="00191155">
        <w:rPr>
          <w:rFonts w:ascii="Times New Roman" w:eastAsia="Arial" w:hAnsi="Times New Roman" w:cs="Times New Roman"/>
          <w:sz w:val="28"/>
          <w:szCs w:val="28"/>
          <w:lang w:val="ru-RU"/>
        </w:rPr>
        <w:t>,</w:t>
      </w:r>
      <w:r w:rsidR="00D25EED" w:rsidRPr="00191155">
        <w:rPr>
          <w:rFonts w:ascii="Times New Roman" w:eastAsia="Arial" w:hAnsi="Times New Roman" w:cs="Times New Roman"/>
          <w:sz w:val="28"/>
          <w:szCs w:val="28"/>
          <w:lang w:val="ru-RU"/>
        </w:rPr>
        <w:t xml:space="preserve"> учитыва</w:t>
      </w:r>
      <w:r w:rsidR="008E486B" w:rsidRPr="00191155">
        <w:rPr>
          <w:rFonts w:ascii="Times New Roman" w:eastAsia="Arial" w:hAnsi="Times New Roman" w:cs="Times New Roman"/>
          <w:sz w:val="28"/>
          <w:szCs w:val="28"/>
          <w:lang w:val="ru-RU"/>
        </w:rPr>
        <w:t>л</w:t>
      </w:r>
      <w:r w:rsidR="00D25EED" w:rsidRPr="00191155">
        <w:rPr>
          <w:rFonts w:ascii="Times New Roman" w:eastAsia="Arial" w:hAnsi="Times New Roman" w:cs="Times New Roman"/>
          <w:sz w:val="28"/>
          <w:szCs w:val="28"/>
          <w:lang w:val="ru-RU"/>
        </w:rPr>
        <w:t xml:space="preserve"> основные принципы, перечисленные ниже:</w:t>
      </w:r>
    </w:p>
    <w:p w14:paraId="79A82113" w14:textId="57BCF5CB" w:rsidR="00B270B8" w:rsidRPr="00191155" w:rsidRDefault="008E486B" w:rsidP="006E4F5D">
      <w:pPr>
        <w:widowControl w:val="0"/>
        <w:numPr>
          <w:ilvl w:val="0"/>
          <w:numId w:val="1"/>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оценка неосновательного обогащения</w:t>
      </w:r>
      <w:r w:rsidR="00A76598" w:rsidRPr="00191155">
        <w:rPr>
          <w:rFonts w:ascii="Times New Roman" w:eastAsia="Arial" w:hAnsi="Times New Roman" w:cs="Times New Roman"/>
          <w:i/>
          <w:sz w:val="28"/>
          <w:szCs w:val="28"/>
          <w:lang w:val="ru-RU"/>
        </w:rPr>
        <w:t>.</w:t>
      </w:r>
      <w:r w:rsidRPr="00191155">
        <w:rPr>
          <w:rFonts w:ascii="Times New Roman" w:eastAsia="Arial" w:hAnsi="Times New Roman" w:cs="Times New Roman"/>
          <w:sz w:val="28"/>
          <w:szCs w:val="28"/>
          <w:lang w:val="ru-RU"/>
        </w:rPr>
        <w:t xml:space="preserve"> </w:t>
      </w:r>
      <w:r w:rsidR="00476E03" w:rsidRPr="00191155">
        <w:rPr>
          <w:rFonts w:ascii="Times New Roman" w:eastAsia="Arial" w:hAnsi="Times New Roman" w:cs="Times New Roman"/>
          <w:sz w:val="28"/>
          <w:szCs w:val="28"/>
          <w:lang w:val="ru-RU"/>
        </w:rPr>
        <w:t>П</w:t>
      </w:r>
      <w:r w:rsidRPr="00191155">
        <w:rPr>
          <w:rFonts w:ascii="Times New Roman" w:eastAsia="Arial" w:hAnsi="Times New Roman" w:cs="Times New Roman"/>
          <w:sz w:val="28"/>
          <w:szCs w:val="28"/>
          <w:lang w:val="ru-RU"/>
        </w:rPr>
        <w:t xml:space="preserve">убличный партнер должен проверить применимость понятия </w:t>
      </w:r>
      <w:r w:rsidR="009B087C"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неосновательно</w:t>
      </w:r>
      <w:r w:rsidR="009B087C" w:rsidRPr="00191155">
        <w:rPr>
          <w:rFonts w:ascii="Times New Roman" w:eastAsia="Arial" w:hAnsi="Times New Roman" w:cs="Times New Roman"/>
          <w:sz w:val="28"/>
          <w:szCs w:val="28"/>
          <w:lang w:val="ru-RU"/>
        </w:rPr>
        <w:t>е</w:t>
      </w:r>
      <w:r w:rsidRPr="00191155">
        <w:rPr>
          <w:rFonts w:ascii="Times New Roman" w:eastAsia="Arial" w:hAnsi="Times New Roman" w:cs="Times New Roman"/>
          <w:sz w:val="28"/>
          <w:szCs w:val="28"/>
          <w:lang w:val="ru-RU"/>
        </w:rPr>
        <w:t xml:space="preserve"> обогащени</w:t>
      </w:r>
      <w:r w:rsidR="009B087C" w:rsidRPr="00191155">
        <w:rPr>
          <w:rFonts w:ascii="Times New Roman" w:eastAsia="Arial" w:hAnsi="Times New Roman" w:cs="Times New Roman"/>
          <w:sz w:val="28"/>
          <w:szCs w:val="28"/>
          <w:lang w:val="ru-RU"/>
        </w:rPr>
        <w:t>е»</w:t>
      </w:r>
      <w:r w:rsidRPr="00191155">
        <w:rPr>
          <w:rFonts w:ascii="Times New Roman" w:eastAsia="Arial" w:hAnsi="Times New Roman" w:cs="Times New Roman"/>
          <w:sz w:val="28"/>
          <w:szCs w:val="28"/>
          <w:lang w:val="ru-RU"/>
        </w:rPr>
        <w:t xml:space="preserve"> в своей юрисдикции и оценить его возможное толкование при разработке положений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о компенсации</w:t>
      </w:r>
      <w:r w:rsidR="009C3B59" w:rsidRPr="00191155">
        <w:rPr>
          <w:rFonts w:ascii="Times New Roman" w:eastAsia="Arial" w:hAnsi="Times New Roman" w:cs="Times New Roman"/>
          <w:sz w:val="28"/>
          <w:szCs w:val="28"/>
          <w:lang w:val="ru-RU"/>
        </w:rPr>
        <w:t xml:space="preserve">, чтобы гарантировать, что он не позволяет себе извлекать выгоду из досрочного прекращения способами, которые могут быть явно несправедливыми и, возможно, </w:t>
      </w:r>
      <w:r w:rsidR="00AB2CCE" w:rsidRPr="00191155">
        <w:rPr>
          <w:rFonts w:ascii="Times New Roman" w:eastAsia="Arial" w:hAnsi="Times New Roman" w:cs="Times New Roman"/>
          <w:sz w:val="28"/>
          <w:szCs w:val="28"/>
          <w:lang w:val="ru-RU"/>
        </w:rPr>
        <w:t>неисполнимыми</w:t>
      </w:r>
      <w:r w:rsidRPr="00191155">
        <w:rPr>
          <w:rFonts w:ascii="Times New Roman" w:eastAsia="Arial" w:hAnsi="Times New Roman" w:cs="Times New Roman"/>
          <w:sz w:val="28"/>
          <w:szCs w:val="28"/>
          <w:lang w:val="ru-RU"/>
        </w:rPr>
        <w:t xml:space="preserve">; </w:t>
      </w:r>
    </w:p>
    <w:p w14:paraId="0E257E75" w14:textId="423A5A8A" w:rsidR="00B270B8" w:rsidRPr="00191155" w:rsidRDefault="008E486B" w:rsidP="006E4F5D">
      <w:pPr>
        <w:widowControl w:val="0"/>
        <w:numPr>
          <w:ilvl w:val="0"/>
          <w:numId w:val="1"/>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удовлетворение потребностей заинтересованных сторон</w:t>
      </w:r>
      <w:r w:rsidR="00872CA9"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872CA9" w:rsidRPr="00191155">
        <w:rPr>
          <w:rFonts w:ascii="Times New Roman" w:eastAsia="Arial" w:hAnsi="Times New Roman" w:cs="Times New Roman"/>
          <w:sz w:val="28"/>
          <w:szCs w:val="28"/>
          <w:lang w:val="ru-RU"/>
        </w:rPr>
        <w:t xml:space="preserve">Существует </w:t>
      </w:r>
      <w:r w:rsidRPr="00191155">
        <w:rPr>
          <w:rFonts w:ascii="Times New Roman" w:eastAsia="Arial" w:hAnsi="Times New Roman" w:cs="Times New Roman"/>
          <w:sz w:val="28"/>
          <w:szCs w:val="28"/>
          <w:lang w:val="ru-RU"/>
        </w:rPr>
        <w:t>необходимость тщательного анализа издержек частного партнера, подлежащих возмещению. В связи с досрочным расторжением кредиторы, сто</w:t>
      </w:r>
      <w:r w:rsidR="000B5996" w:rsidRPr="00191155">
        <w:rPr>
          <w:rFonts w:ascii="Times New Roman" w:eastAsia="Arial" w:hAnsi="Times New Roman" w:cs="Times New Roman"/>
          <w:sz w:val="28"/>
          <w:szCs w:val="28"/>
          <w:lang w:val="ru-RU"/>
        </w:rPr>
        <w:t xml:space="preserve">ронние подрядчики и инвесторы </w:t>
      </w:r>
      <w:r w:rsidRPr="00191155">
        <w:rPr>
          <w:rFonts w:ascii="Times New Roman" w:eastAsia="Arial" w:hAnsi="Times New Roman" w:cs="Times New Roman"/>
          <w:sz w:val="28"/>
          <w:szCs w:val="28"/>
          <w:lang w:val="ru-RU"/>
        </w:rPr>
        <w:t>несут фактические издержки (или издержки в форме упущенной выгоды), которые, возможно, потребуется возместить</w:t>
      </w:r>
      <w:r w:rsidR="009C3B59" w:rsidRPr="00191155">
        <w:rPr>
          <w:rFonts w:ascii="Times New Roman" w:eastAsia="Arial" w:hAnsi="Times New Roman" w:cs="Times New Roman"/>
          <w:sz w:val="28"/>
          <w:szCs w:val="28"/>
          <w:lang w:val="ru-RU"/>
        </w:rPr>
        <w:t>.</w:t>
      </w:r>
      <w:r w:rsidR="005352AC" w:rsidRPr="00191155">
        <w:rPr>
          <w:rFonts w:ascii="Times New Roman" w:eastAsia="Arial" w:hAnsi="Times New Roman" w:cs="Times New Roman"/>
          <w:sz w:val="28"/>
          <w:szCs w:val="28"/>
          <w:lang w:val="ru-RU"/>
        </w:rPr>
        <w:t xml:space="preserve"> В частности, кредиторы обычно настаивают на возможности взыскать всю или б</w:t>
      </w:r>
      <w:r w:rsidR="00872CA9" w:rsidRPr="00191155">
        <w:rPr>
          <w:rFonts w:ascii="Times New Roman" w:eastAsia="Arial" w:hAnsi="Times New Roman" w:cs="Times New Roman"/>
          <w:sz w:val="28"/>
          <w:szCs w:val="28"/>
          <w:lang w:val="ru-RU"/>
        </w:rPr>
        <w:t>ó</w:t>
      </w:r>
      <w:r w:rsidR="005352AC" w:rsidRPr="00191155">
        <w:rPr>
          <w:rFonts w:ascii="Times New Roman" w:eastAsia="Arial" w:hAnsi="Times New Roman" w:cs="Times New Roman"/>
          <w:sz w:val="28"/>
          <w:szCs w:val="28"/>
          <w:lang w:val="ru-RU"/>
        </w:rPr>
        <w:t>льшую часть непогашенной задолженности перед ними при досрочном прекращении по любой причине</w:t>
      </w:r>
      <w:r w:rsidRPr="00191155">
        <w:rPr>
          <w:rFonts w:ascii="Times New Roman" w:eastAsia="Arial" w:hAnsi="Times New Roman" w:cs="Times New Roman"/>
          <w:sz w:val="28"/>
          <w:szCs w:val="28"/>
          <w:lang w:val="ru-RU"/>
        </w:rPr>
        <w:t>;</w:t>
      </w:r>
    </w:p>
    <w:p w14:paraId="490B37DD" w14:textId="686E94B2" w:rsidR="006E2039" w:rsidRPr="00191155" w:rsidRDefault="008E486B" w:rsidP="006E4F5D">
      <w:pPr>
        <w:widowControl w:val="0"/>
        <w:numPr>
          <w:ilvl w:val="0"/>
          <w:numId w:val="1"/>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принцип компенсации</w:t>
      </w:r>
      <w:r w:rsidR="00872CA9"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34009D" w:rsidRPr="00191155">
        <w:rPr>
          <w:rFonts w:ascii="Times New Roman" w:eastAsia="Arial" w:hAnsi="Times New Roman" w:cs="Times New Roman"/>
          <w:sz w:val="28"/>
          <w:szCs w:val="28"/>
          <w:lang w:val="ru-RU"/>
        </w:rPr>
        <w:t xml:space="preserve">В целях обеспечения справедливости </w:t>
      </w:r>
      <w:r w:rsidR="006E4F5D" w:rsidRPr="00191155">
        <w:rPr>
          <w:rFonts w:ascii="Times New Roman" w:eastAsia="Arial" w:hAnsi="Times New Roman" w:cs="Times New Roman"/>
          <w:sz w:val="28"/>
          <w:szCs w:val="28"/>
          <w:lang w:val="ru-RU"/>
        </w:rPr>
        <w:br/>
      </w:r>
      <w:r w:rsidR="0034009D" w:rsidRPr="00191155">
        <w:rPr>
          <w:rFonts w:ascii="Times New Roman" w:eastAsia="Arial" w:hAnsi="Times New Roman" w:cs="Times New Roman"/>
          <w:sz w:val="28"/>
          <w:szCs w:val="28"/>
          <w:lang w:val="ru-RU"/>
        </w:rPr>
        <w:t>и недопущения неосновательного обогащения публичного партнера</w:t>
      </w:r>
      <w:r w:rsidR="0034009D" w:rsidRPr="00191155" w:rsidDel="00872CA9">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 xml:space="preserve">частный партнер должен получить компенсацию в случае расторжения </w:t>
      </w:r>
      <w:r w:rsidR="00872CA9" w:rsidRPr="00191155">
        <w:rPr>
          <w:rFonts w:ascii="Times New Roman" w:eastAsia="Arial" w:hAnsi="Times New Roman" w:cs="Times New Roman"/>
          <w:sz w:val="28"/>
          <w:szCs w:val="28"/>
          <w:lang w:val="ru-RU"/>
        </w:rPr>
        <w:t xml:space="preserve">СПЧП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по инициативе публичного партнера или по причине нарушения обязательств публичным партнером. Размер компенсации, выплачиваемой частному партнеру, должен определяться исходя из принципа </w:t>
      </w:r>
      <w:r w:rsidR="0034009D"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ни лучше, ни хуже</w:t>
      </w:r>
      <w:r w:rsidR="0034009D"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(то есть частный партнер должен быть поставлен в то же самое положение,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в котором бы он находился, если бы соглашение не было расторгнуто)</w:t>
      </w:r>
      <w:r w:rsidR="005352AC" w:rsidRPr="00191155">
        <w:rPr>
          <w:rFonts w:ascii="Times New Roman" w:eastAsia="Arial" w:hAnsi="Times New Roman" w:cs="Times New Roman"/>
          <w:sz w:val="28"/>
          <w:szCs w:val="28"/>
          <w:lang w:val="ru-RU"/>
        </w:rPr>
        <w:t>. Плата также должна изменяться в зависимости от основания расторжения</w:t>
      </w:r>
      <w:r w:rsidRPr="00191155">
        <w:rPr>
          <w:rFonts w:ascii="Times New Roman" w:eastAsia="Arial" w:hAnsi="Times New Roman" w:cs="Times New Roman"/>
          <w:sz w:val="28"/>
          <w:szCs w:val="28"/>
          <w:lang w:val="ru-RU"/>
        </w:rPr>
        <w:t>;</w:t>
      </w:r>
    </w:p>
    <w:p w14:paraId="40094D77" w14:textId="194587D7" w:rsidR="00B270B8" w:rsidRPr="00191155" w:rsidRDefault="008E486B" w:rsidP="006E4F5D">
      <w:pPr>
        <w:widowControl w:val="0"/>
        <w:numPr>
          <w:ilvl w:val="0"/>
          <w:numId w:val="1"/>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простота</w:t>
      </w:r>
      <w:r w:rsidR="0034009D"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B6683F" w:rsidRPr="00191155">
        <w:rPr>
          <w:rFonts w:ascii="Times New Roman" w:eastAsia="Arial" w:hAnsi="Times New Roman" w:cs="Times New Roman"/>
          <w:sz w:val="28"/>
          <w:szCs w:val="28"/>
          <w:lang w:val="ru-RU"/>
        </w:rPr>
        <w:t>П</w:t>
      </w:r>
      <w:r w:rsidRPr="00191155">
        <w:rPr>
          <w:rFonts w:ascii="Times New Roman" w:eastAsia="Arial" w:hAnsi="Times New Roman" w:cs="Times New Roman"/>
          <w:sz w:val="28"/>
          <w:szCs w:val="28"/>
          <w:lang w:val="ru-RU"/>
        </w:rPr>
        <w:t xml:space="preserve">ростые и объективные методы расчета </w:t>
      </w:r>
      <w:proofErr w:type="gramStart"/>
      <w:r w:rsidRPr="00191155">
        <w:rPr>
          <w:rFonts w:ascii="Times New Roman" w:eastAsia="Arial" w:hAnsi="Times New Roman" w:cs="Times New Roman"/>
          <w:sz w:val="28"/>
          <w:szCs w:val="28"/>
          <w:lang w:val="ru-RU"/>
        </w:rPr>
        <w:t xml:space="preserve">обеспечивают </w:t>
      </w:r>
      <w:r w:rsidRPr="00191155">
        <w:rPr>
          <w:rFonts w:ascii="Times New Roman" w:eastAsia="Arial" w:hAnsi="Times New Roman" w:cs="Times New Roman"/>
          <w:sz w:val="28"/>
          <w:szCs w:val="28"/>
          <w:lang w:val="ru-RU"/>
        </w:rPr>
        <w:lastRenderedPageBreak/>
        <w:t>б</w:t>
      </w:r>
      <w:proofErr w:type="gramEnd"/>
      <w:r w:rsidR="00E44500" w:rsidRPr="00191155">
        <w:rPr>
          <w:rFonts w:ascii="Times New Roman" w:eastAsia="Arial" w:hAnsi="Times New Roman" w:cs="Times New Roman"/>
          <w:sz w:val="28"/>
          <w:szCs w:val="28"/>
          <w:lang w:val="ru-RU"/>
        </w:rPr>
        <w:t>ó</w:t>
      </w:r>
      <w:r w:rsidRPr="00191155">
        <w:rPr>
          <w:rFonts w:ascii="Times New Roman" w:eastAsia="Arial" w:hAnsi="Times New Roman" w:cs="Times New Roman"/>
          <w:sz w:val="28"/>
          <w:szCs w:val="28"/>
          <w:lang w:val="ru-RU"/>
        </w:rPr>
        <w:t xml:space="preserve">льшую уверенность для частных </w:t>
      </w:r>
      <w:r w:rsidR="000B5996" w:rsidRPr="00191155">
        <w:rPr>
          <w:rFonts w:ascii="Times New Roman" w:eastAsia="Arial" w:hAnsi="Times New Roman" w:cs="Times New Roman"/>
          <w:sz w:val="28"/>
          <w:szCs w:val="28"/>
          <w:lang w:val="ru-RU"/>
        </w:rPr>
        <w:t>партнеров</w:t>
      </w:r>
      <w:r w:rsidRPr="00191155">
        <w:rPr>
          <w:rFonts w:ascii="Times New Roman" w:eastAsia="Arial" w:hAnsi="Times New Roman" w:cs="Times New Roman"/>
          <w:sz w:val="28"/>
          <w:szCs w:val="28"/>
          <w:lang w:val="ru-RU"/>
        </w:rPr>
        <w:t xml:space="preserve"> (и, соответственно, оптимальный результат</w:t>
      </w:r>
      <w:r w:rsidR="00C015AF" w:rsidRPr="00191155">
        <w:rPr>
          <w:rFonts w:ascii="Times New Roman" w:eastAsia="Arial" w:hAnsi="Times New Roman" w:cs="Times New Roman"/>
          <w:sz w:val="28"/>
          <w:szCs w:val="28"/>
          <w:lang w:val="ru-RU"/>
        </w:rPr>
        <w:t xml:space="preserve"> проекта</w:t>
      </w:r>
      <w:r w:rsidRPr="00191155">
        <w:rPr>
          <w:rFonts w:ascii="Times New Roman" w:eastAsia="Arial" w:hAnsi="Times New Roman" w:cs="Times New Roman"/>
          <w:sz w:val="28"/>
          <w:szCs w:val="28"/>
          <w:lang w:val="ru-RU"/>
        </w:rPr>
        <w:t>) и минимизируют риск возникновения споров;</w:t>
      </w:r>
    </w:p>
    <w:p w14:paraId="19DCFD28" w14:textId="754B525E" w:rsidR="00B270B8" w:rsidRPr="00191155" w:rsidRDefault="008E486B" w:rsidP="006E4F5D">
      <w:pPr>
        <w:widowControl w:val="0"/>
        <w:numPr>
          <w:ilvl w:val="0"/>
          <w:numId w:val="1"/>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решение вопроса с остатко</w:t>
      </w:r>
      <w:r w:rsidR="00D25EED" w:rsidRPr="00191155">
        <w:rPr>
          <w:rFonts w:ascii="Times New Roman" w:eastAsia="Arial" w:hAnsi="Times New Roman" w:cs="Times New Roman"/>
          <w:i/>
          <w:sz w:val="28"/>
          <w:szCs w:val="28"/>
          <w:lang w:val="ru-RU"/>
        </w:rPr>
        <w:t>м средств</w:t>
      </w:r>
      <w:r w:rsidR="00D25EED" w:rsidRPr="00191155">
        <w:rPr>
          <w:rFonts w:ascii="Times New Roman" w:eastAsia="Arial" w:hAnsi="Times New Roman" w:cs="Times New Roman"/>
          <w:sz w:val="28"/>
          <w:szCs w:val="28"/>
          <w:lang w:val="ru-RU"/>
        </w:rPr>
        <w:t xml:space="preserve">: на момент расторжения </w:t>
      </w:r>
      <w:r w:rsidR="006E4F5D"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у частного партнера, как правило, остаются средства на ряд</w:t>
      </w:r>
      <w:r w:rsidRPr="00191155">
        <w:rPr>
          <w:rFonts w:ascii="Times New Roman" w:eastAsia="Arial" w:hAnsi="Times New Roman" w:cs="Times New Roman"/>
          <w:sz w:val="28"/>
          <w:szCs w:val="28"/>
          <w:lang w:val="ru-RU"/>
        </w:rPr>
        <w:t>е</w:t>
      </w:r>
      <w:r w:rsidR="00D25EED" w:rsidRPr="00191155">
        <w:rPr>
          <w:rFonts w:ascii="Times New Roman" w:eastAsia="Arial" w:hAnsi="Times New Roman" w:cs="Times New Roman"/>
          <w:sz w:val="28"/>
          <w:szCs w:val="28"/>
          <w:lang w:val="ru-RU"/>
        </w:rPr>
        <w:t xml:space="preserve"> банковских счетов (например, на расчетном счете, резервном счете для обслуживания долга, резервном счете технического обслуживания). Публичный партнер должен </w:t>
      </w:r>
      <w:r w:rsidR="00C015AF" w:rsidRPr="00191155">
        <w:rPr>
          <w:rFonts w:ascii="Times New Roman" w:eastAsia="Arial" w:hAnsi="Times New Roman" w:cs="Times New Roman"/>
          <w:sz w:val="28"/>
          <w:szCs w:val="28"/>
          <w:lang w:val="ru-RU"/>
        </w:rPr>
        <w:t xml:space="preserve">предусмотреть </w:t>
      </w:r>
      <w:r w:rsidR="00E614F0" w:rsidRPr="00191155">
        <w:rPr>
          <w:rFonts w:ascii="Times New Roman" w:eastAsia="Arial" w:hAnsi="Times New Roman" w:cs="Times New Roman"/>
          <w:sz w:val="28"/>
          <w:szCs w:val="28"/>
          <w:lang w:val="ru-RU"/>
        </w:rPr>
        <w:t>способ учета</w:t>
      </w:r>
      <w:r w:rsidR="00D25EED" w:rsidRPr="00191155">
        <w:rPr>
          <w:rFonts w:ascii="Times New Roman" w:eastAsia="Arial" w:hAnsi="Times New Roman" w:cs="Times New Roman"/>
          <w:sz w:val="28"/>
          <w:szCs w:val="28"/>
          <w:lang w:val="ru-RU"/>
        </w:rPr>
        <w:t xml:space="preserve"> эти</w:t>
      </w:r>
      <w:r w:rsidR="00E614F0" w:rsidRPr="00191155">
        <w:rPr>
          <w:rFonts w:ascii="Times New Roman" w:eastAsia="Arial" w:hAnsi="Times New Roman" w:cs="Times New Roman"/>
          <w:sz w:val="28"/>
          <w:szCs w:val="28"/>
          <w:lang w:val="ru-RU"/>
        </w:rPr>
        <w:t>х</w:t>
      </w:r>
      <w:r w:rsidR="00D25EED" w:rsidRPr="00191155">
        <w:rPr>
          <w:rFonts w:ascii="Times New Roman" w:eastAsia="Arial" w:hAnsi="Times New Roman" w:cs="Times New Roman"/>
          <w:sz w:val="28"/>
          <w:szCs w:val="28"/>
          <w:lang w:val="ru-RU"/>
        </w:rPr>
        <w:t xml:space="preserve"> сре</w:t>
      </w:r>
      <w:proofErr w:type="gramStart"/>
      <w:r w:rsidR="00D25EED" w:rsidRPr="00191155">
        <w:rPr>
          <w:rFonts w:ascii="Times New Roman" w:eastAsia="Arial" w:hAnsi="Times New Roman" w:cs="Times New Roman"/>
          <w:sz w:val="28"/>
          <w:szCs w:val="28"/>
          <w:lang w:val="ru-RU"/>
        </w:rPr>
        <w:t>дств пр</w:t>
      </w:r>
      <w:proofErr w:type="gramEnd"/>
      <w:r w:rsidR="00D25EED" w:rsidRPr="00191155">
        <w:rPr>
          <w:rFonts w:ascii="Times New Roman" w:eastAsia="Arial" w:hAnsi="Times New Roman" w:cs="Times New Roman"/>
          <w:sz w:val="28"/>
          <w:szCs w:val="28"/>
          <w:lang w:val="ru-RU"/>
        </w:rPr>
        <w:t>и определении размера компенсации.</w:t>
      </w:r>
    </w:p>
    <w:p w14:paraId="6FE88963" w14:textId="487C7D32"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Публичный партнер обязан выплатить частному партнеру компенсацию, если он допустил нарушение СПЧП, которое является основанием для расторжения. Справедливо</w:t>
      </w:r>
      <w:r w:rsidR="000B5996" w:rsidRPr="00191155">
        <w:rPr>
          <w:rFonts w:ascii="Times New Roman" w:eastAsia="Arial" w:hAnsi="Times New Roman" w:cs="Times New Roman"/>
          <w:sz w:val="28"/>
          <w:szCs w:val="28"/>
          <w:lang w:val="ru-RU"/>
        </w:rPr>
        <w:t xml:space="preserve">е соглашение </w:t>
      </w:r>
      <w:r w:rsidR="00C015AF" w:rsidRPr="00191155">
        <w:rPr>
          <w:rFonts w:ascii="Times New Roman" w:eastAsia="Arial" w:hAnsi="Times New Roman" w:cs="Times New Roman"/>
          <w:sz w:val="28"/>
          <w:szCs w:val="28"/>
          <w:lang w:val="ru-RU"/>
        </w:rPr>
        <w:t>должно гарантировать</w:t>
      </w:r>
      <w:r w:rsidR="000B5996" w:rsidRPr="00191155">
        <w:rPr>
          <w:rFonts w:ascii="Times New Roman" w:eastAsia="Arial" w:hAnsi="Times New Roman" w:cs="Times New Roman"/>
          <w:sz w:val="28"/>
          <w:szCs w:val="28"/>
          <w:lang w:val="ru-RU"/>
        </w:rPr>
        <w:t xml:space="preserve"> частному партнеру, что он</w:t>
      </w:r>
      <w:r w:rsidRPr="00191155">
        <w:rPr>
          <w:rFonts w:ascii="Times New Roman" w:eastAsia="Arial" w:hAnsi="Times New Roman" w:cs="Times New Roman"/>
          <w:sz w:val="28"/>
          <w:szCs w:val="28"/>
          <w:lang w:val="ru-RU"/>
        </w:rPr>
        <w:t xml:space="preserve"> не понесет убытков в случае нарушения обязательств публичной стороной. </w:t>
      </w:r>
      <w:r w:rsidR="005352AC" w:rsidRPr="00191155">
        <w:rPr>
          <w:rFonts w:ascii="Times New Roman" w:eastAsia="Arial" w:hAnsi="Times New Roman" w:cs="Times New Roman"/>
          <w:sz w:val="28"/>
          <w:szCs w:val="28"/>
          <w:lang w:val="ru-RU"/>
        </w:rPr>
        <w:t xml:space="preserve">Его долевые и долговые кредиторы и даже подрядчики </w:t>
      </w:r>
      <w:r w:rsidR="004B73DD" w:rsidRPr="00191155">
        <w:rPr>
          <w:rFonts w:ascii="Times New Roman" w:eastAsia="Arial" w:hAnsi="Times New Roman" w:cs="Times New Roman"/>
          <w:sz w:val="28"/>
          <w:szCs w:val="28"/>
          <w:lang w:val="ru-RU"/>
        </w:rPr>
        <w:t xml:space="preserve">тоже </w:t>
      </w:r>
      <w:r w:rsidR="005352AC" w:rsidRPr="00191155">
        <w:rPr>
          <w:rFonts w:ascii="Times New Roman" w:eastAsia="Arial" w:hAnsi="Times New Roman" w:cs="Times New Roman"/>
          <w:sz w:val="28"/>
          <w:szCs w:val="28"/>
          <w:lang w:val="ru-RU"/>
        </w:rPr>
        <w:t xml:space="preserve">должны быть защищены. </w:t>
      </w:r>
      <w:r w:rsidRPr="00191155">
        <w:rPr>
          <w:rFonts w:ascii="Times New Roman" w:eastAsia="Arial" w:hAnsi="Times New Roman" w:cs="Times New Roman"/>
          <w:sz w:val="28"/>
          <w:szCs w:val="28"/>
          <w:lang w:val="ru-RU"/>
        </w:rPr>
        <w:t xml:space="preserve">Размер выплаты в таком случае, как правило, равен размеру долга плюс капитал (в определенной степени). </w:t>
      </w:r>
      <w:r w:rsidR="00AF1F12" w:rsidRPr="00191155">
        <w:rPr>
          <w:rFonts w:ascii="Times New Roman" w:eastAsia="Arial" w:hAnsi="Times New Roman" w:cs="Times New Roman"/>
          <w:sz w:val="28"/>
          <w:szCs w:val="28"/>
          <w:lang w:val="ru-RU"/>
        </w:rPr>
        <w:t>В</w:t>
      </w:r>
      <w:r w:rsidRPr="00191155">
        <w:rPr>
          <w:rFonts w:ascii="Times New Roman" w:eastAsia="Arial" w:hAnsi="Times New Roman" w:cs="Times New Roman"/>
          <w:sz w:val="28"/>
          <w:szCs w:val="28"/>
          <w:lang w:val="ru-RU"/>
        </w:rPr>
        <w:t xml:space="preserve">ыплата может включать упущенную выгоду </w:t>
      </w:r>
      <w:r w:rsidR="00AF1F12" w:rsidRPr="00191155">
        <w:rPr>
          <w:rFonts w:ascii="Times New Roman" w:eastAsia="Arial" w:hAnsi="Times New Roman" w:cs="Times New Roman"/>
          <w:sz w:val="28"/>
          <w:szCs w:val="28"/>
          <w:lang w:val="ru-RU"/>
        </w:rPr>
        <w:t xml:space="preserve">(при ее наличии) </w:t>
      </w:r>
      <w:r w:rsidR="006E2039" w:rsidRPr="00191155">
        <w:rPr>
          <w:rFonts w:ascii="Times New Roman" w:eastAsia="Arial" w:hAnsi="Times New Roman" w:cs="Times New Roman"/>
          <w:sz w:val="28"/>
          <w:szCs w:val="28"/>
          <w:lang w:val="ru-RU"/>
        </w:rPr>
        <w:t xml:space="preserve">полностью или </w:t>
      </w:r>
      <w:r w:rsidR="00AF1F12" w:rsidRPr="00191155">
        <w:rPr>
          <w:rFonts w:ascii="Times New Roman" w:eastAsia="Arial" w:hAnsi="Times New Roman" w:cs="Times New Roman"/>
          <w:sz w:val="28"/>
          <w:szCs w:val="28"/>
          <w:lang w:val="ru-RU"/>
        </w:rPr>
        <w:t>частично</w:t>
      </w:r>
      <w:r w:rsidRPr="00191155">
        <w:rPr>
          <w:rFonts w:ascii="Times New Roman" w:eastAsia="Arial" w:hAnsi="Times New Roman" w:cs="Times New Roman"/>
          <w:sz w:val="28"/>
          <w:szCs w:val="28"/>
          <w:lang w:val="ru-RU"/>
        </w:rPr>
        <w:t>. В некоторых случаях публичный партнер обязан выплатить компенсацию, даже если нарушение совершил частный партнер (хотя фактические убытки публичного партнера (при</w:t>
      </w:r>
      <w:r w:rsidR="00C015AF" w:rsidRPr="00191155">
        <w:rPr>
          <w:rFonts w:ascii="Times New Roman" w:eastAsia="Arial" w:hAnsi="Times New Roman" w:cs="Times New Roman"/>
          <w:sz w:val="28"/>
          <w:szCs w:val="28"/>
          <w:lang w:val="ru-RU"/>
        </w:rPr>
        <w:t xml:space="preserve"> их</w:t>
      </w:r>
      <w:r w:rsidRPr="00191155">
        <w:rPr>
          <w:rFonts w:ascii="Times New Roman" w:eastAsia="Arial" w:hAnsi="Times New Roman" w:cs="Times New Roman"/>
          <w:sz w:val="28"/>
          <w:szCs w:val="28"/>
          <w:lang w:val="ru-RU"/>
        </w:rPr>
        <w:t xml:space="preserve"> наличии), связанные с нарушением, как правило, подлежат вычету). </w:t>
      </w:r>
      <w:r w:rsidR="005352AC" w:rsidRPr="00191155">
        <w:rPr>
          <w:rFonts w:ascii="Times New Roman" w:eastAsia="Arial" w:hAnsi="Times New Roman" w:cs="Times New Roman"/>
          <w:sz w:val="28"/>
          <w:szCs w:val="28"/>
          <w:lang w:val="ru-RU"/>
        </w:rPr>
        <w:t xml:space="preserve">Это важный аспект рентабельности проекта. </w:t>
      </w:r>
      <w:r w:rsidRPr="00191155">
        <w:rPr>
          <w:rFonts w:ascii="Times New Roman" w:eastAsia="Arial" w:hAnsi="Times New Roman" w:cs="Times New Roman"/>
          <w:sz w:val="28"/>
          <w:szCs w:val="28"/>
          <w:lang w:val="ru-RU"/>
        </w:rPr>
        <w:t xml:space="preserve">Основная причина </w:t>
      </w:r>
      <w:r w:rsidR="00AF1F12"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 xml:space="preserve">желание кредиторов с преимущественным правом требования </w:t>
      </w:r>
      <w:r w:rsidR="00547C3E">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в любом случае вернуть выданные займы. Таким образом, публичный партнер, который будет </w:t>
      </w:r>
      <w:proofErr w:type="gramStart"/>
      <w:r w:rsidRPr="00191155">
        <w:rPr>
          <w:rFonts w:ascii="Times New Roman" w:eastAsia="Arial" w:hAnsi="Times New Roman" w:cs="Times New Roman"/>
          <w:sz w:val="28"/>
          <w:szCs w:val="28"/>
          <w:lang w:val="ru-RU"/>
        </w:rPr>
        <w:t>владеть объектом и использовать</w:t>
      </w:r>
      <w:proofErr w:type="gramEnd"/>
      <w:r w:rsidRPr="00191155">
        <w:rPr>
          <w:rFonts w:ascii="Times New Roman" w:eastAsia="Arial" w:hAnsi="Times New Roman" w:cs="Times New Roman"/>
          <w:sz w:val="28"/>
          <w:szCs w:val="28"/>
          <w:lang w:val="ru-RU"/>
        </w:rPr>
        <w:t xml:space="preserve"> его после расторжения СПЧП, должен заплатить определенную сумму, примерно соизмеримую с выгодами, которые он получит в результате досрочного расторжения (за вычетом штрафов в результате нарушения), чтобы не допустить неосновательного обогащения, даже если виноват частный партнер.</w:t>
      </w:r>
    </w:p>
    <w:p w14:paraId="55B588ED" w14:textId="5A13B7C1"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Способ расчета выплат при досрочном расторжении (для различных видов расторжения, включая расторжение по вине публичного партнера,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по вине частного партнера, по специальным основаниям или в связи с форс-мажорными обстоятельствами) должен быть понятно и подробно определен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в СПЧП и</w:t>
      </w:r>
      <w:r w:rsidR="000B5996" w:rsidRPr="00191155">
        <w:rPr>
          <w:rFonts w:ascii="Times New Roman" w:eastAsia="Arial" w:hAnsi="Times New Roman" w:cs="Times New Roman"/>
          <w:sz w:val="28"/>
          <w:szCs w:val="28"/>
          <w:lang w:val="ru-RU"/>
        </w:rPr>
        <w:t xml:space="preserve"> </w:t>
      </w:r>
      <w:r w:rsidR="001C3FC0"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или</w:t>
      </w:r>
      <w:r w:rsidR="001C3FC0"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прямом </w:t>
      </w:r>
      <w:r w:rsidR="000B5996" w:rsidRPr="00191155">
        <w:rPr>
          <w:rFonts w:ascii="Times New Roman" w:eastAsia="Arial" w:hAnsi="Times New Roman" w:cs="Times New Roman"/>
          <w:sz w:val="28"/>
          <w:szCs w:val="28"/>
          <w:lang w:val="ru-RU"/>
        </w:rPr>
        <w:t>соглашении</w:t>
      </w:r>
      <w:r w:rsidRPr="00191155">
        <w:rPr>
          <w:rFonts w:ascii="Times New Roman" w:eastAsia="Arial" w:hAnsi="Times New Roman" w:cs="Times New Roman"/>
          <w:sz w:val="28"/>
          <w:szCs w:val="28"/>
          <w:lang w:val="ru-RU"/>
        </w:rPr>
        <w:t xml:space="preserve"> с кредиторами с преимущественным правом требования. Это поможет избежать </w:t>
      </w:r>
      <w:r w:rsidR="00C015AF" w:rsidRPr="00191155">
        <w:rPr>
          <w:rFonts w:ascii="Times New Roman" w:eastAsia="Arial" w:hAnsi="Times New Roman" w:cs="Times New Roman"/>
          <w:sz w:val="28"/>
          <w:szCs w:val="28"/>
          <w:lang w:val="ru-RU"/>
        </w:rPr>
        <w:t xml:space="preserve">чрезмерных </w:t>
      </w:r>
      <w:r w:rsidRPr="00191155">
        <w:rPr>
          <w:rFonts w:ascii="Times New Roman" w:eastAsia="Arial" w:hAnsi="Times New Roman" w:cs="Times New Roman"/>
          <w:sz w:val="28"/>
          <w:szCs w:val="28"/>
          <w:lang w:val="ru-RU"/>
        </w:rPr>
        <w:t>споров.</w:t>
      </w:r>
    </w:p>
    <w:p w14:paraId="714707F4" w14:textId="4FDEC66E"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Выплаты при расторжении могут предусматриваться и в случае нарушен</w:t>
      </w:r>
      <w:r w:rsidR="000B5996" w:rsidRPr="00191155">
        <w:rPr>
          <w:rFonts w:ascii="Times New Roman" w:eastAsia="Arial" w:hAnsi="Times New Roman" w:cs="Times New Roman"/>
          <w:sz w:val="28"/>
          <w:szCs w:val="28"/>
          <w:lang w:val="ru-RU"/>
        </w:rPr>
        <w:t>ия, допущенного частным партнером</w:t>
      </w:r>
      <w:r w:rsidRPr="00191155">
        <w:rPr>
          <w:rFonts w:ascii="Times New Roman" w:eastAsia="Arial" w:hAnsi="Times New Roman" w:cs="Times New Roman"/>
          <w:sz w:val="28"/>
          <w:szCs w:val="28"/>
          <w:lang w:val="ru-RU"/>
        </w:rPr>
        <w:t xml:space="preserve">. Кредиторам, как </w:t>
      </w:r>
      <w:r w:rsidR="00C015AF" w:rsidRPr="00191155">
        <w:rPr>
          <w:rFonts w:ascii="Times New Roman" w:eastAsia="Arial" w:hAnsi="Times New Roman" w:cs="Times New Roman"/>
          <w:sz w:val="28"/>
          <w:szCs w:val="28"/>
          <w:lang w:val="ru-RU"/>
        </w:rPr>
        <w:t>правило, предоставляются права получения контроля над проектом</w:t>
      </w:r>
      <w:r w:rsidRPr="00191155">
        <w:rPr>
          <w:rFonts w:ascii="Times New Roman" w:eastAsia="Arial" w:hAnsi="Times New Roman" w:cs="Times New Roman"/>
          <w:sz w:val="28"/>
          <w:szCs w:val="28"/>
          <w:lang w:val="ru-RU"/>
        </w:rPr>
        <w:t xml:space="preserve">, позволяющие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им устранять</w:t>
      </w:r>
      <w:r w:rsidR="00C015AF" w:rsidRPr="00191155">
        <w:rPr>
          <w:rFonts w:ascii="Times New Roman" w:eastAsia="Arial" w:hAnsi="Times New Roman" w:cs="Times New Roman"/>
          <w:sz w:val="28"/>
          <w:szCs w:val="28"/>
          <w:lang w:val="ru-RU"/>
        </w:rPr>
        <w:t xml:space="preserve"> проблемы в связи с</w:t>
      </w:r>
      <w:r w:rsidR="004B73DD" w:rsidRPr="00191155">
        <w:rPr>
          <w:rFonts w:ascii="Times New Roman" w:eastAsia="Arial" w:hAnsi="Times New Roman" w:cs="Times New Roman"/>
          <w:sz w:val="28"/>
          <w:szCs w:val="28"/>
          <w:lang w:val="ru-RU"/>
        </w:rPr>
        <w:t xml:space="preserve"> угрозой расторжения соглашения публичным партнером или </w:t>
      </w:r>
      <w:r w:rsidR="00C015AF" w:rsidRPr="00191155">
        <w:rPr>
          <w:rFonts w:ascii="Times New Roman" w:eastAsia="Arial" w:hAnsi="Times New Roman" w:cs="Times New Roman"/>
          <w:sz w:val="28"/>
          <w:szCs w:val="28"/>
          <w:lang w:val="ru-RU"/>
        </w:rPr>
        <w:t>нарушением</w:t>
      </w:r>
      <w:r w:rsidR="005352AC" w:rsidRPr="00191155">
        <w:rPr>
          <w:rFonts w:ascii="Times New Roman" w:eastAsia="Arial" w:hAnsi="Times New Roman" w:cs="Times New Roman"/>
          <w:sz w:val="28"/>
          <w:szCs w:val="28"/>
          <w:lang w:val="ru-RU"/>
        </w:rPr>
        <w:t xml:space="preserve"> </w:t>
      </w:r>
      <w:r w:rsidR="00C015AF" w:rsidRPr="00191155">
        <w:rPr>
          <w:rFonts w:ascii="Times New Roman" w:eastAsia="Arial" w:hAnsi="Times New Roman" w:cs="Times New Roman"/>
          <w:sz w:val="28"/>
          <w:szCs w:val="28"/>
          <w:lang w:val="ru-RU"/>
        </w:rPr>
        <w:t>частным партнером</w:t>
      </w:r>
      <w:r w:rsidRPr="00191155">
        <w:rPr>
          <w:rFonts w:ascii="Times New Roman" w:eastAsia="Arial" w:hAnsi="Times New Roman" w:cs="Times New Roman"/>
          <w:sz w:val="28"/>
          <w:szCs w:val="28"/>
          <w:lang w:val="ru-RU"/>
        </w:rPr>
        <w:t xml:space="preserve"> своих обяза</w:t>
      </w:r>
      <w:r w:rsidR="00976B5D" w:rsidRPr="00191155">
        <w:rPr>
          <w:rFonts w:ascii="Times New Roman" w:eastAsia="Arial" w:hAnsi="Times New Roman" w:cs="Times New Roman"/>
          <w:sz w:val="28"/>
          <w:szCs w:val="28"/>
          <w:lang w:val="ru-RU"/>
        </w:rPr>
        <w:t>тельств</w:t>
      </w:r>
      <w:r w:rsidRPr="00191155">
        <w:rPr>
          <w:rFonts w:ascii="Times New Roman" w:eastAsia="Arial" w:hAnsi="Times New Roman" w:cs="Times New Roman"/>
          <w:sz w:val="28"/>
          <w:szCs w:val="28"/>
          <w:lang w:val="ru-RU"/>
        </w:rPr>
        <w:t xml:space="preserve">; расторжение происходит только в том случае, если это не дает результатов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или если кредиторы решают не </w:t>
      </w:r>
      <w:r w:rsidR="00C015AF" w:rsidRPr="00191155">
        <w:rPr>
          <w:rFonts w:ascii="Times New Roman" w:eastAsia="Arial" w:hAnsi="Times New Roman" w:cs="Times New Roman"/>
          <w:sz w:val="28"/>
          <w:szCs w:val="28"/>
          <w:lang w:val="ru-RU"/>
        </w:rPr>
        <w:t>получать контроль над проектом</w:t>
      </w:r>
      <w:r w:rsidRPr="00191155">
        <w:rPr>
          <w:rFonts w:ascii="Times New Roman" w:eastAsia="Arial" w:hAnsi="Times New Roman" w:cs="Times New Roman"/>
          <w:sz w:val="28"/>
          <w:szCs w:val="28"/>
          <w:lang w:val="ru-RU"/>
        </w:rPr>
        <w:t xml:space="preserve">. Выплаты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при расторжении, как правило, направлены на то, чтобы владельцы капитала несли бремя нарушения</w:t>
      </w:r>
      <w:r w:rsidR="004B73DD" w:rsidRPr="00191155">
        <w:rPr>
          <w:rFonts w:ascii="Times New Roman" w:eastAsia="Arial" w:hAnsi="Times New Roman" w:cs="Times New Roman"/>
          <w:sz w:val="28"/>
          <w:szCs w:val="28"/>
          <w:lang w:val="ru-RU"/>
        </w:rPr>
        <w:t xml:space="preserve"> частным партнером своих обязательств в таких обстоятельствах</w:t>
      </w:r>
      <w:r w:rsidRPr="00191155">
        <w:rPr>
          <w:rFonts w:ascii="Times New Roman" w:eastAsia="Arial" w:hAnsi="Times New Roman" w:cs="Times New Roman"/>
          <w:sz w:val="28"/>
          <w:szCs w:val="28"/>
          <w:lang w:val="ru-RU"/>
        </w:rPr>
        <w:t xml:space="preserve">. Кредиторы также могут </w:t>
      </w:r>
      <w:r w:rsidR="00976B5D" w:rsidRPr="00191155">
        <w:rPr>
          <w:rFonts w:ascii="Times New Roman" w:eastAsia="Arial" w:hAnsi="Times New Roman" w:cs="Times New Roman"/>
          <w:sz w:val="28"/>
          <w:szCs w:val="28"/>
          <w:lang w:val="ru-RU"/>
        </w:rPr>
        <w:t>нести</w:t>
      </w:r>
      <w:r w:rsidRPr="00191155">
        <w:rPr>
          <w:rFonts w:ascii="Times New Roman" w:eastAsia="Arial" w:hAnsi="Times New Roman" w:cs="Times New Roman"/>
          <w:sz w:val="28"/>
          <w:szCs w:val="28"/>
          <w:lang w:val="ru-RU"/>
        </w:rPr>
        <w:t xml:space="preserve"> убытк</w:t>
      </w:r>
      <w:r w:rsidR="00976B5D" w:rsidRPr="00191155">
        <w:rPr>
          <w:rFonts w:ascii="Times New Roman" w:eastAsia="Arial" w:hAnsi="Times New Roman" w:cs="Times New Roman"/>
          <w:sz w:val="28"/>
          <w:szCs w:val="28"/>
          <w:lang w:val="ru-RU"/>
        </w:rPr>
        <w:t>и</w:t>
      </w:r>
      <w:r w:rsidRPr="00191155">
        <w:rPr>
          <w:rFonts w:ascii="Times New Roman" w:eastAsia="Arial" w:hAnsi="Times New Roman" w:cs="Times New Roman"/>
          <w:sz w:val="28"/>
          <w:szCs w:val="28"/>
          <w:lang w:val="ru-RU"/>
        </w:rPr>
        <w:t xml:space="preserve"> (</w:t>
      </w:r>
      <w:r w:rsidR="00976B5D" w:rsidRPr="00191155">
        <w:rPr>
          <w:rFonts w:ascii="Times New Roman" w:eastAsia="Arial" w:hAnsi="Times New Roman" w:cs="Times New Roman"/>
          <w:sz w:val="28"/>
          <w:szCs w:val="28"/>
          <w:lang w:val="ru-RU"/>
        </w:rPr>
        <w:t>но э</w:t>
      </w:r>
      <w:r w:rsidRPr="00191155">
        <w:rPr>
          <w:rFonts w:ascii="Times New Roman" w:eastAsia="Arial" w:hAnsi="Times New Roman" w:cs="Times New Roman"/>
          <w:sz w:val="28"/>
          <w:szCs w:val="28"/>
          <w:lang w:val="ru-RU"/>
        </w:rPr>
        <w:t>то стимулир</w:t>
      </w:r>
      <w:r w:rsidR="00976B5D" w:rsidRPr="00191155">
        <w:rPr>
          <w:rFonts w:ascii="Times New Roman" w:eastAsia="Arial" w:hAnsi="Times New Roman" w:cs="Times New Roman"/>
          <w:sz w:val="28"/>
          <w:szCs w:val="28"/>
          <w:lang w:val="ru-RU"/>
        </w:rPr>
        <w:t>ует</w:t>
      </w:r>
      <w:r w:rsidRPr="00191155">
        <w:rPr>
          <w:rFonts w:ascii="Times New Roman" w:eastAsia="Arial" w:hAnsi="Times New Roman" w:cs="Times New Roman"/>
          <w:sz w:val="28"/>
          <w:szCs w:val="28"/>
          <w:lang w:val="ru-RU"/>
        </w:rPr>
        <w:t xml:space="preserve">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их</w:t>
      </w:r>
      <w:r w:rsidR="00976B5D" w:rsidRPr="00191155">
        <w:rPr>
          <w:rFonts w:ascii="Times New Roman" w:eastAsia="Arial" w:hAnsi="Times New Roman" w:cs="Times New Roman"/>
          <w:sz w:val="28"/>
          <w:szCs w:val="28"/>
          <w:lang w:val="ru-RU"/>
        </w:rPr>
        <w:t xml:space="preserve"> к</w:t>
      </w:r>
      <w:r w:rsidRPr="00191155">
        <w:rPr>
          <w:rFonts w:ascii="Times New Roman" w:eastAsia="Arial" w:hAnsi="Times New Roman" w:cs="Times New Roman"/>
          <w:sz w:val="28"/>
          <w:szCs w:val="28"/>
          <w:lang w:val="ru-RU"/>
        </w:rPr>
        <w:t xml:space="preserve"> реш</w:t>
      </w:r>
      <w:r w:rsidR="00976B5D" w:rsidRPr="00191155">
        <w:rPr>
          <w:rFonts w:ascii="Times New Roman" w:eastAsia="Arial" w:hAnsi="Times New Roman" w:cs="Times New Roman"/>
          <w:sz w:val="28"/>
          <w:szCs w:val="28"/>
          <w:lang w:val="ru-RU"/>
        </w:rPr>
        <w:t>ению возникших</w:t>
      </w:r>
      <w:r w:rsidRPr="00191155">
        <w:rPr>
          <w:rFonts w:ascii="Times New Roman" w:eastAsia="Arial" w:hAnsi="Times New Roman" w:cs="Times New Roman"/>
          <w:sz w:val="28"/>
          <w:szCs w:val="28"/>
          <w:lang w:val="ru-RU"/>
        </w:rPr>
        <w:t xml:space="preserve"> проблем), хотя </w:t>
      </w:r>
      <w:r w:rsidR="00976B5D" w:rsidRPr="00191155">
        <w:rPr>
          <w:rFonts w:ascii="Times New Roman" w:eastAsia="Arial" w:hAnsi="Times New Roman" w:cs="Times New Roman"/>
          <w:sz w:val="28"/>
          <w:szCs w:val="28"/>
          <w:lang w:val="ru-RU"/>
        </w:rPr>
        <w:t>такие обстоятельства</w:t>
      </w:r>
      <w:r w:rsidRPr="00191155">
        <w:rPr>
          <w:rFonts w:ascii="Times New Roman" w:eastAsia="Arial" w:hAnsi="Times New Roman" w:cs="Times New Roman"/>
          <w:sz w:val="28"/>
          <w:szCs w:val="28"/>
          <w:lang w:val="ru-RU"/>
        </w:rPr>
        <w:t xml:space="preserve"> </w:t>
      </w:r>
      <w:r w:rsidR="00C015AF" w:rsidRPr="00191155">
        <w:rPr>
          <w:rFonts w:ascii="Times New Roman" w:eastAsia="Arial" w:hAnsi="Times New Roman" w:cs="Times New Roman"/>
          <w:sz w:val="28"/>
          <w:szCs w:val="28"/>
          <w:lang w:val="ru-RU"/>
        </w:rPr>
        <w:t xml:space="preserve">негативно </w:t>
      </w:r>
      <w:r w:rsidRPr="00191155">
        <w:rPr>
          <w:rFonts w:ascii="Times New Roman" w:eastAsia="Arial" w:hAnsi="Times New Roman" w:cs="Times New Roman"/>
          <w:sz w:val="28"/>
          <w:szCs w:val="28"/>
          <w:lang w:val="ru-RU"/>
        </w:rPr>
        <w:lastRenderedPageBreak/>
        <w:t>влия</w:t>
      </w:r>
      <w:r w:rsidR="00976B5D" w:rsidRPr="00191155">
        <w:rPr>
          <w:rFonts w:ascii="Times New Roman" w:eastAsia="Arial" w:hAnsi="Times New Roman" w:cs="Times New Roman"/>
          <w:sz w:val="28"/>
          <w:szCs w:val="28"/>
          <w:lang w:val="ru-RU"/>
        </w:rPr>
        <w:t>ю</w:t>
      </w:r>
      <w:r w:rsidRPr="00191155">
        <w:rPr>
          <w:rFonts w:ascii="Times New Roman" w:eastAsia="Arial" w:hAnsi="Times New Roman" w:cs="Times New Roman"/>
          <w:sz w:val="28"/>
          <w:szCs w:val="28"/>
          <w:lang w:val="ru-RU"/>
        </w:rPr>
        <w:t xml:space="preserve">т на возможность привлечения финансирования. </w:t>
      </w:r>
      <w:r w:rsidR="00C015AF" w:rsidRPr="00191155">
        <w:rPr>
          <w:rFonts w:ascii="Times New Roman" w:eastAsia="Arial" w:hAnsi="Times New Roman" w:cs="Times New Roman"/>
          <w:sz w:val="28"/>
          <w:szCs w:val="28"/>
          <w:lang w:val="ru-RU"/>
        </w:rPr>
        <w:t>Существуют следующие в</w:t>
      </w:r>
      <w:r w:rsidRPr="00191155">
        <w:rPr>
          <w:rFonts w:ascii="Times New Roman" w:eastAsia="Arial" w:hAnsi="Times New Roman" w:cs="Times New Roman"/>
          <w:sz w:val="28"/>
          <w:szCs w:val="28"/>
          <w:lang w:val="ru-RU"/>
        </w:rPr>
        <w:t>озможные варианты</w:t>
      </w:r>
      <w:r w:rsidR="000B5996" w:rsidRPr="00191155">
        <w:rPr>
          <w:rFonts w:ascii="Times New Roman" w:eastAsia="Arial" w:hAnsi="Times New Roman" w:cs="Times New Roman"/>
          <w:sz w:val="28"/>
          <w:szCs w:val="28"/>
          <w:lang w:val="ru-RU"/>
        </w:rPr>
        <w:t xml:space="preserve"> выплаты</w:t>
      </w:r>
      <w:r w:rsidR="006E2039" w:rsidRPr="00191155">
        <w:rPr>
          <w:rFonts w:ascii="Times New Roman" w:eastAsia="Arial" w:hAnsi="Times New Roman" w:cs="Times New Roman"/>
          <w:sz w:val="28"/>
          <w:szCs w:val="28"/>
          <w:lang w:val="ru-RU"/>
        </w:rPr>
        <w:t xml:space="preserve"> при прекращении СПЧП по вине частного партнера</w:t>
      </w:r>
      <w:r w:rsidRPr="00191155">
        <w:rPr>
          <w:rFonts w:ascii="Times New Roman" w:eastAsia="Arial" w:hAnsi="Times New Roman" w:cs="Times New Roman"/>
          <w:sz w:val="28"/>
          <w:szCs w:val="28"/>
          <w:lang w:val="ru-RU"/>
        </w:rPr>
        <w:t>:</w:t>
      </w:r>
    </w:p>
    <w:p w14:paraId="6FC0732F" w14:textId="77777777" w:rsidR="00B270B8" w:rsidRPr="00191155" w:rsidRDefault="008E486B" w:rsidP="006E4F5D">
      <w:pPr>
        <w:widowControl w:val="0"/>
        <w:numPr>
          <w:ilvl w:val="0"/>
          <w:numId w:val="12"/>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полная стоимость или определенная часть непогашенного долга;</w:t>
      </w:r>
    </w:p>
    <w:p w14:paraId="2AAFAD42" w14:textId="33EB5676" w:rsidR="00B270B8" w:rsidRPr="00191155" w:rsidRDefault="008E486B" w:rsidP="006E4F5D">
      <w:pPr>
        <w:widowControl w:val="0"/>
        <w:numPr>
          <w:ilvl w:val="0"/>
          <w:numId w:val="12"/>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остаточная стоимость активов;</w:t>
      </w:r>
      <w:r w:rsidR="00D25EED" w:rsidRPr="00191155">
        <w:rPr>
          <w:rFonts w:ascii="Times New Roman" w:eastAsia="Arial" w:hAnsi="Times New Roman" w:cs="Times New Roman"/>
          <w:sz w:val="28"/>
          <w:szCs w:val="28"/>
          <w:lang w:val="ru-RU"/>
        </w:rPr>
        <w:t xml:space="preserve"> </w:t>
      </w:r>
    </w:p>
    <w:p w14:paraId="1A0B19C9" w14:textId="77777777" w:rsidR="00B270B8" w:rsidRPr="00191155" w:rsidRDefault="008E486B" w:rsidP="006E4F5D">
      <w:pPr>
        <w:widowControl w:val="0"/>
        <w:numPr>
          <w:ilvl w:val="0"/>
          <w:numId w:val="12"/>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доходы от повторного проведения торгов на открытом рынке (тем самым решается возможная проблема с поиском бюджетных сре</w:t>
      </w:r>
      <w:proofErr w:type="gramStart"/>
      <w:r w:rsidRPr="00191155">
        <w:rPr>
          <w:rFonts w:ascii="Times New Roman" w:eastAsia="Arial" w:hAnsi="Times New Roman" w:cs="Times New Roman"/>
          <w:sz w:val="28"/>
          <w:szCs w:val="28"/>
          <w:lang w:val="ru-RU"/>
        </w:rPr>
        <w:t>дств дл</w:t>
      </w:r>
      <w:proofErr w:type="gramEnd"/>
      <w:r w:rsidRPr="00191155">
        <w:rPr>
          <w:rFonts w:ascii="Times New Roman" w:eastAsia="Arial" w:hAnsi="Times New Roman" w:cs="Times New Roman"/>
          <w:sz w:val="28"/>
          <w:szCs w:val="28"/>
          <w:lang w:val="ru-RU"/>
        </w:rPr>
        <w:t>я выполнения непредвиденных обязательств по выплатам при расторжении).</w:t>
      </w:r>
    </w:p>
    <w:p w14:paraId="2075DFC4" w14:textId="07FCEB82"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СПЧП должно прямо и однозначно устанавливать основания,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по которым публичный партнер вправе расторгнуть соглашение</w:t>
      </w:r>
      <w:r w:rsidR="000B5996"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 xml:space="preserve">Это означает необходимость </w:t>
      </w:r>
      <w:r w:rsidR="00C015AF" w:rsidRPr="00191155">
        <w:rPr>
          <w:rFonts w:ascii="Times New Roman" w:eastAsia="Arial" w:hAnsi="Times New Roman" w:cs="Times New Roman"/>
          <w:sz w:val="28"/>
          <w:szCs w:val="28"/>
          <w:lang w:val="ru-RU"/>
        </w:rPr>
        <w:t xml:space="preserve">четкой формулировки </w:t>
      </w:r>
      <w:r w:rsidRPr="00191155">
        <w:rPr>
          <w:rFonts w:ascii="Times New Roman" w:eastAsia="Arial" w:hAnsi="Times New Roman" w:cs="Times New Roman"/>
          <w:sz w:val="28"/>
          <w:szCs w:val="28"/>
          <w:lang w:val="ru-RU"/>
        </w:rPr>
        <w:t xml:space="preserve">конкретных обстоятельств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и</w:t>
      </w:r>
      <w:r w:rsidR="00C015AF" w:rsidRPr="00191155">
        <w:rPr>
          <w:rFonts w:ascii="Times New Roman" w:eastAsia="Arial" w:hAnsi="Times New Roman" w:cs="Times New Roman"/>
          <w:sz w:val="28"/>
          <w:szCs w:val="28"/>
          <w:lang w:val="ru-RU"/>
        </w:rPr>
        <w:t>ли нарушений (например, действия</w:t>
      </w:r>
      <w:r w:rsidRPr="00191155">
        <w:rPr>
          <w:rFonts w:ascii="Times New Roman" w:eastAsia="Arial" w:hAnsi="Times New Roman" w:cs="Times New Roman"/>
          <w:sz w:val="28"/>
          <w:szCs w:val="28"/>
          <w:lang w:val="ru-RU"/>
        </w:rPr>
        <w:t xml:space="preserve"> или бездействи</w:t>
      </w:r>
      <w:r w:rsidR="00A9345C" w:rsidRPr="00191155">
        <w:rPr>
          <w:rFonts w:ascii="Times New Roman" w:eastAsia="Arial" w:hAnsi="Times New Roman" w:cs="Times New Roman"/>
          <w:sz w:val="28"/>
          <w:szCs w:val="28"/>
          <w:lang w:val="ru-RU"/>
        </w:rPr>
        <w:t>е</w:t>
      </w:r>
      <w:r w:rsidRPr="00191155">
        <w:rPr>
          <w:rFonts w:ascii="Times New Roman" w:eastAsia="Arial" w:hAnsi="Times New Roman" w:cs="Times New Roman"/>
          <w:sz w:val="28"/>
          <w:szCs w:val="28"/>
          <w:lang w:val="ru-RU"/>
        </w:rPr>
        <w:t xml:space="preserve"> частного партнера), которые могут являться осно</w:t>
      </w:r>
      <w:r w:rsidR="000B5996" w:rsidRPr="00191155">
        <w:rPr>
          <w:rFonts w:ascii="Times New Roman" w:eastAsia="Arial" w:hAnsi="Times New Roman" w:cs="Times New Roman"/>
          <w:sz w:val="28"/>
          <w:szCs w:val="28"/>
          <w:lang w:val="ru-RU"/>
        </w:rPr>
        <w:t>ваниями для расторжения</w:t>
      </w:r>
      <w:r w:rsidR="00E34641" w:rsidRPr="00191155">
        <w:rPr>
          <w:rFonts w:ascii="Times New Roman" w:eastAsia="Arial" w:hAnsi="Times New Roman" w:cs="Times New Roman"/>
          <w:sz w:val="28"/>
          <w:szCs w:val="28"/>
          <w:lang w:val="ru-RU"/>
        </w:rPr>
        <w:t xml:space="preserve"> (при этом могут существовать и иные основания расторжения соглашения, в том числе при допущении стороной существенного нарушения обязательств)</w:t>
      </w:r>
      <w:r w:rsidR="000B5996" w:rsidRPr="00191155">
        <w:rPr>
          <w:rFonts w:ascii="Times New Roman" w:eastAsia="Arial" w:hAnsi="Times New Roman" w:cs="Times New Roman"/>
          <w:sz w:val="28"/>
          <w:szCs w:val="28"/>
          <w:lang w:val="ru-RU"/>
        </w:rPr>
        <w:t xml:space="preserve">. Если </w:t>
      </w:r>
      <w:r w:rsidRPr="00191155">
        <w:rPr>
          <w:rFonts w:ascii="Times New Roman" w:eastAsia="Arial" w:hAnsi="Times New Roman" w:cs="Times New Roman"/>
          <w:sz w:val="28"/>
          <w:szCs w:val="28"/>
          <w:lang w:val="ru-RU"/>
        </w:rPr>
        <w:t xml:space="preserve">СПЧП устанавливает подробный перечень нарушений, то, как правило, он состоит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из следующих событий:</w:t>
      </w:r>
    </w:p>
    <w:p w14:paraId="1FE230FE" w14:textId="08B707A0" w:rsidR="00B270B8" w:rsidRPr="00191155" w:rsidRDefault="008E486B" w:rsidP="006E4F5D">
      <w:pPr>
        <w:widowControl w:val="0"/>
        <w:numPr>
          <w:ilvl w:val="0"/>
          <w:numId w:val="2"/>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несостоятельность </w:t>
      </w:r>
      <w:r w:rsidR="000818AD" w:rsidRPr="00191155">
        <w:rPr>
          <w:rFonts w:ascii="Times New Roman" w:eastAsia="Arial" w:hAnsi="Times New Roman" w:cs="Times New Roman"/>
          <w:sz w:val="28"/>
          <w:szCs w:val="28"/>
          <w:lang w:val="ru-RU"/>
        </w:rPr>
        <w:t>или</w:t>
      </w:r>
      <w:r w:rsidRPr="00191155">
        <w:rPr>
          <w:rFonts w:ascii="Times New Roman" w:eastAsia="Arial" w:hAnsi="Times New Roman" w:cs="Times New Roman"/>
          <w:sz w:val="28"/>
          <w:szCs w:val="28"/>
          <w:lang w:val="ru-RU"/>
        </w:rPr>
        <w:t xml:space="preserve"> банкротство частного партнера;</w:t>
      </w:r>
    </w:p>
    <w:p w14:paraId="5BE1BAEE" w14:textId="103668E2" w:rsidR="00B270B8" w:rsidRPr="00191155" w:rsidRDefault="008E486B" w:rsidP="006E4F5D">
      <w:pPr>
        <w:widowControl w:val="0"/>
        <w:numPr>
          <w:ilvl w:val="0"/>
          <w:numId w:val="2"/>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невыполнение частным партнером определенных промежуточных задач или неспособность завершить проект</w:t>
      </w:r>
      <w:r w:rsidR="00222096" w:rsidRPr="00191155">
        <w:rPr>
          <w:rFonts w:ascii="Times New Roman" w:eastAsia="Arial" w:hAnsi="Times New Roman" w:cs="Times New Roman"/>
          <w:sz w:val="28"/>
          <w:szCs w:val="28"/>
          <w:lang w:val="ru-RU"/>
        </w:rPr>
        <w:t xml:space="preserve"> (</w:t>
      </w:r>
      <w:r w:rsidR="006A484C" w:rsidRPr="00191155">
        <w:rPr>
          <w:rFonts w:ascii="Times New Roman" w:eastAsia="Arial" w:hAnsi="Times New Roman" w:cs="Times New Roman"/>
          <w:sz w:val="28"/>
          <w:szCs w:val="28"/>
          <w:lang w:val="ru-RU"/>
        </w:rPr>
        <w:t>соответствующие последствия должны наступать только за</w:t>
      </w:r>
      <w:r w:rsidR="00210BBC" w:rsidRPr="00191155">
        <w:rPr>
          <w:rFonts w:ascii="Times New Roman" w:eastAsia="Arial" w:hAnsi="Times New Roman" w:cs="Times New Roman"/>
          <w:sz w:val="28"/>
          <w:szCs w:val="28"/>
          <w:lang w:val="ru-RU"/>
        </w:rPr>
        <w:t xml:space="preserve"> существенные нарушения, </w:t>
      </w:r>
      <w:r w:rsidR="006A484C" w:rsidRPr="00191155">
        <w:rPr>
          <w:rFonts w:ascii="Times New Roman" w:eastAsia="Arial" w:hAnsi="Times New Roman" w:cs="Times New Roman"/>
          <w:sz w:val="28"/>
          <w:szCs w:val="28"/>
          <w:lang w:val="ru-RU"/>
        </w:rPr>
        <w:t xml:space="preserve">которые влекут прекращение СПЧП, </w:t>
      </w:r>
      <w:r w:rsidR="00222096" w:rsidRPr="00191155">
        <w:rPr>
          <w:rFonts w:ascii="Times New Roman" w:eastAsia="Arial" w:hAnsi="Times New Roman" w:cs="Times New Roman"/>
          <w:sz w:val="28"/>
          <w:szCs w:val="28"/>
          <w:lang w:val="ru-RU"/>
        </w:rPr>
        <w:t xml:space="preserve">с </w:t>
      </w:r>
      <w:proofErr w:type="gramStart"/>
      <w:r w:rsidR="00222096" w:rsidRPr="00191155">
        <w:rPr>
          <w:rFonts w:ascii="Times New Roman" w:eastAsia="Arial" w:hAnsi="Times New Roman" w:cs="Times New Roman"/>
          <w:sz w:val="28"/>
          <w:szCs w:val="28"/>
          <w:lang w:val="ru-RU"/>
        </w:rPr>
        <w:t>уч</w:t>
      </w:r>
      <w:r w:rsidR="000818AD" w:rsidRPr="00191155">
        <w:rPr>
          <w:rFonts w:ascii="Times New Roman" w:eastAsia="Arial" w:hAnsi="Times New Roman" w:cs="Times New Roman"/>
          <w:sz w:val="28"/>
          <w:szCs w:val="28"/>
          <w:lang w:val="ru-RU"/>
        </w:rPr>
        <w:t>е</w:t>
      </w:r>
      <w:r w:rsidR="00222096" w:rsidRPr="00191155">
        <w:rPr>
          <w:rFonts w:ascii="Times New Roman" w:eastAsia="Arial" w:hAnsi="Times New Roman" w:cs="Times New Roman"/>
          <w:sz w:val="28"/>
          <w:szCs w:val="28"/>
          <w:lang w:val="ru-RU"/>
        </w:rPr>
        <w:t>том</w:t>
      </w:r>
      <w:proofErr w:type="gramEnd"/>
      <w:r w:rsidR="00222096" w:rsidRPr="00191155">
        <w:rPr>
          <w:rFonts w:ascii="Times New Roman" w:eastAsia="Arial" w:hAnsi="Times New Roman" w:cs="Times New Roman"/>
          <w:sz w:val="28"/>
          <w:szCs w:val="28"/>
          <w:lang w:val="ru-RU"/>
        </w:rPr>
        <w:t xml:space="preserve"> установленных в СПЧП </w:t>
      </w:r>
      <w:r w:rsidR="006A484C" w:rsidRPr="00191155">
        <w:rPr>
          <w:rFonts w:ascii="Times New Roman" w:eastAsia="Arial" w:hAnsi="Times New Roman" w:cs="Times New Roman"/>
          <w:sz w:val="28"/>
          <w:szCs w:val="28"/>
          <w:lang w:val="ru-RU"/>
        </w:rPr>
        <w:t>порогов</w:t>
      </w:r>
      <w:r w:rsidR="00222096" w:rsidRPr="00191155">
        <w:rPr>
          <w:rFonts w:ascii="Times New Roman" w:eastAsia="Arial" w:hAnsi="Times New Roman" w:cs="Times New Roman"/>
          <w:sz w:val="28"/>
          <w:szCs w:val="28"/>
          <w:lang w:val="ru-RU"/>
        </w:rPr>
        <w:t>: размер убытков, нарушение определенных сроков и т.</w:t>
      </w:r>
      <w:r w:rsidR="000818AD" w:rsidRPr="00191155">
        <w:rPr>
          <w:rFonts w:ascii="Times New Roman" w:eastAsia="Arial" w:hAnsi="Times New Roman" w:cs="Times New Roman"/>
          <w:sz w:val="28"/>
          <w:szCs w:val="28"/>
          <w:lang w:val="ru-RU"/>
        </w:rPr>
        <w:t> </w:t>
      </w:r>
      <w:r w:rsidR="00222096" w:rsidRPr="00191155">
        <w:rPr>
          <w:rFonts w:ascii="Times New Roman" w:eastAsia="Arial" w:hAnsi="Times New Roman" w:cs="Times New Roman"/>
          <w:sz w:val="28"/>
          <w:szCs w:val="28"/>
          <w:lang w:val="ru-RU"/>
        </w:rPr>
        <w:t>д.)</w:t>
      </w:r>
      <w:r w:rsidRPr="00191155">
        <w:rPr>
          <w:rFonts w:ascii="Times New Roman" w:eastAsia="Arial" w:hAnsi="Times New Roman" w:cs="Times New Roman"/>
          <w:sz w:val="28"/>
          <w:szCs w:val="28"/>
          <w:lang w:val="ru-RU"/>
        </w:rPr>
        <w:t>;</w:t>
      </w:r>
    </w:p>
    <w:p w14:paraId="405EB3D3" w14:textId="14FF480C" w:rsidR="00B270B8" w:rsidRPr="00191155" w:rsidRDefault="008E486B" w:rsidP="006E4F5D">
      <w:pPr>
        <w:widowControl w:val="0"/>
        <w:numPr>
          <w:ilvl w:val="0"/>
          <w:numId w:val="2"/>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предоставление частным партнером</w:t>
      </w:r>
      <w:r w:rsidR="00D66787" w:rsidRPr="00191155">
        <w:rPr>
          <w:rFonts w:ascii="Times New Roman" w:eastAsia="Arial" w:hAnsi="Times New Roman" w:cs="Times New Roman"/>
          <w:sz w:val="28"/>
          <w:szCs w:val="28"/>
          <w:lang w:val="ru-RU"/>
        </w:rPr>
        <w:t xml:space="preserve"> публичных</w:t>
      </w:r>
      <w:r w:rsidRPr="00191155">
        <w:rPr>
          <w:rFonts w:ascii="Times New Roman" w:eastAsia="Arial" w:hAnsi="Times New Roman" w:cs="Times New Roman"/>
          <w:sz w:val="28"/>
          <w:szCs w:val="28"/>
          <w:lang w:val="ru-RU"/>
        </w:rPr>
        <w:t xml:space="preserve"> услуг в нарушение согласованных требований</w:t>
      </w:r>
      <w:r w:rsidR="00C30B95" w:rsidRPr="00191155">
        <w:rPr>
          <w:rFonts w:ascii="Times New Roman" w:eastAsia="Arial" w:hAnsi="Times New Roman" w:cs="Times New Roman"/>
          <w:sz w:val="28"/>
          <w:szCs w:val="28"/>
          <w:lang w:val="ru-RU"/>
        </w:rPr>
        <w:t xml:space="preserve"> (аналогично любое нарушение не должно </w:t>
      </w:r>
      <w:r w:rsidR="000818AD" w:rsidRPr="00191155">
        <w:rPr>
          <w:rFonts w:ascii="Times New Roman" w:eastAsia="Arial" w:hAnsi="Times New Roman" w:cs="Times New Roman"/>
          <w:sz w:val="28"/>
          <w:szCs w:val="28"/>
          <w:lang w:val="ru-RU"/>
        </w:rPr>
        <w:t>по</w:t>
      </w:r>
      <w:r w:rsidR="00C30B95" w:rsidRPr="00191155">
        <w:rPr>
          <w:rFonts w:ascii="Times New Roman" w:eastAsia="Arial" w:hAnsi="Times New Roman" w:cs="Times New Roman"/>
          <w:sz w:val="28"/>
          <w:szCs w:val="28"/>
          <w:lang w:val="ru-RU"/>
        </w:rPr>
        <w:t>влечь прекращение СПЧП, а только существенное</w:t>
      </w:r>
      <w:r w:rsidR="000818AD" w:rsidRPr="00191155">
        <w:rPr>
          <w:rFonts w:ascii="Times New Roman" w:eastAsia="Arial" w:hAnsi="Times New Roman" w:cs="Times New Roman"/>
          <w:sz w:val="28"/>
          <w:szCs w:val="28"/>
          <w:lang w:val="ru-RU"/>
        </w:rPr>
        <w:t xml:space="preserve"> нарушение</w:t>
      </w:r>
      <w:r w:rsidR="00C30B95" w:rsidRPr="00191155">
        <w:rPr>
          <w:rFonts w:ascii="Times New Roman" w:eastAsia="Arial" w:hAnsi="Times New Roman" w:cs="Times New Roman"/>
          <w:sz w:val="28"/>
          <w:szCs w:val="28"/>
          <w:lang w:val="ru-RU"/>
        </w:rPr>
        <w:t>, в том числе превыша</w:t>
      </w:r>
      <w:r w:rsidR="000818AD" w:rsidRPr="00191155">
        <w:rPr>
          <w:rFonts w:ascii="Times New Roman" w:eastAsia="Arial" w:hAnsi="Times New Roman" w:cs="Times New Roman"/>
          <w:sz w:val="28"/>
          <w:szCs w:val="28"/>
          <w:lang w:val="ru-RU"/>
        </w:rPr>
        <w:t>ющее</w:t>
      </w:r>
      <w:r w:rsidR="00C30B95" w:rsidRPr="00191155">
        <w:rPr>
          <w:rFonts w:ascii="Times New Roman" w:eastAsia="Arial" w:hAnsi="Times New Roman" w:cs="Times New Roman"/>
          <w:sz w:val="28"/>
          <w:szCs w:val="28"/>
          <w:lang w:val="ru-RU"/>
        </w:rPr>
        <w:t xml:space="preserve"> установленные в СПЧП количественные или качественные критерии)</w:t>
      </w:r>
      <w:r w:rsidRPr="00191155">
        <w:rPr>
          <w:rFonts w:ascii="Times New Roman" w:eastAsia="Arial" w:hAnsi="Times New Roman" w:cs="Times New Roman"/>
          <w:sz w:val="28"/>
          <w:szCs w:val="28"/>
          <w:lang w:val="ru-RU"/>
        </w:rPr>
        <w:t>;</w:t>
      </w:r>
    </w:p>
    <w:p w14:paraId="167ECC1A" w14:textId="2D2E2066" w:rsidR="00B270B8" w:rsidRPr="00191155" w:rsidRDefault="008E486B" w:rsidP="006E4F5D">
      <w:pPr>
        <w:widowControl w:val="0"/>
        <w:numPr>
          <w:ilvl w:val="0"/>
          <w:numId w:val="2"/>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превышение </w:t>
      </w:r>
      <w:r w:rsidR="000B5996" w:rsidRPr="00191155">
        <w:rPr>
          <w:rFonts w:ascii="Times New Roman" w:eastAsia="Arial" w:hAnsi="Times New Roman" w:cs="Times New Roman"/>
          <w:sz w:val="28"/>
          <w:szCs w:val="28"/>
          <w:lang w:val="ru-RU"/>
        </w:rPr>
        <w:t xml:space="preserve">установленного лимита </w:t>
      </w:r>
      <w:r w:rsidRPr="00191155">
        <w:rPr>
          <w:rFonts w:ascii="Times New Roman" w:eastAsia="Arial" w:hAnsi="Times New Roman" w:cs="Times New Roman"/>
          <w:sz w:val="28"/>
          <w:szCs w:val="28"/>
          <w:lang w:val="ru-RU"/>
        </w:rPr>
        <w:t>количества штрафных очков (присуждаемых за допущенные нарушения при предоставле</w:t>
      </w:r>
      <w:r w:rsidR="000B5996" w:rsidRPr="00191155">
        <w:rPr>
          <w:rFonts w:ascii="Times New Roman" w:eastAsia="Arial" w:hAnsi="Times New Roman" w:cs="Times New Roman"/>
          <w:sz w:val="28"/>
          <w:szCs w:val="28"/>
          <w:lang w:val="ru-RU"/>
        </w:rPr>
        <w:t>нии</w:t>
      </w:r>
      <w:r w:rsidR="00D66787" w:rsidRPr="00191155">
        <w:rPr>
          <w:rFonts w:ascii="Times New Roman" w:eastAsia="Arial" w:hAnsi="Times New Roman" w:cs="Times New Roman"/>
          <w:sz w:val="28"/>
          <w:szCs w:val="28"/>
          <w:lang w:val="ru-RU"/>
        </w:rPr>
        <w:t xml:space="preserve"> публичных</w:t>
      </w:r>
      <w:r w:rsidR="000B5996" w:rsidRPr="00191155">
        <w:rPr>
          <w:rFonts w:ascii="Times New Roman" w:eastAsia="Arial" w:hAnsi="Times New Roman" w:cs="Times New Roman"/>
          <w:sz w:val="28"/>
          <w:szCs w:val="28"/>
          <w:lang w:val="ru-RU"/>
        </w:rPr>
        <w:t xml:space="preserve"> услуг)</w:t>
      </w:r>
      <w:r w:rsidR="00CF43DE" w:rsidRPr="00191155">
        <w:rPr>
          <w:rFonts w:ascii="Times New Roman" w:eastAsia="Arial" w:hAnsi="Times New Roman" w:cs="Times New Roman"/>
          <w:sz w:val="28"/>
          <w:szCs w:val="28"/>
          <w:lang w:val="ru-RU"/>
        </w:rPr>
        <w:t xml:space="preserve"> в</w:t>
      </w:r>
      <w:r w:rsidR="00FF7D95" w:rsidRPr="00191155">
        <w:rPr>
          <w:rFonts w:ascii="Times New Roman" w:eastAsia="Arial" w:hAnsi="Times New Roman" w:cs="Times New Roman"/>
          <w:sz w:val="28"/>
          <w:szCs w:val="28"/>
          <w:lang w:val="ru-RU"/>
        </w:rPr>
        <w:t xml:space="preserve"> течение</w:t>
      </w:r>
      <w:r w:rsidR="00CF43DE" w:rsidRPr="00191155">
        <w:rPr>
          <w:rFonts w:ascii="Times New Roman" w:eastAsia="Arial" w:hAnsi="Times New Roman" w:cs="Times New Roman"/>
          <w:sz w:val="28"/>
          <w:szCs w:val="28"/>
          <w:lang w:val="ru-RU"/>
        </w:rPr>
        <w:t xml:space="preserve"> определенн</w:t>
      </w:r>
      <w:r w:rsidR="00FF7D95" w:rsidRPr="00191155">
        <w:rPr>
          <w:rFonts w:ascii="Times New Roman" w:eastAsia="Arial" w:hAnsi="Times New Roman" w:cs="Times New Roman"/>
          <w:sz w:val="28"/>
          <w:szCs w:val="28"/>
          <w:lang w:val="ru-RU"/>
        </w:rPr>
        <w:t xml:space="preserve">ого периода </w:t>
      </w:r>
      <w:r w:rsidR="00CF43DE" w:rsidRPr="00191155">
        <w:rPr>
          <w:rFonts w:ascii="Times New Roman" w:eastAsia="Arial" w:hAnsi="Times New Roman" w:cs="Times New Roman"/>
          <w:sz w:val="28"/>
          <w:szCs w:val="28"/>
          <w:lang w:val="ru-RU"/>
        </w:rPr>
        <w:t>времени</w:t>
      </w:r>
      <w:r w:rsidRPr="00191155">
        <w:rPr>
          <w:rFonts w:ascii="Times New Roman" w:eastAsia="Arial" w:hAnsi="Times New Roman" w:cs="Times New Roman"/>
          <w:sz w:val="28"/>
          <w:szCs w:val="28"/>
          <w:lang w:val="ru-RU"/>
        </w:rPr>
        <w:t>;</w:t>
      </w:r>
    </w:p>
    <w:p w14:paraId="63363948" w14:textId="207BAF41" w:rsidR="00B270B8" w:rsidRPr="00191155" w:rsidRDefault="008E486B" w:rsidP="006E4F5D">
      <w:pPr>
        <w:widowControl w:val="0"/>
        <w:numPr>
          <w:ilvl w:val="0"/>
          <w:numId w:val="2"/>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смена собственника частного партнера без согласия публичного партнера;</w:t>
      </w:r>
    </w:p>
    <w:p w14:paraId="6B4C6D2A" w14:textId="3F929387" w:rsidR="00B270B8" w:rsidRPr="00191155" w:rsidRDefault="008E486B" w:rsidP="006E4F5D">
      <w:pPr>
        <w:widowControl w:val="0"/>
        <w:numPr>
          <w:ilvl w:val="0"/>
          <w:numId w:val="2"/>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неисполнение и (или) ненадлежащее исполнение обязанности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по страхованию активов</w:t>
      </w:r>
      <w:r w:rsidR="0017108D"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w:t>
      </w:r>
      <w:r w:rsidR="0017108D"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основного объекта в рамках проекта ПЧП</w:t>
      </w:r>
      <w:r w:rsidR="00D25EED" w:rsidRPr="00191155">
        <w:rPr>
          <w:rFonts w:ascii="Times New Roman" w:eastAsia="Arial" w:hAnsi="Times New Roman" w:cs="Times New Roman"/>
          <w:sz w:val="28"/>
          <w:szCs w:val="28"/>
          <w:lang w:val="ru-RU"/>
        </w:rPr>
        <w:t>.</w:t>
      </w:r>
    </w:p>
    <w:p w14:paraId="4D418EAA" w14:textId="040E5213"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При разработке положений о компенсации в случае нарушения обязательств частным партнером публичн</w:t>
      </w:r>
      <w:r w:rsidR="00DA58A5" w:rsidRPr="00191155">
        <w:rPr>
          <w:rFonts w:ascii="Times New Roman" w:eastAsia="Arial" w:hAnsi="Times New Roman" w:cs="Times New Roman"/>
          <w:sz w:val="28"/>
          <w:szCs w:val="28"/>
          <w:lang w:val="ru-RU"/>
        </w:rPr>
        <w:t>ому</w:t>
      </w:r>
      <w:r w:rsidRPr="00191155">
        <w:rPr>
          <w:rFonts w:ascii="Times New Roman" w:eastAsia="Arial" w:hAnsi="Times New Roman" w:cs="Times New Roman"/>
          <w:sz w:val="28"/>
          <w:szCs w:val="28"/>
          <w:lang w:val="ru-RU"/>
        </w:rPr>
        <w:t xml:space="preserve"> партнер</w:t>
      </w:r>
      <w:r w:rsidR="00DA58A5" w:rsidRPr="00191155">
        <w:rPr>
          <w:rFonts w:ascii="Times New Roman" w:eastAsia="Arial" w:hAnsi="Times New Roman" w:cs="Times New Roman"/>
          <w:sz w:val="28"/>
          <w:szCs w:val="28"/>
          <w:lang w:val="ru-RU"/>
        </w:rPr>
        <w:t>у</w:t>
      </w:r>
      <w:r w:rsidRPr="00191155">
        <w:rPr>
          <w:rFonts w:ascii="Times New Roman" w:eastAsia="Arial" w:hAnsi="Times New Roman" w:cs="Times New Roman"/>
          <w:sz w:val="28"/>
          <w:szCs w:val="28"/>
          <w:lang w:val="ru-RU"/>
        </w:rPr>
        <w:t xml:space="preserve"> </w:t>
      </w:r>
      <w:r w:rsidR="00DA58A5" w:rsidRPr="00191155">
        <w:rPr>
          <w:rFonts w:ascii="Times New Roman" w:eastAsia="Arial" w:hAnsi="Times New Roman" w:cs="Times New Roman"/>
          <w:sz w:val="28"/>
          <w:szCs w:val="28"/>
          <w:lang w:val="ru-RU"/>
        </w:rPr>
        <w:t>рекомендуется</w:t>
      </w:r>
      <w:r w:rsidRPr="00191155">
        <w:rPr>
          <w:rFonts w:ascii="Times New Roman" w:eastAsia="Arial" w:hAnsi="Times New Roman" w:cs="Times New Roman"/>
          <w:sz w:val="28"/>
          <w:szCs w:val="28"/>
          <w:lang w:val="ru-RU"/>
        </w:rPr>
        <w:t xml:space="preserve"> учитывать следующее: </w:t>
      </w:r>
    </w:p>
    <w:p w14:paraId="2A0394FF" w14:textId="2DB94513" w:rsidR="00B270B8" w:rsidRPr="00191155" w:rsidRDefault="008E486B" w:rsidP="006E4F5D">
      <w:pPr>
        <w:widowControl w:val="0"/>
        <w:numPr>
          <w:ilvl w:val="0"/>
          <w:numId w:val="3"/>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принцип компенсации</w:t>
      </w:r>
      <w:r w:rsidR="001E4002"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1E4002" w:rsidRPr="00191155">
        <w:rPr>
          <w:rFonts w:ascii="Times New Roman" w:eastAsia="Arial" w:hAnsi="Times New Roman" w:cs="Times New Roman"/>
          <w:sz w:val="28"/>
          <w:szCs w:val="28"/>
          <w:lang w:val="ru-RU"/>
        </w:rPr>
        <w:t>В</w:t>
      </w:r>
      <w:r w:rsidRPr="00191155">
        <w:rPr>
          <w:rFonts w:ascii="Times New Roman" w:eastAsia="Arial" w:hAnsi="Times New Roman" w:cs="Times New Roman"/>
          <w:sz w:val="28"/>
          <w:szCs w:val="28"/>
          <w:lang w:val="ru-RU"/>
        </w:rPr>
        <w:t>ыплата компенсации частному партнеру после расторжения в связи с нарушением обязательств частным партнером необходима для недопущения неосновательного обогащения публичного партнера и привлеч</w:t>
      </w:r>
      <w:r w:rsidR="00C015AF" w:rsidRPr="00191155">
        <w:rPr>
          <w:rFonts w:ascii="Times New Roman" w:eastAsia="Arial" w:hAnsi="Times New Roman" w:cs="Times New Roman"/>
          <w:sz w:val="28"/>
          <w:szCs w:val="28"/>
          <w:lang w:val="ru-RU"/>
        </w:rPr>
        <w:t>ения кредиторов в проект</w:t>
      </w:r>
      <w:r w:rsidR="000B5996" w:rsidRPr="00191155">
        <w:rPr>
          <w:rFonts w:ascii="Times New Roman" w:eastAsia="Arial" w:hAnsi="Times New Roman" w:cs="Times New Roman"/>
          <w:sz w:val="28"/>
          <w:szCs w:val="28"/>
          <w:lang w:val="ru-RU"/>
        </w:rPr>
        <w:t xml:space="preserve"> ПЧП. </w:t>
      </w:r>
      <w:r w:rsidRPr="00191155">
        <w:rPr>
          <w:rFonts w:ascii="Times New Roman" w:eastAsia="Arial" w:hAnsi="Times New Roman" w:cs="Times New Roman"/>
          <w:sz w:val="28"/>
          <w:szCs w:val="28"/>
          <w:lang w:val="ru-RU"/>
        </w:rPr>
        <w:t xml:space="preserve">Однако выплата чрезмерно </w:t>
      </w:r>
      <w:r w:rsidR="00C015AF" w:rsidRPr="00191155">
        <w:rPr>
          <w:rFonts w:ascii="Times New Roman" w:eastAsia="Arial" w:hAnsi="Times New Roman" w:cs="Times New Roman"/>
          <w:sz w:val="28"/>
          <w:szCs w:val="28"/>
          <w:lang w:val="ru-RU"/>
        </w:rPr>
        <w:t xml:space="preserve">большой </w:t>
      </w:r>
      <w:r w:rsidRPr="00191155">
        <w:rPr>
          <w:rFonts w:ascii="Times New Roman" w:eastAsia="Arial" w:hAnsi="Times New Roman" w:cs="Times New Roman"/>
          <w:sz w:val="28"/>
          <w:szCs w:val="28"/>
          <w:lang w:val="ru-RU"/>
        </w:rPr>
        <w:t xml:space="preserve">компенсации </w:t>
      </w:r>
      <w:proofErr w:type="gramStart"/>
      <w:r w:rsidRPr="00191155">
        <w:rPr>
          <w:rFonts w:ascii="Times New Roman" w:eastAsia="Arial" w:hAnsi="Times New Roman" w:cs="Times New Roman"/>
          <w:sz w:val="28"/>
          <w:szCs w:val="28"/>
          <w:lang w:val="ru-RU"/>
        </w:rPr>
        <w:t>приведет к проблемам рентабельности и может</w:t>
      </w:r>
      <w:proofErr w:type="gramEnd"/>
      <w:r w:rsidRPr="00191155">
        <w:rPr>
          <w:rFonts w:ascii="Times New Roman" w:eastAsia="Arial" w:hAnsi="Times New Roman" w:cs="Times New Roman"/>
          <w:sz w:val="28"/>
          <w:szCs w:val="28"/>
          <w:lang w:val="ru-RU"/>
        </w:rPr>
        <w:t xml:space="preserve"> создать угрозу мораль</w:t>
      </w:r>
      <w:r w:rsidR="00C015AF" w:rsidRPr="00191155">
        <w:rPr>
          <w:rFonts w:ascii="Times New Roman" w:eastAsia="Arial" w:hAnsi="Times New Roman" w:cs="Times New Roman"/>
          <w:sz w:val="28"/>
          <w:szCs w:val="28"/>
          <w:lang w:val="ru-RU"/>
        </w:rPr>
        <w:t>ного характера (</w:t>
      </w:r>
      <w:r w:rsidRPr="00191155">
        <w:rPr>
          <w:rFonts w:ascii="Times New Roman" w:eastAsia="Arial" w:hAnsi="Times New Roman" w:cs="Times New Roman"/>
          <w:sz w:val="28"/>
          <w:szCs w:val="28"/>
          <w:lang w:val="ru-RU"/>
        </w:rPr>
        <w:t xml:space="preserve">частный партнер и его кредиторы могут быть </w:t>
      </w:r>
      <w:r w:rsidRPr="00191155">
        <w:rPr>
          <w:rFonts w:ascii="Times New Roman" w:eastAsia="Arial" w:hAnsi="Times New Roman" w:cs="Times New Roman"/>
          <w:sz w:val="28"/>
          <w:szCs w:val="28"/>
          <w:lang w:val="ru-RU"/>
        </w:rPr>
        <w:lastRenderedPageBreak/>
        <w:t xml:space="preserve">недостаточно заинтересованы в эффективной работе). Выбор модели требует глубокого анализа преимуществ и недостатков каждой из моделей с учетом особенностей соответствующего рынка / юрисдикции; </w:t>
      </w:r>
    </w:p>
    <w:p w14:paraId="1A2B4B84" w14:textId="4F0529E3" w:rsidR="00B270B8" w:rsidRPr="00191155" w:rsidRDefault="008E486B" w:rsidP="006E4F5D">
      <w:pPr>
        <w:widowControl w:val="0"/>
        <w:numPr>
          <w:ilvl w:val="0"/>
          <w:numId w:val="3"/>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простота</w:t>
      </w:r>
      <w:r w:rsidR="00CA3069"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CA3069" w:rsidRPr="00191155">
        <w:rPr>
          <w:rFonts w:ascii="Times New Roman" w:eastAsia="Arial" w:hAnsi="Times New Roman" w:cs="Times New Roman"/>
          <w:sz w:val="28"/>
          <w:szCs w:val="28"/>
          <w:lang w:val="ru-RU"/>
        </w:rPr>
        <w:t>П</w:t>
      </w:r>
      <w:r w:rsidRPr="00191155">
        <w:rPr>
          <w:rFonts w:ascii="Times New Roman" w:eastAsia="Arial" w:hAnsi="Times New Roman" w:cs="Times New Roman"/>
          <w:sz w:val="28"/>
          <w:szCs w:val="28"/>
          <w:lang w:val="ru-RU"/>
        </w:rPr>
        <w:t xml:space="preserve">ростые и объективные методы расчета </w:t>
      </w:r>
      <w:proofErr w:type="gramStart"/>
      <w:r w:rsidRPr="00191155">
        <w:rPr>
          <w:rFonts w:ascii="Times New Roman" w:eastAsia="Arial" w:hAnsi="Times New Roman" w:cs="Times New Roman"/>
          <w:sz w:val="28"/>
          <w:szCs w:val="28"/>
          <w:lang w:val="ru-RU"/>
        </w:rPr>
        <w:t>обеспечивают б</w:t>
      </w:r>
      <w:proofErr w:type="gramEnd"/>
      <w:r w:rsidR="00CA3069" w:rsidRPr="00191155">
        <w:rPr>
          <w:rFonts w:ascii="Times New Roman" w:eastAsia="Arial" w:hAnsi="Times New Roman" w:cs="Times New Roman"/>
          <w:sz w:val="28"/>
          <w:szCs w:val="28"/>
          <w:lang w:val="ru-RU"/>
        </w:rPr>
        <w:t>ó</w:t>
      </w:r>
      <w:r w:rsidRPr="00191155">
        <w:rPr>
          <w:rFonts w:ascii="Times New Roman" w:eastAsia="Arial" w:hAnsi="Times New Roman" w:cs="Times New Roman"/>
          <w:sz w:val="28"/>
          <w:szCs w:val="28"/>
          <w:lang w:val="ru-RU"/>
        </w:rPr>
        <w:t xml:space="preserve">льшую уверенность для частных </w:t>
      </w:r>
      <w:r w:rsidR="000B5996" w:rsidRPr="00191155">
        <w:rPr>
          <w:rFonts w:ascii="Times New Roman" w:eastAsia="Arial" w:hAnsi="Times New Roman" w:cs="Times New Roman"/>
          <w:sz w:val="28"/>
          <w:szCs w:val="28"/>
          <w:lang w:val="ru-RU"/>
        </w:rPr>
        <w:t>партнеро</w:t>
      </w:r>
      <w:r w:rsidR="00CA3069" w:rsidRPr="00191155">
        <w:rPr>
          <w:rFonts w:ascii="Times New Roman" w:eastAsia="Arial" w:hAnsi="Times New Roman" w:cs="Times New Roman"/>
          <w:sz w:val="28"/>
          <w:szCs w:val="28"/>
          <w:lang w:val="ru-RU"/>
        </w:rPr>
        <w:t>в</w:t>
      </w:r>
      <w:r w:rsidR="000B5996"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 xml:space="preserve">(и, соответственно, </w:t>
      </w:r>
      <w:r w:rsidR="000B5996" w:rsidRPr="00191155">
        <w:rPr>
          <w:rFonts w:ascii="Times New Roman" w:eastAsia="Arial" w:hAnsi="Times New Roman" w:cs="Times New Roman"/>
          <w:sz w:val="28"/>
          <w:szCs w:val="28"/>
          <w:lang w:val="ru-RU"/>
        </w:rPr>
        <w:t xml:space="preserve">получается </w:t>
      </w:r>
      <w:r w:rsidRPr="00191155">
        <w:rPr>
          <w:rFonts w:ascii="Times New Roman" w:eastAsia="Arial" w:hAnsi="Times New Roman" w:cs="Times New Roman"/>
          <w:sz w:val="28"/>
          <w:szCs w:val="28"/>
          <w:lang w:val="ru-RU"/>
        </w:rPr>
        <w:t>оптимальный результат) и минимизируют риск возникновения споров;</w:t>
      </w:r>
    </w:p>
    <w:p w14:paraId="44236A9C" w14:textId="249B5516" w:rsidR="00B270B8" w:rsidRPr="00191155" w:rsidRDefault="008E486B" w:rsidP="006E4F5D">
      <w:pPr>
        <w:widowControl w:val="0"/>
        <w:numPr>
          <w:ilvl w:val="0"/>
          <w:numId w:val="3"/>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приоритетность кредиторов</w:t>
      </w:r>
      <w:r w:rsidR="00CA3069"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CA3069" w:rsidRPr="00191155">
        <w:rPr>
          <w:rFonts w:ascii="Times New Roman" w:eastAsia="Arial" w:hAnsi="Times New Roman" w:cs="Times New Roman"/>
          <w:sz w:val="28"/>
          <w:szCs w:val="28"/>
          <w:lang w:val="ru-RU"/>
        </w:rPr>
        <w:t>К</w:t>
      </w:r>
      <w:r w:rsidRPr="00191155">
        <w:rPr>
          <w:rFonts w:ascii="Times New Roman" w:eastAsia="Arial" w:hAnsi="Times New Roman" w:cs="Times New Roman"/>
          <w:sz w:val="28"/>
          <w:szCs w:val="28"/>
          <w:lang w:val="ru-RU"/>
        </w:rPr>
        <w:t xml:space="preserve">редиторы должны быть основными участниками переговоров о компенсации при расторжении в связи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с нарушением обязательств частным партнером. Им требуются возврат максимально возможной суммы выданного займа и наиболее простое (наиболее объективное) решение. В результате более приемлемыми вариантами для них будут долговые модели.</w:t>
      </w:r>
    </w:p>
    <w:p w14:paraId="12A542E3" w14:textId="761BE410"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В некоторых случаях законодательство о ПЧП или государственных закупках разрешает публичному партнеру расторгать соглашения по причине общественного интереса. Как правило, в таком случае выплаты при расторжении должны определяться в таком же порядке, как и</w:t>
      </w:r>
      <w:r w:rsidR="00EE3D4A" w:rsidRPr="00191155">
        <w:rPr>
          <w:rFonts w:ascii="Times New Roman" w:eastAsia="Arial" w:hAnsi="Times New Roman" w:cs="Times New Roman"/>
          <w:sz w:val="28"/>
          <w:szCs w:val="28"/>
          <w:lang w:val="ru-RU"/>
        </w:rPr>
        <w:t xml:space="preserve"> в случае расторжения </w:t>
      </w:r>
      <w:r w:rsidRPr="00191155">
        <w:rPr>
          <w:rFonts w:ascii="Times New Roman" w:eastAsia="Arial" w:hAnsi="Times New Roman" w:cs="Times New Roman"/>
          <w:sz w:val="28"/>
          <w:szCs w:val="28"/>
          <w:lang w:val="ru-RU"/>
        </w:rPr>
        <w:t xml:space="preserve">по причине нарушения обязательств публичным партнером. Иначе это может побуждать публичного партнера расторгать соглашение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по собственной инициативе, а не связи с нарушением (и наоборот).</w:t>
      </w:r>
    </w:p>
    <w:p w14:paraId="6903B1CA" w14:textId="77777777" w:rsidR="00B270B8" w:rsidRPr="00191155" w:rsidRDefault="00B270B8" w:rsidP="006E4F5D">
      <w:pPr>
        <w:widowControl w:val="0"/>
        <w:spacing w:line="242" w:lineRule="auto"/>
        <w:ind w:firstLine="709"/>
        <w:jc w:val="both"/>
        <w:rPr>
          <w:rFonts w:ascii="Times New Roman" w:eastAsia="Arial" w:hAnsi="Times New Roman" w:cs="Times New Roman"/>
          <w:sz w:val="28"/>
          <w:szCs w:val="28"/>
          <w:lang w:val="ru-RU"/>
        </w:rPr>
      </w:pPr>
    </w:p>
    <w:p w14:paraId="4DC87C7B" w14:textId="2709270F" w:rsidR="00B270B8" w:rsidRPr="00191155" w:rsidRDefault="008E486B" w:rsidP="006E4F5D">
      <w:pPr>
        <w:widowControl w:val="0"/>
        <w:numPr>
          <w:ilvl w:val="0"/>
          <w:numId w:val="4"/>
        </w:numPr>
        <w:pBdr>
          <w:top w:val="nil"/>
          <w:left w:val="nil"/>
          <w:bottom w:val="nil"/>
          <w:right w:val="nil"/>
          <w:between w:val="nil"/>
        </w:pBdr>
        <w:spacing w:line="242" w:lineRule="auto"/>
        <w:ind w:left="0" w:firstLine="709"/>
        <w:jc w:val="both"/>
        <w:rPr>
          <w:rFonts w:ascii="Times New Roman" w:eastAsia="Arial" w:hAnsi="Times New Roman" w:cs="Times New Roman"/>
          <w:b/>
          <w:sz w:val="28"/>
          <w:szCs w:val="28"/>
          <w:lang w:val="ru-RU"/>
        </w:rPr>
      </w:pPr>
      <w:r w:rsidRPr="00191155">
        <w:rPr>
          <w:rFonts w:ascii="Times New Roman" w:eastAsia="Arial" w:hAnsi="Times New Roman" w:cs="Times New Roman"/>
          <w:b/>
          <w:sz w:val="28"/>
          <w:szCs w:val="28"/>
          <w:lang w:val="ru-RU"/>
        </w:rPr>
        <w:t xml:space="preserve">Перечень </w:t>
      </w:r>
      <w:r w:rsidR="002F62F6" w:rsidRPr="00191155">
        <w:rPr>
          <w:rFonts w:ascii="Times New Roman" w:eastAsia="Arial" w:hAnsi="Times New Roman" w:cs="Times New Roman"/>
          <w:b/>
          <w:bCs/>
          <w:sz w:val="28"/>
          <w:szCs w:val="28"/>
          <w:lang w:val="ru-RU"/>
        </w:rPr>
        <w:t>ключевых показателей эффективности</w:t>
      </w:r>
      <w:r w:rsidRPr="00191155">
        <w:rPr>
          <w:rFonts w:ascii="Times New Roman" w:eastAsia="Arial" w:hAnsi="Times New Roman" w:cs="Times New Roman"/>
          <w:b/>
          <w:sz w:val="28"/>
          <w:szCs w:val="28"/>
          <w:lang w:val="ru-RU"/>
        </w:rPr>
        <w:t xml:space="preserve">, используемых </w:t>
      </w:r>
      <w:r w:rsidR="006E4F5D" w:rsidRPr="00191155">
        <w:rPr>
          <w:rFonts w:ascii="Times New Roman" w:eastAsia="Arial" w:hAnsi="Times New Roman" w:cs="Times New Roman"/>
          <w:b/>
          <w:sz w:val="28"/>
          <w:szCs w:val="28"/>
          <w:lang w:val="ru-RU"/>
        </w:rPr>
        <w:br/>
      </w:r>
      <w:proofErr w:type="gramStart"/>
      <w:r w:rsidRPr="00191155">
        <w:rPr>
          <w:rFonts w:ascii="Times New Roman" w:eastAsia="Arial" w:hAnsi="Times New Roman" w:cs="Times New Roman"/>
          <w:b/>
          <w:sz w:val="28"/>
          <w:szCs w:val="28"/>
          <w:lang w:val="ru-RU"/>
        </w:rPr>
        <w:t>в</w:t>
      </w:r>
      <w:proofErr w:type="gramEnd"/>
      <w:r w:rsidRPr="00191155">
        <w:rPr>
          <w:rFonts w:ascii="Times New Roman" w:eastAsia="Arial" w:hAnsi="Times New Roman" w:cs="Times New Roman"/>
          <w:b/>
          <w:sz w:val="28"/>
          <w:szCs w:val="28"/>
          <w:lang w:val="ru-RU"/>
        </w:rPr>
        <w:t xml:space="preserve"> </w:t>
      </w:r>
      <w:r w:rsidR="000B5996" w:rsidRPr="00191155">
        <w:rPr>
          <w:rFonts w:ascii="Times New Roman" w:eastAsia="Arial" w:hAnsi="Times New Roman" w:cs="Times New Roman"/>
          <w:b/>
          <w:sz w:val="28"/>
          <w:szCs w:val="28"/>
          <w:lang w:val="ru-RU"/>
        </w:rPr>
        <w:t>неконцессионных ПЧП</w:t>
      </w:r>
      <w:r w:rsidRPr="00191155">
        <w:rPr>
          <w:rFonts w:ascii="Times New Roman" w:eastAsia="Arial" w:hAnsi="Times New Roman" w:cs="Times New Roman"/>
          <w:b/>
          <w:sz w:val="28"/>
          <w:szCs w:val="28"/>
          <w:lang w:val="ru-RU"/>
        </w:rPr>
        <w:t xml:space="preserve"> (с платежами</w:t>
      </w:r>
      <w:r w:rsidR="002F62F6" w:rsidRPr="00191155">
        <w:rPr>
          <w:rFonts w:ascii="Times New Roman" w:eastAsia="Arial" w:hAnsi="Times New Roman" w:cs="Times New Roman"/>
          <w:b/>
          <w:sz w:val="28"/>
          <w:szCs w:val="28"/>
          <w:lang w:val="ru-RU"/>
        </w:rPr>
        <w:t>, связанными</w:t>
      </w:r>
      <w:r w:rsidR="00413C1D" w:rsidRPr="00191155">
        <w:rPr>
          <w:rFonts w:ascii="Times New Roman" w:eastAsia="Arial" w:hAnsi="Times New Roman" w:cs="Times New Roman"/>
          <w:b/>
          <w:sz w:val="28"/>
          <w:szCs w:val="28"/>
          <w:lang w:val="ru-RU"/>
        </w:rPr>
        <w:t xml:space="preserve"> </w:t>
      </w:r>
      <w:r w:rsidR="002F62F6" w:rsidRPr="00191155">
        <w:rPr>
          <w:rFonts w:ascii="Times New Roman" w:eastAsia="Arial" w:hAnsi="Times New Roman" w:cs="Times New Roman"/>
          <w:b/>
          <w:sz w:val="28"/>
          <w:szCs w:val="28"/>
          <w:lang w:val="ru-RU"/>
        </w:rPr>
        <w:t>с</w:t>
      </w:r>
      <w:r w:rsidR="00413C1D" w:rsidRPr="00191155">
        <w:rPr>
          <w:rFonts w:ascii="Times New Roman" w:eastAsia="Arial" w:hAnsi="Times New Roman" w:cs="Times New Roman"/>
          <w:b/>
          <w:sz w:val="28"/>
          <w:szCs w:val="28"/>
          <w:lang w:val="ru-RU"/>
        </w:rPr>
        <w:t xml:space="preserve"> использовани</w:t>
      </w:r>
      <w:r w:rsidR="002F62F6" w:rsidRPr="00191155">
        <w:rPr>
          <w:rFonts w:ascii="Times New Roman" w:eastAsia="Arial" w:hAnsi="Times New Roman" w:cs="Times New Roman"/>
          <w:b/>
          <w:sz w:val="28"/>
          <w:szCs w:val="28"/>
          <w:lang w:val="ru-RU"/>
        </w:rPr>
        <w:t>ем</w:t>
      </w:r>
      <w:r w:rsidR="00413C1D" w:rsidRPr="00191155">
        <w:rPr>
          <w:rFonts w:ascii="Times New Roman" w:eastAsia="Arial" w:hAnsi="Times New Roman" w:cs="Times New Roman"/>
          <w:b/>
          <w:sz w:val="28"/>
          <w:szCs w:val="28"/>
          <w:lang w:val="ru-RU"/>
        </w:rPr>
        <w:t xml:space="preserve"> объекта</w:t>
      </w:r>
      <w:r w:rsidRPr="00191155">
        <w:rPr>
          <w:rFonts w:ascii="Times New Roman" w:eastAsia="Arial" w:hAnsi="Times New Roman" w:cs="Times New Roman"/>
          <w:b/>
          <w:sz w:val="28"/>
          <w:szCs w:val="28"/>
          <w:lang w:val="ru-RU"/>
        </w:rPr>
        <w:t>)</w:t>
      </w:r>
    </w:p>
    <w:p w14:paraId="354E5CE7" w14:textId="252C3DFF"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Размер платежей</w:t>
      </w:r>
      <w:r w:rsidR="002F62F6" w:rsidRPr="00191155">
        <w:rPr>
          <w:rFonts w:ascii="Times New Roman" w:eastAsia="Arial" w:hAnsi="Times New Roman" w:cs="Times New Roman"/>
          <w:sz w:val="28"/>
          <w:szCs w:val="28"/>
          <w:lang w:val="ru-RU"/>
        </w:rPr>
        <w:t>, связанных с</w:t>
      </w:r>
      <w:r w:rsidR="00413C1D" w:rsidRPr="00191155">
        <w:rPr>
          <w:rFonts w:ascii="Times New Roman" w:eastAsia="Arial" w:hAnsi="Times New Roman" w:cs="Times New Roman"/>
          <w:sz w:val="28"/>
          <w:szCs w:val="28"/>
          <w:lang w:val="ru-RU"/>
        </w:rPr>
        <w:t xml:space="preserve"> использовани</w:t>
      </w:r>
      <w:r w:rsidR="002F62F6" w:rsidRPr="00191155">
        <w:rPr>
          <w:rFonts w:ascii="Times New Roman" w:eastAsia="Arial" w:hAnsi="Times New Roman" w:cs="Times New Roman"/>
          <w:sz w:val="28"/>
          <w:szCs w:val="28"/>
          <w:lang w:val="ru-RU"/>
        </w:rPr>
        <w:t>ем</w:t>
      </w:r>
      <w:r w:rsidR="00413C1D" w:rsidRPr="00191155">
        <w:rPr>
          <w:rFonts w:ascii="Times New Roman" w:eastAsia="Arial" w:hAnsi="Times New Roman" w:cs="Times New Roman"/>
          <w:sz w:val="28"/>
          <w:szCs w:val="28"/>
          <w:lang w:val="ru-RU"/>
        </w:rPr>
        <w:t xml:space="preserve"> объекта</w:t>
      </w:r>
      <w:r w:rsidRPr="00191155">
        <w:rPr>
          <w:rFonts w:ascii="Times New Roman" w:eastAsia="Arial" w:hAnsi="Times New Roman" w:cs="Times New Roman"/>
          <w:sz w:val="28"/>
          <w:szCs w:val="28"/>
          <w:lang w:val="ru-RU"/>
        </w:rPr>
        <w:t xml:space="preserve">, как следует из определения, зависит от </w:t>
      </w:r>
      <w:r w:rsidR="00413C1D" w:rsidRPr="00191155">
        <w:rPr>
          <w:rFonts w:ascii="Times New Roman" w:eastAsia="Arial" w:hAnsi="Times New Roman" w:cs="Times New Roman"/>
          <w:sz w:val="28"/>
          <w:szCs w:val="28"/>
          <w:lang w:val="ru-RU"/>
        </w:rPr>
        <w:t xml:space="preserve">оказанных услуг на </w:t>
      </w:r>
      <w:r w:rsidRPr="00191155">
        <w:rPr>
          <w:rFonts w:ascii="Times New Roman" w:eastAsia="Arial" w:hAnsi="Times New Roman" w:cs="Times New Roman"/>
          <w:sz w:val="28"/>
          <w:szCs w:val="28"/>
          <w:lang w:val="ru-RU"/>
        </w:rPr>
        <w:t>объект</w:t>
      </w:r>
      <w:r w:rsidR="00413C1D" w:rsidRPr="00191155">
        <w:rPr>
          <w:rFonts w:ascii="Times New Roman" w:eastAsia="Arial" w:hAnsi="Times New Roman" w:cs="Times New Roman"/>
          <w:sz w:val="28"/>
          <w:szCs w:val="28"/>
          <w:lang w:val="ru-RU"/>
        </w:rPr>
        <w:t>е</w:t>
      </w:r>
      <w:r w:rsidR="002F62F6"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инфраструктуры его пользовател</w:t>
      </w:r>
      <w:r w:rsidR="00413C1D" w:rsidRPr="00191155">
        <w:rPr>
          <w:rFonts w:ascii="Times New Roman" w:eastAsia="Arial" w:hAnsi="Times New Roman" w:cs="Times New Roman"/>
          <w:sz w:val="28"/>
          <w:szCs w:val="28"/>
          <w:lang w:val="ru-RU"/>
        </w:rPr>
        <w:t>ям</w:t>
      </w:r>
      <w:r w:rsidRPr="00191155">
        <w:rPr>
          <w:rFonts w:ascii="Times New Roman" w:eastAsia="Arial" w:hAnsi="Times New Roman" w:cs="Times New Roman"/>
          <w:sz w:val="28"/>
          <w:szCs w:val="28"/>
          <w:lang w:val="ru-RU"/>
        </w:rPr>
        <w:t xml:space="preserve"> и, следовательно, тесно связан с качеством осуществления частным партнером своих обязательств по СПЧП. </w:t>
      </w:r>
      <w:r w:rsidR="00D25EED" w:rsidRPr="00191155">
        <w:rPr>
          <w:rFonts w:ascii="Times New Roman" w:eastAsia="Arial" w:hAnsi="Times New Roman" w:cs="Times New Roman"/>
          <w:sz w:val="28"/>
          <w:szCs w:val="28"/>
          <w:lang w:val="ru-RU"/>
        </w:rPr>
        <w:t>Если эти усилия соответствуют</w:t>
      </w:r>
      <w:r w:rsidR="000B5996" w:rsidRPr="00191155">
        <w:rPr>
          <w:rFonts w:ascii="Times New Roman" w:eastAsia="Arial" w:hAnsi="Times New Roman" w:cs="Times New Roman"/>
          <w:sz w:val="28"/>
          <w:szCs w:val="28"/>
          <w:lang w:val="ru-RU"/>
        </w:rPr>
        <w:t xml:space="preserve"> установленным</w:t>
      </w:r>
      <w:r w:rsidR="00D25EED" w:rsidRPr="00191155">
        <w:rPr>
          <w:rFonts w:ascii="Times New Roman" w:eastAsia="Arial" w:hAnsi="Times New Roman" w:cs="Times New Roman"/>
          <w:sz w:val="28"/>
          <w:szCs w:val="28"/>
          <w:lang w:val="ru-RU"/>
        </w:rPr>
        <w:t xml:space="preserve"> стандартам, производятся выплаты. Определение соответствующих стандартов эффективности может входить </w:t>
      </w:r>
      <w:r w:rsidR="006E4F5D"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в состав установленной договором системы управления эффективностью. Такие стандарты основаны на ключевых п</w:t>
      </w:r>
      <w:r w:rsidR="000B5996" w:rsidRPr="00191155">
        <w:rPr>
          <w:rFonts w:ascii="Times New Roman" w:eastAsia="Arial" w:hAnsi="Times New Roman" w:cs="Times New Roman"/>
          <w:sz w:val="28"/>
          <w:szCs w:val="28"/>
          <w:lang w:val="ru-RU"/>
        </w:rPr>
        <w:t>оказателях эффективности (</w:t>
      </w:r>
      <w:r w:rsidR="00D25EED" w:rsidRPr="00191155">
        <w:rPr>
          <w:rFonts w:ascii="Times New Roman" w:eastAsia="Arial" w:hAnsi="Times New Roman" w:cs="Times New Roman"/>
          <w:sz w:val="28"/>
          <w:szCs w:val="28"/>
          <w:lang w:val="ru-RU"/>
        </w:rPr>
        <w:t>КПЭ), которые определяются как более конкретные этапы или компоненты критериев эффективности, демонстрирующие прогресс в достижении желаемых результатов в отношении эффективности проекта. Применение КПЭ может обеспечить высокоэффективное выполнение частным партнером своих обязанностей, особенно на этапах управления и обслуживания объекта.</w:t>
      </w:r>
    </w:p>
    <w:p w14:paraId="5E76274E" w14:textId="2D53276B"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Если в проекте отсутствует</w:t>
      </w:r>
      <w:r w:rsidR="00D25EED"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система</w:t>
      </w:r>
      <w:r w:rsidR="00D25EED" w:rsidRPr="00191155">
        <w:rPr>
          <w:rFonts w:ascii="Times New Roman" w:eastAsia="Arial" w:hAnsi="Times New Roman" w:cs="Times New Roman"/>
          <w:sz w:val="28"/>
          <w:szCs w:val="28"/>
          <w:lang w:val="ru-RU"/>
        </w:rPr>
        <w:t xml:space="preserve"> управления эффективностью, которая </w:t>
      </w:r>
      <w:r w:rsidRPr="00191155">
        <w:rPr>
          <w:rFonts w:ascii="Times New Roman" w:eastAsia="Arial" w:hAnsi="Times New Roman" w:cs="Times New Roman"/>
          <w:sz w:val="28"/>
          <w:szCs w:val="28"/>
          <w:lang w:val="ru-RU"/>
        </w:rPr>
        <w:t>содержит</w:t>
      </w:r>
      <w:r w:rsidR="00D25EED" w:rsidRPr="00191155">
        <w:rPr>
          <w:rFonts w:ascii="Times New Roman" w:eastAsia="Arial" w:hAnsi="Times New Roman" w:cs="Times New Roman"/>
          <w:sz w:val="28"/>
          <w:szCs w:val="28"/>
          <w:lang w:val="ru-RU"/>
        </w:rPr>
        <w:t xml:space="preserve"> стандарты эффективности, связанные с КПЭ и отража</w:t>
      </w:r>
      <w:r w:rsidRPr="00191155">
        <w:rPr>
          <w:rFonts w:ascii="Times New Roman" w:eastAsia="Arial" w:hAnsi="Times New Roman" w:cs="Times New Roman"/>
          <w:sz w:val="28"/>
          <w:szCs w:val="28"/>
          <w:lang w:val="ru-RU"/>
        </w:rPr>
        <w:t>ющие цели публичного партнера</w:t>
      </w:r>
      <w:r w:rsidR="00D25EED" w:rsidRPr="00191155">
        <w:rPr>
          <w:rFonts w:ascii="Times New Roman" w:eastAsia="Arial" w:hAnsi="Times New Roman" w:cs="Times New Roman"/>
          <w:sz w:val="28"/>
          <w:szCs w:val="28"/>
          <w:lang w:val="ru-RU"/>
        </w:rPr>
        <w:t xml:space="preserve"> и </w:t>
      </w:r>
      <w:r w:rsidRPr="00191155">
        <w:rPr>
          <w:rFonts w:ascii="Times New Roman" w:eastAsia="Arial" w:hAnsi="Times New Roman" w:cs="Times New Roman"/>
          <w:sz w:val="28"/>
          <w:szCs w:val="28"/>
          <w:lang w:val="ru-RU"/>
        </w:rPr>
        <w:t>общества (и</w:t>
      </w:r>
      <w:r w:rsidR="00D25EED" w:rsidRPr="00191155">
        <w:rPr>
          <w:rFonts w:ascii="Times New Roman" w:eastAsia="Arial" w:hAnsi="Times New Roman" w:cs="Times New Roman"/>
          <w:sz w:val="28"/>
          <w:szCs w:val="28"/>
          <w:lang w:val="ru-RU"/>
        </w:rPr>
        <w:t xml:space="preserve"> цели, с</w:t>
      </w:r>
      <w:r w:rsidRPr="00191155">
        <w:rPr>
          <w:rFonts w:ascii="Times New Roman" w:eastAsia="Arial" w:hAnsi="Times New Roman" w:cs="Times New Roman"/>
          <w:sz w:val="28"/>
          <w:szCs w:val="28"/>
          <w:lang w:val="ru-RU"/>
        </w:rPr>
        <w:t>вязанные с конкретным проектом)</w:t>
      </w:r>
      <w:r w:rsidR="00A71478"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D25EED" w:rsidRPr="00191155">
        <w:rPr>
          <w:rFonts w:ascii="Times New Roman" w:eastAsia="Arial" w:hAnsi="Times New Roman" w:cs="Times New Roman"/>
          <w:sz w:val="28"/>
          <w:szCs w:val="28"/>
          <w:lang w:val="ru-RU"/>
        </w:rPr>
        <w:t xml:space="preserve">существует риск, что частный партнер будет недостаточно заинтересован в достижении оптимальных показателей эффективности. Только при наличии у публичного партнера полностью интегрированной системы </w:t>
      </w:r>
      <w:r w:rsidR="006E4F5D"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 xml:space="preserve">по управлению эффективностью можно преодолеть потенциальные недостатки, связанные с платежами </w:t>
      </w:r>
      <w:r w:rsidRPr="00191155">
        <w:rPr>
          <w:rFonts w:ascii="Times New Roman" w:eastAsia="Arial" w:hAnsi="Times New Roman" w:cs="Times New Roman"/>
          <w:sz w:val="28"/>
          <w:szCs w:val="28"/>
          <w:lang w:val="ru-RU"/>
        </w:rPr>
        <w:t xml:space="preserve">за доступность </w:t>
      </w:r>
      <w:r w:rsidR="00D25EED" w:rsidRPr="00191155">
        <w:rPr>
          <w:rFonts w:ascii="Times New Roman" w:eastAsia="Arial" w:hAnsi="Times New Roman" w:cs="Times New Roman"/>
          <w:sz w:val="28"/>
          <w:szCs w:val="28"/>
          <w:lang w:val="ru-RU"/>
        </w:rPr>
        <w:t>объекта /</w:t>
      </w:r>
      <w:r w:rsidR="00D66787" w:rsidRPr="00191155">
        <w:rPr>
          <w:rFonts w:ascii="Times New Roman" w:eastAsia="Arial" w:hAnsi="Times New Roman" w:cs="Times New Roman"/>
          <w:sz w:val="28"/>
          <w:szCs w:val="28"/>
          <w:lang w:val="ru-RU"/>
        </w:rPr>
        <w:t xml:space="preserve"> публичной</w:t>
      </w:r>
      <w:r w:rsidR="00D25EED" w:rsidRPr="00191155">
        <w:rPr>
          <w:rFonts w:ascii="Times New Roman" w:eastAsia="Arial" w:hAnsi="Times New Roman" w:cs="Times New Roman"/>
          <w:sz w:val="28"/>
          <w:szCs w:val="28"/>
          <w:lang w:val="ru-RU"/>
        </w:rPr>
        <w:t xml:space="preserve"> услуги.</w:t>
      </w:r>
    </w:p>
    <w:p w14:paraId="1687CB55" w14:textId="6A1C0E28"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bookmarkStart w:id="0" w:name="_Ref65077355"/>
      <w:r w:rsidRPr="00191155">
        <w:rPr>
          <w:rFonts w:ascii="Times New Roman" w:eastAsia="Arial" w:hAnsi="Times New Roman" w:cs="Times New Roman"/>
          <w:sz w:val="28"/>
          <w:szCs w:val="28"/>
          <w:lang w:val="ru-RU"/>
        </w:rPr>
        <w:lastRenderedPageBreak/>
        <w:t xml:space="preserve">Для </w:t>
      </w:r>
      <w:r w:rsidR="00EE3D4A" w:rsidRPr="00191155">
        <w:rPr>
          <w:rFonts w:ascii="Times New Roman" w:eastAsia="Arial" w:hAnsi="Times New Roman" w:cs="Times New Roman"/>
          <w:sz w:val="28"/>
          <w:szCs w:val="28"/>
          <w:lang w:val="ru-RU"/>
        </w:rPr>
        <w:t xml:space="preserve">неконцессионных </w:t>
      </w:r>
      <w:r w:rsidRPr="00191155">
        <w:rPr>
          <w:rFonts w:ascii="Times New Roman" w:eastAsia="Arial" w:hAnsi="Times New Roman" w:cs="Times New Roman"/>
          <w:sz w:val="28"/>
          <w:szCs w:val="28"/>
          <w:lang w:val="ru-RU"/>
        </w:rPr>
        <w:t>ПЧП, использующих механизмы платежей</w:t>
      </w:r>
      <w:r w:rsidR="00A71478" w:rsidRPr="00191155">
        <w:rPr>
          <w:rFonts w:ascii="Times New Roman" w:eastAsia="Arial" w:hAnsi="Times New Roman" w:cs="Times New Roman"/>
          <w:sz w:val="28"/>
          <w:szCs w:val="28"/>
          <w:lang w:val="ru-RU"/>
        </w:rPr>
        <w:t>,</w:t>
      </w:r>
      <w:r w:rsidR="00A76598" w:rsidRPr="00191155">
        <w:rPr>
          <w:rFonts w:ascii="Times New Roman" w:eastAsia="Arial" w:hAnsi="Times New Roman" w:cs="Times New Roman"/>
          <w:sz w:val="28"/>
          <w:szCs w:val="28"/>
          <w:lang w:val="ru-RU"/>
        </w:rPr>
        <w:t xml:space="preserve"> </w:t>
      </w:r>
      <w:r w:rsidR="00A71478" w:rsidRPr="00191155">
        <w:rPr>
          <w:rFonts w:ascii="Times New Roman" w:eastAsia="Arial" w:hAnsi="Times New Roman" w:cs="Times New Roman"/>
          <w:sz w:val="28"/>
          <w:szCs w:val="28"/>
          <w:lang w:val="ru-RU"/>
        </w:rPr>
        <w:t>связанных с</w:t>
      </w:r>
      <w:r w:rsidR="000E1E9D" w:rsidRPr="00191155">
        <w:rPr>
          <w:rFonts w:ascii="Times New Roman" w:eastAsia="Arial" w:hAnsi="Times New Roman" w:cs="Times New Roman"/>
          <w:sz w:val="28"/>
          <w:szCs w:val="28"/>
          <w:lang w:val="ru-RU"/>
        </w:rPr>
        <w:t xml:space="preserve"> использовани</w:t>
      </w:r>
      <w:r w:rsidR="00A71478" w:rsidRPr="00191155">
        <w:rPr>
          <w:rFonts w:ascii="Times New Roman" w:eastAsia="Arial" w:hAnsi="Times New Roman" w:cs="Times New Roman"/>
          <w:sz w:val="28"/>
          <w:szCs w:val="28"/>
          <w:lang w:val="ru-RU"/>
        </w:rPr>
        <w:t>ем</w:t>
      </w:r>
      <w:r w:rsidR="000E1E9D" w:rsidRPr="00191155">
        <w:rPr>
          <w:rFonts w:ascii="Times New Roman" w:eastAsia="Arial" w:hAnsi="Times New Roman" w:cs="Times New Roman"/>
          <w:sz w:val="28"/>
          <w:szCs w:val="28"/>
          <w:lang w:val="ru-RU"/>
        </w:rPr>
        <w:t xml:space="preserve"> объекта</w:t>
      </w:r>
      <w:r w:rsidRPr="00191155">
        <w:rPr>
          <w:rFonts w:ascii="Times New Roman" w:eastAsia="Arial" w:hAnsi="Times New Roman" w:cs="Times New Roman"/>
          <w:sz w:val="28"/>
          <w:szCs w:val="28"/>
          <w:lang w:val="ru-RU"/>
        </w:rPr>
        <w:t xml:space="preserve">, рекомендуется </w:t>
      </w:r>
      <w:r w:rsidR="00A71478" w:rsidRPr="00191155">
        <w:rPr>
          <w:rFonts w:ascii="Times New Roman" w:eastAsia="Arial" w:hAnsi="Times New Roman" w:cs="Times New Roman"/>
          <w:sz w:val="28"/>
          <w:szCs w:val="28"/>
          <w:lang w:val="ru-RU"/>
        </w:rPr>
        <w:t xml:space="preserve">ориентироваться </w:t>
      </w:r>
      <w:r w:rsidR="006E4F5D" w:rsidRPr="00191155">
        <w:rPr>
          <w:rFonts w:ascii="Times New Roman" w:eastAsia="Arial" w:hAnsi="Times New Roman" w:cs="Times New Roman"/>
          <w:sz w:val="28"/>
          <w:szCs w:val="28"/>
          <w:lang w:val="ru-RU"/>
        </w:rPr>
        <w:br/>
      </w:r>
      <w:proofErr w:type="gramStart"/>
      <w:r w:rsidR="00A71478" w:rsidRPr="00191155">
        <w:rPr>
          <w:rFonts w:ascii="Times New Roman" w:eastAsia="Arial" w:hAnsi="Times New Roman" w:cs="Times New Roman"/>
          <w:sz w:val="28"/>
          <w:szCs w:val="28"/>
          <w:lang w:val="ru-RU"/>
        </w:rPr>
        <w:t>на</w:t>
      </w:r>
      <w:proofErr w:type="gramEnd"/>
      <w:r w:rsidR="00A71478"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следующие КПЭ:</w:t>
      </w:r>
      <w:bookmarkEnd w:id="0"/>
    </w:p>
    <w:p w14:paraId="714316E0" w14:textId="4F7B0074" w:rsidR="00CF43DE" w:rsidRPr="00191155" w:rsidRDefault="008E486B" w:rsidP="006E4F5D">
      <w:pPr>
        <w:widowControl w:val="0"/>
        <w:numPr>
          <w:ilvl w:val="0"/>
          <w:numId w:val="5"/>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hAnsi="Times New Roman" w:cs="Times New Roman"/>
          <w:sz w:val="28"/>
          <w:szCs w:val="28"/>
          <w:lang w:val="ru-RU"/>
        </w:rPr>
        <w:t>эффективность и качество предоставляемых услуг</w:t>
      </w:r>
      <w:r w:rsidR="00A71478" w:rsidRPr="00191155">
        <w:rPr>
          <w:rFonts w:ascii="Times New Roman" w:hAnsi="Times New Roman" w:cs="Times New Roman"/>
          <w:sz w:val="28"/>
          <w:szCs w:val="28"/>
          <w:lang w:val="ru-RU"/>
        </w:rPr>
        <w:t>;</w:t>
      </w:r>
    </w:p>
    <w:p w14:paraId="21FC7625" w14:textId="6C8CD137" w:rsidR="00B270B8" w:rsidRPr="00191155" w:rsidRDefault="008E486B" w:rsidP="006E4F5D">
      <w:pPr>
        <w:widowControl w:val="0"/>
        <w:numPr>
          <w:ilvl w:val="0"/>
          <w:numId w:val="5"/>
        </w:numPr>
        <w:pBdr>
          <w:top w:val="nil"/>
          <w:left w:val="nil"/>
          <w:bottom w:val="nil"/>
          <w:right w:val="nil"/>
          <w:between w:val="nil"/>
        </w:pBdr>
        <w:spacing w:line="242" w:lineRule="auto"/>
        <w:ind w:left="0" w:firstLine="709"/>
        <w:jc w:val="both"/>
        <w:rPr>
          <w:rFonts w:ascii="Times New Roman" w:hAnsi="Times New Roman" w:cs="Times New Roman"/>
          <w:sz w:val="28"/>
          <w:szCs w:val="28"/>
        </w:rPr>
      </w:pPr>
      <w:r w:rsidRPr="00191155">
        <w:rPr>
          <w:rFonts w:ascii="Times New Roman" w:eastAsia="Arial" w:hAnsi="Times New Roman" w:cs="Times New Roman"/>
          <w:sz w:val="28"/>
          <w:szCs w:val="28"/>
          <w:lang w:val="ru-RU"/>
        </w:rPr>
        <w:t xml:space="preserve">безопасность предоставляемых </w:t>
      </w:r>
      <w:r w:rsidR="00D66787" w:rsidRPr="00191155">
        <w:rPr>
          <w:rFonts w:ascii="Times New Roman" w:eastAsia="Arial" w:hAnsi="Times New Roman" w:cs="Times New Roman"/>
          <w:sz w:val="28"/>
          <w:szCs w:val="28"/>
          <w:lang w:val="ru-RU"/>
        </w:rPr>
        <w:t xml:space="preserve">публичных </w:t>
      </w:r>
      <w:r w:rsidRPr="00191155">
        <w:rPr>
          <w:rFonts w:ascii="Times New Roman" w:eastAsia="Arial" w:hAnsi="Times New Roman" w:cs="Times New Roman"/>
          <w:sz w:val="28"/>
          <w:szCs w:val="28"/>
          <w:lang w:val="ru-RU"/>
        </w:rPr>
        <w:t>услуг;</w:t>
      </w:r>
    </w:p>
    <w:p w14:paraId="448E9BB2" w14:textId="6D7FDFEF" w:rsidR="00B270B8" w:rsidRPr="00191155" w:rsidRDefault="008E486B" w:rsidP="006E4F5D">
      <w:pPr>
        <w:widowControl w:val="0"/>
        <w:numPr>
          <w:ilvl w:val="0"/>
          <w:numId w:val="5"/>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скорость реагирования частного партнера на претензии потребителя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в отношении качества</w:t>
      </w:r>
      <w:r w:rsidR="00D66787" w:rsidRPr="00191155">
        <w:rPr>
          <w:rFonts w:ascii="Times New Roman" w:eastAsia="Arial" w:hAnsi="Times New Roman" w:cs="Times New Roman"/>
          <w:sz w:val="28"/>
          <w:szCs w:val="28"/>
          <w:lang w:val="ru-RU"/>
        </w:rPr>
        <w:t xml:space="preserve"> публичных</w:t>
      </w:r>
      <w:r w:rsidRPr="00191155">
        <w:rPr>
          <w:rFonts w:ascii="Times New Roman" w:eastAsia="Arial" w:hAnsi="Times New Roman" w:cs="Times New Roman"/>
          <w:sz w:val="28"/>
          <w:szCs w:val="28"/>
          <w:lang w:val="ru-RU"/>
        </w:rPr>
        <w:t xml:space="preserve"> услуг; </w:t>
      </w:r>
    </w:p>
    <w:p w14:paraId="176A8BAD" w14:textId="5DBEBFF2" w:rsidR="00B270B8" w:rsidRPr="00191155" w:rsidRDefault="008E486B" w:rsidP="006E4F5D">
      <w:pPr>
        <w:widowControl w:val="0"/>
        <w:numPr>
          <w:ilvl w:val="0"/>
          <w:numId w:val="5"/>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 xml:space="preserve">учет замечаний и реакций потребителей, принятие мер на основе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их предложений;</w:t>
      </w:r>
    </w:p>
    <w:p w14:paraId="769A28A1" w14:textId="0960F95A" w:rsidR="00B270B8" w:rsidRPr="00191155" w:rsidRDefault="008E486B" w:rsidP="006E4F5D">
      <w:pPr>
        <w:widowControl w:val="0"/>
        <w:numPr>
          <w:ilvl w:val="0"/>
          <w:numId w:val="5"/>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общее качество</w:t>
      </w:r>
      <w:r w:rsidR="00D66787" w:rsidRPr="00191155">
        <w:rPr>
          <w:rFonts w:ascii="Times New Roman" w:eastAsia="Arial" w:hAnsi="Times New Roman" w:cs="Times New Roman"/>
          <w:sz w:val="28"/>
          <w:szCs w:val="28"/>
          <w:lang w:val="ru-RU"/>
        </w:rPr>
        <w:t xml:space="preserve"> публичных</w:t>
      </w:r>
      <w:r w:rsidRPr="00191155">
        <w:rPr>
          <w:rFonts w:ascii="Times New Roman" w:eastAsia="Arial" w:hAnsi="Times New Roman" w:cs="Times New Roman"/>
          <w:sz w:val="28"/>
          <w:szCs w:val="28"/>
          <w:lang w:val="ru-RU"/>
        </w:rPr>
        <w:t xml:space="preserve"> услуг.</w:t>
      </w:r>
    </w:p>
    <w:p w14:paraId="3E7CFC80" w14:textId="26F06FF7"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bookmarkStart w:id="1" w:name="_Ref65077356"/>
      <w:r w:rsidRPr="00191155">
        <w:rPr>
          <w:rFonts w:ascii="Times New Roman" w:eastAsia="Arial" w:hAnsi="Times New Roman" w:cs="Times New Roman"/>
          <w:sz w:val="28"/>
          <w:szCs w:val="28"/>
          <w:lang w:val="ru-RU"/>
        </w:rPr>
        <w:t xml:space="preserve">Для </w:t>
      </w:r>
      <w:r w:rsidR="00EE3D4A" w:rsidRPr="00191155">
        <w:rPr>
          <w:rFonts w:ascii="Times New Roman" w:eastAsia="Arial" w:hAnsi="Times New Roman" w:cs="Times New Roman"/>
          <w:sz w:val="28"/>
          <w:szCs w:val="28"/>
          <w:lang w:val="ru-RU"/>
        </w:rPr>
        <w:t xml:space="preserve">неконцессионных проектов ПЧП в сфере </w:t>
      </w:r>
      <w:r w:rsidRPr="00191155">
        <w:rPr>
          <w:rFonts w:ascii="Times New Roman" w:eastAsia="Arial" w:hAnsi="Times New Roman" w:cs="Times New Roman"/>
          <w:sz w:val="28"/>
          <w:szCs w:val="28"/>
          <w:lang w:val="ru-RU"/>
        </w:rPr>
        <w:t xml:space="preserve">здравоохранения </w:t>
      </w:r>
      <w:r w:rsidR="00950FFE" w:rsidRPr="00191155">
        <w:rPr>
          <w:rFonts w:ascii="Times New Roman" w:eastAsia="Arial" w:hAnsi="Times New Roman" w:cs="Times New Roman"/>
          <w:sz w:val="28"/>
          <w:szCs w:val="28"/>
          <w:lang w:val="ru-RU"/>
        </w:rPr>
        <w:t xml:space="preserve">(которые включают оказание клинических услуг) </w:t>
      </w:r>
      <w:r w:rsidRPr="00191155">
        <w:rPr>
          <w:rFonts w:ascii="Times New Roman" w:eastAsia="Arial" w:hAnsi="Times New Roman" w:cs="Times New Roman"/>
          <w:sz w:val="28"/>
          <w:szCs w:val="28"/>
          <w:lang w:val="ru-RU"/>
        </w:rPr>
        <w:t xml:space="preserve">рекомендуется </w:t>
      </w:r>
      <w:r w:rsidR="00A71478" w:rsidRPr="00191155">
        <w:rPr>
          <w:rFonts w:ascii="Times New Roman" w:eastAsia="Arial" w:hAnsi="Times New Roman" w:cs="Times New Roman"/>
          <w:sz w:val="28"/>
          <w:szCs w:val="28"/>
          <w:lang w:val="ru-RU"/>
        </w:rPr>
        <w:t xml:space="preserve">ориентироваться </w:t>
      </w:r>
      <w:proofErr w:type="gramStart"/>
      <w:r w:rsidR="00A71478" w:rsidRPr="00191155">
        <w:rPr>
          <w:rFonts w:ascii="Times New Roman" w:eastAsia="Arial" w:hAnsi="Times New Roman" w:cs="Times New Roman"/>
          <w:sz w:val="28"/>
          <w:szCs w:val="28"/>
          <w:lang w:val="ru-RU"/>
        </w:rPr>
        <w:t>на</w:t>
      </w:r>
      <w:proofErr w:type="gramEnd"/>
      <w:r w:rsidR="00A71478"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следующие КПЭ:</w:t>
      </w:r>
      <w:bookmarkEnd w:id="1"/>
    </w:p>
    <w:p w14:paraId="0FF84C58" w14:textId="77777777" w:rsidR="00B270B8" w:rsidRPr="00191155" w:rsidRDefault="008E486B" w:rsidP="006E4F5D">
      <w:pPr>
        <w:widowControl w:val="0"/>
        <w:numPr>
          <w:ilvl w:val="0"/>
          <w:numId w:val="7"/>
        </w:numPr>
        <w:pBdr>
          <w:top w:val="nil"/>
          <w:left w:val="nil"/>
          <w:bottom w:val="nil"/>
          <w:right w:val="nil"/>
          <w:between w:val="nil"/>
        </w:pBdr>
        <w:spacing w:line="242" w:lineRule="auto"/>
        <w:ind w:left="0" w:firstLine="709"/>
        <w:jc w:val="both"/>
        <w:rPr>
          <w:rFonts w:ascii="Times New Roman" w:hAnsi="Times New Roman" w:cs="Times New Roman"/>
          <w:sz w:val="28"/>
          <w:szCs w:val="28"/>
        </w:rPr>
      </w:pPr>
      <w:r w:rsidRPr="00191155">
        <w:rPr>
          <w:rFonts w:ascii="Times New Roman" w:eastAsia="Arial" w:hAnsi="Times New Roman" w:cs="Times New Roman"/>
          <w:sz w:val="28"/>
          <w:szCs w:val="28"/>
          <w:lang w:val="ru-RU"/>
        </w:rPr>
        <w:t>время ожидания (для пациентов);</w:t>
      </w:r>
    </w:p>
    <w:p w14:paraId="585874D2" w14:textId="77777777" w:rsidR="00B270B8" w:rsidRPr="00191155" w:rsidRDefault="008E486B" w:rsidP="006E4F5D">
      <w:pPr>
        <w:widowControl w:val="0"/>
        <w:numPr>
          <w:ilvl w:val="0"/>
          <w:numId w:val="7"/>
        </w:numPr>
        <w:pBdr>
          <w:top w:val="nil"/>
          <w:left w:val="nil"/>
          <w:bottom w:val="nil"/>
          <w:right w:val="nil"/>
          <w:between w:val="nil"/>
        </w:pBdr>
        <w:spacing w:line="242" w:lineRule="auto"/>
        <w:ind w:left="0" w:firstLine="709"/>
        <w:jc w:val="both"/>
        <w:rPr>
          <w:rFonts w:ascii="Times New Roman" w:hAnsi="Times New Roman" w:cs="Times New Roman"/>
          <w:sz w:val="28"/>
          <w:szCs w:val="28"/>
        </w:rPr>
      </w:pPr>
      <w:r w:rsidRPr="00191155">
        <w:rPr>
          <w:rFonts w:ascii="Times New Roman" w:eastAsia="Arial" w:hAnsi="Times New Roman" w:cs="Times New Roman"/>
          <w:sz w:val="28"/>
          <w:szCs w:val="28"/>
          <w:lang w:val="ru-RU"/>
        </w:rPr>
        <w:t>вероятность врачебной ошибки;</w:t>
      </w:r>
    </w:p>
    <w:p w14:paraId="44E1C7FF" w14:textId="6B83A119" w:rsidR="00B270B8" w:rsidRPr="00191155" w:rsidRDefault="008E486B" w:rsidP="006E4F5D">
      <w:pPr>
        <w:widowControl w:val="0"/>
        <w:numPr>
          <w:ilvl w:val="0"/>
          <w:numId w:val="7"/>
        </w:numPr>
        <w:pBdr>
          <w:top w:val="nil"/>
          <w:left w:val="nil"/>
          <w:bottom w:val="nil"/>
          <w:right w:val="nil"/>
          <w:between w:val="nil"/>
        </w:pBdr>
        <w:spacing w:line="242" w:lineRule="auto"/>
        <w:ind w:left="0" w:firstLine="709"/>
        <w:jc w:val="both"/>
        <w:rPr>
          <w:rFonts w:ascii="Times New Roman" w:hAnsi="Times New Roman" w:cs="Times New Roman"/>
          <w:sz w:val="28"/>
          <w:szCs w:val="28"/>
        </w:rPr>
      </w:pPr>
      <w:r w:rsidRPr="00191155">
        <w:rPr>
          <w:rFonts w:ascii="Times New Roman" w:eastAsia="Arial" w:hAnsi="Times New Roman" w:cs="Times New Roman"/>
          <w:sz w:val="28"/>
          <w:szCs w:val="28"/>
          <w:lang w:val="ru-RU"/>
        </w:rPr>
        <w:t xml:space="preserve">обеспечение конфиденциальности данных </w:t>
      </w:r>
      <w:r w:rsidR="004E26FA" w:rsidRPr="00191155">
        <w:rPr>
          <w:rFonts w:ascii="Times New Roman" w:eastAsia="Arial" w:hAnsi="Times New Roman" w:cs="Times New Roman"/>
          <w:sz w:val="28"/>
          <w:szCs w:val="28"/>
          <w:lang w:val="ru-RU"/>
        </w:rPr>
        <w:t>пациентов</w:t>
      </w:r>
      <w:r w:rsidRPr="00191155">
        <w:rPr>
          <w:rFonts w:ascii="Times New Roman" w:eastAsia="Arial" w:hAnsi="Times New Roman" w:cs="Times New Roman"/>
          <w:sz w:val="28"/>
          <w:szCs w:val="28"/>
          <w:lang w:val="ru-RU"/>
        </w:rPr>
        <w:t xml:space="preserve">; </w:t>
      </w:r>
    </w:p>
    <w:p w14:paraId="50AEF84F" w14:textId="77777777" w:rsidR="00B270B8" w:rsidRPr="00191155" w:rsidRDefault="008E486B" w:rsidP="006E4F5D">
      <w:pPr>
        <w:widowControl w:val="0"/>
        <w:numPr>
          <w:ilvl w:val="0"/>
          <w:numId w:val="7"/>
        </w:numPr>
        <w:pBdr>
          <w:top w:val="nil"/>
          <w:left w:val="nil"/>
          <w:bottom w:val="nil"/>
          <w:right w:val="nil"/>
          <w:between w:val="nil"/>
        </w:pBdr>
        <w:spacing w:line="242" w:lineRule="auto"/>
        <w:ind w:left="0" w:firstLine="709"/>
        <w:jc w:val="both"/>
        <w:rPr>
          <w:rFonts w:ascii="Times New Roman" w:hAnsi="Times New Roman" w:cs="Times New Roman"/>
          <w:sz w:val="28"/>
          <w:szCs w:val="28"/>
        </w:rPr>
      </w:pPr>
      <w:r w:rsidRPr="00191155">
        <w:rPr>
          <w:rFonts w:ascii="Times New Roman" w:eastAsia="Arial" w:hAnsi="Times New Roman" w:cs="Times New Roman"/>
          <w:sz w:val="28"/>
          <w:szCs w:val="28"/>
          <w:lang w:val="ru-RU"/>
        </w:rPr>
        <w:t>безопасность пациентов;</w:t>
      </w:r>
    </w:p>
    <w:p w14:paraId="2C72BF24" w14:textId="71040B41" w:rsidR="00B270B8" w:rsidRPr="00191155" w:rsidRDefault="008E486B" w:rsidP="006E4F5D">
      <w:pPr>
        <w:widowControl w:val="0"/>
        <w:numPr>
          <w:ilvl w:val="0"/>
          <w:numId w:val="7"/>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уровень удовлетворенности пациентов качеством</w:t>
      </w:r>
      <w:r w:rsidR="00D66787" w:rsidRPr="00191155">
        <w:rPr>
          <w:rFonts w:ascii="Times New Roman" w:eastAsia="Arial" w:hAnsi="Times New Roman" w:cs="Times New Roman"/>
          <w:sz w:val="28"/>
          <w:szCs w:val="28"/>
          <w:lang w:val="ru-RU"/>
        </w:rPr>
        <w:t xml:space="preserve"> публичных</w:t>
      </w:r>
      <w:r w:rsidRPr="00191155">
        <w:rPr>
          <w:rFonts w:ascii="Times New Roman" w:eastAsia="Arial" w:hAnsi="Times New Roman" w:cs="Times New Roman"/>
          <w:sz w:val="28"/>
          <w:szCs w:val="28"/>
          <w:lang w:val="ru-RU"/>
        </w:rPr>
        <w:t xml:space="preserve"> услуг;</w:t>
      </w:r>
    </w:p>
    <w:p w14:paraId="42EBF3E2" w14:textId="77777777" w:rsidR="00B270B8" w:rsidRPr="00191155" w:rsidRDefault="008E486B" w:rsidP="006E4F5D">
      <w:pPr>
        <w:widowControl w:val="0"/>
        <w:numPr>
          <w:ilvl w:val="0"/>
          <w:numId w:val="7"/>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sz w:val="28"/>
          <w:szCs w:val="28"/>
          <w:lang w:val="ru-RU"/>
        </w:rPr>
        <w:t>количество пациентов, не прошедших медицинское обследование.</w:t>
      </w:r>
    </w:p>
    <w:p w14:paraId="159117AB" w14:textId="10A426DA" w:rsidR="00E51470"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b/>
          <w:sz w:val="28"/>
          <w:szCs w:val="28"/>
          <w:lang w:val="ru-RU"/>
        </w:rPr>
      </w:pPr>
      <w:r w:rsidRPr="00191155">
        <w:rPr>
          <w:rFonts w:ascii="Times New Roman" w:eastAsia="Arial" w:hAnsi="Times New Roman" w:cs="Times New Roman"/>
          <w:sz w:val="28"/>
          <w:szCs w:val="28"/>
          <w:lang w:val="ru-RU"/>
        </w:rPr>
        <w:t>Рекомендуется использовать несколько степен</w:t>
      </w:r>
      <w:r w:rsidR="00A71478" w:rsidRPr="00191155">
        <w:rPr>
          <w:rFonts w:ascii="Times New Roman" w:eastAsia="Arial" w:hAnsi="Times New Roman" w:cs="Times New Roman"/>
          <w:sz w:val="28"/>
          <w:szCs w:val="28"/>
          <w:lang w:val="ru-RU"/>
        </w:rPr>
        <w:t>е</w:t>
      </w:r>
      <w:r w:rsidRPr="00191155">
        <w:rPr>
          <w:rFonts w:ascii="Times New Roman" w:eastAsia="Arial" w:hAnsi="Times New Roman" w:cs="Times New Roman"/>
          <w:sz w:val="28"/>
          <w:szCs w:val="28"/>
          <w:lang w:val="ru-RU"/>
        </w:rPr>
        <w:t>й КПЭ, кроме минимальных, при достижении которых частному партнеру могут выплачиваться дополнительные бонусы и поощрения. Данная мера способна стимулировать частных партнеров к улучшению качества оказываемых</w:t>
      </w:r>
      <w:r w:rsidR="00D66787" w:rsidRPr="00191155">
        <w:rPr>
          <w:rFonts w:ascii="Times New Roman" w:eastAsia="Arial" w:hAnsi="Times New Roman" w:cs="Times New Roman"/>
          <w:sz w:val="28"/>
          <w:szCs w:val="28"/>
          <w:lang w:val="ru-RU"/>
        </w:rPr>
        <w:t xml:space="preserve"> публичных</w:t>
      </w:r>
      <w:r w:rsidRPr="00191155">
        <w:rPr>
          <w:rFonts w:ascii="Times New Roman" w:eastAsia="Arial" w:hAnsi="Times New Roman" w:cs="Times New Roman"/>
          <w:sz w:val="28"/>
          <w:szCs w:val="28"/>
          <w:lang w:val="ru-RU"/>
        </w:rPr>
        <w:t xml:space="preserve"> услуг. Так, для КПЭ, указанных в </w:t>
      </w:r>
      <w:r w:rsidR="00A71478" w:rsidRPr="00191155">
        <w:rPr>
          <w:rFonts w:ascii="Times New Roman" w:eastAsia="Arial" w:hAnsi="Times New Roman" w:cs="Times New Roman"/>
          <w:sz w:val="28"/>
          <w:szCs w:val="28"/>
          <w:lang w:val="ru-RU"/>
        </w:rPr>
        <w:t>под</w:t>
      </w:r>
      <w:r w:rsidRPr="00191155">
        <w:rPr>
          <w:rFonts w:ascii="Times New Roman" w:eastAsia="Arial" w:hAnsi="Times New Roman" w:cs="Times New Roman"/>
          <w:sz w:val="28"/>
          <w:szCs w:val="28"/>
          <w:lang w:val="ru-RU"/>
        </w:rPr>
        <w:t xml:space="preserve">пунктах </w:t>
      </w:r>
      <w:r w:rsidRPr="00191155">
        <w:rPr>
          <w:rFonts w:ascii="Times New Roman" w:eastAsia="Arial" w:hAnsi="Times New Roman" w:cs="Times New Roman"/>
          <w:sz w:val="28"/>
          <w:szCs w:val="28"/>
          <w:lang w:val="ru-RU"/>
        </w:rPr>
        <w:fldChar w:fldCharType="begin"/>
      </w:r>
      <w:r w:rsidRPr="00191155">
        <w:rPr>
          <w:rFonts w:ascii="Times New Roman" w:eastAsia="Arial" w:hAnsi="Times New Roman" w:cs="Times New Roman"/>
          <w:sz w:val="28"/>
          <w:szCs w:val="28"/>
          <w:lang w:val="ru-RU"/>
        </w:rPr>
        <w:instrText xml:space="preserve"> REF _Ref65077355 \r \h </w:instrText>
      </w:r>
      <w:r w:rsidR="003E0CF1" w:rsidRPr="00191155">
        <w:rPr>
          <w:rFonts w:ascii="Times New Roman" w:eastAsia="Arial" w:hAnsi="Times New Roman" w:cs="Times New Roman"/>
          <w:sz w:val="28"/>
          <w:szCs w:val="28"/>
          <w:lang w:val="ru-RU"/>
        </w:rPr>
        <w:instrText xml:space="preserve"> \* MERGEFORMAT </w:instrText>
      </w:r>
      <w:r w:rsidRPr="00191155">
        <w:rPr>
          <w:rFonts w:ascii="Times New Roman" w:eastAsia="Arial" w:hAnsi="Times New Roman" w:cs="Times New Roman"/>
          <w:sz w:val="28"/>
          <w:szCs w:val="28"/>
          <w:lang w:val="ru-RU"/>
        </w:rPr>
      </w:r>
      <w:r w:rsidRPr="00191155">
        <w:rPr>
          <w:rFonts w:ascii="Times New Roman" w:eastAsia="Arial" w:hAnsi="Times New Roman" w:cs="Times New Roman"/>
          <w:sz w:val="28"/>
          <w:szCs w:val="28"/>
          <w:lang w:val="ru-RU"/>
        </w:rPr>
        <w:fldChar w:fldCharType="separate"/>
      </w:r>
      <w:r w:rsidR="00A349C2">
        <w:rPr>
          <w:rFonts w:ascii="Times New Roman" w:eastAsia="Arial" w:hAnsi="Times New Roman" w:cs="Times New Roman"/>
          <w:sz w:val="28"/>
          <w:szCs w:val="28"/>
          <w:lang w:val="ru-RU"/>
        </w:rPr>
        <w:t>3.3</w:t>
      </w:r>
      <w:r w:rsidRPr="00191155">
        <w:rPr>
          <w:rFonts w:ascii="Times New Roman" w:eastAsia="Arial" w:hAnsi="Times New Roman" w:cs="Times New Roman"/>
          <w:sz w:val="28"/>
          <w:szCs w:val="28"/>
          <w:lang w:val="ru-RU"/>
        </w:rPr>
        <w:fldChar w:fldCharType="end"/>
      </w:r>
      <w:r w:rsidRPr="00191155">
        <w:rPr>
          <w:rFonts w:ascii="Times New Roman" w:eastAsia="Arial" w:hAnsi="Times New Roman" w:cs="Times New Roman"/>
          <w:sz w:val="28"/>
          <w:szCs w:val="28"/>
          <w:lang w:val="ru-RU"/>
        </w:rPr>
        <w:t xml:space="preserve"> и </w:t>
      </w:r>
      <w:r w:rsidRPr="00191155">
        <w:rPr>
          <w:rFonts w:ascii="Times New Roman" w:eastAsia="Arial" w:hAnsi="Times New Roman" w:cs="Times New Roman"/>
          <w:sz w:val="28"/>
          <w:szCs w:val="28"/>
          <w:lang w:val="ru-RU"/>
        </w:rPr>
        <w:fldChar w:fldCharType="begin"/>
      </w:r>
      <w:r w:rsidRPr="00191155">
        <w:rPr>
          <w:rFonts w:ascii="Times New Roman" w:eastAsia="Arial" w:hAnsi="Times New Roman" w:cs="Times New Roman"/>
          <w:sz w:val="28"/>
          <w:szCs w:val="28"/>
          <w:lang w:val="ru-RU"/>
        </w:rPr>
        <w:instrText xml:space="preserve"> REF _Ref65077356 \r \h </w:instrText>
      </w:r>
      <w:r w:rsidR="003E0CF1" w:rsidRPr="00191155">
        <w:rPr>
          <w:rFonts w:ascii="Times New Roman" w:eastAsia="Arial" w:hAnsi="Times New Roman" w:cs="Times New Roman"/>
          <w:sz w:val="28"/>
          <w:szCs w:val="28"/>
          <w:lang w:val="ru-RU"/>
        </w:rPr>
        <w:instrText xml:space="preserve"> \* MERGEFORMAT </w:instrText>
      </w:r>
      <w:r w:rsidRPr="00191155">
        <w:rPr>
          <w:rFonts w:ascii="Times New Roman" w:eastAsia="Arial" w:hAnsi="Times New Roman" w:cs="Times New Roman"/>
          <w:sz w:val="28"/>
          <w:szCs w:val="28"/>
          <w:lang w:val="ru-RU"/>
        </w:rPr>
      </w:r>
      <w:r w:rsidRPr="00191155">
        <w:rPr>
          <w:rFonts w:ascii="Times New Roman" w:eastAsia="Arial" w:hAnsi="Times New Roman" w:cs="Times New Roman"/>
          <w:sz w:val="28"/>
          <w:szCs w:val="28"/>
          <w:lang w:val="ru-RU"/>
        </w:rPr>
        <w:fldChar w:fldCharType="separate"/>
      </w:r>
      <w:r w:rsidR="00A349C2">
        <w:rPr>
          <w:rFonts w:ascii="Times New Roman" w:eastAsia="Arial" w:hAnsi="Times New Roman" w:cs="Times New Roman"/>
          <w:sz w:val="28"/>
          <w:szCs w:val="28"/>
          <w:lang w:val="ru-RU"/>
        </w:rPr>
        <w:t>3.4</w:t>
      </w:r>
      <w:r w:rsidRPr="00191155">
        <w:rPr>
          <w:rFonts w:ascii="Times New Roman" w:eastAsia="Arial" w:hAnsi="Times New Roman" w:cs="Times New Roman"/>
          <w:sz w:val="28"/>
          <w:szCs w:val="28"/>
          <w:lang w:val="ru-RU"/>
        </w:rPr>
        <w:fldChar w:fldCharType="end"/>
      </w:r>
      <w:r w:rsidRPr="00191155">
        <w:rPr>
          <w:rFonts w:ascii="Times New Roman" w:eastAsia="Arial" w:hAnsi="Times New Roman" w:cs="Times New Roman"/>
          <w:sz w:val="28"/>
          <w:szCs w:val="28"/>
          <w:lang w:val="ru-RU"/>
        </w:rPr>
        <w:t xml:space="preserve"> выше могут быть установлены минимальные количественные пороги (в том числе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в процентном соотношении), а также несколько уровней порогов,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при достижении каждого из которых частному партнеру выплачиваются различные бонусные платежи. </w:t>
      </w:r>
    </w:p>
    <w:p w14:paraId="7ECFEF95" w14:textId="77777777" w:rsidR="00E51470" w:rsidRPr="00191155" w:rsidRDefault="00E51470"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b/>
          <w:sz w:val="28"/>
          <w:szCs w:val="28"/>
          <w:lang w:val="ru-RU"/>
        </w:rPr>
      </w:pPr>
    </w:p>
    <w:p w14:paraId="7202777E" w14:textId="25F05CEB" w:rsidR="00B270B8" w:rsidRPr="00191155" w:rsidRDefault="008E486B" w:rsidP="006E4F5D">
      <w:pPr>
        <w:widowControl w:val="0"/>
        <w:numPr>
          <w:ilvl w:val="0"/>
          <w:numId w:val="4"/>
        </w:numPr>
        <w:pBdr>
          <w:top w:val="nil"/>
          <w:left w:val="nil"/>
          <w:bottom w:val="nil"/>
          <w:right w:val="nil"/>
          <w:between w:val="nil"/>
        </w:pBdr>
        <w:spacing w:line="242" w:lineRule="auto"/>
        <w:ind w:left="0" w:firstLine="709"/>
        <w:jc w:val="both"/>
        <w:rPr>
          <w:rFonts w:ascii="Times New Roman" w:eastAsia="Arial" w:hAnsi="Times New Roman" w:cs="Times New Roman"/>
          <w:b/>
          <w:sz w:val="28"/>
          <w:szCs w:val="28"/>
          <w:lang w:val="ru-RU"/>
        </w:rPr>
      </w:pPr>
      <w:r w:rsidRPr="00191155">
        <w:rPr>
          <w:rFonts w:ascii="Times New Roman" w:eastAsia="Arial" w:hAnsi="Times New Roman" w:cs="Times New Roman"/>
          <w:b/>
          <w:sz w:val="28"/>
          <w:szCs w:val="28"/>
          <w:lang w:val="ru-RU"/>
        </w:rPr>
        <w:t xml:space="preserve">Корректировки в связи с </w:t>
      </w:r>
      <w:r w:rsidR="00BA0596" w:rsidRPr="00191155">
        <w:rPr>
          <w:rFonts w:ascii="Times New Roman" w:eastAsia="Arial" w:hAnsi="Times New Roman" w:cs="Times New Roman"/>
          <w:b/>
          <w:sz w:val="28"/>
          <w:szCs w:val="28"/>
          <w:lang w:val="ru-RU"/>
        </w:rPr>
        <w:t>наступлением рисков</w:t>
      </w:r>
    </w:p>
    <w:p w14:paraId="4CD85885" w14:textId="77777777"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При наступлении события, являющегося основанием для выплаты компенсации, частный партнер имеет право требовать компенсацию, чтобы возместить понесенные убытки, убытки, которые будут понесены, или часть убытков, понесенных в связи с событиями, за которые стороны несут общую ответственность. Убытки могут включать в себя недополученные доходы (например, доходы, недополученные из-за задержки в строительстве, если задержка произошла как следствие наступления события, предусмотренного СПЧП в качестве основания для компенсации).</w:t>
      </w:r>
    </w:p>
    <w:p w14:paraId="0AB16E02" w14:textId="0473227C"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СПЧП долж</w:t>
      </w:r>
      <w:r w:rsidR="00DA58A5" w:rsidRPr="00191155">
        <w:rPr>
          <w:rFonts w:ascii="Times New Roman" w:eastAsia="Arial" w:hAnsi="Times New Roman" w:cs="Times New Roman"/>
          <w:sz w:val="28"/>
          <w:szCs w:val="28"/>
          <w:lang w:val="ru-RU"/>
        </w:rPr>
        <w:t>но</w:t>
      </w:r>
      <w:r w:rsidRPr="00191155">
        <w:rPr>
          <w:rFonts w:ascii="Times New Roman" w:eastAsia="Arial" w:hAnsi="Times New Roman" w:cs="Times New Roman"/>
          <w:sz w:val="28"/>
          <w:szCs w:val="28"/>
          <w:lang w:val="ru-RU"/>
        </w:rPr>
        <w:t xml:space="preserve"> предусматривать порядок требования, определения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и выплаты компенсации, включая (в последнем случае) возможные способы выплаты</w:t>
      </w:r>
      <w:r w:rsidR="006E2039" w:rsidRPr="00191155">
        <w:rPr>
          <w:rFonts w:ascii="Times New Roman" w:eastAsia="Arial" w:hAnsi="Times New Roman" w:cs="Times New Roman"/>
          <w:sz w:val="28"/>
          <w:szCs w:val="28"/>
          <w:lang w:val="ru-RU"/>
        </w:rPr>
        <w:t xml:space="preserve"> или ликвидации убытков из-за различного рода ситуаций (задержки, дефолт с большим количеством различных нарушений). </w:t>
      </w:r>
      <w:r w:rsidRPr="00191155">
        <w:rPr>
          <w:rFonts w:ascii="Times New Roman" w:eastAsia="Arial" w:hAnsi="Times New Roman" w:cs="Times New Roman"/>
          <w:sz w:val="28"/>
          <w:szCs w:val="28"/>
          <w:lang w:val="ru-RU"/>
        </w:rPr>
        <w:t>В СПЧП должен описываться порядок расчета компенсации и восстановления баланса.</w:t>
      </w:r>
    </w:p>
    <w:p w14:paraId="53418FD4" w14:textId="77295ACA"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После определения или оценки (в случае событий, влияющих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lastRenderedPageBreak/>
        <w:t>на будущие денежные потоки) убытк</w:t>
      </w:r>
      <w:r w:rsidR="00F5167C" w:rsidRPr="00191155">
        <w:rPr>
          <w:rFonts w:ascii="Times New Roman" w:eastAsia="Arial" w:hAnsi="Times New Roman" w:cs="Times New Roman"/>
          <w:sz w:val="28"/>
          <w:szCs w:val="28"/>
          <w:lang w:val="ru-RU"/>
        </w:rPr>
        <w:t>ов</w:t>
      </w:r>
      <w:r w:rsidRPr="00191155">
        <w:rPr>
          <w:rFonts w:ascii="Times New Roman" w:eastAsia="Arial" w:hAnsi="Times New Roman" w:cs="Times New Roman"/>
          <w:sz w:val="28"/>
          <w:szCs w:val="28"/>
          <w:lang w:val="ru-RU"/>
        </w:rPr>
        <w:t xml:space="preserve"> публичный партнер должен выплатить частному партнеру компенсацию. Как правило, </w:t>
      </w:r>
      <w:r w:rsidR="00F5167C" w:rsidRPr="00191155">
        <w:rPr>
          <w:rFonts w:ascii="Times New Roman" w:eastAsia="Arial" w:hAnsi="Times New Roman" w:cs="Times New Roman"/>
          <w:sz w:val="28"/>
          <w:szCs w:val="28"/>
          <w:lang w:val="ru-RU"/>
        </w:rPr>
        <w:t xml:space="preserve">в случае </w:t>
      </w:r>
      <w:r w:rsidRPr="00191155">
        <w:rPr>
          <w:rFonts w:ascii="Times New Roman" w:eastAsia="Arial" w:hAnsi="Times New Roman" w:cs="Times New Roman"/>
          <w:sz w:val="28"/>
          <w:szCs w:val="28"/>
          <w:lang w:val="ru-RU"/>
        </w:rPr>
        <w:t>событи</w:t>
      </w:r>
      <w:r w:rsidR="00F5167C" w:rsidRPr="00191155">
        <w:rPr>
          <w:rFonts w:ascii="Times New Roman" w:eastAsia="Arial" w:hAnsi="Times New Roman" w:cs="Times New Roman"/>
          <w:sz w:val="28"/>
          <w:szCs w:val="28"/>
          <w:lang w:val="ru-RU"/>
        </w:rPr>
        <w:t>й</w:t>
      </w:r>
      <w:r w:rsidRPr="00191155">
        <w:rPr>
          <w:rFonts w:ascii="Times New Roman" w:eastAsia="Arial" w:hAnsi="Times New Roman" w:cs="Times New Roman"/>
          <w:sz w:val="28"/>
          <w:szCs w:val="28"/>
          <w:lang w:val="ru-RU"/>
        </w:rPr>
        <w:t>, влияю</w:t>
      </w:r>
      <w:r w:rsidR="00F5167C" w:rsidRPr="00191155">
        <w:rPr>
          <w:rFonts w:ascii="Times New Roman" w:eastAsia="Arial" w:hAnsi="Times New Roman" w:cs="Times New Roman"/>
          <w:sz w:val="28"/>
          <w:szCs w:val="28"/>
          <w:lang w:val="ru-RU"/>
        </w:rPr>
        <w:t>щих</w:t>
      </w:r>
      <w:r w:rsidRPr="00191155">
        <w:rPr>
          <w:rFonts w:ascii="Times New Roman" w:eastAsia="Arial" w:hAnsi="Times New Roman" w:cs="Times New Roman"/>
          <w:sz w:val="28"/>
          <w:szCs w:val="28"/>
          <w:lang w:val="ru-RU"/>
        </w:rPr>
        <w:t xml:space="preserve">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на капитальные затраты,</w:t>
      </w:r>
      <w:r w:rsidR="00F5167C" w:rsidRPr="00191155">
        <w:rPr>
          <w:rFonts w:ascii="Times New Roman" w:eastAsia="Arial" w:hAnsi="Times New Roman" w:cs="Times New Roman"/>
          <w:sz w:val="28"/>
          <w:szCs w:val="28"/>
          <w:lang w:val="ru-RU"/>
        </w:rPr>
        <w:t xml:space="preserve"> убытки</w:t>
      </w:r>
      <w:r w:rsidRPr="00191155">
        <w:rPr>
          <w:rFonts w:ascii="Times New Roman" w:eastAsia="Arial" w:hAnsi="Times New Roman" w:cs="Times New Roman"/>
          <w:sz w:val="28"/>
          <w:szCs w:val="28"/>
          <w:lang w:val="ru-RU"/>
        </w:rPr>
        <w:t xml:space="preserve"> компенсируются прямым платежом, а </w:t>
      </w:r>
      <w:r w:rsidR="00F5167C" w:rsidRPr="00191155">
        <w:rPr>
          <w:rFonts w:ascii="Times New Roman" w:eastAsia="Arial" w:hAnsi="Times New Roman" w:cs="Times New Roman"/>
          <w:sz w:val="28"/>
          <w:szCs w:val="28"/>
          <w:lang w:val="ru-RU"/>
        </w:rPr>
        <w:t xml:space="preserve">в случае </w:t>
      </w:r>
      <w:r w:rsidRPr="00191155">
        <w:rPr>
          <w:rFonts w:ascii="Times New Roman" w:eastAsia="Arial" w:hAnsi="Times New Roman" w:cs="Times New Roman"/>
          <w:sz w:val="28"/>
          <w:szCs w:val="28"/>
          <w:lang w:val="ru-RU"/>
        </w:rPr>
        <w:t>событи</w:t>
      </w:r>
      <w:r w:rsidR="00F5167C" w:rsidRPr="00191155">
        <w:rPr>
          <w:rFonts w:ascii="Times New Roman" w:eastAsia="Arial" w:hAnsi="Times New Roman" w:cs="Times New Roman"/>
          <w:sz w:val="28"/>
          <w:szCs w:val="28"/>
          <w:lang w:val="ru-RU"/>
        </w:rPr>
        <w:t>й</w:t>
      </w:r>
      <w:r w:rsidRPr="00191155">
        <w:rPr>
          <w:rFonts w:ascii="Times New Roman" w:eastAsia="Arial" w:hAnsi="Times New Roman" w:cs="Times New Roman"/>
          <w:sz w:val="28"/>
          <w:szCs w:val="28"/>
          <w:lang w:val="ru-RU"/>
        </w:rPr>
        <w:t>, влияю</w:t>
      </w:r>
      <w:r w:rsidR="00F5167C" w:rsidRPr="00191155">
        <w:rPr>
          <w:rFonts w:ascii="Times New Roman" w:eastAsia="Arial" w:hAnsi="Times New Roman" w:cs="Times New Roman"/>
          <w:sz w:val="28"/>
          <w:szCs w:val="28"/>
          <w:lang w:val="ru-RU"/>
        </w:rPr>
        <w:t>щих</w:t>
      </w:r>
      <w:r w:rsidRPr="00191155">
        <w:rPr>
          <w:rFonts w:ascii="Times New Roman" w:eastAsia="Arial" w:hAnsi="Times New Roman" w:cs="Times New Roman"/>
          <w:sz w:val="28"/>
          <w:szCs w:val="28"/>
          <w:lang w:val="ru-RU"/>
        </w:rPr>
        <w:t xml:space="preserve"> на будущие доходы или расходы, </w:t>
      </w:r>
      <w:r w:rsidR="00F5167C" w:rsidRPr="00191155">
        <w:rPr>
          <w:rFonts w:ascii="Times New Roman" w:eastAsia="Arial" w:hAnsi="Times New Roman" w:cs="Times New Roman"/>
          <w:sz w:val="28"/>
          <w:szCs w:val="28"/>
          <w:lang w:val="ru-RU"/>
        </w:rPr>
        <w:t xml:space="preserve">убытки </w:t>
      </w:r>
      <w:r w:rsidRPr="00191155">
        <w:rPr>
          <w:rFonts w:ascii="Times New Roman" w:eastAsia="Arial" w:hAnsi="Times New Roman" w:cs="Times New Roman"/>
          <w:sz w:val="28"/>
          <w:szCs w:val="28"/>
          <w:lang w:val="ru-RU"/>
        </w:rPr>
        <w:t xml:space="preserve">компенсируются дополнительными платежами или соглашением об изменении (увеличении) стоимости </w:t>
      </w:r>
      <w:r w:rsidR="00D66787" w:rsidRPr="00191155">
        <w:rPr>
          <w:rFonts w:ascii="Times New Roman" w:eastAsia="Arial" w:hAnsi="Times New Roman" w:cs="Times New Roman"/>
          <w:sz w:val="28"/>
          <w:szCs w:val="28"/>
          <w:lang w:val="ru-RU"/>
        </w:rPr>
        <w:t xml:space="preserve">публичной </w:t>
      </w:r>
      <w:r w:rsidRPr="00191155">
        <w:rPr>
          <w:rFonts w:ascii="Times New Roman" w:eastAsia="Arial" w:hAnsi="Times New Roman" w:cs="Times New Roman"/>
          <w:sz w:val="28"/>
          <w:szCs w:val="28"/>
          <w:lang w:val="ru-RU"/>
        </w:rPr>
        <w:t>услуги или тарифа (</w:t>
      </w:r>
      <w:proofErr w:type="gramStart"/>
      <w:r w:rsidRPr="00191155">
        <w:rPr>
          <w:rFonts w:ascii="Times New Roman" w:eastAsia="Arial" w:hAnsi="Times New Roman" w:cs="Times New Roman"/>
          <w:sz w:val="28"/>
          <w:szCs w:val="28"/>
          <w:lang w:val="ru-RU"/>
        </w:rPr>
        <w:t>в</w:t>
      </w:r>
      <w:proofErr w:type="gramEnd"/>
      <w:r w:rsidRPr="00191155">
        <w:rPr>
          <w:rFonts w:ascii="Times New Roman" w:eastAsia="Arial" w:hAnsi="Times New Roman" w:cs="Times New Roman"/>
          <w:sz w:val="28"/>
          <w:szCs w:val="28"/>
          <w:lang w:val="ru-RU"/>
        </w:rPr>
        <w:t xml:space="preserve"> </w:t>
      </w:r>
      <w:r w:rsidR="00BA0596" w:rsidRPr="00191155">
        <w:rPr>
          <w:rFonts w:ascii="Times New Roman" w:eastAsia="Arial" w:hAnsi="Times New Roman" w:cs="Times New Roman"/>
          <w:sz w:val="28"/>
          <w:szCs w:val="28"/>
          <w:lang w:val="ru-RU"/>
        </w:rPr>
        <w:t>концессионных ПЧП</w:t>
      </w:r>
      <w:r w:rsidRPr="00191155">
        <w:rPr>
          <w:rFonts w:ascii="Times New Roman" w:eastAsia="Arial" w:hAnsi="Times New Roman" w:cs="Times New Roman"/>
          <w:sz w:val="28"/>
          <w:szCs w:val="28"/>
          <w:lang w:val="ru-RU"/>
        </w:rPr>
        <w:t>).</w:t>
      </w:r>
    </w:p>
    <w:p w14:paraId="104DAB73" w14:textId="11B4100A"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bookmarkStart w:id="2" w:name="_gjdgxs" w:colFirst="0" w:colLast="0"/>
      <w:bookmarkEnd w:id="2"/>
      <w:r w:rsidRPr="00191155">
        <w:rPr>
          <w:rFonts w:ascii="Times New Roman" w:eastAsia="Arial" w:hAnsi="Times New Roman" w:cs="Times New Roman"/>
          <w:sz w:val="28"/>
          <w:szCs w:val="28"/>
          <w:lang w:val="ru-RU"/>
        </w:rPr>
        <w:t xml:space="preserve">Другое основание для корректировки содержится в положениях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о форс-мажорных обстоятельствах, которые не </w:t>
      </w:r>
      <w:proofErr w:type="gramStart"/>
      <w:r w:rsidRPr="00191155">
        <w:rPr>
          <w:rFonts w:ascii="Times New Roman" w:eastAsia="Arial" w:hAnsi="Times New Roman" w:cs="Times New Roman"/>
          <w:sz w:val="28"/>
          <w:szCs w:val="28"/>
          <w:lang w:val="ru-RU"/>
        </w:rPr>
        <w:t xml:space="preserve">зависят от сторон СПЧП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и не позволяют</w:t>
      </w:r>
      <w:proofErr w:type="gramEnd"/>
      <w:r w:rsidRPr="00191155">
        <w:rPr>
          <w:rFonts w:ascii="Times New Roman" w:eastAsia="Arial" w:hAnsi="Times New Roman" w:cs="Times New Roman"/>
          <w:sz w:val="28"/>
          <w:szCs w:val="28"/>
          <w:lang w:val="ru-RU"/>
        </w:rPr>
        <w:t xml:space="preserve"> пострадавшей стороне выполнить свои договорные обязательства. Их цель </w:t>
      </w:r>
      <w:r w:rsidR="002A38EC"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предоставить возможность пострадавшей стороне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не исполнять свои обязательства при наступлении определенных обстоятельств. В рамках СПЧП </w:t>
      </w:r>
      <w:r w:rsidR="00753842" w:rsidRPr="00191155">
        <w:rPr>
          <w:rFonts w:ascii="Times New Roman" w:eastAsia="Arial" w:hAnsi="Times New Roman" w:cs="Times New Roman"/>
          <w:sz w:val="28"/>
          <w:szCs w:val="28"/>
          <w:lang w:val="ru-RU"/>
        </w:rPr>
        <w:t>при наступлении</w:t>
      </w:r>
      <w:r w:rsidRPr="00191155">
        <w:rPr>
          <w:rFonts w:ascii="Times New Roman" w:eastAsia="Arial" w:hAnsi="Times New Roman" w:cs="Times New Roman"/>
          <w:sz w:val="28"/>
          <w:szCs w:val="28"/>
          <w:lang w:val="ru-RU"/>
        </w:rPr>
        <w:t xml:space="preserve"> форс-мажорного обстоятельства </w:t>
      </w:r>
      <w:r w:rsidR="00753842" w:rsidRPr="00191155">
        <w:rPr>
          <w:rFonts w:ascii="Times New Roman" w:eastAsia="Arial" w:hAnsi="Times New Roman" w:cs="Times New Roman"/>
          <w:sz w:val="28"/>
          <w:szCs w:val="28"/>
          <w:lang w:val="ru-RU"/>
        </w:rPr>
        <w:t>следует решить</w:t>
      </w:r>
      <w:r w:rsidRPr="00191155">
        <w:rPr>
          <w:rFonts w:ascii="Times New Roman" w:eastAsia="Arial" w:hAnsi="Times New Roman" w:cs="Times New Roman"/>
          <w:sz w:val="28"/>
          <w:szCs w:val="28"/>
          <w:lang w:val="ru-RU"/>
        </w:rPr>
        <w:t xml:space="preserve"> два важных вопроса: </w:t>
      </w:r>
      <w:r w:rsidR="00753842" w:rsidRPr="00191155">
        <w:rPr>
          <w:rFonts w:ascii="Times New Roman" w:eastAsia="Arial" w:hAnsi="Times New Roman" w:cs="Times New Roman"/>
          <w:sz w:val="28"/>
          <w:szCs w:val="28"/>
          <w:lang w:val="ru-RU"/>
        </w:rPr>
        <w:t xml:space="preserve">о </w:t>
      </w:r>
      <w:r w:rsidRPr="00191155">
        <w:rPr>
          <w:rFonts w:ascii="Times New Roman" w:eastAsia="Arial" w:hAnsi="Times New Roman" w:cs="Times New Roman"/>
          <w:sz w:val="28"/>
          <w:szCs w:val="28"/>
          <w:lang w:val="ru-RU"/>
        </w:rPr>
        <w:t>степен</w:t>
      </w:r>
      <w:r w:rsidR="00753842" w:rsidRPr="00191155">
        <w:rPr>
          <w:rFonts w:ascii="Times New Roman" w:eastAsia="Arial" w:hAnsi="Times New Roman" w:cs="Times New Roman"/>
          <w:sz w:val="28"/>
          <w:szCs w:val="28"/>
          <w:lang w:val="ru-RU"/>
        </w:rPr>
        <w:t>и</w:t>
      </w:r>
      <w:r w:rsidRPr="00191155">
        <w:rPr>
          <w:rFonts w:ascii="Times New Roman" w:eastAsia="Arial" w:hAnsi="Times New Roman" w:cs="Times New Roman"/>
          <w:sz w:val="28"/>
          <w:szCs w:val="28"/>
          <w:lang w:val="ru-RU"/>
        </w:rPr>
        <w:t xml:space="preserve"> возмещения убытков частной стороны во время действия такого обстоятельства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и </w:t>
      </w:r>
      <w:r w:rsidR="00753842" w:rsidRPr="00191155">
        <w:rPr>
          <w:rFonts w:ascii="Times New Roman" w:eastAsia="Arial" w:hAnsi="Times New Roman" w:cs="Times New Roman"/>
          <w:sz w:val="28"/>
          <w:szCs w:val="28"/>
          <w:lang w:val="ru-RU"/>
        </w:rPr>
        <w:t xml:space="preserve">о </w:t>
      </w:r>
      <w:r w:rsidRPr="00191155">
        <w:rPr>
          <w:rFonts w:ascii="Times New Roman" w:eastAsia="Arial" w:hAnsi="Times New Roman" w:cs="Times New Roman"/>
          <w:sz w:val="28"/>
          <w:szCs w:val="28"/>
          <w:lang w:val="ru-RU"/>
        </w:rPr>
        <w:t>необходимост</w:t>
      </w:r>
      <w:r w:rsidR="00753842" w:rsidRPr="00191155">
        <w:rPr>
          <w:rFonts w:ascii="Times New Roman" w:eastAsia="Arial" w:hAnsi="Times New Roman" w:cs="Times New Roman"/>
          <w:sz w:val="28"/>
          <w:szCs w:val="28"/>
          <w:lang w:val="ru-RU"/>
        </w:rPr>
        <w:t>и</w:t>
      </w:r>
      <w:r w:rsidRPr="00191155">
        <w:rPr>
          <w:rFonts w:ascii="Times New Roman" w:eastAsia="Arial" w:hAnsi="Times New Roman" w:cs="Times New Roman"/>
          <w:sz w:val="28"/>
          <w:szCs w:val="28"/>
          <w:lang w:val="ru-RU"/>
        </w:rPr>
        <w:t xml:space="preserve"> расторжения СПЧП, если такое обстоятельство продолжается в течение существенного отрезка времени. </w:t>
      </w:r>
    </w:p>
    <w:p w14:paraId="1FBEC462" w14:textId="43D80DF9"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В случае расторжения</w:t>
      </w:r>
      <w:r w:rsidR="00004360" w:rsidRPr="00191155">
        <w:rPr>
          <w:rFonts w:ascii="Times New Roman" w:eastAsia="Arial" w:hAnsi="Times New Roman" w:cs="Times New Roman"/>
          <w:sz w:val="28"/>
          <w:szCs w:val="28"/>
          <w:lang w:val="ru-RU"/>
        </w:rPr>
        <w:t xml:space="preserve"> СПЧП</w:t>
      </w:r>
      <w:r w:rsidRPr="00191155">
        <w:rPr>
          <w:rFonts w:ascii="Times New Roman" w:eastAsia="Arial" w:hAnsi="Times New Roman" w:cs="Times New Roman"/>
          <w:sz w:val="28"/>
          <w:szCs w:val="28"/>
          <w:lang w:val="ru-RU"/>
        </w:rPr>
        <w:t xml:space="preserve"> в связи с наступлением форс-мажорного обстоятельства публичный партнер выплачивает либо остаточную стоимость активов, либо стоимость активов с</w:t>
      </w:r>
      <w:r w:rsidR="00D64233" w:rsidRPr="00191155">
        <w:rPr>
          <w:rFonts w:ascii="Times New Roman" w:eastAsia="Arial" w:hAnsi="Times New Roman" w:cs="Times New Roman"/>
          <w:sz w:val="28"/>
          <w:szCs w:val="28"/>
          <w:lang w:val="ru-RU"/>
        </w:rPr>
        <w:t xml:space="preserve">огласно оценке их поврежденного </w:t>
      </w:r>
      <w:r w:rsidRPr="00191155">
        <w:rPr>
          <w:rFonts w:ascii="Times New Roman" w:eastAsia="Arial" w:hAnsi="Times New Roman" w:cs="Times New Roman"/>
          <w:sz w:val="28"/>
          <w:szCs w:val="28"/>
          <w:lang w:val="ru-RU"/>
        </w:rPr>
        <w:t>со</w:t>
      </w:r>
      <w:r w:rsidR="00F17148" w:rsidRPr="00191155">
        <w:rPr>
          <w:rFonts w:ascii="Times New Roman" w:eastAsia="Arial" w:hAnsi="Times New Roman" w:cs="Times New Roman"/>
          <w:sz w:val="28"/>
          <w:szCs w:val="28"/>
          <w:lang w:val="ru-RU"/>
        </w:rPr>
        <w:t xml:space="preserve">стояния на момент расторжения. </w:t>
      </w:r>
      <w:r w:rsidRPr="00191155">
        <w:rPr>
          <w:rFonts w:ascii="Times New Roman" w:eastAsia="Arial" w:hAnsi="Times New Roman" w:cs="Times New Roman"/>
          <w:sz w:val="28"/>
          <w:szCs w:val="28"/>
          <w:lang w:val="ru-RU"/>
        </w:rPr>
        <w:t xml:space="preserve">Затраты на восстановление активов до их состояния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до наступления форс-мажорных обстоятельств могут быть разделены с частным партнером</w:t>
      </w:r>
      <w:r w:rsidR="006E2039" w:rsidRPr="00191155">
        <w:rPr>
          <w:rFonts w:ascii="Times New Roman" w:eastAsia="Arial" w:hAnsi="Times New Roman" w:cs="Times New Roman"/>
          <w:sz w:val="28"/>
          <w:szCs w:val="28"/>
          <w:lang w:val="ru-RU"/>
        </w:rPr>
        <w:t xml:space="preserve"> в случае природного форс-мажора</w:t>
      </w:r>
      <w:r w:rsidRPr="00191155">
        <w:rPr>
          <w:rFonts w:ascii="Times New Roman" w:eastAsia="Arial" w:hAnsi="Times New Roman" w:cs="Times New Roman"/>
          <w:sz w:val="28"/>
          <w:szCs w:val="28"/>
          <w:lang w:val="ru-RU"/>
        </w:rPr>
        <w:t>.</w:t>
      </w:r>
    </w:p>
    <w:p w14:paraId="058C7C4B" w14:textId="0161572B"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При разработке форс-мажорных положений публичн</w:t>
      </w:r>
      <w:r w:rsidR="00DA58A5" w:rsidRPr="00191155">
        <w:rPr>
          <w:rFonts w:ascii="Times New Roman" w:eastAsia="Arial" w:hAnsi="Times New Roman" w:cs="Times New Roman"/>
          <w:sz w:val="28"/>
          <w:szCs w:val="28"/>
          <w:lang w:val="ru-RU"/>
        </w:rPr>
        <w:t>ому</w:t>
      </w:r>
      <w:r w:rsidRPr="00191155">
        <w:rPr>
          <w:rFonts w:ascii="Times New Roman" w:eastAsia="Arial" w:hAnsi="Times New Roman" w:cs="Times New Roman"/>
          <w:sz w:val="28"/>
          <w:szCs w:val="28"/>
          <w:lang w:val="ru-RU"/>
        </w:rPr>
        <w:t xml:space="preserve"> партнер</w:t>
      </w:r>
      <w:r w:rsidR="00DA58A5" w:rsidRPr="00191155">
        <w:rPr>
          <w:rFonts w:ascii="Times New Roman" w:eastAsia="Arial" w:hAnsi="Times New Roman" w:cs="Times New Roman"/>
          <w:sz w:val="28"/>
          <w:szCs w:val="28"/>
          <w:lang w:val="ru-RU"/>
        </w:rPr>
        <w:t>у</w:t>
      </w:r>
      <w:r w:rsidRPr="00191155">
        <w:rPr>
          <w:rFonts w:ascii="Times New Roman" w:eastAsia="Arial" w:hAnsi="Times New Roman" w:cs="Times New Roman"/>
          <w:sz w:val="28"/>
          <w:szCs w:val="28"/>
          <w:lang w:val="ru-RU"/>
        </w:rPr>
        <w:t xml:space="preserve"> </w:t>
      </w:r>
      <w:r w:rsidR="00DA58A5" w:rsidRPr="00191155">
        <w:rPr>
          <w:rFonts w:ascii="Times New Roman" w:eastAsia="Arial" w:hAnsi="Times New Roman" w:cs="Times New Roman"/>
          <w:sz w:val="28"/>
          <w:szCs w:val="28"/>
          <w:lang w:val="ru-RU"/>
        </w:rPr>
        <w:t xml:space="preserve">рекомендуется </w:t>
      </w:r>
      <w:r w:rsidRPr="00191155">
        <w:rPr>
          <w:rFonts w:ascii="Times New Roman" w:eastAsia="Arial" w:hAnsi="Times New Roman" w:cs="Times New Roman"/>
          <w:sz w:val="28"/>
          <w:szCs w:val="28"/>
          <w:lang w:val="ru-RU"/>
        </w:rPr>
        <w:t>принимать во внимание следующее:</w:t>
      </w:r>
    </w:p>
    <w:p w14:paraId="17489766" w14:textId="7210C5A7" w:rsidR="00B270B8" w:rsidRPr="00191155" w:rsidRDefault="008E486B" w:rsidP="006E4F5D">
      <w:pPr>
        <w:widowControl w:val="0"/>
        <w:numPr>
          <w:ilvl w:val="0"/>
          <w:numId w:val="14"/>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снижение неопределенности</w:t>
      </w:r>
      <w:r w:rsidR="00A27F6B"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A27F6B" w:rsidRPr="00191155">
        <w:rPr>
          <w:rFonts w:ascii="Times New Roman" w:eastAsia="Arial" w:hAnsi="Times New Roman" w:cs="Times New Roman"/>
          <w:sz w:val="28"/>
          <w:szCs w:val="28"/>
          <w:lang w:val="ru-RU"/>
        </w:rPr>
        <w:t>И</w:t>
      </w:r>
      <w:r w:rsidRPr="00191155">
        <w:rPr>
          <w:rFonts w:ascii="Times New Roman" w:eastAsia="Arial" w:hAnsi="Times New Roman" w:cs="Times New Roman"/>
          <w:sz w:val="28"/>
          <w:szCs w:val="28"/>
          <w:lang w:val="ru-RU"/>
        </w:rPr>
        <w:t>нвесторов и кредиторов волнует объем возмещения, которое они получают при наступлении форс-мажорных обстоятельств. Им требуется защита от всех непредсказуемых событий, которые не зависят от частного партнера. Они имеют решающее слово при определении / исключении форс-мажорных</w:t>
      </w:r>
      <w:r w:rsidR="00B04FE5" w:rsidRPr="00191155">
        <w:rPr>
          <w:rFonts w:ascii="Times New Roman" w:eastAsia="Arial" w:hAnsi="Times New Roman" w:cs="Times New Roman"/>
          <w:sz w:val="28"/>
          <w:szCs w:val="28"/>
          <w:lang w:val="ru-RU"/>
        </w:rPr>
        <w:t xml:space="preserve"> обстоятельств (т.</w:t>
      </w:r>
      <w:r w:rsidR="001E6CA9" w:rsidRPr="00191155">
        <w:rPr>
          <w:rFonts w:ascii="Times New Roman" w:eastAsia="Arial" w:hAnsi="Times New Roman" w:cs="Times New Roman"/>
          <w:sz w:val="28"/>
          <w:szCs w:val="28"/>
          <w:lang w:val="ru-RU"/>
        </w:rPr>
        <w:t> </w:t>
      </w:r>
      <w:r w:rsidR="00B04FE5" w:rsidRPr="00191155">
        <w:rPr>
          <w:rFonts w:ascii="Times New Roman" w:eastAsia="Arial" w:hAnsi="Times New Roman" w:cs="Times New Roman"/>
          <w:sz w:val="28"/>
          <w:szCs w:val="28"/>
          <w:lang w:val="ru-RU"/>
        </w:rPr>
        <w:t>е.</w:t>
      </w:r>
      <w:r w:rsidR="001E6CA9" w:rsidRPr="00191155">
        <w:rPr>
          <w:rFonts w:ascii="Times New Roman" w:eastAsia="Arial" w:hAnsi="Times New Roman" w:cs="Times New Roman"/>
          <w:sz w:val="28"/>
          <w:szCs w:val="28"/>
          <w:lang w:val="ru-RU"/>
        </w:rPr>
        <w:t> </w:t>
      </w:r>
      <w:r w:rsidR="00B04FE5" w:rsidRPr="00191155">
        <w:rPr>
          <w:rFonts w:ascii="Times New Roman" w:eastAsia="Arial" w:hAnsi="Times New Roman" w:cs="Times New Roman"/>
          <w:sz w:val="28"/>
          <w:szCs w:val="28"/>
          <w:lang w:val="ru-RU"/>
        </w:rPr>
        <w:t>составление</w:t>
      </w:r>
      <w:r w:rsidRPr="00191155">
        <w:rPr>
          <w:rFonts w:ascii="Times New Roman" w:eastAsia="Arial" w:hAnsi="Times New Roman" w:cs="Times New Roman"/>
          <w:sz w:val="28"/>
          <w:szCs w:val="28"/>
          <w:lang w:val="ru-RU"/>
        </w:rPr>
        <w:t xml:space="preserve"> подробного перечня) и при включении универсальных оговорок;</w:t>
      </w:r>
    </w:p>
    <w:p w14:paraId="269A3225" w14:textId="09934B5D" w:rsidR="00B270B8" w:rsidRPr="00191155" w:rsidRDefault="008E486B" w:rsidP="006E4F5D">
      <w:pPr>
        <w:widowControl w:val="0"/>
        <w:numPr>
          <w:ilvl w:val="0"/>
          <w:numId w:val="14"/>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проверка нормативно-правовой базы</w:t>
      </w:r>
      <w:r w:rsidR="00A27F6B"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A27F6B" w:rsidRPr="00191155">
        <w:rPr>
          <w:rFonts w:ascii="Times New Roman" w:eastAsia="Arial" w:hAnsi="Times New Roman" w:cs="Times New Roman"/>
          <w:sz w:val="28"/>
          <w:szCs w:val="28"/>
          <w:lang w:val="ru-RU"/>
        </w:rPr>
        <w:t>П</w:t>
      </w:r>
      <w:r w:rsidRPr="00191155">
        <w:rPr>
          <w:rFonts w:ascii="Times New Roman" w:eastAsia="Arial" w:hAnsi="Times New Roman" w:cs="Times New Roman"/>
          <w:sz w:val="28"/>
          <w:szCs w:val="28"/>
          <w:lang w:val="ru-RU"/>
        </w:rPr>
        <w:t>убличный партнер должен оценить, насколько применимая нормативно-правовая база (напр</w:t>
      </w:r>
      <w:r w:rsidR="00B04FE5" w:rsidRPr="00191155">
        <w:rPr>
          <w:rFonts w:ascii="Times New Roman" w:eastAsia="Arial" w:hAnsi="Times New Roman" w:cs="Times New Roman"/>
          <w:sz w:val="28"/>
          <w:szCs w:val="28"/>
          <w:lang w:val="ru-RU"/>
        </w:rPr>
        <w:t>имер, соответствующие законы о П</w:t>
      </w:r>
      <w:r w:rsidRPr="00191155">
        <w:rPr>
          <w:rFonts w:ascii="Times New Roman" w:eastAsia="Arial" w:hAnsi="Times New Roman" w:cs="Times New Roman"/>
          <w:sz w:val="28"/>
          <w:szCs w:val="28"/>
          <w:lang w:val="ru-RU"/>
        </w:rPr>
        <w:t xml:space="preserve">ЧП) учитывает форс-мажорные обстоятельства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и являются ли положения </w:t>
      </w:r>
      <w:proofErr w:type="gramStart"/>
      <w:r w:rsidRPr="00191155">
        <w:rPr>
          <w:rFonts w:ascii="Times New Roman" w:eastAsia="Arial" w:hAnsi="Times New Roman" w:cs="Times New Roman"/>
          <w:sz w:val="28"/>
          <w:szCs w:val="28"/>
          <w:lang w:val="ru-RU"/>
        </w:rPr>
        <w:t>достаточно однозначными</w:t>
      </w:r>
      <w:proofErr w:type="gramEnd"/>
      <w:r w:rsidRPr="00191155">
        <w:rPr>
          <w:rFonts w:ascii="Times New Roman" w:eastAsia="Arial" w:hAnsi="Times New Roman" w:cs="Times New Roman"/>
          <w:sz w:val="28"/>
          <w:szCs w:val="28"/>
          <w:lang w:val="ru-RU"/>
        </w:rPr>
        <w:t xml:space="preserve"> и работоспособными;</w:t>
      </w:r>
    </w:p>
    <w:p w14:paraId="1E835D0E" w14:textId="04DF69CD" w:rsidR="00B270B8" w:rsidRPr="00191155" w:rsidRDefault="008E486B" w:rsidP="006E4F5D">
      <w:pPr>
        <w:widowControl w:val="0"/>
        <w:numPr>
          <w:ilvl w:val="0"/>
          <w:numId w:val="14"/>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освобождение от обязательств и смягчение последствий</w:t>
      </w:r>
      <w:r w:rsidR="00A27F6B"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A27F6B" w:rsidRPr="00191155">
        <w:rPr>
          <w:rFonts w:ascii="Times New Roman" w:eastAsia="Arial" w:hAnsi="Times New Roman" w:cs="Times New Roman"/>
          <w:sz w:val="28"/>
          <w:szCs w:val="28"/>
          <w:lang w:val="ru-RU"/>
        </w:rPr>
        <w:t>Ч</w:t>
      </w:r>
      <w:r w:rsidRPr="00191155">
        <w:rPr>
          <w:rFonts w:ascii="Times New Roman" w:eastAsia="Arial" w:hAnsi="Times New Roman" w:cs="Times New Roman"/>
          <w:sz w:val="28"/>
          <w:szCs w:val="28"/>
          <w:lang w:val="ru-RU"/>
        </w:rPr>
        <w:t xml:space="preserve">астный партнер освобождается от исполнения обязательств только в том случае, </w:t>
      </w:r>
      <w:r w:rsidR="001E6CA9" w:rsidRPr="00191155">
        <w:rPr>
          <w:rFonts w:ascii="Times New Roman" w:eastAsia="Arial" w:hAnsi="Times New Roman" w:cs="Times New Roman"/>
          <w:sz w:val="28"/>
          <w:szCs w:val="28"/>
          <w:lang w:val="ru-RU"/>
        </w:rPr>
        <w:t xml:space="preserve">когда </w:t>
      </w:r>
      <w:r w:rsidRPr="00191155">
        <w:rPr>
          <w:rFonts w:ascii="Times New Roman" w:eastAsia="Arial" w:hAnsi="Times New Roman" w:cs="Times New Roman"/>
          <w:sz w:val="28"/>
          <w:szCs w:val="28"/>
          <w:lang w:val="ru-RU"/>
        </w:rPr>
        <w:t>соответствующее событие препятствует исполнить все или существенную часть договорных обязательств</w:t>
      </w:r>
      <w:r w:rsidR="001E6CA9"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По возможности частный партнер обязан смягчить последствия наступления форс-мажорного обстоятельства;</w:t>
      </w:r>
    </w:p>
    <w:p w14:paraId="7A37D1B3" w14:textId="72BEEC60" w:rsidR="00B270B8" w:rsidRPr="00191155" w:rsidRDefault="008E486B" w:rsidP="006E4F5D">
      <w:pPr>
        <w:widowControl w:val="0"/>
        <w:numPr>
          <w:ilvl w:val="0"/>
          <w:numId w:val="14"/>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платежи во время форс-мажорных обстоятельств</w:t>
      </w:r>
      <w:r w:rsidR="00A27F6B"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A27F6B" w:rsidRPr="00191155">
        <w:rPr>
          <w:rFonts w:ascii="Times New Roman" w:eastAsia="Arial" w:hAnsi="Times New Roman" w:cs="Times New Roman"/>
          <w:sz w:val="28"/>
          <w:szCs w:val="28"/>
          <w:lang w:val="ru-RU"/>
        </w:rPr>
        <w:t>В</w:t>
      </w:r>
      <w:r w:rsidRPr="00191155">
        <w:rPr>
          <w:rFonts w:ascii="Times New Roman" w:eastAsia="Arial" w:hAnsi="Times New Roman" w:cs="Times New Roman"/>
          <w:sz w:val="28"/>
          <w:szCs w:val="28"/>
          <w:lang w:val="ru-RU"/>
        </w:rPr>
        <w:t xml:space="preserve"> результате наступления и во время действия форс-мажорных обстоятельств частный партнер может не получать доход, но все же обязан нести постоянные расходы (например, обслуживание долга), что может повлиять на его финансовое положение. Публичный партнер должен оценить, насколько он готов выплатить </w:t>
      </w:r>
      <w:r w:rsidRPr="00191155">
        <w:rPr>
          <w:rFonts w:ascii="Times New Roman" w:eastAsia="Arial" w:hAnsi="Times New Roman" w:cs="Times New Roman"/>
          <w:sz w:val="28"/>
          <w:szCs w:val="28"/>
          <w:lang w:val="ru-RU"/>
        </w:rPr>
        <w:lastRenderedPageBreak/>
        <w:t xml:space="preserve">частному партнеру компенсацию, чтобы предотвратить нарушение обязательств </w:t>
      </w:r>
      <w:r w:rsidR="002C4B9C" w:rsidRPr="00191155">
        <w:rPr>
          <w:rFonts w:ascii="Times New Roman" w:eastAsia="Arial" w:hAnsi="Times New Roman" w:cs="Times New Roman"/>
          <w:sz w:val="28"/>
          <w:szCs w:val="28"/>
          <w:lang w:val="ru-RU"/>
        </w:rPr>
        <w:t xml:space="preserve">последнего </w:t>
      </w:r>
      <w:r w:rsidRPr="00191155">
        <w:rPr>
          <w:rFonts w:ascii="Times New Roman" w:eastAsia="Arial" w:hAnsi="Times New Roman" w:cs="Times New Roman"/>
          <w:sz w:val="28"/>
          <w:szCs w:val="28"/>
          <w:lang w:val="ru-RU"/>
        </w:rPr>
        <w:t xml:space="preserve">по проектным или финансовым соглашениям </w:t>
      </w:r>
      <w:r w:rsidR="006E4F5D" w:rsidRPr="00191155">
        <w:rPr>
          <w:rFonts w:ascii="Times New Roman" w:eastAsia="Arial" w:hAnsi="Times New Roman" w:cs="Times New Roman"/>
          <w:sz w:val="28"/>
          <w:szCs w:val="28"/>
          <w:lang w:val="ru-RU"/>
        </w:rPr>
        <w:br/>
      </w:r>
      <w:r w:rsidR="006E2039" w:rsidRPr="00191155">
        <w:rPr>
          <w:rFonts w:ascii="Times New Roman" w:eastAsia="Arial" w:hAnsi="Times New Roman" w:cs="Times New Roman"/>
          <w:sz w:val="28"/>
          <w:szCs w:val="28"/>
          <w:lang w:val="ru-RU"/>
        </w:rPr>
        <w:t>в конкретном периоде</w:t>
      </w:r>
      <w:r w:rsidRPr="00191155">
        <w:rPr>
          <w:rFonts w:ascii="Times New Roman" w:eastAsia="Arial" w:hAnsi="Times New Roman" w:cs="Times New Roman"/>
          <w:sz w:val="28"/>
          <w:szCs w:val="28"/>
          <w:lang w:val="ru-RU"/>
        </w:rPr>
        <w:t>;</w:t>
      </w:r>
    </w:p>
    <w:p w14:paraId="7A72BB06" w14:textId="50AB5C3F" w:rsidR="00B270B8" w:rsidRPr="00191155" w:rsidRDefault="008E486B" w:rsidP="006E4F5D">
      <w:pPr>
        <w:widowControl w:val="0"/>
        <w:numPr>
          <w:ilvl w:val="0"/>
          <w:numId w:val="14"/>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страхование</w:t>
      </w:r>
      <w:r w:rsidR="00A27F6B"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A27F6B" w:rsidRPr="00191155">
        <w:rPr>
          <w:rFonts w:ascii="Times New Roman" w:eastAsia="Arial" w:hAnsi="Times New Roman" w:cs="Times New Roman"/>
          <w:sz w:val="28"/>
          <w:szCs w:val="28"/>
          <w:lang w:val="ru-RU"/>
        </w:rPr>
        <w:t>С</w:t>
      </w:r>
      <w:r w:rsidRPr="00191155">
        <w:rPr>
          <w:rFonts w:ascii="Times New Roman" w:eastAsia="Arial" w:hAnsi="Times New Roman" w:cs="Times New Roman"/>
          <w:sz w:val="28"/>
          <w:szCs w:val="28"/>
          <w:lang w:val="ru-RU"/>
        </w:rPr>
        <w:t>оотношению освобождения от обязатель</w:t>
      </w:r>
      <w:proofErr w:type="gramStart"/>
      <w:r w:rsidRPr="00191155">
        <w:rPr>
          <w:rFonts w:ascii="Times New Roman" w:eastAsia="Arial" w:hAnsi="Times New Roman" w:cs="Times New Roman"/>
          <w:sz w:val="28"/>
          <w:szCs w:val="28"/>
          <w:lang w:val="ru-RU"/>
        </w:rPr>
        <w:t>ств пр</w:t>
      </w:r>
      <w:proofErr w:type="gramEnd"/>
      <w:r w:rsidRPr="00191155">
        <w:rPr>
          <w:rFonts w:ascii="Times New Roman" w:eastAsia="Arial" w:hAnsi="Times New Roman" w:cs="Times New Roman"/>
          <w:sz w:val="28"/>
          <w:szCs w:val="28"/>
          <w:lang w:val="ru-RU"/>
        </w:rPr>
        <w:t xml:space="preserve">и наступлении форс-мажорного обстоятельства и страхового покрытия следует уделить особое внимание; </w:t>
      </w:r>
    </w:p>
    <w:p w14:paraId="5C6742A9" w14:textId="40279E8F" w:rsidR="00B270B8" w:rsidRPr="00191155" w:rsidRDefault="008E486B" w:rsidP="006E4F5D">
      <w:pPr>
        <w:widowControl w:val="0"/>
        <w:numPr>
          <w:ilvl w:val="0"/>
          <w:numId w:val="14"/>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продолжительное форс-мажорное обстоятельство</w:t>
      </w:r>
      <w:r w:rsidR="00A27F6B"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A27F6B" w:rsidRPr="00191155">
        <w:rPr>
          <w:rFonts w:ascii="Times New Roman" w:eastAsia="Arial" w:hAnsi="Times New Roman" w:cs="Times New Roman"/>
          <w:sz w:val="28"/>
          <w:szCs w:val="28"/>
          <w:lang w:val="ru-RU"/>
        </w:rPr>
        <w:t>В</w:t>
      </w:r>
      <w:r w:rsidRPr="00191155">
        <w:rPr>
          <w:rFonts w:ascii="Times New Roman" w:eastAsia="Arial" w:hAnsi="Times New Roman" w:cs="Times New Roman"/>
          <w:sz w:val="28"/>
          <w:szCs w:val="28"/>
          <w:lang w:val="ru-RU"/>
        </w:rPr>
        <w:t xml:space="preserve"> СПЧП должно предусматриваться право на расторжение соглашения, если форс-мажорное обстоятельство длится в течение определенного периода. Обе </w:t>
      </w:r>
      <w:r w:rsidR="0014553C" w:rsidRPr="00191155">
        <w:rPr>
          <w:rFonts w:ascii="Times New Roman" w:eastAsia="Arial" w:hAnsi="Times New Roman" w:cs="Times New Roman"/>
          <w:sz w:val="28"/>
          <w:szCs w:val="28"/>
          <w:lang w:val="ru-RU"/>
        </w:rPr>
        <w:t>стороны</w:t>
      </w:r>
      <w:r w:rsidRPr="00191155">
        <w:rPr>
          <w:rFonts w:ascii="Times New Roman" w:eastAsia="Arial" w:hAnsi="Times New Roman" w:cs="Times New Roman"/>
          <w:sz w:val="28"/>
          <w:szCs w:val="28"/>
          <w:lang w:val="ru-RU"/>
        </w:rPr>
        <w:t xml:space="preserve"> должны иметь возможность расторгнуть СПЧП по истечении определенного периода, если нормализация ситуации маловероятна.</w:t>
      </w:r>
    </w:p>
    <w:p w14:paraId="2B3805E8" w14:textId="217F048E"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При рассмотрении вопросов, связанных с выплатой компенсации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в связи с расторжением по причине наступления форс-мажорных обстоятельств, публичн</w:t>
      </w:r>
      <w:r w:rsidR="00D10EC6" w:rsidRPr="00191155">
        <w:rPr>
          <w:rFonts w:ascii="Times New Roman" w:eastAsia="Arial" w:hAnsi="Times New Roman" w:cs="Times New Roman"/>
          <w:sz w:val="28"/>
          <w:szCs w:val="28"/>
          <w:lang w:val="ru-RU"/>
        </w:rPr>
        <w:t>ому</w:t>
      </w:r>
      <w:r w:rsidRPr="00191155">
        <w:rPr>
          <w:rFonts w:ascii="Times New Roman" w:eastAsia="Arial" w:hAnsi="Times New Roman" w:cs="Times New Roman"/>
          <w:sz w:val="28"/>
          <w:szCs w:val="28"/>
          <w:lang w:val="ru-RU"/>
        </w:rPr>
        <w:t xml:space="preserve"> партнер</w:t>
      </w:r>
      <w:r w:rsidR="00D10EC6" w:rsidRPr="00191155">
        <w:rPr>
          <w:rFonts w:ascii="Times New Roman" w:eastAsia="Arial" w:hAnsi="Times New Roman" w:cs="Times New Roman"/>
          <w:sz w:val="28"/>
          <w:szCs w:val="28"/>
          <w:lang w:val="ru-RU"/>
        </w:rPr>
        <w:t>у</w:t>
      </w:r>
      <w:r w:rsidRPr="00191155">
        <w:rPr>
          <w:rFonts w:ascii="Times New Roman" w:eastAsia="Arial" w:hAnsi="Times New Roman" w:cs="Times New Roman"/>
          <w:sz w:val="28"/>
          <w:szCs w:val="28"/>
          <w:lang w:val="ru-RU"/>
        </w:rPr>
        <w:t xml:space="preserve"> </w:t>
      </w:r>
      <w:r w:rsidR="00D10EC6" w:rsidRPr="00191155">
        <w:rPr>
          <w:rFonts w:ascii="Times New Roman" w:eastAsia="Arial" w:hAnsi="Times New Roman" w:cs="Times New Roman"/>
          <w:sz w:val="28"/>
          <w:szCs w:val="28"/>
          <w:lang w:val="ru-RU"/>
        </w:rPr>
        <w:t xml:space="preserve">рекомендуется </w:t>
      </w:r>
      <w:r w:rsidRPr="00191155">
        <w:rPr>
          <w:rFonts w:ascii="Times New Roman" w:eastAsia="Arial" w:hAnsi="Times New Roman" w:cs="Times New Roman"/>
          <w:sz w:val="28"/>
          <w:szCs w:val="28"/>
          <w:lang w:val="ru-RU"/>
        </w:rPr>
        <w:t xml:space="preserve">учитывать следующее: </w:t>
      </w:r>
    </w:p>
    <w:p w14:paraId="11F7BB84" w14:textId="3F18D926" w:rsidR="00B270B8" w:rsidRPr="00191155" w:rsidRDefault="008E486B" w:rsidP="006E4F5D">
      <w:pPr>
        <w:widowControl w:val="0"/>
        <w:numPr>
          <w:ilvl w:val="0"/>
          <w:numId w:val="15"/>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требования кредиторов</w:t>
      </w:r>
      <w:r w:rsidR="00E74169" w:rsidRPr="00191155">
        <w:rPr>
          <w:rFonts w:ascii="Times New Roman" w:eastAsia="Arial" w:hAnsi="Times New Roman" w:cs="Times New Roman"/>
          <w:sz w:val="28"/>
          <w:szCs w:val="28"/>
          <w:lang w:val="ru-RU"/>
        </w:rPr>
        <w:t>.</w:t>
      </w:r>
      <w:r w:rsidR="0014553C" w:rsidRPr="00191155">
        <w:rPr>
          <w:rFonts w:ascii="Times New Roman" w:eastAsia="Arial" w:hAnsi="Times New Roman" w:cs="Times New Roman"/>
          <w:sz w:val="28"/>
          <w:szCs w:val="28"/>
          <w:lang w:val="ru-RU"/>
        </w:rPr>
        <w:t xml:space="preserve"> </w:t>
      </w:r>
      <w:r w:rsidR="00E74169" w:rsidRPr="00191155">
        <w:rPr>
          <w:rFonts w:ascii="Times New Roman" w:eastAsia="Arial" w:hAnsi="Times New Roman" w:cs="Times New Roman"/>
          <w:sz w:val="28"/>
          <w:szCs w:val="28"/>
          <w:lang w:val="ru-RU"/>
        </w:rPr>
        <w:t>К</w:t>
      </w:r>
      <w:r w:rsidR="0014553C" w:rsidRPr="00191155">
        <w:rPr>
          <w:rFonts w:ascii="Times New Roman" w:eastAsia="Arial" w:hAnsi="Times New Roman" w:cs="Times New Roman"/>
          <w:sz w:val="28"/>
          <w:szCs w:val="28"/>
          <w:lang w:val="ru-RU"/>
        </w:rPr>
        <w:t xml:space="preserve">ак правило, кредиторы не </w:t>
      </w:r>
      <w:r w:rsidRPr="00191155">
        <w:rPr>
          <w:rFonts w:ascii="Times New Roman" w:eastAsia="Arial" w:hAnsi="Times New Roman" w:cs="Times New Roman"/>
          <w:sz w:val="28"/>
          <w:szCs w:val="28"/>
          <w:lang w:val="ru-RU"/>
        </w:rPr>
        <w:t xml:space="preserve">хотят нести финансовые убытки в результате расторжения по причине наступления форс-мажорных обстоятельств. Таким образом, публичный партнер должен включить в СПЧП положения о компенсации, которая бы как минимум покрывали все суммы, причитающиеся кредиторам (например, непогашенный долг, штраф за досрочное расторжение); </w:t>
      </w:r>
    </w:p>
    <w:p w14:paraId="502563E4" w14:textId="7D40D455" w:rsidR="00B270B8" w:rsidRPr="00191155" w:rsidRDefault="008E486B" w:rsidP="006E4F5D">
      <w:pPr>
        <w:widowControl w:val="0"/>
        <w:numPr>
          <w:ilvl w:val="0"/>
          <w:numId w:val="15"/>
        </w:numPr>
        <w:pBdr>
          <w:top w:val="nil"/>
          <w:left w:val="nil"/>
          <w:bottom w:val="nil"/>
          <w:right w:val="nil"/>
          <w:between w:val="nil"/>
        </w:pBdr>
        <w:spacing w:line="242" w:lineRule="auto"/>
        <w:ind w:left="0" w:firstLine="709"/>
        <w:jc w:val="both"/>
        <w:rPr>
          <w:rFonts w:ascii="Times New Roman" w:hAnsi="Times New Roman" w:cs="Times New Roman"/>
          <w:sz w:val="28"/>
          <w:szCs w:val="28"/>
          <w:lang w:val="ru-RU"/>
        </w:rPr>
      </w:pPr>
      <w:r w:rsidRPr="00191155">
        <w:rPr>
          <w:rFonts w:ascii="Times New Roman" w:eastAsia="Arial" w:hAnsi="Times New Roman" w:cs="Times New Roman"/>
          <w:i/>
          <w:sz w:val="28"/>
          <w:szCs w:val="28"/>
          <w:lang w:val="ru-RU"/>
        </w:rPr>
        <w:t>баланс интересов</w:t>
      </w:r>
      <w:r w:rsidR="00E74169"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w:t>
      </w:r>
      <w:r w:rsidR="00E74169" w:rsidRPr="00191155">
        <w:rPr>
          <w:rFonts w:ascii="Times New Roman" w:eastAsia="Arial" w:hAnsi="Times New Roman" w:cs="Times New Roman"/>
          <w:sz w:val="28"/>
          <w:szCs w:val="28"/>
          <w:lang w:val="ru-RU"/>
        </w:rPr>
        <w:t>С</w:t>
      </w:r>
      <w:r w:rsidRPr="00191155">
        <w:rPr>
          <w:rFonts w:ascii="Times New Roman" w:eastAsia="Arial" w:hAnsi="Times New Roman" w:cs="Times New Roman"/>
          <w:sz w:val="28"/>
          <w:szCs w:val="28"/>
          <w:lang w:val="ru-RU"/>
        </w:rPr>
        <w:t xml:space="preserve">огласно общепринятой практике в случае расторжения по причине наступления форс-мажорных обстоятельств частный партнер не должен получать такую же компенсацию, как и в случае расторжения в связи с нарушением обязательств публичным партнером. Выплата компенсации в полном размере может снизить рентабельность проекта для публичного партнера. При этом наказывать ненадлежащим образом частного партнера за события, которые </w:t>
      </w:r>
      <w:r w:rsidR="008E4512" w:rsidRPr="00191155">
        <w:rPr>
          <w:rFonts w:ascii="Times New Roman" w:eastAsia="Arial" w:hAnsi="Times New Roman" w:cs="Times New Roman"/>
          <w:sz w:val="28"/>
          <w:szCs w:val="28"/>
          <w:lang w:val="ru-RU"/>
        </w:rPr>
        <w:t>находятся вне его контроля</w:t>
      </w:r>
      <w:r w:rsidRPr="00191155">
        <w:rPr>
          <w:rFonts w:ascii="Times New Roman" w:eastAsia="Arial" w:hAnsi="Times New Roman" w:cs="Times New Roman"/>
          <w:sz w:val="28"/>
          <w:szCs w:val="28"/>
          <w:lang w:val="ru-RU"/>
        </w:rPr>
        <w:t>, т</w:t>
      </w:r>
      <w:r w:rsidR="00B04FE5" w:rsidRPr="00191155">
        <w:rPr>
          <w:rFonts w:ascii="Times New Roman" w:eastAsia="Arial" w:hAnsi="Times New Roman" w:cs="Times New Roman"/>
          <w:sz w:val="28"/>
          <w:szCs w:val="28"/>
          <w:lang w:val="ru-RU"/>
        </w:rPr>
        <w:t>оже</w:t>
      </w:r>
      <w:r w:rsidRPr="00191155">
        <w:rPr>
          <w:rFonts w:ascii="Times New Roman" w:eastAsia="Arial" w:hAnsi="Times New Roman" w:cs="Times New Roman"/>
          <w:sz w:val="28"/>
          <w:szCs w:val="28"/>
          <w:lang w:val="ru-RU"/>
        </w:rPr>
        <w:t xml:space="preserve"> неправильно.</w:t>
      </w:r>
    </w:p>
    <w:p w14:paraId="45760CD3" w14:textId="77777777" w:rsidR="00B270B8" w:rsidRPr="00191155" w:rsidRDefault="00B270B8" w:rsidP="006E4F5D">
      <w:pPr>
        <w:widowControl w:val="0"/>
        <w:pBdr>
          <w:top w:val="nil"/>
          <w:left w:val="nil"/>
          <w:bottom w:val="nil"/>
          <w:right w:val="nil"/>
          <w:between w:val="nil"/>
        </w:pBdr>
        <w:spacing w:line="242" w:lineRule="auto"/>
        <w:ind w:firstLine="709"/>
        <w:jc w:val="both"/>
        <w:rPr>
          <w:rFonts w:ascii="Times New Roman" w:eastAsia="Arial" w:hAnsi="Times New Roman" w:cs="Times New Roman"/>
          <w:sz w:val="28"/>
          <w:szCs w:val="28"/>
          <w:lang w:val="ru-RU"/>
        </w:rPr>
      </w:pPr>
    </w:p>
    <w:p w14:paraId="5CD6E32D" w14:textId="77777777" w:rsidR="00B270B8" w:rsidRPr="00191155" w:rsidRDefault="008E486B" w:rsidP="006E4F5D">
      <w:pPr>
        <w:widowControl w:val="0"/>
        <w:numPr>
          <w:ilvl w:val="0"/>
          <w:numId w:val="4"/>
        </w:numPr>
        <w:pBdr>
          <w:top w:val="nil"/>
          <w:left w:val="nil"/>
          <w:bottom w:val="nil"/>
          <w:right w:val="nil"/>
          <w:between w:val="nil"/>
        </w:pBdr>
        <w:spacing w:line="242" w:lineRule="auto"/>
        <w:ind w:left="0" w:firstLine="709"/>
        <w:jc w:val="both"/>
        <w:rPr>
          <w:rFonts w:ascii="Times New Roman" w:eastAsia="Arial" w:hAnsi="Times New Roman" w:cs="Times New Roman"/>
          <w:b/>
          <w:sz w:val="28"/>
          <w:szCs w:val="28"/>
          <w:lang w:val="ru-RU"/>
        </w:rPr>
      </w:pPr>
      <w:r w:rsidRPr="00191155">
        <w:rPr>
          <w:rFonts w:ascii="Times New Roman" w:eastAsia="Arial" w:hAnsi="Times New Roman" w:cs="Times New Roman"/>
          <w:b/>
          <w:sz w:val="28"/>
          <w:szCs w:val="28"/>
          <w:lang w:val="ru-RU"/>
        </w:rPr>
        <w:t>Периодическая проверка и пересмотр определенных значений</w:t>
      </w:r>
    </w:p>
    <w:p w14:paraId="434D7C60" w14:textId="6595DD6D"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Любое ПЧП требует наличия четкого набора правил для индексации платежей </w:t>
      </w:r>
      <w:r w:rsidR="001B434D" w:rsidRPr="00191155">
        <w:rPr>
          <w:rFonts w:ascii="Times New Roman" w:eastAsia="Arial" w:hAnsi="Times New Roman" w:cs="Times New Roman"/>
          <w:sz w:val="28"/>
          <w:szCs w:val="28"/>
          <w:lang w:val="ru-RU"/>
        </w:rPr>
        <w:t>с целью</w:t>
      </w:r>
      <w:r w:rsidRPr="00191155">
        <w:rPr>
          <w:rFonts w:ascii="Times New Roman" w:eastAsia="Arial" w:hAnsi="Times New Roman" w:cs="Times New Roman"/>
          <w:sz w:val="28"/>
          <w:szCs w:val="28"/>
          <w:lang w:val="ru-RU"/>
        </w:rPr>
        <w:t xml:space="preserve"> учета</w:t>
      </w:r>
      <w:r w:rsidR="001B434D" w:rsidRPr="00191155">
        <w:rPr>
          <w:rFonts w:ascii="Times New Roman" w:eastAsia="Arial" w:hAnsi="Times New Roman" w:cs="Times New Roman"/>
          <w:sz w:val="28"/>
          <w:szCs w:val="28"/>
          <w:lang w:val="ru-RU"/>
        </w:rPr>
        <w:t xml:space="preserve"> влияния</w:t>
      </w:r>
      <w:r w:rsidRPr="00191155">
        <w:rPr>
          <w:rFonts w:ascii="Times New Roman" w:eastAsia="Arial" w:hAnsi="Times New Roman" w:cs="Times New Roman"/>
          <w:sz w:val="28"/>
          <w:szCs w:val="28"/>
          <w:lang w:val="ru-RU"/>
        </w:rPr>
        <w:t xml:space="preserve"> естественного движения инфляции </w:t>
      </w:r>
      <w:r w:rsidR="006E4F5D" w:rsidRPr="00191155">
        <w:rPr>
          <w:rFonts w:ascii="Times New Roman" w:eastAsia="Arial" w:hAnsi="Times New Roman" w:cs="Times New Roman"/>
          <w:sz w:val="28"/>
          <w:szCs w:val="28"/>
          <w:lang w:val="ru-RU"/>
        </w:rPr>
        <w:br/>
      </w:r>
      <w:r w:rsidR="001B434D" w:rsidRPr="00191155">
        <w:rPr>
          <w:rFonts w:ascii="Times New Roman" w:eastAsia="Arial" w:hAnsi="Times New Roman" w:cs="Times New Roman"/>
          <w:sz w:val="28"/>
          <w:szCs w:val="28"/>
          <w:lang w:val="ru-RU"/>
        </w:rPr>
        <w:t>на</w:t>
      </w:r>
      <w:r w:rsidRPr="00191155">
        <w:rPr>
          <w:rFonts w:ascii="Times New Roman" w:eastAsia="Arial" w:hAnsi="Times New Roman" w:cs="Times New Roman"/>
          <w:sz w:val="28"/>
          <w:szCs w:val="28"/>
          <w:lang w:val="ru-RU"/>
        </w:rPr>
        <w:t xml:space="preserve"> стоимост</w:t>
      </w:r>
      <w:r w:rsidR="001B434D" w:rsidRPr="00191155">
        <w:rPr>
          <w:rFonts w:ascii="Times New Roman" w:eastAsia="Arial" w:hAnsi="Times New Roman" w:cs="Times New Roman"/>
          <w:sz w:val="28"/>
          <w:szCs w:val="28"/>
          <w:lang w:val="ru-RU"/>
        </w:rPr>
        <w:t>ь</w:t>
      </w:r>
      <w:r w:rsidRPr="00191155">
        <w:rPr>
          <w:rFonts w:ascii="Times New Roman" w:eastAsia="Arial" w:hAnsi="Times New Roman" w:cs="Times New Roman"/>
          <w:sz w:val="28"/>
          <w:szCs w:val="28"/>
          <w:lang w:val="ru-RU"/>
        </w:rPr>
        <w:t xml:space="preserve"> и цен</w:t>
      </w:r>
      <w:r w:rsidR="001B434D" w:rsidRPr="00191155">
        <w:rPr>
          <w:rFonts w:ascii="Times New Roman" w:eastAsia="Arial" w:hAnsi="Times New Roman" w:cs="Times New Roman"/>
          <w:sz w:val="28"/>
          <w:szCs w:val="28"/>
          <w:lang w:val="ru-RU"/>
        </w:rPr>
        <w:t>у</w:t>
      </w:r>
      <w:r w:rsidRPr="00191155">
        <w:rPr>
          <w:rFonts w:ascii="Times New Roman" w:eastAsia="Arial" w:hAnsi="Times New Roman" w:cs="Times New Roman"/>
          <w:sz w:val="28"/>
          <w:szCs w:val="28"/>
          <w:lang w:val="ru-RU"/>
        </w:rPr>
        <w:t xml:space="preserve"> услуг. После ответа на вопрос, как индексация выплат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на основе индекса потребительских цен (или аналогичного ценового эталона) обеспечивает рентабельность проекта, следует ответить на следующий вопрос: насколько выплаты должны быть привязаны к инфляции, чтобы не допустить чрезмерную защиту от инфляционного риска?</w:t>
      </w:r>
    </w:p>
    <w:p w14:paraId="0D1B5FE4" w14:textId="1B294DE3"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В контексте </w:t>
      </w:r>
      <w:r w:rsidR="00B04FE5" w:rsidRPr="00191155">
        <w:rPr>
          <w:rFonts w:ascii="Times New Roman" w:eastAsia="Arial" w:hAnsi="Times New Roman" w:cs="Times New Roman"/>
          <w:sz w:val="28"/>
          <w:szCs w:val="28"/>
          <w:lang w:val="ru-RU"/>
        </w:rPr>
        <w:t xml:space="preserve">концессионных </w:t>
      </w:r>
      <w:r w:rsidRPr="00191155">
        <w:rPr>
          <w:rFonts w:ascii="Times New Roman" w:eastAsia="Arial" w:hAnsi="Times New Roman" w:cs="Times New Roman"/>
          <w:sz w:val="28"/>
          <w:szCs w:val="28"/>
          <w:lang w:val="ru-RU"/>
        </w:rPr>
        <w:t>проектов</w:t>
      </w:r>
      <w:r w:rsidR="00B04FE5" w:rsidRPr="00191155">
        <w:rPr>
          <w:rFonts w:ascii="Times New Roman" w:eastAsia="Arial" w:hAnsi="Times New Roman" w:cs="Times New Roman"/>
          <w:sz w:val="28"/>
          <w:szCs w:val="28"/>
          <w:lang w:val="ru-RU"/>
        </w:rPr>
        <w:t xml:space="preserve"> ПЧП</w:t>
      </w:r>
      <w:r w:rsidRPr="00191155">
        <w:rPr>
          <w:rFonts w:ascii="Times New Roman" w:eastAsia="Arial" w:hAnsi="Times New Roman" w:cs="Times New Roman"/>
          <w:sz w:val="28"/>
          <w:szCs w:val="28"/>
          <w:lang w:val="ru-RU"/>
        </w:rPr>
        <w:t xml:space="preserve"> на основе платежей потребителя (например, платных автомобильных дорог, железнодорожных проектов, предусматривающих обслуживание, ПЧП в области водоснабжения или водоочистки, в том числе для населения) риск доходности включает в себя также и риск отсутствия предполагаемого уровня платежей пот</w:t>
      </w:r>
      <w:r w:rsidR="00F17148" w:rsidRPr="00191155">
        <w:rPr>
          <w:rFonts w:ascii="Times New Roman" w:eastAsia="Arial" w:hAnsi="Times New Roman" w:cs="Times New Roman"/>
          <w:sz w:val="28"/>
          <w:szCs w:val="28"/>
          <w:lang w:val="ru-RU"/>
        </w:rPr>
        <w:t xml:space="preserve">ребителей в том или ином году. </w:t>
      </w:r>
      <w:r w:rsidRPr="00191155">
        <w:rPr>
          <w:rFonts w:ascii="Times New Roman" w:eastAsia="Arial" w:hAnsi="Times New Roman" w:cs="Times New Roman"/>
          <w:sz w:val="28"/>
          <w:szCs w:val="28"/>
          <w:lang w:val="ru-RU"/>
        </w:rPr>
        <w:t xml:space="preserve">Это может привести к более высокому или более низкому доходу по сравнению с </w:t>
      </w:r>
      <w:proofErr w:type="gramStart"/>
      <w:r w:rsidRPr="00191155">
        <w:rPr>
          <w:rFonts w:ascii="Times New Roman" w:eastAsia="Arial" w:hAnsi="Times New Roman" w:cs="Times New Roman"/>
          <w:sz w:val="28"/>
          <w:szCs w:val="28"/>
          <w:lang w:val="ru-RU"/>
        </w:rPr>
        <w:t>запланированным</w:t>
      </w:r>
      <w:proofErr w:type="gramEnd"/>
      <w:r w:rsidRPr="00191155">
        <w:rPr>
          <w:rFonts w:ascii="Times New Roman" w:eastAsia="Arial" w:hAnsi="Times New Roman" w:cs="Times New Roman"/>
          <w:sz w:val="28"/>
          <w:szCs w:val="28"/>
          <w:lang w:val="ru-RU"/>
        </w:rPr>
        <w:t>.</w:t>
      </w:r>
    </w:p>
    <w:p w14:paraId="52CD46D3" w14:textId="415C876C"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lastRenderedPageBreak/>
        <w:t xml:space="preserve">При оценке риска следует учитывать, что на риск в отношении объема </w:t>
      </w:r>
      <w:r w:rsidR="002B3255" w:rsidRPr="00191155">
        <w:rPr>
          <w:rFonts w:ascii="Times New Roman" w:eastAsia="Arial" w:hAnsi="Times New Roman" w:cs="Times New Roman"/>
          <w:sz w:val="28"/>
          <w:szCs w:val="28"/>
          <w:lang w:val="ru-RU"/>
        </w:rPr>
        <w:t xml:space="preserve">публичных </w:t>
      </w:r>
      <w:r w:rsidRPr="00191155">
        <w:rPr>
          <w:rFonts w:ascii="Times New Roman" w:eastAsia="Arial" w:hAnsi="Times New Roman" w:cs="Times New Roman"/>
          <w:sz w:val="28"/>
          <w:szCs w:val="28"/>
          <w:lang w:val="ru-RU"/>
        </w:rPr>
        <w:t xml:space="preserve">услуг также влияет волатильность цен, поэтому более низкий уровень тарифов не обязательно приведет к снижению доходов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и наоборот. Тарифы, на основе которых рассчитываются платежи потребителей в соответствующих проектах, могут в односто</w:t>
      </w:r>
      <w:r w:rsidR="0014553C" w:rsidRPr="00191155">
        <w:rPr>
          <w:rFonts w:ascii="Times New Roman" w:eastAsia="Arial" w:hAnsi="Times New Roman" w:cs="Times New Roman"/>
          <w:sz w:val="28"/>
          <w:szCs w:val="28"/>
          <w:lang w:val="ru-RU"/>
        </w:rPr>
        <w:t>роннем порядке устанавливаться соответствующим ОГВ</w:t>
      </w:r>
      <w:r w:rsidRPr="00191155">
        <w:rPr>
          <w:rFonts w:ascii="Times New Roman" w:eastAsia="Arial" w:hAnsi="Times New Roman" w:cs="Times New Roman"/>
          <w:sz w:val="28"/>
          <w:szCs w:val="28"/>
          <w:lang w:val="ru-RU"/>
        </w:rPr>
        <w:t xml:space="preserve"> или частным партнером (как правило, с учетом определенных лимитов и правил индексации).</w:t>
      </w:r>
    </w:p>
    <w:p w14:paraId="5D6187E9" w14:textId="15C4187F"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Инфляция, если учитывать не только доходы, но и затраты, представляет собой двусторонний риск: более высокая инфляция, влияющая на затраты, приведет к снижению операционной маржи. Инфляционный риск означает риск снижения ценности выплат, получаемых частным партнером, </w:t>
      </w:r>
      <w:r w:rsidR="006E4F5D" w:rsidRPr="00191155">
        <w:rPr>
          <w:rFonts w:ascii="Times New Roman" w:eastAsia="Arial" w:hAnsi="Times New Roman" w:cs="Times New Roman"/>
          <w:sz w:val="28"/>
          <w:szCs w:val="28"/>
          <w:lang w:val="ru-RU"/>
        </w:rPr>
        <w:br/>
      </w:r>
      <w:r w:rsidRPr="00191155">
        <w:rPr>
          <w:rFonts w:ascii="Times New Roman" w:eastAsia="Arial" w:hAnsi="Times New Roman" w:cs="Times New Roman"/>
          <w:sz w:val="28"/>
          <w:szCs w:val="28"/>
          <w:lang w:val="ru-RU"/>
        </w:rPr>
        <w:t xml:space="preserve">в результате инфляции. Если в платежах не учтена инфляция, реальная ценность дохода будет значительно меньше в условиях, когда инфляция окажется выше ожидаемой, </w:t>
      </w:r>
      <w:r w:rsidR="00D129DF" w:rsidRPr="00191155">
        <w:rPr>
          <w:rFonts w:ascii="Times New Roman" w:eastAsia="Arial" w:hAnsi="Times New Roman" w:cs="Times New Roman"/>
          <w:sz w:val="28"/>
          <w:szCs w:val="28"/>
          <w:lang w:val="ru-RU"/>
        </w:rPr>
        <w:t>э</w:t>
      </w:r>
      <w:r w:rsidRPr="00191155">
        <w:rPr>
          <w:rFonts w:ascii="Times New Roman" w:eastAsia="Arial" w:hAnsi="Times New Roman" w:cs="Times New Roman"/>
          <w:sz w:val="28"/>
          <w:szCs w:val="28"/>
          <w:lang w:val="ru-RU"/>
        </w:rPr>
        <w:t xml:space="preserve">то может быть усугублено повышением затрат, что приведет к снижению операционной маржи. </w:t>
      </w:r>
      <w:proofErr w:type="gramStart"/>
      <w:r w:rsidRPr="00191155">
        <w:rPr>
          <w:rFonts w:ascii="Times New Roman" w:eastAsia="Arial" w:hAnsi="Times New Roman" w:cs="Times New Roman"/>
          <w:sz w:val="28"/>
          <w:szCs w:val="28"/>
          <w:lang w:val="ru-RU"/>
        </w:rPr>
        <w:t xml:space="preserve">Инфляционный риск должен распределяться между сторонами, и </w:t>
      </w:r>
      <w:r w:rsidR="0014553C" w:rsidRPr="00191155">
        <w:rPr>
          <w:rFonts w:ascii="Times New Roman" w:eastAsia="Arial" w:hAnsi="Times New Roman" w:cs="Times New Roman"/>
          <w:sz w:val="28"/>
          <w:szCs w:val="28"/>
          <w:lang w:val="ru-RU"/>
        </w:rPr>
        <w:t>ОГВ</w:t>
      </w:r>
      <w:r w:rsidRPr="00191155">
        <w:rPr>
          <w:rFonts w:ascii="Times New Roman" w:eastAsia="Arial" w:hAnsi="Times New Roman" w:cs="Times New Roman"/>
          <w:sz w:val="28"/>
          <w:szCs w:val="28"/>
          <w:lang w:val="ru-RU"/>
        </w:rPr>
        <w:t xml:space="preserve"> обязаны защищать частного партнера посредством определенной индексации платежей.</w:t>
      </w:r>
      <w:proofErr w:type="gramEnd"/>
    </w:p>
    <w:p w14:paraId="1FE081ED" w14:textId="1EEC86F2"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Потенциальное влияние инфляции (если она оказывается ниже ожидаемой) на объем средств, предназначенный для обслуживания долга, также можно регулировать путем установления той части долга, к которой будут применяться фиксированные проценты. Если речь идет о проекте, основанном на платежах потребителей, инфляционный риск может быть передан потребителю (с учетом ценовой доступности и платежеспособности) при условии, что у частного партнера имеется возможность пересмотра платы (или тарифов). </w:t>
      </w:r>
      <w:r w:rsidR="00642095" w:rsidRPr="00191155">
        <w:rPr>
          <w:rFonts w:ascii="Times New Roman" w:eastAsia="Arial" w:hAnsi="Times New Roman" w:cs="Times New Roman"/>
          <w:sz w:val="28"/>
          <w:szCs w:val="28"/>
          <w:lang w:val="ru-RU"/>
        </w:rPr>
        <w:t>При этом рекомендуется включить в соглашение условие о том, что фиксированный процент подлежит корректировке на реальный уровень инфляции</w:t>
      </w:r>
      <w:r w:rsidR="007C571D" w:rsidRPr="00191155">
        <w:rPr>
          <w:rFonts w:ascii="Times New Roman" w:eastAsia="Arial" w:hAnsi="Times New Roman" w:cs="Times New Roman"/>
          <w:sz w:val="28"/>
          <w:szCs w:val="28"/>
          <w:lang w:val="ru-RU"/>
        </w:rPr>
        <w:t>, если инфляция оказывается ниже, чем фиксированный процент</w:t>
      </w:r>
      <w:r w:rsidR="00642095" w:rsidRPr="00191155">
        <w:rPr>
          <w:rFonts w:ascii="Times New Roman" w:eastAsia="Arial" w:hAnsi="Times New Roman" w:cs="Times New Roman"/>
          <w:sz w:val="28"/>
          <w:szCs w:val="28"/>
          <w:lang w:val="ru-RU"/>
        </w:rPr>
        <w:t xml:space="preserve">. </w:t>
      </w:r>
      <w:r w:rsidRPr="00191155">
        <w:rPr>
          <w:rFonts w:ascii="Times New Roman" w:eastAsia="Arial" w:hAnsi="Times New Roman" w:cs="Times New Roman"/>
          <w:sz w:val="28"/>
          <w:szCs w:val="28"/>
          <w:lang w:val="ru-RU"/>
        </w:rPr>
        <w:t xml:space="preserve">Если инфляция поднимается выше уровня, предусмотренного соглашением для индексации тарифов, риск </w:t>
      </w:r>
      <w:r w:rsidR="00326732" w:rsidRPr="00191155">
        <w:rPr>
          <w:rFonts w:ascii="Times New Roman" w:eastAsia="Arial" w:hAnsi="Times New Roman" w:cs="Times New Roman"/>
          <w:sz w:val="28"/>
          <w:szCs w:val="28"/>
          <w:lang w:val="ru-RU"/>
        </w:rPr>
        <w:t xml:space="preserve">может нести любая из сторон в зависимости </w:t>
      </w:r>
      <w:r w:rsidR="006E4F5D" w:rsidRPr="00191155">
        <w:rPr>
          <w:rFonts w:ascii="Times New Roman" w:eastAsia="Arial" w:hAnsi="Times New Roman" w:cs="Times New Roman"/>
          <w:sz w:val="28"/>
          <w:szCs w:val="28"/>
          <w:lang w:val="ru-RU"/>
        </w:rPr>
        <w:br/>
      </w:r>
      <w:r w:rsidR="00326732" w:rsidRPr="00191155">
        <w:rPr>
          <w:rFonts w:ascii="Times New Roman" w:eastAsia="Arial" w:hAnsi="Times New Roman" w:cs="Times New Roman"/>
          <w:sz w:val="28"/>
          <w:szCs w:val="28"/>
          <w:lang w:val="ru-RU"/>
        </w:rPr>
        <w:t>от особенностей проекта и договоренностей сторон</w:t>
      </w:r>
      <w:r w:rsidRPr="00191155">
        <w:rPr>
          <w:rFonts w:ascii="Times New Roman" w:eastAsia="Arial" w:hAnsi="Times New Roman" w:cs="Times New Roman"/>
          <w:sz w:val="28"/>
          <w:szCs w:val="28"/>
          <w:lang w:val="ru-RU"/>
        </w:rPr>
        <w:t>.</w:t>
      </w:r>
    </w:p>
    <w:p w14:paraId="2A9AD9D6" w14:textId="7A36211A"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Ещ</w:t>
      </w:r>
      <w:r w:rsidR="00A83DF9" w:rsidRPr="00191155">
        <w:rPr>
          <w:rFonts w:ascii="Times New Roman" w:eastAsia="Arial" w:hAnsi="Times New Roman" w:cs="Times New Roman"/>
          <w:sz w:val="28"/>
          <w:szCs w:val="28"/>
          <w:lang w:val="ru-RU"/>
        </w:rPr>
        <w:t>е</w:t>
      </w:r>
      <w:r w:rsidRPr="00191155">
        <w:rPr>
          <w:rFonts w:ascii="Times New Roman" w:eastAsia="Arial" w:hAnsi="Times New Roman" w:cs="Times New Roman"/>
          <w:sz w:val="28"/>
          <w:szCs w:val="28"/>
          <w:lang w:val="ru-RU"/>
        </w:rPr>
        <w:t xml:space="preserve"> один п</w:t>
      </w:r>
      <w:r w:rsidR="00D25EED" w:rsidRPr="00191155">
        <w:rPr>
          <w:rFonts w:ascii="Times New Roman" w:eastAsia="Arial" w:hAnsi="Times New Roman" w:cs="Times New Roman"/>
          <w:sz w:val="28"/>
          <w:szCs w:val="28"/>
          <w:lang w:val="ru-RU"/>
        </w:rPr>
        <w:t xml:space="preserve">ринцип заключается в том, чтобы независимо </w:t>
      </w:r>
      <w:r w:rsidR="006E4F5D"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 xml:space="preserve">от устанавливаемого на каждый год фактического тарифа, на основе которого рассчитывается платеж потребителя, частный партнер получал бы одну </w:t>
      </w:r>
      <w:r w:rsidR="006E4F5D"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и ту ж</w:t>
      </w:r>
      <w:r w:rsidR="00F17148" w:rsidRPr="00191155">
        <w:rPr>
          <w:rFonts w:ascii="Times New Roman" w:eastAsia="Arial" w:hAnsi="Times New Roman" w:cs="Times New Roman"/>
          <w:sz w:val="28"/>
          <w:szCs w:val="28"/>
          <w:lang w:val="ru-RU"/>
        </w:rPr>
        <w:t xml:space="preserve">е сумму на одного потребителя. </w:t>
      </w:r>
      <w:r w:rsidR="00D25EED" w:rsidRPr="00191155">
        <w:rPr>
          <w:rFonts w:ascii="Times New Roman" w:eastAsia="Arial" w:hAnsi="Times New Roman" w:cs="Times New Roman"/>
          <w:sz w:val="28"/>
          <w:szCs w:val="28"/>
          <w:lang w:val="ru-RU"/>
        </w:rPr>
        <w:t xml:space="preserve">Здесь может помочь механизм расчетов, по которому публичный партнер выплачивает разницу между фактическим </w:t>
      </w:r>
      <w:r w:rsidR="006E4F5D"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и условным доходом (рассчитывается путе</w:t>
      </w:r>
      <w:r w:rsidR="00F17148" w:rsidRPr="00191155">
        <w:rPr>
          <w:rFonts w:ascii="Times New Roman" w:eastAsia="Arial" w:hAnsi="Times New Roman" w:cs="Times New Roman"/>
          <w:sz w:val="28"/>
          <w:szCs w:val="28"/>
          <w:lang w:val="ru-RU"/>
        </w:rPr>
        <w:t xml:space="preserve">м применения скрытого тарифа). </w:t>
      </w:r>
      <w:r w:rsidR="006E4F5D"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 xml:space="preserve">И наоборот, частный партнер выплачивает публичному партнеру разницу, если фактический тариф превышает базовую тарифную кривую. Этот механизм эффективен для проектов с полностью или достаточно контролируемым спросом, особенно в тех случаях, когда уровень тарифов субсидируется </w:t>
      </w:r>
      <w:r w:rsidR="006E4F5D" w:rsidRPr="00191155">
        <w:rPr>
          <w:rFonts w:ascii="Times New Roman" w:eastAsia="Arial" w:hAnsi="Times New Roman" w:cs="Times New Roman"/>
          <w:sz w:val="28"/>
          <w:szCs w:val="28"/>
          <w:lang w:val="ru-RU"/>
        </w:rPr>
        <w:br/>
      </w:r>
      <w:r w:rsidR="00D25EED" w:rsidRPr="00191155">
        <w:rPr>
          <w:rFonts w:ascii="Times New Roman" w:eastAsia="Arial" w:hAnsi="Times New Roman" w:cs="Times New Roman"/>
          <w:sz w:val="28"/>
          <w:szCs w:val="28"/>
          <w:lang w:val="ru-RU"/>
        </w:rPr>
        <w:t xml:space="preserve">или </w:t>
      </w:r>
      <w:r w:rsidR="00A83DF9" w:rsidRPr="00191155">
        <w:rPr>
          <w:rFonts w:ascii="Times New Roman" w:eastAsia="Arial" w:hAnsi="Times New Roman" w:cs="Times New Roman"/>
          <w:sz w:val="28"/>
          <w:szCs w:val="28"/>
          <w:lang w:val="ru-RU"/>
        </w:rPr>
        <w:t xml:space="preserve">он </w:t>
      </w:r>
      <w:r w:rsidR="00D25EED" w:rsidRPr="00191155">
        <w:rPr>
          <w:rFonts w:ascii="Times New Roman" w:eastAsia="Arial" w:hAnsi="Times New Roman" w:cs="Times New Roman"/>
          <w:sz w:val="28"/>
          <w:szCs w:val="28"/>
          <w:lang w:val="ru-RU"/>
        </w:rPr>
        <w:t>явно ниже максимального уровня дохода (например, для проектов, связанных с общественным транспортом или водоснабжением).</w:t>
      </w:r>
    </w:p>
    <w:p w14:paraId="4D16C6CE" w14:textId="526F7DCF" w:rsidR="00B270B8" w:rsidRPr="00191155" w:rsidRDefault="008E486B" w:rsidP="006E4F5D">
      <w:pPr>
        <w:widowControl w:val="0"/>
        <w:numPr>
          <w:ilvl w:val="1"/>
          <w:numId w:val="4"/>
        </w:numPr>
        <w:pBdr>
          <w:top w:val="nil"/>
          <w:left w:val="nil"/>
          <w:bottom w:val="nil"/>
          <w:right w:val="nil"/>
          <w:between w:val="nil"/>
        </w:pBdr>
        <w:spacing w:line="242" w:lineRule="auto"/>
        <w:ind w:left="0" w:firstLine="709"/>
        <w:jc w:val="both"/>
        <w:rPr>
          <w:rFonts w:ascii="Times New Roman" w:eastAsia="Arial" w:hAnsi="Times New Roman" w:cs="Times New Roman"/>
          <w:sz w:val="28"/>
          <w:szCs w:val="28"/>
          <w:lang w:val="ru-RU"/>
        </w:rPr>
      </w:pPr>
      <w:r w:rsidRPr="00191155">
        <w:rPr>
          <w:rFonts w:ascii="Times New Roman" w:eastAsia="Arial" w:hAnsi="Times New Roman" w:cs="Times New Roman"/>
          <w:sz w:val="28"/>
          <w:szCs w:val="28"/>
          <w:lang w:val="ru-RU"/>
        </w:rPr>
        <w:t xml:space="preserve">Если частный партнер имеет возможность устанавливать тариф, пусть и в рамках установленного лимита (как, например, часто в дорожных </w:t>
      </w:r>
      <w:r w:rsidRPr="00191155">
        <w:rPr>
          <w:rFonts w:ascii="Times New Roman" w:eastAsia="Arial" w:hAnsi="Times New Roman" w:cs="Times New Roman"/>
          <w:sz w:val="28"/>
          <w:szCs w:val="28"/>
          <w:lang w:val="ru-RU"/>
        </w:rPr>
        <w:lastRenderedPageBreak/>
        <w:t xml:space="preserve">проектах и всегда в железнодорожных проектах), уровень тарифа может быть спрогнозирован с высокой долей уверенности, и частная сторона должна нести риск различий в уровнях тарифов, влияющих на прогнозируемый доход. Основная задача в таких случаях </w:t>
      </w:r>
      <w:r w:rsidR="00A83DF9" w:rsidRPr="00191155">
        <w:rPr>
          <w:rFonts w:ascii="Times New Roman" w:eastAsia="Arial" w:hAnsi="Times New Roman" w:cs="Times New Roman"/>
          <w:sz w:val="28"/>
          <w:szCs w:val="28"/>
          <w:lang w:val="ru-RU"/>
        </w:rPr>
        <w:t>—</w:t>
      </w:r>
      <w:r w:rsidRPr="00191155">
        <w:rPr>
          <w:rFonts w:ascii="Times New Roman" w:eastAsia="Arial" w:hAnsi="Times New Roman" w:cs="Times New Roman"/>
          <w:sz w:val="28"/>
          <w:szCs w:val="28"/>
          <w:lang w:val="ru-RU"/>
        </w:rPr>
        <w:t xml:space="preserve"> предусмотреть в СПЧП понятную методологию повышения / пересмотра тарифов во время действия соглашения, то есть установить порядок индексации. </w:t>
      </w:r>
    </w:p>
    <w:p w14:paraId="36012024" w14:textId="77777777" w:rsidR="00191155" w:rsidRDefault="00191155" w:rsidP="00547C3E">
      <w:pPr>
        <w:widowControl w:val="0"/>
        <w:pBdr>
          <w:top w:val="nil"/>
          <w:left w:val="nil"/>
          <w:bottom w:val="nil"/>
          <w:right w:val="nil"/>
          <w:between w:val="nil"/>
        </w:pBdr>
        <w:spacing w:line="242" w:lineRule="auto"/>
        <w:ind w:left="709"/>
        <w:jc w:val="both"/>
        <w:rPr>
          <w:rFonts w:ascii="Times New Roman" w:eastAsia="Arial" w:hAnsi="Times New Roman" w:cs="Times New Roman"/>
          <w:sz w:val="28"/>
          <w:szCs w:val="28"/>
          <w:lang w:val="ru-RU"/>
        </w:rPr>
      </w:pPr>
    </w:p>
    <w:p w14:paraId="120A2242" w14:textId="77777777" w:rsidR="00283B7D" w:rsidRDefault="00283B7D" w:rsidP="00547C3E">
      <w:pPr>
        <w:widowControl w:val="0"/>
        <w:pBdr>
          <w:top w:val="nil"/>
          <w:left w:val="nil"/>
          <w:bottom w:val="nil"/>
          <w:right w:val="nil"/>
          <w:between w:val="nil"/>
        </w:pBdr>
        <w:spacing w:line="242" w:lineRule="auto"/>
        <w:ind w:left="709"/>
        <w:jc w:val="both"/>
        <w:rPr>
          <w:rFonts w:ascii="Times New Roman" w:eastAsia="Arial" w:hAnsi="Times New Roman" w:cs="Times New Roman"/>
          <w:sz w:val="28"/>
          <w:szCs w:val="28"/>
          <w:lang w:val="ru-RU"/>
        </w:rPr>
      </w:pPr>
    </w:p>
    <w:p w14:paraId="7C9B7132" w14:textId="77777777" w:rsidR="00283B7D" w:rsidRDefault="00283B7D" w:rsidP="00283B7D">
      <w:pPr>
        <w:ind w:firstLine="4536"/>
        <w:rPr>
          <w:rFonts w:ascii="Times New Roman" w:hAnsi="Times New Roman" w:cs="Times New Roman"/>
          <w:sz w:val="28"/>
          <w:szCs w:val="28"/>
          <w:lang w:val="ru-RU"/>
        </w:rPr>
      </w:pPr>
      <w:proofErr w:type="gramStart"/>
      <w:r>
        <w:rPr>
          <w:rFonts w:ascii="Times New Roman" w:hAnsi="Times New Roman" w:cs="Times New Roman"/>
          <w:sz w:val="28"/>
          <w:szCs w:val="28"/>
          <w:lang w:val="ru-RU"/>
        </w:rPr>
        <w:t>Приняты</w:t>
      </w:r>
      <w:proofErr w:type="gramEnd"/>
      <w:r>
        <w:rPr>
          <w:rFonts w:ascii="Times New Roman" w:hAnsi="Times New Roman" w:cs="Times New Roman"/>
          <w:sz w:val="28"/>
          <w:szCs w:val="28"/>
          <w:lang w:val="ru-RU"/>
        </w:rPr>
        <w:t xml:space="preserve"> на пятьдесят четвертом</w:t>
      </w:r>
    </w:p>
    <w:p w14:paraId="72528C90" w14:textId="77777777" w:rsidR="00283B7D" w:rsidRDefault="00283B7D" w:rsidP="00283B7D">
      <w:pPr>
        <w:ind w:firstLine="4536"/>
        <w:rPr>
          <w:rFonts w:ascii="Times New Roman" w:hAnsi="Times New Roman" w:cs="Times New Roman"/>
          <w:sz w:val="28"/>
          <w:szCs w:val="28"/>
          <w:lang w:val="ru-RU"/>
        </w:rPr>
      </w:pPr>
      <w:r>
        <w:rPr>
          <w:rFonts w:ascii="Times New Roman" w:hAnsi="Times New Roman" w:cs="Times New Roman"/>
          <w:sz w:val="28"/>
          <w:szCs w:val="28"/>
          <w:lang w:val="ru-RU"/>
        </w:rPr>
        <w:t xml:space="preserve">пленарном </w:t>
      </w:r>
      <w:proofErr w:type="gramStart"/>
      <w:r>
        <w:rPr>
          <w:rFonts w:ascii="Times New Roman" w:hAnsi="Times New Roman" w:cs="Times New Roman"/>
          <w:sz w:val="28"/>
          <w:szCs w:val="28"/>
          <w:lang w:val="ru-RU"/>
        </w:rPr>
        <w:t>заседании</w:t>
      </w:r>
      <w:proofErr w:type="gramEnd"/>
    </w:p>
    <w:p w14:paraId="63E764D3" w14:textId="77777777" w:rsidR="00283B7D" w:rsidRDefault="00283B7D" w:rsidP="00283B7D">
      <w:pPr>
        <w:ind w:firstLine="4536"/>
        <w:rPr>
          <w:rFonts w:ascii="Times New Roman" w:hAnsi="Times New Roman" w:cs="Times New Roman"/>
          <w:sz w:val="28"/>
          <w:szCs w:val="28"/>
          <w:lang w:val="ru-RU"/>
        </w:rPr>
      </w:pPr>
      <w:r>
        <w:rPr>
          <w:rFonts w:ascii="Times New Roman" w:hAnsi="Times New Roman" w:cs="Times New Roman"/>
          <w:sz w:val="28"/>
          <w:szCs w:val="28"/>
          <w:lang w:val="ru-RU"/>
        </w:rPr>
        <w:t>Межпарламентской Ассамблеи</w:t>
      </w:r>
    </w:p>
    <w:p w14:paraId="3F13DDE0" w14:textId="77777777" w:rsidR="00283B7D" w:rsidRDefault="00283B7D" w:rsidP="00283B7D">
      <w:pPr>
        <w:ind w:firstLine="4536"/>
        <w:rPr>
          <w:rFonts w:ascii="Times New Roman" w:hAnsi="Times New Roman" w:cs="Times New Roman"/>
          <w:sz w:val="28"/>
          <w:szCs w:val="28"/>
          <w:lang w:val="ru-RU"/>
        </w:rPr>
      </w:pPr>
      <w:r>
        <w:rPr>
          <w:rFonts w:ascii="Times New Roman" w:hAnsi="Times New Roman" w:cs="Times New Roman"/>
          <w:sz w:val="28"/>
          <w:szCs w:val="28"/>
          <w:lang w:val="ru-RU"/>
        </w:rPr>
        <w:t>государств — участников СНГ</w:t>
      </w:r>
    </w:p>
    <w:p w14:paraId="7833B170" w14:textId="77777777" w:rsidR="00283B7D" w:rsidRDefault="00283B7D" w:rsidP="00283B7D">
      <w:pPr>
        <w:ind w:firstLine="4536"/>
        <w:rPr>
          <w:rFonts w:ascii="Times New Roman" w:hAnsi="Times New Roman" w:cs="Times New Roman"/>
          <w:sz w:val="28"/>
          <w:szCs w:val="28"/>
          <w:lang w:val="ru-RU"/>
        </w:rPr>
      </w:pPr>
      <w:r>
        <w:rPr>
          <w:rFonts w:ascii="Times New Roman" w:hAnsi="Times New Roman" w:cs="Times New Roman"/>
          <w:sz w:val="28"/>
          <w:szCs w:val="28"/>
          <w:lang w:val="ru-RU"/>
        </w:rPr>
        <w:t>(постановление № 54-22 от 28.10.2022)</w:t>
      </w:r>
    </w:p>
    <w:p w14:paraId="29D0F068" w14:textId="77777777" w:rsidR="00283B7D" w:rsidRPr="00191155" w:rsidRDefault="00283B7D" w:rsidP="00547C3E">
      <w:pPr>
        <w:widowControl w:val="0"/>
        <w:pBdr>
          <w:top w:val="nil"/>
          <w:left w:val="nil"/>
          <w:bottom w:val="nil"/>
          <w:right w:val="nil"/>
          <w:between w:val="nil"/>
        </w:pBdr>
        <w:spacing w:line="242" w:lineRule="auto"/>
        <w:ind w:left="709"/>
        <w:jc w:val="both"/>
        <w:rPr>
          <w:rFonts w:ascii="Times New Roman" w:eastAsia="Arial" w:hAnsi="Times New Roman" w:cs="Times New Roman"/>
          <w:sz w:val="28"/>
          <w:szCs w:val="28"/>
          <w:lang w:val="ru-RU"/>
        </w:rPr>
      </w:pPr>
      <w:bookmarkStart w:id="3" w:name="_GoBack"/>
      <w:bookmarkEnd w:id="3"/>
    </w:p>
    <w:sectPr w:rsidR="00283B7D" w:rsidRPr="00191155" w:rsidSect="00610A95">
      <w:headerReference w:type="default" r:id="rId9"/>
      <w:pgSz w:w="11906" w:h="16838"/>
      <w:pgMar w:top="1134" w:right="1134" w:bottom="1134" w:left="1134" w:header="720" w:footer="720" w:gutter="0"/>
      <w:pgNumType w:start="1"/>
      <w:cols w:space="720"/>
      <w:titlePg/>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3A9C89" w15:done="0"/>
  <w15:commentEx w15:paraId="5121C9AA" w15:done="0"/>
  <w15:commentEx w15:paraId="023FD9EE" w15:paraIdParent="5121C9AA" w15:done="0"/>
  <w15:commentEx w15:paraId="34A1B032" w15:done="0"/>
  <w15:commentEx w15:paraId="792855F0" w15:done="0"/>
  <w15:commentEx w15:paraId="53054640" w15:paraIdParent="792855F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01E32" w16cex:dateUtc="2022-08-11T21:32:00Z"/>
  <w16cex:commentExtensible w16cex:durableId="26A01EDA" w16cex:dateUtc="2022-08-11T21: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3A9C89" w16cid:durableId="26A01DF9"/>
  <w16cid:commentId w16cid:paraId="5121C9AA" w16cid:durableId="26A01DFA"/>
  <w16cid:commentId w16cid:paraId="023FD9EE" w16cid:durableId="26A01E32"/>
  <w16cid:commentId w16cid:paraId="34A1B032" w16cid:durableId="26A01DFB"/>
  <w16cid:commentId w16cid:paraId="792855F0" w16cid:durableId="26A01DFC"/>
  <w16cid:commentId w16cid:paraId="53054640" w16cid:durableId="26A01E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18829D" w14:textId="77777777" w:rsidR="00821C6C" w:rsidRDefault="00821C6C">
      <w:r>
        <w:separator/>
      </w:r>
    </w:p>
  </w:endnote>
  <w:endnote w:type="continuationSeparator" w:id="0">
    <w:p w14:paraId="0F053C38" w14:textId="77777777" w:rsidR="00821C6C" w:rsidRDefault="00821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945D9D" w14:textId="77777777" w:rsidR="00821C6C" w:rsidRDefault="00821C6C">
      <w:r>
        <w:separator/>
      </w:r>
    </w:p>
  </w:footnote>
  <w:footnote w:type="continuationSeparator" w:id="0">
    <w:p w14:paraId="35CC2199" w14:textId="77777777" w:rsidR="00821C6C" w:rsidRDefault="00821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353547020"/>
      <w:docPartObj>
        <w:docPartGallery w:val="Page Numbers (Top of Page)"/>
        <w:docPartUnique/>
      </w:docPartObj>
    </w:sdtPr>
    <w:sdtEndPr/>
    <w:sdtContent>
      <w:p w14:paraId="51ABA72F" w14:textId="27184073" w:rsidR="00B270B8" w:rsidRPr="00610A95" w:rsidRDefault="00610A95" w:rsidP="00610A95">
        <w:pPr>
          <w:pStyle w:val="a5"/>
          <w:jc w:val="center"/>
          <w:rPr>
            <w:rFonts w:ascii="Times New Roman" w:hAnsi="Times New Roman" w:cs="Times New Roman"/>
            <w:sz w:val="24"/>
          </w:rPr>
        </w:pPr>
        <w:r w:rsidRPr="00610A95">
          <w:rPr>
            <w:rFonts w:ascii="Times New Roman" w:hAnsi="Times New Roman" w:cs="Times New Roman"/>
            <w:sz w:val="24"/>
          </w:rPr>
          <w:fldChar w:fldCharType="begin"/>
        </w:r>
        <w:r w:rsidRPr="00610A95">
          <w:rPr>
            <w:rFonts w:ascii="Times New Roman" w:hAnsi="Times New Roman" w:cs="Times New Roman"/>
            <w:sz w:val="24"/>
          </w:rPr>
          <w:instrText>PAGE   \* MERGEFORMAT</w:instrText>
        </w:r>
        <w:r w:rsidRPr="00610A95">
          <w:rPr>
            <w:rFonts w:ascii="Times New Roman" w:hAnsi="Times New Roman" w:cs="Times New Roman"/>
            <w:sz w:val="24"/>
          </w:rPr>
          <w:fldChar w:fldCharType="separate"/>
        </w:r>
        <w:r w:rsidR="00283B7D" w:rsidRPr="00283B7D">
          <w:rPr>
            <w:rFonts w:ascii="Times New Roman" w:hAnsi="Times New Roman" w:cs="Times New Roman"/>
            <w:noProof/>
            <w:sz w:val="24"/>
            <w:lang w:val="ru-RU"/>
          </w:rPr>
          <w:t>17</w:t>
        </w:r>
        <w:r w:rsidRPr="00610A95">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6747"/>
    <w:multiLevelType w:val="multilevel"/>
    <w:tmpl w:val="36E8DC32"/>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232AFD"/>
    <w:multiLevelType w:val="multilevel"/>
    <w:tmpl w:val="1D14D160"/>
    <w:lvl w:ilvl="0">
      <w:start w:val="1"/>
      <w:numFmt w:val="bullet"/>
      <w:suff w:val="space"/>
      <w:lvlText w:val=""/>
      <w:lvlJc w:val="left"/>
      <w:pPr>
        <w:ind w:left="2138" w:hanging="360"/>
      </w:pPr>
      <w:rPr>
        <w:rFonts w:ascii="Symbol" w:hAnsi="Symbol" w:hint="default"/>
      </w:rPr>
    </w:lvl>
    <w:lvl w:ilvl="1">
      <w:start w:val="1"/>
      <w:numFmt w:val="bullet"/>
      <w:lvlText w:val="o"/>
      <w:lvlJc w:val="left"/>
      <w:pPr>
        <w:ind w:left="2858" w:hanging="360"/>
      </w:pPr>
      <w:rPr>
        <w:rFonts w:ascii="Courier New" w:eastAsia="Courier New" w:hAnsi="Courier New" w:cs="Courier New" w:hint="default"/>
      </w:rPr>
    </w:lvl>
    <w:lvl w:ilvl="2">
      <w:start w:val="1"/>
      <w:numFmt w:val="bullet"/>
      <w:lvlText w:val="▪"/>
      <w:lvlJc w:val="left"/>
      <w:pPr>
        <w:ind w:left="3578" w:hanging="360"/>
      </w:pPr>
      <w:rPr>
        <w:rFonts w:ascii="Noto Sans Symbols" w:eastAsia="Noto Sans Symbols" w:hAnsi="Noto Sans Symbols" w:cs="Noto Sans Symbols" w:hint="default"/>
      </w:rPr>
    </w:lvl>
    <w:lvl w:ilvl="3">
      <w:start w:val="1"/>
      <w:numFmt w:val="bullet"/>
      <w:lvlText w:val="●"/>
      <w:lvlJc w:val="left"/>
      <w:pPr>
        <w:ind w:left="4298" w:hanging="360"/>
      </w:pPr>
      <w:rPr>
        <w:rFonts w:ascii="Noto Sans Symbols" w:eastAsia="Noto Sans Symbols" w:hAnsi="Noto Sans Symbols" w:cs="Noto Sans Symbols" w:hint="default"/>
      </w:rPr>
    </w:lvl>
    <w:lvl w:ilvl="4">
      <w:start w:val="1"/>
      <w:numFmt w:val="bullet"/>
      <w:lvlText w:val="o"/>
      <w:lvlJc w:val="left"/>
      <w:pPr>
        <w:ind w:left="5018" w:hanging="360"/>
      </w:pPr>
      <w:rPr>
        <w:rFonts w:ascii="Courier New" w:eastAsia="Courier New" w:hAnsi="Courier New" w:cs="Courier New" w:hint="default"/>
      </w:rPr>
    </w:lvl>
    <w:lvl w:ilvl="5">
      <w:start w:val="1"/>
      <w:numFmt w:val="bullet"/>
      <w:lvlText w:val="▪"/>
      <w:lvlJc w:val="left"/>
      <w:pPr>
        <w:ind w:left="5738" w:hanging="360"/>
      </w:pPr>
      <w:rPr>
        <w:rFonts w:ascii="Noto Sans Symbols" w:eastAsia="Noto Sans Symbols" w:hAnsi="Noto Sans Symbols" w:cs="Noto Sans Symbols" w:hint="default"/>
      </w:rPr>
    </w:lvl>
    <w:lvl w:ilvl="6">
      <w:start w:val="1"/>
      <w:numFmt w:val="bullet"/>
      <w:lvlText w:val="●"/>
      <w:lvlJc w:val="left"/>
      <w:pPr>
        <w:ind w:left="6458" w:hanging="360"/>
      </w:pPr>
      <w:rPr>
        <w:rFonts w:ascii="Noto Sans Symbols" w:eastAsia="Noto Sans Symbols" w:hAnsi="Noto Sans Symbols" w:cs="Noto Sans Symbols" w:hint="default"/>
      </w:rPr>
    </w:lvl>
    <w:lvl w:ilvl="7">
      <w:start w:val="1"/>
      <w:numFmt w:val="bullet"/>
      <w:lvlText w:val="o"/>
      <w:lvlJc w:val="left"/>
      <w:pPr>
        <w:ind w:left="7178" w:hanging="360"/>
      </w:pPr>
      <w:rPr>
        <w:rFonts w:ascii="Courier New" w:eastAsia="Courier New" w:hAnsi="Courier New" w:cs="Courier New" w:hint="default"/>
      </w:rPr>
    </w:lvl>
    <w:lvl w:ilvl="8">
      <w:start w:val="1"/>
      <w:numFmt w:val="bullet"/>
      <w:lvlText w:val="▪"/>
      <w:lvlJc w:val="left"/>
      <w:pPr>
        <w:ind w:left="7898" w:hanging="360"/>
      </w:pPr>
      <w:rPr>
        <w:rFonts w:ascii="Noto Sans Symbols" w:eastAsia="Noto Sans Symbols" w:hAnsi="Noto Sans Symbols" w:cs="Noto Sans Symbols" w:hint="default"/>
      </w:rPr>
    </w:lvl>
  </w:abstractNum>
  <w:abstractNum w:abstractNumId="2">
    <w:nsid w:val="0FFE26AE"/>
    <w:multiLevelType w:val="multilevel"/>
    <w:tmpl w:val="9C4CA2C2"/>
    <w:lvl w:ilvl="0">
      <w:start w:val="1"/>
      <w:numFmt w:val="bullet"/>
      <w:suff w:val="space"/>
      <w:lvlText w:val=""/>
      <w:lvlJc w:val="left"/>
      <w:pPr>
        <w:ind w:left="2847" w:hanging="360"/>
      </w:pPr>
      <w:rPr>
        <w:rFonts w:ascii="Symbol" w:hAnsi="Symbol" w:hint="default"/>
      </w:rPr>
    </w:lvl>
    <w:lvl w:ilvl="1">
      <w:start w:val="1"/>
      <w:numFmt w:val="bullet"/>
      <w:lvlText w:val="o"/>
      <w:lvlJc w:val="left"/>
      <w:pPr>
        <w:ind w:left="3567" w:hanging="360"/>
      </w:pPr>
      <w:rPr>
        <w:rFonts w:ascii="Courier New" w:eastAsia="Courier New" w:hAnsi="Courier New" w:cs="Courier New" w:hint="default"/>
      </w:rPr>
    </w:lvl>
    <w:lvl w:ilvl="2">
      <w:start w:val="1"/>
      <w:numFmt w:val="bullet"/>
      <w:lvlText w:val="▪"/>
      <w:lvlJc w:val="left"/>
      <w:pPr>
        <w:ind w:left="4287" w:hanging="360"/>
      </w:pPr>
      <w:rPr>
        <w:rFonts w:ascii="Noto Sans Symbols" w:eastAsia="Noto Sans Symbols" w:hAnsi="Noto Sans Symbols" w:cs="Noto Sans Symbols" w:hint="default"/>
      </w:rPr>
    </w:lvl>
    <w:lvl w:ilvl="3">
      <w:start w:val="1"/>
      <w:numFmt w:val="bullet"/>
      <w:lvlText w:val="●"/>
      <w:lvlJc w:val="left"/>
      <w:pPr>
        <w:ind w:left="5007" w:hanging="360"/>
      </w:pPr>
      <w:rPr>
        <w:rFonts w:ascii="Noto Sans Symbols" w:eastAsia="Noto Sans Symbols" w:hAnsi="Noto Sans Symbols" w:cs="Noto Sans Symbols" w:hint="default"/>
      </w:rPr>
    </w:lvl>
    <w:lvl w:ilvl="4">
      <w:start w:val="1"/>
      <w:numFmt w:val="bullet"/>
      <w:lvlText w:val="o"/>
      <w:lvlJc w:val="left"/>
      <w:pPr>
        <w:ind w:left="5727" w:hanging="360"/>
      </w:pPr>
      <w:rPr>
        <w:rFonts w:ascii="Courier New" w:eastAsia="Courier New" w:hAnsi="Courier New" w:cs="Courier New" w:hint="default"/>
      </w:rPr>
    </w:lvl>
    <w:lvl w:ilvl="5">
      <w:start w:val="1"/>
      <w:numFmt w:val="bullet"/>
      <w:lvlText w:val="▪"/>
      <w:lvlJc w:val="left"/>
      <w:pPr>
        <w:ind w:left="6447" w:hanging="360"/>
      </w:pPr>
      <w:rPr>
        <w:rFonts w:ascii="Noto Sans Symbols" w:eastAsia="Noto Sans Symbols" w:hAnsi="Noto Sans Symbols" w:cs="Noto Sans Symbols" w:hint="default"/>
      </w:rPr>
    </w:lvl>
    <w:lvl w:ilvl="6">
      <w:start w:val="1"/>
      <w:numFmt w:val="bullet"/>
      <w:lvlText w:val="●"/>
      <w:lvlJc w:val="left"/>
      <w:pPr>
        <w:ind w:left="7167" w:hanging="360"/>
      </w:pPr>
      <w:rPr>
        <w:rFonts w:ascii="Noto Sans Symbols" w:eastAsia="Noto Sans Symbols" w:hAnsi="Noto Sans Symbols" w:cs="Noto Sans Symbols" w:hint="default"/>
      </w:rPr>
    </w:lvl>
    <w:lvl w:ilvl="7">
      <w:start w:val="1"/>
      <w:numFmt w:val="bullet"/>
      <w:lvlText w:val="o"/>
      <w:lvlJc w:val="left"/>
      <w:pPr>
        <w:ind w:left="7887" w:hanging="360"/>
      </w:pPr>
      <w:rPr>
        <w:rFonts w:ascii="Courier New" w:eastAsia="Courier New" w:hAnsi="Courier New" w:cs="Courier New" w:hint="default"/>
      </w:rPr>
    </w:lvl>
    <w:lvl w:ilvl="8">
      <w:start w:val="1"/>
      <w:numFmt w:val="bullet"/>
      <w:lvlText w:val="▪"/>
      <w:lvlJc w:val="left"/>
      <w:pPr>
        <w:ind w:left="8607" w:hanging="360"/>
      </w:pPr>
      <w:rPr>
        <w:rFonts w:ascii="Noto Sans Symbols" w:eastAsia="Noto Sans Symbols" w:hAnsi="Noto Sans Symbols" w:cs="Noto Sans Symbols" w:hint="default"/>
      </w:rPr>
    </w:lvl>
  </w:abstractNum>
  <w:abstractNum w:abstractNumId="3">
    <w:nsid w:val="307C48C5"/>
    <w:multiLevelType w:val="multilevel"/>
    <w:tmpl w:val="CCEACA54"/>
    <w:lvl w:ilvl="0">
      <w:start w:val="1"/>
      <w:numFmt w:val="bullet"/>
      <w:suff w:val="space"/>
      <w:lvlText w:val=""/>
      <w:lvlJc w:val="left"/>
      <w:pPr>
        <w:ind w:left="1512" w:hanging="360"/>
      </w:pPr>
      <w:rPr>
        <w:rFonts w:ascii="Symbol" w:hAnsi="Symbol" w:hint="default"/>
      </w:rPr>
    </w:lvl>
    <w:lvl w:ilvl="1">
      <w:start w:val="1"/>
      <w:numFmt w:val="bullet"/>
      <w:lvlText w:val="o"/>
      <w:lvlJc w:val="left"/>
      <w:pPr>
        <w:ind w:left="2232" w:hanging="360"/>
      </w:pPr>
      <w:rPr>
        <w:rFonts w:ascii="Courier New" w:eastAsia="Courier New" w:hAnsi="Courier New" w:cs="Courier New" w:hint="default"/>
      </w:rPr>
    </w:lvl>
    <w:lvl w:ilvl="2">
      <w:start w:val="1"/>
      <w:numFmt w:val="bullet"/>
      <w:lvlText w:val="▪"/>
      <w:lvlJc w:val="left"/>
      <w:pPr>
        <w:ind w:left="2952" w:hanging="360"/>
      </w:pPr>
      <w:rPr>
        <w:rFonts w:ascii="Noto Sans Symbols" w:eastAsia="Noto Sans Symbols" w:hAnsi="Noto Sans Symbols" w:cs="Noto Sans Symbols" w:hint="default"/>
      </w:rPr>
    </w:lvl>
    <w:lvl w:ilvl="3">
      <w:start w:val="1"/>
      <w:numFmt w:val="bullet"/>
      <w:lvlText w:val="●"/>
      <w:lvlJc w:val="left"/>
      <w:pPr>
        <w:ind w:left="3672" w:hanging="360"/>
      </w:pPr>
      <w:rPr>
        <w:rFonts w:ascii="Noto Sans Symbols" w:eastAsia="Noto Sans Symbols" w:hAnsi="Noto Sans Symbols" w:cs="Noto Sans Symbols" w:hint="default"/>
      </w:rPr>
    </w:lvl>
    <w:lvl w:ilvl="4">
      <w:start w:val="1"/>
      <w:numFmt w:val="bullet"/>
      <w:lvlText w:val="o"/>
      <w:lvlJc w:val="left"/>
      <w:pPr>
        <w:ind w:left="4392" w:hanging="360"/>
      </w:pPr>
      <w:rPr>
        <w:rFonts w:ascii="Courier New" w:eastAsia="Courier New" w:hAnsi="Courier New" w:cs="Courier New" w:hint="default"/>
      </w:rPr>
    </w:lvl>
    <w:lvl w:ilvl="5">
      <w:start w:val="1"/>
      <w:numFmt w:val="bullet"/>
      <w:lvlText w:val="▪"/>
      <w:lvlJc w:val="left"/>
      <w:pPr>
        <w:ind w:left="5112" w:hanging="360"/>
      </w:pPr>
      <w:rPr>
        <w:rFonts w:ascii="Noto Sans Symbols" w:eastAsia="Noto Sans Symbols" w:hAnsi="Noto Sans Symbols" w:cs="Noto Sans Symbols" w:hint="default"/>
      </w:rPr>
    </w:lvl>
    <w:lvl w:ilvl="6">
      <w:start w:val="1"/>
      <w:numFmt w:val="bullet"/>
      <w:lvlText w:val="●"/>
      <w:lvlJc w:val="left"/>
      <w:pPr>
        <w:ind w:left="5832" w:hanging="360"/>
      </w:pPr>
      <w:rPr>
        <w:rFonts w:ascii="Noto Sans Symbols" w:eastAsia="Noto Sans Symbols" w:hAnsi="Noto Sans Symbols" w:cs="Noto Sans Symbols" w:hint="default"/>
      </w:rPr>
    </w:lvl>
    <w:lvl w:ilvl="7">
      <w:start w:val="1"/>
      <w:numFmt w:val="bullet"/>
      <w:lvlText w:val="o"/>
      <w:lvlJc w:val="left"/>
      <w:pPr>
        <w:ind w:left="6552" w:hanging="360"/>
      </w:pPr>
      <w:rPr>
        <w:rFonts w:ascii="Courier New" w:eastAsia="Courier New" w:hAnsi="Courier New" w:cs="Courier New" w:hint="default"/>
      </w:rPr>
    </w:lvl>
    <w:lvl w:ilvl="8">
      <w:start w:val="1"/>
      <w:numFmt w:val="bullet"/>
      <w:lvlText w:val="▪"/>
      <w:lvlJc w:val="left"/>
      <w:pPr>
        <w:ind w:left="7272" w:hanging="360"/>
      </w:pPr>
      <w:rPr>
        <w:rFonts w:ascii="Noto Sans Symbols" w:eastAsia="Noto Sans Symbols" w:hAnsi="Noto Sans Symbols" w:cs="Noto Sans Symbols" w:hint="default"/>
      </w:rPr>
    </w:lvl>
  </w:abstractNum>
  <w:abstractNum w:abstractNumId="4">
    <w:nsid w:val="31264813"/>
    <w:multiLevelType w:val="multilevel"/>
    <w:tmpl w:val="7876A888"/>
    <w:lvl w:ilvl="0">
      <w:start w:val="1"/>
      <w:numFmt w:val="bullet"/>
      <w:suff w:val="space"/>
      <w:lvlText w:val=""/>
      <w:lvlJc w:val="left"/>
      <w:pPr>
        <w:ind w:left="2138" w:hanging="360"/>
      </w:pPr>
      <w:rPr>
        <w:rFonts w:ascii="Symbol" w:hAnsi="Symbol" w:hint="default"/>
      </w:rPr>
    </w:lvl>
    <w:lvl w:ilvl="1">
      <w:start w:val="1"/>
      <w:numFmt w:val="bullet"/>
      <w:lvlText w:val="o"/>
      <w:lvlJc w:val="left"/>
      <w:pPr>
        <w:ind w:left="2858" w:hanging="360"/>
      </w:pPr>
      <w:rPr>
        <w:rFonts w:ascii="Courier New" w:eastAsia="Courier New" w:hAnsi="Courier New" w:cs="Courier New" w:hint="default"/>
      </w:rPr>
    </w:lvl>
    <w:lvl w:ilvl="2">
      <w:start w:val="1"/>
      <w:numFmt w:val="bullet"/>
      <w:lvlText w:val="▪"/>
      <w:lvlJc w:val="left"/>
      <w:pPr>
        <w:ind w:left="3578" w:hanging="360"/>
      </w:pPr>
      <w:rPr>
        <w:rFonts w:ascii="Noto Sans Symbols" w:eastAsia="Noto Sans Symbols" w:hAnsi="Noto Sans Symbols" w:cs="Noto Sans Symbols" w:hint="default"/>
      </w:rPr>
    </w:lvl>
    <w:lvl w:ilvl="3">
      <w:start w:val="1"/>
      <w:numFmt w:val="bullet"/>
      <w:lvlText w:val="●"/>
      <w:lvlJc w:val="left"/>
      <w:pPr>
        <w:ind w:left="4298" w:hanging="360"/>
      </w:pPr>
      <w:rPr>
        <w:rFonts w:ascii="Noto Sans Symbols" w:eastAsia="Noto Sans Symbols" w:hAnsi="Noto Sans Symbols" w:cs="Noto Sans Symbols" w:hint="default"/>
      </w:rPr>
    </w:lvl>
    <w:lvl w:ilvl="4">
      <w:start w:val="1"/>
      <w:numFmt w:val="bullet"/>
      <w:lvlText w:val="o"/>
      <w:lvlJc w:val="left"/>
      <w:pPr>
        <w:ind w:left="5018" w:hanging="360"/>
      </w:pPr>
      <w:rPr>
        <w:rFonts w:ascii="Courier New" w:eastAsia="Courier New" w:hAnsi="Courier New" w:cs="Courier New" w:hint="default"/>
      </w:rPr>
    </w:lvl>
    <w:lvl w:ilvl="5">
      <w:start w:val="1"/>
      <w:numFmt w:val="bullet"/>
      <w:lvlText w:val="▪"/>
      <w:lvlJc w:val="left"/>
      <w:pPr>
        <w:ind w:left="5738" w:hanging="360"/>
      </w:pPr>
      <w:rPr>
        <w:rFonts w:ascii="Noto Sans Symbols" w:eastAsia="Noto Sans Symbols" w:hAnsi="Noto Sans Symbols" w:cs="Noto Sans Symbols" w:hint="default"/>
      </w:rPr>
    </w:lvl>
    <w:lvl w:ilvl="6">
      <w:start w:val="1"/>
      <w:numFmt w:val="bullet"/>
      <w:lvlText w:val="●"/>
      <w:lvlJc w:val="left"/>
      <w:pPr>
        <w:ind w:left="6458" w:hanging="360"/>
      </w:pPr>
      <w:rPr>
        <w:rFonts w:ascii="Noto Sans Symbols" w:eastAsia="Noto Sans Symbols" w:hAnsi="Noto Sans Symbols" w:cs="Noto Sans Symbols" w:hint="default"/>
      </w:rPr>
    </w:lvl>
    <w:lvl w:ilvl="7">
      <w:start w:val="1"/>
      <w:numFmt w:val="bullet"/>
      <w:lvlText w:val="o"/>
      <w:lvlJc w:val="left"/>
      <w:pPr>
        <w:ind w:left="7178" w:hanging="360"/>
      </w:pPr>
      <w:rPr>
        <w:rFonts w:ascii="Courier New" w:eastAsia="Courier New" w:hAnsi="Courier New" w:cs="Courier New" w:hint="default"/>
      </w:rPr>
    </w:lvl>
    <w:lvl w:ilvl="8">
      <w:start w:val="1"/>
      <w:numFmt w:val="bullet"/>
      <w:lvlText w:val="▪"/>
      <w:lvlJc w:val="left"/>
      <w:pPr>
        <w:ind w:left="7898" w:hanging="360"/>
      </w:pPr>
      <w:rPr>
        <w:rFonts w:ascii="Noto Sans Symbols" w:eastAsia="Noto Sans Symbols" w:hAnsi="Noto Sans Symbols" w:cs="Noto Sans Symbols" w:hint="default"/>
      </w:rPr>
    </w:lvl>
  </w:abstractNum>
  <w:abstractNum w:abstractNumId="5">
    <w:nsid w:val="372F3AFC"/>
    <w:multiLevelType w:val="multilevel"/>
    <w:tmpl w:val="DF44BDF0"/>
    <w:lvl w:ilvl="0">
      <w:start w:val="1"/>
      <w:numFmt w:val="bullet"/>
      <w:suff w:val="space"/>
      <w:lvlText w:val=""/>
      <w:lvlJc w:val="left"/>
      <w:pPr>
        <w:ind w:left="2138" w:hanging="360"/>
      </w:pPr>
      <w:rPr>
        <w:rFonts w:ascii="Symbol" w:hAnsi="Symbol" w:hint="default"/>
      </w:rPr>
    </w:lvl>
    <w:lvl w:ilvl="1">
      <w:start w:val="1"/>
      <w:numFmt w:val="bullet"/>
      <w:lvlText w:val="o"/>
      <w:lvlJc w:val="left"/>
      <w:pPr>
        <w:ind w:left="2858" w:hanging="360"/>
      </w:pPr>
      <w:rPr>
        <w:rFonts w:ascii="Courier New" w:eastAsia="Courier New" w:hAnsi="Courier New" w:cs="Courier New" w:hint="default"/>
      </w:rPr>
    </w:lvl>
    <w:lvl w:ilvl="2">
      <w:start w:val="1"/>
      <w:numFmt w:val="bullet"/>
      <w:lvlText w:val="▪"/>
      <w:lvlJc w:val="left"/>
      <w:pPr>
        <w:ind w:left="3578" w:hanging="360"/>
      </w:pPr>
      <w:rPr>
        <w:rFonts w:ascii="Noto Sans Symbols" w:eastAsia="Noto Sans Symbols" w:hAnsi="Noto Sans Symbols" w:cs="Noto Sans Symbols" w:hint="default"/>
      </w:rPr>
    </w:lvl>
    <w:lvl w:ilvl="3">
      <w:start w:val="1"/>
      <w:numFmt w:val="bullet"/>
      <w:lvlText w:val="●"/>
      <w:lvlJc w:val="left"/>
      <w:pPr>
        <w:ind w:left="4298" w:hanging="360"/>
      </w:pPr>
      <w:rPr>
        <w:rFonts w:ascii="Noto Sans Symbols" w:eastAsia="Noto Sans Symbols" w:hAnsi="Noto Sans Symbols" w:cs="Noto Sans Symbols" w:hint="default"/>
      </w:rPr>
    </w:lvl>
    <w:lvl w:ilvl="4">
      <w:start w:val="1"/>
      <w:numFmt w:val="bullet"/>
      <w:lvlText w:val="o"/>
      <w:lvlJc w:val="left"/>
      <w:pPr>
        <w:ind w:left="5018" w:hanging="360"/>
      </w:pPr>
      <w:rPr>
        <w:rFonts w:ascii="Courier New" w:eastAsia="Courier New" w:hAnsi="Courier New" w:cs="Courier New" w:hint="default"/>
      </w:rPr>
    </w:lvl>
    <w:lvl w:ilvl="5">
      <w:start w:val="1"/>
      <w:numFmt w:val="bullet"/>
      <w:lvlText w:val="▪"/>
      <w:lvlJc w:val="left"/>
      <w:pPr>
        <w:ind w:left="5738" w:hanging="360"/>
      </w:pPr>
      <w:rPr>
        <w:rFonts w:ascii="Noto Sans Symbols" w:eastAsia="Noto Sans Symbols" w:hAnsi="Noto Sans Symbols" w:cs="Noto Sans Symbols" w:hint="default"/>
      </w:rPr>
    </w:lvl>
    <w:lvl w:ilvl="6">
      <w:start w:val="1"/>
      <w:numFmt w:val="bullet"/>
      <w:lvlText w:val="●"/>
      <w:lvlJc w:val="left"/>
      <w:pPr>
        <w:ind w:left="6458" w:hanging="360"/>
      </w:pPr>
      <w:rPr>
        <w:rFonts w:ascii="Noto Sans Symbols" w:eastAsia="Noto Sans Symbols" w:hAnsi="Noto Sans Symbols" w:cs="Noto Sans Symbols" w:hint="default"/>
      </w:rPr>
    </w:lvl>
    <w:lvl w:ilvl="7">
      <w:start w:val="1"/>
      <w:numFmt w:val="bullet"/>
      <w:lvlText w:val="o"/>
      <w:lvlJc w:val="left"/>
      <w:pPr>
        <w:ind w:left="7178" w:hanging="360"/>
      </w:pPr>
      <w:rPr>
        <w:rFonts w:ascii="Courier New" w:eastAsia="Courier New" w:hAnsi="Courier New" w:cs="Courier New" w:hint="default"/>
      </w:rPr>
    </w:lvl>
    <w:lvl w:ilvl="8">
      <w:start w:val="1"/>
      <w:numFmt w:val="bullet"/>
      <w:lvlText w:val="▪"/>
      <w:lvlJc w:val="left"/>
      <w:pPr>
        <w:ind w:left="7898" w:hanging="360"/>
      </w:pPr>
      <w:rPr>
        <w:rFonts w:ascii="Noto Sans Symbols" w:eastAsia="Noto Sans Symbols" w:hAnsi="Noto Sans Symbols" w:cs="Noto Sans Symbols" w:hint="default"/>
      </w:rPr>
    </w:lvl>
  </w:abstractNum>
  <w:abstractNum w:abstractNumId="6">
    <w:nsid w:val="43DC0925"/>
    <w:multiLevelType w:val="multilevel"/>
    <w:tmpl w:val="A19C58BE"/>
    <w:lvl w:ilvl="0">
      <w:start w:val="1"/>
      <w:numFmt w:val="bullet"/>
      <w:suff w:val="space"/>
      <w:lvlText w:val=""/>
      <w:lvlJc w:val="left"/>
      <w:pPr>
        <w:ind w:left="2138" w:hanging="360"/>
      </w:pPr>
      <w:rPr>
        <w:rFonts w:ascii="Symbol" w:hAnsi="Symbol" w:hint="default"/>
      </w:rPr>
    </w:lvl>
    <w:lvl w:ilvl="1">
      <w:start w:val="1"/>
      <w:numFmt w:val="bullet"/>
      <w:lvlText w:val="o"/>
      <w:lvlJc w:val="left"/>
      <w:pPr>
        <w:ind w:left="2858" w:hanging="360"/>
      </w:pPr>
      <w:rPr>
        <w:rFonts w:ascii="Courier New" w:eastAsia="Courier New" w:hAnsi="Courier New" w:cs="Courier New" w:hint="default"/>
      </w:rPr>
    </w:lvl>
    <w:lvl w:ilvl="2">
      <w:start w:val="1"/>
      <w:numFmt w:val="bullet"/>
      <w:lvlText w:val="▪"/>
      <w:lvlJc w:val="left"/>
      <w:pPr>
        <w:ind w:left="3578" w:hanging="360"/>
      </w:pPr>
      <w:rPr>
        <w:rFonts w:ascii="Noto Sans Symbols" w:eastAsia="Noto Sans Symbols" w:hAnsi="Noto Sans Symbols" w:cs="Noto Sans Symbols" w:hint="default"/>
      </w:rPr>
    </w:lvl>
    <w:lvl w:ilvl="3">
      <w:start w:val="1"/>
      <w:numFmt w:val="bullet"/>
      <w:lvlText w:val="●"/>
      <w:lvlJc w:val="left"/>
      <w:pPr>
        <w:ind w:left="4298" w:hanging="360"/>
      </w:pPr>
      <w:rPr>
        <w:rFonts w:ascii="Noto Sans Symbols" w:eastAsia="Noto Sans Symbols" w:hAnsi="Noto Sans Symbols" w:cs="Noto Sans Symbols" w:hint="default"/>
      </w:rPr>
    </w:lvl>
    <w:lvl w:ilvl="4">
      <w:start w:val="1"/>
      <w:numFmt w:val="bullet"/>
      <w:lvlText w:val="o"/>
      <w:lvlJc w:val="left"/>
      <w:pPr>
        <w:ind w:left="5018" w:hanging="360"/>
      </w:pPr>
      <w:rPr>
        <w:rFonts w:ascii="Courier New" w:eastAsia="Courier New" w:hAnsi="Courier New" w:cs="Courier New" w:hint="default"/>
      </w:rPr>
    </w:lvl>
    <w:lvl w:ilvl="5">
      <w:start w:val="1"/>
      <w:numFmt w:val="bullet"/>
      <w:lvlText w:val="▪"/>
      <w:lvlJc w:val="left"/>
      <w:pPr>
        <w:ind w:left="5738" w:hanging="360"/>
      </w:pPr>
      <w:rPr>
        <w:rFonts w:ascii="Noto Sans Symbols" w:eastAsia="Noto Sans Symbols" w:hAnsi="Noto Sans Symbols" w:cs="Noto Sans Symbols" w:hint="default"/>
      </w:rPr>
    </w:lvl>
    <w:lvl w:ilvl="6">
      <w:start w:val="1"/>
      <w:numFmt w:val="bullet"/>
      <w:lvlText w:val="●"/>
      <w:lvlJc w:val="left"/>
      <w:pPr>
        <w:ind w:left="6458" w:hanging="360"/>
      </w:pPr>
      <w:rPr>
        <w:rFonts w:ascii="Noto Sans Symbols" w:eastAsia="Noto Sans Symbols" w:hAnsi="Noto Sans Symbols" w:cs="Noto Sans Symbols" w:hint="default"/>
      </w:rPr>
    </w:lvl>
    <w:lvl w:ilvl="7">
      <w:start w:val="1"/>
      <w:numFmt w:val="bullet"/>
      <w:lvlText w:val="o"/>
      <w:lvlJc w:val="left"/>
      <w:pPr>
        <w:ind w:left="7178" w:hanging="360"/>
      </w:pPr>
      <w:rPr>
        <w:rFonts w:ascii="Courier New" w:eastAsia="Courier New" w:hAnsi="Courier New" w:cs="Courier New" w:hint="default"/>
      </w:rPr>
    </w:lvl>
    <w:lvl w:ilvl="8">
      <w:start w:val="1"/>
      <w:numFmt w:val="bullet"/>
      <w:lvlText w:val="▪"/>
      <w:lvlJc w:val="left"/>
      <w:pPr>
        <w:ind w:left="7898" w:hanging="360"/>
      </w:pPr>
      <w:rPr>
        <w:rFonts w:ascii="Noto Sans Symbols" w:eastAsia="Noto Sans Symbols" w:hAnsi="Noto Sans Symbols" w:cs="Noto Sans Symbols" w:hint="default"/>
      </w:rPr>
    </w:lvl>
  </w:abstractNum>
  <w:abstractNum w:abstractNumId="7">
    <w:nsid w:val="52B10FE5"/>
    <w:multiLevelType w:val="multilevel"/>
    <w:tmpl w:val="EB3C2082"/>
    <w:lvl w:ilvl="0">
      <w:start w:val="1"/>
      <w:numFmt w:val="bullet"/>
      <w:suff w:val="space"/>
      <w:lvlText w:val=""/>
      <w:lvlJc w:val="left"/>
      <w:pPr>
        <w:ind w:left="1512" w:hanging="360"/>
      </w:pPr>
      <w:rPr>
        <w:rFonts w:ascii="Symbol" w:hAnsi="Symbol" w:hint="default"/>
      </w:rPr>
    </w:lvl>
    <w:lvl w:ilvl="1">
      <w:start w:val="1"/>
      <w:numFmt w:val="bullet"/>
      <w:lvlText w:val="o"/>
      <w:lvlJc w:val="left"/>
      <w:pPr>
        <w:ind w:left="2232" w:hanging="360"/>
      </w:pPr>
      <w:rPr>
        <w:rFonts w:ascii="Courier New" w:eastAsia="Courier New" w:hAnsi="Courier New" w:cs="Courier New" w:hint="default"/>
      </w:rPr>
    </w:lvl>
    <w:lvl w:ilvl="2">
      <w:start w:val="1"/>
      <w:numFmt w:val="bullet"/>
      <w:lvlText w:val="▪"/>
      <w:lvlJc w:val="left"/>
      <w:pPr>
        <w:ind w:left="2952" w:hanging="360"/>
      </w:pPr>
      <w:rPr>
        <w:rFonts w:ascii="Noto Sans Symbols" w:eastAsia="Noto Sans Symbols" w:hAnsi="Noto Sans Symbols" w:cs="Noto Sans Symbols" w:hint="default"/>
      </w:rPr>
    </w:lvl>
    <w:lvl w:ilvl="3">
      <w:start w:val="1"/>
      <w:numFmt w:val="bullet"/>
      <w:lvlText w:val="●"/>
      <w:lvlJc w:val="left"/>
      <w:pPr>
        <w:ind w:left="3672" w:hanging="360"/>
      </w:pPr>
      <w:rPr>
        <w:rFonts w:ascii="Noto Sans Symbols" w:eastAsia="Noto Sans Symbols" w:hAnsi="Noto Sans Symbols" w:cs="Noto Sans Symbols" w:hint="default"/>
      </w:rPr>
    </w:lvl>
    <w:lvl w:ilvl="4">
      <w:start w:val="1"/>
      <w:numFmt w:val="bullet"/>
      <w:lvlText w:val="o"/>
      <w:lvlJc w:val="left"/>
      <w:pPr>
        <w:ind w:left="4392" w:hanging="360"/>
      </w:pPr>
      <w:rPr>
        <w:rFonts w:ascii="Courier New" w:eastAsia="Courier New" w:hAnsi="Courier New" w:cs="Courier New" w:hint="default"/>
      </w:rPr>
    </w:lvl>
    <w:lvl w:ilvl="5">
      <w:start w:val="1"/>
      <w:numFmt w:val="bullet"/>
      <w:lvlText w:val="▪"/>
      <w:lvlJc w:val="left"/>
      <w:pPr>
        <w:ind w:left="5112" w:hanging="360"/>
      </w:pPr>
      <w:rPr>
        <w:rFonts w:ascii="Noto Sans Symbols" w:eastAsia="Noto Sans Symbols" w:hAnsi="Noto Sans Symbols" w:cs="Noto Sans Symbols" w:hint="default"/>
      </w:rPr>
    </w:lvl>
    <w:lvl w:ilvl="6">
      <w:start w:val="1"/>
      <w:numFmt w:val="bullet"/>
      <w:lvlText w:val="●"/>
      <w:lvlJc w:val="left"/>
      <w:pPr>
        <w:ind w:left="5832" w:hanging="360"/>
      </w:pPr>
      <w:rPr>
        <w:rFonts w:ascii="Noto Sans Symbols" w:eastAsia="Noto Sans Symbols" w:hAnsi="Noto Sans Symbols" w:cs="Noto Sans Symbols" w:hint="default"/>
      </w:rPr>
    </w:lvl>
    <w:lvl w:ilvl="7">
      <w:start w:val="1"/>
      <w:numFmt w:val="bullet"/>
      <w:lvlText w:val="o"/>
      <w:lvlJc w:val="left"/>
      <w:pPr>
        <w:ind w:left="6552" w:hanging="360"/>
      </w:pPr>
      <w:rPr>
        <w:rFonts w:ascii="Courier New" w:eastAsia="Courier New" w:hAnsi="Courier New" w:cs="Courier New" w:hint="default"/>
      </w:rPr>
    </w:lvl>
    <w:lvl w:ilvl="8">
      <w:start w:val="1"/>
      <w:numFmt w:val="bullet"/>
      <w:lvlText w:val="▪"/>
      <w:lvlJc w:val="left"/>
      <w:pPr>
        <w:ind w:left="7272" w:hanging="360"/>
      </w:pPr>
      <w:rPr>
        <w:rFonts w:ascii="Noto Sans Symbols" w:eastAsia="Noto Sans Symbols" w:hAnsi="Noto Sans Symbols" w:cs="Noto Sans Symbols" w:hint="default"/>
      </w:rPr>
    </w:lvl>
  </w:abstractNum>
  <w:abstractNum w:abstractNumId="8">
    <w:nsid w:val="54BC0578"/>
    <w:multiLevelType w:val="multilevel"/>
    <w:tmpl w:val="54407F10"/>
    <w:lvl w:ilvl="0">
      <w:start w:val="1"/>
      <w:numFmt w:val="bullet"/>
      <w:suff w:val="space"/>
      <w:lvlText w:val=""/>
      <w:lvlJc w:val="left"/>
      <w:pPr>
        <w:ind w:left="2138" w:hanging="360"/>
      </w:pPr>
      <w:rPr>
        <w:rFonts w:ascii="Symbol" w:hAnsi="Symbol" w:hint="default"/>
      </w:rPr>
    </w:lvl>
    <w:lvl w:ilvl="1">
      <w:start w:val="1"/>
      <w:numFmt w:val="bullet"/>
      <w:lvlText w:val="o"/>
      <w:lvlJc w:val="left"/>
      <w:pPr>
        <w:ind w:left="2858" w:hanging="360"/>
      </w:pPr>
      <w:rPr>
        <w:rFonts w:ascii="Courier New" w:eastAsia="Courier New" w:hAnsi="Courier New" w:cs="Courier New" w:hint="default"/>
      </w:rPr>
    </w:lvl>
    <w:lvl w:ilvl="2">
      <w:start w:val="1"/>
      <w:numFmt w:val="bullet"/>
      <w:lvlText w:val="▪"/>
      <w:lvlJc w:val="left"/>
      <w:pPr>
        <w:ind w:left="3578" w:hanging="360"/>
      </w:pPr>
      <w:rPr>
        <w:rFonts w:ascii="Noto Sans Symbols" w:eastAsia="Noto Sans Symbols" w:hAnsi="Noto Sans Symbols" w:cs="Noto Sans Symbols" w:hint="default"/>
      </w:rPr>
    </w:lvl>
    <w:lvl w:ilvl="3">
      <w:start w:val="1"/>
      <w:numFmt w:val="bullet"/>
      <w:lvlText w:val="●"/>
      <w:lvlJc w:val="left"/>
      <w:pPr>
        <w:ind w:left="4298" w:hanging="360"/>
      </w:pPr>
      <w:rPr>
        <w:rFonts w:ascii="Noto Sans Symbols" w:eastAsia="Noto Sans Symbols" w:hAnsi="Noto Sans Symbols" w:cs="Noto Sans Symbols" w:hint="default"/>
      </w:rPr>
    </w:lvl>
    <w:lvl w:ilvl="4">
      <w:start w:val="1"/>
      <w:numFmt w:val="bullet"/>
      <w:lvlText w:val="o"/>
      <w:lvlJc w:val="left"/>
      <w:pPr>
        <w:ind w:left="5018" w:hanging="360"/>
      </w:pPr>
      <w:rPr>
        <w:rFonts w:ascii="Courier New" w:eastAsia="Courier New" w:hAnsi="Courier New" w:cs="Courier New" w:hint="default"/>
      </w:rPr>
    </w:lvl>
    <w:lvl w:ilvl="5">
      <w:start w:val="1"/>
      <w:numFmt w:val="bullet"/>
      <w:lvlText w:val="▪"/>
      <w:lvlJc w:val="left"/>
      <w:pPr>
        <w:ind w:left="5738" w:hanging="360"/>
      </w:pPr>
      <w:rPr>
        <w:rFonts w:ascii="Noto Sans Symbols" w:eastAsia="Noto Sans Symbols" w:hAnsi="Noto Sans Symbols" w:cs="Noto Sans Symbols" w:hint="default"/>
      </w:rPr>
    </w:lvl>
    <w:lvl w:ilvl="6">
      <w:start w:val="1"/>
      <w:numFmt w:val="bullet"/>
      <w:lvlText w:val="●"/>
      <w:lvlJc w:val="left"/>
      <w:pPr>
        <w:ind w:left="6458" w:hanging="360"/>
      </w:pPr>
      <w:rPr>
        <w:rFonts w:ascii="Noto Sans Symbols" w:eastAsia="Noto Sans Symbols" w:hAnsi="Noto Sans Symbols" w:cs="Noto Sans Symbols" w:hint="default"/>
      </w:rPr>
    </w:lvl>
    <w:lvl w:ilvl="7">
      <w:start w:val="1"/>
      <w:numFmt w:val="bullet"/>
      <w:lvlText w:val="o"/>
      <w:lvlJc w:val="left"/>
      <w:pPr>
        <w:ind w:left="7178" w:hanging="360"/>
      </w:pPr>
      <w:rPr>
        <w:rFonts w:ascii="Courier New" w:eastAsia="Courier New" w:hAnsi="Courier New" w:cs="Courier New" w:hint="default"/>
      </w:rPr>
    </w:lvl>
    <w:lvl w:ilvl="8">
      <w:start w:val="1"/>
      <w:numFmt w:val="bullet"/>
      <w:lvlText w:val="▪"/>
      <w:lvlJc w:val="left"/>
      <w:pPr>
        <w:ind w:left="7898" w:hanging="360"/>
      </w:pPr>
      <w:rPr>
        <w:rFonts w:ascii="Noto Sans Symbols" w:eastAsia="Noto Sans Symbols" w:hAnsi="Noto Sans Symbols" w:cs="Noto Sans Symbols" w:hint="default"/>
      </w:rPr>
    </w:lvl>
  </w:abstractNum>
  <w:abstractNum w:abstractNumId="9">
    <w:nsid w:val="5A595551"/>
    <w:multiLevelType w:val="multilevel"/>
    <w:tmpl w:val="77A0B362"/>
    <w:lvl w:ilvl="0">
      <w:start w:val="1"/>
      <w:numFmt w:val="bullet"/>
      <w:suff w:val="space"/>
      <w:lvlText w:val=""/>
      <w:lvlJc w:val="left"/>
      <w:pPr>
        <w:ind w:left="2138" w:hanging="360"/>
      </w:pPr>
      <w:rPr>
        <w:rFonts w:ascii="Symbol" w:hAnsi="Symbol" w:hint="default"/>
      </w:rPr>
    </w:lvl>
    <w:lvl w:ilvl="1">
      <w:start w:val="1"/>
      <w:numFmt w:val="bullet"/>
      <w:lvlText w:val="o"/>
      <w:lvlJc w:val="left"/>
      <w:pPr>
        <w:ind w:left="2858" w:hanging="360"/>
      </w:pPr>
      <w:rPr>
        <w:rFonts w:ascii="Courier New" w:eastAsia="Courier New" w:hAnsi="Courier New" w:cs="Courier New" w:hint="default"/>
      </w:rPr>
    </w:lvl>
    <w:lvl w:ilvl="2">
      <w:start w:val="1"/>
      <w:numFmt w:val="bullet"/>
      <w:lvlText w:val="▪"/>
      <w:lvlJc w:val="left"/>
      <w:pPr>
        <w:ind w:left="3578" w:hanging="360"/>
      </w:pPr>
      <w:rPr>
        <w:rFonts w:ascii="Noto Sans Symbols" w:eastAsia="Noto Sans Symbols" w:hAnsi="Noto Sans Symbols" w:cs="Noto Sans Symbols" w:hint="default"/>
      </w:rPr>
    </w:lvl>
    <w:lvl w:ilvl="3">
      <w:start w:val="1"/>
      <w:numFmt w:val="bullet"/>
      <w:lvlText w:val="●"/>
      <w:lvlJc w:val="left"/>
      <w:pPr>
        <w:ind w:left="4298" w:hanging="360"/>
      </w:pPr>
      <w:rPr>
        <w:rFonts w:ascii="Noto Sans Symbols" w:eastAsia="Noto Sans Symbols" w:hAnsi="Noto Sans Symbols" w:cs="Noto Sans Symbols" w:hint="default"/>
      </w:rPr>
    </w:lvl>
    <w:lvl w:ilvl="4">
      <w:start w:val="1"/>
      <w:numFmt w:val="bullet"/>
      <w:lvlText w:val="o"/>
      <w:lvlJc w:val="left"/>
      <w:pPr>
        <w:ind w:left="5018" w:hanging="360"/>
      </w:pPr>
      <w:rPr>
        <w:rFonts w:ascii="Courier New" w:eastAsia="Courier New" w:hAnsi="Courier New" w:cs="Courier New" w:hint="default"/>
      </w:rPr>
    </w:lvl>
    <w:lvl w:ilvl="5">
      <w:start w:val="1"/>
      <w:numFmt w:val="bullet"/>
      <w:lvlText w:val="▪"/>
      <w:lvlJc w:val="left"/>
      <w:pPr>
        <w:ind w:left="5738" w:hanging="360"/>
      </w:pPr>
      <w:rPr>
        <w:rFonts w:ascii="Noto Sans Symbols" w:eastAsia="Noto Sans Symbols" w:hAnsi="Noto Sans Symbols" w:cs="Noto Sans Symbols" w:hint="default"/>
      </w:rPr>
    </w:lvl>
    <w:lvl w:ilvl="6">
      <w:start w:val="1"/>
      <w:numFmt w:val="bullet"/>
      <w:lvlText w:val="●"/>
      <w:lvlJc w:val="left"/>
      <w:pPr>
        <w:ind w:left="6458" w:hanging="360"/>
      </w:pPr>
      <w:rPr>
        <w:rFonts w:ascii="Noto Sans Symbols" w:eastAsia="Noto Sans Symbols" w:hAnsi="Noto Sans Symbols" w:cs="Noto Sans Symbols" w:hint="default"/>
      </w:rPr>
    </w:lvl>
    <w:lvl w:ilvl="7">
      <w:start w:val="1"/>
      <w:numFmt w:val="bullet"/>
      <w:lvlText w:val="o"/>
      <w:lvlJc w:val="left"/>
      <w:pPr>
        <w:ind w:left="7178" w:hanging="360"/>
      </w:pPr>
      <w:rPr>
        <w:rFonts w:ascii="Courier New" w:eastAsia="Courier New" w:hAnsi="Courier New" w:cs="Courier New" w:hint="default"/>
      </w:rPr>
    </w:lvl>
    <w:lvl w:ilvl="8">
      <w:start w:val="1"/>
      <w:numFmt w:val="bullet"/>
      <w:lvlText w:val="▪"/>
      <w:lvlJc w:val="left"/>
      <w:pPr>
        <w:ind w:left="7898" w:hanging="360"/>
      </w:pPr>
      <w:rPr>
        <w:rFonts w:ascii="Noto Sans Symbols" w:eastAsia="Noto Sans Symbols" w:hAnsi="Noto Sans Symbols" w:cs="Noto Sans Symbols" w:hint="default"/>
      </w:rPr>
    </w:lvl>
  </w:abstractNum>
  <w:abstractNum w:abstractNumId="10">
    <w:nsid w:val="649325CA"/>
    <w:multiLevelType w:val="multilevel"/>
    <w:tmpl w:val="745687FE"/>
    <w:lvl w:ilvl="0">
      <w:start w:val="1"/>
      <w:numFmt w:val="bullet"/>
      <w:suff w:val="space"/>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hint="default"/>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11">
    <w:nsid w:val="6E910B2E"/>
    <w:multiLevelType w:val="multilevel"/>
    <w:tmpl w:val="C8CE1208"/>
    <w:lvl w:ilvl="0">
      <w:start w:val="1"/>
      <w:numFmt w:val="bullet"/>
      <w:suff w:val="space"/>
      <w:lvlText w:val=""/>
      <w:lvlJc w:val="left"/>
      <w:pPr>
        <w:ind w:left="5464" w:hanging="360"/>
      </w:pPr>
      <w:rPr>
        <w:rFonts w:ascii="Symbol" w:hAnsi="Symbol" w:hint="default"/>
      </w:rPr>
    </w:lvl>
    <w:lvl w:ilvl="1">
      <w:start w:val="1"/>
      <w:numFmt w:val="bullet"/>
      <w:lvlText w:val="o"/>
      <w:lvlJc w:val="left"/>
      <w:pPr>
        <w:ind w:left="6184" w:hanging="360"/>
      </w:pPr>
      <w:rPr>
        <w:rFonts w:ascii="Courier New" w:eastAsia="Courier New" w:hAnsi="Courier New" w:cs="Courier New" w:hint="default"/>
      </w:rPr>
    </w:lvl>
    <w:lvl w:ilvl="2">
      <w:start w:val="1"/>
      <w:numFmt w:val="bullet"/>
      <w:lvlText w:val="▪"/>
      <w:lvlJc w:val="left"/>
      <w:pPr>
        <w:ind w:left="6904" w:hanging="360"/>
      </w:pPr>
      <w:rPr>
        <w:rFonts w:ascii="Noto Sans Symbols" w:eastAsia="Noto Sans Symbols" w:hAnsi="Noto Sans Symbols" w:cs="Noto Sans Symbols" w:hint="default"/>
      </w:rPr>
    </w:lvl>
    <w:lvl w:ilvl="3">
      <w:start w:val="1"/>
      <w:numFmt w:val="bullet"/>
      <w:lvlText w:val="●"/>
      <w:lvlJc w:val="left"/>
      <w:pPr>
        <w:ind w:left="7624" w:hanging="360"/>
      </w:pPr>
      <w:rPr>
        <w:rFonts w:ascii="Noto Sans Symbols" w:eastAsia="Noto Sans Symbols" w:hAnsi="Noto Sans Symbols" w:cs="Noto Sans Symbols" w:hint="default"/>
      </w:rPr>
    </w:lvl>
    <w:lvl w:ilvl="4">
      <w:start w:val="1"/>
      <w:numFmt w:val="bullet"/>
      <w:lvlText w:val="o"/>
      <w:lvlJc w:val="left"/>
      <w:pPr>
        <w:ind w:left="8344" w:hanging="360"/>
      </w:pPr>
      <w:rPr>
        <w:rFonts w:ascii="Courier New" w:eastAsia="Courier New" w:hAnsi="Courier New" w:cs="Courier New" w:hint="default"/>
      </w:rPr>
    </w:lvl>
    <w:lvl w:ilvl="5">
      <w:start w:val="1"/>
      <w:numFmt w:val="bullet"/>
      <w:lvlText w:val="▪"/>
      <w:lvlJc w:val="left"/>
      <w:pPr>
        <w:ind w:left="9064" w:hanging="360"/>
      </w:pPr>
      <w:rPr>
        <w:rFonts w:ascii="Noto Sans Symbols" w:eastAsia="Noto Sans Symbols" w:hAnsi="Noto Sans Symbols" w:cs="Noto Sans Symbols" w:hint="default"/>
      </w:rPr>
    </w:lvl>
    <w:lvl w:ilvl="6">
      <w:start w:val="1"/>
      <w:numFmt w:val="bullet"/>
      <w:lvlText w:val="●"/>
      <w:lvlJc w:val="left"/>
      <w:pPr>
        <w:ind w:left="9784" w:hanging="360"/>
      </w:pPr>
      <w:rPr>
        <w:rFonts w:ascii="Noto Sans Symbols" w:eastAsia="Noto Sans Symbols" w:hAnsi="Noto Sans Symbols" w:cs="Noto Sans Symbols" w:hint="default"/>
      </w:rPr>
    </w:lvl>
    <w:lvl w:ilvl="7">
      <w:start w:val="1"/>
      <w:numFmt w:val="bullet"/>
      <w:lvlText w:val="o"/>
      <w:lvlJc w:val="left"/>
      <w:pPr>
        <w:ind w:left="10504" w:hanging="360"/>
      </w:pPr>
      <w:rPr>
        <w:rFonts w:ascii="Courier New" w:eastAsia="Courier New" w:hAnsi="Courier New" w:cs="Courier New" w:hint="default"/>
      </w:rPr>
    </w:lvl>
    <w:lvl w:ilvl="8">
      <w:start w:val="1"/>
      <w:numFmt w:val="bullet"/>
      <w:lvlText w:val="▪"/>
      <w:lvlJc w:val="left"/>
      <w:pPr>
        <w:ind w:left="11224" w:hanging="360"/>
      </w:pPr>
      <w:rPr>
        <w:rFonts w:ascii="Noto Sans Symbols" w:eastAsia="Noto Sans Symbols" w:hAnsi="Noto Sans Symbols" w:cs="Noto Sans Symbols" w:hint="default"/>
      </w:rPr>
    </w:lvl>
  </w:abstractNum>
  <w:abstractNum w:abstractNumId="12">
    <w:nsid w:val="72586765"/>
    <w:multiLevelType w:val="hybridMultilevel"/>
    <w:tmpl w:val="BD9EF59E"/>
    <w:lvl w:ilvl="0" w:tplc="385C91CC">
      <w:start w:val="1"/>
      <w:numFmt w:val="bullet"/>
      <w:lvlText w:val=""/>
      <w:lvlJc w:val="left"/>
      <w:pPr>
        <w:ind w:left="720" w:hanging="360"/>
      </w:pPr>
      <w:rPr>
        <w:rFonts w:ascii="Symbol" w:hAnsi="Symbol" w:hint="default"/>
      </w:rPr>
    </w:lvl>
    <w:lvl w:ilvl="1" w:tplc="EA42A4AE" w:tentative="1">
      <w:start w:val="1"/>
      <w:numFmt w:val="bullet"/>
      <w:lvlText w:val="o"/>
      <w:lvlJc w:val="left"/>
      <w:pPr>
        <w:ind w:left="1440" w:hanging="360"/>
      </w:pPr>
      <w:rPr>
        <w:rFonts w:ascii="Courier New" w:hAnsi="Courier New" w:cs="Courier New" w:hint="default"/>
      </w:rPr>
    </w:lvl>
    <w:lvl w:ilvl="2" w:tplc="4146A3DE" w:tentative="1">
      <w:start w:val="1"/>
      <w:numFmt w:val="bullet"/>
      <w:lvlText w:val=""/>
      <w:lvlJc w:val="left"/>
      <w:pPr>
        <w:ind w:left="2160" w:hanging="360"/>
      </w:pPr>
      <w:rPr>
        <w:rFonts w:ascii="Wingdings" w:hAnsi="Wingdings" w:hint="default"/>
      </w:rPr>
    </w:lvl>
    <w:lvl w:ilvl="3" w:tplc="F51AA526">
      <w:start w:val="1"/>
      <w:numFmt w:val="bullet"/>
      <w:lvlText w:val=""/>
      <w:lvlJc w:val="left"/>
      <w:pPr>
        <w:ind w:left="2880" w:hanging="360"/>
      </w:pPr>
      <w:rPr>
        <w:rFonts w:ascii="Symbol" w:hAnsi="Symbol" w:hint="default"/>
      </w:rPr>
    </w:lvl>
    <w:lvl w:ilvl="4" w:tplc="113CA940" w:tentative="1">
      <w:start w:val="1"/>
      <w:numFmt w:val="bullet"/>
      <w:lvlText w:val="o"/>
      <w:lvlJc w:val="left"/>
      <w:pPr>
        <w:ind w:left="3600" w:hanging="360"/>
      </w:pPr>
      <w:rPr>
        <w:rFonts w:ascii="Courier New" w:hAnsi="Courier New" w:cs="Courier New" w:hint="default"/>
      </w:rPr>
    </w:lvl>
    <w:lvl w:ilvl="5" w:tplc="8396B830" w:tentative="1">
      <w:start w:val="1"/>
      <w:numFmt w:val="bullet"/>
      <w:lvlText w:val=""/>
      <w:lvlJc w:val="left"/>
      <w:pPr>
        <w:ind w:left="4320" w:hanging="360"/>
      </w:pPr>
      <w:rPr>
        <w:rFonts w:ascii="Wingdings" w:hAnsi="Wingdings" w:hint="default"/>
      </w:rPr>
    </w:lvl>
    <w:lvl w:ilvl="6" w:tplc="AD4A70BC" w:tentative="1">
      <w:start w:val="1"/>
      <w:numFmt w:val="bullet"/>
      <w:lvlText w:val=""/>
      <w:lvlJc w:val="left"/>
      <w:pPr>
        <w:ind w:left="5040" w:hanging="360"/>
      </w:pPr>
      <w:rPr>
        <w:rFonts w:ascii="Symbol" w:hAnsi="Symbol" w:hint="default"/>
      </w:rPr>
    </w:lvl>
    <w:lvl w:ilvl="7" w:tplc="6A8CFA6E" w:tentative="1">
      <w:start w:val="1"/>
      <w:numFmt w:val="bullet"/>
      <w:lvlText w:val="o"/>
      <w:lvlJc w:val="left"/>
      <w:pPr>
        <w:ind w:left="5760" w:hanging="360"/>
      </w:pPr>
      <w:rPr>
        <w:rFonts w:ascii="Courier New" w:hAnsi="Courier New" w:cs="Courier New" w:hint="default"/>
      </w:rPr>
    </w:lvl>
    <w:lvl w:ilvl="8" w:tplc="EB9EA2A2" w:tentative="1">
      <w:start w:val="1"/>
      <w:numFmt w:val="bullet"/>
      <w:lvlText w:val=""/>
      <w:lvlJc w:val="left"/>
      <w:pPr>
        <w:ind w:left="6480" w:hanging="360"/>
      </w:pPr>
      <w:rPr>
        <w:rFonts w:ascii="Wingdings" w:hAnsi="Wingdings" w:hint="default"/>
      </w:rPr>
    </w:lvl>
  </w:abstractNum>
  <w:abstractNum w:abstractNumId="13">
    <w:nsid w:val="795C0AB8"/>
    <w:multiLevelType w:val="multilevel"/>
    <w:tmpl w:val="D3A03B32"/>
    <w:lvl w:ilvl="0">
      <w:start w:val="1"/>
      <w:numFmt w:val="bullet"/>
      <w:suff w:val="space"/>
      <w:lvlText w:val=""/>
      <w:lvlJc w:val="left"/>
      <w:pPr>
        <w:ind w:left="2847" w:hanging="360"/>
      </w:pPr>
      <w:rPr>
        <w:rFonts w:ascii="Symbol" w:hAnsi="Symbol" w:hint="default"/>
      </w:rPr>
    </w:lvl>
    <w:lvl w:ilvl="1">
      <w:start w:val="1"/>
      <w:numFmt w:val="bullet"/>
      <w:lvlText w:val="o"/>
      <w:lvlJc w:val="left"/>
      <w:pPr>
        <w:ind w:left="3567" w:hanging="360"/>
      </w:pPr>
      <w:rPr>
        <w:rFonts w:ascii="Courier New" w:eastAsia="Courier New" w:hAnsi="Courier New" w:cs="Courier New" w:hint="default"/>
      </w:rPr>
    </w:lvl>
    <w:lvl w:ilvl="2">
      <w:start w:val="1"/>
      <w:numFmt w:val="bullet"/>
      <w:lvlText w:val="▪"/>
      <w:lvlJc w:val="left"/>
      <w:pPr>
        <w:ind w:left="4287" w:hanging="360"/>
      </w:pPr>
      <w:rPr>
        <w:rFonts w:ascii="Noto Sans Symbols" w:eastAsia="Noto Sans Symbols" w:hAnsi="Noto Sans Symbols" w:cs="Noto Sans Symbols" w:hint="default"/>
      </w:rPr>
    </w:lvl>
    <w:lvl w:ilvl="3">
      <w:start w:val="1"/>
      <w:numFmt w:val="bullet"/>
      <w:lvlText w:val="●"/>
      <w:lvlJc w:val="left"/>
      <w:pPr>
        <w:ind w:left="5007" w:hanging="360"/>
      </w:pPr>
      <w:rPr>
        <w:rFonts w:ascii="Noto Sans Symbols" w:eastAsia="Noto Sans Symbols" w:hAnsi="Noto Sans Symbols" w:cs="Noto Sans Symbols" w:hint="default"/>
      </w:rPr>
    </w:lvl>
    <w:lvl w:ilvl="4">
      <w:start w:val="1"/>
      <w:numFmt w:val="bullet"/>
      <w:lvlText w:val="o"/>
      <w:lvlJc w:val="left"/>
      <w:pPr>
        <w:ind w:left="5727" w:hanging="360"/>
      </w:pPr>
      <w:rPr>
        <w:rFonts w:ascii="Courier New" w:eastAsia="Courier New" w:hAnsi="Courier New" w:cs="Courier New" w:hint="default"/>
      </w:rPr>
    </w:lvl>
    <w:lvl w:ilvl="5">
      <w:start w:val="1"/>
      <w:numFmt w:val="bullet"/>
      <w:lvlText w:val="▪"/>
      <w:lvlJc w:val="left"/>
      <w:pPr>
        <w:ind w:left="6447" w:hanging="360"/>
      </w:pPr>
      <w:rPr>
        <w:rFonts w:ascii="Noto Sans Symbols" w:eastAsia="Noto Sans Symbols" w:hAnsi="Noto Sans Symbols" w:cs="Noto Sans Symbols" w:hint="default"/>
      </w:rPr>
    </w:lvl>
    <w:lvl w:ilvl="6">
      <w:start w:val="1"/>
      <w:numFmt w:val="bullet"/>
      <w:lvlText w:val="●"/>
      <w:lvlJc w:val="left"/>
      <w:pPr>
        <w:ind w:left="7167" w:hanging="360"/>
      </w:pPr>
      <w:rPr>
        <w:rFonts w:ascii="Noto Sans Symbols" w:eastAsia="Noto Sans Symbols" w:hAnsi="Noto Sans Symbols" w:cs="Noto Sans Symbols" w:hint="default"/>
      </w:rPr>
    </w:lvl>
    <w:lvl w:ilvl="7">
      <w:start w:val="1"/>
      <w:numFmt w:val="bullet"/>
      <w:lvlText w:val="o"/>
      <w:lvlJc w:val="left"/>
      <w:pPr>
        <w:ind w:left="7887" w:hanging="360"/>
      </w:pPr>
      <w:rPr>
        <w:rFonts w:ascii="Courier New" w:eastAsia="Courier New" w:hAnsi="Courier New" w:cs="Courier New" w:hint="default"/>
      </w:rPr>
    </w:lvl>
    <w:lvl w:ilvl="8">
      <w:start w:val="1"/>
      <w:numFmt w:val="bullet"/>
      <w:lvlText w:val="▪"/>
      <w:lvlJc w:val="left"/>
      <w:pPr>
        <w:ind w:left="8607" w:hanging="360"/>
      </w:pPr>
      <w:rPr>
        <w:rFonts w:ascii="Noto Sans Symbols" w:eastAsia="Noto Sans Symbols" w:hAnsi="Noto Sans Symbols" w:cs="Noto Sans Symbols" w:hint="default"/>
      </w:rPr>
    </w:lvl>
  </w:abstractNum>
  <w:abstractNum w:abstractNumId="14">
    <w:nsid w:val="7AF6041D"/>
    <w:multiLevelType w:val="multilevel"/>
    <w:tmpl w:val="FA40FD98"/>
    <w:lvl w:ilvl="0">
      <w:start w:val="1"/>
      <w:numFmt w:val="bullet"/>
      <w:suff w:val="space"/>
      <w:lvlText w:val=""/>
      <w:lvlJc w:val="left"/>
      <w:pPr>
        <w:ind w:left="2138" w:hanging="360"/>
      </w:pPr>
      <w:rPr>
        <w:rFonts w:ascii="Symbol" w:hAnsi="Symbol" w:hint="default"/>
      </w:rPr>
    </w:lvl>
    <w:lvl w:ilvl="1">
      <w:start w:val="1"/>
      <w:numFmt w:val="bullet"/>
      <w:lvlText w:val="o"/>
      <w:lvlJc w:val="left"/>
      <w:pPr>
        <w:ind w:left="2858" w:hanging="360"/>
      </w:pPr>
      <w:rPr>
        <w:rFonts w:ascii="Courier New" w:eastAsia="Courier New" w:hAnsi="Courier New" w:cs="Courier New" w:hint="default"/>
      </w:rPr>
    </w:lvl>
    <w:lvl w:ilvl="2">
      <w:start w:val="1"/>
      <w:numFmt w:val="bullet"/>
      <w:lvlText w:val="▪"/>
      <w:lvlJc w:val="left"/>
      <w:pPr>
        <w:ind w:left="3578" w:hanging="360"/>
      </w:pPr>
      <w:rPr>
        <w:rFonts w:ascii="Noto Sans Symbols" w:eastAsia="Noto Sans Symbols" w:hAnsi="Noto Sans Symbols" w:cs="Noto Sans Symbols" w:hint="default"/>
      </w:rPr>
    </w:lvl>
    <w:lvl w:ilvl="3">
      <w:start w:val="1"/>
      <w:numFmt w:val="bullet"/>
      <w:lvlText w:val="●"/>
      <w:lvlJc w:val="left"/>
      <w:pPr>
        <w:ind w:left="4298" w:hanging="360"/>
      </w:pPr>
      <w:rPr>
        <w:rFonts w:ascii="Noto Sans Symbols" w:eastAsia="Noto Sans Symbols" w:hAnsi="Noto Sans Symbols" w:cs="Noto Sans Symbols" w:hint="default"/>
      </w:rPr>
    </w:lvl>
    <w:lvl w:ilvl="4">
      <w:start w:val="1"/>
      <w:numFmt w:val="bullet"/>
      <w:lvlText w:val="o"/>
      <w:lvlJc w:val="left"/>
      <w:pPr>
        <w:ind w:left="5018" w:hanging="360"/>
      </w:pPr>
      <w:rPr>
        <w:rFonts w:ascii="Courier New" w:eastAsia="Courier New" w:hAnsi="Courier New" w:cs="Courier New" w:hint="default"/>
      </w:rPr>
    </w:lvl>
    <w:lvl w:ilvl="5">
      <w:start w:val="1"/>
      <w:numFmt w:val="bullet"/>
      <w:lvlText w:val="▪"/>
      <w:lvlJc w:val="left"/>
      <w:pPr>
        <w:ind w:left="5738" w:hanging="360"/>
      </w:pPr>
      <w:rPr>
        <w:rFonts w:ascii="Noto Sans Symbols" w:eastAsia="Noto Sans Symbols" w:hAnsi="Noto Sans Symbols" w:cs="Noto Sans Symbols" w:hint="default"/>
      </w:rPr>
    </w:lvl>
    <w:lvl w:ilvl="6">
      <w:start w:val="1"/>
      <w:numFmt w:val="bullet"/>
      <w:lvlText w:val="●"/>
      <w:lvlJc w:val="left"/>
      <w:pPr>
        <w:ind w:left="6458" w:hanging="360"/>
      </w:pPr>
      <w:rPr>
        <w:rFonts w:ascii="Noto Sans Symbols" w:eastAsia="Noto Sans Symbols" w:hAnsi="Noto Sans Symbols" w:cs="Noto Sans Symbols" w:hint="default"/>
      </w:rPr>
    </w:lvl>
    <w:lvl w:ilvl="7">
      <w:start w:val="1"/>
      <w:numFmt w:val="bullet"/>
      <w:lvlText w:val="o"/>
      <w:lvlJc w:val="left"/>
      <w:pPr>
        <w:ind w:left="7178" w:hanging="360"/>
      </w:pPr>
      <w:rPr>
        <w:rFonts w:ascii="Courier New" w:eastAsia="Courier New" w:hAnsi="Courier New" w:cs="Courier New" w:hint="default"/>
      </w:rPr>
    </w:lvl>
    <w:lvl w:ilvl="8">
      <w:start w:val="1"/>
      <w:numFmt w:val="bullet"/>
      <w:lvlText w:val="▪"/>
      <w:lvlJc w:val="left"/>
      <w:pPr>
        <w:ind w:left="7898" w:hanging="360"/>
      </w:pPr>
      <w:rPr>
        <w:rFonts w:ascii="Noto Sans Symbols" w:eastAsia="Noto Sans Symbols" w:hAnsi="Noto Sans Symbols" w:cs="Noto Sans Symbols" w:hint="default"/>
      </w:rPr>
    </w:lvl>
  </w:abstractNum>
  <w:abstractNum w:abstractNumId="15">
    <w:nsid w:val="7D3A6035"/>
    <w:multiLevelType w:val="multilevel"/>
    <w:tmpl w:val="A1665F7C"/>
    <w:lvl w:ilvl="0">
      <w:start w:val="1"/>
      <w:numFmt w:val="bullet"/>
      <w:suff w:val="space"/>
      <w:lvlText w:val=""/>
      <w:lvlJc w:val="left"/>
      <w:pPr>
        <w:ind w:left="2138" w:hanging="360"/>
      </w:pPr>
      <w:rPr>
        <w:rFonts w:ascii="Symbol" w:hAnsi="Symbol" w:hint="default"/>
      </w:rPr>
    </w:lvl>
    <w:lvl w:ilvl="1">
      <w:start w:val="1"/>
      <w:numFmt w:val="bullet"/>
      <w:lvlText w:val="o"/>
      <w:lvlJc w:val="left"/>
      <w:pPr>
        <w:ind w:left="2858" w:hanging="360"/>
      </w:pPr>
      <w:rPr>
        <w:rFonts w:ascii="Courier New" w:eastAsia="Courier New" w:hAnsi="Courier New" w:cs="Courier New" w:hint="default"/>
      </w:rPr>
    </w:lvl>
    <w:lvl w:ilvl="2">
      <w:start w:val="1"/>
      <w:numFmt w:val="bullet"/>
      <w:lvlText w:val="▪"/>
      <w:lvlJc w:val="left"/>
      <w:pPr>
        <w:ind w:left="3578" w:hanging="360"/>
      </w:pPr>
      <w:rPr>
        <w:rFonts w:ascii="Noto Sans Symbols" w:eastAsia="Noto Sans Symbols" w:hAnsi="Noto Sans Symbols" w:cs="Noto Sans Symbols" w:hint="default"/>
      </w:rPr>
    </w:lvl>
    <w:lvl w:ilvl="3">
      <w:start w:val="1"/>
      <w:numFmt w:val="bullet"/>
      <w:lvlText w:val="●"/>
      <w:lvlJc w:val="left"/>
      <w:pPr>
        <w:ind w:left="4298" w:hanging="360"/>
      </w:pPr>
      <w:rPr>
        <w:rFonts w:ascii="Noto Sans Symbols" w:eastAsia="Noto Sans Symbols" w:hAnsi="Noto Sans Symbols" w:cs="Noto Sans Symbols" w:hint="default"/>
      </w:rPr>
    </w:lvl>
    <w:lvl w:ilvl="4">
      <w:start w:val="1"/>
      <w:numFmt w:val="bullet"/>
      <w:lvlText w:val="o"/>
      <w:lvlJc w:val="left"/>
      <w:pPr>
        <w:ind w:left="5018" w:hanging="360"/>
      </w:pPr>
      <w:rPr>
        <w:rFonts w:ascii="Courier New" w:eastAsia="Courier New" w:hAnsi="Courier New" w:cs="Courier New" w:hint="default"/>
      </w:rPr>
    </w:lvl>
    <w:lvl w:ilvl="5">
      <w:start w:val="1"/>
      <w:numFmt w:val="bullet"/>
      <w:lvlText w:val="▪"/>
      <w:lvlJc w:val="left"/>
      <w:pPr>
        <w:ind w:left="5738" w:hanging="360"/>
      </w:pPr>
      <w:rPr>
        <w:rFonts w:ascii="Noto Sans Symbols" w:eastAsia="Noto Sans Symbols" w:hAnsi="Noto Sans Symbols" w:cs="Noto Sans Symbols" w:hint="default"/>
      </w:rPr>
    </w:lvl>
    <w:lvl w:ilvl="6">
      <w:start w:val="1"/>
      <w:numFmt w:val="bullet"/>
      <w:lvlText w:val="●"/>
      <w:lvlJc w:val="left"/>
      <w:pPr>
        <w:ind w:left="6458" w:hanging="360"/>
      </w:pPr>
      <w:rPr>
        <w:rFonts w:ascii="Noto Sans Symbols" w:eastAsia="Noto Sans Symbols" w:hAnsi="Noto Sans Symbols" w:cs="Noto Sans Symbols" w:hint="default"/>
      </w:rPr>
    </w:lvl>
    <w:lvl w:ilvl="7">
      <w:start w:val="1"/>
      <w:numFmt w:val="bullet"/>
      <w:lvlText w:val="o"/>
      <w:lvlJc w:val="left"/>
      <w:pPr>
        <w:ind w:left="7178" w:hanging="360"/>
      </w:pPr>
      <w:rPr>
        <w:rFonts w:ascii="Courier New" w:eastAsia="Courier New" w:hAnsi="Courier New" w:cs="Courier New" w:hint="default"/>
      </w:rPr>
    </w:lvl>
    <w:lvl w:ilvl="8">
      <w:start w:val="1"/>
      <w:numFmt w:val="bullet"/>
      <w:lvlText w:val="▪"/>
      <w:lvlJc w:val="left"/>
      <w:pPr>
        <w:ind w:left="7898" w:hanging="360"/>
      </w:pPr>
      <w:rPr>
        <w:rFonts w:ascii="Noto Sans Symbols" w:eastAsia="Noto Sans Symbols" w:hAnsi="Noto Sans Symbols" w:cs="Noto Sans Symbols" w:hint="default"/>
      </w:rPr>
    </w:lvl>
  </w:abstractNum>
  <w:num w:numId="1">
    <w:abstractNumId w:val="9"/>
  </w:num>
  <w:num w:numId="2">
    <w:abstractNumId w:val="3"/>
  </w:num>
  <w:num w:numId="3">
    <w:abstractNumId w:val="14"/>
  </w:num>
  <w:num w:numId="4">
    <w:abstractNumId w:val="0"/>
  </w:num>
  <w:num w:numId="5">
    <w:abstractNumId w:val="4"/>
  </w:num>
  <w:num w:numId="6">
    <w:abstractNumId w:val="2"/>
  </w:num>
  <w:num w:numId="7">
    <w:abstractNumId w:val="15"/>
  </w:num>
  <w:num w:numId="8">
    <w:abstractNumId w:val="13"/>
  </w:num>
  <w:num w:numId="9">
    <w:abstractNumId w:val="1"/>
  </w:num>
  <w:num w:numId="10">
    <w:abstractNumId w:val="11"/>
  </w:num>
  <w:num w:numId="11">
    <w:abstractNumId w:val="5"/>
  </w:num>
  <w:num w:numId="12">
    <w:abstractNumId w:val="7"/>
  </w:num>
  <w:num w:numId="13">
    <w:abstractNumId w:val="6"/>
  </w:num>
  <w:num w:numId="14">
    <w:abstractNumId w:val="8"/>
  </w:num>
  <w:num w:numId="15">
    <w:abstractNumId w:val="10"/>
  </w:num>
  <w:num w:numId="1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tter Chance">
    <w15:presenceInfo w15:providerId="None" w15:userId="Better Chan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153"/>
    <w:rsid w:val="00004360"/>
    <w:rsid w:val="00015C32"/>
    <w:rsid w:val="00023FAB"/>
    <w:rsid w:val="00056324"/>
    <w:rsid w:val="00067FC3"/>
    <w:rsid w:val="000818AD"/>
    <w:rsid w:val="000B5996"/>
    <w:rsid w:val="000D7E97"/>
    <w:rsid w:val="000E1E9D"/>
    <w:rsid w:val="000E789C"/>
    <w:rsid w:val="00110E70"/>
    <w:rsid w:val="00114094"/>
    <w:rsid w:val="0012598C"/>
    <w:rsid w:val="0014009B"/>
    <w:rsid w:val="0014553C"/>
    <w:rsid w:val="00150490"/>
    <w:rsid w:val="0015175A"/>
    <w:rsid w:val="00153B81"/>
    <w:rsid w:val="001616EA"/>
    <w:rsid w:val="0017108D"/>
    <w:rsid w:val="00181A2A"/>
    <w:rsid w:val="00191155"/>
    <w:rsid w:val="00194E21"/>
    <w:rsid w:val="001B070F"/>
    <w:rsid w:val="001B434D"/>
    <w:rsid w:val="001B70DA"/>
    <w:rsid w:val="001C3FC0"/>
    <w:rsid w:val="001D0BDB"/>
    <w:rsid w:val="001E4002"/>
    <w:rsid w:val="001E6CA9"/>
    <w:rsid w:val="001F0578"/>
    <w:rsid w:val="00206075"/>
    <w:rsid w:val="00210BBC"/>
    <w:rsid w:val="00212465"/>
    <w:rsid w:val="00222096"/>
    <w:rsid w:val="00227D4B"/>
    <w:rsid w:val="00230426"/>
    <w:rsid w:val="00247249"/>
    <w:rsid w:val="00270F16"/>
    <w:rsid w:val="00283B7D"/>
    <w:rsid w:val="00284A14"/>
    <w:rsid w:val="002A38EC"/>
    <w:rsid w:val="002B3255"/>
    <w:rsid w:val="002B3A18"/>
    <w:rsid w:val="002C17D8"/>
    <w:rsid w:val="002C4B9C"/>
    <w:rsid w:val="002F62F6"/>
    <w:rsid w:val="0031265D"/>
    <w:rsid w:val="00326732"/>
    <w:rsid w:val="00333A39"/>
    <w:rsid w:val="0034009D"/>
    <w:rsid w:val="0034333E"/>
    <w:rsid w:val="003543CC"/>
    <w:rsid w:val="003556A2"/>
    <w:rsid w:val="00362FF6"/>
    <w:rsid w:val="00381B05"/>
    <w:rsid w:val="003E0A32"/>
    <w:rsid w:val="003E0CF1"/>
    <w:rsid w:val="003F48F4"/>
    <w:rsid w:val="003F6140"/>
    <w:rsid w:val="00413C1D"/>
    <w:rsid w:val="004273B0"/>
    <w:rsid w:val="00427BE7"/>
    <w:rsid w:val="004473FC"/>
    <w:rsid w:val="00473E93"/>
    <w:rsid w:val="00475C6C"/>
    <w:rsid w:val="00476E03"/>
    <w:rsid w:val="004B73DD"/>
    <w:rsid w:val="004C1ECE"/>
    <w:rsid w:val="004D039B"/>
    <w:rsid w:val="004E26FA"/>
    <w:rsid w:val="004E6FFC"/>
    <w:rsid w:val="004F60CD"/>
    <w:rsid w:val="00526FF9"/>
    <w:rsid w:val="005352AC"/>
    <w:rsid w:val="0054041E"/>
    <w:rsid w:val="00547C3E"/>
    <w:rsid w:val="00570AF7"/>
    <w:rsid w:val="00584D71"/>
    <w:rsid w:val="00595945"/>
    <w:rsid w:val="005A206C"/>
    <w:rsid w:val="005A652F"/>
    <w:rsid w:val="005C726A"/>
    <w:rsid w:val="005D268B"/>
    <w:rsid w:val="00610A95"/>
    <w:rsid w:val="006134D6"/>
    <w:rsid w:val="00640903"/>
    <w:rsid w:val="00642095"/>
    <w:rsid w:val="0065516D"/>
    <w:rsid w:val="0065790B"/>
    <w:rsid w:val="00671B6D"/>
    <w:rsid w:val="006A484C"/>
    <w:rsid w:val="006A6288"/>
    <w:rsid w:val="006C2ABF"/>
    <w:rsid w:val="006D7DA6"/>
    <w:rsid w:val="006E1573"/>
    <w:rsid w:val="006E2039"/>
    <w:rsid w:val="006E4F5D"/>
    <w:rsid w:val="006F6BA9"/>
    <w:rsid w:val="007348D9"/>
    <w:rsid w:val="0073584A"/>
    <w:rsid w:val="0073601B"/>
    <w:rsid w:val="00744F80"/>
    <w:rsid w:val="00753842"/>
    <w:rsid w:val="0075461C"/>
    <w:rsid w:val="0076489F"/>
    <w:rsid w:val="00776C1F"/>
    <w:rsid w:val="00790072"/>
    <w:rsid w:val="007B6D18"/>
    <w:rsid w:val="007C571D"/>
    <w:rsid w:val="007C714D"/>
    <w:rsid w:val="007D406E"/>
    <w:rsid w:val="007F7D65"/>
    <w:rsid w:val="0081650A"/>
    <w:rsid w:val="00821C6C"/>
    <w:rsid w:val="008273C2"/>
    <w:rsid w:val="0083231D"/>
    <w:rsid w:val="00837306"/>
    <w:rsid w:val="00851AA8"/>
    <w:rsid w:val="00867FCF"/>
    <w:rsid w:val="00872CA9"/>
    <w:rsid w:val="00880C12"/>
    <w:rsid w:val="008B1259"/>
    <w:rsid w:val="008B7AD7"/>
    <w:rsid w:val="008D366B"/>
    <w:rsid w:val="008E1102"/>
    <w:rsid w:val="008E4512"/>
    <w:rsid w:val="008E486B"/>
    <w:rsid w:val="008E761D"/>
    <w:rsid w:val="008F38FB"/>
    <w:rsid w:val="00912844"/>
    <w:rsid w:val="00932628"/>
    <w:rsid w:val="00950618"/>
    <w:rsid w:val="00950FFE"/>
    <w:rsid w:val="00953600"/>
    <w:rsid w:val="00967F9E"/>
    <w:rsid w:val="00976B5D"/>
    <w:rsid w:val="0097738C"/>
    <w:rsid w:val="00997B11"/>
    <w:rsid w:val="009A5DF5"/>
    <w:rsid w:val="009B087C"/>
    <w:rsid w:val="009C3B59"/>
    <w:rsid w:val="009E2A50"/>
    <w:rsid w:val="00A013A2"/>
    <w:rsid w:val="00A0207A"/>
    <w:rsid w:val="00A06CE2"/>
    <w:rsid w:val="00A13B9A"/>
    <w:rsid w:val="00A27F6B"/>
    <w:rsid w:val="00A33005"/>
    <w:rsid w:val="00A349C2"/>
    <w:rsid w:val="00A36CA8"/>
    <w:rsid w:val="00A51C4F"/>
    <w:rsid w:val="00A56ABF"/>
    <w:rsid w:val="00A63F2E"/>
    <w:rsid w:val="00A71478"/>
    <w:rsid w:val="00A76598"/>
    <w:rsid w:val="00A806D6"/>
    <w:rsid w:val="00A83DF9"/>
    <w:rsid w:val="00A874F0"/>
    <w:rsid w:val="00A9345C"/>
    <w:rsid w:val="00A958DB"/>
    <w:rsid w:val="00AA070C"/>
    <w:rsid w:val="00AB2CCE"/>
    <w:rsid w:val="00AE56BD"/>
    <w:rsid w:val="00AF1F12"/>
    <w:rsid w:val="00B04FE5"/>
    <w:rsid w:val="00B0738A"/>
    <w:rsid w:val="00B13EAA"/>
    <w:rsid w:val="00B270B8"/>
    <w:rsid w:val="00B4137C"/>
    <w:rsid w:val="00B45353"/>
    <w:rsid w:val="00B51BF4"/>
    <w:rsid w:val="00B6683F"/>
    <w:rsid w:val="00B70D20"/>
    <w:rsid w:val="00B72153"/>
    <w:rsid w:val="00B83DAB"/>
    <w:rsid w:val="00BA0596"/>
    <w:rsid w:val="00BB7E0D"/>
    <w:rsid w:val="00BD51F8"/>
    <w:rsid w:val="00BF2F90"/>
    <w:rsid w:val="00BF75DD"/>
    <w:rsid w:val="00BF7745"/>
    <w:rsid w:val="00C015AF"/>
    <w:rsid w:val="00C0380F"/>
    <w:rsid w:val="00C222D7"/>
    <w:rsid w:val="00C26F14"/>
    <w:rsid w:val="00C30B95"/>
    <w:rsid w:val="00C61A41"/>
    <w:rsid w:val="00CA193B"/>
    <w:rsid w:val="00CA3069"/>
    <w:rsid w:val="00CA77C2"/>
    <w:rsid w:val="00CB0E88"/>
    <w:rsid w:val="00CB446B"/>
    <w:rsid w:val="00CC6945"/>
    <w:rsid w:val="00CF2395"/>
    <w:rsid w:val="00CF43DE"/>
    <w:rsid w:val="00D01619"/>
    <w:rsid w:val="00D1014C"/>
    <w:rsid w:val="00D10EC6"/>
    <w:rsid w:val="00D11D09"/>
    <w:rsid w:val="00D129DF"/>
    <w:rsid w:val="00D25EED"/>
    <w:rsid w:val="00D33C33"/>
    <w:rsid w:val="00D4799D"/>
    <w:rsid w:val="00D56A82"/>
    <w:rsid w:val="00D64233"/>
    <w:rsid w:val="00D66787"/>
    <w:rsid w:val="00D7485F"/>
    <w:rsid w:val="00D8456B"/>
    <w:rsid w:val="00DA58A5"/>
    <w:rsid w:val="00DD3CB4"/>
    <w:rsid w:val="00DF3DD2"/>
    <w:rsid w:val="00E069A3"/>
    <w:rsid w:val="00E34641"/>
    <w:rsid w:val="00E36D2A"/>
    <w:rsid w:val="00E373DC"/>
    <w:rsid w:val="00E44500"/>
    <w:rsid w:val="00E51470"/>
    <w:rsid w:val="00E517DD"/>
    <w:rsid w:val="00E614F0"/>
    <w:rsid w:val="00E74169"/>
    <w:rsid w:val="00E91607"/>
    <w:rsid w:val="00E92E48"/>
    <w:rsid w:val="00E95915"/>
    <w:rsid w:val="00ED35E0"/>
    <w:rsid w:val="00ED75C9"/>
    <w:rsid w:val="00EE3D4A"/>
    <w:rsid w:val="00F044E7"/>
    <w:rsid w:val="00F17148"/>
    <w:rsid w:val="00F40266"/>
    <w:rsid w:val="00F5167C"/>
    <w:rsid w:val="00F6027C"/>
    <w:rsid w:val="00F6030D"/>
    <w:rsid w:val="00F63454"/>
    <w:rsid w:val="00F70800"/>
    <w:rsid w:val="00F8022A"/>
    <w:rsid w:val="00F83015"/>
    <w:rsid w:val="00FA20A4"/>
    <w:rsid w:val="00FA3DD6"/>
    <w:rsid w:val="00FC3C36"/>
    <w:rsid w:val="00FE5EF6"/>
    <w:rsid w:val="00FF7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F5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after="240"/>
      <w:jc w:val="center"/>
      <w:outlineLvl w:val="0"/>
    </w:pPr>
    <w:rPr>
      <w:b/>
      <w:sz w:val="28"/>
      <w:szCs w:val="28"/>
    </w:rPr>
  </w:style>
  <w:style w:type="paragraph" w:styleId="2">
    <w:name w:val="heading 2"/>
    <w:basedOn w:val="a"/>
    <w:next w:val="a"/>
    <w:pPr>
      <w:keepNext/>
      <w:keepLines/>
      <w:spacing w:after="240"/>
      <w:outlineLvl w:val="1"/>
    </w:pPr>
    <w:rPr>
      <w:b/>
      <w:sz w:val="26"/>
      <w:szCs w:val="26"/>
      <w:u w:val="single"/>
    </w:rPr>
  </w:style>
  <w:style w:type="paragraph" w:styleId="3">
    <w:name w:val="heading 3"/>
    <w:basedOn w:val="a"/>
    <w:next w:val="a"/>
    <w:pPr>
      <w:keepNext/>
      <w:keepLines/>
      <w:spacing w:after="240"/>
      <w:outlineLvl w:val="2"/>
    </w:pPr>
    <w:rPr>
      <w:b/>
      <w:sz w:val="24"/>
      <w:szCs w:val="24"/>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spacing w:after="240"/>
      <w:jc w:val="center"/>
    </w:pPr>
    <w:rPr>
      <w:b/>
      <w:smallCaps/>
      <w:sz w:val="32"/>
      <w:szCs w:val="32"/>
    </w:rPr>
  </w:style>
  <w:style w:type="paragraph" w:styleId="a4">
    <w:name w:val="Subtitle"/>
    <w:basedOn w:val="a"/>
    <w:next w:val="a"/>
    <w:pPr>
      <w:spacing w:after="240"/>
      <w:jc w:val="center"/>
    </w:pPr>
    <w:rPr>
      <w:b/>
    </w:rPr>
  </w:style>
  <w:style w:type="paragraph" w:styleId="a5">
    <w:name w:val="header"/>
    <w:basedOn w:val="a"/>
    <w:link w:val="a6"/>
    <w:uiPriority w:val="99"/>
    <w:unhideWhenUsed/>
    <w:rsid w:val="00266F3D"/>
    <w:pPr>
      <w:tabs>
        <w:tab w:val="center" w:pos="4677"/>
        <w:tab w:val="right" w:pos="9355"/>
      </w:tabs>
    </w:pPr>
  </w:style>
  <w:style w:type="character" w:customStyle="1" w:styleId="a6">
    <w:name w:val="Верхний колонтитул Знак"/>
    <w:basedOn w:val="a0"/>
    <w:link w:val="a5"/>
    <w:uiPriority w:val="99"/>
    <w:rsid w:val="00266F3D"/>
  </w:style>
  <w:style w:type="paragraph" w:styleId="a7">
    <w:name w:val="footer"/>
    <w:basedOn w:val="a"/>
    <w:link w:val="a8"/>
    <w:uiPriority w:val="99"/>
    <w:unhideWhenUsed/>
    <w:rsid w:val="00266F3D"/>
    <w:pPr>
      <w:tabs>
        <w:tab w:val="center" w:pos="4677"/>
        <w:tab w:val="right" w:pos="9355"/>
      </w:tabs>
    </w:pPr>
  </w:style>
  <w:style w:type="character" w:customStyle="1" w:styleId="a8">
    <w:name w:val="Нижний колонтитул Знак"/>
    <w:basedOn w:val="a0"/>
    <w:link w:val="a7"/>
    <w:uiPriority w:val="99"/>
    <w:rsid w:val="00266F3D"/>
  </w:style>
  <w:style w:type="paragraph" w:styleId="a9">
    <w:name w:val="List Paragraph"/>
    <w:basedOn w:val="a"/>
    <w:uiPriority w:val="34"/>
    <w:qFormat/>
    <w:rsid w:val="00B70D20"/>
    <w:pPr>
      <w:ind w:left="720"/>
      <w:contextualSpacing/>
    </w:pPr>
  </w:style>
  <w:style w:type="paragraph" w:styleId="aa">
    <w:name w:val="Balloon Text"/>
    <w:basedOn w:val="a"/>
    <w:link w:val="ab"/>
    <w:uiPriority w:val="99"/>
    <w:semiHidden/>
    <w:unhideWhenUsed/>
    <w:rsid w:val="00950618"/>
    <w:rPr>
      <w:rFonts w:ascii="Segoe UI" w:hAnsi="Segoe UI" w:cs="Segoe UI"/>
      <w:sz w:val="18"/>
      <w:szCs w:val="18"/>
    </w:rPr>
  </w:style>
  <w:style w:type="character" w:customStyle="1" w:styleId="ab">
    <w:name w:val="Текст выноски Знак"/>
    <w:basedOn w:val="a0"/>
    <w:link w:val="aa"/>
    <w:uiPriority w:val="99"/>
    <w:semiHidden/>
    <w:rsid w:val="00950618"/>
    <w:rPr>
      <w:rFonts w:ascii="Segoe UI" w:hAnsi="Segoe UI" w:cs="Segoe UI"/>
      <w:sz w:val="18"/>
      <w:szCs w:val="18"/>
    </w:rPr>
  </w:style>
  <w:style w:type="character" w:customStyle="1" w:styleId="ac">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d"/>
    <w:semiHidden/>
    <w:locked/>
    <w:rsid w:val="008F38FB"/>
  </w:style>
  <w:style w:type="paragraph" w:styleId="ad">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c"/>
    <w:semiHidden/>
    <w:unhideWhenUsed/>
    <w:rsid w:val="008F38FB"/>
  </w:style>
  <w:style w:type="character" w:customStyle="1" w:styleId="10">
    <w:name w:val="Текст Знак1"/>
    <w:basedOn w:val="a0"/>
    <w:uiPriority w:val="99"/>
    <w:semiHidden/>
    <w:rsid w:val="008F38FB"/>
    <w:rPr>
      <w:rFonts w:ascii="Consolas" w:hAnsi="Consolas"/>
      <w:sz w:val="21"/>
      <w:szCs w:val="21"/>
    </w:rPr>
  </w:style>
  <w:style w:type="character" w:styleId="ae">
    <w:name w:val="annotation reference"/>
    <w:basedOn w:val="a0"/>
    <w:uiPriority w:val="99"/>
    <w:semiHidden/>
    <w:unhideWhenUsed/>
    <w:rsid w:val="00FE5EF6"/>
    <w:rPr>
      <w:sz w:val="16"/>
      <w:szCs w:val="16"/>
    </w:rPr>
  </w:style>
  <w:style w:type="paragraph" w:styleId="af">
    <w:name w:val="annotation text"/>
    <w:basedOn w:val="a"/>
    <w:link w:val="af0"/>
    <w:uiPriority w:val="99"/>
    <w:unhideWhenUsed/>
    <w:rsid w:val="00FE5EF6"/>
    <w:rPr>
      <w:sz w:val="20"/>
      <w:szCs w:val="20"/>
    </w:rPr>
  </w:style>
  <w:style w:type="character" w:customStyle="1" w:styleId="af0">
    <w:name w:val="Текст примечания Знак"/>
    <w:basedOn w:val="a0"/>
    <w:link w:val="af"/>
    <w:uiPriority w:val="99"/>
    <w:rsid w:val="00FE5EF6"/>
    <w:rPr>
      <w:sz w:val="20"/>
      <w:szCs w:val="20"/>
    </w:rPr>
  </w:style>
  <w:style w:type="paragraph" w:styleId="af1">
    <w:name w:val="annotation subject"/>
    <w:basedOn w:val="af"/>
    <w:next w:val="af"/>
    <w:link w:val="af2"/>
    <w:uiPriority w:val="99"/>
    <w:semiHidden/>
    <w:unhideWhenUsed/>
    <w:rsid w:val="00FE5EF6"/>
    <w:rPr>
      <w:b/>
      <w:bCs/>
    </w:rPr>
  </w:style>
  <w:style w:type="character" w:customStyle="1" w:styleId="af2">
    <w:name w:val="Тема примечания Знак"/>
    <w:basedOn w:val="af0"/>
    <w:link w:val="af1"/>
    <w:uiPriority w:val="99"/>
    <w:semiHidden/>
    <w:rsid w:val="00FE5EF6"/>
    <w:rPr>
      <w:b/>
      <w:bCs/>
      <w:sz w:val="20"/>
      <w:szCs w:val="20"/>
    </w:rPr>
  </w:style>
  <w:style w:type="paragraph" w:styleId="af3">
    <w:name w:val="Revision"/>
    <w:hidden/>
    <w:uiPriority w:val="99"/>
    <w:semiHidden/>
    <w:rsid w:val="00F044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after="240"/>
      <w:jc w:val="center"/>
      <w:outlineLvl w:val="0"/>
    </w:pPr>
    <w:rPr>
      <w:b/>
      <w:sz w:val="28"/>
      <w:szCs w:val="28"/>
    </w:rPr>
  </w:style>
  <w:style w:type="paragraph" w:styleId="2">
    <w:name w:val="heading 2"/>
    <w:basedOn w:val="a"/>
    <w:next w:val="a"/>
    <w:pPr>
      <w:keepNext/>
      <w:keepLines/>
      <w:spacing w:after="240"/>
      <w:outlineLvl w:val="1"/>
    </w:pPr>
    <w:rPr>
      <w:b/>
      <w:sz w:val="26"/>
      <w:szCs w:val="26"/>
      <w:u w:val="single"/>
    </w:rPr>
  </w:style>
  <w:style w:type="paragraph" w:styleId="3">
    <w:name w:val="heading 3"/>
    <w:basedOn w:val="a"/>
    <w:next w:val="a"/>
    <w:pPr>
      <w:keepNext/>
      <w:keepLines/>
      <w:spacing w:after="240"/>
      <w:outlineLvl w:val="2"/>
    </w:pPr>
    <w:rPr>
      <w:b/>
      <w:sz w:val="24"/>
      <w:szCs w:val="24"/>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spacing w:after="240"/>
      <w:jc w:val="center"/>
    </w:pPr>
    <w:rPr>
      <w:b/>
      <w:smallCaps/>
      <w:sz w:val="32"/>
      <w:szCs w:val="32"/>
    </w:rPr>
  </w:style>
  <w:style w:type="paragraph" w:styleId="a4">
    <w:name w:val="Subtitle"/>
    <w:basedOn w:val="a"/>
    <w:next w:val="a"/>
    <w:pPr>
      <w:spacing w:after="240"/>
      <w:jc w:val="center"/>
    </w:pPr>
    <w:rPr>
      <w:b/>
    </w:rPr>
  </w:style>
  <w:style w:type="paragraph" w:styleId="a5">
    <w:name w:val="header"/>
    <w:basedOn w:val="a"/>
    <w:link w:val="a6"/>
    <w:uiPriority w:val="99"/>
    <w:unhideWhenUsed/>
    <w:rsid w:val="00266F3D"/>
    <w:pPr>
      <w:tabs>
        <w:tab w:val="center" w:pos="4677"/>
        <w:tab w:val="right" w:pos="9355"/>
      </w:tabs>
    </w:pPr>
  </w:style>
  <w:style w:type="character" w:customStyle="1" w:styleId="a6">
    <w:name w:val="Верхний колонтитул Знак"/>
    <w:basedOn w:val="a0"/>
    <w:link w:val="a5"/>
    <w:uiPriority w:val="99"/>
    <w:rsid w:val="00266F3D"/>
  </w:style>
  <w:style w:type="paragraph" w:styleId="a7">
    <w:name w:val="footer"/>
    <w:basedOn w:val="a"/>
    <w:link w:val="a8"/>
    <w:uiPriority w:val="99"/>
    <w:unhideWhenUsed/>
    <w:rsid w:val="00266F3D"/>
    <w:pPr>
      <w:tabs>
        <w:tab w:val="center" w:pos="4677"/>
        <w:tab w:val="right" w:pos="9355"/>
      </w:tabs>
    </w:pPr>
  </w:style>
  <w:style w:type="character" w:customStyle="1" w:styleId="a8">
    <w:name w:val="Нижний колонтитул Знак"/>
    <w:basedOn w:val="a0"/>
    <w:link w:val="a7"/>
    <w:uiPriority w:val="99"/>
    <w:rsid w:val="00266F3D"/>
  </w:style>
  <w:style w:type="paragraph" w:styleId="a9">
    <w:name w:val="List Paragraph"/>
    <w:basedOn w:val="a"/>
    <w:uiPriority w:val="34"/>
    <w:qFormat/>
    <w:rsid w:val="00B70D20"/>
    <w:pPr>
      <w:ind w:left="720"/>
      <w:contextualSpacing/>
    </w:pPr>
  </w:style>
  <w:style w:type="paragraph" w:styleId="aa">
    <w:name w:val="Balloon Text"/>
    <w:basedOn w:val="a"/>
    <w:link w:val="ab"/>
    <w:uiPriority w:val="99"/>
    <w:semiHidden/>
    <w:unhideWhenUsed/>
    <w:rsid w:val="00950618"/>
    <w:rPr>
      <w:rFonts w:ascii="Segoe UI" w:hAnsi="Segoe UI" w:cs="Segoe UI"/>
      <w:sz w:val="18"/>
      <w:szCs w:val="18"/>
    </w:rPr>
  </w:style>
  <w:style w:type="character" w:customStyle="1" w:styleId="ab">
    <w:name w:val="Текст выноски Знак"/>
    <w:basedOn w:val="a0"/>
    <w:link w:val="aa"/>
    <w:uiPriority w:val="99"/>
    <w:semiHidden/>
    <w:rsid w:val="00950618"/>
    <w:rPr>
      <w:rFonts w:ascii="Segoe UI" w:hAnsi="Segoe UI" w:cs="Segoe UI"/>
      <w:sz w:val="18"/>
      <w:szCs w:val="18"/>
    </w:rPr>
  </w:style>
  <w:style w:type="character" w:customStyle="1" w:styleId="ac">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d"/>
    <w:semiHidden/>
    <w:locked/>
    <w:rsid w:val="008F38FB"/>
  </w:style>
  <w:style w:type="paragraph" w:styleId="ad">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c"/>
    <w:semiHidden/>
    <w:unhideWhenUsed/>
    <w:rsid w:val="008F38FB"/>
  </w:style>
  <w:style w:type="character" w:customStyle="1" w:styleId="10">
    <w:name w:val="Текст Знак1"/>
    <w:basedOn w:val="a0"/>
    <w:uiPriority w:val="99"/>
    <w:semiHidden/>
    <w:rsid w:val="008F38FB"/>
    <w:rPr>
      <w:rFonts w:ascii="Consolas" w:hAnsi="Consolas"/>
      <w:sz w:val="21"/>
      <w:szCs w:val="21"/>
    </w:rPr>
  </w:style>
  <w:style w:type="character" w:styleId="ae">
    <w:name w:val="annotation reference"/>
    <w:basedOn w:val="a0"/>
    <w:uiPriority w:val="99"/>
    <w:semiHidden/>
    <w:unhideWhenUsed/>
    <w:rsid w:val="00FE5EF6"/>
    <w:rPr>
      <w:sz w:val="16"/>
      <w:szCs w:val="16"/>
    </w:rPr>
  </w:style>
  <w:style w:type="paragraph" w:styleId="af">
    <w:name w:val="annotation text"/>
    <w:basedOn w:val="a"/>
    <w:link w:val="af0"/>
    <w:uiPriority w:val="99"/>
    <w:unhideWhenUsed/>
    <w:rsid w:val="00FE5EF6"/>
    <w:rPr>
      <w:sz w:val="20"/>
      <w:szCs w:val="20"/>
    </w:rPr>
  </w:style>
  <w:style w:type="character" w:customStyle="1" w:styleId="af0">
    <w:name w:val="Текст примечания Знак"/>
    <w:basedOn w:val="a0"/>
    <w:link w:val="af"/>
    <w:uiPriority w:val="99"/>
    <w:rsid w:val="00FE5EF6"/>
    <w:rPr>
      <w:sz w:val="20"/>
      <w:szCs w:val="20"/>
    </w:rPr>
  </w:style>
  <w:style w:type="paragraph" w:styleId="af1">
    <w:name w:val="annotation subject"/>
    <w:basedOn w:val="af"/>
    <w:next w:val="af"/>
    <w:link w:val="af2"/>
    <w:uiPriority w:val="99"/>
    <w:semiHidden/>
    <w:unhideWhenUsed/>
    <w:rsid w:val="00FE5EF6"/>
    <w:rPr>
      <w:b/>
      <w:bCs/>
    </w:rPr>
  </w:style>
  <w:style w:type="character" w:customStyle="1" w:styleId="af2">
    <w:name w:val="Тема примечания Знак"/>
    <w:basedOn w:val="af0"/>
    <w:link w:val="af1"/>
    <w:uiPriority w:val="99"/>
    <w:semiHidden/>
    <w:rsid w:val="00FE5EF6"/>
    <w:rPr>
      <w:b/>
      <w:bCs/>
      <w:sz w:val="20"/>
      <w:szCs w:val="20"/>
    </w:rPr>
  </w:style>
  <w:style w:type="paragraph" w:styleId="af3">
    <w:name w:val="Revision"/>
    <w:hidden/>
    <w:uiPriority w:val="99"/>
    <w:semiHidden/>
    <w:rsid w:val="00F04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544707">
      <w:bodyDiv w:val="1"/>
      <w:marLeft w:val="0"/>
      <w:marRight w:val="0"/>
      <w:marTop w:val="0"/>
      <w:marBottom w:val="0"/>
      <w:divBdr>
        <w:top w:val="none" w:sz="0" w:space="0" w:color="auto"/>
        <w:left w:val="none" w:sz="0" w:space="0" w:color="auto"/>
        <w:bottom w:val="none" w:sz="0" w:space="0" w:color="auto"/>
        <w:right w:val="none" w:sz="0" w:space="0" w:color="auto"/>
      </w:divBdr>
    </w:div>
    <w:div w:id="938299089">
      <w:bodyDiv w:val="1"/>
      <w:marLeft w:val="0"/>
      <w:marRight w:val="0"/>
      <w:marTop w:val="0"/>
      <w:marBottom w:val="0"/>
      <w:divBdr>
        <w:top w:val="none" w:sz="0" w:space="0" w:color="auto"/>
        <w:left w:val="none" w:sz="0" w:space="0" w:color="auto"/>
        <w:bottom w:val="none" w:sz="0" w:space="0" w:color="auto"/>
        <w:right w:val="none" w:sz="0" w:space="0" w:color="auto"/>
      </w:divBdr>
    </w:div>
    <w:div w:id="1365062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8150E-EF44-4C2E-94C0-769A267D5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17</Pages>
  <Words>6475</Words>
  <Characters>36909</Characters>
  <Application>Microsoft Office Word</Application>
  <DocSecurity>0</DocSecurity>
  <Lines>307</Lines>
  <Paragraphs>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 Zelensky</dc:creator>
  <cp:lastModifiedBy>Канухина Марина Владимировна</cp:lastModifiedBy>
  <cp:revision>12</cp:revision>
  <cp:lastPrinted>2022-09-26T15:06:00Z</cp:lastPrinted>
  <dcterms:created xsi:type="dcterms:W3CDTF">2022-08-12T07:58:00Z</dcterms:created>
  <dcterms:modified xsi:type="dcterms:W3CDTF">2022-11-01T11:00:00Z</dcterms:modified>
</cp:coreProperties>
</file>