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D7C00" w14:textId="5E9E3824" w:rsidR="00E735E8" w:rsidRDefault="00E735E8" w:rsidP="00E735E8">
      <w:pPr>
        <w:widowControl w:val="0"/>
        <w:ind w:firstLine="5812"/>
        <w:rPr>
          <w:rFonts w:ascii="Times New Roman" w:hAnsi="Times New Roman"/>
          <w:bCs/>
          <w:sz w:val="28"/>
          <w:szCs w:val="28"/>
          <w:lang w:val="ru-RU"/>
        </w:rPr>
      </w:pPr>
      <w:r>
        <w:rPr>
          <w:rFonts w:ascii="Times New Roman" w:hAnsi="Times New Roman"/>
          <w:bCs/>
          <w:sz w:val="28"/>
          <w:szCs w:val="28"/>
          <w:lang w:val="ru-RU"/>
        </w:rPr>
        <w:t>Приложение 6</w:t>
      </w:r>
    </w:p>
    <w:p w14:paraId="481AF679" w14:textId="77777777" w:rsidR="00E735E8" w:rsidRDefault="00E735E8" w:rsidP="00E735E8">
      <w:pPr>
        <w:widowControl w:val="0"/>
        <w:ind w:firstLine="5812"/>
        <w:rPr>
          <w:rFonts w:ascii="Times New Roman" w:hAnsi="Times New Roman"/>
          <w:bCs/>
          <w:sz w:val="28"/>
          <w:szCs w:val="28"/>
          <w:lang w:val="ru-RU"/>
        </w:rPr>
      </w:pPr>
      <w:r>
        <w:rPr>
          <w:rFonts w:ascii="Times New Roman" w:hAnsi="Times New Roman"/>
          <w:bCs/>
          <w:sz w:val="28"/>
          <w:szCs w:val="28"/>
          <w:lang w:val="ru-RU"/>
        </w:rPr>
        <w:t>к постановлению МПА СНГ</w:t>
      </w:r>
    </w:p>
    <w:p w14:paraId="4D6E5E11" w14:textId="77777777" w:rsidR="00E735E8" w:rsidRDefault="00E735E8" w:rsidP="00E735E8">
      <w:pPr>
        <w:widowControl w:val="0"/>
        <w:ind w:firstLine="5812"/>
        <w:rPr>
          <w:rFonts w:ascii="Times New Roman" w:hAnsi="Times New Roman"/>
          <w:bCs/>
          <w:sz w:val="28"/>
          <w:szCs w:val="28"/>
          <w:lang w:val="ru-RU"/>
        </w:rPr>
      </w:pPr>
      <w:r>
        <w:rPr>
          <w:rFonts w:ascii="Times New Roman" w:hAnsi="Times New Roman"/>
          <w:bCs/>
          <w:sz w:val="28"/>
          <w:szCs w:val="28"/>
          <w:lang w:val="ru-RU"/>
        </w:rPr>
        <w:t>от 28.10.2022 № 54-22</w:t>
      </w:r>
    </w:p>
    <w:p w14:paraId="5945D1B1" w14:textId="77777777" w:rsidR="0094625C" w:rsidRPr="0094625C" w:rsidRDefault="0094625C" w:rsidP="00DB51EA">
      <w:pPr>
        <w:widowControl w:val="0"/>
        <w:jc w:val="center"/>
        <w:rPr>
          <w:rFonts w:ascii="Times New Roman" w:hAnsi="Times New Roman" w:cs="Times New Roman"/>
          <w:b/>
          <w:sz w:val="28"/>
          <w:szCs w:val="28"/>
          <w:lang w:val="ru-RU"/>
        </w:rPr>
      </w:pPr>
    </w:p>
    <w:p w14:paraId="668A63FE" w14:textId="77777777" w:rsidR="0094625C" w:rsidRPr="0094625C" w:rsidRDefault="0094625C" w:rsidP="00DB51EA">
      <w:pPr>
        <w:widowControl w:val="0"/>
        <w:jc w:val="center"/>
        <w:rPr>
          <w:rFonts w:ascii="Times New Roman" w:hAnsi="Times New Roman" w:cs="Times New Roman"/>
          <w:b/>
          <w:sz w:val="28"/>
          <w:szCs w:val="28"/>
          <w:lang w:val="ru-RU"/>
        </w:rPr>
      </w:pPr>
      <w:r w:rsidRPr="0094625C">
        <w:rPr>
          <w:rFonts w:ascii="Times New Roman" w:hAnsi="Times New Roman" w:cs="Times New Roman"/>
          <w:b/>
          <w:sz w:val="28"/>
          <w:szCs w:val="28"/>
          <w:lang w:val="ru-RU"/>
        </w:rPr>
        <w:t>Межпарламентская Ассамблея государств — участников</w:t>
      </w:r>
    </w:p>
    <w:p w14:paraId="662AE84E" w14:textId="77777777" w:rsidR="0094625C" w:rsidRPr="0094625C" w:rsidRDefault="0094625C" w:rsidP="00DB51EA">
      <w:pPr>
        <w:widowControl w:val="0"/>
        <w:jc w:val="center"/>
        <w:rPr>
          <w:rFonts w:ascii="Times New Roman" w:hAnsi="Times New Roman" w:cs="Times New Roman"/>
          <w:b/>
          <w:sz w:val="28"/>
          <w:szCs w:val="28"/>
          <w:lang w:val="ru-RU"/>
        </w:rPr>
      </w:pPr>
      <w:r w:rsidRPr="0094625C">
        <w:rPr>
          <w:rFonts w:ascii="Times New Roman" w:hAnsi="Times New Roman" w:cs="Times New Roman"/>
          <w:b/>
          <w:sz w:val="28"/>
          <w:szCs w:val="28"/>
          <w:lang w:val="ru-RU"/>
        </w:rPr>
        <w:t>Содружества</w:t>
      </w:r>
      <w:r w:rsidRPr="009C5C0A">
        <w:rPr>
          <w:rFonts w:ascii="Times New Roman" w:hAnsi="Times New Roman" w:cs="Times New Roman"/>
          <w:b/>
          <w:sz w:val="28"/>
          <w:szCs w:val="28"/>
          <w:lang w:val="ru-RU"/>
        </w:rPr>
        <w:t xml:space="preserve"> </w:t>
      </w:r>
      <w:r w:rsidRPr="0094625C">
        <w:rPr>
          <w:rFonts w:ascii="Times New Roman" w:hAnsi="Times New Roman" w:cs="Times New Roman"/>
          <w:b/>
          <w:sz w:val="28"/>
          <w:szCs w:val="28"/>
          <w:lang w:val="ru-RU"/>
        </w:rPr>
        <w:t>Независимых</w:t>
      </w:r>
      <w:r w:rsidRPr="009C5C0A">
        <w:rPr>
          <w:rFonts w:ascii="Times New Roman" w:hAnsi="Times New Roman" w:cs="Times New Roman"/>
          <w:b/>
          <w:sz w:val="28"/>
          <w:szCs w:val="28"/>
          <w:lang w:val="ru-RU"/>
        </w:rPr>
        <w:t xml:space="preserve"> </w:t>
      </w:r>
      <w:r w:rsidRPr="0094625C">
        <w:rPr>
          <w:rFonts w:ascii="Times New Roman" w:hAnsi="Times New Roman" w:cs="Times New Roman"/>
          <w:b/>
          <w:sz w:val="28"/>
          <w:szCs w:val="28"/>
          <w:lang w:val="ru-RU"/>
        </w:rPr>
        <w:t>Государств</w:t>
      </w:r>
    </w:p>
    <w:p w14:paraId="171EDACB" w14:textId="77777777" w:rsidR="0094625C" w:rsidRPr="0094625C" w:rsidRDefault="0094625C" w:rsidP="00DB51EA">
      <w:pPr>
        <w:widowControl w:val="0"/>
        <w:ind w:firstLine="5954"/>
        <w:jc w:val="center"/>
        <w:rPr>
          <w:rFonts w:ascii="Times New Roman" w:hAnsi="Times New Roman" w:cs="Times New Roman"/>
          <w:bCs/>
          <w:sz w:val="28"/>
          <w:szCs w:val="28"/>
          <w:lang w:val="ru-RU"/>
        </w:rPr>
      </w:pPr>
    </w:p>
    <w:p w14:paraId="15BC6B26" w14:textId="77777777" w:rsidR="0094625C" w:rsidRPr="0094625C" w:rsidRDefault="0094625C" w:rsidP="00DB51EA">
      <w:pPr>
        <w:widowControl w:val="0"/>
        <w:shd w:val="clear" w:color="auto" w:fill="FFFFFF"/>
        <w:jc w:val="center"/>
        <w:rPr>
          <w:rFonts w:ascii="Times New Roman" w:hAnsi="Times New Roman" w:cs="Times New Roman"/>
          <w:b/>
          <w:sz w:val="28"/>
          <w:szCs w:val="28"/>
          <w:lang w:val="ru-RU"/>
        </w:rPr>
      </w:pPr>
      <w:r w:rsidRPr="0094625C">
        <w:rPr>
          <w:rFonts w:ascii="Times New Roman" w:hAnsi="Times New Roman" w:cs="Times New Roman"/>
          <w:b/>
          <w:sz w:val="28"/>
          <w:szCs w:val="28"/>
          <w:lang w:val="ru-RU"/>
        </w:rPr>
        <w:t>РЕКОМЕНДАЦИИ</w:t>
      </w:r>
    </w:p>
    <w:p w14:paraId="60E796DD" w14:textId="07BA3522" w:rsidR="002004E2" w:rsidRPr="0094625C" w:rsidRDefault="009C5C0A" w:rsidP="00DB51EA">
      <w:pPr>
        <w:widowControl w:val="0"/>
        <w:jc w:val="center"/>
        <w:rPr>
          <w:rFonts w:ascii="Times New Roman" w:hAnsi="Times New Roman" w:cs="Times New Roman"/>
          <w:b/>
          <w:sz w:val="28"/>
          <w:szCs w:val="28"/>
          <w:lang w:val="ru-RU"/>
        </w:rPr>
      </w:pPr>
      <w:r w:rsidRPr="0094625C">
        <w:rPr>
          <w:rFonts w:ascii="Times New Roman" w:hAnsi="Times New Roman" w:cs="Times New Roman"/>
          <w:b/>
          <w:sz w:val="28"/>
          <w:szCs w:val="28"/>
          <w:lang w:val="ru-RU"/>
        </w:rPr>
        <w:t>по разработке методики отбора проектов</w:t>
      </w:r>
      <w:r>
        <w:rPr>
          <w:rFonts w:ascii="Times New Roman" w:hAnsi="Times New Roman" w:cs="Times New Roman"/>
          <w:b/>
          <w:sz w:val="28"/>
          <w:szCs w:val="28"/>
          <w:lang w:val="ru-RU"/>
        </w:rPr>
        <w:t xml:space="preserve"> </w:t>
      </w:r>
      <w:r w:rsidRPr="0094625C">
        <w:rPr>
          <w:rFonts w:ascii="Times New Roman" w:hAnsi="Times New Roman" w:cs="Times New Roman"/>
          <w:b/>
          <w:sz w:val="28"/>
          <w:szCs w:val="28"/>
          <w:lang w:val="ru-RU"/>
        </w:rPr>
        <w:t>публично-частного партнерства на региональном и муниципальном уровнях</w:t>
      </w:r>
    </w:p>
    <w:p w14:paraId="2F938184" w14:textId="77777777" w:rsidR="002004E2" w:rsidRPr="0094625C" w:rsidRDefault="002004E2" w:rsidP="00DB51EA">
      <w:pPr>
        <w:widowControl w:val="0"/>
        <w:jc w:val="center"/>
        <w:rPr>
          <w:rFonts w:ascii="Times New Roman" w:hAnsi="Times New Roman" w:cs="Times New Roman"/>
          <w:b/>
          <w:sz w:val="28"/>
          <w:szCs w:val="28"/>
          <w:lang w:val="ru-RU"/>
        </w:rPr>
      </w:pPr>
    </w:p>
    <w:p w14:paraId="48DC67A4" w14:textId="77777777" w:rsidR="002004E2" w:rsidRPr="0094625C" w:rsidRDefault="002004E2" w:rsidP="00DB51EA">
      <w:pPr>
        <w:widowControl w:val="0"/>
        <w:jc w:val="center"/>
        <w:rPr>
          <w:rFonts w:ascii="Times New Roman" w:hAnsi="Times New Roman" w:cs="Times New Roman"/>
          <w:b/>
          <w:sz w:val="28"/>
          <w:szCs w:val="28"/>
          <w:lang w:val="ru-RU"/>
        </w:rPr>
      </w:pPr>
    </w:p>
    <w:p w14:paraId="1A178A69" w14:textId="77777777" w:rsidR="002672CF" w:rsidRPr="0094625C" w:rsidRDefault="00983BD8" w:rsidP="00DB51EA">
      <w:pPr>
        <w:pStyle w:val="af1"/>
        <w:widowControl w:val="0"/>
        <w:numPr>
          <w:ilvl w:val="0"/>
          <w:numId w:val="23"/>
        </w:numPr>
        <w:ind w:left="0" w:firstLine="709"/>
        <w:jc w:val="both"/>
        <w:rPr>
          <w:rFonts w:ascii="Times New Roman" w:hAnsi="Times New Roman" w:cs="Times New Roman"/>
          <w:b/>
          <w:sz w:val="28"/>
          <w:szCs w:val="28"/>
          <w:lang w:val="ru-RU"/>
        </w:rPr>
      </w:pPr>
      <w:r w:rsidRPr="0094625C">
        <w:rPr>
          <w:rFonts w:ascii="Times New Roman" w:hAnsi="Times New Roman" w:cs="Times New Roman"/>
          <w:b/>
          <w:sz w:val="28"/>
          <w:szCs w:val="28"/>
          <w:lang w:val="ru-RU"/>
        </w:rPr>
        <w:t xml:space="preserve">Общие положения </w:t>
      </w:r>
    </w:p>
    <w:p w14:paraId="03CB6A59" w14:textId="2E4F9C57" w:rsidR="004D4B87" w:rsidRPr="0094625C" w:rsidRDefault="00D634E9" w:rsidP="00DB51EA">
      <w:pPr>
        <w:pStyle w:val="af1"/>
        <w:widowControl w:val="0"/>
        <w:numPr>
          <w:ilvl w:val="1"/>
          <w:numId w:val="31"/>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Настоящий документ</w:t>
      </w:r>
      <w:r w:rsidR="00FC29F9" w:rsidRPr="0094625C">
        <w:rPr>
          <w:rFonts w:ascii="Times New Roman" w:hAnsi="Times New Roman" w:cs="Times New Roman"/>
          <w:sz w:val="28"/>
          <w:szCs w:val="28"/>
          <w:lang w:val="ru-RU"/>
        </w:rPr>
        <w:t xml:space="preserve"> </w:t>
      </w:r>
      <w:proofErr w:type="gramStart"/>
      <w:r w:rsidR="00C60627" w:rsidRPr="0094625C">
        <w:rPr>
          <w:rFonts w:ascii="Times New Roman" w:hAnsi="Times New Roman" w:cs="Times New Roman"/>
          <w:sz w:val="28"/>
          <w:szCs w:val="28"/>
          <w:lang w:val="ru-RU"/>
        </w:rPr>
        <w:t>разработан</w:t>
      </w:r>
      <w:r w:rsidR="00927E1D" w:rsidRPr="0094625C">
        <w:rPr>
          <w:rFonts w:ascii="Times New Roman" w:hAnsi="Times New Roman" w:cs="Times New Roman"/>
          <w:sz w:val="28"/>
          <w:szCs w:val="28"/>
          <w:lang w:val="ru-RU"/>
        </w:rPr>
        <w:t xml:space="preserve"> </w:t>
      </w:r>
      <w:r w:rsidR="00983BD8" w:rsidRPr="0094625C">
        <w:rPr>
          <w:rFonts w:ascii="Times New Roman" w:hAnsi="Times New Roman" w:cs="Times New Roman"/>
          <w:sz w:val="28"/>
          <w:szCs w:val="28"/>
          <w:lang w:val="ru-RU"/>
        </w:rPr>
        <w:t>для органов государственной власти</w:t>
      </w:r>
      <w:r w:rsidR="00DD231E" w:rsidRPr="0094625C">
        <w:rPr>
          <w:rFonts w:ascii="Times New Roman" w:hAnsi="Times New Roman" w:cs="Times New Roman"/>
          <w:sz w:val="28"/>
          <w:szCs w:val="28"/>
          <w:lang w:val="ru-RU"/>
        </w:rPr>
        <w:t xml:space="preserve"> и местного самоуправления</w:t>
      </w:r>
      <w:r w:rsidR="00983BD8" w:rsidRPr="0094625C">
        <w:rPr>
          <w:rFonts w:ascii="Times New Roman" w:hAnsi="Times New Roman" w:cs="Times New Roman"/>
          <w:sz w:val="28"/>
          <w:szCs w:val="28"/>
          <w:lang w:val="ru-RU"/>
        </w:rPr>
        <w:t xml:space="preserve"> государств</w:t>
      </w:r>
      <w:r w:rsidRPr="0094625C">
        <w:rPr>
          <w:rFonts w:ascii="Times New Roman" w:hAnsi="Times New Roman" w:cs="Times New Roman"/>
          <w:sz w:val="28"/>
          <w:szCs w:val="28"/>
          <w:lang w:val="ru-RU"/>
        </w:rPr>
        <w:t xml:space="preserve"> </w:t>
      </w:r>
      <w:r w:rsidRPr="0094625C">
        <w:rPr>
          <w:rFonts w:ascii="Times New Roman" w:hAnsi="Times New Roman" w:cs="Times New Roman"/>
          <w:sz w:val="28"/>
          <w:szCs w:val="28"/>
          <w:lang w:val="ru-RU"/>
        </w:rPr>
        <w:sym w:font="Symbol" w:char="F0BE"/>
      </w:r>
      <w:r w:rsidRPr="0094625C">
        <w:rPr>
          <w:rFonts w:ascii="Times New Roman" w:hAnsi="Times New Roman" w:cs="Times New Roman"/>
          <w:sz w:val="28"/>
          <w:szCs w:val="28"/>
          <w:lang w:val="ru-RU"/>
        </w:rPr>
        <w:t xml:space="preserve"> </w:t>
      </w:r>
      <w:r w:rsidR="00983BD8" w:rsidRPr="0094625C">
        <w:rPr>
          <w:rFonts w:ascii="Times New Roman" w:hAnsi="Times New Roman" w:cs="Times New Roman"/>
          <w:sz w:val="28"/>
          <w:szCs w:val="28"/>
          <w:lang w:val="ru-RU"/>
        </w:rPr>
        <w:t>участников СНГ и содерж</w:t>
      </w:r>
      <w:r w:rsidRPr="0094625C">
        <w:rPr>
          <w:rFonts w:ascii="Times New Roman" w:hAnsi="Times New Roman" w:cs="Times New Roman"/>
          <w:sz w:val="28"/>
          <w:szCs w:val="28"/>
          <w:lang w:val="ru-RU"/>
        </w:rPr>
        <w:t>и</w:t>
      </w:r>
      <w:r w:rsidR="00983BD8" w:rsidRPr="0094625C">
        <w:rPr>
          <w:rFonts w:ascii="Times New Roman" w:hAnsi="Times New Roman" w:cs="Times New Roman"/>
          <w:sz w:val="28"/>
          <w:szCs w:val="28"/>
          <w:lang w:val="ru-RU"/>
        </w:rPr>
        <w:t>т</w:t>
      </w:r>
      <w:proofErr w:type="gramEnd"/>
      <w:r w:rsidR="00983BD8" w:rsidRPr="0094625C">
        <w:rPr>
          <w:rFonts w:ascii="Times New Roman" w:hAnsi="Times New Roman" w:cs="Times New Roman"/>
          <w:sz w:val="28"/>
          <w:szCs w:val="28"/>
          <w:lang w:val="ru-RU"/>
        </w:rPr>
        <w:t xml:space="preserve"> рекомендации для данных органов по подготовке программ регионального</w:t>
      </w:r>
      <w:r w:rsidR="008212DB" w:rsidRPr="0094625C">
        <w:rPr>
          <w:rFonts w:ascii="Times New Roman" w:hAnsi="Times New Roman" w:cs="Times New Roman"/>
          <w:sz w:val="28"/>
          <w:szCs w:val="28"/>
          <w:lang w:val="ru-RU"/>
        </w:rPr>
        <w:t>/муниципального</w:t>
      </w:r>
      <w:r w:rsidR="00983BD8" w:rsidRPr="0094625C">
        <w:rPr>
          <w:rFonts w:ascii="Times New Roman" w:hAnsi="Times New Roman" w:cs="Times New Roman"/>
          <w:sz w:val="28"/>
          <w:szCs w:val="28"/>
          <w:lang w:val="ru-RU"/>
        </w:rPr>
        <w:t xml:space="preserve"> публично-частного партнерства (ПЧП), а также по подготовке и реализации проектов ПЧП. Кроме этого, документ может быть использован </w:t>
      </w:r>
      <w:r w:rsidR="00582004" w:rsidRPr="0094625C">
        <w:rPr>
          <w:rFonts w:ascii="Times New Roman" w:hAnsi="Times New Roman" w:cs="Times New Roman"/>
          <w:sz w:val="28"/>
          <w:szCs w:val="28"/>
          <w:lang w:val="ru-RU"/>
        </w:rPr>
        <w:t xml:space="preserve">национальными </w:t>
      </w:r>
      <w:r w:rsidR="00983BD8" w:rsidRPr="0094625C">
        <w:rPr>
          <w:rFonts w:ascii="Times New Roman" w:hAnsi="Times New Roman" w:cs="Times New Roman"/>
          <w:sz w:val="28"/>
          <w:szCs w:val="28"/>
          <w:lang w:val="ru-RU"/>
        </w:rPr>
        <w:t>органами государственной власти в целях подготовки детальных руково</w:t>
      </w:r>
      <w:proofErr w:type="gramStart"/>
      <w:r w:rsidR="00983BD8" w:rsidRPr="0094625C">
        <w:rPr>
          <w:rFonts w:ascii="Times New Roman" w:hAnsi="Times New Roman" w:cs="Times New Roman"/>
          <w:sz w:val="28"/>
          <w:szCs w:val="28"/>
          <w:lang w:val="ru-RU"/>
        </w:rPr>
        <w:t xml:space="preserve">дств </w:t>
      </w:r>
      <w:r w:rsidR="00473497" w:rsidRPr="0094625C">
        <w:rPr>
          <w:rFonts w:ascii="Times New Roman" w:hAnsi="Times New Roman" w:cs="Times New Roman"/>
          <w:sz w:val="28"/>
          <w:szCs w:val="28"/>
          <w:lang w:val="ru-RU"/>
        </w:rPr>
        <w:t>в сф</w:t>
      </w:r>
      <w:proofErr w:type="gramEnd"/>
      <w:r w:rsidR="00473497" w:rsidRPr="0094625C">
        <w:rPr>
          <w:rFonts w:ascii="Times New Roman" w:hAnsi="Times New Roman" w:cs="Times New Roman"/>
          <w:sz w:val="28"/>
          <w:szCs w:val="28"/>
          <w:lang w:val="ru-RU"/>
        </w:rPr>
        <w:t xml:space="preserve">ере ПЧП </w:t>
      </w:r>
      <w:r w:rsidR="00983BD8" w:rsidRPr="0094625C">
        <w:rPr>
          <w:rFonts w:ascii="Times New Roman" w:hAnsi="Times New Roman" w:cs="Times New Roman"/>
          <w:sz w:val="28"/>
          <w:szCs w:val="28"/>
          <w:lang w:val="ru-RU"/>
        </w:rPr>
        <w:t>для региональных органов государственной власти</w:t>
      </w:r>
      <w:r w:rsidR="00582004" w:rsidRPr="0094625C">
        <w:rPr>
          <w:rFonts w:ascii="Times New Roman" w:hAnsi="Times New Roman" w:cs="Times New Roman"/>
          <w:sz w:val="28"/>
          <w:szCs w:val="28"/>
          <w:lang w:val="ru-RU"/>
        </w:rPr>
        <w:t xml:space="preserve"> и органов местного самоуправления</w:t>
      </w:r>
      <w:r w:rsidR="00983BD8" w:rsidRPr="0094625C">
        <w:rPr>
          <w:rFonts w:ascii="Times New Roman" w:hAnsi="Times New Roman" w:cs="Times New Roman"/>
          <w:sz w:val="28"/>
          <w:szCs w:val="28"/>
          <w:lang w:val="ru-RU"/>
        </w:rPr>
        <w:t>.</w:t>
      </w:r>
    </w:p>
    <w:p w14:paraId="0D236A91" w14:textId="534B832F" w:rsidR="00813FFD" w:rsidRPr="0094625C" w:rsidRDefault="004D116D" w:rsidP="00DB51EA">
      <w:pPr>
        <w:pStyle w:val="af1"/>
        <w:widowControl w:val="0"/>
        <w:numPr>
          <w:ilvl w:val="1"/>
          <w:numId w:val="31"/>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Р</w:t>
      </w:r>
      <w:r w:rsidR="00983BD8" w:rsidRPr="0094625C">
        <w:rPr>
          <w:rFonts w:ascii="Times New Roman" w:hAnsi="Times New Roman" w:cs="Times New Roman"/>
          <w:sz w:val="28"/>
          <w:szCs w:val="28"/>
          <w:lang w:val="ru-RU"/>
        </w:rPr>
        <w:t>егиональное</w:t>
      </w:r>
      <w:r w:rsidRPr="0094625C">
        <w:rPr>
          <w:rFonts w:ascii="Times New Roman" w:hAnsi="Times New Roman" w:cs="Times New Roman"/>
          <w:sz w:val="28"/>
          <w:szCs w:val="28"/>
          <w:lang w:val="ru-RU"/>
        </w:rPr>
        <w:t>/муниципальное</w:t>
      </w:r>
      <w:r w:rsidR="00983BD8" w:rsidRPr="0094625C">
        <w:rPr>
          <w:rFonts w:ascii="Times New Roman" w:hAnsi="Times New Roman" w:cs="Times New Roman"/>
          <w:sz w:val="28"/>
          <w:szCs w:val="28"/>
          <w:lang w:val="ru-RU"/>
        </w:rPr>
        <w:t xml:space="preserve"> </w:t>
      </w:r>
      <w:r w:rsidR="004D4B87" w:rsidRPr="0094625C">
        <w:rPr>
          <w:rFonts w:ascii="Times New Roman" w:hAnsi="Times New Roman" w:cs="Times New Roman"/>
          <w:sz w:val="28"/>
          <w:szCs w:val="28"/>
          <w:lang w:val="ru-RU"/>
        </w:rPr>
        <w:t>ПЧП</w:t>
      </w:r>
      <w:r w:rsidR="00983BD8" w:rsidRPr="0094625C">
        <w:rPr>
          <w:rFonts w:ascii="Times New Roman" w:hAnsi="Times New Roman" w:cs="Times New Roman"/>
          <w:sz w:val="28"/>
          <w:szCs w:val="28"/>
          <w:lang w:val="ru-RU"/>
        </w:rPr>
        <w:t xml:space="preserve"> </w:t>
      </w:r>
      <w:r w:rsidR="003A689C" w:rsidRPr="0094625C">
        <w:rPr>
          <w:rFonts w:ascii="Times New Roman" w:hAnsi="Times New Roman" w:cs="Times New Roman"/>
          <w:sz w:val="28"/>
          <w:szCs w:val="28"/>
          <w:lang w:val="ru-RU"/>
        </w:rPr>
        <w:t>представляет собой</w:t>
      </w:r>
      <w:r w:rsidR="003E2E77" w:rsidRPr="0094625C">
        <w:rPr>
          <w:rFonts w:ascii="Times New Roman" w:hAnsi="Times New Roman" w:cs="Times New Roman"/>
          <w:sz w:val="28"/>
          <w:szCs w:val="28"/>
          <w:lang w:val="ru-RU"/>
        </w:rPr>
        <w:t xml:space="preserve"> форм</w:t>
      </w:r>
      <w:r w:rsidR="003A689C" w:rsidRPr="0094625C">
        <w:rPr>
          <w:rFonts w:ascii="Times New Roman" w:hAnsi="Times New Roman" w:cs="Times New Roman"/>
          <w:sz w:val="28"/>
          <w:szCs w:val="28"/>
          <w:lang w:val="ru-RU"/>
        </w:rPr>
        <w:t>у</w:t>
      </w:r>
      <w:r w:rsidR="00983BD8" w:rsidRPr="0094625C">
        <w:rPr>
          <w:rFonts w:ascii="Times New Roman" w:hAnsi="Times New Roman" w:cs="Times New Roman"/>
          <w:sz w:val="28"/>
          <w:szCs w:val="28"/>
          <w:lang w:val="ru-RU"/>
        </w:rPr>
        <w:t xml:space="preserve"> партнерств</w:t>
      </w:r>
      <w:r w:rsidR="003E2E77" w:rsidRPr="0094625C">
        <w:rPr>
          <w:rFonts w:ascii="Times New Roman" w:hAnsi="Times New Roman" w:cs="Times New Roman"/>
          <w:sz w:val="28"/>
          <w:szCs w:val="28"/>
          <w:lang w:val="ru-RU"/>
        </w:rPr>
        <w:t>а</w:t>
      </w:r>
      <w:r w:rsidR="00983BD8" w:rsidRPr="0094625C">
        <w:rPr>
          <w:rFonts w:ascii="Times New Roman" w:hAnsi="Times New Roman" w:cs="Times New Roman"/>
          <w:sz w:val="28"/>
          <w:szCs w:val="28"/>
          <w:lang w:val="ru-RU"/>
        </w:rPr>
        <w:t xml:space="preserve">, </w:t>
      </w:r>
      <w:r w:rsidR="003E2E77" w:rsidRPr="0094625C">
        <w:rPr>
          <w:rFonts w:ascii="Times New Roman" w:hAnsi="Times New Roman" w:cs="Times New Roman"/>
          <w:sz w:val="28"/>
          <w:szCs w:val="28"/>
          <w:lang w:val="ru-RU"/>
        </w:rPr>
        <w:t>предполагающ</w:t>
      </w:r>
      <w:r w:rsidR="003A689C" w:rsidRPr="0094625C">
        <w:rPr>
          <w:rFonts w:ascii="Times New Roman" w:hAnsi="Times New Roman" w:cs="Times New Roman"/>
          <w:sz w:val="28"/>
          <w:szCs w:val="28"/>
          <w:lang w:val="ru-RU"/>
        </w:rPr>
        <w:t>ую</w:t>
      </w:r>
      <w:r w:rsidR="00983BD8" w:rsidRPr="0094625C">
        <w:rPr>
          <w:rFonts w:ascii="Times New Roman" w:hAnsi="Times New Roman" w:cs="Times New Roman"/>
          <w:sz w:val="28"/>
          <w:szCs w:val="28"/>
          <w:lang w:val="ru-RU"/>
        </w:rPr>
        <w:t xml:space="preserve"> </w:t>
      </w:r>
      <w:r w:rsidR="003E2E77" w:rsidRPr="0094625C">
        <w:rPr>
          <w:rFonts w:ascii="Times New Roman" w:hAnsi="Times New Roman" w:cs="Times New Roman"/>
          <w:sz w:val="28"/>
          <w:szCs w:val="28"/>
          <w:lang w:val="ru-RU"/>
        </w:rPr>
        <w:t xml:space="preserve">участие </w:t>
      </w:r>
      <w:r w:rsidR="00983BD8" w:rsidRPr="0094625C">
        <w:rPr>
          <w:rFonts w:ascii="Times New Roman" w:hAnsi="Times New Roman" w:cs="Times New Roman"/>
          <w:sz w:val="28"/>
          <w:szCs w:val="28"/>
          <w:lang w:val="ru-RU"/>
        </w:rPr>
        <w:t>публичн</w:t>
      </w:r>
      <w:r w:rsidR="003E2E77" w:rsidRPr="0094625C">
        <w:rPr>
          <w:rFonts w:ascii="Times New Roman" w:hAnsi="Times New Roman" w:cs="Times New Roman"/>
          <w:sz w:val="28"/>
          <w:szCs w:val="28"/>
          <w:lang w:val="ru-RU"/>
        </w:rPr>
        <w:t>ого</w:t>
      </w:r>
      <w:r w:rsidR="00983BD8" w:rsidRPr="0094625C">
        <w:rPr>
          <w:rFonts w:ascii="Times New Roman" w:hAnsi="Times New Roman" w:cs="Times New Roman"/>
          <w:sz w:val="28"/>
          <w:szCs w:val="28"/>
          <w:lang w:val="ru-RU"/>
        </w:rPr>
        <w:t xml:space="preserve"> партнер</w:t>
      </w:r>
      <w:r w:rsidR="003E2E77" w:rsidRPr="0094625C">
        <w:rPr>
          <w:rFonts w:ascii="Times New Roman" w:hAnsi="Times New Roman" w:cs="Times New Roman"/>
          <w:sz w:val="28"/>
          <w:szCs w:val="28"/>
          <w:lang w:val="ru-RU"/>
        </w:rPr>
        <w:t>а, в качестве которого</w:t>
      </w:r>
      <w:r w:rsidR="00983BD8" w:rsidRPr="0094625C">
        <w:rPr>
          <w:rFonts w:ascii="Times New Roman" w:hAnsi="Times New Roman" w:cs="Times New Roman"/>
          <w:sz w:val="28"/>
          <w:szCs w:val="28"/>
          <w:lang w:val="ru-RU"/>
        </w:rPr>
        <w:t xml:space="preserve"> выступает региональный орган</w:t>
      </w:r>
      <w:r w:rsidR="00582004" w:rsidRPr="0094625C">
        <w:rPr>
          <w:rFonts w:ascii="Times New Roman" w:hAnsi="Times New Roman" w:cs="Times New Roman"/>
          <w:sz w:val="28"/>
          <w:szCs w:val="28"/>
          <w:lang w:val="ru-RU"/>
        </w:rPr>
        <w:t xml:space="preserve"> государственной власти</w:t>
      </w:r>
      <w:r w:rsidR="00983BD8" w:rsidRPr="0094625C">
        <w:rPr>
          <w:rFonts w:ascii="Times New Roman" w:hAnsi="Times New Roman" w:cs="Times New Roman"/>
          <w:sz w:val="28"/>
          <w:szCs w:val="28"/>
          <w:lang w:val="ru-RU"/>
        </w:rPr>
        <w:t xml:space="preserve"> / орган местного самоуправления</w:t>
      </w:r>
      <w:r w:rsidR="003E2E77" w:rsidRPr="0094625C">
        <w:rPr>
          <w:rFonts w:ascii="Times New Roman" w:hAnsi="Times New Roman" w:cs="Times New Roman"/>
          <w:sz w:val="28"/>
          <w:szCs w:val="28"/>
          <w:lang w:val="ru-RU"/>
        </w:rPr>
        <w:t xml:space="preserve">, притом что </w:t>
      </w:r>
      <w:r w:rsidR="00983BD8" w:rsidRPr="0094625C">
        <w:rPr>
          <w:rFonts w:ascii="Times New Roman" w:hAnsi="Times New Roman" w:cs="Times New Roman"/>
          <w:sz w:val="28"/>
          <w:szCs w:val="28"/>
          <w:lang w:val="ru-RU"/>
        </w:rPr>
        <w:t xml:space="preserve">объектом (услугой) </w:t>
      </w:r>
      <w:r w:rsidR="0094625C">
        <w:rPr>
          <w:rFonts w:ascii="Times New Roman" w:hAnsi="Times New Roman" w:cs="Times New Roman"/>
          <w:sz w:val="28"/>
          <w:szCs w:val="28"/>
          <w:lang w:val="ru-RU"/>
        </w:rPr>
        <w:br/>
      </w:r>
      <w:r w:rsidR="00983BD8" w:rsidRPr="0094625C">
        <w:rPr>
          <w:rFonts w:ascii="Times New Roman" w:hAnsi="Times New Roman" w:cs="Times New Roman"/>
          <w:sz w:val="28"/>
          <w:szCs w:val="28"/>
          <w:lang w:val="ru-RU"/>
        </w:rPr>
        <w:t>является региональный</w:t>
      </w:r>
      <w:r w:rsidRPr="0094625C">
        <w:rPr>
          <w:rFonts w:ascii="Times New Roman" w:hAnsi="Times New Roman" w:cs="Times New Roman"/>
          <w:sz w:val="28"/>
          <w:szCs w:val="28"/>
          <w:lang w:val="ru-RU"/>
        </w:rPr>
        <w:t>/муниципальный</w:t>
      </w:r>
      <w:r w:rsidR="00983BD8" w:rsidRPr="0094625C">
        <w:rPr>
          <w:rFonts w:ascii="Times New Roman" w:hAnsi="Times New Roman" w:cs="Times New Roman"/>
          <w:sz w:val="28"/>
          <w:szCs w:val="28"/>
          <w:lang w:val="ru-RU"/>
        </w:rPr>
        <w:t xml:space="preserve"> объект (услуга). </w:t>
      </w:r>
      <w:r w:rsidR="0094625C">
        <w:rPr>
          <w:rFonts w:ascii="Times New Roman" w:hAnsi="Times New Roman" w:cs="Times New Roman"/>
          <w:sz w:val="28"/>
          <w:szCs w:val="28"/>
          <w:lang w:val="ru-RU"/>
        </w:rPr>
        <w:br/>
      </w:r>
      <w:r w:rsidR="00593969" w:rsidRPr="0094625C">
        <w:rPr>
          <w:rFonts w:ascii="Times New Roman" w:hAnsi="Times New Roman" w:cs="Times New Roman"/>
          <w:sz w:val="28"/>
          <w:szCs w:val="28"/>
          <w:lang w:val="ru-RU"/>
        </w:rPr>
        <w:t>В</w:t>
      </w:r>
      <w:r w:rsidR="00983BD8" w:rsidRPr="0094625C">
        <w:rPr>
          <w:rFonts w:ascii="Times New Roman" w:hAnsi="Times New Roman" w:cs="Times New Roman"/>
          <w:sz w:val="28"/>
          <w:szCs w:val="28"/>
          <w:lang w:val="ru-RU"/>
        </w:rPr>
        <w:t xml:space="preserve"> </w:t>
      </w:r>
      <w:r w:rsidR="002672CF" w:rsidRPr="0094625C">
        <w:rPr>
          <w:rFonts w:ascii="Times New Roman" w:hAnsi="Times New Roman" w:cs="Times New Roman"/>
          <w:sz w:val="28"/>
          <w:szCs w:val="28"/>
          <w:lang w:val="ru-RU"/>
        </w:rPr>
        <w:t>региональн</w:t>
      </w:r>
      <w:r w:rsidR="003E2E77" w:rsidRPr="0094625C">
        <w:rPr>
          <w:rFonts w:ascii="Times New Roman" w:hAnsi="Times New Roman" w:cs="Times New Roman"/>
          <w:sz w:val="28"/>
          <w:szCs w:val="28"/>
          <w:lang w:val="ru-RU"/>
        </w:rPr>
        <w:t>ую</w:t>
      </w:r>
      <w:r w:rsidRPr="0094625C">
        <w:rPr>
          <w:rFonts w:ascii="Times New Roman" w:hAnsi="Times New Roman" w:cs="Times New Roman"/>
          <w:sz w:val="28"/>
          <w:szCs w:val="28"/>
          <w:lang w:val="ru-RU"/>
        </w:rPr>
        <w:t>/муниципальную</w:t>
      </w:r>
      <w:r w:rsidR="002672CF" w:rsidRPr="0094625C">
        <w:rPr>
          <w:rFonts w:ascii="Times New Roman" w:hAnsi="Times New Roman" w:cs="Times New Roman"/>
          <w:sz w:val="28"/>
          <w:szCs w:val="28"/>
          <w:lang w:val="ru-RU"/>
        </w:rPr>
        <w:t xml:space="preserve"> п</w:t>
      </w:r>
      <w:r w:rsidR="00983BD8" w:rsidRPr="0094625C">
        <w:rPr>
          <w:rFonts w:ascii="Times New Roman" w:hAnsi="Times New Roman" w:cs="Times New Roman"/>
          <w:sz w:val="28"/>
          <w:szCs w:val="28"/>
          <w:lang w:val="ru-RU"/>
        </w:rPr>
        <w:t>рограмм</w:t>
      </w:r>
      <w:r w:rsidR="003E2E77" w:rsidRPr="0094625C">
        <w:rPr>
          <w:rFonts w:ascii="Times New Roman" w:hAnsi="Times New Roman" w:cs="Times New Roman"/>
          <w:sz w:val="28"/>
          <w:szCs w:val="28"/>
          <w:lang w:val="ru-RU"/>
        </w:rPr>
        <w:t>у</w:t>
      </w:r>
      <w:r w:rsidR="00983BD8" w:rsidRPr="0094625C">
        <w:rPr>
          <w:rFonts w:ascii="Times New Roman" w:hAnsi="Times New Roman" w:cs="Times New Roman"/>
          <w:sz w:val="28"/>
          <w:szCs w:val="28"/>
          <w:lang w:val="ru-RU"/>
        </w:rPr>
        <w:t xml:space="preserve"> ПЧП </w:t>
      </w:r>
      <w:r w:rsidR="002672CF" w:rsidRPr="0094625C">
        <w:rPr>
          <w:rFonts w:ascii="Times New Roman" w:hAnsi="Times New Roman" w:cs="Times New Roman"/>
          <w:sz w:val="28"/>
          <w:szCs w:val="28"/>
          <w:lang w:val="ru-RU"/>
        </w:rPr>
        <w:t>(</w:t>
      </w:r>
      <w:r w:rsidR="00693909" w:rsidRPr="0094625C">
        <w:rPr>
          <w:rFonts w:ascii="Times New Roman" w:hAnsi="Times New Roman" w:cs="Times New Roman"/>
          <w:sz w:val="28"/>
          <w:szCs w:val="28"/>
          <w:lang w:val="ru-RU"/>
        </w:rPr>
        <w:t>п</w:t>
      </w:r>
      <w:r w:rsidR="002672CF" w:rsidRPr="0094625C">
        <w:rPr>
          <w:rFonts w:ascii="Times New Roman" w:hAnsi="Times New Roman" w:cs="Times New Roman"/>
          <w:sz w:val="28"/>
          <w:szCs w:val="28"/>
          <w:lang w:val="ru-RU"/>
        </w:rPr>
        <w:t>рограмм</w:t>
      </w:r>
      <w:r w:rsidR="001758E9" w:rsidRPr="0094625C">
        <w:rPr>
          <w:rFonts w:ascii="Times New Roman" w:hAnsi="Times New Roman" w:cs="Times New Roman"/>
          <w:sz w:val="28"/>
          <w:szCs w:val="28"/>
          <w:lang w:val="ru-RU"/>
        </w:rPr>
        <w:t>у</w:t>
      </w:r>
      <w:r w:rsidR="002672CF" w:rsidRPr="0094625C">
        <w:rPr>
          <w:rFonts w:ascii="Times New Roman" w:hAnsi="Times New Roman" w:cs="Times New Roman"/>
          <w:sz w:val="28"/>
          <w:szCs w:val="28"/>
          <w:lang w:val="ru-RU"/>
        </w:rPr>
        <w:t xml:space="preserve"> ПЧП) </w:t>
      </w:r>
      <w:r w:rsidR="00981335" w:rsidRPr="0094625C">
        <w:rPr>
          <w:rFonts w:ascii="Times New Roman" w:hAnsi="Times New Roman" w:cs="Times New Roman"/>
          <w:sz w:val="28"/>
          <w:szCs w:val="28"/>
          <w:lang w:val="ru-RU"/>
        </w:rPr>
        <w:t>рекомендуется включить</w:t>
      </w:r>
      <w:r w:rsidR="00983BD8" w:rsidRPr="0094625C">
        <w:rPr>
          <w:rFonts w:ascii="Times New Roman" w:hAnsi="Times New Roman" w:cs="Times New Roman"/>
          <w:sz w:val="28"/>
          <w:szCs w:val="28"/>
          <w:lang w:val="ru-RU"/>
        </w:rPr>
        <w:t xml:space="preserve"> определение региональных</w:t>
      </w:r>
      <w:r w:rsidRPr="0094625C">
        <w:rPr>
          <w:rFonts w:ascii="Times New Roman" w:hAnsi="Times New Roman" w:cs="Times New Roman"/>
          <w:sz w:val="28"/>
          <w:szCs w:val="28"/>
          <w:lang w:val="ru-RU"/>
        </w:rPr>
        <w:t>/муниципальных</w:t>
      </w:r>
      <w:r w:rsidR="00983BD8" w:rsidRPr="0094625C">
        <w:rPr>
          <w:rFonts w:ascii="Times New Roman" w:hAnsi="Times New Roman" w:cs="Times New Roman"/>
          <w:sz w:val="28"/>
          <w:szCs w:val="28"/>
          <w:lang w:val="ru-RU"/>
        </w:rPr>
        <w:t xml:space="preserve"> проектов ПЧП для отделения их от </w:t>
      </w:r>
      <w:r w:rsidR="00593969" w:rsidRPr="0094625C">
        <w:rPr>
          <w:rFonts w:ascii="Times New Roman" w:hAnsi="Times New Roman" w:cs="Times New Roman"/>
          <w:sz w:val="28"/>
          <w:szCs w:val="28"/>
          <w:lang w:val="ru-RU"/>
        </w:rPr>
        <w:t xml:space="preserve">других </w:t>
      </w:r>
      <w:r w:rsidR="00983BD8" w:rsidRPr="0094625C">
        <w:rPr>
          <w:rFonts w:ascii="Times New Roman" w:hAnsi="Times New Roman" w:cs="Times New Roman"/>
          <w:sz w:val="28"/>
          <w:szCs w:val="28"/>
          <w:lang w:val="ru-RU"/>
        </w:rPr>
        <w:t xml:space="preserve">крупных инфраструктурных проектов и учета их специфических особенностей, о которых пойдет речь ниже. </w:t>
      </w:r>
    </w:p>
    <w:p w14:paraId="1FFB8E34" w14:textId="608D0008" w:rsidR="002672CF" w:rsidRPr="0094625C" w:rsidRDefault="00983BD8" w:rsidP="00DB51EA">
      <w:pPr>
        <w:pStyle w:val="af1"/>
        <w:widowControl w:val="0"/>
        <w:numPr>
          <w:ilvl w:val="1"/>
          <w:numId w:val="31"/>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В то же время ПЧП является лишь одним из многих инструментов, имеющихся в распоряжении регион</w:t>
      </w:r>
      <w:r w:rsidR="00306EF2" w:rsidRPr="0094625C">
        <w:rPr>
          <w:rFonts w:ascii="Times New Roman" w:hAnsi="Times New Roman" w:cs="Times New Roman"/>
          <w:sz w:val="28"/>
          <w:szCs w:val="28"/>
          <w:lang w:val="ru-RU"/>
        </w:rPr>
        <w:t>альных органов государственной власти / органов местного самоуправления</w:t>
      </w:r>
      <w:r w:rsidRPr="0094625C">
        <w:rPr>
          <w:rFonts w:ascii="Times New Roman" w:hAnsi="Times New Roman" w:cs="Times New Roman"/>
          <w:sz w:val="28"/>
          <w:szCs w:val="28"/>
          <w:lang w:val="ru-RU"/>
        </w:rPr>
        <w:t xml:space="preserve"> для удовлетворения их потребностей </w:t>
      </w:r>
      <w:r w:rsidR="0094625C">
        <w:rPr>
          <w:rFonts w:ascii="Times New Roman" w:hAnsi="Times New Roman" w:cs="Times New Roman"/>
          <w:sz w:val="28"/>
          <w:szCs w:val="28"/>
          <w:lang w:val="ru-RU"/>
        </w:rPr>
        <w:br/>
      </w:r>
      <w:r w:rsidRPr="0094625C">
        <w:rPr>
          <w:rFonts w:ascii="Times New Roman" w:hAnsi="Times New Roman" w:cs="Times New Roman"/>
          <w:sz w:val="28"/>
          <w:szCs w:val="28"/>
          <w:lang w:val="ru-RU"/>
        </w:rPr>
        <w:t>в области инфраструктуры, и е</w:t>
      </w:r>
      <w:r w:rsidR="003A689C" w:rsidRPr="0094625C">
        <w:rPr>
          <w:rFonts w:ascii="Times New Roman" w:hAnsi="Times New Roman" w:cs="Times New Roman"/>
          <w:sz w:val="28"/>
          <w:szCs w:val="28"/>
          <w:lang w:val="ru-RU"/>
        </w:rPr>
        <w:t>го</w:t>
      </w:r>
      <w:r w:rsidRPr="0094625C">
        <w:rPr>
          <w:rFonts w:ascii="Times New Roman" w:hAnsi="Times New Roman" w:cs="Times New Roman"/>
          <w:sz w:val="28"/>
          <w:szCs w:val="28"/>
          <w:lang w:val="ru-RU"/>
        </w:rPr>
        <w:t xml:space="preserve"> следует рассматривать именно с этой точки зрения.</w:t>
      </w:r>
      <w:r w:rsidR="00506C79" w:rsidRPr="0094625C">
        <w:rPr>
          <w:rFonts w:ascii="Times New Roman" w:hAnsi="Times New Roman" w:cs="Times New Roman"/>
          <w:sz w:val="28"/>
          <w:szCs w:val="28"/>
          <w:lang w:val="ru-RU"/>
        </w:rPr>
        <w:t xml:space="preserve"> </w:t>
      </w:r>
      <w:r w:rsidR="00493BD5" w:rsidRPr="0094625C">
        <w:rPr>
          <w:rFonts w:ascii="Times New Roman" w:hAnsi="Times New Roman" w:cs="Times New Roman"/>
          <w:sz w:val="28"/>
          <w:szCs w:val="28"/>
          <w:lang w:val="ru-RU"/>
        </w:rPr>
        <w:t>Региональным органам государственной власти</w:t>
      </w:r>
      <w:r w:rsidR="00B26783" w:rsidRPr="0094625C">
        <w:rPr>
          <w:rFonts w:ascii="Times New Roman" w:hAnsi="Times New Roman" w:cs="Times New Roman"/>
          <w:sz w:val="28"/>
          <w:szCs w:val="28"/>
          <w:lang w:val="ru-RU"/>
        </w:rPr>
        <w:t xml:space="preserve"> </w:t>
      </w:r>
      <w:r w:rsidRPr="0094625C">
        <w:rPr>
          <w:rFonts w:ascii="Times New Roman" w:hAnsi="Times New Roman" w:cs="Times New Roman"/>
          <w:sz w:val="28"/>
          <w:szCs w:val="28"/>
          <w:lang w:val="ru-RU"/>
        </w:rPr>
        <w:t>/</w:t>
      </w:r>
      <w:r w:rsidR="00B26783" w:rsidRPr="0094625C">
        <w:rPr>
          <w:rFonts w:ascii="Times New Roman" w:hAnsi="Times New Roman" w:cs="Times New Roman"/>
          <w:sz w:val="28"/>
          <w:szCs w:val="28"/>
          <w:lang w:val="ru-RU"/>
        </w:rPr>
        <w:t xml:space="preserve"> </w:t>
      </w:r>
      <w:r w:rsidR="00493BD5" w:rsidRPr="0094625C">
        <w:rPr>
          <w:rFonts w:ascii="Times New Roman" w:hAnsi="Times New Roman" w:cs="Times New Roman"/>
          <w:sz w:val="28"/>
          <w:szCs w:val="28"/>
          <w:lang w:val="ru-RU"/>
        </w:rPr>
        <w:t>органам местного самоуправления, принявшим</w:t>
      </w:r>
      <w:r w:rsidR="007856C7" w:rsidRPr="0094625C">
        <w:rPr>
          <w:rFonts w:ascii="Times New Roman" w:hAnsi="Times New Roman" w:cs="Times New Roman"/>
          <w:sz w:val="28"/>
          <w:szCs w:val="28"/>
          <w:lang w:val="ru-RU"/>
        </w:rPr>
        <w:t xml:space="preserve"> решение использовать механизм ПЧП,</w:t>
      </w:r>
      <w:r w:rsidRPr="0094625C">
        <w:rPr>
          <w:rFonts w:ascii="Times New Roman" w:hAnsi="Times New Roman" w:cs="Times New Roman"/>
          <w:sz w:val="28"/>
          <w:szCs w:val="28"/>
          <w:lang w:val="ru-RU"/>
        </w:rPr>
        <w:t xml:space="preserve"> </w:t>
      </w:r>
      <w:r w:rsidR="00981335" w:rsidRPr="0094625C">
        <w:rPr>
          <w:rFonts w:ascii="Times New Roman" w:hAnsi="Times New Roman" w:cs="Times New Roman"/>
          <w:sz w:val="28"/>
          <w:szCs w:val="28"/>
          <w:lang w:val="ru-RU"/>
        </w:rPr>
        <w:t xml:space="preserve">рекомендуется </w:t>
      </w:r>
      <w:r w:rsidRPr="0094625C">
        <w:rPr>
          <w:rFonts w:ascii="Times New Roman" w:hAnsi="Times New Roman" w:cs="Times New Roman"/>
          <w:sz w:val="28"/>
          <w:szCs w:val="28"/>
          <w:lang w:val="ru-RU"/>
        </w:rPr>
        <w:t xml:space="preserve">оценить достоинства и недостатки данного механизма </w:t>
      </w:r>
      <w:r w:rsidR="0094625C">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по сравнению с другими способами реализации проекта (например, </w:t>
      </w:r>
      <w:r w:rsidR="0094625C">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с использованием публичной закупки). Поэтому при создании </w:t>
      </w:r>
      <w:r w:rsidR="00693909" w:rsidRPr="0094625C">
        <w:rPr>
          <w:rFonts w:ascii="Times New Roman" w:hAnsi="Times New Roman" w:cs="Times New Roman"/>
          <w:sz w:val="28"/>
          <w:szCs w:val="28"/>
          <w:lang w:val="ru-RU"/>
        </w:rPr>
        <w:t>п</w:t>
      </w:r>
      <w:r w:rsidRPr="0094625C">
        <w:rPr>
          <w:rFonts w:ascii="Times New Roman" w:hAnsi="Times New Roman" w:cs="Times New Roman"/>
          <w:sz w:val="28"/>
          <w:szCs w:val="28"/>
          <w:lang w:val="ru-RU"/>
        </w:rPr>
        <w:t>рограммы ПЧП необходимо учитывать специфику региональных</w:t>
      </w:r>
      <w:r w:rsidR="000D7FFA" w:rsidRPr="0094625C">
        <w:rPr>
          <w:rFonts w:ascii="Times New Roman" w:hAnsi="Times New Roman" w:cs="Times New Roman"/>
          <w:sz w:val="28"/>
          <w:szCs w:val="28"/>
          <w:lang w:val="ru-RU"/>
        </w:rPr>
        <w:t>/муниципальных</w:t>
      </w:r>
      <w:r w:rsidRPr="0094625C">
        <w:rPr>
          <w:rFonts w:ascii="Times New Roman" w:hAnsi="Times New Roman" w:cs="Times New Roman"/>
          <w:sz w:val="28"/>
          <w:szCs w:val="28"/>
          <w:lang w:val="ru-RU"/>
        </w:rPr>
        <w:t xml:space="preserve"> проектов.</w:t>
      </w:r>
    </w:p>
    <w:p w14:paraId="4470969C" w14:textId="1C471C68" w:rsidR="00813FFD" w:rsidRPr="0094625C" w:rsidRDefault="00B6177A" w:rsidP="00DB51EA">
      <w:pPr>
        <w:pStyle w:val="af1"/>
        <w:widowControl w:val="0"/>
        <w:numPr>
          <w:ilvl w:val="1"/>
          <w:numId w:val="31"/>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П</w:t>
      </w:r>
      <w:r w:rsidR="00983BD8" w:rsidRPr="0094625C">
        <w:rPr>
          <w:rFonts w:ascii="Times New Roman" w:hAnsi="Times New Roman" w:cs="Times New Roman"/>
          <w:sz w:val="28"/>
          <w:szCs w:val="28"/>
          <w:lang w:val="ru-RU"/>
        </w:rPr>
        <w:t>рограмм</w:t>
      </w:r>
      <w:r w:rsidR="00981335" w:rsidRPr="0094625C">
        <w:rPr>
          <w:rFonts w:ascii="Times New Roman" w:hAnsi="Times New Roman" w:cs="Times New Roman"/>
          <w:sz w:val="28"/>
          <w:szCs w:val="28"/>
          <w:lang w:val="ru-RU"/>
        </w:rPr>
        <w:t>у</w:t>
      </w:r>
      <w:r w:rsidR="00983BD8" w:rsidRPr="0094625C">
        <w:rPr>
          <w:rFonts w:ascii="Times New Roman" w:hAnsi="Times New Roman" w:cs="Times New Roman"/>
          <w:sz w:val="28"/>
          <w:szCs w:val="28"/>
          <w:lang w:val="ru-RU"/>
        </w:rPr>
        <w:t xml:space="preserve"> ПЧП </w:t>
      </w:r>
      <w:r w:rsidR="003E2E77" w:rsidRPr="0094625C">
        <w:rPr>
          <w:rFonts w:ascii="Times New Roman" w:hAnsi="Times New Roman" w:cs="Times New Roman"/>
          <w:sz w:val="28"/>
          <w:szCs w:val="28"/>
          <w:lang w:val="ru-RU"/>
        </w:rPr>
        <w:t>рекоменду</w:t>
      </w:r>
      <w:r w:rsidR="00981335" w:rsidRPr="0094625C">
        <w:rPr>
          <w:rFonts w:ascii="Times New Roman" w:hAnsi="Times New Roman" w:cs="Times New Roman"/>
          <w:sz w:val="28"/>
          <w:szCs w:val="28"/>
          <w:lang w:val="ru-RU"/>
        </w:rPr>
        <w:t>ется</w:t>
      </w:r>
      <w:r w:rsidR="00983BD8" w:rsidRPr="0094625C">
        <w:rPr>
          <w:rFonts w:ascii="Times New Roman" w:hAnsi="Times New Roman" w:cs="Times New Roman"/>
          <w:sz w:val="28"/>
          <w:szCs w:val="28"/>
          <w:lang w:val="ru-RU"/>
        </w:rPr>
        <w:t xml:space="preserve"> </w:t>
      </w:r>
      <w:r w:rsidR="00485369" w:rsidRPr="0094625C">
        <w:rPr>
          <w:rFonts w:ascii="Times New Roman" w:hAnsi="Times New Roman" w:cs="Times New Roman"/>
          <w:sz w:val="28"/>
          <w:szCs w:val="28"/>
          <w:lang w:val="ru-RU"/>
        </w:rPr>
        <w:t>разрабатывать с учетом потребностей</w:t>
      </w:r>
      <w:r w:rsidR="00983BD8" w:rsidRPr="0094625C">
        <w:rPr>
          <w:rFonts w:ascii="Times New Roman" w:hAnsi="Times New Roman" w:cs="Times New Roman"/>
          <w:sz w:val="28"/>
          <w:szCs w:val="28"/>
          <w:lang w:val="ru-RU"/>
        </w:rPr>
        <w:t xml:space="preserve"> конкретны</w:t>
      </w:r>
      <w:r w:rsidR="00485369" w:rsidRPr="0094625C">
        <w:rPr>
          <w:rFonts w:ascii="Times New Roman" w:hAnsi="Times New Roman" w:cs="Times New Roman"/>
          <w:sz w:val="28"/>
          <w:szCs w:val="28"/>
          <w:lang w:val="ru-RU"/>
        </w:rPr>
        <w:t>х</w:t>
      </w:r>
      <w:r w:rsidR="00983BD8" w:rsidRPr="0094625C">
        <w:rPr>
          <w:rFonts w:ascii="Times New Roman" w:hAnsi="Times New Roman" w:cs="Times New Roman"/>
          <w:sz w:val="28"/>
          <w:szCs w:val="28"/>
          <w:lang w:val="ru-RU"/>
        </w:rPr>
        <w:t xml:space="preserve"> отрасл</w:t>
      </w:r>
      <w:r w:rsidR="00485369" w:rsidRPr="0094625C">
        <w:rPr>
          <w:rFonts w:ascii="Times New Roman" w:hAnsi="Times New Roman" w:cs="Times New Roman"/>
          <w:sz w:val="28"/>
          <w:szCs w:val="28"/>
          <w:lang w:val="ru-RU"/>
        </w:rPr>
        <w:t>ей</w:t>
      </w:r>
      <w:r w:rsidR="00BD6EF0" w:rsidRPr="0094625C">
        <w:rPr>
          <w:rFonts w:ascii="Times New Roman" w:hAnsi="Times New Roman" w:cs="Times New Roman"/>
          <w:sz w:val="28"/>
          <w:szCs w:val="28"/>
          <w:lang w:val="ru-RU"/>
        </w:rPr>
        <w:t xml:space="preserve"> </w:t>
      </w:r>
      <w:r w:rsidR="00983BD8" w:rsidRPr="0094625C">
        <w:rPr>
          <w:rFonts w:ascii="Times New Roman" w:hAnsi="Times New Roman" w:cs="Times New Roman"/>
          <w:sz w:val="28"/>
          <w:szCs w:val="28"/>
          <w:lang w:val="ru-RU"/>
        </w:rPr>
        <w:t xml:space="preserve">в инвестициях. </w:t>
      </w:r>
      <w:r w:rsidR="00506C79" w:rsidRPr="0094625C">
        <w:rPr>
          <w:rFonts w:ascii="Times New Roman" w:hAnsi="Times New Roman" w:cs="Times New Roman"/>
          <w:sz w:val="28"/>
          <w:szCs w:val="28"/>
          <w:lang w:val="ru-RU"/>
        </w:rPr>
        <w:t>Органам местного самоуправления</w:t>
      </w:r>
      <w:r w:rsidR="00983BD8" w:rsidRPr="0094625C">
        <w:rPr>
          <w:rFonts w:ascii="Times New Roman" w:hAnsi="Times New Roman" w:cs="Times New Roman"/>
          <w:sz w:val="28"/>
          <w:szCs w:val="28"/>
          <w:lang w:val="ru-RU"/>
        </w:rPr>
        <w:t xml:space="preserve"> </w:t>
      </w:r>
      <w:r w:rsidR="00981335" w:rsidRPr="0094625C">
        <w:rPr>
          <w:rFonts w:ascii="Times New Roman" w:hAnsi="Times New Roman" w:cs="Times New Roman"/>
          <w:sz w:val="28"/>
          <w:szCs w:val="28"/>
          <w:lang w:val="ru-RU"/>
        </w:rPr>
        <w:t>рекомендуется</w:t>
      </w:r>
      <w:r w:rsidR="00983BD8" w:rsidRPr="0094625C">
        <w:rPr>
          <w:rFonts w:ascii="Times New Roman" w:hAnsi="Times New Roman" w:cs="Times New Roman"/>
          <w:sz w:val="28"/>
          <w:szCs w:val="28"/>
          <w:lang w:val="ru-RU"/>
        </w:rPr>
        <w:t xml:space="preserve"> ориентирова</w:t>
      </w:r>
      <w:r w:rsidR="00981335" w:rsidRPr="0094625C">
        <w:rPr>
          <w:rFonts w:ascii="Times New Roman" w:hAnsi="Times New Roman" w:cs="Times New Roman"/>
          <w:sz w:val="28"/>
          <w:szCs w:val="28"/>
          <w:lang w:val="ru-RU"/>
        </w:rPr>
        <w:t xml:space="preserve">ться </w:t>
      </w:r>
      <w:r w:rsidR="00983BD8" w:rsidRPr="0094625C">
        <w:rPr>
          <w:rFonts w:ascii="Times New Roman" w:hAnsi="Times New Roman" w:cs="Times New Roman"/>
          <w:sz w:val="28"/>
          <w:szCs w:val="28"/>
          <w:lang w:val="ru-RU"/>
        </w:rPr>
        <w:t>на реализацию проектов</w:t>
      </w:r>
      <w:r w:rsidR="003E2E77" w:rsidRPr="0094625C">
        <w:rPr>
          <w:rFonts w:ascii="Times New Roman" w:hAnsi="Times New Roman" w:cs="Times New Roman"/>
          <w:sz w:val="28"/>
          <w:szCs w:val="28"/>
          <w:lang w:val="ru-RU"/>
        </w:rPr>
        <w:t xml:space="preserve">, способствующих развитию </w:t>
      </w:r>
      <w:r w:rsidR="00E200C0" w:rsidRPr="0094625C">
        <w:rPr>
          <w:rFonts w:ascii="Times New Roman" w:hAnsi="Times New Roman" w:cs="Times New Roman"/>
          <w:sz w:val="28"/>
          <w:szCs w:val="28"/>
          <w:lang w:val="ru-RU"/>
        </w:rPr>
        <w:t xml:space="preserve">таких </w:t>
      </w:r>
      <w:r w:rsidR="003E2E77" w:rsidRPr="0094625C">
        <w:rPr>
          <w:rFonts w:ascii="Times New Roman" w:hAnsi="Times New Roman" w:cs="Times New Roman"/>
          <w:sz w:val="28"/>
          <w:szCs w:val="28"/>
          <w:lang w:val="ru-RU"/>
        </w:rPr>
        <w:t>отраслей</w:t>
      </w:r>
      <w:r w:rsidR="00983BD8" w:rsidRPr="0094625C">
        <w:rPr>
          <w:rFonts w:ascii="Times New Roman" w:hAnsi="Times New Roman" w:cs="Times New Roman"/>
          <w:sz w:val="28"/>
          <w:szCs w:val="28"/>
          <w:lang w:val="ru-RU"/>
        </w:rPr>
        <w:t xml:space="preserve">. Более того, </w:t>
      </w:r>
      <w:r w:rsidR="002672CF" w:rsidRPr="0094625C">
        <w:rPr>
          <w:rFonts w:ascii="Times New Roman" w:hAnsi="Times New Roman" w:cs="Times New Roman"/>
          <w:sz w:val="28"/>
          <w:szCs w:val="28"/>
          <w:lang w:val="ru-RU"/>
        </w:rPr>
        <w:t xml:space="preserve">выделение </w:t>
      </w:r>
      <w:r w:rsidR="0094625C">
        <w:rPr>
          <w:rFonts w:ascii="Times New Roman" w:hAnsi="Times New Roman" w:cs="Times New Roman"/>
          <w:sz w:val="28"/>
          <w:szCs w:val="28"/>
          <w:lang w:val="ru-RU"/>
        </w:rPr>
        <w:br/>
      </w:r>
      <w:r w:rsidR="002672CF" w:rsidRPr="0094625C">
        <w:rPr>
          <w:rFonts w:ascii="Times New Roman" w:hAnsi="Times New Roman" w:cs="Times New Roman"/>
          <w:sz w:val="28"/>
          <w:szCs w:val="28"/>
          <w:lang w:val="ru-RU"/>
        </w:rPr>
        <w:t xml:space="preserve">и </w:t>
      </w:r>
      <w:proofErr w:type="spellStart"/>
      <w:r w:rsidR="002672CF" w:rsidRPr="0094625C">
        <w:rPr>
          <w:rFonts w:ascii="Times New Roman" w:hAnsi="Times New Roman" w:cs="Times New Roman"/>
          <w:sz w:val="28"/>
          <w:szCs w:val="28"/>
          <w:lang w:val="ru-RU"/>
        </w:rPr>
        <w:t>приорит</w:t>
      </w:r>
      <w:r w:rsidR="00485369" w:rsidRPr="0094625C">
        <w:rPr>
          <w:rFonts w:ascii="Times New Roman" w:hAnsi="Times New Roman" w:cs="Times New Roman"/>
          <w:sz w:val="28"/>
          <w:szCs w:val="28"/>
          <w:lang w:val="ru-RU"/>
        </w:rPr>
        <w:t>и</w:t>
      </w:r>
      <w:r w:rsidR="002672CF" w:rsidRPr="0094625C">
        <w:rPr>
          <w:rFonts w:ascii="Times New Roman" w:hAnsi="Times New Roman" w:cs="Times New Roman"/>
          <w:sz w:val="28"/>
          <w:szCs w:val="28"/>
          <w:lang w:val="ru-RU"/>
        </w:rPr>
        <w:t>зация</w:t>
      </w:r>
      <w:proofErr w:type="spellEnd"/>
      <w:r w:rsidR="002672CF" w:rsidRPr="0094625C">
        <w:rPr>
          <w:rFonts w:ascii="Times New Roman" w:hAnsi="Times New Roman" w:cs="Times New Roman"/>
          <w:sz w:val="28"/>
          <w:szCs w:val="28"/>
          <w:lang w:val="ru-RU"/>
        </w:rPr>
        <w:t xml:space="preserve"> определенных секторов в </w:t>
      </w:r>
      <w:r w:rsidR="00693909" w:rsidRPr="0094625C">
        <w:rPr>
          <w:rFonts w:ascii="Times New Roman" w:hAnsi="Times New Roman" w:cs="Times New Roman"/>
          <w:sz w:val="28"/>
          <w:szCs w:val="28"/>
          <w:lang w:val="ru-RU"/>
        </w:rPr>
        <w:t>п</w:t>
      </w:r>
      <w:r w:rsidR="002672CF" w:rsidRPr="0094625C">
        <w:rPr>
          <w:rFonts w:ascii="Times New Roman" w:hAnsi="Times New Roman" w:cs="Times New Roman"/>
          <w:sz w:val="28"/>
          <w:szCs w:val="28"/>
          <w:lang w:val="ru-RU"/>
        </w:rPr>
        <w:t xml:space="preserve">рограмме ПЧП продемонстрирует </w:t>
      </w:r>
      <w:r w:rsidR="002672CF" w:rsidRPr="0094625C">
        <w:rPr>
          <w:rFonts w:ascii="Times New Roman" w:hAnsi="Times New Roman" w:cs="Times New Roman"/>
          <w:sz w:val="28"/>
          <w:szCs w:val="28"/>
          <w:lang w:val="ru-RU"/>
        </w:rPr>
        <w:lastRenderedPageBreak/>
        <w:t xml:space="preserve">готовность </w:t>
      </w:r>
      <w:r w:rsidR="00493BD5" w:rsidRPr="0094625C">
        <w:rPr>
          <w:rFonts w:ascii="Times New Roman" w:hAnsi="Times New Roman" w:cs="Times New Roman"/>
          <w:sz w:val="28"/>
          <w:szCs w:val="28"/>
          <w:lang w:val="ru-RU"/>
        </w:rPr>
        <w:t>органов местного самоуправления</w:t>
      </w:r>
      <w:r w:rsidR="002672CF" w:rsidRPr="0094625C">
        <w:rPr>
          <w:rFonts w:ascii="Times New Roman" w:hAnsi="Times New Roman" w:cs="Times New Roman"/>
          <w:sz w:val="28"/>
          <w:szCs w:val="28"/>
          <w:lang w:val="ru-RU"/>
        </w:rPr>
        <w:t xml:space="preserve"> </w:t>
      </w:r>
      <w:proofErr w:type="gramStart"/>
      <w:r w:rsidR="002672CF" w:rsidRPr="0094625C">
        <w:rPr>
          <w:rFonts w:ascii="Times New Roman" w:hAnsi="Times New Roman" w:cs="Times New Roman"/>
          <w:sz w:val="28"/>
          <w:szCs w:val="28"/>
          <w:lang w:val="ru-RU"/>
        </w:rPr>
        <w:t>реализовывать и финансировать</w:t>
      </w:r>
      <w:proofErr w:type="gramEnd"/>
      <w:r w:rsidR="002672CF" w:rsidRPr="0094625C">
        <w:rPr>
          <w:rFonts w:ascii="Times New Roman" w:hAnsi="Times New Roman" w:cs="Times New Roman"/>
          <w:sz w:val="28"/>
          <w:szCs w:val="28"/>
          <w:lang w:val="ru-RU"/>
        </w:rPr>
        <w:t xml:space="preserve"> проекты в данных областях. Э</w:t>
      </w:r>
      <w:r w:rsidR="00983BD8" w:rsidRPr="0094625C">
        <w:rPr>
          <w:rFonts w:ascii="Times New Roman" w:hAnsi="Times New Roman" w:cs="Times New Roman"/>
          <w:sz w:val="28"/>
          <w:szCs w:val="28"/>
          <w:lang w:val="ru-RU"/>
        </w:rPr>
        <w:t xml:space="preserve">та мера поможет </w:t>
      </w:r>
      <w:r w:rsidR="00971161" w:rsidRPr="0094625C">
        <w:rPr>
          <w:rFonts w:ascii="Times New Roman" w:hAnsi="Times New Roman" w:cs="Times New Roman"/>
          <w:sz w:val="28"/>
          <w:szCs w:val="28"/>
          <w:lang w:val="ru-RU"/>
        </w:rPr>
        <w:t xml:space="preserve">увеличить количество частных инициатив </w:t>
      </w:r>
      <w:r w:rsidR="00437C47" w:rsidRPr="0094625C">
        <w:rPr>
          <w:rFonts w:ascii="Times New Roman" w:hAnsi="Times New Roman" w:cs="Times New Roman"/>
          <w:sz w:val="28"/>
          <w:szCs w:val="28"/>
          <w:lang w:val="ru-RU"/>
        </w:rPr>
        <w:t>по</w:t>
      </w:r>
      <w:r w:rsidR="00971161" w:rsidRPr="0094625C">
        <w:rPr>
          <w:rFonts w:ascii="Times New Roman" w:hAnsi="Times New Roman" w:cs="Times New Roman"/>
          <w:sz w:val="28"/>
          <w:szCs w:val="28"/>
          <w:lang w:val="ru-RU"/>
        </w:rPr>
        <w:t xml:space="preserve"> реализаци</w:t>
      </w:r>
      <w:r w:rsidR="00437C47" w:rsidRPr="0094625C">
        <w:rPr>
          <w:rFonts w:ascii="Times New Roman" w:hAnsi="Times New Roman" w:cs="Times New Roman"/>
          <w:sz w:val="28"/>
          <w:szCs w:val="28"/>
          <w:lang w:val="ru-RU"/>
        </w:rPr>
        <w:t>и</w:t>
      </w:r>
      <w:r w:rsidR="00971161" w:rsidRPr="0094625C">
        <w:rPr>
          <w:rFonts w:ascii="Times New Roman" w:hAnsi="Times New Roman" w:cs="Times New Roman"/>
          <w:sz w:val="28"/>
          <w:szCs w:val="28"/>
          <w:lang w:val="ru-RU"/>
        </w:rPr>
        <w:t xml:space="preserve"> проектов от инвесторов</w:t>
      </w:r>
      <w:r w:rsidR="00983BD8" w:rsidRPr="0094625C">
        <w:rPr>
          <w:rFonts w:ascii="Times New Roman" w:hAnsi="Times New Roman" w:cs="Times New Roman"/>
          <w:sz w:val="28"/>
          <w:szCs w:val="28"/>
          <w:lang w:val="ru-RU"/>
        </w:rPr>
        <w:t xml:space="preserve">. </w:t>
      </w:r>
    </w:p>
    <w:p w14:paraId="1F2B72B1" w14:textId="669DA710" w:rsidR="0048284C" w:rsidRPr="0094625C" w:rsidRDefault="00B6177A" w:rsidP="00DB51EA">
      <w:pPr>
        <w:pStyle w:val="af1"/>
        <w:widowControl w:val="0"/>
        <w:numPr>
          <w:ilvl w:val="1"/>
          <w:numId w:val="31"/>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П</w:t>
      </w:r>
      <w:r w:rsidR="00983BD8" w:rsidRPr="0094625C">
        <w:rPr>
          <w:rFonts w:ascii="Times New Roman" w:hAnsi="Times New Roman" w:cs="Times New Roman"/>
          <w:sz w:val="28"/>
          <w:szCs w:val="28"/>
          <w:lang w:val="ru-RU"/>
        </w:rPr>
        <w:t xml:space="preserve">рограмма ПЧП может быть разработана </w:t>
      </w:r>
      <w:r w:rsidR="00493BD5" w:rsidRPr="0094625C">
        <w:rPr>
          <w:rFonts w:ascii="Times New Roman" w:hAnsi="Times New Roman" w:cs="Times New Roman"/>
          <w:sz w:val="28"/>
          <w:szCs w:val="28"/>
          <w:lang w:val="ru-RU"/>
        </w:rPr>
        <w:t>органами местного самоуправления</w:t>
      </w:r>
      <w:r w:rsidR="00983BD8" w:rsidRPr="0094625C">
        <w:rPr>
          <w:rFonts w:ascii="Times New Roman" w:hAnsi="Times New Roman" w:cs="Times New Roman"/>
          <w:sz w:val="28"/>
          <w:szCs w:val="28"/>
          <w:lang w:val="ru-RU"/>
        </w:rPr>
        <w:t xml:space="preserve">. Если </w:t>
      </w:r>
      <w:r w:rsidR="00693909" w:rsidRPr="0094625C">
        <w:rPr>
          <w:rFonts w:ascii="Times New Roman" w:hAnsi="Times New Roman" w:cs="Times New Roman"/>
          <w:sz w:val="28"/>
          <w:szCs w:val="28"/>
          <w:lang w:val="ru-RU"/>
        </w:rPr>
        <w:t>п</w:t>
      </w:r>
      <w:r w:rsidR="00983BD8" w:rsidRPr="0094625C">
        <w:rPr>
          <w:rFonts w:ascii="Times New Roman" w:hAnsi="Times New Roman" w:cs="Times New Roman"/>
          <w:sz w:val="28"/>
          <w:szCs w:val="28"/>
          <w:lang w:val="ru-RU"/>
        </w:rPr>
        <w:t xml:space="preserve">рограммы </w:t>
      </w:r>
      <w:r w:rsidR="0051771D" w:rsidRPr="0094625C">
        <w:rPr>
          <w:rFonts w:ascii="Times New Roman" w:hAnsi="Times New Roman" w:cs="Times New Roman"/>
          <w:sz w:val="28"/>
          <w:szCs w:val="28"/>
          <w:lang w:val="ru-RU"/>
        </w:rPr>
        <w:t xml:space="preserve">ПЧП </w:t>
      </w:r>
      <w:r w:rsidR="00983BD8" w:rsidRPr="0094625C">
        <w:rPr>
          <w:rFonts w:ascii="Times New Roman" w:hAnsi="Times New Roman" w:cs="Times New Roman"/>
          <w:sz w:val="28"/>
          <w:szCs w:val="28"/>
          <w:lang w:val="ru-RU"/>
        </w:rPr>
        <w:t xml:space="preserve">разрабатываются национальными органами государственной власти, </w:t>
      </w:r>
      <w:r w:rsidR="00ED2045" w:rsidRPr="0094625C">
        <w:rPr>
          <w:rFonts w:ascii="Times New Roman" w:hAnsi="Times New Roman" w:cs="Times New Roman"/>
          <w:sz w:val="28"/>
          <w:szCs w:val="28"/>
          <w:lang w:val="ru-RU"/>
        </w:rPr>
        <w:t xml:space="preserve">таким </w:t>
      </w:r>
      <w:r w:rsidR="00983BD8" w:rsidRPr="0094625C">
        <w:rPr>
          <w:rFonts w:ascii="Times New Roman" w:hAnsi="Times New Roman" w:cs="Times New Roman"/>
          <w:sz w:val="28"/>
          <w:szCs w:val="28"/>
          <w:lang w:val="ru-RU"/>
        </w:rPr>
        <w:t>орган</w:t>
      </w:r>
      <w:r w:rsidR="00981335" w:rsidRPr="0094625C">
        <w:rPr>
          <w:rFonts w:ascii="Times New Roman" w:hAnsi="Times New Roman" w:cs="Times New Roman"/>
          <w:sz w:val="28"/>
          <w:szCs w:val="28"/>
          <w:lang w:val="ru-RU"/>
        </w:rPr>
        <w:t>ам</w:t>
      </w:r>
      <w:r w:rsidR="00983BD8" w:rsidRPr="0094625C">
        <w:rPr>
          <w:rFonts w:ascii="Times New Roman" w:hAnsi="Times New Roman" w:cs="Times New Roman"/>
          <w:sz w:val="28"/>
          <w:szCs w:val="28"/>
          <w:lang w:val="ru-RU"/>
        </w:rPr>
        <w:t xml:space="preserve"> </w:t>
      </w:r>
      <w:r w:rsidR="00981335" w:rsidRPr="0094625C">
        <w:rPr>
          <w:rFonts w:ascii="Times New Roman" w:hAnsi="Times New Roman" w:cs="Times New Roman"/>
          <w:sz w:val="28"/>
          <w:szCs w:val="28"/>
          <w:lang w:val="ru-RU"/>
        </w:rPr>
        <w:t xml:space="preserve">следует </w:t>
      </w:r>
      <w:r w:rsidR="00983BD8" w:rsidRPr="0094625C">
        <w:rPr>
          <w:rFonts w:ascii="Times New Roman" w:hAnsi="Times New Roman" w:cs="Times New Roman"/>
          <w:sz w:val="28"/>
          <w:szCs w:val="28"/>
          <w:lang w:val="ru-RU"/>
        </w:rPr>
        <w:t xml:space="preserve">учитывать мнение </w:t>
      </w:r>
      <w:r w:rsidR="00493BD5" w:rsidRPr="0094625C">
        <w:rPr>
          <w:rFonts w:ascii="Times New Roman" w:hAnsi="Times New Roman" w:cs="Times New Roman"/>
          <w:sz w:val="28"/>
          <w:szCs w:val="28"/>
          <w:lang w:val="ru-RU"/>
        </w:rPr>
        <w:t>региональных органов государственной власти / органов местного самоуправления</w:t>
      </w:r>
      <w:r w:rsidR="00983BD8" w:rsidRPr="0094625C">
        <w:rPr>
          <w:rFonts w:ascii="Times New Roman" w:hAnsi="Times New Roman" w:cs="Times New Roman"/>
          <w:sz w:val="28"/>
          <w:szCs w:val="28"/>
          <w:lang w:val="ru-RU"/>
        </w:rPr>
        <w:t xml:space="preserve"> и сотрудничать с ними для удовлетворения их потребностей </w:t>
      </w:r>
      <w:r w:rsidR="0094625C">
        <w:rPr>
          <w:rFonts w:ascii="Times New Roman" w:hAnsi="Times New Roman" w:cs="Times New Roman"/>
          <w:sz w:val="28"/>
          <w:szCs w:val="28"/>
          <w:lang w:val="ru-RU"/>
        </w:rPr>
        <w:br/>
      </w:r>
      <w:r w:rsidR="00983BD8" w:rsidRPr="0094625C">
        <w:rPr>
          <w:rFonts w:ascii="Times New Roman" w:hAnsi="Times New Roman" w:cs="Times New Roman"/>
          <w:sz w:val="28"/>
          <w:szCs w:val="28"/>
          <w:lang w:val="ru-RU"/>
        </w:rPr>
        <w:t xml:space="preserve">и интересов. При этом </w:t>
      </w:r>
      <w:r w:rsidR="00693909" w:rsidRPr="0094625C">
        <w:rPr>
          <w:rFonts w:ascii="Times New Roman" w:hAnsi="Times New Roman" w:cs="Times New Roman"/>
          <w:sz w:val="28"/>
          <w:szCs w:val="28"/>
          <w:lang w:val="ru-RU"/>
        </w:rPr>
        <w:t>п</w:t>
      </w:r>
      <w:r w:rsidR="00983BD8" w:rsidRPr="0094625C">
        <w:rPr>
          <w:rFonts w:ascii="Times New Roman" w:hAnsi="Times New Roman" w:cs="Times New Roman"/>
          <w:sz w:val="28"/>
          <w:szCs w:val="28"/>
          <w:lang w:val="ru-RU"/>
        </w:rPr>
        <w:t xml:space="preserve">рограмма </w:t>
      </w:r>
      <w:r w:rsidR="00CD27A3" w:rsidRPr="0094625C">
        <w:rPr>
          <w:rFonts w:ascii="Times New Roman" w:hAnsi="Times New Roman" w:cs="Times New Roman"/>
          <w:sz w:val="28"/>
          <w:szCs w:val="28"/>
          <w:lang w:val="ru-RU"/>
        </w:rPr>
        <w:t xml:space="preserve">ПЧП должна </w:t>
      </w:r>
      <w:r w:rsidR="00983BD8" w:rsidRPr="0094625C">
        <w:rPr>
          <w:rFonts w:ascii="Times New Roman" w:hAnsi="Times New Roman" w:cs="Times New Roman"/>
          <w:sz w:val="28"/>
          <w:szCs w:val="28"/>
          <w:lang w:val="ru-RU"/>
        </w:rPr>
        <w:t xml:space="preserve">соответствовать национальной программе развития инфраструктуры. </w:t>
      </w:r>
    </w:p>
    <w:p w14:paraId="6879B4AF" w14:textId="43D1C6AF" w:rsidR="00971161" w:rsidRPr="0094625C" w:rsidRDefault="00983BD8" w:rsidP="00DB51EA">
      <w:pPr>
        <w:pStyle w:val="af1"/>
        <w:widowControl w:val="0"/>
        <w:numPr>
          <w:ilvl w:val="1"/>
          <w:numId w:val="31"/>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Существует несколько общих принципов, которы</w:t>
      </w:r>
      <w:r w:rsidR="00A350CC" w:rsidRPr="0094625C">
        <w:rPr>
          <w:rFonts w:ascii="Times New Roman" w:hAnsi="Times New Roman" w:cs="Times New Roman"/>
          <w:sz w:val="28"/>
          <w:szCs w:val="28"/>
          <w:lang w:val="ru-RU"/>
        </w:rPr>
        <w:t>м</w:t>
      </w:r>
      <w:r w:rsidRPr="0094625C">
        <w:rPr>
          <w:rFonts w:ascii="Times New Roman" w:hAnsi="Times New Roman" w:cs="Times New Roman"/>
          <w:sz w:val="28"/>
          <w:szCs w:val="28"/>
          <w:lang w:val="ru-RU"/>
        </w:rPr>
        <w:t xml:space="preserve"> </w:t>
      </w:r>
      <w:r w:rsidR="00493BD5" w:rsidRPr="0094625C">
        <w:rPr>
          <w:rFonts w:ascii="Times New Roman" w:hAnsi="Times New Roman" w:cs="Times New Roman"/>
          <w:sz w:val="28"/>
          <w:szCs w:val="28"/>
          <w:lang w:val="ru-RU"/>
        </w:rPr>
        <w:t>региональным органам государственной власти</w:t>
      </w:r>
      <w:r w:rsidR="00E200C0" w:rsidRPr="0094625C">
        <w:rPr>
          <w:rFonts w:ascii="Times New Roman" w:hAnsi="Times New Roman" w:cs="Times New Roman"/>
          <w:sz w:val="28"/>
          <w:szCs w:val="28"/>
          <w:lang w:val="ru-RU"/>
        </w:rPr>
        <w:t xml:space="preserve"> </w:t>
      </w:r>
      <w:r w:rsidRPr="0094625C">
        <w:rPr>
          <w:rFonts w:ascii="Times New Roman" w:hAnsi="Times New Roman" w:cs="Times New Roman"/>
          <w:sz w:val="28"/>
          <w:szCs w:val="28"/>
          <w:lang w:val="ru-RU"/>
        </w:rPr>
        <w:t>/</w:t>
      </w:r>
      <w:r w:rsidR="00493BD5" w:rsidRPr="0094625C">
        <w:rPr>
          <w:rFonts w:ascii="Times New Roman" w:hAnsi="Times New Roman" w:cs="Times New Roman"/>
          <w:sz w:val="28"/>
          <w:szCs w:val="28"/>
          <w:lang w:val="ru-RU"/>
        </w:rPr>
        <w:t>органам местного самоуправления</w:t>
      </w:r>
      <w:r w:rsidRPr="0094625C">
        <w:rPr>
          <w:rFonts w:ascii="Times New Roman" w:hAnsi="Times New Roman" w:cs="Times New Roman"/>
          <w:sz w:val="28"/>
          <w:szCs w:val="28"/>
          <w:lang w:val="ru-RU"/>
        </w:rPr>
        <w:t xml:space="preserve"> </w:t>
      </w:r>
      <w:r w:rsidR="00A350CC" w:rsidRPr="0094625C">
        <w:rPr>
          <w:rFonts w:ascii="Times New Roman" w:hAnsi="Times New Roman" w:cs="Times New Roman"/>
          <w:sz w:val="28"/>
          <w:szCs w:val="28"/>
          <w:lang w:val="ru-RU"/>
        </w:rPr>
        <w:t>рекомендуется следовать</w:t>
      </w:r>
      <w:r w:rsidRPr="0094625C">
        <w:rPr>
          <w:rFonts w:ascii="Times New Roman" w:hAnsi="Times New Roman" w:cs="Times New Roman"/>
          <w:sz w:val="28"/>
          <w:szCs w:val="28"/>
          <w:lang w:val="ru-RU"/>
        </w:rPr>
        <w:t xml:space="preserve">. </w:t>
      </w:r>
      <w:r w:rsidR="00D27A1D" w:rsidRPr="0094625C">
        <w:rPr>
          <w:rFonts w:ascii="Times New Roman" w:hAnsi="Times New Roman" w:cs="Times New Roman"/>
          <w:sz w:val="28"/>
          <w:szCs w:val="28"/>
          <w:lang w:val="ru-RU"/>
        </w:rPr>
        <w:t>О</w:t>
      </w:r>
      <w:r w:rsidR="00A350CC" w:rsidRPr="0094625C">
        <w:rPr>
          <w:rFonts w:ascii="Times New Roman" w:hAnsi="Times New Roman" w:cs="Times New Roman"/>
          <w:sz w:val="28"/>
          <w:szCs w:val="28"/>
          <w:lang w:val="ru-RU"/>
        </w:rPr>
        <w:t>собенности и с</w:t>
      </w:r>
      <w:r w:rsidRPr="0094625C">
        <w:rPr>
          <w:rFonts w:ascii="Times New Roman" w:hAnsi="Times New Roman" w:cs="Times New Roman"/>
          <w:sz w:val="28"/>
          <w:szCs w:val="28"/>
          <w:lang w:val="ru-RU"/>
        </w:rPr>
        <w:t>труктура проекта определя</w:t>
      </w:r>
      <w:r w:rsidR="00A350CC" w:rsidRPr="0094625C">
        <w:rPr>
          <w:rFonts w:ascii="Times New Roman" w:hAnsi="Times New Roman" w:cs="Times New Roman"/>
          <w:sz w:val="28"/>
          <w:szCs w:val="28"/>
          <w:lang w:val="ru-RU"/>
        </w:rPr>
        <w:t>ю</w:t>
      </w:r>
      <w:r w:rsidRPr="0094625C">
        <w:rPr>
          <w:rFonts w:ascii="Times New Roman" w:hAnsi="Times New Roman" w:cs="Times New Roman"/>
          <w:sz w:val="28"/>
          <w:szCs w:val="28"/>
          <w:lang w:val="ru-RU"/>
        </w:rPr>
        <w:t xml:space="preserve">т степень участия частного </w:t>
      </w:r>
      <w:r w:rsidR="003E2E77" w:rsidRPr="0094625C">
        <w:rPr>
          <w:rFonts w:ascii="Times New Roman" w:hAnsi="Times New Roman" w:cs="Times New Roman"/>
          <w:sz w:val="28"/>
          <w:szCs w:val="28"/>
          <w:lang w:val="ru-RU"/>
        </w:rPr>
        <w:t xml:space="preserve">партнера </w:t>
      </w:r>
      <w:r w:rsidRPr="0094625C">
        <w:rPr>
          <w:rFonts w:ascii="Times New Roman" w:hAnsi="Times New Roman" w:cs="Times New Roman"/>
          <w:sz w:val="28"/>
          <w:szCs w:val="28"/>
          <w:lang w:val="ru-RU"/>
        </w:rPr>
        <w:t xml:space="preserve">в проекте. В свою очередь, степень участия частного </w:t>
      </w:r>
      <w:r w:rsidR="003E2E77" w:rsidRPr="0094625C">
        <w:rPr>
          <w:rFonts w:ascii="Times New Roman" w:hAnsi="Times New Roman" w:cs="Times New Roman"/>
          <w:sz w:val="28"/>
          <w:szCs w:val="28"/>
          <w:lang w:val="ru-RU"/>
        </w:rPr>
        <w:t xml:space="preserve">партнера </w:t>
      </w:r>
      <w:r w:rsidRPr="0094625C">
        <w:rPr>
          <w:rFonts w:ascii="Times New Roman" w:hAnsi="Times New Roman" w:cs="Times New Roman"/>
          <w:sz w:val="28"/>
          <w:szCs w:val="28"/>
          <w:lang w:val="ru-RU"/>
        </w:rPr>
        <w:t xml:space="preserve">в проекте влияет на объем рисков, передаваемых частному </w:t>
      </w:r>
      <w:r w:rsidR="003E2E77" w:rsidRPr="0094625C">
        <w:rPr>
          <w:rFonts w:ascii="Times New Roman" w:hAnsi="Times New Roman" w:cs="Times New Roman"/>
          <w:sz w:val="28"/>
          <w:szCs w:val="28"/>
          <w:lang w:val="ru-RU"/>
        </w:rPr>
        <w:t>партнеру</w:t>
      </w:r>
      <w:r w:rsidRPr="0094625C">
        <w:rPr>
          <w:rFonts w:ascii="Times New Roman" w:hAnsi="Times New Roman" w:cs="Times New Roman"/>
          <w:sz w:val="28"/>
          <w:szCs w:val="28"/>
          <w:lang w:val="ru-RU"/>
        </w:rPr>
        <w:t xml:space="preserve">. При увеличении в проекте роли частного партнера возрастает </w:t>
      </w:r>
      <w:r w:rsidR="0094625C">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и объем передаваемых ему рисков. </w:t>
      </w:r>
      <w:r w:rsidR="00D27A1D" w:rsidRPr="0094625C">
        <w:rPr>
          <w:rFonts w:ascii="Times New Roman" w:hAnsi="Times New Roman" w:cs="Times New Roman"/>
          <w:sz w:val="28"/>
          <w:szCs w:val="28"/>
          <w:lang w:val="ru-RU"/>
        </w:rPr>
        <w:t xml:space="preserve">Вместе с </w:t>
      </w:r>
      <w:proofErr w:type="gramStart"/>
      <w:r w:rsidR="00D27A1D" w:rsidRPr="0094625C">
        <w:rPr>
          <w:rFonts w:ascii="Times New Roman" w:hAnsi="Times New Roman" w:cs="Times New Roman"/>
          <w:sz w:val="28"/>
          <w:szCs w:val="28"/>
          <w:lang w:val="ru-RU"/>
        </w:rPr>
        <w:t>тем</w:t>
      </w:r>
      <w:proofErr w:type="gramEnd"/>
      <w:r w:rsidRPr="0094625C">
        <w:rPr>
          <w:rFonts w:ascii="Times New Roman" w:hAnsi="Times New Roman" w:cs="Times New Roman"/>
          <w:sz w:val="28"/>
          <w:szCs w:val="28"/>
          <w:lang w:val="ru-RU"/>
        </w:rPr>
        <w:t xml:space="preserve"> если частный партнер принимает на себя больший риск, ему потребуется больший объем оперативного контроля над проектом для управления рисками. Таким образом, в </w:t>
      </w:r>
      <w:r w:rsidR="00693909" w:rsidRPr="0094625C">
        <w:rPr>
          <w:rFonts w:ascii="Times New Roman" w:hAnsi="Times New Roman" w:cs="Times New Roman"/>
          <w:sz w:val="28"/>
          <w:szCs w:val="28"/>
          <w:lang w:val="ru-RU"/>
        </w:rPr>
        <w:t>п</w:t>
      </w:r>
      <w:r w:rsidRPr="0094625C">
        <w:rPr>
          <w:rFonts w:ascii="Times New Roman" w:hAnsi="Times New Roman" w:cs="Times New Roman"/>
          <w:sz w:val="28"/>
          <w:szCs w:val="28"/>
          <w:lang w:val="ru-RU"/>
        </w:rPr>
        <w:t xml:space="preserve">рограмме ПЧП </w:t>
      </w:r>
      <w:r w:rsidR="00981335" w:rsidRPr="0094625C">
        <w:rPr>
          <w:rFonts w:ascii="Times New Roman" w:hAnsi="Times New Roman" w:cs="Times New Roman"/>
          <w:sz w:val="28"/>
          <w:szCs w:val="28"/>
          <w:lang w:val="ru-RU"/>
        </w:rPr>
        <w:t xml:space="preserve">рекомендуется </w:t>
      </w:r>
      <w:r w:rsidRPr="0094625C">
        <w:rPr>
          <w:rFonts w:ascii="Times New Roman" w:hAnsi="Times New Roman" w:cs="Times New Roman"/>
          <w:sz w:val="28"/>
          <w:szCs w:val="28"/>
          <w:lang w:val="ru-RU"/>
        </w:rPr>
        <w:t>предусм</w:t>
      </w:r>
      <w:r w:rsidR="00981335" w:rsidRPr="0094625C">
        <w:rPr>
          <w:rFonts w:ascii="Times New Roman" w:hAnsi="Times New Roman" w:cs="Times New Roman"/>
          <w:sz w:val="28"/>
          <w:szCs w:val="28"/>
          <w:lang w:val="ru-RU"/>
        </w:rPr>
        <w:t>отреть</w:t>
      </w:r>
      <w:r w:rsidRPr="0094625C">
        <w:rPr>
          <w:rFonts w:ascii="Times New Roman" w:hAnsi="Times New Roman" w:cs="Times New Roman"/>
          <w:sz w:val="28"/>
          <w:szCs w:val="28"/>
          <w:lang w:val="ru-RU"/>
        </w:rPr>
        <w:t xml:space="preserve"> </w:t>
      </w:r>
      <w:r w:rsidR="001550E2" w:rsidRPr="0094625C">
        <w:rPr>
          <w:rFonts w:ascii="Times New Roman" w:hAnsi="Times New Roman" w:cs="Times New Roman"/>
          <w:sz w:val="28"/>
          <w:szCs w:val="28"/>
          <w:lang w:val="ru-RU"/>
        </w:rPr>
        <w:t xml:space="preserve">возможные </w:t>
      </w:r>
      <w:r w:rsidRPr="0094625C">
        <w:rPr>
          <w:rFonts w:ascii="Times New Roman" w:hAnsi="Times New Roman" w:cs="Times New Roman"/>
          <w:sz w:val="28"/>
          <w:szCs w:val="28"/>
          <w:lang w:val="ru-RU"/>
        </w:rPr>
        <w:t>степен</w:t>
      </w:r>
      <w:r w:rsidR="001550E2" w:rsidRPr="0094625C">
        <w:rPr>
          <w:rFonts w:ascii="Times New Roman" w:hAnsi="Times New Roman" w:cs="Times New Roman"/>
          <w:sz w:val="28"/>
          <w:szCs w:val="28"/>
          <w:lang w:val="ru-RU"/>
        </w:rPr>
        <w:t>и</w:t>
      </w:r>
      <w:r w:rsidRPr="0094625C">
        <w:rPr>
          <w:rFonts w:ascii="Times New Roman" w:hAnsi="Times New Roman" w:cs="Times New Roman"/>
          <w:sz w:val="28"/>
          <w:szCs w:val="28"/>
          <w:lang w:val="ru-RU"/>
        </w:rPr>
        <w:t xml:space="preserve"> участия частн</w:t>
      </w:r>
      <w:r w:rsidR="001550E2" w:rsidRPr="0094625C">
        <w:rPr>
          <w:rFonts w:ascii="Times New Roman" w:hAnsi="Times New Roman" w:cs="Times New Roman"/>
          <w:sz w:val="28"/>
          <w:szCs w:val="28"/>
          <w:lang w:val="ru-RU"/>
        </w:rPr>
        <w:t>ых</w:t>
      </w:r>
      <w:r w:rsidRPr="0094625C">
        <w:rPr>
          <w:rFonts w:ascii="Times New Roman" w:hAnsi="Times New Roman" w:cs="Times New Roman"/>
          <w:sz w:val="28"/>
          <w:szCs w:val="28"/>
          <w:lang w:val="ru-RU"/>
        </w:rPr>
        <w:t xml:space="preserve"> партнер</w:t>
      </w:r>
      <w:r w:rsidR="001550E2" w:rsidRPr="0094625C">
        <w:rPr>
          <w:rFonts w:ascii="Times New Roman" w:hAnsi="Times New Roman" w:cs="Times New Roman"/>
          <w:sz w:val="28"/>
          <w:szCs w:val="28"/>
          <w:lang w:val="ru-RU"/>
        </w:rPr>
        <w:t>ов</w:t>
      </w:r>
      <w:r w:rsidRPr="0094625C">
        <w:rPr>
          <w:rFonts w:ascii="Times New Roman" w:hAnsi="Times New Roman" w:cs="Times New Roman"/>
          <w:sz w:val="28"/>
          <w:szCs w:val="28"/>
          <w:lang w:val="ru-RU"/>
        </w:rPr>
        <w:t xml:space="preserve"> в проект</w:t>
      </w:r>
      <w:r w:rsidR="001550E2" w:rsidRPr="0094625C">
        <w:rPr>
          <w:rFonts w:ascii="Times New Roman" w:hAnsi="Times New Roman" w:cs="Times New Roman"/>
          <w:sz w:val="28"/>
          <w:szCs w:val="28"/>
          <w:lang w:val="ru-RU"/>
        </w:rPr>
        <w:t xml:space="preserve">ах ПЧП (схемы реализации проектов ПЧП </w:t>
      </w:r>
      <w:r w:rsidR="0094625C">
        <w:rPr>
          <w:rFonts w:ascii="Times New Roman" w:hAnsi="Times New Roman" w:cs="Times New Roman"/>
          <w:sz w:val="28"/>
          <w:szCs w:val="28"/>
          <w:lang w:val="ru-RU"/>
        </w:rPr>
        <w:br/>
      </w:r>
      <w:r w:rsidR="001550E2" w:rsidRPr="0094625C">
        <w:rPr>
          <w:rFonts w:ascii="Times New Roman" w:hAnsi="Times New Roman" w:cs="Times New Roman"/>
          <w:sz w:val="28"/>
          <w:szCs w:val="28"/>
          <w:lang w:val="ru-RU"/>
        </w:rPr>
        <w:t xml:space="preserve">и </w:t>
      </w:r>
      <w:r w:rsidRPr="0094625C">
        <w:rPr>
          <w:rFonts w:ascii="Times New Roman" w:hAnsi="Times New Roman" w:cs="Times New Roman"/>
          <w:sz w:val="28"/>
          <w:szCs w:val="28"/>
          <w:lang w:val="ru-RU"/>
        </w:rPr>
        <w:t>способы распределения рисков между сторонами</w:t>
      </w:r>
      <w:r w:rsidR="001550E2" w:rsidRPr="0094625C">
        <w:rPr>
          <w:rFonts w:ascii="Times New Roman" w:hAnsi="Times New Roman" w:cs="Times New Roman"/>
          <w:sz w:val="28"/>
          <w:szCs w:val="28"/>
          <w:lang w:val="ru-RU"/>
        </w:rPr>
        <w:t>)</w:t>
      </w:r>
      <w:r w:rsidR="00D27A1D" w:rsidRPr="0094625C">
        <w:rPr>
          <w:rFonts w:ascii="Times New Roman" w:hAnsi="Times New Roman" w:cs="Times New Roman"/>
          <w:sz w:val="28"/>
          <w:szCs w:val="28"/>
          <w:lang w:val="ru-RU"/>
        </w:rPr>
        <w:t>.</w:t>
      </w:r>
    </w:p>
    <w:p w14:paraId="73ACA281" w14:textId="0AEFC54E" w:rsidR="0048284C" w:rsidRPr="0094625C" w:rsidRDefault="00983BD8" w:rsidP="00DB51EA">
      <w:pPr>
        <w:pStyle w:val="af1"/>
        <w:widowControl w:val="0"/>
        <w:numPr>
          <w:ilvl w:val="1"/>
          <w:numId w:val="31"/>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С определенными функциями ч</w:t>
      </w:r>
      <w:r w:rsidR="004F67E0" w:rsidRPr="0094625C">
        <w:rPr>
          <w:rFonts w:ascii="Times New Roman" w:hAnsi="Times New Roman" w:cs="Times New Roman"/>
          <w:sz w:val="28"/>
          <w:szCs w:val="28"/>
          <w:lang w:val="ru-RU"/>
        </w:rPr>
        <w:t xml:space="preserve">астный сектор может </w:t>
      </w:r>
      <w:r w:rsidRPr="0094625C">
        <w:rPr>
          <w:rFonts w:ascii="Times New Roman" w:hAnsi="Times New Roman" w:cs="Times New Roman"/>
          <w:sz w:val="28"/>
          <w:szCs w:val="28"/>
          <w:lang w:val="ru-RU"/>
        </w:rPr>
        <w:t>справляться</w:t>
      </w:r>
      <w:r w:rsidR="004F67E0" w:rsidRPr="0094625C">
        <w:rPr>
          <w:rFonts w:ascii="Times New Roman" w:hAnsi="Times New Roman" w:cs="Times New Roman"/>
          <w:sz w:val="28"/>
          <w:szCs w:val="28"/>
          <w:lang w:val="ru-RU"/>
        </w:rPr>
        <w:t xml:space="preserve"> лучше, чем государственный</w:t>
      </w:r>
      <w:r w:rsidRPr="0094625C">
        <w:rPr>
          <w:rFonts w:ascii="Times New Roman" w:hAnsi="Times New Roman" w:cs="Times New Roman"/>
          <w:sz w:val="28"/>
          <w:szCs w:val="28"/>
          <w:lang w:val="ru-RU"/>
        </w:rPr>
        <w:t>.</w:t>
      </w:r>
      <w:r w:rsidR="004F67E0" w:rsidRPr="0094625C">
        <w:rPr>
          <w:rFonts w:ascii="Times New Roman" w:hAnsi="Times New Roman" w:cs="Times New Roman"/>
          <w:sz w:val="28"/>
          <w:szCs w:val="28"/>
          <w:lang w:val="ru-RU"/>
        </w:rPr>
        <w:t xml:space="preserve"> </w:t>
      </w:r>
      <w:r w:rsidRPr="0094625C">
        <w:rPr>
          <w:rFonts w:ascii="Times New Roman" w:hAnsi="Times New Roman" w:cs="Times New Roman"/>
          <w:sz w:val="28"/>
          <w:szCs w:val="28"/>
          <w:lang w:val="ru-RU"/>
        </w:rPr>
        <w:t xml:space="preserve">Это наиболее ярко проявляется в отношении </w:t>
      </w:r>
      <w:r w:rsidR="004F67E0" w:rsidRPr="0094625C">
        <w:rPr>
          <w:rFonts w:ascii="Times New Roman" w:hAnsi="Times New Roman" w:cs="Times New Roman"/>
          <w:sz w:val="28"/>
          <w:szCs w:val="28"/>
          <w:lang w:val="ru-RU"/>
        </w:rPr>
        <w:t xml:space="preserve"> инноваций, предоставления услуг, ориентированности на коммерческую составляющую и операционной эффективности. </w:t>
      </w:r>
      <w:r w:rsidR="00B6177A" w:rsidRPr="0094625C">
        <w:rPr>
          <w:rFonts w:ascii="Times New Roman" w:hAnsi="Times New Roman" w:cs="Times New Roman"/>
          <w:sz w:val="28"/>
          <w:szCs w:val="28"/>
          <w:lang w:val="ru-RU"/>
        </w:rPr>
        <w:t>П</w:t>
      </w:r>
      <w:r w:rsidR="004F67E0" w:rsidRPr="0094625C">
        <w:rPr>
          <w:rFonts w:ascii="Times New Roman" w:hAnsi="Times New Roman" w:cs="Times New Roman"/>
          <w:sz w:val="28"/>
          <w:szCs w:val="28"/>
          <w:lang w:val="ru-RU"/>
        </w:rPr>
        <w:t xml:space="preserve">рограмма ПЧП может содержать рекомендации для </w:t>
      </w:r>
      <w:r w:rsidR="0051771D" w:rsidRPr="0094625C">
        <w:rPr>
          <w:rFonts w:ascii="Times New Roman" w:hAnsi="Times New Roman" w:cs="Times New Roman"/>
          <w:sz w:val="28"/>
          <w:szCs w:val="28"/>
          <w:lang w:val="ru-RU"/>
        </w:rPr>
        <w:t>региональных органов государственной власти</w:t>
      </w:r>
      <w:r w:rsidR="004F67E0" w:rsidRPr="0094625C">
        <w:rPr>
          <w:rFonts w:ascii="Times New Roman" w:hAnsi="Times New Roman" w:cs="Times New Roman"/>
          <w:sz w:val="28"/>
          <w:szCs w:val="28"/>
          <w:lang w:val="ru-RU"/>
        </w:rPr>
        <w:t>/</w:t>
      </w:r>
      <w:r w:rsidR="008B6FB4" w:rsidRPr="0094625C">
        <w:rPr>
          <w:rFonts w:ascii="Times New Roman" w:hAnsi="Times New Roman" w:cs="Times New Roman"/>
          <w:sz w:val="28"/>
          <w:szCs w:val="28"/>
          <w:lang w:val="ru-RU"/>
        </w:rPr>
        <w:t xml:space="preserve"> </w:t>
      </w:r>
      <w:r w:rsidR="0051771D" w:rsidRPr="0094625C">
        <w:rPr>
          <w:rFonts w:ascii="Times New Roman" w:hAnsi="Times New Roman" w:cs="Times New Roman"/>
          <w:sz w:val="28"/>
          <w:szCs w:val="28"/>
          <w:lang w:val="ru-RU"/>
        </w:rPr>
        <w:t>органов местного самоуправления</w:t>
      </w:r>
      <w:r w:rsidR="004F67E0" w:rsidRPr="0094625C">
        <w:rPr>
          <w:rFonts w:ascii="Times New Roman" w:hAnsi="Times New Roman" w:cs="Times New Roman"/>
          <w:sz w:val="28"/>
          <w:szCs w:val="28"/>
          <w:lang w:val="ru-RU"/>
        </w:rPr>
        <w:t xml:space="preserve"> относительно того, в каких случаях настоятельно рекомендуется использовать ПЧП, какие объекты могут быть переданы в ПЧП, а какие нет, в каких отраслях могут быть эффективны другие виды сотрудничества. </w:t>
      </w:r>
    </w:p>
    <w:p w14:paraId="6378149D" w14:textId="61BFF460" w:rsidR="0048284C" w:rsidRPr="0094625C" w:rsidRDefault="00983BD8" w:rsidP="00DB51EA">
      <w:pPr>
        <w:pStyle w:val="af1"/>
        <w:widowControl w:val="0"/>
        <w:numPr>
          <w:ilvl w:val="1"/>
          <w:numId w:val="31"/>
        </w:numPr>
        <w:ind w:left="0" w:firstLine="709"/>
        <w:jc w:val="both"/>
        <w:rPr>
          <w:rFonts w:ascii="Times New Roman" w:hAnsi="Times New Roman" w:cs="Times New Roman"/>
          <w:sz w:val="28"/>
          <w:szCs w:val="28"/>
          <w:lang w:val="ru-RU"/>
        </w:rPr>
      </w:pPr>
      <w:proofErr w:type="gramStart"/>
      <w:r w:rsidRPr="0094625C">
        <w:rPr>
          <w:rFonts w:ascii="Times New Roman" w:hAnsi="Times New Roman" w:cs="Times New Roman"/>
          <w:sz w:val="28"/>
          <w:szCs w:val="28"/>
          <w:lang w:val="ru-RU"/>
        </w:rPr>
        <w:t xml:space="preserve">Рекомендуется, чтобы </w:t>
      </w:r>
      <w:r w:rsidR="00693909" w:rsidRPr="0094625C">
        <w:rPr>
          <w:rFonts w:ascii="Times New Roman" w:hAnsi="Times New Roman" w:cs="Times New Roman"/>
          <w:sz w:val="28"/>
          <w:szCs w:val="28"/>
          <w:lang w:val="ru-RU"/>
        </w:rPr>
        <w:t>п</w:t>
      </w:r>
      <w:r w:rsidR="004F67E0" w:rsidRPr="0094625C">
        <w:rPr>
          <w:rFonts w:ascii="Times New Roman" w:hAnsi="Times New Roman" w:cs="Times New Roman"/>
          <w:sz w:val="28"/>
          <w:szCs w:val="28"/>
          <w:lang w:val="ru-RU"/>
        </w:rPr>
        <w:t xml:space="preserve">рограмма </w:t>
      </w:r>
      <w:r w:rsidR="00ED2045" w:rsidRPr="0094625C">
        <w:rPr>
          <w:rFonts w:ascii="Times New Roman" w:hAnsi="Times New Roman" w:cs="Times New Roman"/>
          <w:sz w:val="28"/>
          <w:szCs w:val="28"/>
          <w:lang w:val="ru-RU"/>
        </w:rPr>
        <w:t>П</w:t>
      </w:r>
      <w:r w:rsidR="004F67E0" w:rsidRPr="0094625C">
        <w:rPr>
          <w:rFonts w:ascii="Times New Roman" w:hAnsi="Times New Roman" w:cs="Times New Roman"/>
          <w:sz w:val="28"/>
          <w:szCs w:val="28"/>
          <w:lang w:val="ru-RU"/>
        </w:rPr>
        <w:t xml:space="preserve">ЧП </w:t>
      </w:r>
      <w:r w:rsidRPr="0094625C">
        <w:rPr>
          <w:rFonts w:ascii="Times New Roman" w:hAnsi="Times New Roman" w:cs="Times New Roman"/>
          <w:sz w:val="28"/>
          <w:szCs w:val="28"/>
          <w:lang w:val="ru-RU"/>
        </w:rPr>
        <w:t>предусматривала</w:t>
      </w:r>
      <w:r w:rsidR="004F67E0" w:rsidRPr="0094625C">
        <w:rPr>
          <w:rFonts w:ascii="Times New Roman" w:hAnsi="Times New Roman" w:cs="Times New Roman"/>
          <w:sz w:val="28"/>
          <w:szCs w:val="28"/>
          <w:lang w:val="ru-RU"/>
        </w:rPr>
        <w:t xml:space="preserve"> возможные способы проверки и подготовки проекта, различные рекомендации и меры государственной поддержки при выполнении </w:t>
      </w:r>
      <w:r w:rsidR="00971161" w:rsidRPr="0094625C">
        <w:rPr>
          <w:rFonts w:ascii="Times New Roman" w:hAnsi="Times New Roman" w:cs="Times New Roman"/>
          <w:sz w:val="28"/>
          <w:szCs w:val="28"/>
          <w:lang w:val="ru-RU"/>
        </w:rPr>
        <w:t xml:space="preserve">оценки планируемых </w:t>
      </w:r>
      <w:r w:rsidR="001E3E0F" w:rsidRPr="0094625C">
        <w:rPr>
          <w:rFonts w:ascii="Times New Roman" w:hAnsi="Times New Roman" w:cs="Times New Roman"/>
          <w:sz w:val="28"/>
          <w:szCs w:val="28"/>
          <w:lang w:val="ru-RU"/>
        </w:rPr>
        <w:t xml:space="preserve">проектов </w:t>
      </w:r>
      <w:r w:rsidR="00971161" w:rsidRPr="0094625C">
        <w:rPr>
          <w:rFonts w:ascii="Times New Roman" w:hAnsi="Times New Roman" w:cs="Times New Roman"/>
          <w:sz w:val="28"/>
          <w:szCs w:val="28"/>
          <w:lang w:val="ru-RU"/>
        </w:rPr>
        <w:t xml:space="preserve">ПЧП </w:t>
      </w:r>
      <w:r w:rsidR="004F67E0" w:rsidRPr="0094625C">
        <w:rPr>
          <w:rFonts w:ascii="Times New Roman" w:hAnsi="Times New Roman" w:cs="Times New Roman"/>
          <w:sz w:val="28"/>
          <w:szCs w:val="28"/>
          <w:lang w:val="ru-RU"/>
        </w:rPr>
        <w:t xml:space="preserve">(с точки зрения эффективного предоставления услуг, управления государственными инвестициями, управления налоговыми рисками </w:t>
      </w:r>
      <w:r w:rsidR="0094625C">
        <w:rPr>
          <w:rFonts w:ascii="Times New Roman" w:hAnsi="Times New Roman" w:cs="Times New Roman"/>
          <w:sz w:val="28"/>
          <w:szCs w:val="28"/>
          <w:lang w:val="ru-RU"/>
        </w:rPr>
        <w:br/>
      </w:r>
      <w:r w:rsidR="004F67E0" w:rsidRPr="0094625C">
        <w:rPr>
          <w:rFonts w:ascii="Times New Roman" w:hAnsi="Times New Roman" w:cs="Times New Roman"/>
          <w:sz w:val="28"/>
          <w:szCs w:val="28"/>
          <w:lang w:val="ru-RU"/>
        </w:rPr>
        <w:t>и планирования капитала, т</w:t>
      </w:r>
      <w:r w:rsidR="005C49EA" w:rsidRPr="0094625C">
        <w:rPr>
          <w:rFonts w:ascii="Times New Roman" w:hAnsi="Times New Roman" w:cs="Times New Roman"/>
          <w:sz w:val="28"/>
          <w:szCs w:val="28"/>
          <w:lang w:val="ru-RU"/>
        </w:rPr>
        <w:t>о</w:t>
      </w:r>
      <w:r w:rsidR="00C10094" w:rsidRPr="0094625C">
        <w:rPr>
          <w:rFonts w:ascii="Times New Roman" w:hAnsi="Times New Roman" w:cs="Times New Roman"/>
          <w:sz w:val="28"/>
          <w:szCs w:val="28"/>
          <w:lang w:val="ru-RU"/>
        </w:rPr>
        <w:t xml:space="preserve"> </w:t>
      </w:r>
      <w:r w:rsidR="004F67E0" w:rsidRPr="0094625C">
        <w:rPr>
          <w:rFonts w:ascii="Times New Roman" w:hAnsi="Times New Roman" w:cs="Times New Roman"/>
          <w:sz w:val="28"/>
          <w:szCs w:val="28"/>
          <w:lang w:val="ru-RU"/>
        </w:rPr>
        <w:t>е</w:t>
      </w:r>
      <w:r w:rsidR="005C49EA" w:rsidRPr="0094625C">
        <w:rPr>
          <w:rFonts w:ascii="Times New Roman" w:hAnsi="Times New Roman" w:cs="Times New Roman"/>
          <w:sz w:val="28"/>
          <w:szCs w:val="28"/>
          <w:lang w:val="ru-RU"/>
        </w:rPr>
        <w:t>сть</w:t>
      </w:r>
      <w:r w:rsidR="00C10094" w:rsidRPr="0094625C">
        <w:rPr>
          <w:rFonts w:ascii="Times New Roman" w:hAnsi="Times New Roman" w:cs="Times New Roman"/>
          <w:sz w:val="28"/>
          <w:szCs w:val="28"/>
          <w:lang w:val="ru-RU"/>
        </w:rPr>
        <w:t xml:space="preserve"> того,</w:t>
      </w:r>
      <w:r w:rsidR="004F67E0" w:rsidRPr="0094625C">
        <w:rPr>
          <w:rFonts w:ascii="Times New Roman" w:hAnsi="Times New Roman" w:cs="Times New Roman"/>
          <w:sz w:val="28"/>
          <w:szCs w:val="28"/>
          <w:lang w:val="ru-RU"/>
        </w:rPr>
        <w:t xml:space="preserve"> насколько оптимальным является проект в контексте соотношения цены и качества).</w:t>
      </w:r>
      <w:proofErr w:type="gramEnd"/>
    </w:p>
    <w:p w14:paraId="0E6560DD" w14:textId="3650F400" w:rsidR="00813FFD" w:rsidRPr="0094625C" w:rsidRDefault="00983BD8" w:rsidP="00DB51EA">
      <w:pPr>
        <w:pStyle w:val="af1"/>
        <w:widowControl w:val="0"/>
        <w:numPr>
          <w:ilvl w:val="1"/>
          <w:numId w:val="31"/>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Структура ПЧП </w:t>
      </w:r>
      <w:proofErr w:type="gramStart"/>
      <w:r w:rsidRPr="0094625C">
        <w:rPr>
          <w:rFonts w:ascii="Times New Roman" w:hAnsi="Times New Roman" w:cs="Times New Roman"/>
          <w:sz w:val="28"/>
          <w:szCs w:val="28"/>
          <w:lang w:val="ru-RU"/>
        </w:rPr>
        <w:t>является гибкой и в связи с большим разнообразием доступных вариантов может</w:t>
      </w:r>
      <w:proofErr w:type="gramEnd"/>
      <w:r w:rsidRPr="0094625C">
        <w:rPr>
          <w:rFonts w:ascii="Times New Roman" w:hAnsi="Times New Roman" w:cs="Times New Roman"/>
          <w:sz w:val="28"/>
          <w:szCs w:val="28"/>
          <w:lang w:val="ru-RU"/>
        </w:rPr>
        <w:t xml:space="preserve"> быть подстроена под конкретный проект. В разных вариа</w:t>
      </w:r>
      <w:r w:rsidR="00CA7105" w:rsidRPr="0094625C">
        <w:rPr>
          <w:rFonts w:ascii="Times New Roman" w:hAnsi="Times New Roman" w:cs="Times New Roman"/>
          <w:sz w:val="28"/>
          <w:szCs w:val="28"/>
          <w:lang w:val="ru-RU"/>
        </w:rPr>
        <w:t>нтах</w:t>
      </w:r>
      <w:r w:rsidRPr="0094625C">
        <w:rPr>
          <w:rFonts w:ascii="Times New Roman" w:hAnsi="Times New Roman" w:cs="Times New Roman"/>
          <w:sz w:val="28"/>
          <w:szCs w:val="28"/>
          <w:lang w:val="ru-RU"/>
        </w:rPr>
        <w:t xml:space="preserve"> стороны ПЧП получают разные права и обязанности. Подходящая структура проекта должна определяться исходя из конкретных обстоятельств регионального</w:t>
      </w:r>
      <w:r w:rsidR="005F28F1" w:rsidRPr="0094625C">
        <w:rPr>
          <w:rFonts w:ascii="Times New Roman" w:hAnsi="Times New Roman" w:cs="Times New Roman"/>
          <w:sz w:val="28"/>
          <w:szCs w:val="28"/>
          <w:lang w:val="ru-RU"/>
        </w:rPr>
        <w:t>/ муниципального</w:t>
      </w:r>
      <w:r w:rsidRPr="0094625C">
        <w:rPr>
          <w:rFonts w:ascii="Times New Roman" w:hAnsi="Times New Roman" w:cs="Times New Roman"/>
          <w:sz w:val="28"/>
          <w:szCs w:val="28"/>
          <w:lang w:val="ru-RU"/>
        </w:rPr>
        <w:t xml:space="preserve"> проекта. Программа ПЧП может содержать перечень разрешенных схем для региональных</w:t>
      </w:r>
      <w:r w:rsidR="00BD6EF0" w:rsidRPr="0094625C">
        <w:rPr>
          <w:rFonts w:ascii="Times New Roman" w:hAnsi="Times New Roman" w:cs="Times New Roman"/>
          <w:sz w:val="28"/>
          <w:szCs w:val="28"/>
          <w:lang w:val="ru-RU"/>
        </w:rPr>
        <w:t>/муниципальных</w:t>
      </w:r>
      <w:r w:rsidRPr="0094625C">
        <w:rPr>
          <w:rFonts w:ascii="Times New Roman" w:hAnsi="Times New Roman" w:cs="Times New Roman"/>
          <w:sz w:val="28"/>
          <w:szCs w:val="28"/>
          <w:lang w:val="ru-RU"/>
        </w:rPr>
        <w:t xml:space="preserve"> проектов ПЧП или запрещать использование определенных схем. </w:t>
      </w:r>
      <w:r w:rsidR="00680B55" w:rsidRPr="0094625C">
        <w:rPr>
          <w:rFonts w:ascii="Times New Roman" w:hAnsi="Times New Roman" w:cs="Times New Roman"/>
          <w:sz w:val="28"/>
          <w:szCs w:val="28"/>
          <w:lang w:val="ru-RU"/>
        </w:rPr>
        <w:t xml:space="preserve">Так, например, в </w:t>
      </w:r>
      <w:r w:rsidR="00693909" w:rsidRPr="0094625C">
        <w:rPr>
          <w:rFonts w:ascii="Times New Roman" w:hAnsi="Times New Roman" w:cs="Times New Roman"/>
          <w:sz w:val="28"/>
          <w:szCs w:val="28"/>
          <w:lang w:val="ru-RU"/>
        </w:rPr>
        <w:t>п</w:t>
      </w:r>
      <w:r w:rsidR="00680B55" w:rsidRPr="0094625C">
        <w:rPr>
          <w:rFonts w:ascii="Times New Roman" w:hAnsi="Times New Roman" w:cs="Times New Roman"/>
          <w:sz w:val="28"/>
          <w:szCs w:val="28"/>
          <w:lang w:val="ru-RU"/>
        </w:rPr>
        <w:t xml:space="preserve">рограмме </w:t>
      </w:r>
      <w:r w:rsidR="00680B55" w:rsidRPr="0094625C">
        <w:rPr>
          <w:rFonts w:ascii="Times New Roman" w:hAnsi="Times New Roman" w:cs="Times New Roman"/>
          <w:sz w:val="28"/>
          <w:szCs w:val="28"/>
          <w:lang w:val="ru-RU"/>
        </w:rPr>
        <w:lastRenderedPageBreak/>
        <w:t xml:space="preserve">ПЧП может быть </w:t>
      </w:r>
      <w:r w:rsidR="00E754F5" w:rsidRPr="0094625C">
        <w:rPr>
          <w:rFonts w:ascii="Times New Roman" w:hAnsi="Times New Roman" w:cs="Times New Roman"/>
          <w:sz w:val="28"/>
          <w:szCs w:val="28"/>
          <w:lang w:val="ru-RU"/>
        </w:rPr>
        <w:t xml:space="preserve">отмечена </w:t>
      </w:r>
      <w:r w:rsidR="00513245" w:rsidRPr="0094625C">
        <w:rPr>
          <w:rFonts w:ascii="Times New Roman" w:hAnsi="Times New Roman" w:cs="Times New Roman"/>
          <w:sz w:val="28"/>
          <w:szCs w:val="28"/>
          <w:lang w:val="ru-RU"/>
        </w:rPr>
        <w:t>приоритет</w:t>
      </w:r>
      <w:r w:rsidR="00E754F5" w:rsidRPr="0094625C">
        <w:rPr>
          <w:rFonts w:ascii="Times New Roman" w:hAnsi="Times New Roman" w:cs="Times New Roman"/>
          <w:sz w:val="28"/>
          <w:szCs w:val="28"/>
          <w:lang w:val="ru-RU"/>
        </w:rPr>
        <w:t>ность</w:t>
      </w:r>
      <w:r w:rsidR="00513245" w:rsidRPr="0094625C">
        <w:rPr>
          <w:rFonts w:ascii="Times New Roman" w:hAnsi="Times New Roman" w:cs="Times New Roman"/>
          <w:sz w:val="28"/>
          <w:szCs w:val="28"/>
          <w:lang w:val="ru-RU"/>
        </w:rPr>
        <w:t xml:space="preserve"> схем, по которым</w:t>
      </w:r>
      <w:r w:rsidR="00680B55" w:rsidRPr="0094625C">
        <w:rPr>
          <w:rFonts w:ascii="Times New Roman" w:hAnsi="Times New Roman" w:cs="Times New Roman"/>
          <w:sz w:val="28"/>
          <w:szCs w:val="28"/>
          <w:lang w:val="ru-RU"/>
        </w:rPr>
        <w:t xml:space="preserve"> право собственности остается у публичного образования, а основания для приватизации могут быть ограничены небольшим количеством случаев.</w:t>
      </w:r>
    </w:p>
    <w:p w14:paraId="6241B0EF" w14:textId="77777777" w:rsidR="00971161" w:rsidRPr="0094625C" w:rsidRDefault="00971161" w:rsidP="00DB51EA">
      <w:pPr>
        <w:widowControl w:val="0"/>
        <w:ind w:firstLine="709"/>
        <w:jc w:val="both"/>
        <w:rPr>
          <w:rFonts w:ascii="Times New Roman" w:hAnsi="Times New Roman" w:cs="Times New Roman"/>
          <w:b/>
          <w:sz w:val="28"/>
          <w:szCs w:val="28"/>
          <w:lang w:val="ru-RU"/>
        </w:rPr>
      </w:pPr>
    </w:p>
    <w:p w14:paraId="0D2DB8F0" w14:textId="2FAC4F29" w:rsidR="00971161" w:rsidRPr="0094625C" w:rsidRDefault="00983BD8" w:rsidP="00DB51EA">
      <w:pPr>
        <w:pStyle w:val="af1"/>
        <w:widowControl w:val="0"/>
        <w:numPr>
          <w:ilvl w:val="0"/>
          <w:numId w:val="23"/>
        </w:numPr>
        <w:ind w:left="0" w:firstLine="709"/>
        <w:jc w:val="both"/>
        <w:rPr>
          <w:rFonts w:ascii="Times New Roman" w:hAnsi="Times New Roman" w:cs="Times New Roman"/>
          <w:sz w:val="28"/>
          <w:szCs w:val="28"/>
          <w:lang w:val="ru-RU"/>
        </w:rPr>
      </w:pPr>
      <w:r w:rsidRPr="0094625C">
        <w:rPr>
          <w:rFonts w:ascii="Times New Roman" w:hAnsi="Times New Roman" w:cs="Times New Roman"/>
          <w:b/>
          <w:sz w:val="28"/>
          <w:szCs w:val="28"/>
          <w:lang w:val="ru-RU"/>
        </w:rPr>
        <w:t>Особенности региональных</w:t>
      </w:r>
      <w:r w:rsidR="00963DD5" w:rsidRPr="0094625C">
        <w:rPr>
          <w:rFonts w:ascii="Times New Roman" w:hAnsi="Times New Roman" w:cs="Times New Roman"/>
          <w:b/>
          <w:sz w:val="28"/>
          <w:szCs w:val="28"/>
          <w:lang w:val="ru-RU"/>
        </w:rPr>
        <w:t>/муниципальных</w:t>
      </w:r>
      <w:r w:rsidRPr="0094625C">
        <w:rPr>
          <w:rFonts w:ascii="Times New Roman" w:hAnsi="Times New Roman" w:cs="Times New Roman"/>
          <w:b/>
          <w:sz w:val="28"/>
          <w:szCs w:val="28"/>
          <w:lang w:val="ru-RU"/>
        </w:rPr>
        <w:t xml:space="preserve"> </w:t>
      </w:r>
      <w:r w:rsidR="001E3E0F" w:rsidRPr="0094625C">
        <w:rPr>
          <w:rFonts w:ascii="Times New Roman" w:hAnsi="Times New Roman" w:cs="Times New Roman"/>
          <w:b/>
          <w:sz w:val="28"/>
          <w:szCs w:val="28"/>
          <w:lang w:val="ru-RU"/>
        </w:rPr>
        <w:t xml:space="preserve">проектов </w:t>
      </w:r>
      <w:r w:rsidRPr="0094625C">
        <w:rPr>
          <w:rFonts w:ascii="Times New Roman" w:hAnsi="Times New Roman" w:cs="Times New Roman"/>
          <w:b/>
          <w:sz w:val="28"/>
          <w:szCs w:val="28"/>
          <w:lang w:val="ru-RU"/>
        </w:rPr>
        <w:t xml:space="preserve">ПЧП </w:t>
      </w:r>
    </w:p>
    <w:p w14:paraId="17C79A2E" w14:textId="0411350D" w:rsidR="00E22045" w:rsidRPr="0094625C" w:rsidRDefault="00963DD5" w:rsidP="00DB51EA">
      <w:pPr>
        <w:pStyle w:val="af1"/>
        <w:widowControl w:val="0"/>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Р</w:t>
      </w:r>
      <w:r w:rsidR="00983BD8" w:rsidRPr="0094625C">
        <w:rPr>
          <w:rFonts w:ascii="Times New Roman" w:hAnsi="Times New Roman" w:cs="Times New Roman"/>
          <w:sz w:val="28"/>
          <w:szCs w:val="28"/>
          <w:lang w:val="ru-RU"/>
        </w:rPr>
        <w:t>егиональные</w:t>
      </w:r>
      <w:r w:rsidRPr="0094625C">
        <w:rPr>
          <w:rFonts w:ascii="Times New Roman" w:hAnsi="Times New Roman" w:cs="Times New Roman"/>
          <w:sz w:val="28"/>
          <w:szCs w:val="28"/>
          <w:lang w:val="ru-RU"/>
        </w:rPr>
        <w:t>/муниципальные</w:t>
      </w:r>
      <w:r w:rsidR="00983BD8" w:rsidRPr="0094625C">
        <w:rPr>
          <w:rFonts w:ascii="Times New Roman" w:hAnsi="Times New Roman" w:cs="Times New Roman"/>
          <w:sz w:val="28"/>
          <w:szCs w:val="28"/>
          <w:lang w:val="ru-RU"/>
        </w:rPr>
        <w:t xml:space="preserve"> </w:t>
      </w:r>
      <w:r w:rsidR="001E3E0F" w:rsidRPr="0094625C">
        <w:rPr>
          <w:rFonts w:ascii="Times New Roman" w:hAnsi="Times New Roman" w:cs="Times New Roman"/>
          <w:sz w:val="28"/>
          <w:szCs w:val="28"/>
          <w:lang w:val="ru-RU"/>
        </w:rPr>
        <w:t xml:space="preserve">проекты </w:t>
      </w:r>
      <w:r w:rsidR="00983BD8" w:rsidRPr="0094625C">
        <w:rPr>
          <w:rFonts w:ascii="Times New Roman" w:hAnsi="Times New Roman" w:cs="Times New Roman"/>
          <w:sz w:val="28"/>
          <w:szCs w:val="28"/>
          <w:lang w:val="ru-RU"/>
        </w:rPr>
        <w:t xml:space="preserve">ПЧП </w:t>
      </w:r>
      <w:r w:rsidR="00B42EA3" w:rsidRPr="0094625C">
        <w:rPr>
          <w:rFonts w:ascii="Times New Roman" w:hAnsi="Times New Roman" w:cs="Times New Roman"/>
          <w:sz w:val="28"/>
          <w:szCs w:val="28"/>
          <w:lang w:val="ru-RU"/>
        </w:rPr>
        <w:t xml:space="preserve">имеют ряд </w:t>
      </w:r>
      <w:r w:rsidR="00983BD8" w:rsidRPr="0094625C">
        <w:rPr>
          <w:rFonts w:ascii="Times New Roman" w:hAnsi="Times New Roman" w:cs="Times New Roman"/>
          <w:sz w:val="28"/>
          <w:szCs w:val="28"/>
          <w:lang w:val="ru-RU"/>
        </w:rPr>
        <w:t xml:space="preserve">особенностей, которые рекомендуется учитывать при подготовке </w:t>
      </w:r>
      <w:r w:rsidR="00693909" w:rsidRPr="0094625C">
        <w:rPr>
          <w:rFonts w:ascii="Times New Roman" w:hAnsi="Times New Roman" w:cs="Times New Roman"/>
          <w:sz w:val="28"/>
          <w:szCs w:val="28"/>
          <w:lang w:val="ru-RU"/>
        </w:rPr>
        <w:t>п</w:t>
      </w:r>
      <w:r w:rsidR="00983BD8" w:rsidRPr="0094625C">
        <w:rPr>
          <w:rFonts w:ascii="Times New Roman" w:hAnsi="Times New Roman" w:cs="Times New Roman"/>
          <w:sz w:val="28"/>
          <w:szCs w:val="28"/>
          <w:lang w:val="ru-RU"/>
        </w:rPr>
        <w:t>рограммы ПЧП</w:t>
      </w:r>
      <w:r w:rsidR="00543D79" w:rsidRPr="0094625C">
        <w:rPr>
          <w:rFonts w:ascii="Times New Roman" w:hAnsi="Times New Roman" w:cs="Times New Roman"/>
          <w:sz w:val="28"/>
          <w:szCs w:val="28"/>
          <w:lang w:val="ru-RU"/>
        </w:rPr>
        <w:t>.</w:t>
      </w:r>
    </w:p>
    <w:p w14:paraId="5F72A2D6" w14:textId="77777777" w:rsidR="0055396B" w:rsidRPr="0094625C" w:rsidRDefault="0055396B" w:rsidP="00DB51EA">
      <w:pPr>
        <w:pStyle w:val="af1"/>
        <w:widowControl w:val="0"/>
        <w:ind w:left="0" w:firstLine="709"/>
        <w:jc w:val="both"/>
        <w:rPr>
          <w:rFonts w:ascii="Times New Roman" w:hAnsi="Times New Roman" w:cs="Times New Roman"/>
          <w:sz w:val="28"/>
          <w:szCs w:val="28"/>
          <w:lang w:val="ru-RU"/>
        </w:rPr>
      </w:pPr>
    </w:p>
    <w:p w14:paraId="4BDDDA90" w14:textId="46196025" w:rsidR="003334CC" w:rsidRPr="0094625C" w:rsidRDefault="00983BD8" w:rsidP="00DB51EA">
      <w:pPr>
        <w:pStyle w:val="af1"/>
        <w:widowControl w:val="0"/>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А. </w:t>
      </w:r>
      <w:r w:rsidR="00543D79" w:rsidRPr="0094625C">
        <w:rPr>
          <w:rFonts w:ascii="Times New Roman" w:hAnsi="Times New Roman" w:cs="Times New Roman"/>
          <w:i/>
          <w:sz w:val="28"/>
          <w:szCs w:val="28"/>
          <w:lang w:val="ru-RU"/>
        </w:rPr>
        <w:t>О</w:t>
      </w:r>
      <w:r w:rsidRPr="0094625C">
        <w:rPr>
          <w:rFonts w:ascii="Times New Roman" w:hAnsi="Times New Roman" w:cs="Times New Roman"/>
          <w:i/>
          <w:sz w:val="28"/>
          <w:szCs w:val="28"/>
          <w:lang w:val="ru-RU"/>
        </w:rPr>
        <w:t>собенности</w:t>
      </w:r>
      <w:r w:rsidR="00543D79" w:rsidRPr="0094625C">
        <w:rPr>
          <w:rFonts w:ascii="Times New Roman" w:hAnsi="Times New Roman" w:cs="Times New Roman"/>
          <w:i/>
          <w:sz w:val="28"/>
          <w:szCs w:val="28"/>
          <w:lang w:val="ru-RU"/>
        </w:rPr>
        <w:t>,</w:t>
      </w:r>
      <w:r w:rsidRPr="0094625C">
        <w:rPr>
          <w:rFonts w:ascii="Times New Roman" w:hAnsi="Times New Roman" w:cs="Times New Roman"/>
          <w:i/>
          <w:sz w:val="28"/>
          <w:szCs w:val="28"/>
          <w:lang w:val="ru-RU"/>
        </w:rPr>
        <w:t xml:space="preserve"> связан</w:t>
      </w:r>
      <w:r w:rsidR="00543D79" w:rsidRPr="0094625C">
        <w:rPr>
          <w:rFonts w:ascii="Times New Roman" w:hAnsi="Times New Roman" w:cs="Times New Roman"/>
          <w:i/>
          <w:sz w:val="28"/>
          <w:szCs w:val="28"/>
          <w:lang w:val="ru-RU"/>
        </w:rPr>
        <w:t>ные</w:t>
      </w:r>
      <w:r w:rsidRPr="0094625C">
        <w:rPr>
          <w:rFonts w:ascii="Times New Roman" w:hAnsi="Times New Roman" w:cs="Times New Roman"/>
          <w:i/>
          <w:sz w:val="28"/>
          <w:szCs w:val="28"/>
          <w:lang w:val="ru-RU"/>
        </w:rPr>
        <w:t xml:space="preserve"> в первую очередь с меньшим масштабом проектов</w:t>
      </w:r>
    </w:p>
    <w:p w14:paraId="0525384A" w14:textId="1C0EE7AF" w:rsidR="00144242" w:rsidRPr="0094625C" w:rsidRDefault="00983BD8" w:rsidP="00DB51EA">
      <w:pPr>
        <w:pStyle w:val="af1"/>
        <w:widowControl w:val="0"/>
        <w:numPr>
          <w:ilvl w:val="1"/>
          <w:numId w:val="23"/>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Подготовка региональных</w:t>
      </w:r>
      <w:r w:rsidR="00963DD5" w:rsidRPr="0094625C">
        <w:rPr>
          <w:rFonts w:ascii="Times New Roman" w:hAnsi="Times New Roman" w:cs="Times New Roman"/>
          <w:sz w:val="28"/>
          <w:szCs w:val="28"/>
          <w:lang w:val="ru-RU"/>
        </w:rPr>
        <w:t>/муниципальных</w:t>
      </w:r>
      <w:r w:rsidRPr="0094625C">
        <w:rPr>
          <w:rFonts w:ascii="Times New Roman" w:hAnsi="Times New Roman" w:cs="Times New Roman"/>
          <w:sz w:val="28"/>
          <w:szCs w:val="28"/>
          <w:lang w:val="ru-RU"/>
        </w:rPr>
        <w:t xml:space="preserve"> проектов (несмотря на их размер) обходится недешево, поскольку такие проекты требуют несоразмерных по сравнению с более крупными проектами усилий </w:t>
      </w:r>
      <w:r w:rsidR="0094625C">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по проведению комплексных проверок и </w:t>
      </w:r>
      <w:r w:rsidR="00971161" w:rsidRPr="0094625C">
        <w:rPr>
          <w:rFonts w:ascii="Times New Roman" w:hAnsi="Times New Roman" w:cs="Times New Roman"/>
          <w:sz w:val="28"/>
          <w:szCs w:val="28"/>
          <w:lang w:val="ru-RU"/>
        </w:rPr>
        <w:t xml:space="preserve">привлечению специалистов </w:t>
      </w:r>
      <w:r w:rsidRPr="0094625C">
        <w:rPr>
          <w:rFonts w:ascii="Times New Roman" w:hAnsi="Times New Roman" w:cs="Times New Roman"/>
          <w:sz w:val="28"/>
          <w:szCs w:val="28"/>
          <w:lang w:val="ru-RU"/>
        </w:rPr>
        <w:t>публичн</w:t>
      </w:r>
      <w:r w:rsidR="00971161" w:rsidRPr="0094625C">
        <w:rPr>
          <w:rFonts w:ascii="Times New Roman" w:hAnsi="Times New Roman" w:cs="Times New Roman"/>
          <w:sz w:val="28"/>
          <w:szCs w:val="28"/>
          <w:lang w:val="ru-RU"/>
        </w:rPr>
        <w:t>ым</w:t>
      </w:r>
      <w:r w:rsidRPr="0094625C">
        <w:rPr>
          <w:rFonts w:ascii="Times New Roman" w:hAnsi="Times New Roman" w:cs="Times New Roman"/>
          <w:sz w:val="28"/>
          <w:szCs w:val="28"/>
          <w:lang w:val="ru-RU"/>
        </w:rPr>
        <w:t xml:space="preserve"> партнер</w:t>
      </w:r>
      <w:r w:rsidR="00971161" w:rsidRPr="0094625C">
        <w:rPr>
          <w:rFonts w:ascii="Times New Roman" w:hAnsi="Times New Roman" w:cs="Times New Roman"/>
          <w:sz w:val="28"/>
          <w:szCs w:val="28"/>
          <w:lang w:val="ru-RU"/>
        </w:rPr>
        <w:t>ом</w:t>
      </w:r>
      <w:r w:rsidRPr="0094625C">
        <w:rPr>
          <w:rFonts w:ascii="Times New Roman" w:hAnsi="Times New Roman" w:cs="Times New Roman"/>
          <w:sz w:val="28"/>
          <w:szCs w:val="28"/>
          <w:lang w:val="ru-RU"/>
        </w:rPr>
        <w:t xml:space="preserve">. Именно поэтому </w:t>
      </w:r>
      <w:r w:rsidR="00693909" w:rsidRPr="0094625C">
        <w:rPr>
          <w:rFonts w:ascii="Times New Roman" w:hAnsi="Times New Roman" w:cs="Times New Roman"/>
          <w:sz w:val="28"/>
          <w:szCs w:val="28"/>
          <w:lang w:val="ru-RU"/>
        </w:rPr>
        <w:t>п</w:t>
      </w:r>
      <w:r w:rsidRPr="0094625C">
        <w:rPr>
          <w:rFonts w:ascii="Times New Roman" w:hAnsi="Times New Roman" w:cs="Times New Roman"/>
          <w:sz w:val="28"/>
          <w:szCs w:val="28"/>
          <w:lang w:val="ru-RU"/>
        </w:rPr>
        <w:t xml:space="preserve">рограмма ПЧП может предусматривать определенную свободу действий и содержать более простые правила подготовки таких проектов. Это также относится к частным инициативам и </w:t>
      </w:r>
      <w:r w:rsidR="00971161" w:rsidRPr="0094625C">
        <w:rPr>
          <w:rFonts w:ascii="Times New Roman" w:hAnsi="Times New Roman" w:cs="Times New Roman"/>
          <w:sz w:val="28"/>
          <w:szCs w:val="28"/>
          <w:lang w:val="ru-RU"/>
        </w:rPr>
        <w:t>конкурентным процедурам</w:t>
      </w:r>
      <w:r w:rsidRPr="0094625C">
        <w:rPr>
          <w:rFonts w:ascii="Times New Roman" w:hAnsi="Times New Roman" w:cs="Times New Roman"/>
          <w:sz w:val="28"/>
          <w:szCs w:val="28"/>
          <w:lang w:val="ru-RU"/>
        </w:rPr>
        <w:t xml:space="preserve">. Так, в отношении муниципального проекта </w:t>
      </w:r>
      <w:r w:rsidR="00693909" w:rsidRPr="0094625C">
        <w:rPr>
          <w:rFonts w:ascii="Times New Roman" w:hAnsi="Times New Roman" w:cs="Times New Roman"/>
          <w:sz w:val="28"/>
          <w:szCs w:val="28"/>
          <w:lang w:val="ru-RU"/>
        </w:rPr>
        <w:t>п</w:t>
      </w:r>
      <w:r w:rsidR="00593969" w:rsidRPr="0094625C">
        <w:rPr>
          <w:rFonts w:ascii="Times New Roman" w:hAnsi="Times New Roman" w:cs="Times New Roman"/>
          <w:sz w:val="28"/>
          <w:szCs w:val="28"/>
          <w:lang w:val="ru-RU"/>
        </w:rPr>
        <w:t>рограмма ПЧП</w:t>
      </w:r>
      <w:r w:rsidRPr="0094625C">
        <w:rPr>
          <w:rFonts w:ascii="Times New Roman" w:hAnsi="Times New Roman" w:cs="Times New Roman"/>
          <w:sz w:val="28"/>
          <w:szCs w:val="28"/>
          <w:lang w:val="ru-RU"/>
        </w:rPr>
        <w:t xml:space="preserve"> может рекомендовать проведение лишь </w:t>
      </w:r>
      <w:r w:rsidR="00971161" w:rsidRPr="0094625C">
        <w:rPr>
          <w:rFonts w:ascii="Times New Roman" w:hAnsi="Times New Roman" w:cs="Times New Roman"/>
          <w:sz w:val="28"/>
          <w:szCs w:val="28"/>
          <w:lang w:val="ru-RU"/>
        </w:rPr>
        <w:t>одноэтапных конкурсов</w:t>
      </w:r>
      <w:r w:rsidRPr="0094625C">
        <w:rPr>
          <w:rFonts w:ascii="Times New Roman" w:hAnsi="Times New Roman" w:cs="Times New Roman"/>
          <w:sz w:val="28"/>
          <w:szCs w:val="28"/>
          <w:lang w:val="ru-RU"/>
        </w:rPr>
        <w:t xml:space="preserve">. </w:t>
      </w:r>
      <w:r w:rsidR="00971161" w:rsidRPr="0094625C">
        <w:rPr>
          <w:rFonts w:ascii="Times New Roman" w:hAnsi="Times New Roman" w:cs="Times New Roman"/>
          <w:sz w:val="28"/>
          <w:szCs w:val="28"/>
          <w:lang w:val="ru-RU"/>
        </w:rPr>
        <w:t xml:space="preserve">В любом случае </w:t>
      </w:r>
      <w:r w:rsidRPr="0094625C">
        <w:rPr>
          <w:rFonts w:ascii="Times New Roman" w:hAnsi="Times New Roman" w:cs="Times New Roman"/>
          <w:sz w:val="28"/>
          <w:szCs w:val="28"/>
          <w:lang w:val="ru-RU"/>
        </w:rPr>
        <w:t xml:space="preserve">такие меры не должны ограничивать конкуренцию и должны </w:t>
      </w:r>
      <w:r w:rsidR="00971161" w:rsidRPr="0094625C">
        <w:rPr>
          <w:rFonts w:ascii="Times New Roman" w:hAnsi="Times New Roman" w:cs="Times New Roman"/>
          <w:sz w:val="28"/>
          <w:szCs w:val="28"/>
          <w:lang w:val="ru-RU"/>
        </w:rPr>
        <w:t>соответствовать принципу прозрачности</w:t>
      </w:r>
      <w:r w:rsidRPr="0094625C">
        <w:rPr>
          <w:rFonts w:ascii="Times New Roman" w:hAnsi="Times New Roman" w:cs="Times New Roman"/>
          <w:sz w:val="28"/>
          <w:szCs w:val="28"/>
          <w:lang w:val="ru-RU"/>
        </w:rPr>
        <w:t xml:space="preserve">. </w:t>
      </w:r>
    </w:p>
    <w:p w14:paraId="46E479C0" w14:textId="398D9133" w:rsidR="003334CC" w:rsidRPr="0094625C" w:rsidRDefault="00983BD8" w:rsidP="00DB51EA">
      <w:pPr>
        <w:pStyle w:val="af1"/>
        <w:widowControl w:val="0"/>
        <w:numPr>
          <w:ilvl w:val="1"/>
          <w:numId w:val="23"/>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Такие проекты мен</w:t>
      </w:r>
      <w:r w:rsidR="00B42EA3" w:rsidRPr="0094625C">
        <w:rPr>
          <w:rFonts w:ascii="Times New Roman" w:hAnsi="Times New Roman" w:cs="Times New Roman"/>
          <w:sz w:val="28"/>
          <w:szCs w:val="28"/>
          <w:lang w:val="ru-RU"/>
        </w:rPr>
        <w:t>е</w:t>
      </w:r>
      <w:r w:rsidRPr="0094625C">
        <w:rPr>
          <w:rFonts w:ascii="Times New Roman" w:hAnsi="Times New Roman" w:cs="Times New Roman"/>
          <w:sz w:val="28"/>
          <w:szCs w:val="28"/>
          <w:lang w:val="ru-RU"/>
        </w:rPr>
        <w:t xml:space="preserve">е привлекательны для опытных инвесторов; </w:t>
      </w:r>
      <w:r w:rsidR="0094625C">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в частности, зарубежные инвесторы выбирают более крупные проекты </w:t>
      </w:r>
      <w:r w:rsidR="0094625C">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для более эффективного распределения рисков и затрат на участие в торгах. Программа ПЧП может предусматривать возможность установления менее строгих (особенно в части опыта) требований к частному партнеру </w:t>
      </w:r>
      <w:r w:rsidR="0094625C">
        <w:rPr>
          <w:rFonts w:ascii="Times New Roman" w:hAnsi="Times New Roman" w:cs="Times New Roman"/>
          <w:sz w:val="28"/>
          <w:szCs w:val="28"/>
          <w:lang w:val="ru-RU"/>
        </w:rPr>
        <w:br/>
      </w:r>
      <w:r w:rsidRPr="0094625C">
        <w:rPr>
          <w:rFonts w:ascii="Times New Roman" w:hAnsi="Times New Roman" w:cs="Times New Roman"/>
          <w:sz w:val="28"/>
          <w:szCs w:val="28"/>
          <w:lang w:val="ru-RU"/>
        </w:rPr>
        <w:t>по сравнению с требованиями к партнерам по крупным проектам.</w:t>
      </w:r>
      <w:r w:rsidR="00E31A6F" w:rsidRPr="0094625C">
        <w:rPr>
          <w:rFonts w:ascii="Times New Roman" w:hAnsi="Times New Roman" w:cs="Times New Roman"/>
          <w:sz w:val="28"/>
          <w:szCs w:val="28"/>
          <w:lang w:val="ru-RU"/>
        </w:rPr>
        <w:t xml:space="preserve"> Это связано </w:t>
      </w:r>
      <w:r w:rsidR="0094625C">
        <w:rPr>
          <w:rFonts w:ascii="Times New Roman" w:hAnsi="Times New Roman" w:cs="Times New Roman"/>
          <w:sz w:val="28"/>
          <w:szCs w:val="28"/>
          <w:lang w:val="ru-RU"/>
        </w:rPr>
        <w:br/>
      </w:r>
      <w:r w:rsidR="00E31A6F" w:rsidRPr="0094625C">
        <w:rPr>
          <w:rFonts w:ascii="Times New Roman" w:hAnsi="Times New Roman" w:cs="Times New Roman"/>
          <w:sz w:val="28"/>
          <w:szCs w:val="28"/>
          <w:lang w:val="ru-RU"/>
        </w:rPr>
        <w:t>с тем, что в таких проектах с большей вероятностью будут заинтересованы национальные инвесторы и операторы.</w:t>
      </w:r>
    </w:p>
    <w:p w14:paraId="43C53FD7" w14:textId="2056FF7F" w:rsidR="007D240C" w:rsidRPr="0094625C" w:rsidRDefault="00983BD8" w:rsidP="00DB51EA">
      <w:pPr>
        <w:pStyle w:val="af1"/>
        <w:widowControl w:val="0"/>
        <w:numPr>
          <w:ilvl w:val="1"/>
          <w:numId w:val="23"/>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В первые несколько лет после создания законодательного регулирования в сфере ПЧП региональные органы государственной власти</w:t>
      </w:r>
      <w:r w:rsidR="00543D79" w:rsidRPr="0094625C">
        <w:rPr>
          <w:rFonts w:ascii="Times New Roman" w:hAnsi="Times New Roman" w:cs="Times New Roman"/>
          <w:sz w:val="28"/>
          <w:szCs w:val="28"/>
          <w:lang w:val="ru-RU"/>
        </w:rPr>
        <w:t xml:space="preserve"> </w:t>
      </w:r>
      <w:r w:rsidR="0094625C">
        <w:rPr>
          <w:rFonts w:ascii="Times New Roman" w:hAnsi="Times New Roman" w:cs="Times New Roman"/>
          <w:sz w:val="28"/>
          <w:szCs w:val="28"/>
          <w:lang w:val="ru-RU"/>
        </w:rPr>
        <w:br/>
      </w:r>
      <w:r w:rsidR="00543D79" w:rsidRPr="0094625C">
        <w:rPr>
          <w:rFonts w:ascii="Times New Roman" w:hAnsi="Times New Roman" w:cs="Times New Roman"/>
          <w:sz w:val="28"/>
          <w:szCs w:val="28"/>
          <w:lang w:val="ru-RU"/>
        </w:rPr>
        <w:t>и органы местного самоуправления</w:t>
      </w:r>
      <w:r w:rsidRPr="0094625C">
        <w:rPr>
          <w:rFonts w:ascii="Times New Roman" w:hAnsi="Times New Roman" w:cs="Times New Roman"/>
          <w:sz w:val="28"/>
          <w:szCs w:val="28"/>
          <w:lang w:val="ru-RU"/>
        </w:rPr>
        <w:t xml:space="preserve"> могут реализовать только небольшое количество проектов ПЧП. В связи с этим </w:t>
      </w:r>
      <w:r w:rsidR="00EB3A70" w:rsidRPr="0094625C">
        <w:rPr>
          <w:rFonts w:ascii="Times New Roman" w:hAnsi="Times New Roman" w:cs="Times New Roman"/>
          <w:sz w:val="28"/>
          <w:szCs w:val="28"/>
          <w:lang w:val="ru-RU"/>
        </w:rPr>
        <w:t>важно</w:t>
      </w:r>
      <w:r w:rsidRPr="0094625C">
        <w:rPr>
          <w:rFonts w:ascii="Times New Roman" w:hAnsi="Times New Roman" w:cs="Times New Roman"/>
          <w:sz w:val="28"/>
          <w:szCs w:val="28"/>
          <w:lang w:val="ru-RU"/>
        </w:rPr>
        <w:t xml:space="preserve"> учитывать возможное отсутствие опыта и компетенции для проведения </w:t>
      </w:r>
      <w:r w:rsidR="00543D79" w:rsidRPr="0094625C">
        <w:rPr>
          <w:rFonts w:ascii="Times New Roman" w:hAnsi="Times New Roman" w:cs="Times New Roman"/>
          <w:sz w:val="28"/>
          <w:szCs w:val="28"/>
          <w:lang w:val="ru-RU"/>
        </w:rPr>
        <w:t xml:space="preserve">определенных </w:t>
      </w:r>
      <w:r w:rsidRPr="0094625C">
        <w:rPr>
          <w:rFonts w:ascii="Times New Roman" w:hAnsi="Times New Roman" w:cs="Times New Roman"/>
          <w:sz w:val="28"/>
          <w:szCs w:val="28"/>
          <w:lang w:val="ru-RU"/>
        </w:rPr>
        <w:t xml:space="preserve">процедур, </w:t>
      </w:r>
      <w:r w:rsidR="0094625C">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что влечет необходимость </w:t>
      </w:r>
      <w:r w:rsidR="00EB3A70" w:rsidRPr="0094625C">
        <w:rPr>
          <w:rFonts w:ascii="Times New Roman" w:hAnsi="Times New Roman" w:cs="Times New Roman"/>
          <w:sz w:val="28"/>
          <w:szCs w:val="28"/>
          <w:lang w:val="ru-RU"/>
        </w:rPr>
        <w:t>предоставления</w:t>
      </w:r>
      <w:r w:rsidRPr="0094625C">
        <w:rPr>
          <w:rFonts w:ascii="Times New Roman" w:hAnsi="Times New Roman" w:cs="Times New Roman"/>
          <w:sz w:val="28"/>
          <w:szCs w:val="28"/>
          <w:lang w:val="ru-RU"/>
        </w:rPr>
        <w:t xml:space="preserve"> сторонних консультаций</w:t>
      </w:r>
      <w:r w:rsidR="00EB3A70" w:rsidRPr="0094625C">
        <w:rPr>
          <w:rFonts w:ascii="Times New Roman" w:hAnsi="Times New Roman" w:cs="Times New Roman"/>
          <w:sz w:val="28"/>
          <w:szCs w:val="28"/>
          <w:lang w:val="ru-RU"/>
        </w:rPr>
        <w:t xml:space="preserve"> </w:t>
      </w:r>
      <w:r w:rsidR="0094625C">
        <w:rPr>
          <w:rFonts w:ascii="Times New Roman" w:hAnsi="Times New Roman" w:cs="Times New Roman"/>
          <w:sz w:val="28"/>
          <w:szCs w:val="28"/>
          <w:lang w:val="ru-RU"/>
        </w:rPr>
        <w:br/>
      </w:r>
      <w:r w:rsidR="00EB3A70" w:rsidRPr="0094625C">
        <w:rPr>
          <w:rFonts w:ascii="Times New Roman" w:hAnsi="Times New Roman" w:cs="Times New Roman"/>
          <w:sz w:val="28"/>
          <w:szCs w:val="28"/>
          <w:lang w:val="ru-RU"/>
        </w:rPr>
        <w:t xml:space="preserve">и дополнительного времени, а также </w:t>
      </w:r>
      <w:r w:rsidR="00EC6A35" w:rsidRPr="0094625C">
        <w:rPr>
          <w:rFonts w:ascii="Times New Roman" w:hAnsi="Times New Roman" w:cs="Times New Roman"/>
          <w:sz w:val="28"/>
          <w:szCs w:val="28"/>
          <w:lang w:val="ru-RU"/>
        </w:rPr>
        <w:t xml:space="preserve">осуществления </w:t>
      </w:r>
      <w:r w:rsidRPr="0094625C">
        <w:rPr>
          <w:rFonts w:ascii="Times New Roman" w:hAnsi="Times New Roman" w:cs="Times New Roman"/>
          <w:sz w:val="28"/>
          <w:szCs w:val="28"/>
          <w:lang w:val="ru-RU"/>
        </w:rPr>
        <w:t xml:space="preserve">тщательных проверок </w:t>
      </w:r>
      <w:r w:rsidR="0094625C">
        <w:rPr>
          <w:rFonts w:ascii="Times New Roman" w:hAnsi="Times New Roman" w:cs="Times New Roman"/>
          <w:sz w:val="28"/>
          <w:szCs w:val="28"/>
          <w:lang w:val="ru-RU"/>
        </w:rPr>
        <w:br/>
      </w:r>
      <w:r w:rsidRPr="0094625C">
        <w:rPr>
          <w:rFonts w:ascii="Times New Roman" w:hAnsi="Times New Roman" w:cs="Times New Roman"/>
          <w:sz w:val="28"/>
          <w:szCs w:val="28"/>
          <w:lang w:val="ru-RU"/>
        </w:rPr>
        <w:t>в ходе подготовки документов.</w:t>
      </w:r>
    </w:p>
    <w:p w14:paraId="012EEA4F" w14:textId="77777777" w:rsidR="003334CC" w:rsidRPr="0094625C" w:rsidRDefault="003334CC" w:rsidP="00DB51EA">
      <w:pPr>
        <w:pStyle w:val="af1"/>
        <w:widowControl w:val="0"/>
        <w:ind w:left="0" w:firstLine="709"/>
        <w:jc w:val="both"/>
        <w:rPr>
          <w:rFonts w:ascii="Times New Roman" w:hAnsi="Times New Roman" w:cs="Times New Roman"/>
          <w:sz w:val="28"/>
          <w:szCs w:val="28"/>
          <w:lang w:val="ru-RU"/>
        </w:rPr>
      </w:pPr>
    </w:p>
    <w:p w14:paraId="7FDF8BF2" w14:textId="059103F9" w:rsidR="00A07F2D" w:rsidRPr="0094625C" w:rsidRDefault="00C33575" w:rsidP="00DB51EA">
      <w:pPr>
        <w:pStyle w:val="af1"/>
        <w:widowControl w:val="0"/>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Б. </w:t>
      </w:r>
      <w:r w:rsidR="00543D79" w:rsidRPr="0094625C">
        <w:rPr>
          <w:rFonts w:ascii="Times New Roman" w:hAnsi="Times New Roman" w:cs="Times New Roman"/>
          <w:i/>
          <w:sz w:val="28"/>
          <w:szCs w:val="28"/>
          <w:lang w:val="ru-RU"/>
        </w:rPr>
        <w:t>О</w:t>
      </w:r>
      <w:r w:rsidRPr="0094625C">
        <w:rPr>
          <w:rFonts w:ascii="Times New Roman" w:hAnsi="Times New Roman" w:cs="Times New Roman"/>
          <w:i/>
          <w:sz w:val="28"/>
          <w:szCs w:val="28"/>
          <w:lang w:val="ru-RU"/>
        </w:rPr>
        <w:t>собенности</w:t>
      </w:r>
      <w:r w:rsidR="00543D79" w:rsidRPr="0094625C">
        <w:rPr>
          <w:rFonts w:ascii="Times New Roman" w:hAnsi="Times New Roman" w:cs="Times New Roman"/>
          <w:i/>
          <w:sz w:val="28"/>
          <w:szCs w:val="28"/>
          <w:lang w:val="ru-RU"/>
        </w:rPr>
        <w:t>,</w:t>
      </w:r>
      <w:r w:rsidRPr="0094625C">
        <w:rPr>
          <w:rFonts w:ascii="Times New Roman" w:hAnsi="Times New Roman" w:cs="Times New Roman"/>
          <w:i/>
          <w:sz w:val="28"/>
          <w:szCs w:val="28"/>
          <w:lang w:val="ru-RU"/>
        </w:rPr>
        <w:t xml:space="preserve"> связан</w:t>
      </w:r>
      <w:r w:rsidR="00543D79" w:rsidRPr="0094625C">
        <w:rPr>
          <w:rFonts w:ascii="Times New Roman" w:hAnsi="Times New Roman" w:cs="Times New Roman"/>
          <w:i/>
          <w:sz w:val="28"/>
          <w:szCs w:val="28"/>
          <w:lang w:val="ru-RU"/>
        </w:rPr>
        <w:t>ные</w:t>
      </w:r>
      <w:r w:rsidR="00983BD8" w:rsidRPr="0094625C">
        <w:rPr>
          <w:rFonts w:ascii="Times New Roman" w:hAnsi="Times New Roman" w:cs="Times New Roman"/>
          <w:i/>
          <w:sz w:val="28"/>
          <w:szCs w:val="28"/>
          <w:lang w:val="ru-RU"/>
        </w:rPr>
        <w:t xml:space="preserve"> с местным характером проектов</w:t>
      </w:r>
    </w:p>
    <w:p w14:paraId="7296A325" w14:textId="358F7349" w:rsidR="003334CC" w:rsidRPr="0094625C" w:rsidRDefault="00983BD8" w:rsidP="00DB51EA">
      <w:pPr>
        <w:pStyle w:val="af1"/>
        <w:widowControl w:val="0"/>
        <w:numPr>
          <w:ilvl w:val="1"/>
          <w:numId w:val="23"/>
        </w:numPr>
        <w:ind w:left="0" w:firstLine="709"/>
        <w:jc w:val="both"/>
        <w:rPr>
          <w:rFonts w:ascii="Times New Roman" w:hAnsi="Times New Roman" w:cs="Times New Roman"/>
          <w:sz w:val="28"/>
          <w:szCs w:val="28"/>
          <w:lang w:val="ru-RU"/>
        </w:rPr>
      </w:pPr>
      <w:proofErr w:type="gramStart"/>
      <w:r w:rsidRPr="0094625C">
        <w:rPr>
          <w:rFonts w:ascii="Times New Roman" w:hAnsi="Times New Roman" w:cs="Times New Roman"/>
          <w:sz w:val="28"/>
          <w:szCs w:val="28"/>
          <w:lang w:val="ru-RU"/>
        </w:rPr>
        <w:t xml:space="preserve">В тех случаях, когда порядок утверждения предназначен для крупных проектов, а полномочия по утверждению проектов закреплены </w:t>
      </w:r>
      <w:r w:rsidR="0094625C">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за национальными органами </w:t>
      </w:r>
      <w:r w:rsidR="008276E9" w:rsidRPr="0094625C">
        <w:rPr>
          <w:rFonts w:ascii="Times New Roman" w:hAnsi="Times New Roman" w:cs="Times New Roman"/>
          <w:sz w:val="28"/>
          <w:szCs w:val="28"/>
          <w:lang w:val="ru-RU"/>
        </w:rPr>
        <w:t xml:space="preserve">государственной </w:t>
      </w:r>
      <w:r w:rsidRPr="0094625C">
        <w:rPr>
          <w:rFonts w:ascii="Times New Roman" w:hAnsi="Times New Roman" w:cs="Times New Roman"/>
          <w:sz w:val="28"/>
          <w:szCs w:val="28"/>
          <w:lang w:val="ru-RU"/>
        </w:rPr>
        <w:t xml:space="preserve">власти, которые не знакомы </w:t>
      </w:r>
      <w:r w:rsidR="0094625C">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с </w:t>
      </w:r>
      <w:r w:rsidR="00E754F5" w:rsidRPr="0094625C">
        <w:rPr>
          <w:rFonts w:ascii="Times New Roman" w:hAnsi="Times New Roman" w:cs="Times New Roman"/>
          <w:sz w:val="28"/>
          <w:szCs w:val="28"/>
          <w:lang w:val="ru-RU"/>
        </w:rPr>
        <w:t>региональными/</w:t>
      </w:r>
      <w:r w:rsidRPr="0094625C">
        <w:rPr>
          <w:rFonts w:ascii="Times New Roman" w:hAnsi="Times New Roman" w:cs="Times New Roman"/>
          <w:sz w:val="28"/>
          <w:szCs w:val="28"/>
          <w:lang w:val="ru-RU"/>
        </w:rPr>
        <w:t xml:space="preserve">муниципальными проектами или не заинтересованы </w:t>
      </w:r>
      <w:r w:rsidR="0094625C">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в их реализации, процедура утверждения проекта будет чрезмерно сложной </w:t>
      </w:r>
      <w:r w:rsidR="0094625C">
        <w:rPr>
          <w:rFonts w:ascii="Times New Roman" w:hAnsi="Times New Roman" w:cs="Times New Roman"/>
          <w:sz w:val="28"/>
          <w:szCs w:val="28"/>
          <w:lang w:val="ru-RU"/>
        </w:rPr>
        <w:br/>
      </w:r>
      <w:r w:rsidRPr="0094625C">
        <w:rPr>
          <w:rFonts w:ascii="Times New Roman" w:hAnsi="Times New Roman" w:cs="Times New Roman"/>
          <w:sz w:val="28"/>
          <w:szCs w:val="28"/>
          <w:lang w:val="ru-RU"/>
        </w:rPr>
        <w:t>для региональных</w:t>
      </w:r>
      <w:r w:rsidR="00BD6EF0" w:rsidRPr="0094625C">
        <w:rPr>
          <w:rFonts w:ascii="Times New Roman" w:hAnsi="Times New Roman" w:cs="Times New Roman"/>
          <w:sz w:val="28"/>
          <w:szCs w:val="28"/>
          <w:lang w:val="ru-RU"/>
        </w:rPr>
        <w:t>/муниципальных</w:t>
      </w:r>
      <w:r w:rsidRPr="0094625C">
        <w:rPr>
          <w:rFonts w:ascii="Times New Roman" w:hAnsi="Times New Roman" w:cs="Times New Roman"/>
          <w:sz w:val="28"/>
          <w:szCs w:val="28"/>
          <w:lang w:val="ru-RU"/>
        </w:rPr>
        <w:t xml:space="preserve"> </w:t>
      </w:r>
      <w:r w:rsidR="001E3E0F" w:rsidRPr="0094625C">
        <w:rPr>
          <w:rFonts w:ascii="Times New Roman" w:hAnsi="Times New Roman" w:cs="Times New Roman"/>
          <w:sz w:val="28"/>
          <w:szCs w:val="28"/>
          <w:lang w:val="ru-RU"/>
        </w:rPr>
        <w:t xml:space="preserve">проектов </w:t>
      </w:r>
      <w:r w:rsidRPr="0094625C">
        <w:rPr>
          <w:rFonts w:ascii="Times New Roman" w:hAnsi="Times New Roman" w:cs="Times New Roman"/>
          <w:sz w:val="28"/>
          <w:szCs w:val="28"/>
          <w:lang w:val="ru-RU"/>
        </w:rPr>
        <w:t>ПЧП.</w:t>
      </w:r>
      <w:proofErr w:type="gramEnd"/>
      <w:r w:rsidRPr="0094625C">
        <w:rPr>
          <w:rFonts w:ascii="Times New Roman" w:hAnsi="Times New Roman" w:cs="Times New Roman"/>
          <w:sz w:val="28"/>
          <w:szCs w:val="28"/>
          <w:lang w:val="ru-RU"/>
        </w:rPr>
        <w:t xml:space="preserve"> </w:t>
      </w:r>
      <w:proofErr w:type="gramStart"/>
      <w:r w:rsidRPr="0094625C">
        <w:rPr>
          <w:rFonts w:ascii="Times New Roman" w:hAnsi="Times New Roman" w:cs="Times New Roman"/>
          <w:sz w:val="28"/>
          <w:szCs w:val="28"/>
          <w:lang w:val="ru-RU"/>
        </w:rPr>
        <w:t xml:space="preserve">Распространение практики </w:t>
      </w:r>
      <w:r w:rsidRPr="0094625C">
        <w:rPr>
          <w:rFonts w:ascii="Times New Roman" w:hAnsi="Times New Roman" w:cs="Times New Roman"/>
          <w:sz w:val="28"/>
          <w:szCs w:val="28"/>
          <w:lang w:val="ru-RU"/>
        </w:rPr>
        <w:lastRenderedPageBreak/>
        <w:t>регионального</w:t>
      </w:r>
      <w:r w:rsidR="00BD6EF0" w:rsidRPr="0094625C">
        <w:rPr>
          <w:rFonts w:ascii="Times New Roman" w:hAnsi="Times New Roman" w:cs="Times New Roman"/>
          <w:sz w:val="28"/>
          <w:szCs w:val="28"/>
          <w:lang w:val="ru-RU"/>
        </w:rPr>
        <w:t>/ муниципального</w:t>
      </w:r>
      <w:r w:rsidRPr="0094625C">
        <w:rPr>
          <w:rFonts w:ascii="Times New Roman" w:hAnsi="Times New Roman" w:cs="Times New Roman"/>
          <w:sz w:val="28"/>
          <w:szCs w:val="28"/>
          <w:lang w:val="ru-RU"/>
        </w:rPr>
        <w:t xml:space="preserve"> ПЧП должно давать возможность разработать механизмы для решения этих проблем.</w:t>
      </w:r>
      <w:proofErr w:type="gramEnd"/>
      <w:r w:rsidRPr="0094625C">
        <w:rPr>
          <w:rFonts w:ascii="Times New Roman" w:hAnsi="Times New Roman" w:cs="Times New Roman"/>
          <w:sz w:val="28"/>
          <w:szCs w:val="28"/>
          <w:lang w:val="ru-RU"/>
        </w:rPr>
        <w:t xml:space="preserve"> Такие механизмы рекомендуется включать в </w:t>
      </w:r>
      <w:r w:rsidR="00693909" w:rsidRPr="0094625C">
        <w:rPr>
          <w:rFonts w:ascii="Times New Roman" w:hAnsi="Times New Roman" w:cs="Times New Roman"/>
          <w:sz w:val="28"/>
          <w:szCs w:val="28"/>
          <w:lang w:val="ru-RU"/>
        </w:rPr>
        <w:t>п</w:t>
      </w:r>
      <w:r w:rsidRPr="0094625C">
        <w:rPr>
          <w:rFonts w:ascii="Times New Roman" w:hAnsi="Times New Roman" w:cs="Times New Roman"/>
          <w:sz w:val="28"/>
          <w:szCs w:val="28"/>
          <w:lang w:val="ru-RU"/>
        </w:rPr>
        <w:t xml:space="preserve">рограмму ПЧП. </w:t>
      </w:r>
      <w:r w:rsidR="00247BDE" w:rsidRPr="0094625C">
        <w:rPr>
          <w:rFonts w:ascii="Times New Roman" w:hAnsi="Times New Roman" w:cs="Times New Roman"/>
          <w:sz w:val="28"/>
          <w:szCs w:val="28"/>
          <w:lang w:val="ru-RU"/>
        </w:rPr>
        <w:t>В связи с тем</w:t>
      </w:r>
      <w:r w:rsidR="004D3F1D" w:rsidRPr="0094625C">
        <w:rPr>
          <w:rFonts w:ascii="Times New Roman" w:hAnsi="Times New Roman" w:cs="Times New Roman"/>
          <w:sz w:val="28"/>
          <w:szCs w:val="28"/>
          <w:lang w:val="ru-RU"/>
        </w:rPr>
        <w:t>, что в некоторых государствах</w:t>
      </w:r>
      <w:r w:rsidR="008276E9" w:rsidRPr="0094625C">
        <w:rPr>
          <w:rFonts w:ascii="Times New Roman" w:hAnsi="Times New Roman" w:cs="Times New Roman"/>
          <w:sz w:val="28"/>
          <w:szCs w:val="28"/>
          <w:lang w:val="ru-RU"/>
        </w:rPr>
        <w:t> </w:t>
      </w:r>
      <w:r w:rsidR="00EC6A35" w:rsidRPr="0094625C">
        <w:rPr>
          <w:rFonts w:ascii="Times New Roman" w:hAnsi="Times New Roman" w:cs="Times New Roman"/>
          <w:sz w:val="28"/>
          <w:szCs w:val="28"/>
          <w:lang w:val="ru-RU"/>
        </w:rPr>
        <w:sym w:font="Symbol" w:char="F0BE"/>
      </w:r>
      <w:r w:rsidR="00EC6A35" w:rsidRPr="0094625C">
        <w:rPr>
          <w:rFonts w:ascii="Times New Roman" w:hAnsi="Times New Roman" w:cs="Times New Roman"/>
          <w:sz w:val="28"/>
          <w:szCs w:val="28"/>
          <w:lang w:val="ru-RU"/>
        </w:rPr>
        <w:t xml:space="preserve"> </w:t>
      </w:r>
      <w:r w:rsidR="004D3F1D" w:rsidRPr="0094625C">
        <w:rPr>
          <w:rFonts w:ascii="Times New Roman" w:hAnsi="Times New Roman" w:cs="Times New Roman"/>
          <w:sz w:val="28"/>
          <w:szCs w:val="28"/>
          <w:lang w:val="ru-RU"/>
        </w:rPr>
        <w:t xml:space="preserve">участниках СНГ полномочия по утверждению проектов </w:t>
      </w:r>
      <w:r w:rsidR="008276E9" w:rsidRPr="0094625C">
        <w:rPr>
          <w:rFonts w:ascii="Times New Roman" w:hAnsi="Times New Roman" w:cs="Times New Roman"/>
          <w:sz w:val="28"/>
          <w:szCs w:val="28"/>
          <w:lang w:val="ru-RU"/>
        </w:rPr>
        <w:t xml:space="preserve">переданы </w:t>
      </w:r>
      <w:r w:rsidR="004D3F1D" w:rsidRPr="0094625C">
        <w:rPr>
          <w:rFonts w:ascii="Times New Roman" w:hAnsi="Times New Roman" w:cs="Times New Roman"/>
          <w:sz w:val="28"/>
          <w:szCs w:val="28"/>
          <w:lang w:val="ru-RU"/>
        </w:rPr>
        <w:t>региональны</w:t>
      </w:r>
      <w:r w:rsidR="00247BDE" w:rsidRPr="0094625C">
        <w:rPr>
          <w:rFonts w:ascii="Times New Roman" w:hAnsi="Times New Roman" w:cs="Times New Roman"/>
          <w:sz w:val="28"/>
          <w:szCs w:val="28"/>
          <w:lang w:val="ru-RU"/>
        </w:rPr>
        <w:t>м органам</w:t>
      </w:r>
      <w:r w:rsidR="00B4629D" w:rsidRPr="0094625C">
        <w:rPr>
          <w:rFonts w:ascii="Times New Roman" w:hAnsi="Times New Roman" w:cs="Times New Roman"/>
          <w:sz w:val="28"/>
          <w:szCs w:val="28"/>
          <w:lang w:val="ru-RU"/>
        </w:rPr>
        <w:t xml:space="preserve"> государственной власти</w:t>
      </w:r>
      <w:r w:rsidR="004D3F1D" w:rsidRPr="0094625C">
        <w:rPr>
          <w:rFonts w:ascii="Times New Roman" w:hAnsi="Times New Roman" w:cs="Times New Roman"/>
          <w:sz w:val="28"/>
          <w:szCs w:val="28"/>
          <w:lang w:val="ru-RU"/>
        </w:rPr>
        <w:t xml:space="preserve"> и </w:t>
      </w:r>
      <w:r w:rsidR="00247BDE" w:rsidRPr="0094625C">
        <w:rPr>
          <w:rFonts w:ascii="Times New Roman" w:hAnsi="Times New Roman" w:cs="Times New Roman"/>
          <w:sz w:val="28"/>
          <w:szCs w:val="28"/>
          <w:lang w:val="ru-RU"/>
        </w:rPr>
        <w:t>органам</w:t>
      </w:r>
      <w:r w:rsidR="00B4629D" w:rsidRPr="0094625C">
        <w:rPr>
          <w:rFonts w:ascii="Times New Roman" w:hAnsi="Times New Roman" w:cs="Times New Roman"/>
          <w:sz w:val="28"/>
          <w:szCs w:val="28"/>
          <w:lang w:val="ru-RU"/>
        </w:rPr>
        <w:t xml:space="preserve"> местного самоуправления</w:t>
      </w:r>
      <w:r w:rsidR="004D3F1D" w:rsidRPr="0094625C">
        <w:rPr>
          <w:rFonts w:ascii="Times New Roman" w:hAnsi="Times New Roman" w:cs="Times New Roman"/>
          <w:sz w:val="28"/>
          <w:szCs w:val="28"/>
          <w:lang w:val="ru-RU"/>
        </w:rPr>
        <w:t xml:space="preserve"> (например, в Российской Федерации), рекомендуется рассмотреть возможно</w:t>
      </w:r>
      <w:r w:rsidR="00036647" w:rsidRPr="0094625C">
        <w:rPr>
          <w:rFonts w:ascii="Times New Roman" w:hAnsi="Times New Roman" w:cs="Times New Roman"/>
          <w:sz w:val="28"/>
          <w:szCs w:val="28"/>
          <w:lang w:val="ru-RU"/>
        </w:rPr>
        <w:t>сть</w:t>
      </w:r>
      <w:r w:rsidR="004D3F1D" w:rsidRPr="0094625C">
        <w:rPr>
          <w:rFonts w:ascii="Times New Roman" w:hAnsi="Times New Roman" w:cs="Times New Roman"/>
          <w:sz w:val="28"/>
          <w:szCs w:val="28"/>
          <w:lang w:val="ru-RU"/>
        </w:rPr>
        <w:t xml:space="preserve"> распространения данной практики. Это </w:t>
      </w:r>
      <w:proofErr w:type="gramStart"/>
      <w:r w:rsidR="008276E9" w:rsidRPr="0094625C">
        <w:rPr>
          <w:rFonts w:ascii="Times New Roman" w:hAnsi="Times New Roman" w:cs="Times New Roman"/>
          <w:sz w:val="28"/>
          <w:szCs w:val="28"/>
          <w:lang w:val="ru-RU"/>
        </w:rPr>
        <w:t xml:space="preserve">повлечет </w:t>
      </w:r>
      <w:r w:rsidR="004D3F1D" w:rsidRPr="0094625C">
        <w:rPr>
          <w:rFonts w:ascii="Times New Roman" w:hAnsi="Times New Roman" w:cs="Times New Roman"/>
          <w:sz w:val="28"/>
          <w:szCs w:val="28"/>
          <w:lang w:val="ru-RU"/>
        </w:rPr>
        <w:t>упро</w:t>
      </w:r>
      <w:r w:rsidR="008276E9" w:rsidRPr="0094625C">
        <w:rPr>
          <w:rFonts w:ascii="Times New Roman" w:hAnsi="Times New Roman" w:cs="Times New Roman"/>
          <w:sz w:val="28"/>
          <w:szCs w:val="28"/>
          <w:lang w:val="ru-RU"/>
        </w:rPr>
        <w:t>щение</w:t>
      </w:r>
      <w:r w:rsidR="004D3F1D" w:rsidRPr="0094625C">
        <w:rPr>
          <w:rFonts w:ascii="Times New Roman" w:hAnsi="Times New Roman" w:cs="Times New Roman"/>
          <w:sz w:val="28"/>
          <w:szCs w:val="28"/>
          <w:lang w:val="ru-RU"/>
        </w:rPr>
        <w:t xml:space="preserve"> поряд</w:t>
      </w:r>
      <w:r w:rsidR="008276E9" w:rsidRPr="0094625C">
        <w:rPr>
          <w:rFonts w:ascii="Times New Roman" w:hAnsi="Times New Roman" w:cs="Times New Roman"/>
          <w:sz w:val="28"/>
          <w:szCs w:val="28"/>
          <w:lang w:val="ru-RU"/>
        </w:rPr>
        <w:t>ка</w:t>
      </w:r>
      <w:r w:rsidR="004D3F1D" w:rsidRPr="0094625C">
        <w:rPr>
          <w:rFonts w:ascii="Times New Roman" w:hAnsi="Times New Roman" w:cs="Times New Roman"/>
          <w:sz w:val="28"/>
          <w:szCs w:val="28"/>
          <w:lang w:val="ru-RU"/>
        </w:rPr>
        <w:t xml:space="preserve"> утверждения проектов и позволит</w:t>
      </w:r>
      <w:proofErr w:type="gramEnd"/>
      <w:r w:rsidR="004D3F1D" w:rsidRPr="0094625C">
        <w:rPr>
          <w:rFonts w:ascii="Times New Roman" w:hAnsi="Times New Roman" w:cs="Times New Roman"/>
          <w:sz w:val="28"/>
          <w:szCs w:val="28"/>
          <w:lang w:val="ru-RU"/>
        </w:rPr>
        <w:t xml:space="preserve"> соответствующим органам власти самостоятельно решать вопросы о необходимости </w:t>
      </w:r>
      <w:r w:rsidR="00DB51EA">
        <w:rPr>
          <w:rFonts w:ascii="Times New Roman" w:hAnsi="Times New Roman" w:cs="Times New Roman"/>
          <w:sz w:val="28"/>
          <w:szCs w:val="28"/>
          <w:lang w:val="ru-RU"/>
        </w:rPr>
        <w:br/>
      </w:r>
      <w:r w:rsidR="004D3F1D" w:rsidRPr="0094625C">
        <w:rPr>
          <w:rFonts w:ascii="Times New Roman" w:hAnsi="Times New Roman" w:cs="Times New Roman"/>
          <w:sz w:val="28"/>
          <w:szCs w:val="28"/>
          <w:lang w:val="ru-RU"/>
        </w:rPr>
        <w:t>и возмож</w:t>
      </w:r>
      <w:r w:rsidR="00036647" w:rsidRPr="0094625C">
        <w:rPr>
          <w:rFonts w:ascii="Times New Roman" w:hAnsi="Times New Roman" w:cs="Times New Roman"/>
          <w:sz w:val="28"/>
          <w:szCs w:val="28"/>
          <w:lang w:val="ru-RU"/>
        </w:rPr>
        <w:t>но</w:t>
      </w:r>
      <w:r w:rsidR="004D3F1D" w:rsidRPr="0094625C">
        <w:rPr>
          <w:rFonts w:ascii="Times New Roman" w:hAnsi="Times New Roman" w:cs="Times New Roman"/>
          <w:sz w:val="28"/>
          <w:szCs w:val="28"/>
          <w:lang w:val="ru-RU"/>
        </w:rPr>
        <w:t xml:space="preserve">сти реализовать конкретный проект. При этом допускается установление различных критериев, при превышении которых проект подлежит утверждению </w:t>
      </w:r>
      <w:r w:rsidR="006867D1" w:rsidRPr="0094625C">
        <w:rPr>
          <w:rFonts w:ascii="Times New Roman" w:hAnsi="Times New Roman" w:cs="Times New Roman"/>
          <w:sz w:val="28"/>
          <w:szCs w:val="28"/>
          <w:lang w:val="ru-RU"/>
        </w:rPr>
        <w:t xml:space="preserve">национальными </w:t>
      </w:r>
      <w:r w:rsidR="004D3F1D" w:rsidRPr="0094625C">
        <w:rPr>
          <w:rFonts w:ascii="Times New Roman" w:hAnsi="Times New Roman" w:cs="Times New Roman"/>
          <w:sz w:val="28"/>
          <w:szCs w:val="28"/>
          <w:lang w:val="ru-RU"/>
        </w:rPr>
        <w:t>органами государственной власти (включая денежные критерии, например, как в Республике Узбекистан).</w:t>
      </w:r>
    </w:p>
    <w:p w14:paraId="7C1B7161" w14:textId="333EF15C" w:rsidR="00803C4E" w:rsidRPr="0094625C" w:rsidRDefault="00983BD8" w:rsidP="00DB51EA">
      <w:pPr>
        <w:pStyle w:val="af1"/>
        <w:widowControl w:val="0"/>
        <w:numPr>
          <w:ilvl w:val="1"/>
          <w:numId w:val="23"/>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К</w:t>
      </w:r>
      <w:r w:rsidR="004F67E0" w:rsidRPr="0094625C">
        <w:rPr>
          <w:rFonts w:ascii="Times New Roman" w:hAnsi="Times New Roman" w:cs="Times New Roman"/>
          <w:sz w:val="28"/>
          <w:szCs w:val="28"/>
          <w:lang w:val="ru-RU"/>
        </w:rPr>
        <w:t xml:space="preserve"> региональным</w:t>
      </w:r>
      <w:r w:rsidR="003E097B" w:rsidRPr="0094625C">
        <w:rPr>
          <w:rFonts w:ascii="Times New Roman" w:hAnsi="Times New Roman" w:cs="Times New Roman"/>
          <w:sz w:val="28"/>
          <w:szCs w:val="28"/>
          <w:lang w:val="ru-RU"/>
        </w:rPr>
        <w:t>/муниципальным</w:t>
      </w:r>
      <w:r w:rsidR="004F67E0" w:rsidRPr="0094625C">
        <w:rPr>
          <w:rFonts w:ascii="Times New Roman" w:hAnsi="Times New Roman" w:cs="Times New Roman"/>
          <w:sz w:val="28"/>
          <w:szCs w:val="28"/>
          <w:lang w:val="ru-RU"/>
        </w:rPr>
        <w:t xml:space="preserve"> проектам ПЧП может применяться упрощенный порядок утверждения, достаточный для обеспечения их качества </w:t>
      </w:r>
      <w:r w:rsidR="00DB51EA">
        <w:rPr>
          <w:rFonts w:ascii="Times New Roman" w:hAnsi="Times New Roman" w:cs="Times New Roman"/>
          <w:sz w:val="28"/>
          <w:szCs w:val="28"/>
          <w:lang w:val="ru-RU"/>
        </w:rPr>
        <w:br/>
      </w:r>
      <w:r w:rsidR="004F67E0" w:rsidRPr="0094625C">
        <w:rPr>
          <w:rFonts w:ascii="Times New Roman" w:hAnsi="Times New Roman" w:cs="Times New Roman"/>
          <w:sz w:val="28"/>
          <w:szCs w:val="28"/>
          <w:lang w:val="ru-RU"/>
        </w:rPr>
        <w:t xml:space="preserve">и соответствия установленным требованиям, без сложных процедур и участия высокопоставленных лиц, </w:t>
      </w:r>
      <w:r w:rsidR="008B2B14" w:rsidRPr="0094625C">
        <w:rPr>
          <w:rFonts w:ascii="Times New Roman" w:hAnsi="Times New Roman" w:cs="Times New Roman"/>
          <w:sz w:val="28"/>
          <w:szCs w:val="28"/>
          <w:lang w:val="ru-RU"/>
        </w:rPr>
        <w:t>что характерно для</w:t>
      </w:r>
      <w:r w:rsidR="004F67E0" w:rsidRPr="0094625C">
        <w:rPr>
          <w:rFonts w:ascii="Times New Roman" w:hAnsi="Times New Roman" w:cs="Times New Roman"/>
          <w:sz w:val="28"/>
          <w:szCs w:val="28"/>
          <w:lang w:val="ru-RU"/>
        </w:rPr>
        <w:t xml:space="preserve"> </w:t>
      </w:r>
      <w:r w:rsidRPr="0094625C">
        <w:rPr>
          <w:rFonts w:ascii="Times New Roman" w:hAnsi="Times New Roman" w:cs="Times New Roman"/>
          <w:sz w:val="28"/>
          <w:szCs w:val="28"/>
          <w:lang w:val="ru-RU"/>
        </w:rPr>
        <w:t>крупномасштабны</w:t>
      </w:r>
      <w:r w:rsidR="008B2B14" w:rsidRPr="0094625C">
        <w:rPr>
          <w:rFonts w:ascii="Times New Roman" w:hAnsi="Times New Roman" w:cs="Times New Roman"/>
          <w:sz w:val="28"/>
          <w:szCs w:val="28"/>
          <w:lang w:val="ru-RU"/>
        </w:rPr>
        <w:t>х</w:t>
      </w:r>
      <w:r w:rsidR="004F67E0" w:rsidRPr="0094625C">
        <w:rPr>
          <w:rFonts w:ascii="Times New Roman" w:hAnsi="Times New Roman" w:cs="Times New Roman"/>
          <w:sz w:val="28"/>
          <w:szCs w:val="28"/>
          <w:lang w:val="ru-RU"/>
        </w:rPr>
        <w:t xml:space="preserve"> проект</w:t>
      </w:r>
      <w:r w:rsidR="008B2B14" w:rsidRPr="0094625C">
        <w:rPr>
          <w:rFonts w:ascii="Times New Roman" w:hAnsi="Times New Roman" w:cs="Times New Roman"/>
          <w:sz w:val="28"/>
          <w:szCs w:val="28"/>
          <w:lang w:val="ru-RU"/>
        </w:rPr>
        <w:t>ов</w:t>
      </w:r>
      <w:r w:rsidR="004F67E0" w:rsidRPr="0094625C">
        <w:rPr>
          <w:rFonts w:ascii="Times New Roman" w:hAnsi="Times New Roman" w:cs="Times New Roman"/>
          <w:sz w:val="28"/>
          <w:szCs w:val="28"/>
          <w:lang w:val="ru-RU"/>
        </w:rPr>
        <w:t>. Упроще</w:t>
      </w:r>
      <w:r w:rsidR="00B27EC0" w:rsidRPr="0094625C">
        <w:rPr>
          <w:rFonts w:ascii="Times New Roman" w:hAnsi="Times New Roman" w:cs="Times New Roman"/>
          <w:sz w:val="28"/>
          <w:szCs w:val="28"/>
          <w:lang w:val="ru-RU"/>
        </w:rPr>
        <w:t>нный</w:t>
      </w:r>
      <w:r w:rsidR="004F67E0" w:rsidRPr="0094625C">
        <w:rPr>
          <w:rFonts w:ascii="Times New Roman" w:hAnsi="Times New Roman" w:cs="Times New Roman"/>
          <w:sz w:val="28"/>
          <w:szCs w:val="28"/>
          <w:lang w:val="ru-RU"/>
        </w:rPr>
        <w:t xml:space="preserve"> поряд</w:t>
      </w:r>
      <w:r w:rsidR="00B27EC0" w:rsidRPr="0094625C">
        <w:rPr>
          <w:rFonts w:ascii="Times New Roman" w:hAnsi="Times New Roman" w:cs="Times New Roman"/>
          <w:sz w:val="28"/>
          <w:szCs w:val="28"/>
          <w:lang w:val="ru-RU"/>
        </w:rPr>
        <w:t>ок</w:t>
      </w:r>
      <w:r w:rsidR="004F67E0" w:rsidRPr="0094625C">
        <w:rPr>
          <w:rFonts w:ascii="Times New Roman" w:hAnsi="Times New Roman" w:cs="Times New Roman"/>
          <w:sz w:val="28"/>
          <w:szCs w:val="28"/>
          <w:lang w:val="ru-RU"/>
        </w:rPr>
        <w:t xml:space="preserve"> </w:t>
      </w:r>
      <w:r w:rsidR="00B074D6" w:rsidRPr="0094625C">
        <w:rPr>
          <w:rFonts w:ascii="Times New Roman" w:hAnsi="Times New Roman" w:cs="Times New Roman"/>
          <w:sz w:val="28"/>
          <w:szCs w:val="28"/>
          <w:lang w:val="ru-RU"/>
        </w:rPr>
        <w:t xml:space="preserve">утверждения </w:t>
      </w:r>
      <w:r w:rsidR="004F67E0" w:rsidRPr="0094625C">
        <w:rPr>
          <w:rFonts w:ascii="Times New Roman" w:hAnsi="Times New Roman" w:cs="Times New Roman"/>
          <w:sz w:val="28"/>
          <w:szCs w:val="28"/>
          <w:lang w:val="ru-RU"/>
        </w:rPr>
        <w:t>может предусматривать меньшее количество согласований и</w:t>
      </w:r>
      <w:r w:rsidR="008B2B14" w:rsidRPr="0094625C">
        <w:rPr>
          <w:rFonts w:ascii="Times New Roman" w:hAnsi="Times New Roman" w:cs="Times New Roman"/>
          <w:sz w:val="28"/>
          <w:szCs w:val="28"/>
          <w:lang w:val="ru-RU"/>
        </w:rPr>
        <w:t xml:space="preserve"> (</w:t>
      </w:r>
      <w:r w:rsidR="004F67E0" w:rsidRPr="0094625C">
        <w:rPr>
          <w:rFonts w:ascii="Times New Roman" w:hAnsi="Times New Roman" w:cs="Times New Roman"/>
          <w:sz w:val="28"/>
          <w:szCs w:val="28"/>
          <w:lang w:val="ru-RU"/>
        </w:rPr>
        <w:t>или</w:t>
      </w:r>
      <w:r w:rsidR="008B2B14" w:rsidRPr="0094625C">
        <w:rPr>
          <w:rFonts w:ascii="Times New Roman" w:hAnsi="Times New Roman" w:cs="Times New Roman"/>
          <w:sz w:val="28"/>
          <w:szCs w:val="28"/>
          <w:lang w:val="ru-RU"/>
        </w:rPr>
        <w:t>)</w:t>
      </w:r>
      <w:r w:rsidR="004F67E0" w:rsidRPr="0094625C">
        <w:rPr>
          <w:rFonts w:ascii="Times New Roman" w:hAnsi="Times New Roman" w:cs="Times New Roman"/>
          <w:sz w:val="28"/>
          <w:szCs w:val="28"/>
          <w:lang w:val="ru-RU"/>
        </w:rPr>
        <w:t xml:space="preserve"> согласования на более знакомом (и более доступном) уровне бюрократической системы, меньший объем документов (например, исследования, отчеты, консультации меньшего масштаба </w:t>
      </w:r>
      <w:r w:rsidR="00DB51EA">
        <w:rPr>
          <w:rFonts w:ascii="Times New Roman" w:hAnsi="Times New Roman" w:cs="Times New Roman"/>
          <w:sz w:val="28"/>
          <w:szCs w:val="28"/>
          <w:lang w:val="ru-RU"/>
        </w:rPr>
        <w:br/>
      </w:r>
      <w:r w:rsidR="004F67E0" w:rsidRPr="0094625C">
        <w:rPr>
          <w:rFonts w:ascii="Times New Roman" w:hAnsi="Times New Roman" w:cs="Times New Roman"/>
          <w:sz w:val="28"/>
          <w:szCs w:val="28"/>
          <w:lang w:val="ru-RU"/>
        </w:rPr>
        <w:t xml:space="preserve">или в меньшем количестве), меньшее число этапов согласования (например, </w:t>
      </w:r>
      <w:r w:rsidR="00DB51EA">
        <w:rPr>
          <w:rFonts w:ascii="Times New Roman" w:hAnsi="Times New Roman" w:cs="Times New Roman"/>
          <w:sz w:val="28"/>
          <w:szCs w:val="28"/>
          <w:lang w:val="ru-RU"/>
        </w:rPr>
        <w:br/>
      </w:r>
      <w:r w:rsidR="004F67E0" w:rsidRPr="0094625C">
        <w:rPr>
          <w:rFonts w:ascii="Times New Roman" w:hAnsi="Times New Roman" w:cs="Times New Roman"/>
          <w:sz w:val="28"/>
          <w:szCs w:val="28"/>
          <w:lang w:val="ru-RU"/>
        </w:rPr>
        <w:t>не требует</w:t>
      </w:r>
      <w:r w:rsidR="00B27EC0" w:rsidRPr="0094625C">
        <w:rPr>
          <w:rFonts w:ascii="Times New Roman" w:hAnsi="Times New Roman" w:cs="Times New Roman"/>
          <w:sz w:val="28"/>
          <w:szCs w:val="28"/>
          <w:lang w:val="ru-RU"/>
        </w:rPr>
        <w:t>ся</w:t>
      </w:r>
      <w:r w:rsidR="004F67E0" w:rsidRPr="0094625C">
        <w:rPr>
          <w:rFonts w:ascii="Times New Roman" w:hAnsi="Times New Roman" w:cs="Times New Roman"/>
          <w:sz w:val="28"/>
          <w:szCs w:val="28"/>
          <w:lang w:val="ru-RU"/>
        </w:rPr>
        <w:t xml:space="preserve"> согласование на этапе до подготовки </w:t>
      </w:r>
      <w:r w:rsidR="00351E76" w:rsidRPr="0094625C">
        <w:rPr>
          <w:rFonts w:ascii="Times New Roman" w:hAnsi="Times New Roman" w:cs="Times New Roman"/>
          <w:sz w:val="28"/>
          <w:szCs w:val="28"/>
          <w:lang w:val="ru-RU"/>
        </w:rPr>
        <w:t>технико-экономического обоснования</w:t>
      </w:r>
      <w:r w:rsidR="004F67E0" w:rsidRPr="0094625C">
        <w:rPr>
          <w:rFonts w:ascii="Times New Roman" w:hAnsi="Times New Roman" w:cs="Times New Roman"/>
          <w:sz w:val="28"/>
          <w:szCs w:val="28"/>
          <w:lang w:val="ru-RU"/>
        </w:rPr>
        <w:t xml:space="preserve">). </w:t>
      </w:r>
      <w:r w:rsidR="00D54113" w:rsidRPr="0094625C">
        <w:rPr>
          <w:rFonts w:ascii="Times New Roman" w:hAnsi="Times New Roman" w:cs="Times New Roman"/>
          <w:sz w:val="28"/>
          <w:szCs w:val="28"/>
          <w:lang w:val="ru-RU"/>
        </w:rPr>
        <w:t xml:space="preserve">При этом в целях предоставления государственной поддержки </w:t>
      </w:r>
      <w:r w:rsidR="00DB51EA">
        <w:rPr>
          <w:rFonts w:ascii="Times New Roman" w:hAnsi="Times New Roman" w:cs="Times New Roman"/>
          <w:sz w:val="28"/>
          <w:szCs w:val="28"/>
          <w:lang w:val="ru-RU"/>
        </w:rPr>
        <w:br/>
      </w:r>
      <w:r w:rsidR="00D54113" w:rsidRPr="0094625C">
        <w:rPr>
          <w:rFonts w:ascii="Times New Roman" w:hAnsi="Times New Roman" w:cs="Times New Roman"/>
          <w:sz w:val="28"/>
          <w:szCs w:val="28"/>
          <w:lang w:val="ru-RU"/>
        </w:rPr>
        <w:t xml:space="preserve">(в том числе государственных гарантий) проекту </w:t>
      </w:r>
      <w:r w:rsidR="00DB51EA">
        <w:rPr>
          <w:rFonts w:ascii="Times New Roman" w:hAnsi="Times New Roman" w:cs="Times New Roman"/>
          <w:sz w:val="28"/>
          <w:szCs w:val="28"/>
          <w:lang w:val="ru-RU"/>
        </w:rPr>
        <w:br/>
      </w:r>
      <w:r w:rsidR="00D54113" w:rsidRPr="0094625C">
        <w:rPr>
          <w:rFonts w:ascii="Times New Roman" w:hAnsi="Times New Roman" w:cs="Times New Roman"/>
          <w:sz w:val="28"/>
          <w:szCs w:val="28"/>
          <w:lang w:val="ru-RU"/>
        </w:rPr>
        <w:t>на региональном</w:t>
      </w:r>
      <w:r w:rsidR="003E097B" w:rsidRPr="0094625C">
        <w:rPr>
          <w:rFonts w:ascii="Times New Roman" w:hAnsi="Times New Roman" w:cs="Times New Roman"/>
          <w:sz w:val="28"/>
          <w:szCs w:val="28"/>
          <w:lang w:val="ru-RU"/>
        </w:rPr>
        <w:t>/муниципальном</w:t>
      </w:r>
      <w:r w:rsidR="00D54113" w:rsidRPr="0094625C">
        <w:rPr>
          <w:rFonts w:ascii="Times New Roman" w:hAnsi="Times New Roman" w:cs="Times New Roman"/>
          <w:sz w:val="28"/>
          <w:szCs w:val="28"/>
          <w:lang w:val="ru-RU"/>
        </w:rPr>
        <w:t xml:space="preserve"> уровне</w:t>
      </w:r>
      <w:r w:rsidR="00DE74E2" w:rsidRPr="0094625C">
        <w:rPr>
          <w:rFonts w:ascii="Times New Roman" w:hAnsi="Times New Roman" w:cs="Times New Roman"/>
          <w:sz w:val="28"/>
          <w:szCs w:val="28"/>
          <w:lang w:val="ru-RU"/>
        </w:rPr>
        <w:t xml:space="preserve"> в законодательстве государства</w:t>
      </w:r>
      <w:r w:rsidR="00DC01A0" w:rsidRPr="0094625C">
        <w:rPr>
          <w:rFonts w:ascii="Times New Roman" w:hAnsi="Times New Roman" w:cs="Times New Roman"/>
          <w:sz w:val="28"/>
          <w:szCs w:val="28"/>
          <w:lang w:val="ru-RU"/>
        </w:rPr>
        <w:t xml:space="preserve"> </w:t>
      </w:r>
      <w:r w:rsidR="00DC01A0" w:rsidRPr="0094625C">
        <w:rPr>
          <w:rFonts w:ascii="Times New Roman" w:hAnsi="Times New Roman" w:cs="Times New Roman"/>
          <w:sz w:val="28"/>
          <w:szCs w:val="28"/>
          <w:lang w:val="ru-RU"/>
        </w:rPr>
        <w:sym w:font="Symbol" w:char="F0BE"/>
      </w:r>
      <w:r w:rsidR="00DC01A0" w:rsidRPr="0094625C">
        <w:rPr>
          <w:rFonts w:ascii="Times New Roman" w:hAnsi="Times New Roman" w:cs="Times New Roman"/>
          <w:sz w:val="28"/>
          <w:szCs w:val="28"/>
          <w:lang w:val="ru-RU"/>
        </w:rPr>
        <w:t xml:space="preserve"> </w:t>
      </w:r>
      <w:r w:rsidR="00DE74E2" w:rsidRPr="0094625C">
        <w:rPr>
          <w:rFonts w:ascii="Times New Roman" w:hAnsi="Times New Roman" w:cs="Times New Roman"/>
          <w:sz w:val="28"/>
          <w:szCs w:val="28"/>
          <w:lang w:val="ru-RU"/>
        </w:rPr>
        <w:t>участника СНГ</w:t>
      </w:r>
      <w:r w:rsidR="00D54113" w:rsidRPr="0094625C">
        <w:rPr>
          <w:rFonts w:ascii="Times New Roman" w:hAnsi="Times New Roman" w:cs="Times New Roman"/>
          <w:sz w:val="28"/>
          <w:szCs w:val="28"/>
          <w:lang w:val="ru-RU"/>
        </w:rPr>
        <w:t xml:space="preserve"> может быть предусмотрено утверждение отдельных параметров проекта (в частности, финансовых) </w:t>
      </w:r>
      <w:r w:rsidR="007456A6" w:rsidRPr="0094625C">
        <w:rPr>
          <w:rFonts w:ascii="Times New Roman" w:hAnsi="Times New Roman" w:cs="Times New Roman"/>
          <w:sz w:val="28"/>
          <w:szCs w:val="28"/>
          <w:lang w:val="ru-RU"/>
        </w:rPr>
        <w:t xml:space="preserve">национальными </w:t>
      </w:r>
      <w:r w:rsidR="00D54113" w:rsidRPr="0094625C">
        <w:rPr>
          <w:rFonts w:ascii="Times New Roman" w:hAnsi="Times New Roman" w:cs="Times New Roman"/>
          <w:sz w:val="28"/>
          <w:szCs w:val="28"/>
          <w:lang w:val="ru-RU"/>
        </w:rPr>
        <w:t xml:space="preserve">органами государственной власти. </w:t>
      </w:r>
    </w:p>
    <w:p w14:paraId="13C9CB92" w14:textId="6B9908A6" w:rsidR="00707848" w:rsidRPr="0094625C" w:rsidRDefault="00983BD8" w:rsidP="00DB51EA">
      <w:pPr>
        <w:pStyle w:val="af1"/>
        <w:widowControl w:val="0"/>
        <w:numPr>
          <w:ilvl w:val="1"/>
          <w:numId w:val="23"/>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Местные кредитно-финансовые учреждения могут быть не знакомы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с ПЧП, динамикой проектов ПЧП, предоставляемыми ими возможностями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и способами решения возникающих в ходе реализации таких проектов проблем. В</w:t>
      </w:r>
      <w:r w:rsidR="007456A6" w:rsidRPr="0094625C">
        <w:rPr>
          <w:rFonts w:ascii="Times New Roman" w:hAnsi="Times New Roman" w:cs="Times New Roman"/>
          <w:sz w:val="28"/>
          <w:szCs w:val="28"/>
          <w:lang w:val="ru-RU"/>
        </w:rPr>
        <w:t> </w:t>
      </w:r>
      <w:r w:rsidR="00693909" w:rsidRPr="0094625C">
        <w:rPr>
          <w:rFonts w:ascii="Times New Roman" w:hAnsi="Times New Roman" w:cs="Times New Roman"/>
          <w:sz w:val="28"/>
          <w:szCs w:val="28"/>
          <w:lang w:val="ru-RU"/>
        </w:rPr>
        <w:t>п</w:t>
      </w:r>
      <w:r w:rsidRPr="0094625C">
        <w:rPr>
          <w:rFonts w:ascii="Times New Roman" w:hAnsi="Times New Roman" w:cs="Times New Roman"/>
          <w:sz w:val="28"/>
          <w:szCs w:val="28"/>
          <w:lang w:val="ru-RU"/>
        </w:rPr>
        <w:t>рограмме ПЧП рекомендуется предусмотреть способы взаимодействия между уполномоченным органом (или другим ответственным органом)</w:t>
      </w:r>
      <w:r w:rsidR="00B27EC0" w:rsidRPr="0094625C">
        <w:rPr>
          <w:rFonts w:ascii="Times New Roman" w:hAnsi="Times New Roman" w:cs="Times New Roman"/>
          <w:sz w:val="28"/>
          <w:szCs w:val="28"/>
          <w:lang w:val="ru-RU"/>
        </w:rPr>
        <w:t>,</w:t>
      </w:r>
      <w:r w:rsidRPr="0094625C">
        <w:rPr>
          <w:rFonts w:ascii="Times New Roman" w:hAnsi="Times New Roman" w:cs="Times New Roman"/>
          <w:sz w:val="28"/>
          <w:szCs w:val="28"/>
          <w:lang w:val="ru-RU"/>
        </w:rPr>
        <w:t xml:space="preserve"> </w:t>
      </w:r>
      <w:r w:rsidR="007456A6" w:rsidRPr="0094625C">
        <w:rPr>
          <w:rFonts w:ascii="Times New Roman" w:hAnsi="Times New Roman" w:cs="Times New Roman"/>
          <w:sz w:val="28"/>
          <w:szCs w:val="28"/>
          <w:lang w:val="ru-RU"/>
        </w:rPr>
        <w:t>органами местного самоуправления</w:t>
      </w:r>
      <w:r w:rsidRPr="0094625C">
        <w:rPr>
          <w:rFonts w:ascii="Times New Roman" w:hAnsi="Times New Roman" w:cs="Times New Roman"/>
          <w:sz w:val="28"/>
          <w:szCs w:val="28"/>
          <w:lang w:val="ru-RU"/>
        </w:rPr>
        <w:t xml:space="preserve"> и другими участниками проекта. </w:t>
      </w:r>
    </w:p>
    <w:p w14:paraId="3F935F0E" w14:textId="090CD647" w:rsidR="00803C4E" w:rsidRPr="0094625C" w:rsidRDefault="00983BD8" w:rsidP="00DB51EA">
      <w:pPr>
        <w:pStyle w:val="af1"/>
        <w:widowControl w:val="0"/>
        <w:numPr>
          <w:ilvl w:val="1"/>
          <w:numId w:val="23"/>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П</w:t>
      </w:r>
      <w:r w:rsidR="004F67E0" w:rsidRPr="0094625C">
        <w:rPr>
          <w:rFonts w:ascii="Times New Roman" w:hAnsi="Times New Roman" w:cs="Times New Roman"/>
          <w:sz w:val="28"/>
          <w:szCs w:val="28"/>
          <w:lang w:val="ru-RU"/>
        </w:rPr>
        <w:t>рограмма ПЧП может содержать положения о проведении учебн</w:t>
      </w:r>
      <w:r w:rsidR="0041648D" w:rsidRPr="0094625C">
        <w:rPr>
          <w:rFonts w:ascii="Times New Roman" w:hAnsi="Times New Roman" w:cs="Times New Roman"/>
          <w:sz w:val="28"/>
          <w:szCs w:val="28"/>
          <w:lang w:val="ru-RU"/>
        </w:rPr>
        <w:t xml:space="preserve">о-тренировочных мероприятий </w:t>
      </w:r>
      <w:r w:rsidR="004F67E0" w:rsidRPr="0094625C">
        <w:rPr>
          <w:rFonts w:ascii="Times New Roman" w:hAnsi="Times New Roman" w:cs="Times New Roman"/>
          <w:sz w:val="28"/>
          <w:szCs w:val="28"/>
          <w:lang w:val="ru-RU"/>
        </w:rPr>
        <w:t xml:space="preserve">для </w:t>
      </w:r>
      <w:r w:rsidR="007456A6" w:rsidRPr="0094625C">
        <w:rPr>
          <w:rFonts w:ascii="Times New Roman" w:hAnsi="Times New Roman" w:cs="Times New Roman"/>
          <w:sz w:val="28"/>
          <w:szCs w:val="28"/>
          <w:lang w:val="ru-RU"/>
        </w:rPr>
        <w:t>органов местного самоуправления</w:t>
      </w:r>
      <w:r w:rsidR="004F67E0" w:rsidRPr="0094625C">
        <w:rPr>
          <w:rFonts w:ascii="Times New Roman" w:hAnsi="Times New Roman" w:cs="Times New Roman"/>
          <w:sz w:val="28"/>
          <w:szCs w:val="28"/>
          <w:lang w:val="ru-RU"/>
        </w:rPr>
        <w:t xml:space="preserve"> и других мероприятиях для повышения квалификации сотрудников в области ПЧП. </w:t>
      </w:r>
      <w:r w:rsidR="00707848" w:rsidRPr="0094625C">
        <w:rPr>
          <w:rFonts w:ascii="Times New Roman" w:hAnsi="Times New Roman" w:cs="Times New Roman"/>
          <w:sz w:val="28"/>
          <w:szCs w:val="28"/>
          <w:lang w:val="ru-RU"/>
        </w:rPr>
        <w:t>Данные мероприятия д</w:t>
      </w:r>
      <w:r w:rsidR="000A40C8" w:rsidRPr="0094625C">
        <w:rPr>
          <w:rFonts w:ascii="Times New Roman" w:hAnsi="Times New Roman" w:cs="Times New Roman"/>
          <w:sz w:val="28"/>
          <w:szCs w:val="28"/>
          <w:lang w:val="ru-RU"/>
        </w:rPr>
        <w:t>олжны являться одним из основных</w:t>
      </w:r>
      <w:r w:rsidR="00707848" w:rsidRPr="0094625C">
        <w:rPr>
          <w:rFonts w:ascii="Times New Roman" w:hAnsi="Times New Roman" w:cs="Times New Roman"/>
          <w:sz w:val="28"/>
          <w:szCs w:val="28"/>
          <w:lang w:val="ru-RU"/>
        </w:rPr>
        <w:t xml:space="preserve"> элементов </w:t>
      </w:r>
      <w:r w:rsidR="00693909" w:rsidRPr="0094625C">
        <w:rPr>
          <w:rFonts w:ascii="Times New Roman" w:hAnsi="Times New Roman" w:cs="Times New Roman"/>
          <w:sz w:val="28"/>
          <w:szCs w:val="28"/>
          <w:lang w:val="ru-RU"/>
        </w:rPr>
        <w:t>п</w:t>
      </w:r>
      <w:r w:rsidR="00707848" w:rsidRPr="0094625C">
        <w:rPr>
          <w:rFonts w:ascii="Times New Roman" w:hAnsi="Times New Roman" w:cs="Times New Roman"/>
          <w:sz w:val="28"/>
          <w:szCs w:val="28"/>
          <w:lang w:val="ru-RU"/>
        </w:rPr>
        <w:t xml:space="preserve">рограммы ПЧП, так как направлены на формирование компетенций, необходимых для </w:t>
      </w:r>
      <w:r w:rsidR="0041648D" w:rsidRPr="0094625C">
        <w:rPr>
          <w:rFonts w:ascii="Times New Roman" w:hAnsi="Times New Roman" w:cs="Times New Roman"/>
          <w:sz w:val="28"/>
          <w:szCs w:val="28"/>
          <w:lang w:val="ru-RU"/>
        </w:rPr>
        <w:t xml:space="preserve">ее </w:t>
      </w:r>
      <w:r w:rsidR="00707848" w:rsidRPr="0094625C">
        <w:rPr>
          <w:rFonts w:ascii="Times New Roman" w:hAnsi="Times New Roman" w:cs="Times New Roman"/>
          <w:sz w:val="28"/>
          <w:szCs w:val="28"/>
          <w:lang w:val="ru-RU"/>
        </w:rPr>
        <w:t xml:space="preserve">реализации. В проведение обучения могут вовлекаться сотрудники </w:t>
      </w:r>
      <w:r w:rsidR="00471732" w:rsidRPr="0094625C">
        <w:rPr>
          <w:rFonts w:ascii="Times New Roman" w:hAnsi="Times New Roman" w:cs="Times New Roman"/>
          <w:sz w:val="28"/>
          <w:szCs w:val="28"/>
          <w:lang w:val="ru-RU"/>
        </w:rPr>
        <w:t>органа, уполномоченного в сфере ПЧП</w:t>
      </w:r>
      <w:r w:rsidR="00BE3078" w:rsidRPr="0094625C">
        <w:rPr>
          <w:rFonts w:ascii="Times New Roman" w:hAnsi="Times New Roman" w:cs="Times New Roman"/>
          <w:sz w:val="28"/>
          <w:szCs w:val="28"/>
          <w:lang w:val="ru-RU"/>
        </w:rPr>
        <w:t xml:space="preserve"> (</w:t>
      </w:r>
      <w:r w:rsidR="008C5B0D" w:rsidRPr="0094625C">
        <w:rPr>
          <w:rFonts w:ascii="Times New Roman" w:hAnsi="Times New Roman" w:cs="Times New Roman"/>
          <w:sz w:val="28"/>
          <w:szCs w:val="28"/>
          <w:lang w:val="ru-RU"/>
        </w:rPr>
        <w:t>о</w:t>
      </w:r>
      <w:r w:rsidR="00BE3078" w:rsidRPr="0094625C">
        <w:rPr>
          <w:rFonts w:ascii="Times New Roman" w:hAnsi="Times New Roman" w:cs="Times New Roman"/>
          <w:sz w:val="28"/>
          <w:szCs w:val="28"/>
          <w:lang w:val="ru-RU"/>
        </w:rPr>
        <w:t>рган по ПЧП)</w:t>
      </w:r>
      <w:r w:rsidR="00707848" w:rsidRPr="0094625C">
        <w:rPr>
          <w:rFonts w:ascii="Times New Roman" w:hAnsi="Times New Roman" w:cs="Times New Roman"/>
          <w:sz w:val="28"/>
          <w:szCs w:val="28"/>
          <w:lang w:val="ru-RU"/>
        </w:rPr>
        <w:t xml:space="preserve">, министерств и иных органов, которые имеют опыт подготовки проектов ПЧП. </w:t>
      </w:r>
    </w:p>
    <w:p w14:paraId="13B26CB6" w14:textId="77777777" w:rsidR="00803C4E" w:rsidRDefault="00803C4E" w:rsidP="00DB51EA">
      <w:pPr>
        <w:pStyle w:val="af1"/>
        <w:widowControl w:val="0"/>
        <w:ind w:left="0" w:firstLine="709"/>
        <w:jc w:val="both"/>
        <w:rPr>
          <w:rFonts w:ascii="Times New Roman" w:hAnsi="Times New Roman" w:cs="Times New Roman"/>
          <w:b/>
          <w:sz w:val="28"/>
          <w:szCs w:val="28"/>
          <w:lang w:val="ru-RU"/>
        </w:rPr>
      </w:pPr>
    </w:p>
    <w:p w14:paraId="4DC1ACFA" w14:textId="77777777" w:rsidR="00543C65" w:rsidRPr="0094625C" w:rsidRDefault="00543C65" w:rsidP="00DB51EA">
      <w:pPr>
        <w:pStyle w:val="af1"/>
        <w:widowControl w:val="0"/>
        <w:ind w:left="0" w:firstLine="709"/>
        <w:jc w:val="both"/>
        <w:rPr>
          <w:rFonts w:ascii="Times New Roman" w:hAnsi="Times New Roman" w:cs="Times New Roman"/>
          <w:b/>
          <w:sz w:val="28"/>
          <w:szCs w:val="28"/>
          <w:lang w:val="ru-RU"/>
        </w:rPr>
      </w:pPr>
    </w:p>
    <w:p w14:paraId="3F0146AD" w14:textId="77777777" w:rsidR="00E90244" w:rsidRPr="0094625C" w:rsidRDefault="00983BD8" w:rsidP="00DB51EA">
      <w:pPr>
        <w:pStyle w:val="af1"/>
        <w:widowControl w:val="0"/>
        <w:numPr>
          <w:ilvl w:val="0"/>
          <w:numId w:val="23"/>
        </w:numPr>
        <w:ind w:left="0" w:firstLine="709"/>
        <w:jc w:val="both"/>
        <w:rPr>
          <w:rFonts w:ascii="Times New Roman" w:hAnsi="Times New Roman" w:cs="Times New Roman"/>
          <w:b/>
          <w:sz w:val="28"/>
          <w:szCs w:val="28"/>
          <w:lang w:val="ru-RU"/>
        </w:rPr>
      </w:pPr>
      <w:r w:rsidRPr="0094625C">
        <w:rPr>
          <w:rFonts w:ascii="Times New Roman" w:hAnsi="Times New Roman" w:cs="Times New Roman"/>
          <w:b/>
          <w:sz w:val="28"/>
          <w:szCs w:val="28"/>
          <w:lang w:val="ru-RU"/>
        </w:rPr>
        <w:lastRenderedPageBreak/>
        <w:t>Ключевые рекомендации и принципы для проектов ПЧП</w:t>
      </w:r>
    </w:p>
    <w:p w14:paraId="5D77284A" w14:textId="11825205" w:rsidR="00E90244" w:rsidRPr="0094625C" w:rsidRDefault="00983BD8" w:rsidP="00DB51EA">
      <w:pPr>
        <w:pStyle w:val="af1"/>
        <w:widowControl w:val="0"/>
        <w:numPr>
          <w:ilvl w:val="1"/>
          <w:numId w:val="23"/>
        </w:numPr>
        <w:ind w:left="0" w:firstLine="709"/>
        <w:jc w:val="both"/>
        <w:rPr>
          <w:rFonts w:ascii="Times New Roman" w:hAnsi="Times New Roman" w:cs="Times New Roman"/>
          <w:b/>
          <w:sz w:val="28"/>
          <w:szCs w:val="28"/>
          <w:lang w:val="ru-RU"/>
        </w:rPr>
      </w:pPr>
      <w:r w:rsidRPr="0094625C">
        <w:rPr>
          <w:rFonts w:ascii="Times New Roman" w:hAnsi="Times New Roman" w:cs="Times New Roman"/>
          <w:sz w:val="28"/>
          <w:szCs w:val="28"/>
          <w:lang w:val="ru-RU"/>
        </w:rPr>
        <w:t xml:space="preserve">При осуществлении отбора </w:t>
      </w:r>
      <w:r w:rsidR="001E3E0F" w:rsidRPr="0094625C">
        <w:rPr>
          <w:rFonts w:ascii="Times New Roman" w:hAnsi="Times New Roman" w:cs="Times New Roman"/>
          <w:sz w:val="28"/>
          <w:szCs w:val="28"/>
          <w:lang w:val="ru-RU"/>
        </w:rPr>
        <w:t xml:space="preserve">проектов </w:t>
      </w:r>
      <w:r w:rsidRPr="0094625C">
        <w:rPr>
          <w:rFonts w:ascii="Times New Roman" w:hAnsi="Times New Roman" w:cs="Times New Roman"/>
          <w:sz w:val="28"/>
          <w:szCs w:val="28"/>
          <w:lang w:val="ru-RU"/>
        </w:rPr>
        <w:t>ПЧП рекомендуется:</w:t>
      </w:r>
    </w:p>
    <w:p w14:paraId="332107EC" w14:textId="01D3652E"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устанавливать ясные, </w:t>
      </w:r>
      <w:r w:rsidR="00471732" w:rsidRPr="0094625C">
        <w:rPr>
          <w:rFonts w:ascii="Times New Roman" w:hAnsi="Times New Roman" w:cs="Times New Roman"/>
          <w:sz w:val="28"/>
          <w:szCs w:val="28"/>
          <w:lang w:val="ru-RU"/>
        </w:rPr>
        <w:t xml:space="preserve">однозначные </w:t>
      </w:r>
      <w:r w:rsidRPr="0094625C">
        <w:rPr>
          <w:rFonts w:ascii="Times New Roman" w:hAnsi="Times New Roman" w:cs="Times New Roman"/>
          <w:sz w:val="28"/>
          <w:szCs w:val="28"/>
          <w:lang w:val="ru-RU"/>
        </w:rPr>
        <w:t xml:space="preserve">и справедливые правила, которые </w:t>
      </w:r>
      <w:r w:rsidR="00471732" w:rsidRPr="0094625C">
        <w:rPr>
          <w:rFonts w:ascii="Times New Roman" w:hAnsi="Times New Roman" w:cs="Times New Roman"/>
          <w:sz w:val="28"/>
          <w:szCs w:val="28"/>
          <w:lang w:val="ru-RU"/>
        </w:rPr>
        <w:t xml:space="preserve">принимаются </w:t>
      </w:r>
      <w:r w:rsidRPr="0094625C">
        <w:rPr>
          <w:rFonts w:ascii="Times New Roman" w:hAnsi="Times New Roman" w:cs="Times New Roman"/>
          <w:sz w:val="28"/>
          <w:szCs w:val="28"/>
          <w:lang w:val="ru-RU"/>
        </w:rPr>
        <w:t>компетентными государственными органами;</w:t>
      </w:r>
    </w:p>
    <w:p w14:paraId="64EFE74E" w14:textId="59225D43"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обеспечить информированность общественности об относительных затратах, преимуществах и рисках ПЧП по сравнению с обычной закупкой. </w:t>
      </w:r>
      <w:r w:rsidR="00DB51EA">
        <w:rPr>
          <w:rFonts w:ascii="Times New Roman" w:hAnsi="Times New Roman" w:cs="Times New Roman"/>
          <w:sz w:val="28"/>
          <w:szCs w:val="28"/>
          <w:lang w:val="ru-RU"/>
        </w:rPr>
        <w:br/>
      </w:r>
      <w:r w:rsidR="004F4361" w:rsidRPr="0094625C">
        <w:rPr>
          <w:rFonts w:ascii="Times New Roman" w:hAnsi="Times New Roman" w:cs="Times New Roman"/>
          <w:sz w:val="28"/>
          <w:szCs w:val="28"/>
          <w:lang w:val="ru-RU"/>
        </w:rPr>
        <w:t xml:space="preserve">Для этого необходимо активно проводить </w:t>
      </w:r>
      <w:r w:rsidRPr="0094625C">
        <w:rPr>
          <w:rFonts w:ascii="Times New Roman" w:hAnsi="Times New Roman" w:cs="Times New Roman"/>
          <w:sz w:val="28"/>
          <w:szCs w:val="28"/>
          <w:lang w:val="ru-RU"/>
        </w:rPr>
        <w:t>консультаци</w:t>
      </w:r>
      <w:r w:rsidR="004F4361" w:rsidRPr="0094625C">
        <w:rPr>
          <w:rFonts w:ascii="Times New Roman" w:hAnsi="Times New Roman" w:cs="Times New Roman"/>
          <w:sz w:val="28"/>
          <w:szCs w:val="28"/>
          <w:lang w:val="ru-RU"/>
        </w:rPr>
        <w:t>и,</w:t>
      </w:r>
      <w:r w:rsidRPr="0094625C">
        <w:rPr>
          <w:rFonts w:ascii="Times New Roman" w:hAnsi="Times New Roman" w:cs="Times New Roman"/>
          <w:sz w:val="28"/>
          <w:szCs w:val="28"/>
          <w:lang w:val="ru-RU"/>
        </w:rPr>
        <w:t xml:space="preserve"> взаимодейств</w:t>
      </w:r>
      <w:r w:rsidR="004F4361" w:rsidRPr="0094625C">
        <w:rPr>
          <w:rFonts w:ascii="Times New Roman" w:hAnsi="Times New Roman" w:cs="Times New Roman"/>
          <w:sz w:val="28"/>
          <w:szCs w:val="28"/>
          <w:lang w:val="ru-RU"/>
        </w:rPr>
        <w:t>овать</w:t>
      </w:r>
      <w:r w:rsidRPr="0094625C">
        <w:rPr>
          <w:rFonts w:ascii="Times New Roman" w:hAnsi="Times New Roman" w:cs="Times New Roman"/>
          <w:sz w:val="28"/>
          <w:szCs w:val="28"/>
          <w:lang w:val="ru-RU"/>
        </w:rPr>
        <w:t xml:space="preserve">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с заинтересованными сторонами, а также привле</w:t>
      </w:r>
      <w:r w:rsidR="004F4361" w:rsidRPr="0094625C">
        <w:rPr>
          <w:rFonts w:ascii="Times New Roman" w:hAnsi="Times New Roman" w:cs="Times New Roman"/>
          <w:sz w:val="28"/>
          <w:szCs w:val="28"/>
          <w:lang w:val="ru-RU"/>
        </w:rPr>
        <w:t>кать</w:t>
      </w:r>
      <w:r w:rsidRPr="0094625C">
        <w:rPr>
          <w:rFonts w:ascii="Times New Roman" w:hAnsi="Times New Roman" w:cs="Times New Roman"/>
          <w:sz w:val="28"/>
          <w:szCs w:val="28"/>
          <w:lang w:val="ru-RU"/>
        </w:rPr>
        <w:t xml:space="preserve"> конечных пользователей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к </w:t>
      </w:r>
      <w:r w:rsidR="00471732" w:rsidRPr="0094625C">
        <w:rPr>
          <w:rFonts w:ascii="Times New Roman" w:hAnsi="Times New Roman" w:cs="Times New Roman"/>
          <w:sz w:val="28"/>
          <w:szCs w:val="28"/>
          <w:lang w:val="ru-RU"/>
        </w:rPr>
        <w:t xml:space="preserve">процессу подготовки </w:t>
      </w:r>
      <w:r w:rsidRPr="0094625C">
        <w:rPr>
          <w:rFonts w:ascii="Times New Roman" w:hAnsi="Times New Roman" w:cs="Times New Roman"/>
          <w:sz w:val="28"/>
          <w:szCs w:val="28"/>
          <w:lang w:val="ru-RU"/>
        </w:rPr>
        <w:t>проекта и последующему мониторингу качества услуг;</w:t>
      </w:r>
    </w:p>
    <w:p w14:paraId="4F9A62EC" w14:textId="0DCBE52F"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обеспечить четкость, прозрачность и соблюдение всех норм, влияющих на проекты ПЧП. Необходимо свести к минимуму бюрократические </w:t>
      </w:r>
      <w:r w:rsidR="004F4361" w:rsidRPr="0094625C">
        <w:rPr>
          <w:rFonts w:ascii="Times New Roman" w:hAnsi="Times New Roman" w:cs="Times New Roman"/>
          <w:sz w:val="28"/>
          <w:szCs w:val="28"/>
          <w:lang w:val="ru-RU"/>
        </w:rPr>
        <w:t xml:space="preserve">барьеры </w:t>
      </w:r>
      <w:r w:rsidRPr="0094625C">
        <w:rPr>
          <w:rFonts w:ascii="Times New Roman" w:hAnsi="Times New Roman" w:cs="Times New Roman"/>
          <w:sz w:val="28"/>
          <w:szCs w:val="28"/>
          <w:lang w:val="ru-RU"/>
        </w:rPr>
        <w:t xml:space="preserve">и тщательно </w:t>
      </w:r>
      <w:r w:rsidR="00B14451" w:rsidRPr="0094625C">
        <w:rPr>
          <w:rFonts w:ascii="Times New Roman" w:hAnsi="Times New Roman" w:cs="Times New Roman"/>
          <w:sz w:val="28"/>
          <w:szCs w:val="28"/>
          <w:lang w:val="ru-RU"/>
        </w:rPr>
        <w:t xml:space="preserve">изучить </w:t>
      </w:r>
      <w:r w:rsidRPr="0094625C">
        <w:rPr>
          <w:rFonts w:ascii="Times New Roman" w:hAnsi="Times New Roman" w:cs="Times New Roman"/>
          <w:sz w:val="28"/>
          <w:szCs w:val="28"/>
          <w:lang w:val="ru-RU"/>
        </w:rPr>
        <w:t xml:space="preserve">новые и </w:t>
      </w:r>
      <w:r w:rsidR="004F4361" w:rsidRPr="0094625C">
        <w:rPr>
          <w:rFonts w:ascii="Times New Roman" w:hAnsi="Times New Roman" w:cs="Times New Roman"/>
          <w:sz w:val="28"/>
          <w:szCs w:val="28"/>
          <w:lang w:val="ru-RU"/>
        </w:rPr>
        <w:t>уже дей</w:t>
      </w:r>
      <w:r w:rsidRPr="0094625C">
        <w:rPr>
          <w:rFonts w:ascii="Times New Roman" w:hAnsi="Times New Roman" w:cs="Times New Roman"/>
          <w:sz w:val="28"/>
          <w:szCs w:val="28"/>
          <w:lang w:val="ru-RU"/>
        </w:rPr>
        <w:t>ствующие нормативные</w:t>
      </w:r>
      <w:r w:rsidR="004F4361" w:rsidRPr="0094625C">
        <w:rPr>
          <w:rFonts w:ascii="Times New Roman" w:hAnsi="Times New Roman" w:cs="Times New Roman"/>
          <w:sz w:val="28"/>
          <w:szCs w:val="28"/>
          <w:lang w:val="ru-RU"/>
        </w:rPr>
        <w:t xml:space="preserve"> правовые</w:t>
      </w:r>
      <w:r w:rsidRPr="0094625C">
        <w:rPr>
          <w:rFonts w:ascii="Times New Roman" w:hAnsi="Times New Roman" w:cs="Times New Roman"/>
          <w:sz w:val="28"/>
          <w:szCs w:val="28"/>
          <w:lang w:val="ru-RU"/>
        </w:rPr>
        <w:t xml:space="preserve"> акты;</w:t>
      </w:r>
    </w:p>
    <w:p w14:paraId="3DFCD395" w14:textId="18E8AC78" w:rsidR="00E90244" w:rsidRPr="0094625C" w:rsidRDefault="00B14451"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проанализировать</w:t>
      </w:r>
      <w:r w:rsidR="00472A49" w:rsidRPr="0094625C">
        <w:rPr>
          <w:rFonts w:ascii="Times New Roman" w:hAnsi="Times New Roman" w:cs="Times New Roman"/>
          <w:sz w:val="28"/>
          <w:szCs w:val="28"/>
          <w:lang w:val="ru-RU"/>
        </w:rPr>
        <w:t>,</w:t>
      </w:r>
      <w:r w:rsidR="00983BD8" w:rsidRPr="0094625C">
        <w:rPr>
          <w:rFonts w:ascii="Times New Roman" w:hAnsi="Times New Roman" w:cs="Times New Roman"/>
          <w:sz w:val="28"/>
          <w:szCs w:val="28"/>
          <w:lang w:val="ru-RU"/>
        </w:rPr>
        <w:t xml:space="preserve"> какой метод инвестирования обеспечит наилучшее соотношение цены и качества. Ключевые факторы рисков и характеристики конкретных проектов должны быть оценены путем проведения предварительного тестирования различных форм реализации проекта. Предварительное тестирование должно позволить </w:t>
      </w:r>
      <w:r w:rsidR="004B7F6E" w:rsidRPr="0094625C">
        <w:rPr>
          <w:rFonts w:ascii="Times New Roman" w:hAnsi="Times New Roman" w:cs="Times New Roman"/>
          <w:sz w:val="28"/>
          <w:szCs w:val="28"/>
          <w:lang w:val="ru-RU"/>
        </w:rPr>
        <w:t xml:space="preserve">региональному </w:t>
      </w:r>
      <w:r w:rsidR="00983BD8" w:rsidRPr="0094625C">
        <w:rPr>
          <w:rFonts w:ascii="Times New Roman" w:hAnsi="Times New Roman" w:cs="Times New Roman"/>
          <w:sz w:val="28"/>
          <w:szCs w:val="28"/>
          <w:lang w:val="ru-RU"/>
        </w:rPr>
        <w:t xml:space="preserve">органу </w:t>
      </w:r>
      <w:r w:rsidR="004B7F6E" w:rsidRPr="0094625C">
        <w:rPr>
          <w:rFonts w:ascii="Times New Roman" w:hAnsi="Times New Roman" w:cs="Times New Roman"/>
          <w:sz w:val="28"/>
          <w:szCs w:val="28"/>
          <w:lang w:val="ru-RU"/>
        </w:rPr>
        <w:t xml:space="preserve">государственной </w:t>
      </w:r>
      <w:r w:rsidR="00983BD8" w:rsidRPr="0094625C">
        <w:rPr>
          <w:rFonts w:ascii="Times New Roman" w:hAnsi="Times New Roman" w:cs="Times New Roman"/>
          <w:sz w:val="28"/>
          <w:szCs w:val="28"/>
          <w:lang w:val="ru-RU"/>
        </w:rPr>
        <w:t>власти</w:t>
      </w:r>
      <w:r w:rsidR="006F1D74" w:rsidRPr="0094625C">
        <w:rPr>
          <w:rFonts w:ascii="Times New Roman" w:hAnsi="Times New Roman" w:cs="Times New Roman"/>
          <w:sz w:val="28"/>
          <w:szCs w:val="28"/>
          <w:lang w:val="ru-RU"/>
        </w:rPr>
        <w:t xml:space="preserve"> </w:t>
      </w:r>
      <w:r w:rsidR="004B7F6E" w:rsidRPr="0094625C">
        <w:rPr>
          <w:rFonts w:ascii="Times New Roman" w:hAnsi="Times New Roman" w:cs="Times New Roman"/>
          <w:sz w:val="28"/>
          <w:szCs w:val="28"/>
          <w:lang w:val="ru-RU"/>
        </w:rPr>
        <w:t>/</w:t>
      </w:r>
      <w:r w:rsidR="006F1D74" w:rsidRPr="0094625C">
        <w:rPr>
          <w:rFonts w:ascii="Times New Roman" w:hAnsi="Times New Roman" w:cs="Times New Roman"/>
          <w:sz w:val="28"/>
          <w:szCs w:val="28"/>
          <w:lang w:val="ru-RU"/>
        </w:rPr>
        <w:t xml:space="preserve"> </w:t>
      </w:r>
      <w:r w:rsidR="004B7F6E" w:rsidRPr="0094625C">
        <w:rPr>
          <w:rFonts w:ascii="Times New Roman" w:hAnsi="Times New Roman" w:cs="Times New Roman"/>
          <w:sz w:val="28"/>
          <w:szCs w:val="28"/>
          <w:lang w:val="ru-RU"/>
        </w:rPr>
        <w:t>органу местного самоуправления</w:t>
      </w:r>
      <w:r w:rsidR="00983BD8" w:rsidRPr="0094625C">
        <w:rPr>
          <w:rFonts w:ascii="Times New Roman" w:hAnsi="Times New Roman" w:cs="Times New Roman"/>
          <w:sz w:val="28"/>
          <w:szCs w:val="28"/>
          <w:lang w:val="ru-RU"/>
        </w:rPr>
        <w:t xml:space="preserve"> принять решение </w:t>
      </w:r>
      <w:r w:rsidR="00DB51EA">
        <w:rPr>
          <w:rFonts w:ascii="Times New Roman" w:hAnsi="Times New Roman" w:cs="Times New Roman"/>
          <w:sz w:val="28"/>
          <w:szCs w:val="28"/>
          <w:lang w:val="ru-RU"/>
        </w:rPr>
        <w:br/>
      </w:r>
      <w:r w:rsidR="00983BD8" w:rsidRPr="0094625C">
        <w:rPr>
          <w:rFonts w:ascii="Times New Roman" w:hAnsi="Times New Roman" w:cs="Times New Roman"/>
          <w:sz w:val="28"/>
          <w:szCs w:val="28"/>
          <w:lang w:val="ru-RU"/>
        </w:rPr>
        <w:t>о целесообразности дальнейшего изучения</w:t>
      </w:r>
      <w:r w:rsidR="00471732" w:rsidRPr="0094625C">
        <w:rPr>
          <w:rFonts w:ascii="Times New Roman" w:hAnsi="Times New Roman" w:cs="Times New Roman"/>
          <w:sz w:val="28"/>
          <w:szCs w:val="28"/>
          <w:lang w:val="ru-RU"/>
        </w:rPr>
        <w:t xml:space="preserve"> перспектив</w:t>
      </w:r>
      <w:r w:rsidR="00983BD8" w:rsidRPr="0094625C">
        <w:rPr>
          <w:rFonts w:ascii="Times New Roman" w:hAnsi="Times New Roman" w:cs="Times New Roman"/>
          <w:sz w:val="28"/>
          <w:szCs w:val="28"/>
          <w:lang w:val="ru-RU"/>
        </w:rPr>
        <w:t xml:space="preserve"> реализации проекта </w:t>
      </w:r>
      <w:r w:rsidR="00DB51EA">
        <w:rPr>
          <w:rFonts w:ascii="Times New Roman" w:hAnsi="Times New Roman" w:cs="Times New Roman"/>
          <w:sz w:val="28"/>
          <w:szCs w:val="28"/>
          <w:lang w:val="ru-RU"/>
        </w:rPr>
        <w:br/>
      </w:r>
      <w:r w:rsidR="00983BD8" w:rsidRPr="0094625C">
        <w:rPr>
          <w:rFonts w:ascii="Times New Roman" w:hAnsi="Times New Roman" w:cs="Times New Roman"/>
          <w:sz w:val="28"/>
          <w:szCs w:val="28"/>
          <w:lang w:val="ru-RU"/>
        </w:rPr>
        <w:t>в форме ПЧП;</w:t>
      </w:r>
    </w:p>
    <w:p w14:paraId="6DCDD856" w14:textId="312D2A79"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выбирать проекты </w:t>
      </w:r>
      <w:r w:rsidR="00DE18C0" w:rsidRPr="0094625C">
        <w:rPr>
          <w:rFonts w:ascii="Times New Roman" w:hAnsi="Times New Roman" w:cs="Times New Roman"/>
          <w:sz w:val="28"/>
          <w:szCs w:val="28"/>
          <w:lang w:val="ru-RU"/>
        </w:rPr>
        <w:t>после их всестороннего рассмотрения</w:t>
      </w:r>
      <w:r w:rsidR="002C7249" w:rsidRPr="0094625C">
        <w:rPr>
          <w:rFonts w:ascii="Times New Roman" w:hAnsi="Times New Roman" w:cs="Times New Roman"/>
          <w:sz w:val="28"/>
          <w:szCs w:val="28"/>
          <w:lang w:val="ru-RU"/>
        </w:rPr>
        <w:t xml:space="preserve">. </w:t>
      </w:r>
      <w:r w:rsidR="006F1D74" w:rsidRPr="0094625C">
        <w:rPr>
          <w:rFonts w:ascii="Times New Roman" w:hAnsi="Times New Roman" w:cs="Times New Roman"/>
          <w:sz w:val="28"/>
          <w:szCs w:val="28"/>
          <w:lang w:val="ru-RU"/>
        </w:rPr>
        <w:t>Региональн</w:t>
      </w:r>
      <w:r w:rsidR="0025136C" w:rsidRPr="0094625C">
        <w:rPr>
          <w:rFonts w:ascii="Times New Roman" w:hAnsi="Times New Roman" w:cs="Times New Roman"/>
          <w:sz w:val="28"/>
          <w:szCs w:val="28"/>
          <w:lang w:val="ru-RU"/>
        </w:rPr>
        <w:t>ым органам</w:t>
      </w:r>
      <w:r w:rsidR="004B7F6E" w:rsidRPr="0094625C">
        <w:rPr>
          <w:rFonts w:ascii="Times New Roman" w:hAnsi="Times New Roman" w:cs="Times New Roman"/>
          <w:sz w:val="28"/>
          <w:szCs w:val="28"/>
          <w:lang w:val="ru-RU"/>
        </w:rPr>
        <w:t xml:space="preserve"> </w:t>
      </w:r>
      <w:r w:rsidR="0025136C" w:rsidRPr="0094625C">
        <w:rPr>
          <w:rFonts w:ascii="Times New Roman" w:hAnsi="Times New Roman" w:cs="Times New Roman"/>
          <w:sz w:val="28"/>
          <w:szCs w:val="28"/>
          <w:lang w:val="ru-RU"/>
        </w:rPr>
        <w:t>государственной власти</w:t>
      </w:r>
      <w:r w:rsidR="006F1D74" w:rsidRPr="0094625C">
        <w:rPr>
          <w:rFonts w:ascii="Times New Roman" w:hAnsi="Times New Roman" w:cs="Times New Roman"/>
          <w:sz w:val="28"/>
          <w:szCs w:val="28"/>
          <w:lang w:val="ru-RU"/>
        </w:rPr>
        <w:t xml:space="preserve"> </w:t>
      </w:r>
      <w:r w:rsidRPr="0094625C">
        <w:rPr>
          <w:rFonts w:ascii="Times New Roman" w:hAnsi="Times New Roman" w:cs="Times New Roman"/>
          <w:sz w:val="28"/>
          <w:szCs w:val="28"/>
          <w:lang w:val="ru-RU"/>
        </w:rPr>
        <w:t>/</w:t>
      </w:r>
      <w:r w:rsidR="0025136C" w:rsidRPr="0094625C">
        <w:rPr>
          <w:rFonts w:ascii="Times New Roman" w:hAnsi="Times New Roman" w:cs="Times New Roman"/>
          <w:sz w:val="28"/>
          <w:szCs w:val="28"/>
          <w:lang w:val="ru-RU"/>
        </w:rPr>
        <w:t xml:space="preserve"> органам местного самоуправления</w:t>
      </w:r>
      <w:r w:rsidRPr="0094625C">
        <w:rPr>
          <w:rFonts w:ascii="Times New Roman" w:hAnsi="Times New Roman" w:cs="Times New Roman"/>
          <w:sz w:val="28"/>
          <w:szCs w:val="28"/>
          <w:lang w:val="ru-RU"/>
        </w:rPr>
        <w:t xml:space="preserve"> следует понимать цель проекта, ожидания от его реализации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и выбирать проект соответствующим образом. Каждый проект должен проходить все необходимые процедуры оценки</w:t>
      </w:r>
      <w:r w:rsidR="00471732" w:rsidRPr="0094625C">
        <w:rPr>
          <w:rFonts w:ascii="Times New Roman" w:hAnsi="Times New Roman" w:cs="Times New Roman"/>
          <w:sz w:val="28"/>
          <w:szCs w:val="28"/>
          <w:lang w:val="ru-RU"/>
        </w:rPr>
        <w:t xml:space="preserve"> соответствия критериям</w:t>
      </w:r>
      <w:r w:rsidRPr="0094625C">
        <w:rPr>
          <w:rFonts w:ascii="Times New Roman" w:hAnsi="Times New Roman" w:cs="Times New Roman"/>
          <w:sz w:val="28"/>
          <w:szCs w:val="28"/>
          <w:lang w:val="ru-RU"/>
        </w:rPr>
        <w:t xml:space="preserve">: </w:t>
      </w:r>
      <w:r w:rsidR="002C7249" w:rsidRPr="0094625C">
        <w:rPr>
          <w:rFonts w:ascii="Times New Roman" w:hAnsi="Times New Roman" w:cs="Times New Roman"/>
          <w:sz w:val="28"/>
          <w:szCs w:val="28"/>
          <w:lang w:val="ru-RU"/>
        </w:rPr>
        <w:t>«</w:t>
      </w:r>
      <w:r w:rsidRPr="0094625C">
        <w:rPr>
          <w:rFonts w:ascii="Times New Roman" w:hAnsi="Times New Roman" w:cs="Times New Roman"/>
          <w:sz w:val="28"/>
          <w:szCs w:val="28"/>
          <w:lang w:val="ru-RU"/>
        </w:rPr>
        <w:t>затраты</w:t>
      </w:r>
      <w:r w:rsidR="002C7249" w:rsidRPr="0094625C">
        <w:rPr>
          <w:rFonts w:ascii="Times New Roman" w:hAnsi="Times New Roman" w:cs="Times New Roman"/>
          <w:sz w:val="28"/>
          <w:szCs w:val="28"/>
          <w:lang w:val="ru-RU"/>
        </w:rPr>
        <w:t xml:space="preserve"> </w:t>
      </w:r>
      <w:r w:rsidR="002C7249" w:rsidRPr="0094625C">
        <w:rPr>
          <w:rFonts w:ascii="Times New Roman" w:hAnsi="Times New Roman" w:cs="Times New Roman"/>
          <w:sz w:val="28"/>
          <w:szCs w:val="28"/>
          <w:lang w:val="ru-RU"/>
        </w:rPr>
        <w:sym w:font="Symbol" w:char="F0BE"/>
      </w:r>
      <w:r w:rsidR="002C7249" w:rsidRPr="0094625C">
        <w:rPr>
          <w:rFonts w:ascii="Times New Roman" w:hAnsi="Times New Roman" w:cs="Times New Roman"/>
          <w:sz w:val="28"/>
          <w:szCs w:val="28"/>
          <w:lang w:val="ru-RU"/>
        </w:rPr>
        <w:t xml:space="preserve"> </w:t>
      </w:r>
      <w:r w:rsidRPr="0094625C">
        <w:rPr>
          <w:rFonts w:ascii="Times New Roman" w:hAnsi="Times New Roman" w:cs="Times New Roman"/>
          <w:sz w:val="28"/>
          <w:szCs w:val="28"/>
          <w:lang w:val="ru-RU"/>
        </w:rPr>
        <w:t>польза</w:t>
      </w:r>
      <w:r w:rsidR="002C7249" w:rsidRPr="0094625C">
        <w:rPr>
          <w:rFonts w:ascii="Times New Roman" w:hAnsi="Times New Roman" w:cs="Times New Roman"/>
          <w:sz w:val="28"/>
          <w:szCs w:val="28"/>
          <w:lang w:val="ru-RU"/>
        </w:rPr>
        <w:t>»</w:t>
      </w:r>
      <w:r w:rsidRPr="0094625C">
        <w:rPr>
          <w:rFonts w:ascii="Times New Roman" w:hAnsi="Times New Roman" w:cs="Times New Roman"/>
          <w:sz w:val="28"/>
          <w:szCs w:val="28"/>
          <w:lang w:val="ru-RU"/>
        </w:rPr>
        <w:t xml:space="preserve">, отдача от вложенных средств и др. Оценку следует проводить без завышения достоинств и занижения затрат. </w:t>
      </w:r>
      <w:r w:rsidR="0025136C" w:rsidRPr="0094625C">
        <w:rPr>
          <w:rFonts w:ascii="Times New Roman" w:hAnsi="Times New Roman" w:cs="Times New Roman"/>
          <w:sz w:val="28"/>
          <w:szCs w:val="28"/>
          <w:lang w:val="ru-RU"/>
        </w:rPr>
        <w:t>Региональным органам государственной власти</w:t>
      </w:r>
      <w:r w:rsidRPr="0094625C">
        <w:rPr>
          <w:rFonts w:ascii="Times New Roman" w:hAnsi="Times New Roman" w:cs="Times New Roman"/>
          <w:sz w:val="28"/>
          <w:szCs w:val="28"/>
          <w:lang w:val="ru-RU"/>
        </w:rPr>
        <w:t xml:space="preserve"> /</w:t>
      </w:r>
      <w:r w:rsidR="006F1D74" w:rsidRPr="0094625C">
        <w:rPr>
          <w:rFonts w:ascii="Times New Roman" w:hAnsi="Times New Roman" w:cs="Times New Roman"/>
          <w:sz w:val="28"/>
          <w:szCs w:val="28"/>
          <w:lang w:val="ru-RU"/>
        </w:rPr>
        <w:t xml:space="preserve"> </w:t>
      </w:r>
      <w:r w:rsidR="0025136C" w:rsidRPr="0094625C">
        <w:rPr>
          <w:rFonts w:ascii="Times New Roman" w:hAnsi="Times New Roman" w:cs="Times New Roman"/>
          <w:sz w:val="28"/>
          <w:szCs w:val="28"/>
          <w:lang w:val="ru-RU"/>
        </w:rPr>
        <w:t xml:space="preserve">органам местного самоуправления </w:t>
      </w:r>
      <w:r w:rsidRPr="0094625C">
        <w:rPr>
          <w:rFonts w:ascii="Times New Roman" w:hAnsi="Times New Roman" w:cs="Times New Roman"/>
          <w:sz w:val="28"/>
          <w:szCs w:val="28"/>
          <w:lang w:val="ru-RU"/>
        </w:rPr>
        <w:t xml:space="preserve">рекомендуется учитывать, что ПЧП может быть адаптировано под их нужды. Им следует </w:t>
      </w:r>
      <w:r w:rsidR="0025136C" w:rsidRPr="0094625C">
        <w:rPr>
          <w:rFonts w:ascii="Times New Roman" w:hAnsi="Times New Roman" w:cs="Times New Roman"/>
          <w:sz w:val="28"/>
          <w:szCs w:val="28"/>
          <w:lang w:val="ru-RU"/>
        </w:rPr>
        <w:t xml:space="preserve">определять </w:t>
      </w:r>
      <w:r w:rsidRPr="0094625C">
        <w:rPr>
          <w:rFonts w:ascii="Times New Roman" w:hAnsi="Times New Roman" w:cs="Times New Roman"/>
          <w:sz w:val="28"/>
          <w:szCs w:val="28"/>
          <w:lang w:val="ru-RU"/>
        </w:rPr>
        <w:t xml:space="preserve">лучший подход </w:t>
      </w:r>
      <w:r w:rsidR="002C7249" w:rsidRPr="0094625C">
        <w:rPr>
          <w:rFonts w:ascii="Times New Roman" w:hAnsi="Times New Roman" w:cs="Times New Roman"/>
          <w:sz w:val="28"/>
          <w:szCs w:val="28"/>
          <w:lang w:val="ru-RU"/>
        </w:rPr>
        <w:t xml:space="preserve">к </w:t>
      </w:r>
      <w:r w:rsidRPr="0094625C">
        <w:rPr>
          <w:rFonts w:ascii="Times New Roman" w:hAnsi="Times New Roman" w:cs="Times New Roman"/>
          <w:sz w:val="28"/>
          <w:szCs w:val="28"/>
          <w:lang w:val="ru-RU"/>
        </w:rPr>
        <w:t>выбор</w:t>
      </w:r>
      <w:r w:rsidR="002C7249" w:rsidRPr="0094625C">
        <w:rPr>
          <w:rFonts w:ascii="Times New Roman" w:hAnsi="Times New Roman" w:cs="Times New Roman"/>
          <w:sz w:val="28"/>
          <w:szCs w:val="28"/>
          <w:lang w:val="ru-RU"/>
        </w:rPr>
        <w:t>у</w:t>
      </w:r>
      <w:r w:rsidRPr="0094625C">
        <w:rPr>
          <w:rFonts w:ascii="Times New Roman" w:hAnsi="Times New Roman" w:cs="Times New Roman"/>
          <w:sz w:val="28"/>
          <w:szCs w:val="28"/>
          <w:lang w:val="ru-RU"/>
        </w:rPr>
        <w:t xml:space="preserve"> формы реализации и схемы </w:t>
      </w:r>
      <w:r w:rsidR="001E3E0F" w:rsidRPr="0094625C">
        <w:rPr>
          <w:rFonts w:ascii="Times New Roman" w:hAnsi="Times New Roman" w:cs="Times New Roman"/>
          <w:sz w:val="28"/>
          <w:szCs w:val="28"/>
          <w:lang w:val="ru-RU"/>
        </w:rPr>
        <w:t xml:space="preserve">проекта </w:t>
      </w:r>
      <w:r w:rsidRPr="0094625C">
        <w:rPr>
          <w:rFonts w:ascii="Times New Roman" w:hAnsi="Times New Roman" w:cs="Times New Roman"/>
          <w:sz w:val="28"/>
          <w:szCs w:val="28"/>
          <w:lang w:val="ru-RU"/>
        </w:rPr>
        <w:t xml:space="preserve">ПЧП, основываясь на </w:t>
      </w:r>
      <w:r w:rsidR="002C7249" w:rsidRPr="0094625C">
        <w:rPr>
          <w:rFonts w:ascii="Times New Roman" w:hAnsi="Times New Roman" w:cs="Times New Roman"/>
          <w:sz w:val="28"/>
          <w:szCs w:val="28"/>
          <w:lang w:val="ru-RU"/>
        </w:rPr>
        <w:t>своих</w:t>
      </w:r>
      <w:r w:rsidRPr="0094625C">
        <w:rPr>
          <w:rFonts w:ascii="Times New Roman" w:hAnsi="Times New Roman" w:cs="Times New Roman"/>
          <w:sz w:val="28"/>
          <w:szCs w:val="28"/>
          <w:lang w:val="ru-RU"/>
        </w:rPr>
        <w:t xml:space="preserve"> интересах, лучших международных практиках и стандартах;</w:t>
      </w:r>
    </w:p>
    <w:p w14:paraId="1ED89DFF" w14:textId="2CC3243F"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выбирать лучшие проекты</w:t>
      </w:r>
      <w:r w:rsidR="002C7249" w:rsidRPr="0094625C">
        <w:rPr>
          <w:rFonts w:ascii="Times New Roman" w:hAnsi="Times New Roman" w:cs="Times New Roman"/>
          <w:sz w:val="28"/>
          <w:szCs w:val="28"/>
          <w:lang w:val="ru-RU"/>
        </w:rPr>
        <w:t>.</w:t>
      </w:r>
      <w:r w:rsidRPr="0094625C">
        <w:rPr>
          <w:rFonts w:ascii="Times New Roman" w:hAnsi="Times New Roman" w:cs="Times New Roman"/>
          <w:sz w:val="28"/>
          <w:szCs w:val="28"/>
          <w:lang w:val="ru-RU"/>
        </w:rPr>
        <w:t xml:space="preserve"> </w:t>
      </w:r>
      <w:r w:rsidR="0025136C" w:rsidRPr="0094625C">
        <w:rPr>
          <w:rFonts w:ascii="Times New Roman" w:hAnsi="Times New Roman" w:cs="Times New Roman"/>
          <w:sz w:val="28"/>
          <w:szCs w:val="28"/>
          <w:lang w:val="ru-RU"/>
        </w:rPr>
        <w:t>Региональным органам государственной власти</w:t>
      </w:r>
      <w:r w:rsidRPr="0094625C">
        <w:rPr>
          <w:rFonts w:ascii="Times New Roman" w:hAnsi="Times New Roman" w:cs="Times New Roman"/>
          <w:sz w:val="28"/>
          <w:szCs w:val="28"/>
          <w:lang w:val="ru-RU"/>
        </w:rPr>
        <w:t>/</w:t>
      </w:r>
      <w:r w:rsidR="0025136C" w:rsidRPr="0094625C">
        <w:rPr>
          <w:rFonts w:ascii="Times New Roman" w:hAnsi="Times New Roman" w:cs="Times New Roman"/>
          <w:sz w:val="28"/>
          <w:szCs w:val="28"/>
          <w:lang w:val="ru-RU"/>
        </w:rPr>
        <w:t xml:space="preserve">органам местного самоуправления </w:t>
      </w:r>
      <w:r w:rsidRPr="0094625C">
        <w:rPr>
          <w:rFonts w:ascii="Times New Roman" w:hAnsi="Times New Roman" w:cs="Times New Roman"/>
          <w:sz w:val="28"/>
          <w:szCs w:val="28"/>
          <w:lang w:val="ru-RU"/>
        </w:rPr>
        <w:t>рекомендуется выбирать те проекты, которые лучше всего</w:t>
      </w:r>
      <w:r w:rsidR="00341019" w:rsidRPr="0094625C">
        <w:rPr>
          <w:rFonts w:ascii="Times New Roman" w:hAnsi="Times New Roman" w:cs="Times New Roman"/>
          <w:sz w:val="28"/>
          <w:szCs w:val="28"/>
          <w:lang w:val="ru-RU"/>
        </w:rPr>
        <w:t xml:space="preserve"> подходят для реализации через </w:t>
      </w:r>
      <w:r w:rsidRPr="0094625C">
        <w:rPr>
          <w:rFonts w:ascii="Times New Roman" w:hAnsi="Times New Roman" w:cs="Times New Roman"/>
          <w:sz w:val="28"/>
          <w:szCs w:val="28"/>
          <w:lang w:val="ru-RU"/>
        </w:rPr>
        <w:t>механизм ПЧП</w:t>
      </w:r>
      <w:r w:rsidR="001E537F" w:rsidRPr="0094625C">
        <w:rPr>
          <w:rFonts w:ascii="Times New Roman" w:hAnsi="Times New Roman" w:cs="Times New Roman"/>
          <w:sz w:val="28"/>
          <w:szCs w:val="28"/>
          <w:lang w:val="ru-RU"/>
        </w:rPr>
        <w:t xml:space="preserve">, </w:t>
      </w:r>
      <w:r w:rsidR="00DB51EA">
        <w:rPr>
          <w:rFonts w:ascii="Times New Roman" w:hAnsi="Times New Roman" w:cs="Times New Roman"/>
          <w:sz w:val="28"/>
          <w:szCs w:val="28"/>
          <w:lang w:val="ru-RU"/>
        </w:rPr>
        <w:br/>
      </w:r>
      <w:r w:rsidR="001E537F" w:rsidRPr="0094625C">
        <w:rPr>
          <w:rFonts w:ascii="Times New Roman" w:hAnsi="Times New Roman" w:cs="Times New Roman"/>
          <w:sz w:val="28"/>
          <w:szCs w:val="28"/>
          <w:lang w:val="ru-RU"/>
        </w:rPr>
        <w:t xml:space="preserve">и </w:t>
      </w:r>
      <w:r w:rsidR="00341019" w:rsidRPr="0094625C">
        <w:rPr>
          <w:rFonts w:ascii="Times New Roman" w:hAnsi="Times New Roman" w:cs="Times New Roman"/>
          <w:sz w:val="28"/>
          <w:szCs w:val="28"/>
          <w:lang w:val="ru-RU"/>
        </w:rPr>
        <w:t>не одобрять плохо подготовленные проекты</w:t>
      </w:r>
      <w:r w:rsidRPr="0094625C">
        <w:rPr>
          <w:rFonts w:ascii="Times New Roman" w:hAnsi="Times New Roman" w:cs="Times New Roman"/>
          <w:sz w:val="28"/>
          <w:szCs w:val="28"/>
          <w:lang w:val="ru-RU"/>
        </w:rPr>
        <w:t xml:space="preserve">. </w:t>
      </w:r>
      <w:proofErr w:type="gramStart"/>
      <w:r w:rsidRPr="0094625C">
        <w:rPr>
          <w:rFonts w:ascii="Times New Roman" w:hAnsi="Times New Roman" w:cs="Times New Roman"/>
          <w:sz w:val="28"/>
          <w:szCs w:val="28"/>
          <w:lang w:val="ru-RU"/>
        </w:rPr>
        <w:t xml:space="preserve">В </w:t>
      </w:r>
      <w:r w:rsidR="00693909" w:rsidRPr="0094625C">
        <w:rPr>
          <w:rFonts w:ascii="Times New Roman" w:hAnsi="Times New Roman" w:cs="Times New Roman"/>
          <w:sz w:val="28"/>
          <w:szCs w:val="28"/>
          <w:lang w:val="ru-RU"/>
        </w:rPr>
        <w:t>п</w:t>
      </w:r>
      <w:r w:rsidRPr="0094625C">
        <w:rPr>
          <w:rFonts w:ascii="Times New Roman" w:hAnsi="Times New Roman" w:cs="Times New Roman"/>
          <w:sz w:val="28"/>
          <w:szCs w:val="28"/>
          <w:lang w:val="ru-RU"/>
        </w:rPr>
        <w:t xml:space="preserve">рограмму ПЧП </w:t>
      </w:r>
      <w:r w:rsidR="002C7249" w:rsidRPr="0094625C">
        <w:rPr>
          <w:rFonts w:ascii="Times New Roman" w:hAnsi="Times New Roman" w:cs="Times New Roman"/>
          <w:sz w:val="28"/>
          <w:szCs w:val="28"/>
          <w:lang w:val="ru-RU"/>
        </w:rPr>
        <w:t>следует</w:t>
      </w:r>
      <w:r w:rsidRPr="0094625C">
        <w:rPr>
          <w:rFonts w:ascii="Times New Roman" w:hAnsi="Times New Roman" w:cs="Times New Roman"/>
          <w:sz w:val="28"/>
          <w:szCs w:val="28"/>
          <w:lang w:val="ru-RU"/>
        </w:rPr>
        <w:t xml:space="preserve"> включить рекомендации</w:t>
      </w:r>
      <w:r w:rsidR="001E6DD0" w:rsidRPr="0094625C">
        <w:rPr>
          <w:rFonts w:ascii="Times New Roman" w:hAnsi="Times New Roman" w:cs="Times New Roman"/>
          <w:sz w:val="28"/>
          <w:szCs w:val="28"/>
          <w:lang w:val="ru-RU"/>
        </w:rPr>
        <w:t xml:space="preserve"> по</w:t>
      </w:r>
      <w:r w:rsidRPr="0094625C">
        <w:rPr>
          <w:rFonts w:ascii="Times New Roman" w:hAnsi="Times New Roman" w:cs="Times New Roman"/>
          <w:sz w:val="28"/>
          <w:szCs w:val="28"/>
          <w:lang w:val="ru-RU"/>
        </w:rPr>
        <w:t xml:space="preserve"> </w:t>
      </w:r>
      <w:r w:rsidR="00EA3156" w:rsidRPr="0094625C">
        <w:rPr>
          <w:rFonts w:ascii="Times New Roman" w:hAnsi="Times New Roman" w:cs="Times New Roman"/>
          <w:sz w:val="28"/>
          <w:szCs w:val="28"/>
          <w:lang w:val="ru-RU"/>
        </w:rPr>
        <w:t xml:space="preserve">такому </w:t>
      </w:r>
      <w:r w:rsidRPr="0094625C">
        <w:rPr>
          <w:rFonts w:ascii="Times New Roman" w:hAnsi="Times New Roman" w:cs="Times New Roman"/>
          <w:sz w:val="28"/>
          <w:szCs w:val="28"/>
          <w:lang w:val="ru-RU"/>
        </w:rPr>
        <w:t>отбор</w:t>
      </w:r>
      <w:r w:rsidR="001E6DD0" w:rsidRPr="0094625C">
        <w:rPr>
          <w:rFonts w:ascii="Times New Roman" w:hAnsi="Times New Roman" w:cs="Times New Roman"/>
          <w:sz w:val="28"/>
          <w:szCs w:val="28"/>
          <w:lang w:val="ru-RU"/>
        </w:rPr>
        <w:t>у</w:t>
      </w:r>
      <w:r w:rsidRPr="0094625C">
        <w:rPr>
          <w:rFonts w:ascii="Times New Roman" w:hAnsi="Times New Roman" w:cs="Times New Roman"/>
          <w:sz w:val="28"/>
          <w:szCs w:val="28"/>
          <w:lang w:val="ru-RU"/>
        </w:rPr>
        <w:t xml:space="preserve"> проектов, который позволит улучшить развитие инфраструктуры, выделить проекты с наибольш</w:t>
      </w:r>
      <w:r w:rsidR="002C7249" w:rsidRPr="0094625C">
        <w:rPr>
          <w:rFonts w:ascii="Times New Roman" w:hAnsi="Times New Roman" w:cs="Times New Roman"/>
          <w:sz w:val="28"/>
          <w:szCs w:val="28"/>
          <w:lang w:val="ru-RU"/>
        </w:rPr>
        <w:t>ей</w:t>
      </w:r>
      <w:r w:rsidRPr="0094625C">
        <w:rPr>
          <w:rFonts w:ascii="Times New Roman" w:hAnsi="Times New Roman" w:cs="Times New Roman"/>
          <w:sz w:val="28"/>
          <w:szCs w:val="28"/>
          <w:lang w:val="ru-RU"/>
        </w:rPr>
        <w:t xml:space="preserve"> освободить публичные финансы для проектов, которым они необходимы;</w:t>
      </w:r>
      <w:proofErr w:type="gramEnd"/>
    </w:p>
    <w:p w14:paraId="53C10044" w14:textId="0BEEDBC5"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не фокусироваться </w:t>
      </w:r>
      <w:r w:rsidR="00513245" w:rsidRPr="0094625C">
        <w:rPr>
          <w:rFonts w:ascii="Times New Roman" w:hAnsi="Times New Roman" w:cs="Times New Roman"/>
          <w:sz w:val="28"/>
          <w:szCs w:val="28"/>
          <w:lang w:val="ru-RU"/>
        </w:rPr>
        <w:t xml:space="preserve">исключительно </w:t>
      </w:r>
      <w:r w:rsidRPr="0094625C">
        <w:rPr>
          <w:rFonts w:ascii="Times New Roman" w:hAnsi="Times New Roman" w:cs="Times New Roman"/>
          <w:sz w:val="28"/>
          <w:szCs w:val="28"/>
          <w:lang w:val="ru-RU"/>
        </w:rPr>
        <w:t>на новом строительстве</w:t>
      </w:r>
      <w:r w:rsidR="005C49EA" w:rsidRPr="0094625C">
        <w:rPr>
          <w:rFonts w:ascii="Times New Roman" w:hAnsi="Times New Roman" w:cs="Times New Roman"/>
          <w:sz w:val="28"/>
          <w:szCs w:val="28"/>
          <w:lang w:val="ru-RU"/>
        </w:rPr>
        <w:t xml:space="preserve">. </w:t>
      </w:r>
      <w:proofErr w:type="gramStart"/>
      <w:r w:rsidR="007753CD" w:rsidRPr="0094625C">
        <w:rPr>
          <w:rFonts w:ascii="Times New Roman" w:hAnsi="Times New Roman" w:cs="Times New Roman"/>
          <w:sz w:val="28"/>
          <w:szCs w:val="28"/>
          <w:lang w:val="ru-RU"/>
        </w:rPr>
        <w:t>Нередко</w:t>
      </w:r>
      <w:r w:rsidRPr="0094625C">
        <w:rPr>
          <w:rFonts w:ascii="Times New Roman" w:hAnsi="Times New Roman" w:cs="Times New Roman"/>
          <w:sz w:val="28"/>
          <w:szCs w:val="28"/>
          <w:lang w:val="ru-RU"/>
        </w:rPr>
        <w:t xml:space="preserve"> реконструкция и модернизация существующего имущества более эффективн</w:t>
      </w:r>
      <w:r w:rsidR="00416154" w:rsidRPr="0094625C">
        <w:rPr>
          <w:rFonts w:ascii="Times New Roman" w:hAnsi="Times New Roman" w:cs="Times New Roman"/>
          <w:sz w:val="28"/>
          <w:szCs w:val="28"/>
          <w:lang w:val="ru-RU"/>
        </w:rPr>
        <w:t>ы,</w:t>
      </w:r>
      <w:r w:rsidRPr="0094625C">
        <w:rPr>
          <w:rFonts w:ascii="Times New Roman" w:hAnsi="Times New Roman" w:cs="Times New Roman"/>
          <w:sz w:val="28"/>
          <w:szCs w:val="28"/>
          <w:lang w:val="ru-RU"/>
        </w:rPr>
        <w:t xml:space="preserve"> чем строительство новых объектов</w:t>
      </w:r>
      <w:r w:rsidR="00EB2D5B" w:rsidRPr="0094625C">
        <w:rPr>
          <w:rFonts w:ascii="Times New Roman" w:hAnsi="Times New Roman" w:cs="Times New Roman"/>
          <w:sz w:val="28"/>
          <w:szCs w:val="28"/>
          <w:lang w:val="ru-RU"/>
        </w:rPr>
        <w:t>.</w:t>
      </w:r>
      <w:proofErr w:type="gramEnd"/>
      <w:r w:rsidR="00EB2D5B" w:rsidRPr="0094625C">
        <w:rPr>
          <w:rFonts w:ascii="Times New Roman" w:hAnsi="Times New Roman" w:cs="Times New Roman"/>
          <w:sz w:val="28"/>
          <w:szCs w:val="28"/>
          <w:lang w:val="ru-RU"/>
        </w:rPr>
        <w:t xml:space="preserve"> В любом случае различные варианты должны быть </w:t>
      </w:r>
      <w:proofErr w:type="gramStart"/>
      <w:r w:rsidR="00EB2D5B" w:rsidRPr="0094625C">
        <w:rPr>
          <w:rFonts w:ascii="Times New Roman" w:hAnsi="Times New Roman" w:cs="Times New Roman"/>
          <w:sz w:val="28"/>
          <w:szCs w:val="28"/>
          <w:lang w:val="ru-RU"/>
        </w:rPr>
        <w:t xml:space="preserve">проанализированы и </w:t>
      </w:r>
      <w:r w:rsidR="00471732" w:rsidRPr="0094625C">
        <w:rPr>
          <w:rFonts w:ascii="Times New Roman" w:hAnsi="Times New Roman" w:cs="Times New Roman"/>
          <w:sz w:val="28"/>
          <w:szCs w:val="28"/>
          <w:lang w:val="ru-RU"/>
        </w:rPr>
        <w:t>их применимость должна</w:t>
      </w:r>
      <w:proofErr w:type="gramEnd"/>
      <w:r w:rsidR="00471732" w:rsidRPr="0094625C">
        <w:rPr>
          <w:rFonts w:ascii="Times New Roman" w:hAnsi="Times New Roman" w:cs="Times New Roman"/>
          <w:sz w:val="28"/>
          <w:szCs w:val="28"/>
          <w:lang w:val="ru-RU"/>
        </w:rPr>
        <w:t xml:space="preserve"> быть определена</w:t>
      </w:r>
      <w:r w:rsidR="005962DA" w:rsidRPr="0094625C">
        <w:rPr>
          <w:rFonts w:ascii="Times New Roman" w:hAnsi="Times New Roman" w:cs="Times New Roman"/>
          <w:sz w:val="28"/>
          <w:szCs w:val="28"/>
          <w:lang w:val="ru-RU"/>
        </w:rPr>
        <w:t xml:space="preserve"> </w:t>
      </w:r>
      <w:r w:rsidR="00DB51EA">
        <w:rPr>
          <w:rFonts w:ascii="Times New Roman" w:hAnsi="Times New Roman" w:cs="Times New Roman"/>
          <w:sz w:val="28"/>
          <w:szCs w:val="28"/>
          <w:lang w:val="ru-RU"/>
        </w:rPr>
        <w:br/>
      </w:r>
      <w:r w:rsidR="00EB2D5B" w:rsidRPr="0094625C">
        <w:rPr>
          <w:rFonts w:ascii="Times New Roman" w:hAnsi="Times New Roman" w:cs="Times New Roman"/>
          <w:sz w:val="28"/>
          <w:szCs w:val="28"/>
          <w:lang w:val="ru-RU"/>
        </w:rPr>
        <w:lastRenderedPageBreak/>
        <w:t>в рамках стадии подготовки проекта</w:t>
      </w:r>
      <w:r w:rsidRPr="0094625C">
        <w:rPr>
          <w:rFonts w:ascii="Times New Roman" w:hAnsi="Times New Roman" w:cs="Times New Roman"/>
          <w:sz w:val="28"/>
          <w:szCs w:val="28"/>
          <w:lang w:val="ru-RU"/>
        </w:rPr>
        <w:t>;</w:t>
      </w:r>
    </w:p>
    <w:p w14:paraId="1D0C8D9A" w14:textId="5A1AB86A"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консолидировать небольшие проекты</w:t>
      </w:r>
      <w:r w:rsidR="00416154" w:rsidRPr="0094625C">
        <w:rPr>
          <w:rFonts w:ascii="Times New Roman" w:hAnsi="Times New Roman" w:cs="Times New Roman"/>
          <w:sz w:val="28"/>
          <w:szCs w:val="28"/>
          <w:lang w:val="ru-RU"/>
        </w:rPr>
        <w:t>. К</w:t>
      </w:r>
      <w:r w:rsidRPr="0094625C">
        <w:rPr>
          <w:rFonts w:ascii="Times New Roman" w:hAnsi="Times New Roman" w:cs="Times New Roman"/>
          <w:sz w:val="28"/>
          <w:szCs w:val="28"/>
          <w:lang w:val="ru-RU"/>
        </w:rPr>
        <w:t xml:space="preserve">ак отмечалось выше, процедуры для масштабных </w:t>
      </w:r>
      <w:r w:rsidR="001E3E0F" w:rsidRPr="0094625C">
        <w:rPr>
          <w:rFonts w:ascii="Times New Roman" w:hAnsi="Times New Roman" w:cs="Times New Roman"/>
          <w:sz w:val="28"/>
          <w:szCs w:val="28"/>
          <w:lang w:val="ru-RU"/>
        </w:rPr>
        <w:t xml:space="preserve">проектов </w:t>
      </w:r>
      <w:r w:rsidRPr="0094625C">
        <w:rPr>
          <w:rFonts w:ascii="Times New Roman" w:hAnsi="Times New Roman" w:cs="Times New Roman"/>
          <w:sz w:val="28"/>
          <w:szCs w:val="28"/>
          <w:lang w:val="ru-RU"/>
        </w:rPr>
        <w:t xml:space="preserve">ПЧП не подходят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для региональных</w:t>
      </w:r>
      <w:r w:rsidR="003E097B" w:rsidRPr="0094625C">
        <w:rPr>
          <w:rFonts w:ascii="Times New Roman" w:hAnsi="Times New Roman" w:cs="Times New Roman"/>
          <w:sz w:val="28"/>
          <w:szCs w:val="28"/>
          <w:lang w:val="ru-RU"/>
        </w:rPr>
        <w:t>/муниципальных</w:t>
      </w:r>
      <w:r w:rsidRPr="0094625C">
        <w:rPr>
          <w:rFonts w:ascii="Times New Roman" w:hAnsi="Times New Roman" w:cs="Times New Roman"/>
          <w:sz w:val="28"/>
          <w:szCs w:val="28"/>
          <w:lang w:val="ru-RU"/>
        </w:rPr>
        <w:t xml:space="preserve"> </w:t>
      </w:r>
      <w:r w:rsidR="001E3E0F" w:rsidRPr="0094625C">
        <w:rPr>
          <w:rFonts w:ascii="Times New Roman" w:hAnsi="Times New Roman" w:cs="Times New Roman"/>
          <w:sz w:val="28"/>
          <w:szCs w:val="28"/>
          <w:lang w:val="ru-RU"/>
        </w:rPr>
        <w:t xml:space="preserve">проектов </w:t>
      </w:r>
      <w:r w:rsidRPr="0094625C">
        <w:rPr>
          <w:rFonts w:ascii="Times New Roman" w:hAnsi="Times New Roman" w:cs="Times New Roman"/>
          <w:sz w:val="28"/>
          <w:szCs w:val="28"/>
          <w:lang w:val="ru-RU"/>
        </w:rPr>
        <w:t xml:space="preserve">ПЧП из-за </w:t>
      </w:r>
      <w:proofErr w:type="spellStart"/>
      <w:r w:rsidRPr="0094625C">
        <w:rPr>
          <w:rFonts w:ascii="Times New Roman" w:hAnsi="Times New Roman" w:cs="Times New Roman"/>
          <w:sz w:val="28"/>
          <w:szCs w:val="28"/>
          <w:lang w:val="ru-RU"/>
        </w:rPr>
        <w:t>затратности</w:t>
      </w:r>
      <w:proofErr w:type="spellEnd"/>
      <w:r w:rsidRPr="0094625C">
        <w:rPr>
          <w:rFonts w:ascii="Times New Roman" w:hAnsi="Times New Roman" w:cs="Times New Roman"/>
          <w:sz w:val="28"/>
          <w:szCs w:val="28"/>
          <w:lang w:val="ru-RU"/>
        </w:rPr>
        <w:t xml:space="preserve">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и сложности. Рекомендуемым подходом является консолидация таких проектов для экономии и снижения затрат на их разработку, ускорени</w:t>
      </w:r>
      <w:r w:rsidR="00642DB3" w:rsidRPr="0094625C">
        <w:rPr>
          <w:rFonts w:ascii="Times New Roman" w:hAnsi="Times New Roman" w:cs="Times New Roman"/>
          <w:sz w:val="28"/>
          <w:szCs w:val="28"/>
          <w:lang w:val="ru-RU"/>
        </w:rPr>
        <w:t>я</w:t>
      </w:r>
      <w:r w:rsidRPr="0094625C">
        <w:rPr>
          <w:rFonts w:ascii="Times New Roman" w:hAnsi="Times New Roman" w:cs="Times New Roman"/>
          <w:sz w:val="28"/>
          <w:szCs w:val="28"/>
          <w:lang w:val="ru-RU"/>
        </w:rPr>
        <w:t xml:space="preserve"> разработки</w:t>
      </w:r>
      <w:r w:rsidR="00471732" w:rsidRPr="0094625C">
        <w:rPr>
          <w:rFonts w:ascii="Times New Roman" w:hAnsi="Times New Roman" w:cs="Times New Roman"/>
          <w:sz w:val="28"/>
          <w:szCs w:val="28"/>
          <w:lang w:val="ru-RU"/>
        </w:rPr>
        <w:t xml:space="preserve"> </w:t>
      </w:r>
      <w:r w:rsidR="00DB51EA">
        <w:rPr>
          <w:rFonts w:ascii="Times New Roman" w:hAnsi="Times New Roman" w:cs="Times New Roman"/>
          <w:sz w:val="28"/>
          <w:szCs w:val="28"/>
          <w:lang w:val="ru-RU"/>
        </w:rPr>
        <w:br/>
      </w:r>
      <w:r w:rsidR="00471732" w:rsidRPr="0094625C">
        <w:rPr>
          <w:rFonts w:ascii="Times New Roman" w:hAnsi="Times New Roman" w:cs="Times New Roman"/>
          <w:sz w:val="28"/>
          <w:szCs w:val="28"/>
          <w:lang w:val="ru-RU"/>
        </w:rPr>
        <w:t>при использовании типовых форм документации и одновременной проработки аналогичных условий</w:t>
      </w:r>
      <w:r w:rsidRPr="0094625C">
        <w:rPr>
          <w:rFonts w:ascii="Times New Roman" w:hAnsi="Times New Roman" w:cs="Times New Roman"/>
          <w:sz w:val="28"/>
          <w:szCs w:val="28"/>
          <w:lang w:val="ru-RU"/>
        </w:rPr>
        <w:t xml:space="preserve">. Данная мера позволяет </w:t>
      </w:r>
      <w:proofErr w:type="gramStart"/>
      <w:r w:rsidRPr="0094625C">
        <w:rPr>
          <w:rFonts w:ascii="Times New Roman" w:hAnsi="Times New Roman" w:cs="Times New Roman"/>
          <w:sz w:val="28"/>
          <w:szCs w:val="28"/>
          <w:lang w:val="ru-RU"/>
        </w:rPr>
        <w:t xml:space="preserve">привлечь больше инвестиций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и сделать</w:t>
      </w:r>
      <w:proofErr w:type="gramEnd"/>
      <w:r w:rsidRPr="0094625C">
        <w:rPr>
          <w:rFonts w:ascii="Times New Roman" w:hAnsi="Times New Roman" w:cs="Times New Roman"/>
          <w:sz w:val="28"/>
          <w:szCs w:val="28"/>
          <w:lang w:val="ru-RU"/>
        </w:rPr>
        <w:t xml:space="preserve"> проекты более </w:t>
      </w:r>
      <w:r w:rsidR="00AF7333" w:rsidRPr="0094625C">
        <w:rPr>
          <w:rFonts w:ascii="Times New Roman" w:hAnsi="Times New Roman" w:cs="Times New Roman"/>
          <w:sz w:val="28"/>
          <w:szCs w:val="28"/>
          <w:lang w:val="ru-RU"/>
        </w:rPr>
        <w:t xml:space="preserve">интересными </w:t>
      </w:r>
      <w:r w:rsidRPr="0094625C">
        <w:rPr>
          <w:rFonts w:ascii="Times New Roman" w:hAnsi="Times New Roman" w:cs="Times New Roman"/>
          <w:sz w:val="28"/>
          <w:szCs w:val="28"/>
          <w:lang w:val="ru-RU"/>
        </w:rPr>
        <w:t>для частных партнеров. Кроме этого, допустимо объединение нескольких регионов</w:t>
      </w:r>
      <w:r w:rsidR="00306EF2" w:rsidRPr="0094625C">
        <w:rPr>
          <w:rFonts w:ascii="Times New Roman" w:hAnsi="Times New Roman" w:cs="Times New Roman"/>
          <w:sz w:val="28"/>
          <w:szCs w:val="28"/>
          <w:lang w:val="ru-RU"/>
        </w:rPr>
        <w:t xml:space="preserve"> / муниципальных образований</w:t>
      </w:r>
      <w:r w:rsidRPr="0094625C">
        <w:rPr>
          <w:rFonts w:ascii="Times New Roman" w:hAnsi="Times New Roman" w:cs="Times New Roman"/>
          <w:sz w:val="28"/>
          <w:szCs w:val="28"/>
          <w:lang w:val="ru-RU"/>
        </w:rPr>
        <w:t xml:space="preserve">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в целях реализации проекта на их территориях; </w:t>
      </w:r>
    </w:p>
    <w:p w14:paraId="0F79DFCD" w14:textId="2A93CAAB" w:rsidR="00E90244" w:rsidRPr="0094625C" w:rsidRDefault="00983BD8" w:rsidP="00DB51EA">
      <w:pPr>
        <w:pStyle w:val="af1"/>
        <w:widowControl w:val="0"/>
        <w:numPr>
          <w:ilvl w:val="0"/>
          <w:numId w:val="35"/>
        </w:numPr>
        <w:ind w:left="0" w:firstLine="709"/>
        <w:jc w:val="both"/>
        <w:rPr>
          <w:rFonts w:ascii="Times New Roman" w:hAnsi="Times New Roman" w:cs="Times New Roman"/>
          <w:b/>
          <w:sz w:val="28"/>
          <w:szCs w:val="28"/>
          <w:lang w:val="ru-RU"/>
        </w:rPr>
      </w:pPr>
      <w:r w:rsidRPr="0094625C">
        <w:rPr>
          <w:rFonts w:ascii="Times New Roman" w:hAnsi="Times New Roman" w:cs="Times New Roman"/>
          <w:sz w:val="28"/>
          <w:szCs w:val="28"/>
          <w:lang w:val="ru-RU"/>
        </w:rPr>
        <w:t>проверять соответствие проекта первоначальным целям</w:t>
      </w:r>
      <w:r w:rsidR="00AF7333" w:rsidRPr="0094625C">
        <w:rPr>
          <w:rFonts w:ascii="Times New Roman" w:hAnsi="Times New Roman" w:cs="Times New Roman"/>
          <w:sz w:val="28"/>
          <w:szCs w:val="28"/>
          <w:lang w:val="ru-RU"/>
        </w:rPr>
        <w:t>.</w:t>
      </w:r>
      <w:r w:rsidRPr="0094625C">
        <w:rPr>
          <w:rFonts w:ascii="Times New Roman" w:hAnsi="Times New Roman" w:cs="Times New Roman"/>
          <w:sz w:val="28"/>
          <w:szCs w:val="28"/>
          <w:lang w:val="ru-RU"/>
        </w:rPr>
        <w:t xml:space="preserve"> </w:t>
      </w:r>
      <w:r w:rsidR="00AF7333" w:rsidRPr="0094625C">
        <w:rPr>
          <w:rFonts w:ascii="Times New Roman" w:hAnsi="Times New Roman" w:cs="Times New Roman"/>
          <w:sz w:val="28"/>
          <w:szCs w:val="28"/>
          <w:lang w:val="ru-RU"/>
        </w:rPr>
        <w:t>В</w:t>
      </w:r>
      <w:r w:rsidRPr="0094625C">
        <w:rPr>
          <w:rFonts w:ascii="Times New Roman" w:hAnsi="Times New Roman" w:cs="Times New Roman"/>
          <w:sz w:val="28"/>
          <w:szCs w:val="28"/>
          <w:lang w:val="ru-RU"/>
        </w:rPr>
        <w:t>ажно помнить о том</w:t>
      </w:r>
      <w:r w:rsidR="00513245" w:rsidRPr="0094625C">
        <w:rPr>
          <w:rFonts w:ascii="Times New Roman" w:hAnsi="Times New Roman" w:cs="Times New Roman"/>
          <w:sz w:val="28"/>
          <w:szCs w:val="28"/>
          <w:lang w:val="ru-RU"/>
        </w:rPr>
        <w:t>,</w:t>
      </w:r>
      <w:r w:rsidRPr="0094625C">
        <w:rPr>
          <w:rFonts w:ascii="Times New Roman" w:hAnsi="Times New Roman" w:cs="Times New Roman"/>
          <w:sz w:val="28"/>
          <w:szCs w:val="28"/>
          <w:lang w:val="ru-RU"/>
        </w:rPr>
        <w:t xml:space="preserve"> почему для проекта была выбрана форма реализации </w:t>
      </w:r>
      <w:r w:rsidR="00513245" w:rsidRPr="0094625C">
        <w:rPr>
          <w:rFonts w:ascii="Times New Roman" w:hAnsi="Times New Roman" w:cs="Times New Roman"/>
          <w:sz w:val="28"/>
          <w:szCs w:val="28"/>
          <w:lang w:val="ru-RU"/>
        </w:rPr>
        <w:t>на основе</w:t>
      </w:r>
      <w:r w:rsidRPr="0094625C">
        <w:rPr>
          <w:rFonts w:ascii="Times New Roman" w:hAnsi="Times New Roman" w:cs="Times New Roman"/>
          <w:sz w:val="28"/>
          <w:szCs w:val="28"/>
          <w:lang w:val="ru-RU"/>
        </w:rPr>
        <w:t xml:space="preserve"> ПЧП. Реализация проекта может столкнуться с трудностями и </w:t>
      </w:r>
      <w:r w:rsidR="00AF7333" w:rsidRPr="0094625C">
        <w:rPr>
          <w:rFonts w:ascii="Times New Roman" w:hAnsi="Times New Roman" w:cs="Times New Roman"/>
          <w:sz w:val="28"/>
          <w:szCs w:val="28"/>
          <w:lang w:val="ru-RU"/>
        </w:rPr>
        <w:t>региональные органы государственной власти / органы местного самоуправления</w:t>
      </w:r>
      <w:r w:rsidRPr="0094625C">
        <w:rPr>
          <w:rFonts w:ascii="Times New Roman" w:hAnsi="Times New Roman" w:cs="Times New Roman"/>
          <w:sz w:val="28"/>
          <w:szCs w:val="28"/>
          <w:lang w:val="ru-RU"/>
        </w:rPr>
        <w:t xml:space="preserve"> должн</w:t>
      </w:r>
      <w:r w:rsidR="00AF7333" w:rsidRPr="0094625C">
        <w:rPr>
          <w:rFonts w:ascii="Times New Roman" w:hAnsi="Times New Roman" w:cs="Times New Roman"/>
          <w:sz w:val="28"/>
          <w:szCs w:val="28"/>
          <w:lang w:val="ru-RU"/>
        </w:rPr>
        <w:t>ы</w:t>
      </w:r>
      <w:r w:rsidRPr="0094625C">
        <w:rPr>
          <w:rFonts w:ascii="Times New Roman" w:hAnsi="Times New Roman" w:cs="Times New Roman"/>
          <w:sz w:val="28"/>
          <w:szCs w:val="28"/>
          <w:lang w:val="ru-RU"/>
        </w:rPr>
        <w:t xml:space="preserve"> периодически подтверждать, что проект </w:t>
      </w:r>
      <w:r w:rsidR="00AF7333" w:rsidRPr="0094625C">
        <w:rPr>
          <w:rFonts w:ascii="Times New Roman" w:hAnsi="Times New Roman" w:cs="Times New Roman"/>
          <w:sz w:val="28"/>
          <w:szCs w:val="28"/>
          <w:lang w:val="ru-RU"/>
        </w:rPr>
        <w:t xml:space="preserve">продолжает </w:t>
      </w:r>
      <w:r w:rsidRPr="0094625C">
        <w:rPr>
          <w:rFonts w:ascii="Times New Roman" w:hAnsi="Times New Roman" w:cs="Times New Roman"/>
          <w:sz w:val="28"/>
          <w:szCs w:val="28"/>
          <w:lang w:val="ru-RU"/>
        </w:rPr>
        <w:t>соответств</w:t>
      </w:r>
      <w:r w:rsidR="00AF7333" w:rsidRPr="0094625C">
        <w:rPr>
          <w:rFonts w:ascii="Times New Roman" w:hAnsi="Times New Roman" w:cs="Times New Roman"/>
          <w:sz w:val="28"/>
          <w:szCs w:val="28"/>
          <w:lang w:val="ru-RU"/>
        </w:rPr>
        <w:t>овать</w:t>
      </w:r>
      <w:r w:rsidRPr="0094625C">
        <w:rPr>
          <w:rFonts w:ascii="Times New Roman" w:hAnsi="Times New Roman" w:cs="Times New Roman"/>
          <w:sz w:val="28"/>
          <w:szCs w:val="28"/>
          <w:lang w:val="ru-RU"/>
        </w:rPr>
        <w:t xml:space="preserve"> первоначальным целям. Проект должен приносить пользу региону</w:t>
      </w:r>
      <w:r w:rsidR="00416154" w:rsidRPr="0094625C">
        <w:rPr>
          <w:rFonts w:ascii="Times New Roman" w:hAnsi="Times New Roman" w:cs="Times New Roman"/>
          <w:sz w:val="28"/>
          <w:szCs w:val="28"/>
          <w:lang w:val="ru-RU"/>
        </w:rPr>
        <w:t xml:space="preserve"> </w:t>
      </w:r>
      <w:r w:rsidRPr="0094625C">
        <w:rPr>
          <w:rFonts w:ascii="Times New Roman" w:hAnsi="Times New Roman" w:cs="Times New Roman"/>
          <w:sz w:val="28"/>
          <w:szCs w:val="28"/>
          <w:lang w:val="ru-RU"/>
        </w:rPr>
        <w:t>/</w:t>
      </w:r>
      <w:r w:rsidR="00306EF2" w:rsidRPr="0094625C">
        <w:rPr>
          <w:rFonts w:ascii="Times New Roman" w:hAnsi="Times New Roman" w:cs="Times New Roman"/>
          <w:sz w:val="28"/>
          <w:szCs w:val="28"/>
          <w:lang w:val="ru-RU"/>
        </w:rPr>
        <w:t xml:space="preserve"> муниципальному образованию</w:t>
      </w:r>
      <w:r w:rsidR="006739B2" w:rsidRPr="0094625C">
        <w:rPr>
          <w:rFonts w:ascii="Times New Roman" w:hAnsi="Times New Roman" w:cs="Times New Roman"/>
          <w:sz w:val="28"/>
          <w:szCs w:val="28"/>
          <w:lang w:val="ru-RU"/>
        </w:rPr>
        <w:t xml:space="preserve"> </w:t>
      </w:r>
      <w:r w:rsidRPr="0094625C">
        <w:rPr>
          <w:rFonts w:ascii="Times New Roman" w:hAnsi="Times New Roman" w:cs="Times New Roman"/>
          <w:sz w:val="28"/>
          <w:szCs w:val="28"/>
          <w:lang w:val="ru-RU"/>
        </w:rPr>
        <w:t>и предоставлять лучшие услуги, экономический рост и др.</w:t>
      </w:r>
    </w:p>
    <w:p w14:paraId="6FFAD19D" w14:textId="7EC3C4EA" w:rsidR="00E90244" w:rsidRPr="0094625C" w:rsidRDefault="00983BD8" w:rsidP="00DB51EA">
      <w:pPr>
        <w:pStyle w:val="af1"/>
        <w:widowControl w:val="0"/>
        <w:numPr>
          <w:ilvl w:val="1"/>
          <w:numId w:val="23"/>
        </w:numPr>
        <w:ind w:left="0" w:firstLine="709"/>
        <w:jc w:val="both"/>
        <w:rPr>
          <w:rFonts w:ascii="Times New Roman" w:hAnsi="Times New Roman" w:cs="Times New Roman"/>
          <w:b/>
          <w:sz w:val="28"/>
          <w:szCs w:val="28"/>
          <w:lang w:val="ru-RU"/>
        </w:rPr>
      </w:pPr>
      <w:r w:rsidRPr="0094625C">
        <w:rPr>
          <w:rFonts w:ascii="Times New Roman" w:hAnsi="Times New Roman" w:cs="Times New Roman"/>
          <w:sz w:val="28"/>
          <w:szCs w:val="28"/>
          <w:lang w:val="ru-RU"/>
        </w:rPr>
        <w:t xml:space="preserve">При финансировании </w:t>
      </w:r>
      <w:r w:rsidR="001E3E0F" w:rsidRPr="0094625C">
        <w:rPr>
          <w:rFonts w:ascii="Times New Roman" w:hAnsi="Times New Roman" w:cs="Times New Roman"/>
          <w:sz w:val="28"/>
          <w:szCs w:val="28"/>
          <w:lang w:val="ru-RU"/>
        </w:rPr>
        <w:t xml:space="preserve">проектов </w:t>
      </w:r>
      <w:r w:rsidRPr="0094625C">
        <w:rPr>
          <w:rFonts w:ascii="Times New Roman" w:hAnsi="Times New Roman" w:cs="Times New Roman"/>
          <w:sz w:val="28"/>
          <w:szCs w:val="28"/>
          <w:lang w:val="ru-RU"/>
        </w:rPr>
        <w:t>ПЧП рекомендуется учитывать, что:</w:t>
      </w:r>
    </w:p>
    <w:p w14:paraId="6B63911C" w14:textId="0EE3D7A6"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необходимо соблюдать прозрачный бюджетный процесс для минимизации фискальных рисков и обеспечения целостности процесса закупок. В бюджетной документации должны быть раскрыты все затраты и условные обязательства</w:t>
      </w:r>
      <w:r w:rsidR="0071078E" w:rsidRPr="0094625C">
        <w:rPr>
          <w:rFonts w:ascii="Times New Roman" w:hAnsi="Times New Roman" w:cs="Times New Roman"/>
          <w:sz w:val="28"/>
          <w:szCs w:val="28"/>
          <w:lang w:val="ru-RU"/>
        </w:rPr>
        <w:t>;</w:t>
      </w:r>
    </w:p>
    <w:p w14:paraId="7F39E09E" w14:textId="58C11CEA" w:rsidR="00E90244" w:rsidRPr="0094625C" w:rsidRDefault="00C17A26"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следует </w:t>
      </w:r>
      <w:r w:rsidR="00983BD8" w:rsidRPr="0094625C">
        <w:rPr>
          <w:rFonts w:ascii="Times New Roman" w:hAnsi="Times New Roman" w:cs="Times New Roman"/>
          <w:sz w:val="28"/>
          <w:szCs w:val="28"/>
          <w:lang w:val="ru-RU"/>
        </w:rPr>
        <w:t xml:space="preserve">принимать меры против расточительства и коррупции, обеспечивая целостность процесса отбора частного партнера. </w:t>
      </w:r>
      <w:r w:rsidR="00EB3786" w:rsidRPr="0094625C">
        <w:rPr>
          <w:rFonts w:ascii="Times New Roman" w:hAnsi="Times New Roman" w:cs="Times New Roman"/>
          <w:sz w:val="28"/>
          <w:szCs w:val="28"/>
          <w:lang w:val="ru-RU"/>
        </w:rPr>
        <w:t>П</w:t>
      </w:r>
      <w:r w:rsidR="00983BD8" w:rsidRPr="0094625C">
        <w:rPr>
          <w:rFonts w:ascii="Times New Roman" w:hAnsi="Times New Roman" w:cs="Times New Roman"/>
          <w:sz w:val="28"/>
          <w:szCs w:val="28"/>
          <w:lang w:val="ru-RU"/>
        </w:rPr>
        <w:t xml:space="preserve">олномочия </w:t>
      </w:r>
      <w:r w:rsidR="00DB51EA">
        <w:rPr>
          <w:rFonts w:ascii="Times New Roman" w:hAnsi="Times New Roman" w:cs="Times New Roman"/>
          <w:sz w:val="28"/>
          <w:szCs w:val="28"/>
          <w:lang w:val="ru-RU"/>
        </w:rPr>
        <w:br/>
      </w:r>
      <w:r w:rsidR="00983BD8" w:rsidRPr="0094625C">
        <w:rPr>
          <w:rFonts w:ascii="Times New Roman" w:hAnsi="Times New Roman" w:cs="Times New Roman"/>
          <w:sz w:val="28"/>
          <w:szCs w:val="28"/>
          <w:lang w:val="ru-RU"/>
        </w:rPr>
        <w:t>в области проведения конкурсных процедур должны быть предоставлены соответствующим органам власти</w:t>
      </w:r>
      <w:r w:rsidR="00513245" w:rsidRPr="0094625C">
        <w:rPr>
          <w:rFonts w:ascii="Times New Roman" w:hAnsi="Times New Roman" w:cs="Times New Roman"/>
          <w:sz w:val="28"/>
          <w:szCs w:val="28"/>
          <w:lang w:val="ru-RU"/>
        </w:rPr>
        <w:t>, которые со временем выработают необходимые навыки</w:t>
      </w:r>
      <w:r w:rsidR="00983BD8" w:rsidRPr="0094625C">
        <w:rPr>
          <w:rFonts w:ascii="Times New Roman" w:hAnsi="Times New Roman" w:cs="Times New Roman"/>
          <w:sz w:val="28"/>
          <w:szCs w:val="28"/>
          <w:lang w:val="ru-RU"/>
        </w:rPr>
        <w:t>;</w:t>
      </w:r>
    </w:p>
    <w:p w14:paraId="2699CE6B" w14:textId="5F1CA89C"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ПЧП всегда требует источников финансирования, достаточных для покрытия затрат и займов. Адекватный и предсказуемый платежный механизм </w:t>
      </w:r>
      <w:r w:rsidR="00513245" w:rsidRPr="0094625C">
        <w:rPr>
          <w:rFonts w:ascii="Times New Roman" w:hAnsi="Times New Roman" w:cs="Times New Roman"/>
          <w:sz w:val="28"/>
          <w:szCs w:val="28"/>
          <w:lang w:val="ru-RU"/>
        </w:rPr>
        <w:t xml:space="preserve">имеет </w:t>
      </w:r>
      <w:r w:rsidRPr="0094625C">
        <w:rPr>
          <w:rFonts w:ascii="Times New Roman" w:hAnsi="Times New Roman" w:cs="Times New Roman"/>
          <w:sz w:val="28"/>
          <w:szCs w:val="28"/>
          <w:lang w:val="ru-RU"/>
        </w:rPr>
        <w:t>существенн</w:t>
      </w:r>
      <w:r w:rsidR="00513245" w:rsidRPr="0094625C">
        <w:rPr>
          <w:rFonts w:ascii="Times New Roman" w:hAnsi="Times New Roman" w:cs="Times New Roman"/>
          <w:sz w:val="28"/>
          <w:szCs w:val="28"/>
          <w:lang w:val="ru-RU"/>
        </w:rPr>
        <w:t>ое значение</w:t>
      </w:r>
      <w:r w:rsidRPr="0094625C">
        <w:rPr>
          <w:rFonts w:ascii="Times New Roman" w:hAnsi="Times New Roman" w:cs="Times New Roman"/>
          <w:sz w:val="28"/>
          <w:szCs w:val="28"/>
          <w:lang w:val="ru-RU"/>
        </w:rPr>
        <w:t xml:space="preserve"> для проекта</w:t>
      </w:r>
      <w:r w:rsidR="00513245" w:rsidRPr="0094625C">
        <w:rPr>
          <w:rFonts w:ascii="Times New Roman" w:hAnsi="Times New Roman" w:cs="Times New Roman"/>
          <w:sz w:val="28"/>
          <w:szCs w:val="28"/>
          <w:lang w:val="ru-RU"/>
        </w:rPr>
        <w:t xml:space="preserve"> ПЧП</w:t>
      </w:r>
      <w:r w:rsidRPr="0094625C">
        <w:rPr>
          <w:rFonts w:ascii="Times New Roman" w:hAnsi="Times New Roman" w:cs="Times New Roman"/>
          <w:sz w:val="28"/>
          <w:szCs w:val="28"/>
          <w:lang w:val="ru-RU"/>
        </w:rPr>
        <w:t xml:space="preserve">. </w:t>
      </w:r>
      <w:r w:rsidR="00AF7333" w:rsidRPr="0094625C">
        <w:rPr>
          <w:rFonts w:ascii="Times New Roman" w:hAnsi="Times New Roman" w:cs="Times New Roman"/>
          <w:sz w:val="28"/>
          <w:szCs w:val="28"/>
          <w:lang w:val="ru-RU"/>
        </w:rPr>
        <w:t xml:space="preserve">Региональным органам государственной власти </w:t>
      </w:r>
      <w:r w:rsidRPr="0094625C">
        <w:rPr>
          <w:rFonts w:ascii="Times New Roman" w:hAnsi="Times New Roman" w:cs="Times New Roman"/>
          <w:sz w:val="28"/>
          <w:szCs w:val="28"/>
          <w:lang w:val="ru-RU"/>
        </w:rPr>
        <w:t>/</w:t>
      </w:r>
      <w:r w:rsidR="00AF7333" w:rsidRPr="0094625C">
        <w:rPr>
          <w:rFonts w:ascii="Times New Roman" w:hAnsi="Times New Roman" w:cs="Times New Roman"/>
          <w:sz w:val="28"/>
          <w:szCs w:val="28"/>
          <w:lang w:val="ru-RU"/>
        </w:rPr>
        <w:t xml:space="preserve"> органам местного самоуправления </w:t>
      </w:r>
      <w:r w:rsidRPr="0094625C">
        <w:rPr>
          <w:rFonts w:ascii="Times New Roman" w:hAnsi="Times New Roman" w:cs="Times New Roman"/>
          <w:sz w:val="28"/>
          <w:szCs w:val="28"/>
          <w:lang w:val="ru-RU"/>
        </w:rPr>
        <w:t xml:space="preserve">следует понимать, кто и как будет финансировать частного партнера. </w:t>
      </w:r>
      <w:r w:rsidR="00AF7333" w:rsidRPr="0094625C">
        <w:rPr>
          <w:rFonts w:ascii="Times New Roman" w:hAnsi="Times New Roman" w:cs="Times New Roman"/>
          <w:sz w:val="28"/>
          <w:szCs w:val="28"/>
          <w:lang w:val="ru-RU"/>
        </w:rPr>
        <w:t xml:space="preserve">Региональные органы государственной власти / органы местного самоуправления </w:t>
      </w:r>
      <w:r w:rsidRPr="0094625C">
        <w:rPr>
          <w:rFonts w:ascii="Times New Roman" w:hAnsi="Times New Roman" w:cs="Times New Roman"/>
          <w:sz w:val="28"/>
          <w:szCs w:val="28"/>
          <w:lang w:val="ru-RU"/>
        </w:rPr>
        <w:t xml:space="preserve">всегда должны учитывать фискальные риски, возникающие в связи с ПЧП; </w:t>
      </w:r>
    </w:p>
    <w:p w14:paraId="484DBADB" w14:textId="4D7BF54F" w:rsidR="00E90244" w:rsidRPr="0094625C" w:rsidRDefault="00B76001" w:rsidP="00DB51EA">
      <w:pPr>
        <w:pStyle w:val="af1"/>
        <w:widowControl w:val="0"/>
        <w:numPr>
          <w:ilvl w:val="0"/>
          <w:numId w:val="35"/>
        </w:numPr>
        <w:ind w:left="0" w:firstLine="709"/>
        <w:jc w:val="both"/>
        <w:rPr>
          <w:rFonts w:ascii="Times New Roman" w:hAnsi="Times New Roman" w:cs="Times New Roman"/>
          <w:b/>
          <w:sz w:val="28"/>
          <w:szCs w:val="28"/>
          <w:lang w:val="ru-RU"/>
        </w:rPr>
      </w:pPr>
      <w:r w:rsidRPr="0094625C">
        <w:rPr>
          <w:rFonts w:ascii="Times New Roman" w:hAnsi="Times New Roman" w:cs="Times New Roman"/>
          <w:sz w:val="28"/>
          <w:szCs w:val="28"/>
          <w:lang w:val="ru-RU"/>
        </w:rPr>
        <w:t>р</w:t>
      </w:r>
      <w:r w:rsidR="00164D75" w:rsidRPr="0094625C">
        <w:rPr>
          <w:rFonts w:ascii="Times New Roman" w:hAnsi="Times New Roman" w:cs="Times New Roman"/>
          <w:sz w:val="28"/>
          <w:szCs w:val="28"/>
          <w:lang w:val="ru-RU"/>
        </w:rPr>
        <w:t xml:space="preserve">егиональным органам государственной власти / органам местного самоуправления </w:t>
      </w:r>
      <w:r w:rsidR="00C17A26" w:rsidRPr="0094625C">
        <w:rPr>
          <w:rFonts w:ascii="Times New Roman" w:hAnsi="Times New Roman" w:cs="Times New Roman"/>
          <w:sz w:val="28"/>
          <w:szCs w:val="28"/>
          <w:lang w:val="ru-RU"/>
        </w:rPr>
        <w:t xml:space="preserve">следует </w:t>
      </w:r>
      <w:r w:rsidR="00751BD5" w:rsidRPr="0094625C">
        <w:rPr>
          <w:rFonts w:ascii="Times New Roman" w:hAnsi="Times New Roman" w:cs="Times New Roman"/>
          <w:sz w:val="28"/>
          <w:szCs w:val="28"/>
          <w:lang w:val="ru-RU"/>
        </w:rPr>
        <w:t>прикладывать усилия в целях поиска подходящих источников возврата инвестиций для инвесторов</w:t>
      </w:r>
      <w:r w:rsidR="00CE2CCF" w:rsidRPr="0094625C">
        <w:rPr>
          <w:rFonts w:ascii="Times New Roman" w:hAnsi="Times New Roman" w:cs="Times New Roman"/>
          <w:sz w:val="28"/>
          <w:szCs w:val="28"/>
          <w:lang w:val="ru-RU"/>
        </w:rPr>
        <w:t>.</w:t>
      </w:r>
    </w:p>
    <w:p w14:paraId="2E0F9381" w14:textId="77777777" w:rsidR="00E90244" w:rsidRPr="0094625C" w:rsidRDefault="00983BD8" w:rsidP="00DB51EA">
      <w:pPr>
        <w:pStyle w:val="af1"/>
        <w:widowControl w:val="0"/>
        <w:numPr>
          <w:ilvl w:val="1"/>
          <w:numId w:val="23"/>
        </w:numPr>
        <w:ind w:left="0" w:firstLine="709"/>
        <w:jc w:val="both"/>
        <w:rPr>
          <w:rFonts w:ascii="Times New Roman" w:hAnsi="Times New Roman" w:cs="Times New Roman"/>
          <w:b/>
          <w:sz w:val="28"/>
          <w:szCs w:val="28"/>
          <w:lang w:val="ru-RU"/>
        </w:rPr>
      </w:pPr>
      <w:r w:rsidRPr="0094625C">
        <w:rPr>
          <w:rFonts w:ascii="Times New Roman" w:hAnsi="Times New Roman" w:cs="Times New Roman"/>
          <w:sz w:val="28"/>
          <w:szCs w:val="28"/>
          <w:lang w:val="ru-RU"/>
        </w:rPr>
        <w:t xml:space="preserve">При подготовке проектов </w:t>
      </w:r>
      <w:r w:rsidR="00513245" w:rsidRPr="0094625C">
        <w:rPr>
          <w:rFonts w:ascii="Times New Roman" w:hAnsi="Times New Roman" w:cs="Times New Roman"/>
          <w:sz w:val="28"/>
          <w:szCs w:val="28"/>
          <w:lang w:val="ru-RU"/>
        </w:rPr>
        <w:t xml:space="preserve">ПЧП </w:t>
      </w:r>
      <w:r w:rsidRPr="0094625C">
        <w:rPr>
          <w:rFonts w:ascii="Times New Roman" w:hAnsi="Times New Roman" w:cs="Times New Roman"/>
          <w:sz w:val="28"/>
          <w:szCs w:val="28"/>
          <w:lang w:val="ru-RU"/>
        </w:rPr>
        <w:t>рекомендуется</w:t>
      </w:r>
      <w:r w:rsidR="00E23331" w:rsidRPr="0094625C">
        <w:rPr>
          <w:rFonts w:ascii="Times New Roman" w:hAnsi="Times New Roman" w:cs="Times New Roman"/>
          <w:sz w:val="28"/>
          <w:szCs w:val="28"/>
          <w:lang w:val="ru-RU"/>
        </w:rPr>
        <w:t xml:space="preserve"> следующее</w:t>
      </w:r>
      <w:r w:rsidRPr="0094625C">
        <w:rPr>
          <w:rFonts w:ascii="Times New Roman" w:hAnsi="Times New Roman" w:cs="Times New Roman"/>
          <w:sz w:val="28"/>
          <w:szCs w:val="28"/>
          <w:lang w:val="ru-RU"/>
        </w:rPr>
        <w:t>:</w:t>
      </w:r>
    </w:p>
    <w:p w14:paraId="13F7E5DC" w14:textId="1A5CA1FB"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приоритетность инвестиционных проектов должна определяться руководством соответствующего региона /</w:t>
      </w:r>
      <w:r w:rsidR="00693909" w:rsidRPr="0094625C">
        <w:rPr>
          <w:rFonts w:ascii="Times New Roman" w:hAnsi="Times New Roman" w:cs="Times New Roman"/>
          <w:sz w:val="28"/>
          <w:szCs w:val="28"/>
          <w:lang w:val="ru-RU"/>
        </w:rPr>
        <w:t xml:space="preserve"> </w:t>
      </w:r>
      <w:r w:rsidRPr="0094625C">
        <w:rPr>
          <w:rFonts w:ascii="Times New Roman" w:hAnsi="Times New Roman" w:cs="Times New Roman"/>
          <w:sz w:val="28"/>
          <w:szCs w:val="28"/>
          <w:lang w:val="ru-RU"/>
        </w:rPr>
        <w:t xml:space="preserve">муниципального образования. Поскольку существует множество конкурирующих инвестиционных приоритетов, ответственность за определение и достижение стратегических </w:t>
      </w:r>
      <w:r w:rsidRPr="0094625C">
        <w:rPr>
          <w:rFonts w:ascii="Times New Roman" w:hAnsi="Times New Roman" w:cs="Times New Roman"/>
          <w:sz w:val="28"/>
          <w:szCs w:val="28"/>
          <w:lang w:val="ru-RU"/>
        </w:rPr>
        <w:lastRenderedPageBreak/>
        <w:t>целей лежит на органах власти. Решение об инвестировании должно быть основано на целях всего региона / муниципального</w:t>
      </w:r>
      <w:r w:rsidR="00CB6F49" w:rsidRPr="0094625C">
        <w:rPr>
          <w:rFonts w:ascii="Times New Roman" w:hAnsi="Times New Roman" w:cs="Times New Roman"/>
          <w:sz w:val="28"/>
          <w:szCs w:val="28"/>
          <w:lang w:val="ru-RU"/>
        </w:rPr>
        <w:t xml:space="preserve"> </w:t>
      </w:r>
      <w:r w:rsidRPr="0094625C">
        <w:rPr>
          <w:rFonts w:ascii="Times New Roman" w:hAnsi="Times New Roman" w:cs="Times New Roman"/>
          <w:sz w:val="28"/>
          <w:szCs w:val="28"/>
          <w:lang w:val="ru-RU"/>
        </w:rPr>
        <w:t xml:space="preserve">образования и </w:t>
      </w:r>
      <w:r w:rsidR="00BE3078" w:rsidRPr="0094625C">
        <w:rPr>
          <w:rFonts w:ascii="Times New Roman" w:hAnsi="Times New Roman" w:cs="Times New Roman"/>
          <w:sz w:val="28"/>
          <w:szCs w:val="28"/>
          <w:lang w:val="ru-RU"/>
        </w:rPr>
        <w:t xml:space="preserve">не должно зависеть </w:t>
      </w:r>
      <w:r w:rsidRPr="0094625C">
        <w:rPr>
          <w:rFonts w:ascii="Times New Roman" w:hAnsi="Times New Roman" w:cs="Times New Roman"/>
          <w:sz w:val="28"/>
          <w:szCs w:val="28"/>
          <w:lang w:val="ru-RU"/>
        </w:rPr>
        <w:t xml:space="preserve">от формы проекта и способа его финансирования. Не должно быть институциональных, процедурных или бухгалтерских </w:t>
      </w:r>
      <w:r w:rsidR="00D0159F" w:rsidRPr="0094625C">
        <w:rPr>
          <w:rFonts w:ascii="Times New Roman" w:hAnsi="Times New Roman" w:cs="Times New Roman"/>
          <w:sz w:val="28"/>
          <w:szCs w:val="28"/>
          <w:lang w:val="ru-RU"/>
        </w:rPr>
        <w:t>предварительных установок за</w:t>
      </w:r>
      <w:r w:rsidRPr="0094625C">
        <w:rPr>
          <w:rFonts w:ascii="Times New Roman" w:hAnsi="Times New Roman" w:cs="Times New Roman"/>
          <w:sz w:val="28"/>
          <w:szCs w:val="28"/>
          <w:lang w:val="ru-RU"/>
        </w:rPr>
        <w:t xml:space="preserve"> или против ПЧП;</w:t>
      </w:r>
    </w:p>
    <w:p w14:paraId="4DD1D1D9" w14:textId="7F7B51BD"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риски</w:t>
      </w:r>
      <w:r w:rsidR="009A64F0" w:rsidRPr="0094625C">
        <w:rPr>
          <w:rFonts w:ascii="Times New Roman" w:hAnsi="Times New Roman" w:cs="Times New Roman"/>
          <w:sz w:val="28"/>
          <w:szCs w:val="28"/>
          <w:lang w:val="ru-RU"/>
        </w:rPr>
        <w:t xml:space="preserve"> должны передаваться</w:t>
      </w:r>
      <w:r w:rsidRPr="0094625C">
        <w:rPr>
          <w:rFonts w:ascii="Times New Roman" w:hAnsi="Times New Roman" w:cs="Times New Roman"/>
          <w:sz w:val="28"/>
          <w:szCs w:val="28"/>
          <w:lang w:val="ru-RU"/>
        </w:rPr>
        <w:t xml:space="preserve"> стороне, которая лучше всего ими управляет. Каждый ри</w:t>
      </w:r>
      <w:proofErr w:type="gramStart"/>
      <w:r w:rsidRPr="0094625C">
        <w:rPr>
          <w:rFonts w:ascii="Times New Roman" w:hAnsi="Times New Roman" w:cs="Times New Roman"/>
          <w:sz w:val="28"/>
          <w:szCs w:val="28"/>
          <w:lang w:val="ru-RU"/>
        </w:rPr>
        <w:t>ск в пр</w:t>
      </w:r>
      <w:proofErr w:type="gramEnd"/>
      <w:r w:rsidRPr="0094625C">
        <w:rPr>
          <w:rFonts w:ascii="Times New Roman" w:hAnsi="Times New Roman" w:cs="Times New Roman"/>
          <w:sz w:val="28"/>
          <w:szCs w:val="28"/>
          <w:lang w:val="ru-RU"/>
        </w:rPr>
        <w:t>оекте ПЧП должен быть определен, идентифицирован, измерен и возложен на сторону, для которой предотвращение реализации риска влечет наименьшие издержки или которой реализованный риск приносит меньше вреда;</w:t>
      </w:r>
    </w:p>
    <w:p w14:paraId="27ED4828" w14:textId="4FF28B00" w:rsidR="00E90244" w:rsidRPr="0094625C" w:rsidRDefault="00067BF2"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важно</w:t>
      </w:r>
      <w:r w:rsidR="009A64F0" w:rsidRPr="0094625C">
        <w:rPr>
          <w:rFonts w:ascii="Times New Roman" w:hAnsi="Times New Roman" w:cs="Times New Roman"/>
          <w:sz w:val="28"/>
          <w:szCs w:val="28"/>
          <w:lang w:val="ru-RU"/>
        </w:rPr>
        <w:t xml:space="preserve"> </w:t>
      </w:r>
      <w:r w:rsidR="00983BD8" w:rsidRPr="0094625C">
        <w:rPr>
          <w:rFonts w:ascii="Times New Roman" w:hAnsi="Times New Roman" w:cs="Times New Roman"/>
          <w:sz w:val="28"/>
          <w:szCs w:val="28"/>
          <w:lang w:val="ru-RU"/>
        </w:rPr>
        <w:t xml:space="preserve">учитывать необходимость тщательной подготовки </w:t>
      </w:r>
      <w:r w:rsidR="001E3E0F" w:rsidRPr="0094625C">
        <w:rPr>
          <w:rFonts w:ascii="Times New Roman" w:hAnsi="Times New Roman" w:cs="Times New Roman"/>
          <w:sz w:val="28"/>
          <w:szCs w:val="28"/>
          <w:lang w:val="ru-RU"/>
        </w:rPr>
        <w:t xml:space="preserve">проекта </w:t>
      </w:r>
      <w:r w:rsidR="00983BD8" w:rsidRPr="0094625C">
        <w:rPr>
          <w:rFonts w:ascii="Times New Roman" w:hAnsi="Times New Roman" w:cs="Times New Roman"/>
          <w:sz w:val="28"/>
          <w:szCs w:val="28"/>
          <w:lang w:val="ru-RU"/>
        </w:rPr>
        <w:t>ПЧП, которая требует времени и финанс</w:t>
      </w:r>
      <w:r w:rsidR="00513245" w:rsidRPr="0094625C">
        <w:rPr>
          <w:rFonts w:ascii="Times New Roman" w:hAnsi="Times New Roman" w:cs="Times New Roman"/>
          <w:sz w:val="28"/>
          <w:szCs w:val="28"/>
          <w:lang w:val="ru-RU"/>
        </w:rPr>
        <w:t>ирования</w:t>
      </w:r>
      <w:r w:rsidR="00983BD8" w:rsidRPr="0094625C">
        <w:rPr>
          <w:rFonts w:ascii="Times New Roman" w:hAnsi="Times New Roman" w:cs="Times New Roman"/>
          <w:sz w:val="28"/>
          <w:szCs w:val="28"/>
          <w:lang w:val="ru-RU"/>
        </w:rPr>
        <w:t xml:space="preserve">. </w:t>
      </w:r>
      <w:r w:rsidR="00BD171B" w:rsidRPr="0094625C">
        <w:rPr>
          <w:rFonts w:ascii="Times New Roman" w:hAnsi="Times New Roman" w:cs="Times New Roman"/>
          <w:sz w:val="28"/>
          <w:szCs w:val="28"/>
          <w:lang w:val="ru-RU"/>
        </w:rPr>
        <w:t>Х</w:t>
      </w:r>
      <w:r w:rsidR="00983BD8" w:rsidRPr="0094625C">
        <w:rPr>
          <w:rFonts w:ascii="Times New Roman" w:hAnsi="Times New Roman" w:cs="Times New Roman"/>
          <w:sz w:val="28"/>
          <w:szCs w:val="28"/>
          <w:lang w:val="ru-RU"/>
        </w:rPr>
        <w:t>орошая подготовка</w:t>
      </w:r>
      <w:r w:rsidR="00BD171B" w:rsidRPr="0094625C">
        <w:rPr>
          <w:rFonts w:ascii="Times New Roman" w:hAnsi="Times New Roman" w:cs="Times New Roman"/>
          <w:sz w:val="28"/>
          <w:szCs w:val="28"/>
          <w:lang w:val="ru-RU"/>
        </w:rPr>
        <w:t xml:space="preserve"> является залогом </w:t>
      </w:r>
      <w:r w:rsidR="00983BD8" w:rsidRPr="0094625C">
        <w:rPr>
          <w:rFonts w:ascii="Times New Roman" w:hAnsi="Times New Roman" w:cs="Times New Roman"/>
          <w:sz w:val="28"/>
          <w:szCs w:val="28"/>
          <w:lang w:val="ru-RU"/>
        </w:rPr>
        <w:t xml:space="preserve"> успеха проекта, </w:t>
      </w:r>
      <w:r w:rsidR="00BD171B" w:rsidRPr="0094625C">
        <w:rPr>
          <w:rFonts w:ascii="Times New Roman" w:hAnsi="Times New Roman" w:cs="Times New Roman"/>
          <w:sz w:val="28"/>
          <w:szCs w:val="28"/>
          <w:lang w:val="ru-RU"/>
        </w:rPr>
        <w:t xml:space="preserve">позволяет </w:t>
      </w:r>
      <w:r w:rsidR="00983BD8" w:rsidRPr="0094625C">
        <w:rPr>
          <w:rFonts w:ascii="Times New Roman" w:hAnsi="Times New Roman" w:cs="Times New Roman"/>
          <w:sz w:val="28"/>
          <w:szCs w:val="28"/>
          <w:lang w:val="ru-RU"/>
        </w:rPr>
        <w:t>сни</w:t>
      </w:r>
      <w:r w:rsidR="00BD171B" w:rsidRPr="0094625C">
        <w:rPr>
          <w:rFonts w:ascii="Times New Roman" w:hAnsi="Times New Roman" w:cs="Times New Roman"/>
          <w:sz w:val="28"/>
          <w:szCs w:val="28"/>
          <w:lang w:val="ru-RU"/>
        </w:rPr>
        <w:t>зить</w:t>
      </w:r>
      <w:r w:rsidR="00983BD8" w:rsidRPr="0094625C">
        <w:rPr>
          <w:rFonts w:ascii="Times New Roman" w:hAnsi="Times New Roman" w:cs="Times New Roman"/>
          <w:sz w:val="28"/>
          <w:szCs w:val="28"/>
          <w:lang w:val="ru-RU"/>
        </w:rPr>
        <w:t xml:space="preserve"> затрат</w:t>
      </w:r>
      <w:r w:rsidR="00BD171B" w:rsidRPr="0094625C">
        <w:rPr>
          <w:rFonts w:ascii="Times New Roman" w:hAnsi="Times New Roman" w:cs="Times New Roman"/>
          <w:sz w:val="28"/>
          <w:szCs w:val="28"/>
          <w:lang w:val="ru-RU"/>
        </w:rPr>
        <w:t>ы</w:t>
      </w:r>
      <w:r w:rsidR="00983BD8" w:rsidRPr="0094625C">
        <w:rPr>
          <w:rFonts w:ascii="Times New Roman" w:hAnsi="Times New Roman" w:cs="Times New Roman"/>
          <w:sz w:val="28"/>
          <w:szCs w:val="28"/>
          <w:lang w:val="ru-RU"/>
        </w:rPr>
        <w:t xml:space="preserve"> обеих сторон, распредел</w:t>
      </w:r>
      <w:r w:rsidR="00BD171B" w:rsidRPr="0094625C">
        <w:rPr>
          <w:rFonts w:ascii="Times New Roman" w:hAnsi="Times New Roman" w:cs="Times New Roman"/>
          <w:sz w:val="28"/>
          <w:szCs w:val="28"/>
          <w:lang w:val="ru-RU"/>
        </w:rPr>
        <w:t>ить</w:t>
      </w:r>
      <w:r w:rsidR="00983BD8" w:rsidRPr="0094625C">
        <w:rPr>
          <w:rFonts w:ascii="Times New Roman" w:hAnsi="Times New Roman" w:cs="Times New Roman"/>
          <w:sz w:val="28"/>
          <w:szCs w:val="28"/>
          <w:lang w:val="ru-RU"/>
        </w:rPr>
        <w:t xml:space="preserve"> риск</w:t>
      </w:r>
      <w:r w:rsidR="00BD171B" w:rsidRPr="0094625C">
        <w:rPr>
          <w:rFonts w:ascii="Times New Roman" w:hAnsi="Times New Roman" w:cs="Times New Roman"/>
          <w:sz w:val="28"/>
          <w:szCs w:val="28"/>
          <w:lang w:val="ru-RU"/>
        </w:rPr>
        <w:t>и</w:t>
      </w:r>
      <w:r w:rsidR="00983BD8" w:rsidRPr="0094625C">
        <w:rPr>
          <w:rFonts w:ascii="Times New Roman" w:hAnsi="Times New Roman" w:cs="Times New Roman"/>
          <w:sz w:val="28"/>
          <w:szCs w:val="28"/>
          <w:lang w:val="ru-RU"/>
        </w:rPr>
        <w:t xml:space="preserve">, </w:t>
      </w:r>
      <w:r w:rsidR="00BD171B" w:rsidRPr="0094625C">
        <w:rPr>
          <w:rFonts w:ascii="Times New Roman" w:hAnsi="Times New Roman" w:cs="Times New Roman"/>
          <w:sz w:val="28"/>
          <w:szCs w:val="28"/>
          <w:lang w:val="ru-RU"/>
        </w:rPr>
        <w:t xml:space="preserve">дает </w:t>
      </w:r>
      <w:r w:rsidR="00983BD8" w:rsidRPr="0094625C">
        <w:rPr>
          <w:rFonts w:ascii="Times New Roman" w:hAnsi="Times New Roman" w:cs="Times New Roman"/>
          <w:sz w:val="28"/>
          <w:szCs w:val="28"/>
          <w:lang w:val="ru-RU"/>
        </w:rPr>
        <w:t>возможност</w:t>
      </w:r>
      <w:r w:rsidR="00BD171B" w:rsidRPr="0094625C">
        <w:rPr>
          <w:rFonts w:ascii="Times New Roman" w:hAnsi="Times New Roman" w:cs="Times New Roman"/>
          <w:sz w:val="28"/>
          <w:szCs w:val="28"/>
          <w:lang w:val="ru-RU"/>
        </w:rPr>
        <w:t>ь</w:t>
      </w:r>
      <w:r w:rsidR="00983BD8" w:rsidRPr="0094625C">
        <w:rPr>
          <w:rFonts w:ascii="Times New Roman" w:hAnsi="Times New Roman" w:cs="Times New Roman"/>
          <w:sz w:val="28"/>
          <w:szCs w:val="28"/>
          <w:lang w:val="ru-RU"/>
        </w:rPr>
        <w:t xml:space="preserve"> </w:t>
      </w:r>
      <w:r w:rsidR="00BD171B" w:rsidRPr="0094625C">
        <w:rPr>
          <w:rFonts w:ascii="Times New Roman" w:hAnsi="Times New Roman" w:cs="Times New Roman"/>
          <w:sz w:val="28"/>
          <w:szCs w:val="28"/>
          <w:lang w:val="ru-RU"/>
        </w:rPr>
        <w:t xml:space="preserve">привлечения </w:t>
      </w:r>
      <w:r w:rsidR="00983BD8" w:rsidRPr="0094625C">
        <w:rPr>
          <w:rFonts w:ascii="Times New Roman" w:hAnsi="Times New Roman" w:cs="Times New Roman"/>
          <w:sz w:val="28"/>
          <w:szCs w:val="28"/>
          <w:lang w:val="ru-RU"/>
        </w:rPr>
        <w:t xml:space="preserve">банковского финансирования. </w:t>
      </w:r>
      <w:r w:rsidR="00306EF2" w:rsidRPr="0094625C">
        <w:rPr>
          <w:rFonts w:ascii="Times New Roman" w:hAnsi="Times New Roman" w:cs="Times New Roman"/>
          <w:sz w:val="28"/>
          <w:szCs w:val="28"/>
          <w:lang w:val="ru-RU"/>
        </w:rPr>
        <w:t>Р</w:t>
      </w:r>
      <w:r w:rsidR="00983BD8" w:rsidRPr="0094625C">
        <w:rPr>
          <w:rFonts w:ascii="Times New Roman" w:hAnsi="Times New Roman" w:cs="Times New Roman"/>
          <w:sz w:val="28"/>
          <w:szCs w:val="28"/>
          <w:lang w:val="ru-RU"/>
        </w:rPr>
        <w:t>егиона</w:t>
      </w:r>
      <w:r w:rsidR="00306EF2" w:rsidRPr="0094625C">
        <w:rPr>
          <w:rFonts w:ascii="Times New Roman" w:hAnsi="Times New Roman" w:cs="Times New Roman"/>
          <w:sz w:val="28"/>
          <w:szCs w:val="28"/>
          <w:lang w:val="ru-RU"/>
        </w:rPr>
        <w:t>льным органам государственной власти / муниципальным образованиям</w:t>
      </w:r>
      <w:r w:rsidR="00983BD8" w:rsidRPr="0094625C">
        <w:rPr>
          <w:rFonts w:ascii="Times New Roman" w:hAnsi="Times New Roman" w:cs="Times New Roman"/>
          <w:sz w:val="28"/>
          <w:szCs w:val="28"/>
          <w:lang w:val="ru-RU"/>
        </w:rPr>
        <w:t xml:space="preserve"> следует использовать достаточное количество персонала и ресурсов, чтобы обеспечить качество проекта;</w:t>
      </w:r>
    </w:p>
    <w:p w14:paraId="79C16D7A" w14:textId="7264DC5B" w:rsidR="00E90244" w:rsidRPr="0094625C" w:rsidRDefault="009A64F0"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необходимо </w:t>
      </w:r>
      <w:r w:rsidR="00983BD8" w:rsidRPr="0094625C">
        <w:rPr>
          <w:rFonts w:ascii="Times New Roman" w:hAnsi="Times New Roman" w:cs="Times New Roman"/>
          <w:sz w:val="28"/>
          <w:szCs w:val="28"/>
          <w:lang w:val="ru-RU"/>
        </w:rPr>
        <w:t>обеспечить</w:t>
      </w:r>
      <w:r w:rsidR="00747F92" w:rsidRPr="0094625C">
        <w:rPr>
          <w:rFonts w:ascii="Times New Roman" w:hAnsi="Times New Roman" w:cs="Times New Roman"/>
          <w:sz w:val="28"/>
          <w:szCs w:val="28"/>
          <w:lang w:val="ru-RU"/>
        </w:rPr>
        <w:t xml:space="preserve"> наличие у региона / муниципального образования</w:t>
      </w:r>
      <w:r w:rsidR="00983BD8" w:rsidRPr="0094625C">
        <w:rPr>
          <w:rFonts w:ascii="Times New Roman" w:hAnsi="Times New Roman" w:cs="Times New Roman"/>
          <w:sz w:val="28"/>
          <w:szCs w:val="28"/>
          <w:lang w:val="ru-RU"/>
        </w:rPr>
        <w:t xml:space="preserve"> достаточн</w:t>
      </w:r>
      <w:r w:rsidR="00747F92" w:rsidRPr="0094625C">
        <w:rPr>
          <w:rFonts w:ascii="Times New Roman" w:hAnsi="Times New Roman" w:cs="Times New Roman"/>
          <w:sz w:val="28"/>
          <w:szCs w:val="28"/>
          <w:lang w:val="ru-RU"/>
        </w:rPr>
        <w:t>ого</w:t>
      </w:r>
      <w:r w:rsidR="00983BD8" w:rsidRPr="0094625C">
        <w:rPr>
          <w:rFonts w:ascii="Times New Roman" w:hAnsi="Times New Roman" w:cs="Times New Roman"/>
          <w:sz w:val="28"/>
          <w:szCs w:val="28"/>
          <w:lang w:val="ru-RU"/>
        </w:rPr>
        <w:t xml:space="preserve"> бюджет</w:t>
      </w:r>
      <w:r w:rsidR="00747F92" w:rsidRPr="0094625C">
        <w:rPr>
          <w:rFonts w:ascii="Times New Roman" w:hAnsi="Times New Roman" w:cs="Times New Roman"/>
          <w:sz w:val="28"/>
          <w:szCs w:val="28"/>
          <w:lang w:val="ru-RU"/>
        </w:rPr>
        <w:t>а</w:t>
      </w:r>
      <w:r w:rsidR="00983BD8" w:rsidRPr="0094625C">
        <w:rPr>
          <w:rFonts w:ascii="Times New Roman" w:hAnsi="Times New Roman" w:cs="Times New Roman"/>
          <w:sz w:val="28"/>
          <w:szCs w:val="28"/>
          <w:lang w:val="ru-RU"/>
        </w:rPr>
        <w:t xml:space="preserve"> для качественной подготовки проекта, </w:t>
      </w:r>
      <w:r w:rsidR="00BD171B" w:rsidRPr="0094625C">
        <w:rPr>
          <w:rFonts w:ascii="Times New Roman" w:hAnsi="Times New Roman" w:cs="Times New Roman"/>
          <w:sz w:val="28"/>
          <w:szCs w:val="28"/>
          <w:lang w:val="ru-RU"/>
        </w:rPr>
        <w:t xml:space="preserve">чтобы </w:t>
      </w:r>
      <w:r w:rsidR="00CF70DC" w:rsidRPr="0094625C">
        <w:rPr>
          <w:rFonts w:ascii="Times New Roman" w:hAnsi="Times New Roman" w:cs="Times New Roman"/>
          <w:sz w:val="28"/>
          <w:szCs w:val="28"/>
          <w:lang w:val="ru-RU"/>
        </w:rPr>
        <w:t>свести к минимуму</w:t>
      </w:r>
      <w:r w:rsidR="00BD171B" w:rsidRPr="0094625C">
        <w:rPr>
          <w:rFonts w:ascii="Times New Roman" w:hAnsi="Times New Roman" w:cs="Times New Roman"/>
          <w:sz w:val="28"/>
          <w:szCs w:val="28"/>
          <w:lang w:val="ru-RU"/>
        </w:rPr>
        <w:t xml:space="preserve"> </w:t>
      </w:r>
      <w:r w:rsidR="00983BD8" w:rsidRPr="0094625C">
        <w:rPr>
          <w:rFonts w:ascii="Times New Roman" w:hAnsi="Times New Roman" w:cs="Times New Roman"/>
          <w:sz w:val="28"/>
          <w:szCs w:val="28"/>
          <w:lang w:val="ru-RU"/>
        </w:rPr>
        <w:t>риск провала проекта. Подготовка проекта — это затратный процесс, который требует привлечения квалифицированных кадров;</w:t>
      </w:r>
    </w:p>
    <w:p w14:paraId="536EA476" w14:textId="037F25C3"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регион</w:t>
      </w:r>
      <w:r w:rsidR="002A0802" w:rsidRPr="0094625C">
        <w:rPr>
          <w:rFonts w:ascii="Times New Roman" w:hAnsi="Times New Roman" w:cs="Times New Roman"/>
          <w:sz w:val="28"/>
          <w:szCs w:val="28"/>
          <w:lang w:val="ru-RU"/>
        </w:rPr>
        <w:t xml:space="preserve"> / муниципальное образование</w:t>
      </w:r>
      <w:r w:rsidRPr="0094625C">
        <w:rPr>
          <w:rFonts w:ascii="Times New Roman" w:hAnsi="Times New Roman" w:cs="Times New Roman"/>
          <w:sz w:val="28"/>
          <w:szCs w:val="28"/>
          <w:lang w:val="ru-RU"/>
        </w:rPr>
        <w:t xml:space="preserve"> в случае ограниченности ресурсов должны взаимодействовать с </w:t>
      </w:r>
      <w:r w:rsidR="006739B2" w:rsidRPr="0094625C">
        <w:rPr>
          <w:rFonts w:ascii="Times New Roman" w:hAnsi="Times New Roman" w:cs="Times New Roman"/>
          <w:sz w:val="28"/>
          <w:szCs w:val="28"/>
          <w:lang w:val="ru-RU"/>
        </w:rPr>
        <w:t>о</w:t>
      </w:r>
      <w:r w:rsidRPr="0094625C">
        <w:rPr>
          <w:rFonts w:ascii="Times New Roman" w:hAnsi="Times New Roman" w:cs="Times New Roman"/>
          <w:sz w:val="28"/>
          <w:szCs w:val="28"/>
          <w:lang w:val="ru-RU"/>
        </w:rPr>
        <w:t xml:space="preserve">рганом по ПЧП и другими властями, имеющими опыт в ПЧП. </w:t>
      </w:r>
      <w:r w:rsidR="002A0802" w:rsidRPr="0094625C">
        <w:rPr>
          <w:rFonts w:ascii="Times New Roman" w:hAnsi="Times New Roman" w:cs="Times New Roman"/>
          <w:sz w:val="28"/>
          <w:szCs w:val="28"/>
          <w:lang w:val="ru-RU"/>
        </w:rPr>
        <w:t>Р</w:t>
      </w:r>
      <w:r w:rsidRPr="0094625C">
        <w:rPr>
          <w:rFonts w:ascii="Times New Roman" w:hAnsi="Times New Roman" w:cs="Times New Roman"/>
          <w:sz w:val="28"/>
          <w:szCs w:val="28"/>
          <w:lang w:val="ru-RU"/>
        </w:rPr>
        <w:t>егион</w:t>
      </w:r>
      <w:r w:rsidR="00E0525D" w:rsidRPr="0094625C">
        <w:rPr>
          <w:rFonts w:ascii="Times New Roman" w:hAnsi="Times New Roman" w:cs="Times New Roman"/>
          <w:sz w:val="28"/>
          <w:szCs w:val="28"/>
          <w:lang w:val="ru-RU"/>
        </w:rPr>
        <w:t>альные органы государственной власти</w:t>
      </w:r>
      <w:r w:rsidR="002A0802" w:rsidRPr="0094625C">
        <w:rPr>
          <w:rFonts w:ascii="Times New Roman" w:hAnsi="Times New Roman" w:cs="Times New Roman"/>
          <w:sz w:val="28"/>
          <w:szCs w:val="28"/>
          <w:lang w:val="ru-RU"/>
        </w:rPr>
        <w:t xml:space="preserve"> / </w:t>
      </w:r>
      <w:r w:rsidR="00E0525D" w:rsidRPr="0094625C">
        <w:rPr>
          <w:rFonts w:ascii="Times New Roman" w:hAnsi="Times New Roman" w:cs="Times New Roman"/>
          <w:sz w:val="28"/>
          <w:szCs w:val="28"/>
          <w:lang w:val="ru-RU"/>
        </w:rPr>
        <w:t>органы местного самоуправления</w:t>
      </w:r>
      <w:r w:rsidRPr="0094625C">
        <w:rPr>
          <w:rFonts w:ascii="Times New Roman" w:hAnsi="Times New Roman" w:cs="Times New Roman"/>
          <w:sz w:val="28"/>
          <w:szCs w:val="28"/>
          <w:lang w:val="ru-RU"/>
        </w:rPr>
        <w:t xml:space="preserve"> могут привлекать внешних специалистов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и экспертов;</w:t>
      </w:r>
    </w:p>
    <w:p w14:paraId="0A8D3B7D" w14:textId="3FD85AC5" w:rsidR="00E90244" w:rsidRPr="0094625C" w:rsidRDefault="00C20EC2"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следует </w:t>
      </w:r>
      <w:r w:rsidR="00BE3078" w:rsidRPr="0094625C">
        <w:rPr>
          <w:rFonts w:ascii="Times New Roman" w:hAnsi="Times New Roman" w:cs="Times New Roman"/>
          <w:sz w:val="28"/>
          <w:szCs w:val="28"/>
          <w:lang w:val="ru-RU"/>
        </w:rPr>
        <w:t>определить</w:t>
      </w:r>
      <w:r w:rsidR="006739B2" w:rsidRPr="0094625C">
        <w:rPr>
          <w:rFonts w:ascii="Times New Roman" w:hAnsi="Times New Roman" w:cs="Times New Roman"/>
          <w:sz w:val="28"/>
          <w:szCs w:val="28"/>
          <w:lang w:val="ru-RU"/>
        </w:rPr>
        <w:t xml:space="preserve">, на какой </w:t>
      </w:r>
      <w:r w:rsidR="00BE3078" w:rsidRPr="0094625C">
        <w:rPr>
          <w:rFonts w:ascii="Times New Roman" w:hAnsi="Times New Roman" w:cs="Times New Roman"/>
          <w:sz w:val="28"/>
          <w:szCs w:val="28"/>
          <w:lang w:val="ru-RU"/>
        </w:rPr>
        <w:t>территори</w:t>
      </w:r>
      <w:r w:rsidR="006739B2" w:rsidRPr="0094625C">
        <w:rPr>
          <w:rFonts w:ascii="Times New Roman" w:hAnsi="Times New Roman" w:cs="Times New Roman"/>
          <w:sz w:val="28"/>
          <w:szCs w:val="28"/>
          <w:lang w:val="ru-RU"/>
        </w:rPr>
        <w:t>и будет</w:t>
      </w:r>
      <w:r w:rsidR="00BE3078" w:rsidRPr="0094625C">
        <w:rPr>
          <w:rFonts w:ascii="Times New Roman" w:hAnsi="Times New Roman" w:cs="Times New Roman"/>
          <w:sz w:val="28"/>
          <w:szCs w:val="28"/>
          <w:lang w:val="ru-RU"/>
        </w:rPr>
        <w:t xml:space="preserve"> размещен объект</w:t>
      </w:r>
      <w:r w:rsidR="006739B2" w:rsidRPr="0094625C">
        <w:rPr>
          <w:rFonts w:ascii="Times New Roman" w:hAnsi="Times New Roman" w:cs="Times New Roman"/>
          <w:sz w:val="28"/>
          <w:szCs w:val="28"/>
          <w:lang w:val="ru-RU"/>
        </w:rPr>
        <w:t>,</w:t>
      </w:r>
      <w:r w:rsidR="00BE3078" w:rsidRPr="0094625C">
        <w:rPr>
          <w:rFonts w:ascii="Times New Roman" w:hAnsi="Times New Roman" w:cs="Times New Roman"/>
          <w:sz w:val="28"/>
          <w:szCs w:val="28"/>
          <w:lang w:val="ru-RU"/>
        </w:rPr>
        <w:t xml:space="preserve"> </w:t>
      </w:r>
      <w:r w:rsidR="00DB51EA">
        <w:rPr>
          <w:rFonts w:ascii="Times New Roman" w:hAnsi="Times New Roman" w:cs="Times New Roman"/>
          <w:sz w:val="28"/>
          <w:szCs w:val="28"/>
          <w:lang w:val="ru-RU"/>
        </w:rPr>
        <w:br/>
      </w:r>
      <w:r w:rsidR="00983BD8" w:rsidRPr="0094625C">
        <w:rPr>
          <w:rFonts w:ascii="Times New Roman" w:hAnsi="Times New Roman" w:cs="Times New Roman"/>
          <w:sz w:val="28"/>
          <w:szCs w:val="28"/>
          <w:lang w:val="ru-RU"/>
        </w:rPr>
        <w:t>и убедиться, что земельный участок и необходимые права на имущество для реализации проекта свободны от обременений и прав третьих лиц, что проект способен обеспечить достаточный доход частному партнеру, что частные партнеры заинтересованы в проекте и конкурсные процедуры будут конкурентными;</w:t>
      </w:r>
    </w:p>
    <w:p w14:paraId="348AE62E" w14:textId="42AF8E30"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регион</w:t>
      </w:r>
      <w:r w:rsidR="009D0766" w:rsidRPr="0094625C">
        <w:rPr>
          <w:rFonts w:ascii="Times New Roman" w:hAnsi="Times New Roman" w:cs="Times New Roman"/>
          <w:sz w:val="28"/>
          <w:szCs w:val="28"/>
          <w:lang w:val="ru-RU"/>
        </w:rPr>
        <w:t>альным органам государственной власти</w:t>
      </w:r>
      <w:r w:rsidR="00C936C8" w:rsidRPr="0094625C">
        <w:rPr>
          <w:rFonts w:ascii="Times New Roman" w:hAnsi="Times New Roman" w:cs="Times New Roman"/>
          <w:sz w:val="28"/>
          <w:szCs w:val="28"/>
          <w:lang w:val="ru-RU"/>
        </w:rPr>
        <w:t xml:space="preserve"> /</w:t>
      </w:r>
      <w:r w:rsidR="009D0766" w:rsidRPr="0094625C">
        <w:rPr>
          <w:rFonts w:ascii="Times New Roman" w:hAnsi="Times New Roman" w:cs="Times New Roman"/>
          <w:sz w:val="28"/>
          <w:szCs w:val="28"/>
          <w:lang w:val="ru-RU"/>
        </w:rPr>
        <w:t xml:space="preserve"> органам местного самоуправления</w:t>
      </w:r>
      <w:r w:rsidRPr="0094625C">
        <w:rPr>
          <w:rFonts w:ascii="Times New Roman" w:hAnsi="Times New Roman" w:cs="Times New Roman"/>
          <w:sz w:val="28"/>
          <w:szCs w:val="28"/>
          <w:lang w:val="ru-RU"/>
        </w:rPr>
        <w:t xml:space="preserve"> рекомендуется узнавать </w:t>
      </w:r>
      <w:r w:rsidR="00BE3078" w:rsidRPr="0094625C">
        <w:rPr>
          <w:rFonts w:ascii="Times New Roman" w:hAnsi="Times New Roman" w:cs="Times New Roman"/>
          <w:sz w:val="28"/>
          <w:szCs w:val="28"/>
          <w:lang w:val="ru-RU"/>
        </w:rPr>
        <w:t xml:space="preserve">мнение </w:t>
      </w:r>
      <w:r w:rsidRPr="0094625C">
        <w:rPr>
          <w:rFonts w:ascii="Times New Roman" w:hAnsi="Times New Roman" w:cs="Times New Roman"/>
          <w:sz w:val="28"/>
          <w:szCs w:val="28"/>
          <w:lang w:val="ru-RU"/>
        </w:rPr>
        <w:t>всех заинтересованных сторон</w:t>
      </w:r>
      <w:r w:rsidR="00BE3078" w:rsidRPr="0094625C">
        <w:rPr>
          <w:rFonts w:ascii="Times New Roman" w:hAnsi="Times New Roman" w:cs="Times New Roman"/>
          <w:sz w:val="28"/>
          <w:szCs w:val="28"/>
          <w:lang w:val="ru-RU"/>
        </w:rPr>
        <w:t xml:space="preserve"> относительно реализации проекта</w:t>
      </w:r>
      <w:r w:rsidRPr="0094625C">
        <w:rPr>
          <w:rFonts w:ascii="Times New Roman" w:hAnsi="Times New Roman" w:cs="Times New Roman"/>
          <w:sz w:val="28"/>
          <w:szCs w:val="28"/>
          <w:lang w:val="ru-RU"/>
        </w:rPr>
        <w:t xml:space="preserve">, так как ПЧП может оказывать </w:t>
      </w:r>
      <w:r w:rsidR="00BE3078" w:rsidRPr="0094625C">
        <w:rPr>
          <w:rFonts w:ascii="Times New Roman" w:hAnsi="Times New Roman" w:cs="Times New Roman"/>
          <w:sz w:val="28"/>
          <w:szCs w:val="28"/>
          <w:lang w:val="ru-RU"/>
        </w:rPr>
        <w:t xml:space="preserve">негативное </w:t>
      </w:r>
      <w:r w:rsidRPr="0094625C">
        <w:rPr>
          <w:rFonts w:ascii="Times New Roman" w:hAnsi="Times New Roman" w:cs="Times New Roman"/>
          <w:sz w:val="28"/>
          <w:szCs w:val="28"/>
          <w:lang w:val="ru-RU"/>
        </w:rPr>
        <w:t xml:space="preserve">влияние на </w:t>
      </w:r>
      <w:r w:rsidR="00BE3078" w:rsidRPr="0094625C">
        <w:rPr>
          <w:rFonts w:ascii="Times New Roman" w:hAnsi="Times New Roman" w:cs="Times New Roman"/>
          <w:sz w:val="28"/>
          <w:szCs w:val="28"/>
          <w:lang w:val="ru-RU"/>
        </w:rPr>
        <w:t xml:space="preserve">население и местные сообщества, </w:t>
      </w:r>
      <w:r w:rsidRPr="0094625C">
        <w:rPr>
          <w:rFonts w:ascii="Times New Roman" w:hAnsi="Times New Roman" w:cs="Times New Roman"/>
          <w:sz w:val="28"/>
          <w:szCs w:val="28"/>
          <w:lang w:val="ru-RU"/>
        </w:rPr>
        <w:t>работников и управляющих, может</w:t>
      </w:r>
      <w:r w:rsidR="00BA4EEB" w:rsidRPr="0094625C">
        <w:rPr>
          <w:rFonts w:ascii="Times New Roman" w:hAnsi="Times New Roman" w:cs="Times New Roman"/>
          <w:sz w:val="28"/>
          <w:szCs w:val="28"/>
          <w:lang w:val="ru-RU"/>
        </w:rPr>
        <w:t xml:space="preserve"> приводить к возникновению</w:t>
      </w:r>
      <w:r w:rsidRPr="0094625C">
        <w:rPr>
          <w:rFonts w:ascii="Times New Roman" w:hAnsi="Times New Roman" w:cs="Times New Roman"/>
          <w:sz w:val="28"/>
          <w:szCs w:val="28"/>
          <w:lang w:val="ru-RU"/>
        </w:rPr>
        <w:t xml:space="preserve"> политически</w:t>
      </w:r>
      <w:r w:rsidR="00BA4EEB" w:rsidRPr="0094625C">
        <w:rPr>
          <w:rFonts w:ascii="Times New Roman" w:hAnsi="Times New Roman" w:cs="Times New Roman"/>
          <w:sz w:val="28"/>
          <w:szCs w:val="28"/>
          <w:lang w:val="ru-RU"/>
        </w:rPr>
        <w:t>х</w:t>
      </w:r>
      <w:r w:rsidRPr="0094625C">
        <w:rPr>
          <w:rFonts w:ascii="Times New Roman" w:hAnsi="Times New Roman" w:cs="Times New Roman"/>
          <w:sz w:val="28"/>
          <w:szCs w:val="28"/>
          <w:lang w:val="ru-RU"/>
        </w:rPr>
        <w:t xml:space="preserve"> или этически</w:t>
      </w:r>
      <w:r w:rsidR="00BA4EEB" w:rsidRPr="0094625C">
        <w:rPr>
          <w:rFonts w:ascii="Times New Roman" w:hAnsi="Times New Roman" w:cs="Times New Roman"/>
          <w:sz w:val="28"/>
          <w:szCs w:val="28"/>
          <w:lang w:val="ru-RU"/>
        </w:rPr>
        <w:t>х</w:t>
      </w:r>
      <w:r w:rsidRPr="0094625C">
        <w:rPr>
          <w:rFonts w:ascii="Times New Roman" w:hAnsi="Times New Roman" w:cs="Times New Roman"/>
          <w:sz w:val="28"/>
          <w:szCs w:val="28"/>
          <w:lang w:val="ru-RU"/>
        </w:rPr>
        <w:t xml:space="preserve"> вопрос</w:t>
      </w:r>
      <w:r w:rsidR="00BA4EEB" w:rsidRPr="0094625C">
        <w:rPr>
          <w:rFonts w:ascii="Times New Roman" w:hAnsi="Times New Roman" w:cs="Times New Roman"/>
          <w:sz w:val="28"/>
          <w:szCs w:val="28"/>
          <w:lang w:val="ru-RU"/>
        </w:rPr>
        <w:t>ов</w:t>
      </w:r>
      <w:r w:rsidRPr="0094625C">
        <w:rPr>
          <w:rFonts w:ascii="Times New Roman" w:hAnsi="Times New Roman" w:cs="Times New Roman"/>
          <w:sz w:val="28"/>
          <w:szCs w:val="28"/>
          <w:lang w:val="ru-RU"/>
        </w:rPr>
        <w:t xml:space="preserve">. </w:t>
      </w:r>
      <w:r w:rsidR="005A0AE5" w:rsidRPr="0094625C">
        <w:rPr>
          <w:rFonts w:ascii="Times New Roman" w:hAnsi="Times New Roman" w:cs="Times New Roman"/>
          <w:sz w:val="28"/>
          <w:szCs w:val="28"/>
          <w:lang w:val="ru-RU"/>
        </w:rPr>
        <w:t>Р</w:t>
      </w:r>
      <w:r w:rsidRPr="0094625C">
        <w:rPr>
          <w:rFonts w:ascii="Times New Roman" w:hAnsi="Times New Roman" w:cs="Times New Roman"/>
          <w:sz w:val="28"/>
          <w:szCs w:val="28"/>
          <w:lang w:val="ru-RU"/>
        </w:rPr>
        <w:t>егион</w:t>
      </w:r>
      <w:r w:rsidR="009D0766" w:rsidRPr="0094625C">
        <w:rPr>
          <w:rFonts w:ascii="Times New Roman" w:hAnsi="Times New Roman" w:cs="Times New Roman"/>
          <w:sz w:val="28"/>
          <w:szCs w:val="28"/>
          <w:lang w:val="ru-RU"/>
        </w:rPr>
        <w:t>альным органам государственной власти</w:t>
      </w:r>
      <w:r w:rsidR="005A0AE5" w:rsidRPr="0094625C">
        <w:rPr>
          <w:rFonts w:ascii="Times New Roman" w:hAnsi="Times New Roman" w:cs="Times New Roman"/>
          <w:sz w:val="28"/>
          <w:szCs w:val="28"/>
          <w:lang w:val="ru-RU"/>
        </w:rPr>
        <w:t xml:space="preserve"> / </w:t>
      </w:r>
      <w:r w:rsidR="009D0766" w:rsidRPr="0094625C">
        <w:rPr>
          <w:rFonts w:ascii="Times New Roman" w:hAnsi="Times New Roman" w:cs="Times New Roman"/>
          <w:sz w:val="28"/>
          <w:szCs w:val="28"/>
          <w:lang w:val="ru-RU"/>
        </w:rPr>
        <w:t xml:space="preserve">органам местного самоуправления </w:t>
      </w:r>
      <w:r w:rsidRPr="0094625C">
        <w:rPr>
          <w:rFonts w:ascii="Times New Roman" w:hAnsi="Times New Roman" w:cs="Times New Roman"/>
          <w:sz w:val="28"/>
          <w:szCs w:val="28"/>
          <w:lang w:val="ru-RU"/>
        </w:rPr>
        <w:t xml:space="preserve">рекомендуется </w:t>
      </w:r>
      <w:r w:rsidR="00BA4EEB" w:rsidRPr="0094625C">
        <w:rPr>
          <w:rFonts w:ascii="Times New Roman" w:hAnsi="Times New Roman" w:cs="Times New Roman"/>
          <w:sz w:val="28"/>
          <w:szCs w:val="28"/>
          <w:lang w:val="ru-RU"/>
        </w:rPr>
        <w:t>решать такие вопросы</w:t>
      </w:r>
      <w:r w:rsidRPr="0094625C">
        <w:rPr>
          <w:rFonts w:ascii="Times New Roman" w:hAnsi="Times New Roman" w:cs="Times New Roman"/>
          <w:sz w:val="28"/>
          <w:szCs w:val="28"/>
          <w:lang w:val="ru-RU"/>
        </w:rPr>
        <w:t xml:space="preserve"> / принимать меры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к уменьшению</w:t>
      </w:r>
      <w:r w:rsidR="00BE3078" w:rsidRPr="0094625C">
        <w:rPr>
          <w:rFonts w:ascii="Times New Roman" w:hAnsi="Times New Roman" w:cs="Times New Roman"/>
          <w:sz w:val="28"/>
          <w:szCs w:val="28"/>
          <w:lang w:val="ru-RU"/>
        </w:rPr>
        <w:t xml:space="preserve"> их негативных последствий</w:t>
      </w:r>
      <w:r w:rsidRPr="0094625C">
        <w:rPr>
          <w:rFonts w:ascii="Times New Roman" w:hAnsi="Times New Roman" w:cs="Times New Roman"/>
          <w:sz w:val="28"/>
          <w:szCs w:val="28"/>
          <w:lang w:val="ru-RU"/>
        </w:rPr>
        <w:t xml:space="preserve">. </w:t>
      </w:r>
      <w:proofErr w:type="gramStart"/>
      <w:r w:rsidRPr="0094625C">
        <w:rPr>
          <w:rFonts w:ascii="Times New Roman" w:hAnsi="Times New Roman" w:cs="Times New Roman"/>
          <w:sz w:val="28"/>
          <w:szCs w:val="28"/>
          <w:lang w:val="ru-RU"/>
        </w:rPr>
        <w:t>Для этой цели регион</w:t>
      </w:r>
      <w:r w:rsidR="009D0766" w:rsidRPr="0094625C">
        <w:rPr>
          <w:rFonts w:ascii="Times New Roman" w:hAnsi="Times New Roman" w:cs="Times New Roman"/>
          <w:sz w:val="28"/>
          <w:szCs w:val="28"/>
          <w:lang w:val="ru-RU"/>
        </w:rPr>
        <w:t>альным органам государственной власти</w:t>
      </w:r>
      <w:r w:rsidR="005A0AE5" w:rsidRPr="0094625C">
        <w:rPr>
          <w:rFonts w:ascii="Times New Roman" w:hAnsi="Times New Roman" w:cs="Times New Roman"/>
          <w:sz w:val="28"/>
          <w:szCs w:val="28"/>
          <w:lang w:val="ru-RU"/>
        </w:rPr>
        <w:t xml:space="preserve"> / </w:t>
      </w:r>
      <w:r w:rsidR="009D0766" w:rsidRPr="0094625C">
        <w:rPr>
          <w:rFonts w:ascii="Times New Roman" w:hAnsi="Times New Roman" w:cs="Times New Roman"/>
          <w:sz w:val="28"/>
          <w:szCs w:val="28"/>
          <w:lang w:val="ru-RU"/>
        </w:rPr>
        <w:t>органам местного самоуправления</w:t>
      </w:r>
      <w:r w:rsidR="00E52E57" w:rsidRPr="0094625C">
        <w:rPr>
          <w:rFonts w:ascii="Times New Roman" w:hAnsi="Times New Roman" w:cs="Times New Roman"/>
          <w:sz w:val="28"/>
          <w:szCs w:val="28"/>
          <w:lang w:val="ru-RU"/>
        </w:rPr>
        <w:t xml:space="preserve"> </w:t>
      </w:r>
      <w:r w:rsidRPr="0094625C">
        <w:rPr>
          <w:rFonts w:ascii="Times New Roman" w:hAnsi="Times New Roman" w:cs="Times New Roman"/>
          <w:sz w:val="28"/>
          <w:szCs w:val="28"/>
          <w:lang w:val="ru-RU"/>
        </w:rPr>
        <w:t>следует взаимодействовать и выстраивать коммуникацию со всеми заинтересованными сторонами</w:t>
      </w:r>
      <w:r w:rsidR="00DE18C0" w:rsidRPr="0094625C">
        <w:rPr>
          <w:rFonts w:ascii="Times New Roman" w:hAnsi="Times New Roman" w:cs="Times New Roman"/>
          <w:sz w:val="28"/>
          <w:szCs w:val="28"/>
          <w:lang w:val="ru-RU"/>
        </w:rPr>
        <w:t xml:space="preserve"> и учитывать, что (</w:t>
      </w:r>
      <w:r w:rsidR="00E52E57" w:rsidRPr="0094625C">
        <w:rPr>
          <w:rFonts w:ascii="Times New Roman" w:hAnsi="Times New Roman" w:cs="Times New Roman"/>
          <w:sz w:val="28"/>
          <w:szCs w:val="28"/>
          <w:lang w:val="ru-RU"/>
        </w:rPr>
        <w:t>1</w:t>
      </w:r>
      <w:r w:rsidR="00DE18C0" w:rsidRPr="0094625C">
        <w:rPr>
          <w:rFonts w:ascii="Times New Roman" w:hAnsi="Times New Roman" w:cs="Times New Roman"/>
          <w:sz w:val="28"/>
          <w:szCs w:val="28"/>
          <w:lang w:val="ru-RU"/>
        </w:rPr>
        <w:t xml:space="preserve">) </w:t>
      </w:r>
      <w:r w:rsidR="00E52E57" w:rsidRPr="0094625C">
        <w:rPr>
          <w:rFonts w:ascii="Times New Roman" w:hAnsi="Times New Roman" w:cs="Times New Roman"/>
          <w:sz w:val="28"/>
          <w:szCs w:val="28"/>
          <w:lang w:val="ru-RU"/>
        </w:rPr>
        <w:t xml:space="preserve">в рамках </w:t>
      </w:r>
      <w:r w:rsidR="00DE18C0" w:rsidRPr="0094625C">
        <w:rPr>
          <w:rFonts w:ascii="Times New Roman" w:hAnsi="Times New Roman" w:cs="Times New Roman"/>
          <w:sz w:val="28"/>
          <w:szCs w:val="28"/>
          <w:lang w:val="ru-RU"/>
        </w:rPr>
        <w:t>ПЧП может</w:t>
      </w:r>
      <w:r w:rsidRPr="0094625C">
        <w:rPr>
          <w:rFonts w:ascii="Times New Roman" w:hAnsi="Times New Roman" w:cs="Times New Roman"/>
          <w:sz w:val="28"/>
          <w:szCs w:val="28"/>
          <w:lang w:val="ru-RU"/>
        </w:rPr>
        <w:t xml:space="preserve"> </w:t>
      </w:r>
      <w:r w:rsidR="00E52E57" w:rsidRPr="0094625C">
        <w:rPr>
          <w:rFonts w:ascii="Times New Roman" w:hAnsi="Times New Roman" w:cs="Times New Roman"/>
          <w:sz w:val="28"/>
          <w:szCs w:val="28"/>
          <w:lang w:val="ru-RU"/>
        </w:rPr>
        <w:t xml:space="preserve">быть </w:t>
      </w:r>
      <w:r w:rsidRPr="0094625C">
        <w:rPr>
          <w:rFonts w:ascii="Times New Roman" w:hAnsi="Times New Roman" w:cs="Times New Roman"/>
          <w:sz w:val="28"/>
          <w:szCs w:val="28"/>
          <w:lang w:val="ru-RU"/>
        </w:rPr>
        <w:t>обеспеч</w:t>
      </w:r>
      <w:r w:rsidR="00E52E57" w:rsidRPr="0094625C">
        <w:rPr>
          <w:rFonts w:ascii="Times New Roman" w:hAnsi="Times New Roman" w:cs="Times New Roman"/>
          <w:sz w:val="28"/>
          <w:szCs w:val="28"/>
          <w:lang w:val="ru-RU"/>
        </w:rPr>
        <w:t>ено</w:t>
      </w:r>
      <w:r w:rsidRPr="0094625C">
        <w:rPr>
          <w:rFonts w:ascii="Times New Roman" w:hAnsi="Times New Roman" w:cs="Times New Roman"/>
          <w:sz w:val="28"/>
          <w:szCs w:val="28"/>
          <w:lang w:val="ru-RU"/>
        </w:rPr>
        <w:t xml:space="preserve"> больше возможностей для работников и устан</w:t>
      </w:r>
      <w:r w:rsidR="00E52E57" w:rsidRPr="0094625C">
        <w:rPr>
          <w:rFonts w:ascii="Times New Roman" w:hAnsi="Times New Roman" w:cs="Times New Roman"/>
          <w:sz w:val="28"/>
          <w:szCs w:val="28"/>
          <w:lang w:val="ru-RU"/>
        </w:rPr>
        <w:t>овлен</w:t>
      </w:r>
      <w:r w:rsidRPr="0094625C">
        <w:rPr>
          <w:rFonts w:ascii="Times New Roman" w:hAnsi="Times New Roman" w:cs="Times New Roman"/>
          <w:sz w:val="28"/>
          <w:szCs w:val="28"/>
          <w:lang w:val="ru-RU"/>
        </w:rPr>
        <w:t xml:space="preserve"> ориентированный на результат </w:t>
      </w:r>
      <w:r w:rsidRPr="0094625C">
        <w:rPr>
          <w:rFonts w:ascii="Times New Roman" w:hAnsi="Times New Roman" w:cs="Times New Roman"/>
          <w:sz w:val="28"/>
          <w:szCs w:val="28"/>
          <w:lang w:val="ru-RU"/>
        </w:rPr>
        <w:lastRenderedPageBreak/>
        <w:t>трудовой режим, не наруша</w:t>
      </w:r>
      <w:r w:rsidR="00E52E57" w:rsidRPr="0094625C">
        <w:rPr>
          <w:rFonts w:ascii="Times New Roman" w:hAnsi="Times New Roman" w:cs="Times New Roman"/>
          <w:sz w:val="28"/>
          <w:szCs w:val="28"/>
          <w:lang w:val="ru-RU"/>
        </w:rPr>
        <w:t>ющий</w:t>
      </w:r>
      <w:r w:rsidRPr="0094625C">
        <w:rPr>
          <w:rFonts w:ascii="Times New Roman" w:hAnsi="Times New Roman" w:cs="Times New Roman"/>
          <w:sz w:val="28"/>
          <w:szCs w:val="28"/>
          <w:lang w:val="ru-RU"/>
        </w:rPr>
        <w:t xml:space="preserve"> трудовые права, а (</w:t>
      </w:r>
      <w:r w:rsidR="00E52E57" w:rsidRPr="0094625C">
        <w:rPr>
          <w:rFonts w:ascii="Times New Roman" w:hAnsi="Times New Roman" w:cs="Times New Roman"/>
          <w:sz w:val="28"/>
          <w:szCs w:val="28"/>
          <w:lang w:val="ru-RU"/>
        </w:rPr>
        <w:t>2</w:t>
      </w:r>
      <w:r w:rsidRPr="0094625C">
        <w:rPr>
          <w:rFonts w:ascii="Times New Roman" w:hAnsi="Times New Roman" w:cs="Times New Roman"/>
          <w:sz w:val="28"/>
          <w:szCs w:val="28"/>
          <w:lang w:val="ru-RU"/>
        </w:rPr>
        <w:t xml:space="preserve">) собственность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на объект проекта остается у публичного образования;</w:t>
      </w:r>
      <w:proofErr w:type="gramEnd"/>
    </w:p>
    <w:p w14:paraId="4217602B" w14:textId="7594B83A"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в целях </w:t>
      </w:r>
      <w:r w:rsidR="009D0766" w:rsidRPr="0094625C">
        <w:rPr>
          <w:rFonts w:ascii="Times New Roman" w:hAnsi="Times New Roman" w:cs="Times New Roman"/>
          <w:sz w:val="28"/>
          <w:szCs w:val="28"/>
          <w:lang w:val="ru-RU"/>
        </w:rPr>
        <w:t>повышения</w:t>
      </w:r>
      <w:r w:rsidRPr="0094625C">
        <w:rPr>
          <w:rFonts w:ascii="Times New Roman" w:hAnsi="Times New Roman" w:cs="Times New Roman"/>
          <w:sz w:val="28"/>
          <w:szCs w:val="28"/>
          <w:lang w:val="ru-RU"/>
        </w:rPr>
        <w:t xml:space="preserve"> отдачи от вложенных затрат регион</w:t>
      </w:r>
      <w:r w:rsidR="009D0766" w:rsidRPr="0094625C">
        <w:rPr>
          <w:rFonts w:ascii="Times New Roman" w:hAnsi="Times New Roman" w:cs="Times New Roman"/>
          <w:sz w:val="28"/>
          <w:szCs w:val="28"/>
          <w:lang w:val="ru-RU"/>
        </w:rPr>
        <w:t>альные органы государственной власти / органы местного самоуправления</w:t>
      </w:r>
      <w:r w:rsidRPr="0094625C">
        <w:rPr>
          <w:rFonts w:ascii="Times New Roman" w:hAnsi="Times New Roman" w:cs="Times New Roman"/>
          <w:sz w:val="28"/>
          <w:szCs w:val="28"/>
          <w:lang w:val="ru-RU"/>
        </w:rPr>
        <w:t xml:space="preserve"> могут смешивать публичное и частное финансирование. </w:t>
      </w:r>
      <w:r w:rsidR="009D0766" w:rsidRPr="0094625C">
        <w:rPr>
          <w:rFonts w:ascii="Times New Roman" w:hAnsi="Times New Roman" w:cs="Times New Roman"/>
          <w:sz w:val="28"/>
          <w:szCs w:val="28"/>
          <w:lang w:val="ru-RU"/>
        </w:rPr>
        <w:t>Р</w:t>
      </w:r>
      <w:r w:rsidRPr="0094625C">
        <w:rPr>
          <w:rFonts w:ascii="Times New Roman" w:hAnsi="Times New Roman" w:cs="Times New Roman"/>
          <w:sz w:val="28"/>
          <w:szCs w:val="28"/>
          <w:lang w:val="ru-RU"/>
        </w:rPr>
        <w:t>егиону</w:t>
      </w:r>
      <w:r w:rsidR="009D0766" w:rsidRPr="0094625C">
        <w:rPr>
          <w:rFonts w:ascii="Times New Roman" w:hAnsi="Times New Roman" w:cs="Times New Roman"/>
          <w:sz w:val="28"/>
          <w:szCs w:val="28"/>
          <w:lang w:val="ru-RU"/>
        </w:rPr>
        <w:t xml:space="preserve"> / муниципальному образованию</w:t>
      </w:r>
      <w:r w:rsidRPr="0094625C">
        <w:rPr>
          <w:rFonts w:ascii="Times New Roman" w:hAnsi="Times New Roman" w:cs="Times New Roman"/>
          <w:sz w:val="28"/>
          <w:szCs w:val="28"/>
          <w:lang w:val="ru-RU"/>
        </w:rPr>
        <w:t xml:space="preserve"> рекомендуется быть гибкими при определении источников финансирования, особенно когда частный рынок слабый или находится в кризисе;</w:t>
      </w:r>
    </w:p>
    <w:p w14:paraId="1401851A" w14:textId="21EA907C"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регион</w:t>
      </w:r>
      <w:r w:rsidR="009D0766" w:rsidRPr="0094625C">
        <w:rPr>
          <w:rFonts w:ascii="Times New Roman" w:hAnsi="Times New Roman" w:cs="Times New Roman"/>
          <w:sz w:val="28"/>
          <w:szCs w:val="28"/>
          <w:lang w:val="ru-RU"/>
        </w:rPr>
        <w:t xml:space="preserve">альным органам государственной власти / органам местного самоуправления </w:t>
      </w:r>
      <w:r w:rsidRPr="0094625C">
        <w:rPr>
          <w:rFonts w:ascii="Times New Roman" w:hAnsi="Times New Roman" w:cs="Times New Roman"/>
          <w:sz w:val="28"/>
          <w:szCs w:val="28"/>
          <w:lang w:val="ru-RU"/>
        </w:rPr>
        <w:t>рекомендуется использовать публичные финансы должны</w:t>
      </w:r>
      <w:r w:rsidR="00AC577E" w:rsidRPr="0094625C">
        <w:rPr>
          <w:rFonts w:ascii="Times New Roman" w:hAnsi="Times New Roman" w:cs="Times New Roman"/>
          <w:sz w:val="28"/>
          <w:szCs w:val="28"/>
          <w:lang w:val="ru-RU"/>
        </w:rPr>
        <w:t>м</w:t>
      </w:r>
      <w:r w:rsidRPr="0094625C">
        <w:rPr>
          <w:rFonts w:ascii="Times New Roman" w:hAnsi="Times New Roman" w:cs="Times New Roman"/>
          <w:sz w:val="28"/>
          <w:szCs w:val="28"/>
          <w:lang w:val="ru-RU"/>
        </w:rPr>
        <w:t xml:space="preserve"> образом в целях усовершенствова</w:t>
      </w:r>
      <w:r w:rsidR="00AC577E" w:rsidRPr="0094625C">
        <w:rPr>
          <w:rFonts w:ascii="Times New Roman" w:hAnsi="Times New Roman" w:cs="Times New Roman"/>
          <w:sz w:val="28"/>
          <w:szCs w:val="28"/>
          <w:lang w:val="ru-RU"/>
        </w:rPr>
        <w:t>ния</w:t>
      </w:r>
      <w:r w:rsidRPr="0094625C">
        <w:rPr>
          <w:rFonts w:ascii="Times New Roman" w:hAnsi="Times New Roman" w:cs="Times New Roman"/>
          <w:sz w:val="28"/>
          <w:szCs w:val="28"/>
          <w:lang w:val="ru-RU"/>
        </w:rPr>
        <w:t xml:space="preserve"> </w:t>
      </w:r>
      <w:r w:rsidR="001E3E0F" w:rsidRPr="0094625C">
        <w:rPr>
          <w:rFonts w:ascii="Times New Roman" w:hAnsi="Times New Roman" w:cs="Times New Roman"/>
          <w:sz w:val="28"/>
          <w:szCs w:val="28"/>
          <w:lang w:val="ru-RU"/>
        </w:rPr>
        <w:t>проект</w:t>
      </w:r>
      <w:r w:rsidR="00AC577E" w:rsidRPr="0094625C">
        <w:rPr>
          <w:rFonts w:ascii="Times New Roman" w:hAnsi="Times New Roman" w:cs="Times New Roman"/>
          <w:sz w:val="28"/>
          <w:szCs w:val="28"/>
          <w:lang w:val="ru-RU"/>
        </w:rPr>
        <w:t>ов</w:t>
      </w:r>
      <w:r w:rsidR="001E3E0F" w:rsidRPr="0094625C">
        <w:rPr>
          <w:rFonts w:ascii="Times New Roman" w:hAnsi="Times New Roman" w:cs="Times New Roman"/>
          <w:sz w:val="28"/>
          <w:szCs w:val="28"/>
          <w:lang w:val="ru-RU"/>
        </w:rPr>
        <w:t xml:space="preserve"> </w:t>
      </w:r>
      <w:r w:rsidRPr="0094625C">
        <w:rPr>
          <w:rFonts w:ascii="Times New Roman" w:hAnsi="Times New Roman" w:cs="Times New Roman"/>
          <w:sz w:val="28"/>
          <w:szCs w:val="28"/>
          <w:lang w:val="ru-RU"/>
        </w:rPr>
        <w:t>ПЧП. Публичная сторона является ключевой в ПЧП и е</w:t>
      </w:r>
      <w:r w:rsidR="00674CA6" w:rsidRPr="0094625C">
        <w:rPr>
          <w:rFonts w:ascii="Times New Roman" w:hAnsi="Times New Roman" w:cs="Times New Roman"/>
          <w:sz w:val="28"/>
          <w:szCs w:val="28"/>
          <w:lang w:val="ru-RU"/>
        </w:rPr>
        <w:t>е</w:t>
      </w:r>
      <w:r w:rsidRPr="0094625C">
        <w:rPr>
          <w:rFonts w:ascii="Times New Roman" w:hAnsi="Times New Roman" w:cs="Times New Roman"/>
          <w:sz w:val="28"/>
          <w:szCs w:val="28"/>
          <w:lang w:val="ru-RU"/>
        </w:rPr>
        <w:t xml:space="preserve"> поддержка </w:t>
      </w:r>
      <w:r w:rsidR="00674CA6" w:rsidRPr="0094625C">
        <w:rPr>
          <w:rFonts w:ascii="Times New Roman" w:hAnsi="Times New Roman" w:cs="Times New Roman"/>
          <w:sz w:val="28"/>
          <w:szCs w:val="28"/>
          <w:lang w:val="ru-RU"/>
        </w:rPr>
        <w:sym w:font="Symbol" w:char="F0BE"/>
      </w:r>
      <w:r w:rsidRPr="0094625C">
        <w:rPr>
          <w:rFonts w:ascii="Times New Roman" w:hAnsi="Times New Roman" w:cs="Times New Roman"/>
          <w:sz w:val="28"/>
          <w:szCs w:val="28"/>
          <w:lang w:val="ru-RU"/>
        </w:rPr>
        <w:t xml:space="preserve"> залог успеха проекта. Публичная поддержка, льготы, стимулирующие меры </w:t>
      </w:r>
      <w:r w:rsidR="00674CA6" w:rsidRPr="0094625C">
        <w:rPr>
          <w:rFonts w:ascii="Times New Roman" w:hAnsi="Times New Roman" w:cs="Times New Roman"/>
          <w:sz w:val="28"/>
          <w:szCs w:val="28"/>
          <w:lang w:val="ru-RU"/>
        </w:rPr>
        <w:sym w:font="Symbol" w:char="F0BE"/>
      </w:r>
      <w:r w:rsidRPr="0094625C">
        <w:rPr>
          <w:rFonts w:ascii="Times New Roman" w:hAnsi="Times New Roman" w:cs="Times New Roman"/>
          <w:sz w:val="28"/>
          <w:szCs w:val="28"/>
          <w:lang w:val="ru-RU"/>
        </w:rPr>
        <w:t xml:space="preserve"> хороший способ достижения лучшей отдачи от вложенных затрат;</w:t>
      </w:r>
    </w:p>
    <w:p w14:paraId="79A7CC2F" w14:textId="63EEAF49" w:rsidR="00E90244" w:rsidRPr="0094625C" w:rsidRDefault="00983BD8" w:rsidP="00DB51EA">
      <w:pPr>
        <w:pStyle w:val="af1"/>
        <w:widowControl w:val="0"/>
        <w:numPr>
          <w:ilvl w:val="0"/>
          <w:numId w:val="35"/>
        </w:numPr>
        <w:ind w:left="0" w:firstLine="709"/>
        <w:jc w:val="both"/>
        <w:rPr>
          <w:rFonts w:ascii="Times New Roman" w:hAnsi="Times New Roman" w:cs="Times New Roman"/>
          <w:b/>
          <w:sz w:val="28"/>
          <w:szCs w:val="28"/>
          <w:lang w:val="ru-RU"/>
        </w:rPr>
      </w:pPr>
      <w:r w:rsidRPr="0094625C">
        <w:rPr>
          <w:rFonts w:ascii="Times New Roman" w:hAnsi="Times New Roman" w:cs="Times New Roman"/>
          <w:sz w:val="28"/>
          <w:szCs w:val="28"/>
          <w:lang w:val="ru-RU"/>
        </w:rPr>
        <w:t xml:space="preserve">проекты ПЧП следует структурировать </w:t>
      </w:r>
      <w:r w:rsidR="00E23331" w:rsidRPr="0094625C">
        <w:rPr>
          <w:rFonts w:ascii="Times New Roman" w:hAnsi="Times New Roman" w:cs="Times New Roman"/>
          <w:sz w:val="28"/>
          <w:szCs w:val="28"/>
          <w:lang w:val="ru-RU"/>
        </w:rPr>
        <w:t xml:space="preserve">с учетом </w:t>
      </w:r>
      <w:r w:rsidRPr="0094625C">
        <w:rPr>
          <w:rFonts w:ascii="Times New Roman" w:hAnsi="Times New Roman" w:cs="Times New Roman"/>
          <w:sz w:val="28"/>
          <w:szCs w:val="28"/>
          <w:lang w:val="ru-RU"/>
        </w:rPr>
        <w:t>возможны</w:t>
      </w:r>
      <w:r w:rsidR="00E23331" w:rsidRPr="0094625C">
        <w:rPr>
          <w:rFonts w:ascii="Times New Roman" w:hAnsi="Times New Roman" w:cs="Times New Roman"/>
          <w:sz w:val="28"/>
          <w:szCs w:val="28"/>
          <w:lang w:val="ru-RU"/>
        </w:rPr>
        <w:t>х</w:t>
      </w:r>
      <w:r w:rsidRPr="0094625C">
        <w:rPr>
          <w:rFonts w:ascii="Times New Roman" w:hAnsi="Times New Roman" w:cs="Times New Roman"/>
          <w:sz w:val="28"/>
          <w:szCs w:val="28"/>
          <w:lang w:val="ru-RU"/>
        </w:rPr>
        <w:t xml:space="preserve"> трудност</w:t>
      </w:r>
      <w:r w:rsidR="00E23331" w:rsidRPr="0094625C">
        <w:rPr>
          <w:rFonts w:ascii="Times New Roman" w:hAnsi="Times New Roman" w:cs="Times New Roman"/>
          <w:sz w:val="28"/>
          <w:szCs w:val="28"/>
          <w:lang w:val="ru-RU"/>
        </w:rPr>
        <w:t>ей</w:t>
      </w:r>
      <w:r w:rsidRPr="0094625C">
        <w:rPr>
          <w:rFonts w:ascii="Times New Roman" w:hAnsi="Times New Roman" w:cs="Times New Roman"/>
          <w:sz w:val="28"/>
          <w:szCs w:val="28"/>
          <w:lang w:val="ru-RU"/>
        </w:rPr>
        <w:t xml:space="preserve">. ПЧП </w:t>
      </w:r>
      <w:r w:rsidR="00CF20E1" w:rsidRPr="0094625C">
        <w:rPr>
          <w:rFonts w:ascii="Times New Roman" w:hAnsi="Times New Roman" w:cs="Times New Roman"/>
          <w:sz w:val="28"/>
          <w:szCs w:val="28"/>
          <w:lang w:val="ru-RU"/>
        </w:rPr>
        <w:sym w:font="Symbol" w:char="F0BE"/>
      </w:r>
      <w:r w:rsidRPr="0094625C">
        <w:rPr>
          <w:rFonts w:ascii="Times New Roman" w:hAnsi="Times New Roman" w:cs="Times New Roman"/>
          <w:sz w:val="28"/>
          <w:szCs w:val="28"/>
          <w:lang w:val="ru-RU"/>
        </w:rPr>
        <w:t xml:space="preserve"> это долгосрочные отношения, и </w:t>
      </w:r>
      <w:r w:rsidR="00CF20E1" w:rsidRPr="0094625C">
        <w:rPr>
          <w:rFonts w:ascii="Times New Roman" w:hAnsi="Times New Roman" w:cs="Times New Roman"/>
          <w:sz w:val="28"/>
          <w:szCs w:val="28"/>
          <w:lang w:val="ru-RU"/>
        </w:rPr>
        <w:t xml:space="preserve">соответствующая </w:t>
      </w:r>
      <w:r w:rsidRPr="0094625C">
        <w:rPr>
          <w:rFonts w:ascii="Times New Roman" w:hAnsi="Times New Roman" w:cs="Times New Roman"/>
          <w:sz w:val="28"/>
          <w:szCs w:val="28"/>
          <w:lang w:val="ru-RU"/>
        </w:rPr>
        <w:t xml:space="preserve">контрактная схема обеспечивает готовность сторон к возможным спорам, предоставляет </w:t>
      </w:r>
      <w:r w:rsidR="00674CA6" w:rsidRPr="0094625C">
        <w:rPr>
          <w:rFonts w:ascii="Times New Roman" w:hAnsi="Times New Roman" w:cs="Times New Roman"/>
          <w:sz w:val="28"/>
          <w:szCs w:val="28"/>
          <w:lang w:val="ru-RU"/>
        </w:rPr>
        <w:t xml:space="preserve">им наиболее подходящие </w:t>
      </w:r>
      <w:r w:rsidRPr="0094625C">
        <w:rPr>
          <w:rFonts w:ascii="Times New Roman" w:hAnsi="Times New Roman" w:cs="Times New Roman"/>
          <w:sz w:val="28"/>
          <w:szCs w:val="28"/>
          <w:lang w:val="ru-RU"/>
        </w:rPr>
        <w:t>способы разрешения кон</w:t>
      </w:r>
      <w:r w:rsidR="00693909" w:rsidRPr="0094625C">
        <w:rPr>
          <w:rFonts w:ascii="Times New Roman" w:hAnsi="Times New Roman" w:cs="Times New Roman"/>
          <w:sz w:val="28"/>
          <w:szCs w:val="28"/>
          <w:lang w:val="ru-RU"/>
        </w:rPr>
        <w:t xml:space="preserve">фликтов </w:t>
      </w:r>
      <w:r w:rsidR="00DB51EA">
        <w:rPr>
          <w:rFonts w:ascii="Times New Roman" w:hAnsi="Times New Roman" w:cs="Times New Roman"/>
          <w:sz w:val="28"/>
          <w:szCs w:val="28"/>
          <w:lang w:val="ru-RU"/>
        </w:rPr>
        <w:br/>
      </w:r>
      <w:r w:rsidR="00693909" w:rsidRPr="0094625C">
        <w:rPr>
          <w:rFonts w:ascii="Times New Roman" w:hAnsi="Times New Roman" w:cs="Times New Roman"/>
          <w:sz w:val="28"/>
          <w:szCs w:val="28"/>
          <w:lang w:val="ru-RU"/>
        </w:rPr>
        <w:t>и распределения рисков.</w:t>
      </w:r>
    </w:p>
    <w:p w14:paraId="02F29C46" w14:textId="718895BC" w:rsidR="00E90244" w:rsidRPr="0094625C" w:rsidRDefault="00983BD8" w:rsidP="00DB51EA">
      <w:pPr>
        <w:pStyle w:val="af1"/>
        <w:widowControl w:val="0"/>
        <w:numPr>
          <w:ilvl w:val="1"/>
          <w:numId w:val="23"/>
        </w:numPr>
        <w:ind w:left="0" w:firstLine="709"/>
        <w:jc w:val="both"/>
        <w:rPr>
          <w:rFonts w:ascii="Times New Roman" w:hAnsi="Times New Roman" w:cs="Times New Roman"/>
          <w:b/>
          <w:sz w:val="28"/>
          <w:szCs w:val="28"/>
          <w:lang w:val="ru-RU"/>
        </w:rPr>
      </w:pPr>
      <w:r w:rsidRPr="0094625C">
        <w:rPr>
          <w:rFonts w:ascii="Times New Roman" w:hAnsi="Times New Roman" w:cs="Times New Roman"/>
          <w:sz w:val="28"/>
          <w:szCs w:val="28"/>
          <w:lang w:val="ru-RU"/>
        </w:rPr>
        <w:t>При осуществлении конкурентных процедур по проектам ПЧП рекомендуется</w:t>
      </w:r>
      <w:r w:rsidR="00E23331" w:rsidRPr="0094625C">
        <w:rPr>
          <w:rFonts w:ascii="Times New Roman" w:hAnsi="Times New Roman" w:cs="Times New Roman"/>
          <w:sz w:val="28"/>
          <w:szCs w:val="28"/>
          <w:lang w:val="ru-RU"/>
        </w:rPr>
        <w:t xml:space="preserve"> следующее</w:t>
      </w:r>
      <w:r w:rsidRPr="0094625C">
        <w:rPr>
          <w:rFonts w:ascii="Times New Roman" w:hAnsi="Times New Roman" w:cs="Times New Roman"/>
          <w:sz w:val="28"/>
          <w:szCs w:val="28"/>
          <w:lang w:val="ru-RU"/>
        </w:rPr>
        <w:t>:</w:t>
      </w:r>
    </w:p>
    <w:p w14:paraId="35E01C65" w14:textId="56C77A48" w:rsidR="00E90244" w:rsidRPr="0094625C" w:rsidRDefault="001029ED"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национальным органам государственной власти</w:t>
      </w:r>
      <w:r w:rsidR="0048089F" w:rsidRPr="0094625C">
        <w:rPr>
          <w:rFonts w:ascii="Times New Roman" w:hAnsi="Times New Roman" w:cs="Times New Roman"/>
          <w:sz w:val="28"/>
          <w:szCs w:val="28"/>
          <w:lang w:val="ru-RU"/>
        </w:rPr>
        <w:t xml:space="preserve"> </w:t>
      </w:r>
      <w:r w:rsidR="00FC2ED7" w:rsidRPr="0094625C">
        <w:rPr>
          <w:rFonts w:ascii="Times New Roman" w:hAnsi="Times New Roman" w:cs="Times New Roman"/>
          <w:sz w:val="28"/>
          <w:szCs w:val="28"/>
          <w:lang w:val="ru-RU"/>
        </w:rPr>
        <w:t>следует</w:t>
      </w:r>
      <w:r w:rsidR="0048089F" w:rsidRPr="0094625C">
        <w:rPr>
          <w:rFonts w:ascii="Times New Roman" w:hAnsi="Times New Roman" w:cs="Times New Roman"/>
          <w:sz w:val="28"/>
          <w:szCs w:val="28"/>
          <w:lang w:val="ru-RU"/>
        </w:rPr>
        <w:t xml:space="preserve"> </w:t>
      </w:r>
      <w:r w:rsidR="00983BD8" w:rsidRPr="0094625C">
        <w:rPr>
          <w:rFonts w:ascii="Times New Roman" w:hAnsi="Times New Roman" w:cs="Times New Roman"/>
          <w:sz w:val="28"/>
          <w:szCs w:val="28"/>
          <w:lang w:val="ru-RU"/>
        </w:rPr>
        <w:t xml:space="preserve">обеспечить достаточную конкуренцию на рынке путем проведения конкурентных торгов </w:t>
      </w:r>
      <w:r w:rsidR="00DB51EA">
        <w:rPr>
          <w:rFonts w:ascii="Times New Roman" w:hAnsi="Times New Roman" w:cs="Times New Roman"/>
          <w:sz w:val="28"/>
          <w:szCs w:val="28"/>
          <w:lang w:val="ru-RU"/>
        </w:rPr>
        <w:br/>
      </w:r>
      <w:r w:rsidR="00983BD8" w:rsidRPr="0094625C">
        <w:rPr>
          <w:rFonts w:ascii="Times New Roman" w:hAnsi="Times New Roman" w:cs="Times New Roman"/>
          <w:sz w:val="28"/>
          <w:szCs w:val="28"/>
          <w:lang w:val="ru-RU"/>
        </w:rPr>
        <w:t xml:space="preserve">и структурирования </w:t>
      </w:r>
      <w:r w:rsidR="00693909" w:rsidRPr="0094625C">
        <w:rPr>
          <w:rFonts w:ascii="Times New Roman" w:hAnsi="Times New Roman" w:cs="Times New Roman"/>
          <w:sz w:val="28"/>
          <w:szCs w:val="28"/>
          <w:lang w:val="ru-RU"/>
        </w:rPr>
        <w:t>п</w:t>
      </w:r>
      <w:r w:rsidR="00983BD8" w:rsidRPr="0094625C">
        <w:rPr>
          <w:rFonts w:ascii="Times New Roman" w:hAnsi="Times New Roman" w:cs="Times New Roman"/>
          <w:sz w:val="28"/>
          <w:szCs w:val="28"/>
          <w:lang w:val="ru-RU"/>
        </w:rPr>
        <w:t>рограммы ПЧП таким образом, чтобы стимулировать развитие функцион</w:t>
      </w:r>
      <w:r w:rsidR="00E23331" w:rsidRPr="0094625C">
        <w:rPr>
          <w:rFonts w:ascii="Times New Roman" w:hAnsi="Times New Roman" w:cs="Times New Roman"/>
          <w:sz w:val="28"/>
          <w:szCs w:val="28"/>
          <w:lang w:val="ru-RU"/>
        </w:rPr>
        <w:t xml:space="preserve">ирующего </w:t>
      </w:r>
      <w:r w:rsidR="00983BD8" w:rsidRPr="0094625C">
        <w:rPr>
          <w:rFonts w:ascii="Times New Roman" w:hAnsi="Times New Roman" w:cs="Times New Roman"/>
          <w:sz w:val="28"/>
          <w:szCs w:val="28"/>
          <w:lang w:val="ru-RU"/>
        </w:rPr>
        <w:t xml:space="preserve">рынка в сфере ПЧП. Там, где мало операторов и частных партнеров на рынке, следует обеспечить равные условия в процессе торгов, </w:t>
      </w:r>
      <w:r w:rsidR="00B901DC" w:rsidRPr="0094625C">
        <w:rPr>
          <w:rFonts w:ascii="Times New Roman" w:hAnsi="Times New Roman" w:cs="Times New Roman"/>
          <w:sz w:val="28"/>
          <w:szCs w:val="28"/>
          <w:lang w:val="ru-RU"/>
        </w:rPr>
        <w:t>для того</w:t>
      </w:r>
      <w:r w:rsidR="00983BD8" w:rsidRPr="0094625C">
        <w:rPr>
          <w:rFonts w:ascii="Times New Roman" w:hAnsi="Times New Roman" w:cs="Times New Roman"/>
          <w:sz w:val="28"/>
          <w:szCs w:val="28"/>
          <w:lang w:val="ru-RU"/>
        </w:rPr>
        <w:t xml:space="preserve"> чтобы на рынок могли выйти новые участники;</w:t>
      </w:r>
    </w:p>
    <w:p w14:paraId="4127BD26" w14:textId="04E6DCAB"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регион</w:t>
      </w:r>
      <w:r w:rsidR="001029ED" w:rsidRPr="0094625C">
        <w:rPr>
          <w:rFonts w:ascii="Times New Roman" w:hAnsi="Times New Roman" w:cs="Times New Roman"/>
          <w:sz w:val="28"/>
          <w:szCs w:val="28"/>
          <w:lang w:val="ru-RU"/>
        </w:rPr>
        <w:t>альным органам государственной власти / органам местного самоуправления</w:t>
      </w:r>
      <w:r w:rsidRPr="0094625C">
        <w:rPr>
          <w:rFonts w:ascii="Times New Roman" w:hAnsi="Times New Roman" w:cs="Times New Roman"/>
          <w:sz w:val="28"/>
          <w:szCs w:val="28"/>
          <w:lang w:val="ru-RU"/>
        </w:rPr>
        <w:t xml:space="preserve"> </w:t>
      </w:r>
      <w:r w:rsidR="00FC2ED7" w:rsidRPr="0094625C">
        <w:rPr>
          <w:rFonts w:ascii="Times New Roman" w:hAnsi="Times New Roman" w:cs="Times New Roman"/>
          <w:sz w:val="28"/>
          <w:szCs w:val="28"/>
          <w:lang w:val="ru-RU"/>
        </w:rPr>
        <w:t xml:space="preserve">следует </w:t>
      </w:r>
      <w:r w:rsidR="00E23331" w:rsidRPr="0094625C">
        <w:rPr>
          <w:rFonts w:ascii="Times New Roman" w:hAnsi="Times New Roman" w:cs="Times New Roman"/>
          <w:sz w:val="28"/>
          <w:szCs w:val="28"/>
          <w:lang w:val="ru-RU"/>
        </w:rPr>
        <w:t xml:space="preserve">осторожно относиться к </w:t>
      </w:r>
      <w:r w:rsidRPr="0094625C">
        <w:rPr>
          <w:rFonts w:ascii="Times New Roman" w:hAnsi="Times New Roman" w:cs="Times New Roman"/>
          <w:sz w:val="28"/>
          <w:szCs w:val="28"/>
          <w:lang w:val="ru-RU"/>
        </w:rPr>
        <w:t>вступ</w:t>
      </w:r>
      <w:r w:rsidR="00E23331" w:rsidRPr="0094625C">
        <w:rPr>
          <w:rFonts w:ascii="Times New Roman" w:hAnsi="Times New Roman" w:cs="Times New Roman"/>
          <w:sz w:val="28"/>
          <w:szCs w:val="28"/>
          <w:lang w:val="ru-RU"/>
        </w:rPr>
        <w:t xml:space="preserve">лению </w:t>
      </w:r>
      <w:r w:rsidRPr="0094625C">
        <w:rPr>
          <w:rFonts w:ascii="Times New Roman" w:hAnsi="Times New Roman" w:cs="Times New Roman"/>
          <w:sz w:val="28"/>
          <w:szCs w:val="28"/>
          <w:lang w:val="ru-RU"/>
        </w:rPr>
        <w:t>в прямые переговоры</w:t>
      </w:r>
      <w:r w:rsidR="00BE3078" w:rsidRPr="0094625C">
        <w:rPr>
          <w:rFonts w:ascii="Times New Roman" w:hAnsi="Times New Roman" w:cs="Times New Roman"/>
          <w:sz w:val="28"/>
          <w:szCs w:val="28"/>
          <w:lang w:val="ru-RU"/>
        </w:rPr>
        <w:t xml:space="preserve"> с потенциальными частными партнерами</w:t>
      </w:r>
      <w:r w:rsidRPr="0094625C">
        <w:rPr>
          <w:rFonts w:ascii="Times New Roman" w:hAnsi="Times New Roman" w:cs="Times New Roman"/>
          <w:sz w:val="28"/>
          <w:szCs w:val="28"/>
          <w:lang w:val="ru-RU"/>
        </w:rPr>
        <w:t>, так как это</w:t>
      </w:r>
      <w:r w:rsidR="00120B10" w:rsidRPr="0094625C">
        <w:rPr>
          <w:rFonts w:ascii="Times New Roman" w:hAnsi="Times New Roman" w:cs="Times New Roman"/>
          <w:sz w:val="28"/>
          <w:szCs w:val="28"/>
          <w:lang w:val="ru-RU"/>
        </w:rPr>
        <w:t>т способ</w:t>
      </w:r>
      <w:r w:rsidR="00BE3078" w:rsidRPr="0094625C">
        <w:rPr>
          <w:rFonts w:ascii="Times New Roman" w:hAnsi="Times New Roman" w:cs="Times New Roman"/>
          <w:sz w:val="28"/>
          <w:szCs w:val="28"/>
          <w:lang w:val="ru-RU"/>
        </w:rPr>
        <w:t xml:space="preserve"> отбора частного партнера</w:t>
      </w:r>
      <w:r w:rsidRPr="0094625C">
        <w:rPr>
          <w:rFonts w:ascii="Times New Roman" w:hAnsi="Times New Roman" w:cs="Times New Roman"/>
          <w:sz w:val="28"/>
          <w:szCs w:val="28"/>
          <w:lang w:val="ru-RU"/>
        </w:rPr>
        <w:t xml:space="preserve"> является более выгодным и менее затратным только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в краткосрочной перспективе. Тем не </w:t>
      </w:r>
      <w:proofErr w:type="gramStart"/>
      <w:r w:rsidRPr="0094625C">
        <w:rPr>
          <w:rFonts w:ascii="Times New Roman" w:hAnsi="Times New Roman" w:cs="Times New Roman"/>
          <w:sz w:val="28"/>
          <w:szCs w:val="28"/>
          <w:lang w:val="ru-RU"/>
        </w:rPr>
        <w:t>менее</w:t>
      </w:r>
      <w:proofErr w:type="gramEnd"/>
      <w:r w:rsidRPr="0094625C">
        <w:rPr>
          <w:rFonts w:ascii="Times New Roman" w:hAnsi="Times New Roman" w:cs="Times New Roman"/>
          <w:sz w:val="28"/>
          <w:szCs w:val="28"/>
          <w:lang w:val="ru-RU"/>
        </w:rPr>
        <w:t xml:space="preserve"> увеличение конкуренции через качественную, прозрачную публичную закупку </w:t>
      </w:r>
      <w:r w:rsidR="001029ED" w:rsidRPr="0094625C">
        <w:rPr>
          <w:rFonts w:ascii="Times New Roman" w:hAnsi="Times New Roman" w:cs="Times New Roman"/>
          <w:sz w:val="28"/>
          <w:szCs w:val="28"/>
          <w:lang w:val="ru-RU"/>
        </w:rPr>
        <w:sym w:font="Symbol" w:char="F0BE"/>
      </w:r>
      <w:r w:rsidRPr="0094625C">
        <w:rPr>
          <w:rFonts w:ascii="Times New Roman" w:hAnsi="Times New Roman" w:cs="Times New Roman"/>
          <w:sz w:val="28"/>
          <w:szCs w:val="28"/>
          <w:lang w:val="ru-RU"/>
        </w:rPr>
        <w:t xml:space="preserve"> одно из ключевых преимуществ ПЧП. </w:t>
      </w:r>
      <w:r w:rsidR="001029ED" w:rsidRPr="0094625C">
        <w:rPr>
          <w:rFonts w:ascii="Times New Roman" w:hAnsi="Times New Roman" w:cs="Times New Roman"/>
          <w:sz w:val="28"/>
          <w:szCs w:val="28"/>
          <w:lang w:val="ru-RU"/>
        </w:rPr>
        <w:t>Р</w:t>
      </w:r>
      <w:r w:rsidRPr="0094625C">
        <w:rPr>
          <w:rFonts w:ascii="Times New Roman" w:hAnsi="Times New Roman" w:cs="Times New Roman"/>
          <w:sz w:val="28"/>
          <w:szCs w:val="28"/>
          <w:lang w:val="ru-RU"/>
        </w:rPr>
        <w:t>егион</w:t>
      </w:r>
      <w:r w:rsidR="001029ED" w:rsidRPr="0094625C">
        <w:rPr>
          <w:rFonts w:ascii="Times New Roman" w:hAnsi="Times New Roman" w:cs="Times New Roman"/>
          <w:sz w:val="28"/>
          <w:szCs w:val="28"/>
          <w:lang w:val="ru-RU"/>
        </w:rPr>
        <w:t>альным органам государственной власти / органам местного самоуправления</w:t>
      </w:r>
      <w:r w:rsidRPr="0094625C">
        <w:rPr>
          <w:rFonts w:ascii="Times New Roman" w:hAnsi="Times New Roman" w:cs="Times New Roman"/>
          <w:sz w:val="28"/>
          <w:szCs w:val="28"/>
          <w:lang w:val="ru-RU"/>
        </w:rPr>
        <w:t xml:space="preserve"> рекомендуется быть открытыми </w:t>
      </w:r>
      <w:r w:rsidR="001029ED" w:rsidRPr="0094625C">
        <w:rPr>
          <w:rFonts w:ascii="Times New Roman" w:hAnsi="Times New Roman" w:cs="Times New Roman"/>
          <w:sz w:val="28"/>
          <w:szCs w:val="28"/>
          <w:lang w:val="ru-RU"/>
        </w:rPr>
        <w:t xml:space="preserve">по отношению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к участникам закупки и ясно обозначать ключевые показатели, критерии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и результаты закупки инвесторам. </w:t>
      </w:r>
      <w:r w:rsidR="009859E8" w:rsidRPr="0094625C">
        <w:rPr>
          <w:rFonts w:ascii="Times New Roman" w:hAnsi="Times New Roman" w:cs="Times New Roman"/>
          <w:sz w:val="28"/>
          <w:szCs w:val="28"/>
          <w:lang w:val="ru-RU"/>
        </w:rPr>
        <w:t>Р</w:t>
      </w:r>
      <w:r w:rsidRPr="0094625C">
        <w:rPr>
          <w:rFonts w:ascii="Times New Roman" w:hAnsi="Times New Roman" w:cs="Times New Roman"/>
          <w:sz w:val="28"/>
          <w:szCs w:val="28"/>
          <w:lang w:val="ru-RU"/>
        </w:rPr>
        <w:t>егион</w:t>
      </w:r>
      <w:r w:rsidR="009859E8" w:rsidRPr="0094625C">
        <w:rPr>
          <w:rFonts w:ascii="Times New Roman" w:hAnsi="Times New Roman" w:cs="Times New Roman"/>
          <w:sz w:val="28"/>
          <w:szCs w:val="28"/>
          <w:lang w:val="ru-RU"/>
        </w:rPr>
        <w:t>альным органам государственной власти / органам местного самоуправления</w:t>
      </w:r>
      <w:r w:rsidRPr="0094625C">
        <w:rPr>
          <w:rFonts w:ascii="Times New Roman" w:hAnsi="Times New Roman" w:cs="Times New Roman"/>
          <w:sz w:val="28"/>
          <w:szCs w:val="28"/>
          <w:lang w:val="ru-RU"/>
        </w:rPr>
        <w:t xml:space="preserve"> рекомендуется </w:t>
      </w:r>
      <w:r w:rsidR="009859E8" w:rsidRPr="0094625C">
        <w:rPr>
          <w:rFonts w:ascii="Times New Roman" w:hAnsi="Times New Roman" w:cs="Times New Roman"/>
          <w:sz w:val="28"/>
          <w:szCs w:val="28"/>
          <w:lang w:val="ru-RU"/>
        </w:rPr>
        <w:t xml:space="preserve">проводить </w:t>
      </w:r>
      <w:r w:rsidRPr="0094625C">
        <w:rPr>
          <w:rFonts w:ascii="Times New Roman" w:hAnsi="Times New Roman" w:cs="Times New Roman"/>
          <w:sz w:val="28"/>
          <w:szCs w:val="28"/>
          <w:lang w:val="ru-RU"/>
        </w:rPr>
        <w:t xml:space="preserve">дискуссии с участниками закупки, потому что у них могут </w:t>
      </w:r>
      <w:r w:rsidR="009859E8" w:rsidRPr="0094625C">
        <w:rPr>
          <w:rFonts w:ascii="Times New Roman" w:hAnsi="Times New Roman" w:cs="Times New Roman"/>
          <w:sz w:val="28"/>
          <w:szCs w:val="28"/>
          <w:lang w:val="ru-RU"/>
        </w:rPr>
        <w:t xml:space="preserve">быть </w:t>
      </w:r>
      <w:r w:rsidRPr="0094625C">
        <w:rPr>
          <w:rFonts w:ascii="Times New Roman" w:hAnsi="Times New Roman" w:cs="Times New Roman"/>
          <w:sz w:val="28"/>
          <w:szCs w:val="28"/>
          <w:lang w:val="ru-RU"/>
        </w:rPr>
        <w:t>полезные предложения;</w:t>
      </w:r>
    </w:p>
    <w:p w14:paraId="319702C1" w14:textId="27AC473E"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регион</w:t>
      </w:r>
      <w:r w:rsidR="009859E8" w:rsidRPr="0094625C">
        <w:rPr>
          <w:rFonts w:ascii="Times New Roman" w:hAnsi="Times New Roman" w:cs="Times New Roman"/>
          <w:sz w:val="28"/>
          <w:szCs w:val="28"/>
          <w:lang w:val="ru-RU"/>
        </w:rPr>
        <w:t>альным органам государственной власти / органам местного самоуправления</w:t>
      </w:r>
      <w:r w:rsidR="00120B10" w:rsidRPr="0094625C">
        <w:rPr>
          <w:rFonts w:ascii="Times New Roman" w:hAnsi="Times New Roman" w:cs="Times New Roman"/>
          <w:sz w:val="28"/>
          <w:szCs w:val="28"/>
          <w:lang w:val="ru-RU"/>
        </w:rPr>
        <w:t xml:space="preserve"> </w:t>
      </w:r>
      <w:r w:rsidR="0048089F" w:rsidRPr="0094625C">
        <w:rPr>
          <w:rFonts w:ascii="Times New Roman" w:hAnsi="Times New Roman" w:cs="Times New Roman"/>
          <w:sz w:val="28"/>
          <w:szCs w:val="28"/>
          <w:lang w:val="ru-RU"/>
        </w:rPr>
        <w:t>при выборе победителя торгов</w:t>
      </w:r>
      <w:r w:rsidRPr="0094625C">
        <w:rPr>
          <w:rFonts w:ascii="Times New Roman" w:hAnsi="Times New Roman" w:cs="Times New Roman"/>
          <w:sz w:val="28"/>
          <w:szCs w:val="28"/>
          <w:lang w:val="ru-RU"/>
        </w:rPr>
        <w:t xml:space="preserve"> рекомендуется иметь в</w:t>
      </w:r>
      <w:r w:rsidR="00B901DC" w:rsidRPr="0094625C">
        <w:rPr>
          <w:rFonts w:ascii="Times New Roman" w:hAnsi="Times New Roman" w:cs="Times New Roman"/>
          <w:sz w:val="28"/>
          <w:szCs w:val="28"/>
          <w:lang w:val="ru-RU"/>
        </w:rPr>
        <w:t xml:space="preserve"> </w:t>
      </w:r>
      <w:r w:rsidRPr="0094625C">
        <w:rPr>
          <w:rFonts w:ascii="Times New Roman" w:hAnsi="Times New Roman" w:cs="Times New Roman"/>
          <w:sz w:val="28"/>
          <w:szCs w:val="28"/>
          <w:lang w:val="ru-RU"/>
        </w:rPr>
        <w:t xml:space="preserve">виду, что плохо проработанные критерии закупки могут привести к нереалистичным конкурсным предложениям и уязвимости проекта к изменяющимся обстоятельствам. </w:t>
      </w:r>
      <w:r w:rsidR="00517B0D" w:rsidRPr="0094625C">
        <w:rPr>
          <w:rFonts w:ascii="Times New Roman" w:hAnsi="Times New Roman" w:cs="Times New Roman"/>
          <w:sz w:val="28"/>
          <w:szCs w:val="28"/>
          <w:lang w:val="ru-RU"/>
        </w:rPr>
        <w:t>Р</w:t>
      </w:r>
      <w:r w:rsidRPr="0094625C">
        <w:rPr>
          <w:rFonts w:ascii="Times New Roman" w:hAnsi="Times New Roman" w:cs="Times New Roman"/>
          <w:sz w:val="28"/>
          <w:szCs w:val="28"/>
          <w:lang w:val="ru-RU"/>
        </w:rPr>
        <w:t>егион</w:t>
      </w:r>
      <w:r w:rsidR="00517B0D" w:rsidRPr="0094625C">
        <w:rPr>
          <w:rFonts w:ascii="Times New Roman" w:hAnsi="Times New Roman" w:cs="Times New Roman"/>
          <w:sz w:val="28"/>
          <w:szCs w:val="28"/>
          <w:lang w:val="ru-RU"/>
        </w:rPr>
        <w:t>альным органам государственной власти / органам местного самоуправления</w:t>
      </w:r>
      <w:r w:rsidRPr="0094625C">
        <w:rPr>
          <w:rFonts w:ascii="Times New Roman" w:hAnsi="Times New Roman" w:cs="Times New Roman"/>
          <w:sz w:val="28"/>
          <w:szCs w:val="28"/>
          <w:lang w:val="ru-RU"/>
        </w:rPr>
        <w:t xml:space="preserve"> рекомендуется тщательно оценивать конкурсные </w:t>
      </w:r>
      <w:r w:rsidRPr="0094625C">
        <w:rPr>
          <w:rFonts w:ascii="Times New Roman" w:hAnsi="Times New Roman" w:cs="Times New Roman"/>
          <w:sz w:val="28"/>
          <w:szCs w:val="28"/>
          <w:lang w:val="ru-RU"/>
        </w:rPr>
        <w:lastRenderedPageBreak/>
        <w:t>предложения и проводить собственный анализ для создания обоснованного предложения, чтобы лучше понять</w:t>
      </w:r>
      <w:r w:rsidR="005B4B76" w:rsidRPr="0094625C">
        <w:rPr>
          <w:rFonts w:ascii="Times New Roman" w:hAnsi="Times New Roman" w:cs="Times New Roman"/>
          <w:sz w:val="28"/>
          <w:szCs w:val="28"/>
          <w:lang w:val="ru-RU"/>
        </w:rPr>
        <w:t>, какой</w:t>
      </w:r>
      <w:r w:rsidRPr="0094625C">
        <w:rPr>
          <w:rFonts w:ascii="Times New Roman" w:hAnsi="Times New Roman" w:cs="Times New Roman"/>
          <w:sz w:val="28"/>
          <w:szCs w:val="28"/>
          <w:lang w:val="ru-RU"/>
        </w:rPr>
        <w:t xml:space="preserve"> вид предложений желательно получить, и идентифицировать </w:t>
      </w:r>
      <w:r w:rsidR="00730161" w:rsidRPr="0094625C">
        <w:rPr>
          <w:rFonts w:ascii="Times New Roman" w:hAnsi="Times New Roman" w:cs="Times New Roman"/>
          <w:sz w:val="28"/>
          <w:szCs w:val="28"/>
          <w:lang w:val="ru-RU"/>
        </w:rPr>
        <w:t xml:space="preserve">заранее невыполнимые </w:t>
      </w:r>
      <w:r w:rsidRPr="0094625C">
        <w:rPr>
          <w:rFonts w:ascii="Times New Roman" w:hAnsi="Times New Roman" w:cs="Times New Roman"/>
          <w:sz w:val="28"/>
          <w:szCs w:val="28"/>
          <w:lang w:val="ru-RU"/>
        </w:rPr>
        <w:t xml:space="preserve">предложения. </w:t>
      </w:r>
      <w:r w:rsidR="005B4B76" w:rsidRPr="0094625C">
        <w:rPr>
          <w:rFonts w:ascii="Times New Roman" w:hAnsi="Times New Roman" w:cs="Times New Roman"/>
          <w:sz w:val="28"/>
          <w:szCs w:val="28"/>
          <w:lang w:val="ru-RU"/>
        </w:rPr>
        <w:t>Р</w:t>
      </w:r>
      <w:r w:rsidRPr="0094625C">
        <w:rPr>
          <w:rFonts w:ascii="Times New Roman" w:hAnsi="Times New Roman" w:cs="Times New Roman"/>
          <w:sz w:val="28"/>
          <w:szCs w:val="28"/>
          <w:lang w:val="ru-RU"/>
        </w:rPr>
        <w:t>егион</w:t>
      </w:r>
      <w:r w:rsidR="005B4B76" w:rsidRPr="0094625C">
        <w:rPr>
          <w:rFonts w:ascii="Times New Roman" w:hAnsi="Times New Roman" w:cs="Times New Roman"/>
          <w:sz w:val="28"/>
          <w:szCs w:val="28"/>
          <w:lang w:val="ru-RU"/>
        </w:rPr>
        <w:t>альным органам государственной власти / органам местного самоуправления</w:t>
      </w:r>
      <w:r w:rsidRPr="0094625C">
        <w:rPr>
          <w:rFonts w:ascii="Times New Roman" w:hAnsi="Times New Roman" w:cs="Times New Roman"/>
          <w:sz w:val="28"/>
          <w:szCs w:val="28"/>
          <w:lang w:val="ru-RU"/>
        </w:rPr>
        <w:t xml:space="preserve"> рекомендуется отказывать в чрезмерно демпинговых предложениях по результатам оценки на основе ясных, объективных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и бесспорных критериев; </w:t>
      </w:r>
    </w:p>
    <w:p w14:paraId="15FFCCD1" w14:textId="1735D511" w:rsidR="00E90244" w:rsidRPr="0094625C" w:rsidRDefault="00983BD8" w:rsidP="00DB51EA">
      <w:pPr>
        <w:pStyle w:val="af1"/>
        <w:widowControl w:val="0"/>
        <w:numPr>
          <w:ilvl w:val="0"/>
          <w:numId w:val="35"/>
        </w:numPr>
        <w:ind w:left="0" w:firstLine="709"/>
        <w:jc w:val="both"/>
        <w:rPr>
          <w:rFonts w:ascii="Times New Roman" w:hAnsi="Times New Roman" w:cs="Times New Roman"/>
          <w:b/>
          <w:sz w:val="28"/>
          <w:szCs w:val="28"/>
          <w:lang w:val="ru-RU"/>
        </w:rPr>
      </w:pPr>
      <w:r w:rsidRPr="0094625C">
        <w:rPr>
          <w:rFonts w:ascii="Times New Roman" w:hAnsi="Times New Roman" w:cs="Times New Roman"/>
          <w:sz w:val="28"/>
          <w:szCs w:val="28"/>
          <w:lang w:val="ru-RU"/>
        </w:rPr>
        <w:t xml:space="preserve">соблюдать баланс между пожеланиями финансирующих организаций и интересами муниципалитета/региона. Рекомендуется выделять время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и усилия для взаимодействия с финансирующими организациями и </w:t>
      </w:r>
      <w:r w:rsidR="00FC3331" w:rsidRPr="0094625C">
        <w:rPr>
          <w:rFonts w:ascii="Times New Roman" w:hAnsi="Times New Roman" w:cs="Times New Roman"/>
          <w:sz w:val="28"/>
          <w:szCs w:val="28"/>
          <w:lang w:val="ru-RU"/>
        </w:rPr>
        <w:t xml:space="preserve">обращать внимание </w:t>
      </w:r>
      <w:r w:rsidRPr="0094625C">
        <w:rPr>
          <w:rFonts w:ascii="Times New Roman" w:hAnsi="Times New Roman" w:cs="Times New Roman"/>
          <w:sz w:val="28"/>
          <w:szCs w:val="28"/>
          <w:lang w:val="ru-RU"/>
        </w:rPr>
        <w:t>на их потребност</w:t>
      </w:r>
      <w:r w:rsidR="00FC3331" w:rsidRPr="0094625C">
        <w:rPr>
          <w:rFonts w:ascii="Times New Roman" w:hAnsi="Times New Roman" w:cs="Times New Roman"/>
          <w:sz w:val="28"/>
          <w:szCs w:val="28"/>
          <w:lang w:val="ru-RU"/>
        </w:rPr>
        <w:t>и</w:t>
      </w:r>
      <w:r w:rsidRPr="0094625C">
        <w:rPr>
          <w:rFonts w:ascii="Times New Roman" w:hAnsi="Times New Roman" w:cs="Times New Roman"/>
          <w:sz w:val="28"/>
          <w:szCs w:val="28"/>
          <w:lang w:val="ru-RU"/>
        </w:rPr>
        <w:t xml:space="preserve"> и </w:t>
      </w:r>
      <w:r w:rsidR="00E23331" w:rsidRPr="0094625C">
        <w:rPr>
          <w:rFonts w:ascii="Times New Roman" w:hAnsi="Times New Roman" w:cs="Times New Roman"/>
          <w:sz w:val="28"/>
          <w:szCs w:val="28"/>
          <w:lang w:val="ru-RU"/>
        </w:rPr>
        <w:t>важны</w:t>
      </w:r>
      <w:r w:rsidR="00FC3331" w:rsidRPr="0094625C">
        <w:rPr>
          <w:rFonts w:ascii="Times New Roman" w:hAnsi="Times New Roman" w:cs="Times New Roman"/>
          <w:sz w:val="28"/>
          <w:szCs w:val="28"/>
          <w:lang w:val="ru-RU"/>
        </w:rPr>
        <w:t>е</w:t>
      </w:r>
      <w:r w:rsidR="00E23331" w:rsidRPr="0094625C">
        <w:rPr>
          <w:rFonts w:ascii="Times New Roman" w:hAnsi="Times New Roman" w:cs="Times New Roman"/>
          <w:sz w:val="28"/>
          <w:szCs w:val="28"/>
          <w:lang w:val="ru-RU"/>
        </w:rPr>
        <w:t xml:space="preserve"> для них </w:t>
      </w:r>
      <w:r w:rsidRPr="0094625C">
        <w:rPr>
          <w:rFonts w:ascii="Times New Roman" w:hAnsi="Times New Roman" w:cs="Times New Roman"/>
          <w:sz w:val="28"/>
          <w:szCs w:val="28"/>
          <w:lang w:val="ru-RU"/>
        </w:rPr>
        <w:t>риск</w:t>
      </w:r>
      <w:r w:rsidR="00FC3331" w:rsidRPr="0094625C">
        <w:rPr>
          <w:rFonts w:ascii="Times New Roman" w:hAnsi="Times New Roman" w:cs="Times New Roman"/>
          <w:sz w:val="28"/>
          <w:szCs w:val="28"/>
          <w:lang w:val="ru-RU"/>
        </w:rPr>
        <w:t>и</w:t>
      </w:r>
      <w:r w:rsidRPr="0094625C">
        <w:rPr>
          <w:rFonts w:ascii="Times New Roman" w:hAnsi="Times New Roman" w:cs="Times New Roman"/>
          <w:sz w:val="28"/>
          <w:szCs w:val="28"/>
          <w:lang w:val="ru-RU"/>
        </w:rPr>
        <w:t>.</w:t>
      </w:r>
    </w:p>
    <w:p w14:paraId="578D2F9B" w14:textId="55F552D3" w:rsidR="00E90244" w:rsidRPr="0094625C" w:rsidRDefault="00983BD8" w:rsidP="00DB51EA">
      <w:pPr>
        <w:pStyle w:val="af1"/>
        <w:widowControl w:val="0"/>
        <w:numPr>
          <w:ilvl w:val="1"/>
          <w:numId w:val="23"/>
        </w:numPr>
        <w:ind w:left="0" w:firstLine="709"/>
        <w:jc w:val="both"/>
        <w:rPr>
          <w:rFonts w:ascii="Times New Roman" w:hAnsi="Times New Roman" w:cs="Times New Roman"/>
          <w:b/>
          <w:sz w:val="28"/>
          <w:szCs w:val="28"/>
          <w:lang w:val="ru-RU"/>
        </w:rPr>
      </w:pPr>
      <w:r w:rsidRPr="0094625C">
        <w:rPr>
          <w:rFonts w:ascii="Times New Roman" w:hAnsi="Times New Roman" w:cs="Times New Roman"/>
          <w:sz w:val="28"/>
          <w:szCs w:val="28"/>
          <w:lang w:val="ru-RU"/>
        </w:rPr>
        <w:t xml:space="preserve">При реализации </w:t>
      </w:r>
      <w:r w:rsidR="001E3E0F" w:rsidRPr="0094625C">
        <w:rPr>
          <w:rFonts w:ascii="Times New Roman" w:hAnsi="Times New Roman" w:cs="Times New Roman"/>
          <w:sz w:val="28"/>
          <w:szCs w:val="28"/>
          <w:lang w:val="ru-RU"/>
        </w:rPr>
        <w:t xml:space="preserve">проекта </w:t>
      </w:r>
      <w:r w:rsidRPr="0094625C">
        <w:rPr>
          <w:rFonts w:ascii="Times New Roman" w:hAnsi="Times New Roman" w:cs="Times New Roman"/>
          <w:sz w:val="28"/>
          <w:szCs w:val="28"/>
          <w:lang w:val="ru-RU"/>
        </w:rPr>
        <w:t>ПЧП рекомендуется:</w:t>
      </w:r>
    </w:p>
    <w:p w14:paraId="5C737152" w14:textId="073BA1DB"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 муниципалитету/региону </w:t>
      </w:r>
      <w:r w:rsidR="00FC3331" w:rsidRPr="0094625C">
        <w:rPr>
          <w:rFonts w:ascii="Times New Roman" w:hAnsi="Times New Roman" w:cs="Times New Roman"/>
          <w:sz w:val="28"/>
          <w:szCs w:val="28"/>
          <w:lang w:val="ru-RU"/>
        </w:rPr>
        <w:t xml:space="preserve">следует </w:t>
      </w:r>
      <w:proofErr w:type="gramStart"/>
      <w:r w:rsidR="001D1EAE" w:rsidRPr="0094625C">
        <w:rPr>
          <w:rFonts w:ascii="Times New Roman" w:hAnsi="Times New Roman" w:cs="Times New Roman"/>
          <w:sz w:val="28"/>
          <w:szCs w:val="28"/>
          <w:lang w:val="ru-RU"/>
        </w:rPr>
        <w:t>регулировать и осуществлять</w:t>
      </w:r>
      <w:proofErr w:type="gramEnd"/>
      <w:r w:rsidR="001D1EAE" w:rsidRPr="0094625C">
        <w:rPr>
          <w:rFonts w:ascii="Times New Roman" w:hAnsi="Times New Roman" w:cs="Times New Roman"/>
          <w:sz w:val="28"/>
          <w:szCs w:val="28"/>
          <w:lang w:val="ru-RU"/>
        </w:rPr>
        <w:t xml:space="preserve"> мониторинг ПЧП:</w:t>
      </w:r>
      <w:r w:rsidR="001D1EAE" w:rsidRPr="0094625C" w:rsidDel="00FC3331">
        <w:rPr>
          <w:rFonts w:ascii="Times New Roman" w:hAnsi="Times New Roman" w:cs="Times New Roman"/>
          <w:sz w:val="28"/>
          <w:szCs w:val="28"/>
          <w:lang w:val="ru-RU"/>
        </w:rPr>
        <w:t xml:space="preserve"> </w:t>
      </w:r>
      <w:r w:rsidRPr="0094625C">
        <w:rPr>
          <w:rFonts w:ascii="Times New Roman" w:hAnsi="Times New Roman" w:cs="Times New Roman"/>
          <w:sz w:val="28"/>
          <w:szCs w:val="28"/>
          <w:lang w:val="ru-RU"/>
        </w:rPr>
        <w:t xml:space="preserve">создать команду для управления реализацией проекта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и администрирования контракта, предусмотреть необходимое финансирование;</w:t>
      </w:r>
    </w:p>
    <w:p w14:paraId="508ECAE1" w14:textId="0D409940"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муниципалитету/региону следует быть готовым к изменениям в ходе </w:t>
      </w:r>
      <w:r w:rsidR="0041446D" w:rsidRPr="0094625C">
        <w:rPr>
          <w:rFonts w:ascii="Times New Roman" w:hAnsi="Times New Roman" w:cs="Times New Roman"/>
          <w:sz w:val="28"/>
          <w:szCs w:val="28"/>
          <w:lang w:val="ru-RU"/>
        </w:rPr>
        <w:t xml:space="preserve">реализации </w:t>
      </w:r>
      <w:r w:rsidRPr="0094625C">
        <w:rPr>
          <w:rFonts w:ascii="Times New Roman" w:hAnsi="Times New Roman" w:cs="Times New Roman"/>
          <w:sz w:val="28"/>
          <w:szCs w:val="28"/>
          <w:lang w:val="ru-RU"/>
        </w:rPr>
        <w:t>проекта. Должны быть адекватные механизмы</w:t>
      </w:r>
      <w:r w:rsidR="002932A3" w:rsidRPr="0094625C">
        <w:rPr>
          <w:rFonts w:ascii="Times New Roman" w:hAnsi="Times New Roman" w:cs="Times New Roman"/>
          <w:sz w:val="28"/>
          <w:szCs w:val="28"/>
          <w:lang w:val="ru-RU"/>
        </w:rPr>
        <w:t>, в том числе</w:t>
      </w:r>
      <w:r w:rsidRPr="0094625C">
        <w:rPr>
          <w:rFonts w:ascii="Times New Roman" w:hAnsi="Times New Roman" w:cs="Times New Roman"/>
          <w:sz w:val="28"/>
          <w:szCs w:val="28"/>
          <w:lang w:val="ru-RU"/>
        </w:rPr>
        <w:t xml:space="preserve"> </w:t>
      </w:r>
      <w:r w:rsidR="00DB51EA">
        <w:rPr>
          <w:rFonts w:ascii="Times New Roman" w:hAnsi="Times New Roman" w:cs="Times New Roman"/>
          <w:sz w:val="28"/>
          <w:szCs w:val="28"/>
          <w:lang w:val="ru-RU"/>
        </w:rPr>
        <w:br/>
      </w:r>
      <w:r w:rsidR="00DE18C0" w:rsidRPr="0094625C">
        <w:rPr>
          <w:rFonts w:ascii="Times New Roman" w:hAnsi="Times New Roman" w:cs="Times New Roman"/>
          <w:sz w:val="28"/>
          <w:szCs w:val="28"/>
          <w:lang w:val="ru-RU"/>
        </w:rPr>
        <w:t xml:space="preserve">в соглашении </w:t>
      </w:r>
      <w:r w:rsidR="002932A3" w:rsidRPr="0094625C">
        <w:rPr>
          <w:rFonts w:ascii="Times New Roman" w:hAnsi="Times New Roman" w:cs="Times New Roman"/>
          <w:sz w:val="28"/>
          <w:szCs w:val="28"/>
          <w:lang w:val="ru-RU"/>
        </w:rPr>
        <w:t xml:space="preserve">о ПЧП, </w:t>
      </w:r>
      <w:r w:rsidRPr="0094625C">
        <w:rPr>
          <w:rFonts w:ascii="Times New Roman" w:hAnsi="Times New Roman" w:cs="Times New Roman"/>
          <w:sz w:val="28"/>
          <w:szCs w:val="28"/>
          <w:lang w:val="ru-RU"/>
        </w:rPr>
        <w:t xml:space="preserve">для разрешения проблем, связанных с изменением обстоятельств и другими препятствиями. Муниципалитету/региону рекомендуется предусмотреть запасные варианты для защиты пользователей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и потребителей;</w:t>
      </w:r>
    </w:p>
    <w:p w14:paraId="49925B3E" w14:textId="0F3C8207"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публичны</w:t>
      </w:r>
      <w:r w:rsidR="00FC3331" w:rsidRPr="0094625C">
        <w:rPr>
          <w:rFonts w:ascii="Times New Roman" w:hAnsi="Times New Roman" w:cs="Times New Roman"/>
          <w:sz w:val="28"/>
          <w:szCs w:val="28"/>
          <w:lang w:val="ru-RU"/>
        </w:rPr>
        <w:t>м</w:t>
      </w:r>
      <w:r w:rsidRPr="0094625C">
        <w:rPr>
          <w:rFonts w:ascii="Times New Roman" w:hAnsi="Times New Roman" w:cs="Times New Roman"/>
          <w:sz w:val="28"/>
          <w:szCs w:val="28"/>
          <w:lang w:val="ru-RU"/>
        </w:rPr>
        <w:t xml:space="preserve"> партнер</w:t>
      </w:r>
      <w:r w:rsidR="00FC3331" w:rsidRPr="0094625C">
        <w:rPr>
          <w:rFonts w:ascii="Times New Roman" w:hAnsi="Times New Roman" w:cs="Times New Roman"/>
          <w:sz w:val="28"/>
          <w:szCs w:val="28"/>
          <w:lang w:val="ru-RU"/>
        </w:rPr>
        <w:t>ам</w:t>
      </w:r>
      <w:r w:rsidRPr="0094625C">
        <w:rPr>
          <w:rFonts w:ascii="Times New Roman" w:hAnsi="Times New Roman" w:cs="Times New Roman"/>
          <w:sz w:val="28"/>
          <w:szCs w:val="28"/>
          <w:lang w:val="ru-RU"/>
        </w:rPr>
        <w:t xml:space="preserve"> </w:t>
      </w:r>
      <w:r w:rsidR="001D1EAE" w:rsidRPr="0094625C">
        <w:rPr>
          <w:rFonts w:ascii="Times New Roman" w:hAnsi="Times New Roman" w:cs="Times New Roman"/>
          <w:sz w:val="28"/>
          <w:szCs w:val="28"/>
          <w:lang w:val="ru-RU"/>
        </w:rPr>
        <w:t xml:space="preserve">следует </w:t>
      </w:r>
      <w:r w:rsidRPr="0094625C">
        <w:rPr>
          <w:rFonts w:ascii="Times New Roman" w:hAnsi="Times New Roman" w:cs="Times New Roman"/>
          <w:sz w:val="28"/>
          <w:szCs w:val="28"/>
          <w:lang w:val="ru-RU"/>
        </w:rPr>
        <w:t xml:space="preserve">заранее готовиться к операционному этапу проекта ПЧП. Обеспечение наилучшего соотношения цены и качества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на операционном этапе требует бдительности и </w:t>
      </w:r>
      <w:r w:rsidR="002932A3" w:rsidRPr="0094625C">
        <w:rPr>
          <w:rFonts w:ascii="Times New Roman" w:hAnsi="Times New Roman" w:cs="Times New Roman"/>
          <w:sz w:val="28"/>
          <w:szCs w:val="28"/>
          <w:lang w:val="ru-RU"/>
        </w:rPr>
        <w:t xml:space="preserve">таких же </w:t>
      </w:r>
      <w:r w:rsidRPr="0094625C">
        <w:rPr>
          <w:rFonts w:ascii="Times New Roman" w:hAnsi="Times New Roman" w:cs="Times New Roman"/>
          <w:sz w:val="28"/>
          <w:szCs w:val="28"/>
          <w:lang w:val="ru-RU"/>
        </w:rPr>
        <w:t xml:space="preserve">усилий,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как и на дооперационном этапе. Особую осторожность следует проявлять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при переходе к операционной фазе проекта ПЧП, поскольку на этой стадии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в реализац</w:t>
      </w:r>
      <w:r w:rsidR="00E23331" w:rsidRPr="0094625C">
        <w:rPr>
          <w:rFonts w:ascii="Times New Roman" w:hAnsi="Times New Roman" w:cs="Times New Roman"/>
          <w:sz w:val="28"/>
          <w:szCs w:val="28"/>
          <w:lang w:val="ru-RU"/>
        </w:rPr>
        <w:t>и</w:t>
      </w:r>
      <w:r w:rsidRPr="0094625C">
        <w:rPr>
          <w:rFonts w:ascii="Times New Roman" w:hAnsi="Times New Roman" w:cs="Times New Roman"/>
          <w:sz w:val="28"/>
          <w:szCs w:val="28"/>
          <w:lang w:val="ru-RU"/>
        </w:rPr>
        <w:t xml:space="preserve">ю проекта </w:t>
      </w:r>
      <w:r w:rsidR="00FC3331" w:rsidRPr="0094625C">
        <w:rPr>
          <w:rFonts w:ascii="Times New Roman" w:hAnsi="Times New Roman" w:cs="Times New Roman"/>
          <w:sz w:val="28"/>
          <w:szCs w:val="28"/>
          <w:lang w:val="ru-RU"/>
        </w:rPr>
        <w:t xml:space="preserve">могут вовлекаться </w:t>
      </w:r>
      <w:r w:rsidRPr="0094625C">
        <w:rPr>
          <w:rFonts w:ascii="Times New Roman" w:hAnsi="Times New Roman" w:cs="Times New Roman"/>
          <w:sz w:val="28"/>
          <w:szCs w:val="28"/>
          <w:lang w:val="ru-RU"/>
        </w:rPr>
        <w:t>новые лица, действующие на стороне публичного партнера;</w:t>
      </w:r>
    </w:p>
    <w:p w14:paraId="72374136" w14:textId="46620F33" w:rsidR="00E90244"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включать в соглашения о ПЧП положения, направленные на решение возникающих </w:t>
      </w:r>
      <w:r w:rsidR="00851049" w:rsidRPr="0094625C">
        <w:rPr>
          <w:rFonts w:ascii="Times New Roman" w:hAnsi="Times New Roman" w:cs="Times New Roman"/>
          <w:sz w:val="28"/>
          <w:szCs w:val="28"/>
          <w:lang w:val="ru-RU"/>
        </w:rPr>
        <w:t xml:space="preserve">споров </w:t>
      </w:r>
      <w:r w:rsidR="00043E04" w:rsidRPr="0094625C">
        <w:rPr>
          <w:rFonts w:ascii="Times New Roman" w:hAnsi="Times New Roman" w:cs="Times New Roman"/>
          <w:sz w:val="28"/>
          <w:szCs w:val="28"/>
          <w:lang w:val="ru-RU"/>
        </w:rPr>
        <w:t xml:space="preserve">путем переговоров </w:t>
      </w:r>
      <w:r w:rsidRPr="0094625C">
        <w:rPr>
          <w:rFonts w:ascii="Times New Roman" w:hAnsi="Times New Roman" w:cs="Times New Roman"/>
          <w:sz w:val="28"/>
          <w:szCs w:val="28"/>
          <w:lang w:val="ru-RU"/>
        </w:rPr>
        <w:t>с частными партнерами;</w:t>
      </w:r>
    </w:p>
    <w:p w14:paraId="0A766FDA" w14:textId="20F6925A" w:rsidR="00E90244" w:rsidRPr="0094625C" w:rsidRDefault="00983BD8" w:rsidP="00DB51EA">
      <w:pPr>
        <w:pStyle w:val="af1"/>
        <w:widowControl w:val="0"/>
        <w:numPr>
          <w:ilvl w:val="0"/>
          <w:numId w:val="35"/>
        </w:numPr>
        <w:ind w:left="0" w:firstLine="709"/>
        <w:jc w:val="both"/>
        <w:rPr>
          <w:rFonts w:ascii="Times New Roman" w:hAnsi="Times New Roman" w:cs="Times New Roman"/>
          <w:b/>
          <w:sz w:val="28"/>
          <w:szCs w:val="28"/>
          <w:lang w:val="ru-RU"/>
        </w:rPr>
      </w:pPr>
      <w:r w:rsidRPr="0094625C">
        <w:rPr>
          <w:rFonts w:ascii="Times New Roman" w:hAnsi="Times New Roman" w:cs="Times New Roman"/>
          <w:sz w:val="28"/>
          <w:szCs w:val="28"/>
          <w:lang w:val="ru-RU"/>
        </w:rPr>
        <w:t xml:space="preserve">быть гибкими и готовыми </w:t>
      </w:r>
      <w:r w:rsidR="00BE3078" w:rsidRPr="0094625C">
        <w:rPr>
          <w:rFonts w:ascii="Times New Roman" w:hAnsi="Times New Roman" w:cs="Times New Roman"/>
          <w:sz w:val="28"/>
          <w:szCs w:val="28"/>
          <w:lang w:val="ru-RU"/>
        </w:rPr>
        <w:t>корректировать</w:t>
      </w:r>
      <w:r w:rsidRPr="0094625C">
        <w:rPr>
          <w:rFonts w:ascii="Times New Roman" w:hAnsi="Times New Roman" w:cs="Times New Roman"/>
          <w:sz w:val="28"/>
          <w:szCs w:val="28"/>
          <w:lang w:val="ru-RU"/>
        </w:rPr>
        <w:t xml:space="preserve"> кажд</w:t>
      </w:r>
      <w:r w:rsidR="00A548DE" w:rsidRPr="0094625C">
        <w:rPr>
          <w:rFonts w:ascii="Times New Roman" w:hAnsi="Times New Roman" w:cs="Times New Roman"/>
          <w:sz w:val="28"/>
          <w:szCs w:val="28"/>
          <w:lang w:val="ru-RU"/>
        </w:rPr>
        <w:t>ый</w:t>
      </w:r>
      <w:r w:rsidRPr="0094625C">
        <w:rPr>
          <w:rFonts w:ascii="Times New Roman" w:hAnsi="Times New Roman" w:cs="Times New Roman"/>
          <w:sz w:val="28"/>
          <w:szCs w:val="28"/>
          <w:lang w:val="ru-RU"/>
        </w:rPr>
        <w:t xml:space="preserve"> аспект ПЧП, чтобы найти лучшее решение в случае спора или существенного изменения обстоятельств. </w:t>
      </w:r>
    </w:p>
    <w:p w14:paraId="71C5F541" w14:textId="77777777" w:rsidR="00E90244" w:rsidRPr="0094625C" w:rsidRDefault="00E90244" w:rsidP="00DB51EA">
      <w:pPr>
        <w:pStyle w:val="af1"/>
        <w:widowControl w:val="0"/>
        <w:ind w:left="0" w:firstLine="709"/>
        <w:jc w:val="both"/>
        <w:rPr>
          <w:rFonts w:ascii="Times New Roman" w:hAnsi="Times New Roman" w:cs="Times New Roman"/>
          <w:b/>
          <w:sz w:val="28"/>
          <w:szCs w:val="28"/>
          <w:lang w:val="ru-RU"/>
        </w:rPr>
      </w:pPr>
    </w:p>
    <w:p w14:paraId="525EA1F8" w14:textId="47D6BEFF" w:rsidR="00E22045" w:rsidRPr="0094625C" w:rsidRDefault="00983BD8" w:rsidP="00DB51EA">
      <w:pPr>
        <w:pStyle w:val="af1"/>
        <w:widowControl w:val="0"/>
        <w:numPr>
          <w:ilvl w:val="0"/>
          <w:numId w:val="23"/>
        </w:numPr>
        <w:ind w:left="0" w:firstLine="709"/>
        <w:jc w:val="both"/>
        <w:rPr>
          <w:rFonts w:ascii="Times New Roman" w:hAnsi="Times New Roman" w:cs="Times New Roman"/>
          <w:b/>
          <w:sz w:val="28"/>
          <w:szCs w:val="28"/>
          <w:lang w:val="ru-RU"/>
        </w:rPr>
      </w:pPr>
      <w:r w:rsidRPr="0094625C">
        <w:rPr>
          <w:rFonts w:ascii="Times New Roman" w:hAnsi="Times New Roman" w:cs="Times New Roman"/>
          <w:b/>
          <w:sz w:val="28"/>
          <w:szCs w:val="28"/>
          <w:lang w:val="ru-RU"/>
        </w:rPr>
        <w:t>Рекомендации по у</w:t>
      </w:r>
      <w:r w:rsidR="006805E2" w:rsidRPr="0094625C">
        <w:rPr>
          <w:rFonts w:ascii="Times New Roman" w:hAnsi="Times New Roman" w:cs="Times New Roman"/>
          <w:b/>
          <w:sz w:val="28"/>
          <w:szCs w:val="28"/>
          <w:lang w:val="ru-RU"/>
        </w:rPr>
        <w:t>ч</w:t>
      </w:r>
      <w:r w:rsidR="00B901DC" w:rsidRPr="0094625C">
        <w:rPr>
          <w:rFonts w:ascii="Times New Roman" w:hAnsi="Times New Roman" w:cs="Times New Roman"/>
          <w:b/>
          <w:sz w:val="28"/>
          <w:szCs w:val="28"/>
          <w:lang w:val="ru-RU"/>
        </w:rPr>
        <w:t>е</w:t>
      </w:r>
      <w:r w:rsidR="006805E2" w:rsidRPr="0094625C">
        <w:rPr>
          <w:rFonts w:ascii="Times New Roman" w:hAnsi="Times New Roman" w:cs="Times New Roman"/>
          <w:b/>
          <w:sz w:val="28"/>
          <w:szCs w:val="28"/>
          <w:lang w:val="ru-RU"/>
        </w:rPr>
        <w:t>т</w:t>
      </w:r>
      <w:r w:rsidRPr="0094625C">
        <w:rPr>
          <w:rFonts w:ascii="Times New Roman" w:hAnsi="Times New Roman" w:cs="Times New Roman"/>
          <w:b/>
          <w:sz w:val="28"/>
          <w:szCs w:val="28"/>
          <w:lang w:val="ru-RU"/>
        </w:rPr>
        <w:t>у</w:t>
      </w:r>
      <w:r w:rsidR="006805E2" w:rsidRPr="0094625C">
        <w:rPr>
          <w:rFonts w:ascii="Times New Roman" w:hAnsi="Times New Roman" w:cs="Times New Roman"/>
          <w:b/>
          <w:sz w:val="28"/>
          <w:szCs w:val="28"/>
          <w:lang w:val="ru-RU"/>
        </w:rPr>
        <w:t xml:space="preserve"> особенностей региональных</w:t>
      </w:r>
      <w:r w:rsidR="003E097B" w:rsidRPr="0094625C">
        <w:rPr>
          <w:rFonts w:ascii="Times New Roman" w:hAnsi="Times New Roman" w:cs="Times New Roman"/>
          <w:b/>
          <w:sz w:val="28"/>
          <w:szCs w:val="28"/>
          <w:lang w:val="ru-RU"/>
        </w:rPr>
        <w:t>/муниципальных</w:t>
      </w:r>
      <w:r w:rsidR="006805E2" w:rsidRPr="0094625C">
        <w:rPr>
          <w:rFonts w:ascii="Times New Roman" w:hAnsi="Times New Roman" w:cs="Times New Roman"/>
          <w:b/>
          <w:sz w:val="28"/>
          <w:szCs w:val="28"/>
          <w:lang w:val="ru-RU"/>
        </w:rPr>
        <w:t xml:space="preserve"> ПЧП</w:t>
      </w:r>
    </w:p>
    <w:p w14:paraId="10282BD0" w14:textId="5EDE7E07" w:rsidR="00E22045" w:rsidRPr="0094625C" w:rsidRDefault="00983BD8" w:rsidP="00DB51EA">
      <w:pPr>
        <w:pStyle w:val="af1"/>
        <w:widowControl w:val="0"/>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Государствам</w:t>
      </w:r>
      <w:r w:rsidR="00B901DC" w:rsidRPr="0094625C">
        <w:rPr>
          <w:rFonts w:ascii="Times New Roman" w:hAnsi="Times New Roman" w:cs="Times New Roman"/>
          <w:sz w:val="28"/>
          <w:szCs w:val="28"/>
          <w:lang w:val="ru-RU"/>
        </w:rPr>
        <w:t xml:space="preserve"> </w:t>
      </w:r>
      <w:r w:rsidR="00B901DC" w:rsidRPr="0094625C">
        <w:rPr>
          <w:rFonts w:ascii="Times New Roman" w:hAnsi="Times New Roman" w:cs="Times New Roman"/>
          <w:sz w:val="28"/>
          <w:szCs w:val="28"/>
          <w:lang w:val="ru-RU"/>
        </w:rPr>
        <w:sym w:font="Symbol" w:char="F0BE"/>
      </w:r>
      <w:r w:rsidR="00B901DC" w:rsidRPr="0094625C">
        <w:rPr>
          <w:rFonts w:ascii="Times New Roman" w:hAnsi="Times New Roman" w:cs="Times New Roman"/>
          <w:sz w:val="28"/>
          <w:szCs w:val="28"/>
          <w:lang w:val="ru-RU"/>
        </w:rPr>
        <w:t xml:space="preserve"> </w:t>
      </w:r>
      <w:r w:rsidRPr="0094625C">
        <w:rPr>
          <w:rFonts w:ascii="Times New Roman" w:hAnsi="Times New Roman" w:cs="Times New Roman"/>
          <w:sz w:val="28"/>
          <w:szCs w:val="28"/>
          <w:lang w:val="ru-RU"/>
        </w:rPr>
        <w:t xml:space="preserve">участникам СНГ рекомендуется </w:t>
      </w:r>
      <w:r w:rsidR="006805E2" w:rsidRPr="0094625C">
        <w:rPr>
          <w:rFonts w:ascii="Times New Roman" w:hAnsi="Times New Roman" w:cs="Times New Roman"/>
          <w:sz w:val="28"/>
          <w:szCs w:val="28"/>
          <w:lang w:val="ru-RU"/>
        </w:rPr>
        <w:t>следующим образом учитывать особенности</w:t>
      </w:r>
      <w:r w:rsidRPr="0094625C">
        <w:rPr>
          <w:rFonts w:ascii="Times New Roman" w:hAnsi="Times New Roman" w:cs="Times New Roman"/>
          <w:sz w:val="28"/>
          <w:szCs w:val="28"/>
          <w:lang w:val="ru-RU"/>
        </w:rPr>
        <w:t xml:space="preserve"> </w:t>
      </w:r>
      <w:r w:rsidR="006805E2" w:rsidRPr="0094625C">
        <w:rPr>
          <w:rFonts w:ascii="Times New Roman" w:hAnsi="Times New Roman" w:cs="Times New Roman"/>
          <w:sz w:val="28"/>
          <w:szCs w:val="28"/>
          <w:lang w:val="ru-RU"/>
        </w:rPr>
        <w:t>региональных</w:t>
      </w:r>
      <w:r w:rsidR="003E097B" w:rsidRPr="0094625C">
        <w:rPr>
          <w:rFonts w:ascii="Times New Roman" w:hAnsi="Times New Roman" w:cs="Times New Roman"/>
          <w:sz w:val="28"/>
          <w:szCs w:val="28"/>
          <w:lang w:val="ru-RU"/>
        </w:rPr>
        <w:t>/муниципальных</w:t>
      </w:r>
      <w:r w:rsidR="006805E2" w:rsidRPr="0094625C">
        <w:rPr>
          <w:rFonts w:ascii="Times New Roman" w:hAnsi="Times New Roman" w:cs="Times New Roman"/>
          <w:sz w:val="28"/>
          <w:szCs w:val="28"/>
          <w:lang w:val="ru-RU"/>
        </w:rPr>
        <w:t xml:space="preserve"> ПЧП</w:t>
      </w:r>
      <w:r w:rsidR="00B54DEC" w:rsidRPr="0094625C">
        <w:rPr>
          <w:rFonts w:ascii="Times New Roman" w:hAnsi="Times New Roman" w:cs="Times New Roman"/>
          <w:sz w:val="28"/>
          <w:szCs w:val="28"/>
          <w:lang w:val="ru-RU"/>
        </w:rPr>
        <w:t>.</w:t>
      </w:r>
    </w:p>
    <w:p w14:paraId="21B92841" w14:textId="1F54F3E0" w:rsidR="00803C4E" w:rsidRPr="0094625C" w:rsidRDefault="00983BD8" w:rsidP="00DB51EA">
      <w:pPr>
        <w:pStyle w:val="af1"/>
        <w:widowControl w:val="0"/>
        <w:numPr>
          <w:ilvl w:val="1"/>
          <w:numId w:val="23"/>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На национальном уровне может быть создана команда специалистов, которая будет отвечать за консультирование</w:t>
      </w:r>
      <w:r w:rsidR="00BE3078" w:rsidRPr="0094625C">
        <w:rPr>
          <w:rFonts w:ascii="Times New Roman" w:hAnsi="Times New Roman" w:cs="Times New Roman"/>
          <w:sz w:val="28"/>
          <w:szCs w:val="28"/>
          <w:lang w:val="ru-RU"/>
        </w:rPr>
        <w:t xml:space="preserve"> участников проектов</w:t>
      </w:r>
      <w:r w:rsidRPr="0094625C">
        <w:rPr>
          <w:rFonts w:ascii="Times New Roman" w:hAnsi="Times New Roman" w:cs="Times New Roman"/>
          <w:sz w:val="28"/>
          <w:szCs w:val="28"/>
          <w:lang w:val="ru-RU"/>
        </w:rPr>
        <w:t xml:space="preserve"> и поддержку небольших проектов. Такая команда может входить в состав </w:t>
      </w:r>
      <w:r w:rsidR="006739B2" w:rsidRPr="0094625C">
        <w:rPr>
          <w:rFonts w:ascii="Times New Roman" w:hAnsi="Times New Roman" w:cs="Times New Roman"/>
          <w:sz w:val="28"/>
          <w:szCs w:val="28"/>
          <w:lang w:val="ru-RU"/>
        </w:rPr>
        <w:t>о</w:t>
      </w:r>
      <w:r w:rsidR="00B975DB" w:rsidRPr="0094625C">
        <w:rPr>
          <w:rFonts w:ascii="Times New Roman" w:hAnsi="Times New Roman" w:cs="Times New Roman"/>
          <w:sz w:val="28"/>
          <w:szCs w:val="28"/>
          <w:lang w:val="ru-RU"/>
        </w:rPr>
        <w:t>ргана по ПЧП</w:t>
      </w:r>
      <w:r w:rsidRPr="0094625C">
        <w:rPr>
          <w:rFonts w:ascii="Times New Roman" w:hAnsi="Times New Roman" w:cs="Times New Roman"/>
          <w:sz w:val="28"/>
          <w:szCs w:val="28"/>
          <w:lang w:val="ru-RU"/>
        </w:rPr>
        <w:t xml:space="preserve"> или действовать как отдельн</w:t>
      </w:r>
      <w:r w:rsidR="00B975DB" w:rsidRPr="0094625C">
        <w:rPr>
          <w:rFonts w:ascii="Times New Roman" w:hAnsi="Times New Roman" w:cs="Times New Roman"/>
          <w:sz w:val="28"/>
          <w:szCs w:val="28"/>
          <w:lang w:val="ru-RU"/>
        </w:rPr>
        <w:t>ый орган</w:t>
      </w:r>
      <w:r w:rsidRPr="0094625C">
        <w:rPr>
          <w:rFonts w:ascii="Times New Roman" w:hAnsi="Times New Roman" w:cs="Times New Roman"/>
          <w:sz w:val="28"/>
          <w:szCs w:val="28"/>
          <w:lang w:val="ru-RU"/>
        </w:rPr>
        <w:t xml:space="preserve">. </w:t>
      </w:r>
      <w:r w:rsidR="00981335" w:rsidRPr="0094625C">
        <w:rPr>
          <w:rFonts w:ascii="Times New Roman" w:hAnsi="Times New Roman" w:cs="Times New Roman"/>
          <w:sz w:val="28"/>
          <w:szCs w:val="28"/>
          <w:lang w:val="ru-RU"/>
        </w:rPr>
        <w:t xml:space="preserve">В </w:t>
      </w:r>
      <w:r w:rsidR="00693909" w:rsidRPr="0094625C">
        <w:rPr>
          <w:rFonts w:ascii="Times New Roman" w:hAnsi="Times New Roman" w:cs="Times New Roman"/>
          <w:sz w:val="28"/>
          <w:szCs w:val="28"/>
          <w:lang w:val="ru-RU"/>
        </w:rPr>
        <w:t>п</w:t>
      </w:r>
      <w:r w:rsidRPr="0094625C">
        <w:rPr>
          <w:rFonts w:ascii="Times New Roman" w:hAnsi="Times New Roman" w:cs="Times New Roman"/>
          <w:sz w:val="28"/>
          <w:szCs w:val="28"/>
          <w:lang w:val="ru-RU"/>
        </w:rPr>
        <w:t>рограмм</w:t>
      </w:r>
      <w:r w:rsidR="00981335" w:rsidRPr="0094625C">
        <w:rPr>
          <w:rFonts w:ascii="Times New Roman" w:hAnsi="Times New Roman" w:cs="Times New Roman"/>
          <w:sz w:val="28"/>
          <w:szCs w:val="28"/>
          <w:lang w:val="ru-RU"/>
        </w:rPr>
        <w:t>е</w:t>
      </w:r>
      <w:r w:rsidRPr="0094625C">
        <w:rPr>
          <w:rFonts w:ascii="Times New Roman" w:hAnsi="Times New Roman" w:cs="Times New Roman"/>
          <w:sz w:val="28"/>
          <w:szCs w:val="28"/>
          <w:lang w:val="ru-RU"/>
        </w:rPr>
        <w:t xml:space="preserve"> ПЧП </w:t>
      </w:r>
      <w:r w:rsidR="00981335" w:rsidRPr="0094625C">
        <w:rPr>
          <w:rFonts w:ascii="Times New Roman" w:hAnsi="Times New Roman" w:cs="Times New Roman"/>
          <w:sz w:val="28"/>
          <w:szCs w:val="28"/>
          <w:lang w:val="ru-RU"/>
        </w:rPr>
        <w:t xml:space="preserve">рекомендуется </w:t>
      </w:r>
      <w:r w:rsidRPr="0094625C">
        <w:rPr>
          <w:rFonts w:ascii="Times New Roman" w:hAnsi="Times New Roman" w:cs="Times New Roman"/>
          <w:sz w:val="28"/>
          <w:szCs w:val="28"/>
          <w:lang w:val="ru-RU"/>
        </w:rPr>
        <w:t xml:space="preserve">предусматривать формирование институциональной структуры для ПЧП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на региональном</w:t>
      </w:r>
      <w:r w:rsidR="003E097B" w:rsidRPr="0094625C">
        <w:rPr>
          <w:rFonts w:ascii="Times New Roman" w:hAnsi="Times New Roman" w:cs="Times New Roman"/>
          <w:sz w:val="28"/>
          <w:szCs w:val="28"/>
          <w:lang w:val="ru-RU"/>
        </w:rPr>
        <w:t>/муниципальном</w:t>
      </w:r>
      <w:r w:rsidRPr="0094625C">
        <w:rPr>
          <w:rFonts w:ascii="Times New Roman" w:hAnsi="Times New Roman" w:cs="Times New Roman"/>
          <w:sz w:val="28"/>
          <w:szCs w:val="28"/>
          <w:lang w:val="ru-RU"/>
        </w:rPr>
        <w:t xml:space="preserve"> уровн</w:t>
      </w:r>
      <w:r w:rsidR="008356E7" w:rsidRPr="0094625C">
        <w:rPr>
          <w:rFonts w:ascii="Times New Roman" w:hAnsi="Times New Roman" w:cs="Times New Roman"/>
          <w:sz w:val="28"/>
          <w:szCs w:val="28"/>
          <w:lang w:val="ru-RU"/>
        </w:rPr>
        <w:t>е</w:t>
      </w:r>
      <w:r w:rsidRPr="0094625C">
        <w:rPr>
          <w:rFonts w:ascii="Times New Roman" w:hAnsi="Times New Roman" w:cs="Times New Roman"/>
          <w:sz w:val="28"/>
          <w:szCs w:val="28"/>
          <w:lang w:val="ru-RU"/>
        </w:rPr>
        <w:t xml:space="preserve"> и определять способы сотрудничества </w:t>
      </w:r>
      <w:r w:rsidRPr="0094625C">
        <w:rPr>
          <w:rFonts w:ascii="Times New Roman" w:hAnsi="Times New Roman" w:cs="Times New Roman"/>
          <w:sz w:val="28"/>
          <w:szCs w:val="28"/>
          <w:lang w:val="ru-RU"/>
        </w:rPr>
        <w:lastRenderedPageBreak/>
        <w:t>между учреждениями на разных уровнях.</w:t>
      </w:r>
    </w:p>
    <w:p w14:paraId="4DAEC477" w14:textId="15D75513" w:rsidR="0048284C" w:rsidRPr="0094625C" w:rsidRDefault="00B54DEC" w:rsidP="00DB51EA">
      <w:pPr>
        <w:pStyle w:val="af1"/>
        <w:widowControl w:val="0"/>
        <w:numPr>
          <w:ilvl w:val="1"/>
          <w:numId w:val="23"/>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П</w:t>
      </w:r>
      <w:r w:rsidR="00983BD8" w:rsidRPr="0094625C">
        <w:rPr>
          <w:rFonts w:ascii="Times New Roman" w:hAnsi="Times New Roman" w:cs="Times New Roman"/>
          <w:sz w:val="28"/>
          <w:szCs w:val="28"/>
          <w:lang w:val="ru-RU"/>
        </w:rPr>
        <w:t>роекты регионального</w:t>
      </w:r>
      <w:r w:rsidR="003E097B" w:rsidRPr="0094625C">
        <w:rPr>
          <w:rFonts w:ascii="Times New Roman" w:hAnsi="Times New Roman" w:cs="Times New Roman"/>
          <w:sz w:val="28"/>
          <w:szCs w:val="28"/>
          <w:lang w:val="ru-RU"/>
        </w:rPr>
        <w:t>/муниципального</w:t>
      </w:r>
      <w:r w:rsidR="00983BD8" w:rsidRPr="0094625C">
        <w:rPr>
          <w:rFonts w:ascii="Times New Roman" w:hAnsi="Times New Roman" w:cs="Times New Roman"/>
          <w:sz w:val="28"/>
          <w:szCs w:val="28"/>
          <w:lang w:val="ru-RU"/>
        </w:rPr>
        <w:t xml:space="preserve"> ПЧП</w:t>
      </w:r>
      <w:r w:rsidRPr="0094625C">
        <w:rPr>
          <w:rFonts w:ascii="Times New Roman" w:hAnsi="Times New Roman" w:cs="Times New Roman"/>
          <w:sz w:val="28"/>
          <w:szCs w:val="28"/>
          <w:lang w:val="ru-RU"/>
        </w:rPr>
        <w:t xml:space="preserve"> можно сделать</w:t>
      </w:r>
      <w:r w:rsidR="00983BD8" w:rsidRPr="0094625C">
        <w:rPr>
          <w:rFonts w:ascii="Times New Roman" w:hAnsi="Times New Roman" w:cs="Times New Roman"/>
          <w:sz w:val="28"/>
          <w:szCs w:val="28"/>
          <w:lang w:val="ru-RU"/>
        </w:rPr>
        <w:t xml:space="preserve"> более простыми для реализации и управления со стороны публичных партнеров </w:t>
      </w:r>
      <w:r w:rsidR="00DB51EA">
        <w:rPr>
          <w:rFonts w:ascii="Times New Roman" w:hAnsi="Times New Roman" w:cs="Times New Roman"/>
          <w:sz w:val="28"/>
          <w:szCs w:val="28"/>
          <w:lang w:val="ru-RU"/>
        </w:rPr>
        <w:br/>
      </w:r>
      <w:r w:rsidR="00983BD8" w:rsidRPr="0094625C">
        <w:rPr>
          <w:rFonts w:ascii="Times New Roman" w:hAnsi="Times New Roman" w:cs="Times New Roman"/>
          <w:sz w:val="28"/>
          <w:szCs w:val="28"/>
          <w:lang w:val="ru-RU"/>
        </w:rPr>
        <w:t xml:space="preserve">и инвесторов. В рамках этого подхода </w:t>
      </w:r>
      <w:r w:rsidR="00693909" w:rsidRPr="0094625C">
        <w:rPr>
          <w:rFonts w:ascii="Times New Roman" w:hAnsi="Times New Roman" w:cs="Times New Roman"/>
          <w:sz w:val="28"/>
          <w:szCs w:val="28"/>
          <w:lang w:val="ru-RU"/>
        </w:rPr>
        <w:t>п</w:t>
      </w:r>
      <w:r w:rsidR="00983BD8" w:rsidRPr="0094625C">
        <w:rPr>
          <w:rFonts w:ascii="Times New Roman" w:hAnsi="Times New Roman" w:cs="Times New Roman"/>
          <w:sz w:val="28"/>
          <w:szCs w:val="28"/>
          <w:lang w:val="ru-RU"/>
        </w:rPr>
        <w:t xml:space="preserve">рограмма ПЧП может содержать </w:t>
      </w:r>
      <w:r w:rsidR="00B975DB" w:rsidRPr="0094625C">
        <w:rPr>
          <w:rFonts w:ascii="Times New Roman" w:hAnsi="Times New Roman" w:cs="Times New Roman"/>
          <w:sz w:val="28"/>
          <w:szCs w:val="28"/>
          <w:lang w:val="ru-RU"/>
        </w:rPr>
        <w:t xml:space="preserve">перечень </w:t>
      </w:r>
      <w:r w:rsidR="00983BD8" w:rsidRPr="0094625C">
        <w:rPr>
          <w:rFonts w:ascii="Times New Roman" w:hAnsi="Times New Roman" w:cs="Times New Roman"/>
          <w:sz w:val="28"/>
          <w:szCs w:val="28"/>
          <w:lang w:val="ru-RU"/>
        </w:rPr>
        <w:t>стандартны</w:t>
      </w:r>
      <w:r w:rsidR="00B975DB" w:rsidRPr="0094625C">
        <w:rPr>
          <w:rFonts w:ascii="Times New Roman" w:hAnsi="Times New Roman" w:cs="Times New Roman"/>
          <w:sz w:val="28"/>
          <w:szCs w:val="28"/>
          <w:lang w:val="ru-RU"/>
        </w:rPr>
        <w:t>х</w:t>
      </w:r>
      <w:r w:rsidR="00983BD8" w:rsidRPr="0094625C">
        <w:rPr>
          <w:rFonts w:ascii="Times New Roman" w:hAnsi="Times New Roman" w:cs="Times New Roman"/>
          <w:sz w:val="28"/>
          <w:szCs w:val="28"/>
          <w:lang w:val="ru-RU"/>
        </w:rPr>
        <w:t xml:space="preserve"> процедур и документ</w:t>
      </w:r>
      <w:r w:rsidR="00B975DB" w:rsidRPr="0094625C">
        <w:rPr>
          <w:rFonts w:ascii="Times New Roman" w:hAnsi="Times New Roman" w:cs="Times New Roman"/>
          <w:sz w:val="28"/>
          <w:szCs w:val="28"/>
          <w:lang w:val="ru-RU"/>
        </w:rPr>
        <w:t>ов (с их типовыми формами)</w:t>
      </w:r>
      <w:r w:rsidR="00983BD8" w:rsidRPr="0094625C">
        <w:rPr>
          <w:rFonts w:ascii="Times New Roman" w:hAnsi="Times New Roman" w:cs="Times New Roman"/>
          <w:sz w:val="28"/>
          <w:szCs w:val="28"/>
          <w:lang w:val="ru-RU"/>
        </w:rPr>
        <w:t xml:space="preserve"> </w:t>
      </w:r>
      <w:r w:rsidR="00DB51EA">
        <w:rPr>
          <w:rFonts w:ascii="Times New Roman" w:hAnsi="Times New Roman" w:cs="Times New Roman"/>
          <w:sz w:val="28"/>
          <w:szCs w:val="28"/>
          <w:lang w:val="ru-RU"/>
        </w:rPr>
        <w:br/>
      </w:r>
      <w:r w:rsidR="00B975DB" w:rsidRPr="0094625C">
        <w:rPr>
          <w:rFonts w:ascii="Times New Roman" w:hAnsi="Times New Roman" w:cs="Times New Roman"/>
          <w:sz w:val="28"/>
          <w:szCs w:val="28"/>
          <w:lang w:val="ru-RU"/>
        </w:rPr>
        <w:t xml:space="preserve">для </w:t>
      </w:r>
      <w:r w:rsidR="00983BD8" w:rsidRPr="0094625C">
        <w:rPr>
          <w:rFonts w:ascii="Times New Roman" w:hAnsi="Times New Roman" w:cs="Times New Roman"/>
          <w:sz w:val="28"/>
          <w:szCs w:val="28"/>
          <w:lang w:val="ru-RU"/>
        </w:rPr>
        <w:t>упро</w:t>
      </w:r>
      <w:r w:rsidR="00B975DB" w:rsidRPr="0094625C">
        <w:rPr>
          <w:rFonts w:ascii="Times New Roman" w:hAnsi="Times New Roman" w:cs="Times New Roman"/>
          <w:sz w:val="28"/>
          <w:szCs w:val="28"/>
          <w:lang w:val="ru-RU"/>
        </w:rPr>
        <w:t>щения</w:t>
      </w:r>
      <w:r w:rsidR="00983BD8" w:rsidRPr="0094625C">
        <w:rPr>
          <w:rFonts w:ascii="Times New Roman" w:hAnsi="Times New Roman" w:cs="Times New Roman"/>
          <w:sz w:val="28"/>
          <w:szCs w:val="28"/>
          <w:lang w:val="ru-RU"/>
        </w:rPr>
        <w:t xml:space="preserve"> и </w:t>
      </w:r>
      <w:r w:rsidR="00B975DB" w:rsidRPr="0094625C">
        <w:rPr>
          <w:rFonts w:ascii="Times New Roman" w:hAnsi="Times New Roman" w:cs="Times New Roman"/>
          <w:sz w:val="28"/>
          <w:szCs w:val="28"/>
          <w:lang w:val="ru-RU"/>
        </w:rPr>
        <w:t>уменьшения затрат на</w:t>
      </w:r>
      <w:r w:rsidR="00983BD8" w:rsidRPr="0094625C">
        <w:rPr>
          <w:rFonts w:ascii="Times New Roman" w:hAnsi="Times New Roman" w:cs="Times New Roman"/>
          <w:sz w:val="28"/>
          <w:szCs w:val="28"/>
          <w:lang w:val="ru-RU"/>
        </w:rPr>
        <w:t xml:space="preserve"> реализацию проектов</w:t>
      </w:r>
      <w:r w:rsidR="00B975DB" w:rsidRPr="0094625C">
        <w:rPr>
          <w:rFonts w:ascii="Times New Roman" w:hAnsi="Times New Roman" w:cs="Times New Roman"/>
          <w:sz w:val="28"/>
          <w:szCs w:val="28"/>
          <w:lang w:val="ru-RU"/>
        </w:rPr>
        <w:t>. Это позволит</w:t>
      </w:r>
      <w:r w:rsidR="00CD27A3" w:rsidRPr="0094625C">
        <w:rPr>
          <w:rFonts w:ascii="Times New Roman" w:hAnsi="Times New Roman" w:cs="Times New Roman"/>
          <w:sz w:val="28"/>
          <w:szCs w:val="28"/>
          <w:lang w:val="ru-RU"/>
        </w:rPr>
        <w:t xml:space="preserve"> </w:t>
      </w:r>
      <w:r w:rsidR="00B074D6" w:rsidRPr="0094625C">
        <w:rPr>
          <w:rFonts w:ascii="Times New Roman" w:hAnsi="Times New Roman" w:cs="Times New Roman"/>
          <w:sz w:val="28"/>
          <w:szCs w:val="28"/>
          <w:lang w:val="ru-RU"/>
        </w:rPr>
        <w:t xml:space="preserve">упростить понимание инвесторами и кредиторами схемы реализации проектов </w:t>
      </w:r>
      <w:proofErr w:type="gramStart"/>
      <w:r w:rsidR="00983BD8" w:rsidRPr="0094625C">
        <w:rPr>
          <w:rFonts w:ascii="Times New Roman" w:hAnsi="Times New Roman" w:cs="Times New Roman"/>
          <w:sz w:val="28"/>
          <w:szCs w:val="28"/>
          <w:lang w:val="ru-RU"/>
        </w:rPr>
        <w:t>и</w:t>
      </w:r>
      <w:proofErr w:type="gramEnd"/>
      <w:r w:rsidR="00983BD8" w:rsidRPr="0094625C">
        <w:rPr>
          <w:rFonts w:ascii="Times New Roman" w:hAnsi="Times New Roman" w:cs="Times New Roman"/>
          <w:sz w:val="28"/>
          <w:szCs w:val="28"/>
          <w:lang w:val="ru-RU"/>
        </w:rPr>
        <w:t xml:space="preserve"> в конечном счете облегчить процесс финансирования. </w:t>
      </w:r>
      <w:r w:rsidR="00B975DB" w:rsidRPr="0094625C">
        <w:rPr>
          <w:rFonts w:ascii="Times New Roman" w:hAnsi="Times New Roman" w:cs="Times New Roman"/>
          <w:sz w:val="28"/>
          <w:szCs w:val="28"/>
          <w:lang w:val="ru-RU"/>
        </w:rPr>
        <w:t xml:space="preserve">Помимо этого, </w:t>
      </w:r>
      <w:r w:rsidR="00DB51EA">
        <w:rPr>
          <w:rFonts w:ascii="Times New Roman" w:hAnsi="Times New Roman" w:cs="Times New Roman"/>
          <w:sz w:val="28"/>
          <w:szCs w:val="28"/>
          <w:lang w:val="ru-RU"/>
        </w:rPr>
        <w:br/>
      </w:r>
      <w:r w:rsidR="00B975DB" w:rsidRPr="0094625C">
        <w:rPr>
          <w:rFonts w:ascii="Times New Roman" w:hAnsi="Times New Roman" w:cs="Times New Roman"/>
          <w:sz w:val="28"/>
          <w:szCs w:val="28"/>
          <w:lang w:val="ru-RU"/>
        </w:rPr>
        <w:t>в</w:t>
      </w:r>
      <w:r w:rsidR="00983BD8" w:rsidRPr="0094625C">
        <w:rPr>
          <w:rFonts w:ascii="Times New Roman" w:hAnsi="Times New Roman" w:cs="Times New Roman"/>
          <w:sz w:val="28"/>
          <w:szCs w:val="28"/>
          <w:lang w:val="ru-RU"/>
        </w:rPr>
        <w:t xml:space="preserve"> системе закупок может применяться единый </w:t>
      </w:r>
      <w:r w:rsidR="00B975DB" w:rsidRPr="0094625C">
        <w:rPr>
          <w:rFonts w:ascii="Times New Roman" w:hAnsi="Times New Roman" w:cs="Times New Roman"/>
          <w:sz w:val="28"/>
          <w:szCs w:val="28"/>
          <w:lang w:val="ru-RU"/>
        </w:rPr>
        <w:t xml:space="preserve">процедурный </w:t>
      </w:r>
      <w:r w:rsidR="00983BD8" w:rsidRPr="0094625C">
        <w:rPr>
          <w:rFonts w:ascii="Times New Roman" w:hAnsi="Times New Roman" w:cs="Times New Roman"/>
          <w:sz w:val="28"/>
          <w:szCs w:val="28"/>
          <w:lang w:val="ru-RU"/>
        </w:rPr>
        <w:t>порядок для разных проектов.</w:t>
      </w:r>
    </w:p>
    <w:p w14:paraId="4393E14A" w14:textId="00E773AD" w:rsidR="00A07F2D" w:rsidRPr="0094625C" w:rsidRDefault="00983BD8" w:rsidP="00DB51EA">
      <w:pPr>
        <w:pStyle w:val="af1"/>
        <w:widowControl w:val="0"/>
        <w:numPr>
          <w:ilvl w:val="1"/>
          <w:numId w:val="23"/>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Даже проекты ПЧП </w:t>
      </w:r>
      <w:r w:rsidR="00940B15" w:rsidRPr="0094625C">
        <w:rPr>
          <w:rFonts w:ascii="Times New Roman" w:hAnsi="Times New Roman" w:cs="Times New Roman"/>
          <w:sz w:val="28"/>
          <w:szCs w:val="28"/>
          <w:lang w:val="ru-RU"/>
        </w:rPr>
        <w:t xml:space="preserve">с </w:t>
      </w:r>
      <w:r w:rsidRPr="0094625C">
        <w:rPr>
          <w:rFonts w:ascii="Times New Roman" w:hAnsi="Times New Roman" w:cs="Times New Roman"/>
          <w:sz w:val="28"/>
          <w:szCs w:val="28"/>
          <w:lang w:val="ru-RU"/>
        </w:rPr>
        <w:t>небольшой стоимост</w:t>
      </w:r>
      <w:r w:rsidR="00940B15" w:rsidRPr="0094625C">
        <w:rPr>
          <w:rFonts w:ascii="Times New Roman" w:hAnsi="Times New Roman" w:cs="Times New Roman"/>
          <w:sz w:val="28"/>
          <w:szCs w:val="28"/>
          <w:lang w:val="ru-RU"/>
        </w:rPr>
        <w:t>ью</w:t>
      </w:r>
      <w:r w:rsidRPr="0094625C">
        <w:rPr>
          <w:rFonts w:ascii="Times New Roman" w:hAnsi="Times New Roman" w:cs="Times New Roman"/>
          <w:sz w:val="28"/>
          <w:szCs w:val="28"/>
          <w:lang w:val="ru-RU"/>
        </w:rPr>
        <w:t xml:space="preserve"> могут повлечь за собой существенные </w:t>
      </w:r>
      <w:r w:rsidR="00B975DB" w:rsidRPr="0094625C">
        <w:rPr>
          <w:rFonts w:ascii="Times New Roman" w:hAnsi="Times New Roman" w:cs="Times New Roman"/>
          <w:sz w:val="28"/>
          <w:szCs w:val="28"/>
          <w:lang w:val="ru-RU"/>
        </w:rPr>
        <w:t xml:space="preserve">фискальные </w:t>
      </w:r>
      <w:r w:rsidRPr="0094625C">
        <w:rPr>
          <w:rFonts w:ascii="Times New Roman" w:hAnsi="Times New Roman" w:cs="Times New Roman"/>
          <w:sz w:val="28"/>
          <w:szCs w:val="28"/>
          <w:lang w:val="ru-RU"/>
        </w:rPr>
        <w:t xml:space="preserve">обязательства, и в этом случае следует использовать комплексный порядок </w:t>
      </w:r>
      <w:r w:rsidR="00940B15" w:rsidRPr="0094625C">
        <w:rPr>
          <w:rFonts w:ascii="Times New Roman" w:hAnsi="Times New Roman" w:cs="Times New Roman"/>
          <w:sz w:val="28"/>
          <w:szCs w:val="28"/>
          <w:lang w:val="ru-RU"/>
        </w:rPr>
        <w:t xml:space="preserve">их </w:t>
      </w:r>
      <w:r w:rsidRPr="0094625C">
        <w:rPr>
          <w:rFonts w:ascii="Times New Roman" w:hAnsi="Times New Roman" w:cs="Times New Roman"/>
          <w:sz w:val="28"/>
          <w:szCs w:val="28"/>
          <w:lang w:val="ru-RU"/>
        </w:rPr>
        <w:t xml:space="preserve">утверждения. Любой проект приводит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к возникновению </w:t>
      </w:r>
      <w:r w:rsidR="00B975DB" w:rsidRPr="0094625C">
        <w:rPr>
          <w:rFonts w:ascii="Times New Roman" w:hAnsi="Times New Roman" w:cs="Times New Roman"/>
          <w:sz w:val="28"/>
          <w:szCs w:val="28"/>
          <w:lang w:val="ru-RU"/>
        </w:rPr>
        <w:t xml:space="preserve">таких </w:t>
      </w:r>
      <w:r w:rsidRPr="0094625C">
        <w:rPr>
          <w:rFonts w:ascii="Times New Roman" w:hAnsi="Times New Roman" w:cs="Times New Roman"/>
          <w:sz w:val="28"/>
          <w:szCs w:val="28"/>
          <w:lang w:val="ru-RU"/>
        </w:rPr>
        <w:t xml:space="preserve">обязательств в той или иной форме. Объективное определение объема обязательств (фактических и условных) </w:t>
      </w:r>
      <w:r w:rsidR="00B54DEC" w:rsidRPr="0094625C">
        <w:rPr>
          <w:rFonts w:ascii="Times New Roman" w:hAnsi="Times New Roman" w:cs="Times New Roman"/>
          <w:sz w:val="28"/>
          <w:szCs w:val="28"/>
          <w:lang w:val="ru-RU"/>
        </w:rPr>
        <w:sym w:font="Symbol" w:char="F0BE"/>
      </w:r>
      <w:r w:rsidRPr="0094625C">
        <w:rPr>
          <w:rFonts w:ascii="Times New Roman" w:hAnsi="Times New Roman" w:cs="Times New Roman"/>
          <w:sz w:val="28"/>
          <w:szCs w:val="28"/>
          <w:lang w:val="ru-RU"/>
        </w:rPr>
        <w:t xml:space="preserve"> сложная задача. </w:t>
      </w:r>
      <w:r w:rsidR="00B975DB" w:rsidRPr="0094625C">
        <w:rPr>
          <w:rFonts w:ascii="Times New Roman" w:hAnsi="Times New Roman" w:cs="Times New Roman"/>
          <w:sz w:val="28"/>
          <w:szCs w:val="28"/>
          <w:lang w:val="ru-RU"/>
        </w:rPr>
        <w:t xml:space="preserve">Один из </w:t>
      </w:r>
      <w:r w:rsidRPr="0094625C">
        <w:rPr>
          <w:rFonts w:ascii="Times New Roman" w:hAnsi="Times New Roman" w:cs="Times New Roman"/>
          <w:sz w:val="28"/>
          <w:szCs w:val="28"/>
          <w:lang w:val="ru-RU"/>
        </w:rPr>
        <w:t>подход</w:t>
      </w:r>
      <w:r w:rsidR="00B975DB" w:rsidRPr="0094625C">
        <w:rPr>
          <w:rFonts w:ascii="Times New Roman" w:hAnsi="Times New Roman" w:cs="Times New Roman"/>
          <w:sz w:val="28"/>
          <w:szCs w:val="28"/>
          <w:lang w:val="ru-RU"/>
        </w:rPr>
        <w:t xml:space="preserve">ов </w:t>
      </w:r>
      <w:r w:rsidR="00B54DEC" w:rsidRPr="0094625C">
        <w:rPr>
          <w:rFonts w:ascii="Times New Roman" w:hAnsi="Times New Roman" w:cs="Times New Roman"/>
          <w:sz w:val="28"/>
          <w:szCs w:val="28"/>
          <w:lang w:val="ru-RU"/>
        </w:rPr>
        <w:t xml:space="preserve">к </w:t>
      </w:r>
      <w:r w:rsidR="00D95B95" w:rsidRPr="0094625C">
        <w:rPr>
          <w:rFonts w:ascii="Times New Roman" w:hAnsi="Times New Roman" w:cs="Times New Roman"/>
          <w:sz w:val="28"/>
          <w:szCs w:val="28"/>
          <w:lang w:val="ru-RU"/>
        </w:rPr>
        <w:t xml:space="preserve">ее </w:t>
      </w:r>
      <w:r w:rsidR="00B975DB" w:rsidRPr="0094625C">
        <w:rPr>
          <w:rFonts w:ascii="Times New Roman" w:hAnsi="Times New Roman" w:cs="Times New Roman"/>
          <w:sz w:val="28"/>
          <w:szCs w:val="28"/>
          <w:lang w:val="ru-RU"/>
        </w:rPr>
        <w:t>решени</w:t>
      </w:r>
      <w:r w:rsidR="00B54DEC" w:rsidRPr="0094625C">
        <w:rPr>
          <w:rFonts w:ascii="Times New Roman" w:hAnsi="Times New Roman" w:cs="Times New Roman"/>
          <w:sz w:val="28"/>
          <w:szCs w:val="28"/>
          <w:lang w:val="ru-RU"/>
        </w:rPr>
        <w:t>ю</w:t>
      </w:r>
      <w:r w:rsidR="00B975DB" w:rsidRPr="0094625C">
        <w:rPr>
          <w:rFonts w:ascii="Times New Roman" w:hAnsi="Times New Roman" w:cs="Times New Roman"/>
          <w:sz w:val="28"/>
          <w:szCs w:val="28"/>
          <w:lang w:val="ru-RU"/>
        </w:rPr>
        <w:t xml:space="preserve"> </w:t>
      </w:r>
      <w:r w:rsidRPr="0094625C">
        <w:rPr>
          <w:rFonts w:ascii="Times New Roman" w:hAnsi="Times New Roman" w:cs="Times New Roman"/>
          <w:sz w:val="28"/>
          <w:szCs w:val="28"/>
          <w:lang w:val="ru-RU"/>
        </w:rPr>
        <w:t>заключается в ограничении видов государственной поддержки, которые могут предоставляться проекту регионального</w:t>
      </w:r>
      <w:r w:rsidR="003E097B" w:rsidRPr="0094625C">
        <w:rPr>
          <w:rFonts w:ascii="Times New Roman" w:hAnsi="Times New Roman" w:cs="Times New Roman"/>
          <w:sz w:val="28"/>
          <w:szCs w:val="28"/>
          <w:lang w:val="ru-RU"/>
        </w:rPr>
        <w:t>/муниципального</w:t>
      </w:r>
      <w:r w:rsidRPr="0094625C">
        <w:rPr>
          <w:rFonts w:ascii="Times New Roman" w:hAnsi="Times New Roman" w:cs="Times New Roman"/>
          <w:sz w:val="28"/>
          <w:szCs w:val="28"/>
          <w:lang w:val="ru-RU"/>
        </w:rPr>
        <w:t xml:space="preserve"> ПЧП, чтобы </w:t>
      </w:r>
      <w:r w:rsidR="00B975DB" w:rsidRPr="0094625C">
        <w:rPr>
          <w:rFonts w:ascii="Times New Roman" w:hAnsi="Times New Roman" w:cs="Times New Roman"/>
          <w:sz w:val="28"/>
          <w:szCs w:val="28"/>
          <w:lang w:val="ru-RU"/>
        </w:rPr>
        <w:t>он счита</w:t>
      </w:r>
      <w:r w:rsidR="00E02184" w:rsidRPr="0094625C">
        <w:rPr>
          <w:rFonts w:ascii="Times New Roman" w:hAnsi="Times New Roman" w:cs="Times New Roman"/>
          <w:sz w:val="28"/>
          <w:szCs w:val="28"/>
          <w:lang w:val="ru-RU"/>
        </w:rPr>
        <w:t>л</w:t>
      </w:r>
      <w:r w:rsidR="00B975DB" w:rsidRPr="0094625C">
        <w:rPr>
          <w:rFonts w:ascii="Times New Roman" w:hAnsi="Times New Roman" w:cs="Times New Roman"/>
          <w:sz w:val="28"/>
          <w:szCs w:val="28"/>
          <w:lang w:val="ru-RU"/>
        </w:rPr>
        <w:t>ся</w:t>
      </w:r>
      <w:r w:rsidRPr="0094625C">
        <w:rPr>
          <w:rFonts w:ascii="Times New Roman" w:hAnsi="Times New Roman" w:cs="Times New Roman"/>
          <w:sz w:val="28"/>
          <w:szCs w:val="28"/>
          <w:lang w:val="ru-RU"/>
        </w:rPr>
        <w:t xml:space="preserve"> малым </w:t>
      </w:r>
      <w:r w:rsidR="00E02184" w:rsidRPr="0094625C">
        <w:rPr>
          <w:rFonts w:ascii="Times New Roman" w:hAnsi="Times New Roman" w:cs="Times New Roman"/>
          <w:sz w:val="28"/>
          <w:szCs w:val="28"/>
          <w:lang w:val="ru-RU"/>
        </w:rPr>
        <w:t>(</w:t>
      </w:r>
      <w:r w:rsidR="00B975DB" w:rsidRPr="0094625C">
        <w:rPr>
          <w:rFonts w:ascii="Times New Roman" w:hAnsi="Times New Roman" w:cs="Times New Roman"/>
          <w:sz w:val="28"/>
          <w:szCs w:val="28"/>
          <w:lang w:val="ru-RU"/>
        </w:rPr>
        <w:t>с небольшой стоимостью</w:t>
      </w:r>
      <w:r w:rsidR="00E02184" w:rsidRPr="0094625C">
        <w:rPr>
          <w:rFonts w:ascii="Times New Roman" w:hAnsi="Times New Roman" w:cs="Times New Roman"/>
          <w:sz w:val="28"/>
          <w:szCs w:val="28"/>
          <w:lang w:val="ru-RU"/>
        </w:rPr>
        <w:t>)</w:t>
      </w:r>
      <w:r w:rsidRPr="0094625C">
        <w:rPr>
          <w:rFonts w:ascii="Times New Roman" w:hAnsi="Times New Roman" w:cs="Times New Roman"/>
          <w:sz w:val="28"/>
          <w:szCs w:val="28"/>
          <w:lang w:val="ru-RU"/>
        </w:rPr>
        <w:t xml:space="preserve">. Так, к малым проектам ПЧП могут относиться проекты, для которых: </w:t>
      </w:r>
    </w:p>
    <w:p w14:paraId="1BEA016D" w14:textId="09A6DE43" w:rsidR="00A07F2D"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не предоставляется государственная гарантия возмещения недополученных доходов, упущенной выгоды, возврата займа (за исключением случаев, когда это является основой для расчета выплат при расторжении </w:t>
      </w:r>
      <w:r w:rsidR="00B975DB" w:rsidRPr="0094625C">
        <w:rPr>
          <w:rFonts w:ascii="Times New Roman" w:hAnsi="Times New Roman" w:cs="Times New Roman"/>
          <w:sz w:val="28"/>
          <w:szCs w:val="28"/>
          <w:lang w:val="ru-RU"/>
        </w:rPr>
        <w:t>соглашения</w:t>
      </w:r>
      <w:r w:rsidR="002932A3" w:rsidRPr="0094625C">
        <w:rPr>
          <w:rFonts w:ascii="Times New Roman" w:hAnsi="Times New Roman" w:cs="Times New Roman"/>
          <w:sz w:val="28"/>
          <w:szCs w:val="28"/>
          <w:lang w:val="ru-RU"/>
        </w:rPr>
        <w:t xml:space="preserve"> о ПЧП</w:t>
      </w:r>
      <w:r w:rsidRPr="0094625C">
        <w:rPr>
          <w:rFonts w:ascii="Times New Roman" w:hAnsi="Times New Roman" w:cs="Times New Roman"/>
          <w:sz w:val="28"/>
          <w:szCs w:val="28"/>
          <w:lang w:val="ru-RU"/>
        </w:rPr>
        <w:t>) или других косвенных убытков;</w:t>
      </w:r>
    </w:p>
    <w:p w14:paraId="301C1C11" w14:textId="61A953EE" w:rsidR="00A07F2D" w:rsidRPr="0094625C" w:rsidRDefault="00983BD8" w:rsidP="00DB51EA">
      <w:pPr>
        <w:pStyle w:val="af1"/>
        <w:widowControl w:val="0"/>
        <w:numPr>
          <w:ilvl w:val="0"/>
          <w:numId w:val="35"/>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не предоставляются бюджетные гранты, займы, инвестиции</w:t>
      </w:r>
      <w:r w:rsidR="001B0DA8" w:rsidRPr="0094625C">
        <w:rPr>
          <w:rFonts w:ascii="Times New Roman" w:hAnsi="Times New Roman" w:cs="Times New Roman"/>
          <w:sz w:val="28"/>
          <w:szCs w:val="28"/>
          <w:lang w:val="ru-RU"/>
        </w:rPr>
        <w:t>,</w:t>
      </w:r>
      <w:r w:rsidRPr="0094625C">
        <w:rPr>
          <w:rFonts w:ascii="Times New Roman" w:hAnsi="Times New Roman" w:cs="Times New Roman"/>
          <w:sz w:val="28"/>
          <w:szCs w:val="28"/>
          <w:lang w:val="ru-RU"/>
        </w:rPr>
        <w:t xml:space="preserve"> другие виды финансовой поддержки государственного характера (возможно, свыше определенного лимита).</w:t>
      </w:r>
    </w:p>
    <w:p w14:paraId="22E67C5F" w14:textId="461B82B7" w:rsidR="00EC626B" w:rsidRPr="0094625C" w:rsidRDefault="00983BD8" w:rsidP="00DB51EA">
      <w:pPr>
        <w:pStyle w:val="af1"/>
        <w:widowControl w:val="0"/>
        <w:numPr>
          <w:ilvl w:val="1"/>
          <w:numId w:val="23"/>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В </w:t>
      </w:r>
      <w:r w:rsidR="00351E76" w:rsidRPr="0094625C">
        <w:rPr>
          <w:rFonts w:ascii="Times New Roman" w:hAnsi="Times New Roman" w:cs="Times New Roman"/>
          <w:sz w:val="28"/>
          <w:szCs w:val="28"/>
          <w:lang w:val="ru-RU"/>
        </w:rPr>
        <w:t xml:space="preserve">рамках </w:t>
      </w:r>
      <w:r w:rsidRPr="0094625C">
        <w:rPr>
          <w:rFonts w:ascii="Times New Roman" w:hAnsi="Times New Roman" w:cs="Times New Roman"/>
          <w:sz w:val="28"/>
          <w:szCs w:val="28"/>
          <w:lang w:val="ru-RU"/>
        </w:rPr>
        <w:t xml:space="preserve">крупных ПЧП создается совет консультантов, который обеспечивает консультационное сопровождение одного проекта. Размер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и сложность проекта </w:t>
      </w:r>
      <w:r w:rsidR="007753CD" w:rsidRPr="0094625C">
        <w:rPr>
          <w:rFonts w:ascii="Times New Roman" w:hAnsi="Times New Roman" w:cs="Times New Roman"/>
          <w:sz w:val="28"/>
          <w:szCs w:val="28"/>
          <w:lang w:val="ru-RU"/>
        </w:rPr>
        <w:t>нередко</w:t>
      </w:r>
      <w:r w:rsidRPr="0094625C">
        <w:rPr>
          <w:rFonts w:ascii="Times New Roman" w:hAnsi="Times New Roman" w:cs="Times New Roman"/>
          <w:sz w:val="28"/>
          <w:szCs w:val="28"/>
          <w:lang w:val="ru-RU"/>
        </w:rPr>
        <w:t xml:space="preserve"> требуют наличия единой команды, котор</w:t>
      </w:r>
      <w:r w:rsidR="00234BD5" w:rsidRPr="0094625C">
        <w:rPr>
          <w:rFonts w:ascii="Times New Roman" w:hAnsi="Times New Roman" w:cs="Times New Roman"/>
          <w:sz w:val="28"/>
          <w:szCs w:val="28"/>
          <w:lang w:val="ru-RU"/>
        </w:rPr>
        <w:t>ая</w:t>
      </w:r>
      <w:r w:rsidRPr="0094625C">
        <w:rPr>
          <w:rFonts w:ascii="Times New Roman" w:hAnsi="Times New Roman" w:cs="Times New Roman"/>
          <w:sz w:val="28"/>
          <w:szCs w:val="28"/>
          <w:lang w:val="ru-RU"/>
        </w:rPr>
        <w:t xml:space="preserve"> обеспечивал</w:t>
      </w:r>
      <w:r w:rsidR="00234BD5" w:rsidRPr="0094625C">
        <w:rPr>
          <w:rFonts w:ascii="Times New Roman" w:hAnsi="Times New Roman" w:cs="Times New Roman"/>
          <w:sz w:val="28"/>
          <w:szCs w:val="28"/>
          <w:lang w:val="ru-RU"/>
        </w:rPr>
        <w:t>а</w:t>
      </w:r>
      <w:r w:rsidR="00A07606" w:rsidRPr="0094625C">
        <w:rPr>
          <w:rFonts w:ascii="Times New Roman" w:hAnsi="Times New Roman" w:cs="Times New Roman"/>
          <w:sz w:val="28"/>
          <w:szCs w:val="28"/>
          <w:lang w:val="ru-RU"/>
        </w:rPr>
        <w:t xml:space="preserve"> бы</w:t>
      </w:r>
      <w:r w:rsidRPr="0094625C">
        <w:rPr>
          <w:rFonts w:ascii="Times New Roman" w:hAnsi="Times New Roman" w:cs="Times New Roman"/>
          <w:sz w:val="28"/>
          <w:szCs w:val="28"/>
          <w:lang w:val="ru-RU"/>
        </w:rPr>
        <w:t xml:space="preserve"> концентрацию ресурсов и достаточно</w:t>
      </w:r>
      <w:r w:rsidR="00234BD5" w:rsidRPr="0094625C">
        <w:rPr>
          <w:rFonts w:ascii="Times New Roman" w:hAnsi="Times New Roman" w:cs="Times New Roman"/>
          <w:sz w:val="28"/>
          <w:szCs w:val="28"/>
          <w:lang w:val="ru-RU"/>
        </w:rPr>
        <w:t>е количество</w:t>
      </w:r>
      <w:r w:rsidRPr="0094625C">
        <w:rPr>
          <w:rFonts w:ascii="Times New Roman" w:hAnsi="Times New Roman" w:cs="Times New Roman"/>
          <w:sz w:val="28"/>
          <w:szCs w:val="28"/>
          <w:lang w:val="ru-RU"/>
        </w:rPr>
        <w:t xml:space="preserve"> персонала. Программа ПЧП может предоставлять </w:t>
      </w:r>
      <w:r w:rsidR="005B34EE" w:rsidRPr="0094625C">
        <w:rPr>
          <w:rFonts w:ascii="Times New Roman" w:hAnsi="Times New Roman" w:cs="Times New Roman"/>
          <w:sz w:val="28"/>
          <w:szCs w:val="28"/>
          <w:lang w:val="ru-RU"/>
        </w:rPr>
        <w:t>ОГВ</w:t>
      </w:r>
      <w:r w:rsidRPr="0094625C">
        <w:rPr>
          <w:rFonts w:ascii="Times New Roman" w:hAnsi="Times New Roman" w:cs="Times New Roman"/>
          <w:sz w:val="28"/>
          <w:szCs w:val="28"/>
          <w:lang w:val="ru-RU"/>
        </w:rPr>
        <w:t xml:space="preserve"> право объединять небольшие проекты ПЧП в единый проект или портфель проектов, </w:t>
      </w:r>
      <w:proofErr w:type="gramStart"/>
      <w:r w:rsidRPr="0094625C">
        <w:rPr>
          <w:rFonts w:ascii="Times New Roman" w:hAnsi="Times New Roman" w:cs="Times New Roman"/>
          <w:sz w:val="28"/>
          <w:szCs w:val="28"/>
          <w:lang w:val="ru-RU"/>
        </w:rPr>
        <w:t>создавая</w:t>
      </w:r>
      <w:proofErr w:type="gramEnd"/>
      <w:r w:rsidRPr="0094625C">
        <w:rPr>
          <w:rFonts w:ascii="Times New Roman" w:hAnsi="Times New Roman" w:cs="Times New Roman"/>
          <w:sz w:val="28"/>
          <w:szCs w:val="28"/>
          <w:lang w:val="ru-RU"/>
        </w:rPr>
        <w:t xml:space="preserve"> таким образом более крупный и </w:t>
      </w:r>
      <w:r w:rsidR="00234BD5" w:rsidRPr="0094625C">
        <w:rPr>
          <w:rFonts w:ascii="Times New Roman" w:hAnsi="Times New Roman" w:cs="Times New Roman"/>
          <w:sz w:val="28"/>
          <w:szCs w:val="28"/>
          <w:lang w:val="ru-RU"/>
        </w:rPr>
        <w:t xml:space="preserve">интересный </w:t>
      </w:r>
      <w:r w:rsidRPr="0094625C">
        <w:rPr>
          <w:rFonts w:ascii="Times New Roman" w:hAnsi="Times New Roman" w:cs="Times New Roman"/>
          <w:sz w:val="28"/>
          <w:szCs w:val="28"/>
          <w:lang w:val="ru-RU"/>
        </w:rPr>
        <w:t xml:space="preserve">объект для </w:t>
      </w:r>
      <w:r w:rsidR="00112FE8" w:rsidRPr="0094625C">
        <w:rPr>
          <w:rFonts w:ascii="Times New Roman" w:hAnsi="Times New Roman" w:cs="Times New Roman"/>
          <w:sz w:val="28"/>
          <w:szCs w:val="28"/>
          <w:lang w:val="ru-RU"/>
        </w:rPr>
        <w:t xml:space="preserve">привлечения </w:t>
      </w:r>
      <w:r w:rsidRPr="0094625C">
        <w:rPr>
          <w:rFonts w:ascii="Times New Roman" w:hAnsi="Times New Roman" w:cs="Times New Roman"/>
          <w:sz w:val="28"/>
          <w:szCs w:val="28"/>
          <w:lang w:val="ru-RU"/>
        </w:rPr>
        <w:t xml:space="preserve">более </w:t>
      </w:r>
      <w:r w:rsidR="00B074D6" w:rsidRPr="0094625C">
        <w:rPr>
          <w:rFonts w:ascii="Times New Roman" w:hAnsi="Times New Roman" w:cs="Times New Roman"/>
          <w:sz w:val="28"/>
          <w:szCs w:val="28"/>
          <w:lang w:val="ru-RU"/>
        </w:rPr>
        <w:t xml:space="preserve">значимых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и опытных инвесторов и кредиторов. Это снижает стоимость консультационных услуг за счет объединения нескольких процессов в один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и использования одной команды консультантов для подготовки </w:t>
      </w:r>
      <w:r w:rsidR="00234BD5" w:rsidRPr="0094625C">
        <w:rPr>
          <w:rFonts w:ascii="Times New Roman" w:hAnsi="Times New Roman" w:cs="Times New Roman"/>
          <w:sz w:val="28"/>
          <w:szCs w:val="28"/>
          <w:lang w:val="ru-RU"/>
        </w:rPr>
        <w:t>технико-экономического обоснования</w:t>
      </w:r>
      <w:r w:rsidRPr="0094625C">
        <w:rPr>
          <w:rFonts w:ascii="Times New Roman" w:hAnsi="Times New Roman" w:cs="Times New Roman"/>
          <w:sz w:val="28"/>
          <w:szCs w:val="28"/>
          <w:lang w:val="ru-RU"/>
        </w:rPr>
        <w:t xml:space="preserve"> и</w:t>
      </w:r>
      <w:r w:rsidR="00234BD5" w:rsidRPr="0094625C">
        <w:rPr>
          <w:rFonts w:ascii="Times New Roman" w:hAnsi="Times New Roman" w:cs="Times New Roman"/>
          <w:sz w:val="28"/>
          <w:szCs w:val="28"/>
          <w:lang w:val="ru-RU"/>
        </w:rPr>
        <w:t xml:space="preserve"> (</w:t>
      </w:r>
      <w:r w:rsidRPr="0094625C">
        <w:rPr>
          <w:rFonts w:ascii="Times New Roman" w:hAnsi="Times New Roman" w:cs="Times New Roman"/>
          <w:sz w:val="28"/>
          <w:szCs w:val="28"/>
          <w:lang w:val="ru-RU"/>
        </w:rPr>
        <w:t>или</w:t>
      </w:r>
      <w:r w:rsidR="00234BD5" w:rsidRPr="0094625C">
        <w:rPr>
          <w:rFonts w:ascii="Times New Roman" w:hAnsi="Times New Roman" w:cs="Times New Roman"/>
          <w:sz w:val="28"/>
          <w:szCs w:val="28"/>
          <w:lang w:val="ru-RU"/>
        </w:rPr>
        <w:t>)</w:t>
      </w:r>
      <w:r w:rsidRPr="0094625C">
        <w:rPr>
          <w:rFonts w:ascii="Times New Roman" w:hAnsi="Times New Roman" w:cs="Times New Roman"/>
          <w:sz w:val="28"/>
          <w:szCs w:val="28"/>
          <w:lang w:val="ru-RU"/>
        </w:rPr>
        <w:t xml:space="preserve"> консультационного сопровождения двух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и более проектов. Стоимость финансирования одного крупного проекта должна быть ниже, чем стоимость финансирования нескольких </w:t>
      </w:r>
      <w:r w:rsidR="00234BD5" w:rsidRPr="0094625C">
        <w:rPr>
          <w:rFonts w:ascii="Times New Roman" w:hAnsi="Times New Roman" w:cs="Times New Roman"/>
          <w:sz w:val="28"/>
          <w:szCs w:val="28"/>
          <w:lang w:val="ru-RU"/>
        </w:rPr>
        <w:t>небольших</w:t>
      </w:r>
      <w:r w:rsidRPr="0094625C">
        <w:rPr>
          <w:rFonts w:ascii="Times New Roman" w:hAnsi="Times New Roman" w:cs="Times New Roman"/>
          <w:sz w:val="28"/>
          <w:szCs w:val="28"/>
          <w:lang w:val="ru-RU"/>
        </w:rPr>
        <w:t xml:space="preserve">, в том числе за счет упрощения процесса комплексной оценки проекта и подготовки документации для него. Экономия </w:t>
      </w:r>
      <w:r w:rsidR="00112FE8" w:rsidRPr="0094625C">
        <w:rPr>
          <w:rFonts w:ascii="Times New Roman" w:hAnsi="Times New Roman" w:cs="Times New Roman"/>
          <w:sz w:val="28"/>
          <w:szCs w:val="28"/>
          <w:lang w:val="ru-RU"/>
        </w:rPr>
        <w:t>за счет</w:t>
      </w:r>
      <w:r w:rsidRPr="0094625C">
        <w:rPr>
          <w:rFonts w:ascii="Times New Roman" w:hAnsi="Times New Roman" w:cs="Times New Roman"/>
          <w:sz w:val="28"/>
          <w:szCs w:val="28"/>
          <w:lang w:val="ru-RU"/>
        </w:rPr>
        <w:t xml:space="preserve"> масштаб</w:t>
      </w:r>
      <w:r w:rsidR="00112FE8" w:rsidRPr="0094625C">
        <w:rPr>
          <w:rFonts w:ascii="Times New Roman" w:hAnsi="Times New Roman" w:cs="Times New Roman"/>
          <w:sz w:val="28"/>
          <w:szCs w:val="28"/>
          <w:lang w:val="ru-RU"/>
        </w:rPr>
        <w:t>а</w:t>
      </w:r>
      <w:r w:rsidRPr="0094625C">
        <w:rPr>
          <w:rFonts w:ascii="Times New Roman" w:hAnsi="Times New Roman" w:cs="Times New Roman"/>
          <w:sz w:val="28"/>
          <w:szCs w:val="28"/>
          <w:lang w:val="ru-RU"/>
        </w:rPr>
        <w:t xml:space="preserve"> </w:t>
      </w:r>
      <w:proofErr w:type="gramStart"/>
      <w:r w:rsidRPr="0094625C">
        <w:rPr>
          <w:rFonts w:ascii="Times New Roman" w:hAnsi="Times New Roman" w:cs="Times New Roman"/>
          <w:sz w:val="28"/>
          <w:szCs w:val="28"/>
          <w:lang w:val="ru-RU"/>
        </w:rPr>
        <w:t>снижает общую стоимость и может</w:t>
      </w:r>
      <w:proofErr w:type="gramEnd"/>
      <w:r w:rsidRPr="0094625C">
        <w:rPr>
          <w:rFonts w:ascii="Times New Roman" w:hAnsi="Times New Roman" w:cs="Times New Roman"/>
          <w:sz w:val="28"/>
          <w:szCs w:val="28"/>
          <w:lang w:val="ru-RU"/>
        </w:rPr>
        <w:t xml:space="preserve"> ускорить разработку проекта, помочь более эффективно использовать</w:t>
      </w:r>
      <w:r w:rsidR="00D4764C" w:rsidRPr="0094625C">
        <w:rPr>
          <w:rFonts w:ascii="Times New Roman" w:hAnsi="Times New Roman" w:cs="Times New Roman"/>
          <w:sz w:val="28"/>
          <w:szCs w:val="28"/>
          <w:lang w:val="ru-RU"/>
        </w:rPr>
        <w:t xml:space="preserve"> опыт</w:t>
      </w:r>
      <w:r w:rsidRPr="0094625C">
        <w:rPr>
          <w:rFonts w:ascii="Times New Roman" w:hAnsi="Times New Roman" w:cs="Times New Roman"/>
          <w:sz w:val="28"/>
          <w:szCs w:val="28"/>
          <w:lang w:val="ru-RU"/>
        </w:rPr>
        <w:t>, полученны</w:t>
      </w:r>
      <w:r w:rsidR="00D4764C" w:rsidRPr="0094625C">
        <w:rPr>
          <w:rFonts w:ascii="Times New Roman" w:hAnsi="Times New Roman" w:cs="Times New Roman"/>
          <w:sz w:val="28"/>
          <w:szCs w:val="28"/>
          <w:lang w:val="ru-RU"/>
        </w:rPr>
        <w:t>й</w:t>
      </w:r>
      <w:r w:rsidRPr="0094625C">
        <w:rPr>
          <w:rFonts w:ascii="Times New Roman" w:hAnsi="Times New Roman" w:cs="Times New Roman"/>
          <w:sz w:val="28"/>
          <w:szCs w:val="28"/>
          <w:lang w:val="ru-RU"/>
        </w:rPr>
        <w:t xml:space="preserve"> </w:t>
      </w:r>
      <w:r w:rsidR="00D4764C" w:rsidRPr="0094625C">
        <w:rPr>
          <w:rFonts w:ascii="Times New Roman" w:hAnsi="Times New Roman" w:cs="Times New Roman"/>
          <w:sz w:val="28"/>
          <w:szCs w:val="28"/>
          <w:lang w:val="ru-RU"/>
        </w:rPr>
        <w:t>при реализации</w:t>
      </w:r>
      <w:r w:rsidRPr="0094625C">
        <w:rPr>
          <w:rFonts w:ascii="Times New Roman" w:hAnsi="Times New Roman" w:cs="Times New Roman"/>
          <w:sz w:val="28"/>
          <w:szCs w:val="28"/>
          <w:lang w:val="ru-RU"/>
        </w:rPr>
        <w:t xml:space="preserve"> одних проект</w:t>
      </w:r>
      <w:r w:rsidR="00D4764C" w:rsidRPr="0094625C">
        <w:rPr>
          <w:rFonts w:ascii="Times New Roman" w:hAnsi="Times New Roman" w:cs="Times New Roman"/>
          <w:sz w:val="28"/>
          <w:szCs w:val="28"/>
          <w:lang w:val="ru-RU"/>
        </w:rPr>
        <w:t>ов</w:t>
      </w:r>
      <w:r w:rsidRPr="0094625C">
        <w:rPr>
          <w:rFonts w:ascii="Times New Roman" w:hAnsi="Times New Roman" w:cs="Times New Roman"/>
          <w:sz w:val="28"/>
          <w:szCs w:val="28"/>
          <w:lang w:val="ru-RU"/>
        </w:rPr>
        <w:t xml:space="preserve">, для других проектов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t xml:space="preserve">и обеспечить единство коммерческих условий, что позволит упростить </w:t>
      </w:r>
      <w:r w:rsidR="00DB51EA">
        <w:rPr>
          <w:rFonts w:ascii="Times New Roman" w:hAnsi="Times New Roman" w:cs="Times New Roman"/>
          <w:sz w:val="28"/>
          <w:szCs w:val="28"/>
          <w:lang w:val="ru-RU"/>
        </w:rPr>
        <w:br/>
      </w:r>
      <w:r w:rsidRPr="0094625C">
        <w:rPr>
          <w:rFonts w:ascii="Times New Roman" w:hAnsi="Times New Roman" w:cs="Times New Roman"/>
          <w:sz w:val="28"/>
          <w:szCs w:val="28"/>
          <w:lang w:val="ru-RU"/>
        </w:rPr>
        <w:lastRenderedPageBreak/>
        <w:t xml:space="preserve">и удешевить процесс для участников торгов.  </w:t>
      </w:r>
    </w:p>
    <w:p w14:paraId="14FBDF3F" w14:textId="1E63DFED" w:rsidR="00813FFD" w:rsidRDefault="00983BD8" w:rsidP="00DB51EA">
      <w:pPr>
        <w:pStyle w:val="af1"/>
        <w:widowControl w:val="0"/>
        <w:numPr>
          <w:ilvl w:val="1"/>
          <w:numId w:val="23"/>
        </w:numPr>
        <w:ind w:left="0" w:firstLine="709"/>
        <w:jc w:val="both"/>
        <w:rPr>
          <w:rFonts w:ascii="Times New Roman" w:hAnsi="Times New Roman" w:cs="Times New Roman"/>
          <w:sz w:val="28"/>
          <w:szCs w:val="28"/>
          <w:lang w:val="ru-RU"/>
        </w:rPr>
      </w:pPr>
      <w:r w:rsidRPr="0094625C">
        <w:rPr>
          <w:rFonts w:ascii="Times New Roman" w:hAnsi="Times New Roman" w:cs="Times New Roman"/>
          <w:sz w:val="28"/>
          <w:szCs w:val="28"/>
          <w:lang w:val="ru-RU"/>
        </w:rPr>
        <w:t xml:space="preserve">Для небольших проектов </w:t>
      </w:r>
      <w:r w:rsidR="007753CD" w:rsidRPr="0094625C">
        <w:rPr>
          <w:rFonts w:ascii="Times New Roman" w:hAnsi="Times New Roman" w:cs="Times New Roman"/>
          <w:sz w:val="28"/>
          <w:szCs w:val="28"/>
          <w:lang w:val="ru-RU"/>
        </w:rPr>
        <w:t xml:space="preserve">нередко </w:t>
      </w:r>
      <w:r w:rsidRPr="0094625C">
        <w:rPr>
          <w:rFonts w:ascii="Times New Roman" w:hAnsi="Times New Roman" w:cs="Times New Roman"/>
          <w:sz w:val="28"/>
          <w:szCs w:val="28"/>
          <w:lang w:val="ru-RU"/>
        </w:rPr>
        <w:t xml:space="preserve">не требуется ограниченное финансирование с правом обращения взыскания на активы проекта. </w:t>
      </w:r>
      <w:r w:rsidR="00B6177A" w:rsidRPr="0094625C">
        <w:rPr>
          <w:rFonts w:ascii="Times New Roman" w:hAnsi="Times New Roman" w:cs="Times New Roman"/>
          <w:sz w:val="28"/>
          <w:szCs w:val="28"/>
          <w:lang w:val="ru-RU"/>
        </w:rPr>
        <w:t>П</w:t>
      </w:r>
      <w:r w:rsidRPr="0094625C">
        <w:rPr>
          <w:rFonts w:ascii="Times New Roman" w:hAnsi="Times New Roman" w:cs="Times New Roman"/>
          <w:sz w:val="28"/>
          <w:szCs w:val="28"/>
          <w:lang w:val="ru-RU"/>
        </w:rPr>
        <w:t>рограмма ПЧП может предусматривать для инвесторов возможность балансового финансирования, что приведет к упрощению процесса и снижению издержек, так как будет отсутствовать необходимость создания специальной проектной компании и увеличения финансирования проекта.</w:t>
      </w:r>
    </w:p>
    <w:p w14:paraId="76DCA646" w14:textId="77777777" w:rsidR="00E735E8" w:rsidRDefault="00E735E8" w:rsidP="00E735E8">
      <w:pPr>
        <w:widowControl w:val="0"/>
        <w:jc w:val="both"/>
        <w:rPr>
          <w:rFonts w:ascii="Times New Roman" w:hAnsi="Times New Roman" w:cs="Times New Roman"/>
          <w:sz w:val="28"/>
          <w:szCs w:val="28"/>
          <w:lang w:val="ru-RU"/>
        </w:rPr>
      </w:pPr>
    </w:p>
    <w:p w14:paraId="1122ECD6" w14:textId="77777777" w:rsidR="00E735E8" w:rsidRDefault="00E735E8" w:rsidP="00E735E8">
      <w:pPr>
        <w:widowControl w:val="0"/>
        <w:jc w:val="both"/>
        <w:rPr>
          <w:rFonts w:ascii="Times New Roman" w:hAnsi="Times New Roman" w:cs="Times New Roman"/>
          <w:sz w:val="28"/>
          <w:szCs w:val="28"/>
          <w:lang w:val="ru-RU"/>
        </w:rPr>
      </w:pPr>
    </w:p>
    <w:p w14:paraId="57E91F5E" w14:textId="77777777" w:rsidR="00E735E8" w:rsidRDefault="00E735E8" w:rsidP="00E735E8">
      <w:pPr>
        <w:ind w:firstLine="4536"/>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Приняты</w:t>
      </w:r>
      <w:proofErr w:type="gramEnd"/>
      <w:r>
        <w:rPr>
          <w:rFonts w:ascii="Times New Roman" w:hAnsi="Times New Roman" w:cs="Times New Roman"/>
          <w:sz w:val="28"/>
          <w:szCs w:val="28"/>
          <w:lang w:val="ru-RU"/>
        </w:rPr>
        <w:t xml:space="preserve"> на пятьдесят четвертом</w:t>
      </w:r>
    </w:p>
    <w:p w14:paraId="25653A1C" w14:textId="77777777" w:rsidR="00E735E8" w:rsidRDefault="00E735E8" w:rsidP="00E735E8">
      <w:pPr>
        <w:ind w:firstLine="4536"/>
        <w:rPr>
          <w:rFonts w:ascii="Times New Roman" w:hAnsi="Times New Roman" w:cs="Times New Roman"/>
          <w:sz w:val="28"/>
          <w:szCs w:val="28"/>
          <w:lang w:val="ru-RU"/>
        </w:rPr>
      </w:pPr>
      <w:r>
        <w:rPr>
          <w:rFonts w:ascii="Times New Roman" w:hAnsi="Times New Roman" w:cs="Times New Roman"/>
          <w:sz w:val="28"/>
          <w:szCs w:val="28"/>
          <w:lang w:val="ru-RU"/>
        </w:rPr>
        <w:t xml:space="preserve">пленарном </w:t>
      </w:r>
      <w:proofErr w:type="gramStart"/>
      <w:r>
        <w:rPr>
          <w:rFonts w:ascii="Times New Roman" w:hAnsi="Times New Roman" w:cs="Times New Roman"/>
          <w:sz w:val="28"/>
          <w:szCs w:val="28"/>
          <w:lang w:val="ru-RU"/>
        </w:rPr>
        <w:t>заседании</w:t>
      </w:r>
      <w:proofErr w:type="gramEnd"/>
    </w:p>
    <w:p w14:paraId="3772F94C" w14:textId="77777777" w:rsidR="00E735E8" w:rsidRDefault="00E735E8" w:rsidP="00E735E8">
      <w:pPr>
        <w:ind w:firstLine="4536"/>
        <w:rPr>
          <w:rFonts w:ascii="Times New Roman" w:hAnsi="Times New Roman" w:cs="Times New Roman"/>
          <w:sz w:val="28"/>
          <w:szCs w:val="28"/>
          <w:lang w:val="ru-RU"/>
        </w:rPr>
      </w:pPr>
      <w:r>
        <w:rPr>
          <w:rFonts w:ascii="Times New Roman" w:hAnsi="Times New Roman" w:cs="Times New Roman"/>
          <w:sz w:val="28"/>
          <w:szCs w:val="28"/>
          <w:lang w:val="ru-RU"/>
        </w:rPr>
        <w:t>Межпарламентской Ассамблеи</w:t>
      </w:r>
    </w:p>
    <w:p w14:paraId="50D2AA21" w14:textId="77777777" w:rsidR="00E735E8" w:rsidRDefault="00E735E8" w:rsidP="00E735E8">
      <w:pPr>
        <w:ind w:firstLine="4536"/>
        <w:rPr>
          <w:rFonts w:ascii="Times New Roman" w:hAnsi="Times New Roman" w:cs="Times New Roman"/>
          <w:sz w:val="28"/>
          <w:szCs w:val="28"/>
          <w:lang w:val="ru-RU"/>
        </w:rPr>
      </w:pPr>
      <w:r>
        <w:rPr>
          <w:rFonts w:ascii="Times New Roman" w:hAnsi="Times New Roman" w:cs="Times New Roman"/>
          <w:sz w:val="28"/>
          <w:szCs w:val="28"/>
          <w:lang w:val="ru-RU"/>
        </w:rPr>
        <w:t>государств — участников СНГ</w:t>
      </w:r>
    </w:p>
    <w:p w14:paraId="3CD5A5CE" w14:textId="77777777" w:rsidR="00E735E8" w:rsidRDefault="00E735E8" w:rsidP="00E735E8">
      <w:pPr>
        <w:ind w:firstLine="4536"/>
        <w:rPr>
          <w:rFonts w:ascii="Times New Roman" w:hAnsi="Times New Roman" w:cs="Times New Roman"/>
          <w:sz w:val="28"/>
          <w:szCs w:val="28"/>
          <w:lang w:val="ru-RU"/>
        </w:rPr>
      </w:pPr>
      <w:r>
        <w:rPr>
          <w:rFonts w:ascii="Times New Roman" w:hAnsi="Times New Roman" w:cs="Times New Roman"/>
          <w:sz w:val="28"/>
          <w:szCs w:val="28"/>
          <w:lang w:val="ru-RU"/>
        </w:rPr>
        <w:t>(постановление № 54-22 от 28.10.2022)</w:t>
      </w:r>
    </w:p>
    <w:p w14:paraId="03E49A79" w14:textId="77777777" w:rsidR="00E735E8" w:rsidRPr="00E735E8" w:rsidRDefault="00E735E8" w:rsidP="00E735E8">
      <w:pPr>
        <w:widowControl w:val="0"/>
        <w:jc w:val="both"/>
        <w:rPr>
          <w:rFonts w:ascii="Times New Roman" w:hAnsi="Times New Roman" w:cs="Times New Roman"/>
          <w:sz w:val="28"/>
          <w:szCs w:val="28"/>
          <w:lang w:val="ru-RU"/>
        </w:rPr>
      </w:pPr>
      <w:bookmarkStart w:id="0" w:name="_GoBack"/>
      <w:bookmarkEnd w:id="0"/>
    </w:p>
    <w:sectPr w:rsidR="00E735E8" w:rsidRPr="00E735E8" w:rsidSect="0094625C">
      <w:headerReference w:type="default" r:id="rId9"/>
      <w:pgSz w:w="11906" w:h="16838" w:code="9"/>
      <w:pgMar w:top="1134" w:right="1134" w:bottom="1134" w:left="1134"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708871" w15:done="0"/>
  <w15:commentEx w15:paraId="7BDCBBFC" w15:done="0"/>
  <w15:commentEx w15:paraId="78926A4F" w15:done="0"/>
  <w15:commentEx w15:paraId="5BC579D5" w15:done="0"/>
  <w15:commentEx w15:paraId="25BC4022" w15:done="0"/>
  <w15:commentEx w15:paraId="0815B3A4" w15:done="0"/>
  <w15:commentEx w15:paraId="7F14480D" w15:done="0"/>
  <w15:commentEx w15:paraId="25FBA61F" w15:done="0"/>
  <w15:commentEx w15:paraId="0DDFD2D9" w15:done="0"/>
  <w15:commentEx w15:paraId="4656CC26" w15:done="0"/>
  <w15:commentEx w15:paraId="3A112F63" w15:paraIdParent="4656CC26" w15:done="0"/>
  <w15:commentEx w15:paraId="66A6775A" w15:done="0"/>
  <w15:commentEx w15:paraId="778ACF02" w15:done="0"/>
  <w15:commentEx w15:paraId="47020A36" w15:done="0"/>
  <w15:commentEx w15:paraId="74C657FE" w15:done="0"/>
  <w15:commentEx w15:paraId="41062DBE" w15:done="0"/>
  <w15:commentEx w15:paraId="7F28B299" w15:done="0"/>
  <w15:commentEx w15:paraId="1A1785A3" w15:done="0"/>
  <w15:commentEx w15:paraId="2130F02A" w15:done="0"/>
  <w15:commentEx w15:paraId="60D58D50" w15:done="0"/>
  <w15:commentEx w15:paraId="67F5F3A6" w15:paraIdParent="60D58D50" w15:done="0"/>
  <w15:commentEx w15:paraId="04A90F7E" w15:done="0"/>
  <w15:commentEx w15:paraId="5E828EE3" w15:done="0"/>
  <w15:commentEx w15:paraId="2A08E761" w15:done="0"/>
  <w15:commentEx w15:paraId="5F6E4356" w15:done="0"/>
  <w15:commentEx w15:paraId="1114BD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2B35" w16cex:dateUtc="2022-08-11T22:28:00Z"/>
  <w16cex:commentExtensible w16cex:durableId="26A02C62" w16cex:dateUtc="2022-08-11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708871" w16cid:durableId="26A02A58"/>
  <w16cid:commentId w16cid:paraId="7BDCBBFC" w16cid:durableId="26A02A59"/>
  <w16cid:commentId w16cid:paraId="78926A4F" w16cid:durableId="26A02A5A"/>
  <w16cid:commentId w16cid:paraId="5BC579D5" w16cid:durableId="26A02A5B"/>
  <w16cid:commentId w16cid:paraId="25BC4022" w16cid:durableId="26A02A5C"/>
  <w16cid:commentId w16cid:paraId="0815B3A4" w16cid:durableId="26A02A5D"/>
  <w16cid:commentId w16cid:paraId="7F14480D" w16cid:durableId="26A02A5E"/>
  <w16cid:commentId w16cid:paraId="25FBA61F" w16cid:durableId="26A02A5F"/>
  <w16cid:commentId w16cid:paraId="0DDFD2D9" w16cid:durableId="26A02A60"/>
  <w16cid:commentId w16cid:paraId="4656CC26" w16cid:durableId="26A02A61"/>
  <w16cid:commentId w16cid:paraId="3A112F63" w16cid:durableId="26A02B35"/>
  <w16cid:commentId w16cid:paraId="66A6775A" w16cid:durableId="26A02A62"/>
  <w16cid:commentId w16cid:paraId="778ACF02" w16cid:durableId="26A02A63"/>
  <w16cid:commentId w16cid:paraId="47020A36" w16cid:durableId="26A02A64"/>
  <w16cid:commentId w16cid:paraId="74C657FE" w16cid:durableId="26A02A65"/>
  <w16cid:commentId w16cid:paraId="41062DBE" w16cid:durableId="26A02A66"/>
  <w16cid:commentId w16cid:paraId="7F28B299" w16cid:durableId="26A02A67"/>
  <w16cid:commentId w16cid:paraId="1A1785A3" w16cid:durableId="26A02A68"/>
  <w16cid:commentId w16cid:paraId="2130F02A" w16cid:durableId="26A02A69"/>
  <w16cid:commentId w16cid:paraId="60D58D50" w16cid:durableId="26A02A6A"/>
  <w16cid:commentId w16cid:paraId="67F5F3A6" w16cid:durableId="26A02C62"/>
  <w16cid:commentId w16cid:paraId="04A90F7E" w16cid:durableId="26A02A6B"/>
  <w16cid:commentId w16cid:paraId="5E828EE3" w16cid:durableId="26A02A6C"/>
  <w16cid:commentId w16cid:paraId="2A08E761" w16cid:durableId="26A02A6D"/>
  <w16cid:commentId w16cid:paraId="5F6E4356" w16cid:durableId="26A02A6E"/>
  <w16cid:commentId w16cid:paraId="1114BD06" w16cid:durableId="26A02A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5EDAF" w14:textId="77777777" w:rsidR="008031F9" w:rsidRDefault="008031F9">
      <w:r>
        <w:separator/>
      </w:r>
    </w:p>
  </w:endnote>
  <w:endnote w:type="continuationSeparator" w:id="0">
    <w:p w14:paraId="6B52ADFF" w14:textId="77777777" w:rsidR="008031F9" w:rsidRDefault="0080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AA1D0" w14:textId="77777777" w:rsidR="008031F9" w:rsidRDefault="008031F9">
      <w:r>
        <w:separator/>
      </w:r>
    </w:p>
  </w:footnote>
  <w:footnote w:type="continuationSeparator" w:id="0">
    <w:p w14:paraId="0FF019A9" w14:textId="77777777" w:rsidR="008031F9" w:rsidRDefault="00803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553767406"/>
      <w:docPartObj>
        <w:docPartGallery w:val="Page Numbers (Top of Page)"/>
        <w:docPartUnique/>
      </w:docPartObj>
    </w:sdtPr>
    <w:sdtEndPr/>
    <w:sdtContent>
      <w:p w14:paraId="09919DC4" w14:textId="7456BF18" w:rsidR="0094625C" w:rsidRPr="0094625C" w:rsidRDefault="0094625C" w:rsidP="0094625C">
        <w:pPr>
          <w:pStyle w:val="a9"/>
          <w:jc w:val="center"/>
          <w:rPr>
            <w:rFonts w:ascii="Times New Roman" w:hAnsi="Times New Roman" w:cs="Times New Roman"/>
            <w:sz w:val="24"/>
          </w:rPr>
        </w:pPr>
        <w:r w:rsidRPr="0094625C">
          <w:rPr>
            <w:rFonts w:ascii="Times New Roman" w:hAnsi="Times New Roman" w:cs="Times New Roman"/>
            <w:sz w:val="24"/>
          </w:rPr>
          <w:fldChar w:fldCharType="begin"/>
        </w:r>
        <w:r w:rsidRPr="0094625C">
          <w:rPr>
            <w:rFonts w:ascii="Times New Roman" w:hAnsi="Times New Roman" w:cs="Times New Roman"/>
            <w:sz w:val="24"/>
          </w:rPr>
          <w:instrText>PAGE   \* MERGEFORMAT</w:instrText>
        </w:r>
        <w:r w:rsidRPr="0094625C">
          <w:rPr>
            <w:rFonts w:ascii="Times New Roman" w:hAnsi="Times New Roman" w:cs="Times New Roman"/>
            <w:sz w:val="24"/>
          </w:rPr>
          <w:fldChar w:fldCharType="separate"/>
        </w:r>
        <w:r w:rsidR="00E735E8" w:rsidRPr="00E735E8">
          <w:rPr>
            <w:rFonts w:ascii="Times New Roman" w:hAnsi="Times New Roman" w:cs="Times New Roman"/>
            <w:noProof/>
            <w:sz w:val="24"/>
            <w:lang w:val="ru-RU"/>
          </w:rPr>
          <w:t>11</w:t>
        </w:r>
        <w:r w:rsidRPr="0094625C">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72829A"/>
    <w:lvl w:ilvl="0">
      <w:start w:val="1"/>
      <w:numFmt w:val="decimal"/>
      <w:pStyle w:val="5"/>
      <w:lvlText w:val="%1."/>
      <w:lvlJc w:val="left"/>
      <w:pPr>
        <w:ind w:left="1800" w:hanging="360"/>
      </w:pPr>
    </w:lvl>
  </w:abstractNum>
  <w:abstractNum w:abstractNumId="1">
    <w:nsid w:val="FFFFFF7D"/>
    <w:multiLevelType w:val="singleLevel"/>
    <w:tmpl w:val="26166FE8"/>
    <w:lvl w:ilvl="0">
      <w:start w:val="1"/>
      <w:numFmt w:val="decimal"/>
      <w:pStyle w:val="4"/>
      <w:lvlText w:val="%1."/>
      <w:lvlJc w:val="left"/>
      <w:pPr>
        <w:ind w:left="1440" w:hanging="360"/>
      </w:pPr>
    </w:lvl>
  </w:abstractNum>
  <w:abstractNum w:abstractNumId="2">
    <w:nsid w:val="FFFFFF7E"/>
    <w:multiLevelType w:val="singleLevel"/>
    <w:tmpl w:val="EAB0F540"/>
    <w:lvl w:ilvl="0">
      <w:start w:val="1"/>
      <w:numFmt w:val="decimal"/>
      <w:pStyle w:val="3"/>
      <w:lvlText w:val="%1."/>
      <w:lvlJc w:val="left"/>
      <w:pPr>
        <w:ind w:left="1080" w:hanging="360"/>
      </w:pPr>
    </w:lvl>
  </w:abstractNum>
  <w:abstractNum w:abstractNumId="3">
    <w:nsid w:val="FFFFFF7F"/>
    <w:multiLevelType w:val="singleLevel"/>
    <w:tmpl w:val="6ACC87B6"/>
    <w:lvl w:ilvl="0">
      <w:start w:val="1"/>
      <w:numFmt w:val="decimal"/>
      <w:pStyle w:val="2"/>
      <w:lvlText w:val="%1."/>
      <w:lvlJc w:val="left"/>
      <w:pPr>
        <w:ind w:left="720" w:hanging="360"/>
      </w:pPr>
    </w:lvl>
  </w:abstractNum>
  <w:abstractNum w:abstractNumId="4">
    <w:nsid w:val="FFFFFF80"/>
    <w:multiLevelType w:val="singleLevel"/>
    <w:tmpl w:val="A126B7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F2820802"/>
    <w:lvl w:ilvl="0">
      <w:start w:val="1"/>
      <w:numFmt w:val="bullet"/>
      <w:pStyle w:val="40"/>
      <w:lvlText w:val=""/>
      <w:lvlJc w:val="left"/>
      <w:pPr>
        <w:ind w:left="1440" w:hanging="360"/>
      </w:pPr>
      <w:rPr>
        <w:rFonts w:ascii="Symbol" w:hAnsi="Symbol" w:hint="default"/>
      </w:rPr>
    </w:lvl>
  </w:abstractNum>
  <w:abstractNum w:abstractNumId="6">
    <w:nsid w:val="FFFFFF82"/>
    <w:multiLevelType w:val="singleLevel"/>
    <w:tmpl w:val="7F8E0854"/>
    <w:lvl w:ilvl="0">
      <w:start w:val="1"/>
      <w:numFmt w:val="bullet"/>
      <w:pStyle w:val="30"/>
      <w:lvlText w:val=""/>
      <w:lvlJc w:val="left"/>
      <w:pPr>
        <w:ind w:left="1080" w:hanging="360"/>
      </w:pPr>
      <w:rPr>
        <w:rFonts w:ascii="Symbol" w:hAnsi="Symbol" w:hint="default"/>
      </w:rPr>
    </w:lvl>
  </w:abstractNum>
  <w:abstractNum w:abstractNumId="7">
    <w:nsid w:val="FFFFFF83"/>
    <w:multiLevelType w:val="singleLevel"/>
    <w:tmpl w:val="49223520"/>
    <w:lvl w:ilvl="0">
      <w:start w:val="1"/>
      <w:numFmt w:val="bullet"/>
      <w:pStyle w:val="20"/>
      <w:lvlText w:val=""/>
      <w:lvlJc w:val="left"/>
      <w:pPr>
        <w:ind w:left="720" w:hanging="360"/>
      </w:pPr>
      <w:rPr>
        <w:rFonts w:ascii="Symbol" w:hAnsi="Symbol" w:hint="default"/>
      </w:rPr>
    </w:lvl>
  </w:abstractNum>
  <w:abstractNum w:abstractNumId="8">
    <w:nsid w:val="FFFFFF88"/>
    <w:multiLevelType w:val="singleLevel"/>
    <w:tmpl w:val="5566B572"/>
    <w:lvl w:ilvl="0">
      <w:start w:val="1"/>
      <w:numFmt w:val="decimal"/>
      <w:pStyle w:val="a"/>
      <w:lvlText w:val="%1."/>
      <w:lvlJc w:val="left"/>
      <w:pPr>
        <w:ind w:left="360" w:hanging="360"/>
      </w:pPr>
    </w:lvl>
  </w:abstractNum>
  <w:abstractNum w:abstractNumId="9">
    <w:nsid w:val="FFFFFF89"/>
    <w:multiLevelType w:val="singleLevel"/>
    <w:tmpl w:val="29760440"/>
    <w:lvl w:ilvl="0">
      <w:start w:val="1"/>
      <w:numFmt w:val="bullet"/>
      <w:pStyle w:val="a0"/>
      <w:lvlText w:val=""/>
      <w:lvlJc w:val="left"/>
      <w:pPr>
        <w:ind w:left="360" w:hanging="360"/>
      </w:pPr>
      <w:rPr>
        <w:rFonts w:ascii="Symbol" w:hAnsi="Symbol" w:hint="default"/>
      </w:rPr>
    </w:lvl>
  </w:abstractNum>
  <w:abstractNum w:abstractNumId="10">
    <w:nsid w:val="00503139"/>
    <w:multiLevelType w:val="hybridMultilevel"/>
    <w:tmpl w:val="DE784424"/>
    <w:lvl w:ilvl="0" w:tplc="D1D80122">
      <w:start w:val="1"/>
      <w:numFmt w:val="bullet"/>
      <w:suff w:val="space"/>
      <w:lvlText w:val=""/>
      <w:lvlJc w:val="left"/>
      <w:pPr>
        <w:ind w:left="1512" w:hanging="360"/>
      </w:pPr>
      <w:rPr>
        <w:rFonts w:ascii="Symbol" w:hAnsi="Symbol" w:hint="default"/>
      </w:rPr>
    </w:lvl>
    <w:lvl w:ilvl="1" w:tplc="6568CD98" w:tentative="1">
      <w:start w:val="1"/>
      <w:numFmt w:val="bullet"/>
      <w:lvlText w:val="o"/>
      <w:lvlJc w:val="left"/>
      <w:pPr>
        <w:ind w:left="2232" w:hanging="360"/>
      </w:pPr>
      <w:rPr>
        <w:rFonts w:ascii="Courier New" w:hAnsi="Courier New" w:cs="Courier New" w:hint="default"/>
      </w:rPr>
    </w:lvl>
    <w:lvl w:ilvl="2" w:tplc="DED64E0C" w:tentative="1">
      <w:start w:val="1"/>
      <w:numFmt w:val="bullet"/>
      <w:lvlText w:val=""/>
      <w:lvlJc w:val="left"/>
      <w:pPr>
        <w:ind w:left="2952" w:hanging="360"/>
      </w:pPr>
      <w:rPr>
        <w:rFonts w:ascii="Wingdings" w:hAnsi="Wingdings" w:hint="default"/>
      </w:rPr>
    </w:lvl>
    <w:lvl w:ilvl="3" w:tplc="A1FA7AB4" w:tentative="1">
      <w:start w:val="1"/>
      <w:numFmt w:val="bullet"/>
      <w:lvlText w:val=""/>
      <w:lvlJc w:val="left"/>
      <w:pPr>
        <w:ind w:left="3672" w:hanging="360"/>
      </w:pPr>
      <w:rPr>
        <w:rFonts w:ascii="Symbol" w:hAnsi="Symbol" w:hint="default"/>
      </w:rPr>
    </w:lvl>
    <w:lvl w:ilvl="4" w:tplc="B5A27946" w:tentative="1">
      <w:start w:val="1"/>
      <w:numFmt w:val="bullet"/>
      <w:lvlText w:val="o"/>
      <w:lvlJc w:val="left"/>
      <w:pPr>
        <w:ind w:left="4392" w:hanging="360"/>
      </w:pPr>
      <w:rPr>
        <w:rFonts w:ascii="Courier New" w:hAnsi="Courier New" w:cs="Courier New" w:hint="default"/>
      </w:rPr>
    </w:lvl>
    <w:lvl w:ilvl="5" w:tplc="07524DDE" w:tentative="1">
      <w:start w:val="1"/>
      <w:numFmt w:val="bullet"/>
      <w:lvlText w:val=""/>
      <w:lvlJc w:val="left"/>
      <w:pPr>
        <w:ind w:left="5112" w:hanging="360"/>
      </w:pPr>
      <w:rPr>
        <w:rFonts w:ascii="Wingdings" w:hAnsi="Wingdings" w:hint="default"/>
      </w:rPr>
    </w:lvl>
    <w:lvl w:ilvl="6" w:tplc="A2286D74" w:tentative="1">
      <w:start w:val="1"/>
      <w:numFmt w:val="bullet"/>
      <w:lvlText w:val=""/>
      <w:lvlJc w:val="left"/>
      <w:pPr>
        <w:ind w:left="5832" w:hanging="360"/>
      </w:pPr>
      <w:rPr>
        <w:rFonts w:ascii="Symbol" w:hAnsi="Symbol" w:hint="default"/>
      </w:rPr>
    </w:lvl>
    <w:lvl w:ilvl="7" w:tplc="6FF6C05C" w:tentative="1">
      <w:start w:val="1"/>
      <w:numFmt w:val="bullet"/>
      <w:lvlText w:val="o"/>
      <w:lvlJc w:val="left"/>
      <w:pPr>
        <w:ind w:left="6552" w:hanging="360"/>
      </w:pPr>
      <w:rPr>
        <w:rFonts w:ascii="Courier New" w:hAnsi="Courier New" w:cs="Courier New" w:hint="default"/>
      </w:rPr>
    </w:lvl>
    <w:lvl w:ilvl="8" w:tplc="FCEA2406" w:tentative="1">
      <w:start w:val="1"/>
      <w:numFmt w:val="bullet"/>
      <w:lvlText w:val=""/>
      <w:lvlJc w:val="left"/>
      <w:pPr>
        <w:ind w:left="7272" w:hanging="360"/>
      </w:pPr>
      <w:rPr>
        <w:rFonts w:ascii="Wingdings" w:hAnsi="Wingdings" w:hint="default"/>
      </w:rPr>
    </w:lvl>
  </w:abstractNum>
  <w:abstractNum w:abstractNumId="11">
    <w:nsid w:val="0A7D1ED1"/>
    <w:multiLevelType w:val="hybridMultilevel"/>
    <w:tmpl w:val="048E2FF4"/>
    <w:lvl w:ilvl="0" w:tplc="AA9A88E4">
      <w:start w:val="1"/>
      <w:numFmt w:val="decimal"/>
      <w:lvlText w:val="%1."/>
      <w:lvlJc w:val="left"/>
      <w:pPr>
        <w:ind w:left="720" w:hanging="360"/>
      </w:pPr>
    </w:lvl>
    <w:lvl w:ilvl="1" w:tplc="FB5C9D9E">
      <w:start w:val="1"/>
      <w:numFmt w:val="lowerLetter"/>
      <w:lvlText w:val="%2."/>
      <w:lvlJc w:val="left"/>
      <w:pPr>
        <w:ind w:left="1440" w:hanging="360"/>
      </w:pPr>
    </w:lvl>
    <w:lvl w:ilvl="2" w:tplc="514C456E" w:tentative="1">
      <w:start w:val="1"/>
      <w:numFmt w:val="lowerRoman"/>
      <w:lvlText w:val="%3."/>
      <w:lvlJc w:val="right"/>
      <w:pPr>
        <w:ind w:left="2160" w:hanging="180"/>
      </w:pPr>
    </w:lvl>
    <w:lvl w:ilvl="3" w:tplc="E28A5D4E" w:tentative="1">
      <w:start w:val="1"/>
      <w:numFmt w:val="decimal"/>
      <w:lvlText w:val="%4."/>
      <w:lvlJc w:val="left"/>
      <w:pPr>
        <w:ind w:left="2880" w:hanging="360"/>
      </w:pPr>
    </w:lvl>
    <w:lvl w:ilvl="4" w:tplc="0AA81C0E" w:tentative="1">
      <w:start w:val="1"/>
      <w:numFmt w:val="lowerLetter"/>
      <w:lvlText w:val="%5."/>
      <w:lvlJc w:val="left"/>
      <w:pPr>
        <w:ind w:left="3600" w:hanging="360"/>
      </w:pPr>
    </w:lvl>
    <w:lvl w:ilvl="5" w:tplc="BE60F7AA" w:tentative="1">
      <w:start w:val="1"/>
      <w:numFmt w:val="lowerRoman"/>
      <w:lvlText w:val="%6."/>
      <w:lvlJc w:val="right"/>
      <w:pPr>
        <w:ind w:left="4320" w:hanging="180"/>
      </w:pPr>
    </w:lvl>
    <w:lvl w:ilvl="6" w:tplc="CF326C20" w:tentative="1">
      <w:start w:val="1"/>
      <w:numFmt w:val="decimal"/>
      <w:lvlText w:val="%7."/>
      <w:lvlJc w:val="left"/>
      <w:pPr>
        <w:ind w:left="5040" w:hanging="360"/>
      </w:pPr>
    </w:lvl>
    <w:lvl w:ilvl="7" w:tplc="70DC12AA" w:tentative="1">
      <w:start w:val="1"/>
      <w:numFmt w:val="lowerLetter"/>
      <w:lvlText w:val="%8."/>
      <w:lvlJc w:val="left"/>
      <w:pPr>
        <w:ind w:left="5760" w:hanging="360"/>
      </w:pPr>
    </w:lvl>
    <w:lvl w:ilvl="8" w:tplc="8000DEA4" w:tentative="1">
      <w:start w:val="1"/>
      <w:numFmt w:val="lowerRoman"/>
      <w:lvlText w:val="%9."/>
      <w:lvlJc w:val="right"/>
      <w:pPr>
        <w:ind w:left="6480" w:hanging="180"/>
      </w:pPr>
    </w:lvl>
  </w:abstractNum>
  <w:abstractNum w:abstractNumId="12">
    <w:nsid w:val="13F551B0"/>
    <w:multiLevelType w:val="hybridMultilevel"/>
    <w:tmpl w:val="3B78DF76"/>
    <w:lvl w:ilvl="0" w:tplc="5D3C28B2">
      <w:start w:val="1"/>
      <w:numFmt w:val="bullet"/>
      <w:lvlText w:val=""/>
      <w:lvlJc w:val="left"/>
      <w:pPr>
        <w:ind w:left="1429" w:hanging="360"/>
      </w:pPr>
      <w:rPr>
        <w:rFonts w:ascii="Symbol" w:hAnsi="Symbol" w:hint="default"/>
      </w:rPr>
    </w:lvl>
    <w:lvl w:ilvl="1" w:tplc="BEAEB2AE" w:tentative="1">
      <w:start w:val="1"/>
      <w:numFmt w:val="bullet"/>
      <w:lvlText w:val="o"/>
      <w:lvlJc w:val="left"/>
      <w:pPr>
        <w:ind w:left="2149" w:hanging="360"/>
      </w:pPr>
      <w:rPr>
        <w:rFonts w:ascii="Courier New" w:hAnsi="Courier New" w:cs="Courier New" w:hint="default"/>
      </w:rPr>
    </w:lvl>
    <w:lvl w:ilvl="2" w:tplc="6D0AAA08" w:tentative="1">
      <w:start w:val="1"/>
      <w:numFmt w:val="bullet"/>
      <w:lvlText w:val=""/>
      <w:lvlJc w:val="left"/>
      <w:pPr>
        <w:ind w:left="2869" w:hanging="360"/>
      </w:pPr>
      <w:rPr>
        <w:rFonts w:ascii="Wingdings" w:hAnsi="Wingdings" w:hint="default"/>
      </w:rPr>
    </w:lvl>
    <w:lvl w:ilvl="3" w:tplc="60CA7BD6" w:tentative="1">
      <w:start w:val="1"/>
      <w:numFmt w:val="bullet"/>
      <w:lvlText w:val=""/>
      <w:lvlJc w:val="left"/>
      <w:pPr>
        <w:ind w:left="3589" w:hanging="360"/>
      </w:pPr>
      <w:rPr>
        <w:rFonts w:ascii="Symbol" w:hAnsi="Symbol" w:hint="default"/>
      </w:rPr>
    </w:lvl>
    <w:lvl w:ilvl="4" w:tplc="3104D2D6" w:tentative="1">
      <w:start w:val="1"/>
      <w:numFmt w:val="bullet"/>
      <w:lvlText w:val="o"/>
      <w:lvlJc w:val="left"/>
      <w:pPr>
        <w:ind w:left="4309" w:hanging="360"/>
      </w:pPr>
      <w:rPr>
        <w:rFonts w:ascii="Courier New" w:hAnsi="Courier New" w:cs="Courier New" w:hint="default"/>
      </w:rPr>
    </w:lvl>
    <w:lvl w:ilvl="5" w:tplc="DEFCF8CA" w:tentative="1">
      <w:start w:val="1"/>
      <w:numFmt w:val="bullet"/>
      <w:lvlText w:val=""/>
      <w:lvlJc w:val="left"/>
      <w:pPr>
        <w:ind w:left="5029" w:hanging="360"/>
      </w:pPr>
      <w:rPr>
        <w:rFonts w:ascii="Wingdings" w:hAnsi="Wingdings" w:hint="default"/>
      </w:rPr>
    </w:lvl>
    <w:lvl w:ilvl="6" w:tplc="F3BE49D6" w:tentative="1">
      <w:start w:val="1"/>
      <w:numFmt w:val="bullet"/>
      <w:lvlText w:val=""/>
      <w:lvlJc w:val="left"/>
      <w:pPr>
        <w:ind w:left="5749" w:hanging="360"/>
      </w:pPr>
      <w:rPr>
        <w:rFonts w:ascii="Symbol" w:hAnsi="Symbol" w:hint="default"/>
      </w:rPr>
    </w:lvl>
    <w:lvl w:ilvl="7" w:tplc="F290FF30" w:tentative="1">
      <w:start w:val="1"/>
      <w:numFmt w:val="bullet"/>
      <w:lvlText w:val="o"/>
      <w:lvlJc w:val="left"/>
      <w:pPr>
        <w:ind w:left="6469" w:hanging="360"/>
      </w:pPr>
      <w:rPr>
        <w:rFonts w:ascii="Courier New" w:hAnsi="Courier New" w:cs="Courier New" w:hint="default"/>
      </w:rPr>
    </w:lvl>
    <w:lvl w:ilvl="8" w:tplc="8364045A" w:tentative="1">
      <w:start w:val="1"/>
      <w:numFmt w:val="bullet"/>
      <w:lvlText w:val=""/>
      <w:lvlJc w:val="left"/>
      <w:pPr>
        <w:ind w:left="7189" w:hanging="360"/>
      </w:pPr>
      <w:rPr>
        <w:rFonts w:ascii="Wingdings" w:hAnsi="Wingdings" w:hint="default"/>
      </w:rPr>
    </w:lvl>
  </w:abstractNum>
  <w:abstractNum w:abstractNumId="13">
    <w:nsid w:val="1CD125AB"/>
    <w:multiLevelType w:val="hybridMultilevel"/>
    <w:tmpl w:val="8FBEDA56"/>
    <w:lvl w:ilvl="0" w:tplc="6D327EEE">
      <w:start w:val="1"/>
      <w:numFmt w:val="bullet"/>
      <w:lvlText w:val=""/>
      <w:lvlJc w:val="left"/>
      <w:pPr>
        <w:ind w:left="720" w:hanging="360"/>
      </w:pPr>
      <w:rPr>
        <w:rFonts w:ascii="Symbol" w:hAnsi="Symbol" w:hint="default"/>
      </w:rPr>
    </w:lvl>
    <w:lvl w:ilvl="1" w:tplc="0726B8EE" w:tentative="1">
      <w:start w:val="1"/>
      <w:numFmt w:val="bullet"/>
      <w:lvlText w:val="o"/>
      <w:lvlJc w:val="left"/>
      <w:pPr>
        <w:ind w:left="1440" w:hanging="360"/>
      </w:pPr>
      <w:rPr>
        <w:rFonts w:ascii="Courier New" w:hAnsi="Courier New" w:cs="Courier New" w:hint="default"/>
      </w:rPr>
    </w:lvl>
    <w:lvl w:ilvl="2" w:tplc="1CDED77E">
      <w:start w:val="1"/>
      <w:numFmt w:val="bullet"/>
      <w:lvlText w:val=""/>
      <w:lvlJc w:val="left"/>
      <w:pPr>
        <w:ind w:left="2160" w:hanging="360"/>
      </w:pPr>
      <w:rPr>
        <w:rFonts w:ascii="Wingdings" w:hAnsi="Wingdings" w:hint="default"/>
      </w:rPr>
    </w:lvl>
    <w:lvl w:ilvl="3" w:tplc="7CB6B5A2" w:tentative="1">
      <w:start w:val="1"/>
      <w:numFmt w:val="bullet"/>
      <w:lvlText w:val=""/>
      <w:lvlJc w:val="left"/>
      <w:pPr>
        <w:ind w:left="2880" w:hanging="360"/>
      </w:pPr>
      <w:rPr>
        <w:rFonts w:ascii="Symbol" w:hAnsi="Symbol" w:hint="default"/>
      </w:rPr>
    </w:lvl>
    <w:lvl w:ilvl="4" w:tplc="ADEE36D8" w:tentative="1">
      <w:start w:val="1"/>
      <w:numFmt w:val="bullet"/>
      <w:lvlText w:val="o"/>
      <w:lvlJc w:val="left"/>
      <w:pPr>
        <w:ind w:left="3600" w:hanging="360"/>
      </w:pPr>
      <w:rPr>
        <w:rFonts w:ascii="Courier New" w:hAnsi="Courier New" w:cs="Courier New" w:hint="default"/>
      </w:rPr>
    </w:lvl>
    <w:lvl w:ilvl="5" w:tplc="574A4608" w:tentative="1">
      <w:start w:val="1"/>
      <w:numFmt w:val="bullet"/>
      <w:lvlText w:val=""/>
      <w:lvlJc w:val="left"/>
      <w:pPr>
        <w:ind w:left="4320" w:hanging="360"/>
      </w:pPr>
      <w:rPr>
        <w:rFonts w:ascii="Wingdings" w:hAnsi="Wingdings" w:hint="default"/>
      </w:rPr>
    </w:lvl>
    <w:lvl w:ilvl="6" w:tplc="F9142268" w:tentative="1">
      <w:start w:val="1"/>
      <w:numFmt w:val="bullet"/>
      <w:lvlText w:val=""/>
      <w:lvlJc w:val="left"/>
      <w:pPr>
        <w:ind w:left="5040" w:hanging="360"/>
      </w:pPr>
      <w:rPr>
        <w:rFonts w:ascii="Symbol" w:hAnsi="Symbol" w:hint="default"/>
      </w:rPr>
    </w:lvl>
    <w:lvl w:ilvl="7" w:tplc="5D445244" w:tentative="1">
      <w:start w:val="1"/>
      <w:numFmt w:val="bullet"/>
      <w:lvlText w:val="o"/>
      <w:lvlJc w:val="left"/>
      <w:pPr>
        <w:ind w:left="5760" w:hanging="360"/>
      </w:pPr>
      <w:rPr>
        <w:rFonts w:ascii="Courier New" w:hAnsi="Courier New" w:cs="Courier New" w:hint="default"/>
      </w:rPr>
    </w:lvl>
    <w:lvl w:ilvl="8" w:tplc="6ADC01D8" w:tentative="1">
      <w:start w:val="1"/>
      <w:numFmt w:val="bullet"/>
      <w:lvlText w:val=""/>
      <w:lvlJc w:val="left"/>
      <w:pPr>
        <w:ind w:left="6480" w:hanging="360"/>
      </w:pPr>
      <w:rPr>
        <w:rFonts w:ascii="Wingdings" w:hAnsi="Wingdings" w:hint="default"/>
      </w:rPr>
    </w:lvl>
  </w:abstractNum>
  <w:abstractNum w:abstractNumId="14">
    <w:nsid w:val="23536C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FE0BEF"/>
    <w:multiLevelType w:val="hybridMultilevel"/>
    <w:tmpl w:val="FCB2E668"/>
    <w:lvl w:ilvl="0" w:tplc="E20C91CC">
      <w:start w:val="1"/>
      <w:numFmt w:val="decimal"/>
      <w:lvlText w:val="%1."/>
      <w:lvlJc w:val="left"/>
      <w:pPr>
        <w:ind w:left="1429" w:hanging="360"/>
      </w:pPr>
    </w:lvl>
    <w:lvl w:ilvl="1" w:tplc="A44C7702" w:tentative="1">
      <w:start w:val="1"/>
      <w:numFmt w:val="lowerLetter"/>
      <w:lvlText w:val="%2."/>
      <w:lvlJc w:val="left"/>
      <w:pPr>
        <w:ind w:left="2149" w:hanging="360"/>
      </w:pPr>
    </w:lvl>
    <w:lvl w:ilvl="2" w:tplc="287A30AA" w:tentative="1">
      <w:start w:val="1"/>
      <w:numFmt w:val="lowerRoman"/>
      <w:lvlText w:val="%3."/>
      <w:lvlJc w:val="right"/>
      <w:pPr>
        <w:ind w:left="2869" w:hanging="180"/>
      </w:pPr>
    </w:lvl>
    <w:lvl w:ilvl="3" w:tplc="611AAA20" w:tentative="1">
      <w:start w:val="1"/>
      <w:numFmt w:val="decimal"/>
      <w:lvlText w:val="%4."/>
      <w:lvlJc w:val="left"/>
      <w:pPr>
        <w:ind w:left="3589" w:hanging="360"/>
      </w:pPr>
    </w:lvl>
    <w:lvl w:ilvl="4" w:tplc="36188584" w:tentative="1">
      <w:start w:val="1"/>
      <w:numFmt w:val="lowerLetter"/>
      <w:lvlText w:val="%5."/>
      <w:lvlJc w:val="left"/>
      <w:pPr>
        <w:ind w:left="4309" w:hanging="360"/>
      </w:pPr>
    </w:lvl>
    <w:lvl w:ilvl="5" w:tplc="BF326B30" w:tentative="1">
      <w:start w:val="1"/>
      <w:numFmt w:val="lowerRoman"/>
      <w:lvlText w:val="%6."/>
      <w:lvlJc w:val="right"/>
      <w:pPr>
        <w:ind w:left="5029" w:hanging="180"/>
      </w:pPr>
    </w:lvl>
    <w:lvl w:ilvl="6" w:tplc="83002BEC" w:tentative="1">
      <w:start w:val="1"/>
      <w:numFmt w:val="decimal"/>
      <w:lvlText w:val="%7."/>
      <w:lvlJc w:val="left"/>
      <w:pPr>
        <w:ind w:left="5749" w:hanging="360"/>
      </w:pPr>
    </w:lvl>
    <w:lvl w:ilvl="7" w:tplc="6C86E95A" w:tentative="1">
      <w:start w:val="1"/>
      <w:numFmt w:val="lowerLetter"/>
      <w:lvlText w:val="%8."/>
      <w:lvlJc w:val="left"/>
      <w:pPr>
        <w:ind w:left="6469" w:hanging="360"/>
      </w:pPr>
    </w:lvl>
    <w:lvl w:ilvl="8" w:tplc="AFB65284" w:tentative="1">
      <w:start w:val="1"/>
      <w:numFmt w:val="lowerRoman"/>
      <w:lvlText w:val="%9."/>
      <w:lvlJc w:val="right"/>
      <w:pPr>
        <w:ind w:left="7189" w:hanging="180"/>
      </w:pPr>
    </w:lvl>
  </w:abstractNum>
  <w:abstractNum w:abstractNumId="16">
    <w:nsid w:val="27733142"/>
    <w:multiLevelType w:val="multilevel"/>
    <w:tmpl w:val="BF0A58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4ED176E"/>
    <w:multiLevelType w:val="hybridMultilevel"/>
    <w:tmpl w:val="367E03BC"/>
    <w:lvl w:ilvl="0" w:tplc="E8A807CA">
      <w:start w:val="1"/>
      <w:numFmt w:val="decimal"/>
      <w:lvlText w:val="%1."/>
      <w:lvlJc w:val="left"/>
      <w:pPr>
        <w:ind w:left="720" w:hanging="360"/>
      </w:pPr>
    </w:lvl>
    <w:lvl w:ilvl="1" w:tplc="1966D7E8">
      <w:start w:val="1"/>
      <w:numFmt w:val="lowerLetter"/>
      <w:lvlText w:val="%2."/>
      <w:lvlJc w:val="left"/>
      <w:pPr>
        <w:ind w:left="1440" w:hanging="360"/>
      </w:pPr>
    </w:lvl>
    <w:lvl w:ilvl="2" w:tplc="5E929DCC" w:tentative="1">
      <w:start w:val="1"/>
      <w:numFmt w:val="lowerRoman"/>
      <w:lvlText w:val="%3."/>
      <w:lvlJc w:val="right"/>
      <w:pPr>
        <w:ind w:left="2160" w:hanging="180"/>
      </w:pPr>
    </w:lvl>
    <w:lvl w:ilvl="3" w:tplc="493E3762" w:tentative="1">
      <w:start w:val="1"/>
      <w:numFmt w:val="decimal"/>
      <w:lvlText w:val="%4."/>
      <w:lvlJc w:val="left"/>
      <w:pPr>
        <w:ind w:left="2880" w:hanging="360"/>
      </w:pPr>
    </w:lvl>
    <w:lvl w:ilvl="4" w:tplc="149A9446" w:tentative="1">
      <w:start w:val="1"/>
      <w:numFmt w:val="lowerLetter"/>
      <w:lvlText w:val="%5."/>
      <w:lvlJc w:val="left"/>
      <w:pPr>
        <w:ind w:left="3600" w:hanging="360"/>
      </w:pPr>
    </w:lvl>
    <w:lvl w:ilvl="5" w:tplc="B5BC643E" w:tentative="1">
      <w:start w:val="1"/>
      <w:numFmt w:val="lowerRoman"/>
      <w:lvlText w:val="%6."/>
      <w:lvlJc w:val="right"/>
      <w:pPr>
        <w:ind w:left="4320" w:hanging="180"/>
      </w:pPr>
    </w:lvl>
    <w:lvl w:ilvl="6" w:tplc="06D46088" w:tentative="1">
      <w:start w:val="1"/>
      <w:numFmt w:val="decimal"/>
      <w:lvlText w:val="%7."/>
      <w:lvlJc w:val="left"/>
      <w:pPr>
        <w:ind w:left="5040" w:hanging="360"/>
      </w:pPr>
    </w:lvl>
    <w:lvl w:ilvl="7" w:tplc="B0AEB36E" w:tentative="1">
      <w:start w:val="1"/>
      <w:numFmt w:val="lowerLetter"/>
      <w:lvlText w:val="%8."/>
      <w:lvlJc w:val="left"/>
      <w:pPr>
        <w:ind w:left="5760" w:hanging="360"/>
      </w:pPr>
    </w:lvl>
    <w:lvl w:ilvl="8" w:tplc="2500D91C" w:tentative="1">
      <w:start w:val="1"/>
      <w:numFmt w:val="lowerRoman"/>
      <w:lvlText w:val="%9."/>
      <w:lvlJc w:val="right"/>
      <w:pPr>
        <w:ind w:left="6480" w:hanging="180"/>
      </w:pPr>
    </w:lvl>
  </w:abstractNum>
  <w:abstractNum w:abstractNumId="18">
    <w:nsid w:val="39C5756F"/>
    <w:multiLevelType w:val="hybridMultilevel"/>
    <w:tmpl w:val="7CE4C2DE"/>
    <w:lvl w:ilvl="0" w:tplc="BFCA5D10">
      <w:start w:val="1"/>
      <w:numFmt w:val="decimal"/>
      <w:lvlText w:val="%1)"/>
      <w:lvlJc w:val="left"/>
      <w:pPr>
        <w:ind w:left="1429" w:hanging="360"/>
      </w:pPr>
      <w:rPr>
        <w:rFonts w:hint="default"/>
      </w:rPr>
    </w:lvl>
    <w:lvl w:ilvl="1" w:tplc="AC3AAAB4" w:tentative="1">
      <w:start w:val="1"/>
      <w:numFmt w:val="bullet"/>
      <w:lvlText w:val="o"/>
      <w:lvlJc w:val="left"/>
      <w:pPr>
        <w:ind w:left="2149" w:hanging="360"/>
      </w:pPr>
      <w:rPr>
        <w:rFonts w:ascii="Courier New" w:hAnsi="Courier New" w:cs="Courier New" w:hint="default"/>
      </w:rPr>
    </w:lvl>
    <w:lvl w:ilvl="2" w:tplc="50E24ADA" w:tentative="1">
      <w:start w:val="1"/>
      <w:numFmt w:val="bullet"/>
      <w:lvlText w:val=""/>
      <w:lvlJc w:val="left"/>
      <w:pPr>
        <w:ind w:left="2869" w:hanging="360"/>
      </w:pPr>
      <w:rPr>
        <w:rFonts w:ascii="Wingdings" w:hAnsi="Wingdings" w:hint="default"/>
      </w:rPr>
    </w:lvl>
    <w:lvl w:ilvl="3" w:tplc="208C1EEC" w:tentative="1">
      <w:start w:val="1"/>
      <w:numFmt w:val="bullet"/>
      <w:lvlText w:val=""/>
      <w:lvlJc w:val="left"/>
      <w:pPr>
        <w:ind w:left="3589" w:hanging="360"/>
      </w:pPr>
      <w:rPr>
        <w:rFonts w:ascii="Symbol" w:hAnsi="Symbol" w:hint="default"/>
      </w:rPr>
    </w:lvl>
    <w:lvl w:ilvl="4" w:tplc="C6DA161C" w:tentative="1">
      <w:start w:val="1"/>
      <w:numFmt w:val="bullet"/>
      <w:lvlText w:val="o"/>
      <w:lvlJc w:val="left"/>
      <w:pPr>
        <w:ind w:left="4309" w:hanging="360"/>
      </w:pPr>
      <w:rPr>
        <w:rFonts w:ascii="Courier New" w:hAnsi="Courier New" w:cs="Courier New" w:hint="default"/>
      </w:rPr>
    </w:lvl>
    <w:lvl w:ilvl="5" w:tplc="8F2AAF88" w:tentative="1">
      <w:start w:val="1"/>
      <w:numFmt w:val="bullet"/>
      <w:lvlText w:val=""/>
      <w:lvlJc w:val="left"/>
      <w:pPr>
        <w:ind w:left="5029" w:hanging="360"/>
      </w:pPr>
      <w:rPr>
        <w:rFonts w:ascii="Wingdings" w:hAnsi="Wingdings" w:hint="default"/>
      </w:rPr>
    </w:lvl>
    <w:lvl w:ilvl="6" w:tplc="A132A4AA" w:tentative="1">
      <w:start w:val="1"/>
      <w:numFmt w:val="bullet"/>
      <w:lvlText w:val=""/>
      <w:lvlJc w:val="left"/>
      <w:pPr>
        <w:ind w:left="5749" w:hanging="360"/>
      </w:pPr>
      <w:rPr>
        <w:rFonts w:ascii="Symbol" w:hAnsi="Symbol" w:hint="default"/>
      </w:rPr>
    </w:lvl>
    <w:lvl w:ilvl="7" w:tplc="BC6042F2" w:tentative="1">
      <w:start w:val="1"/>
      <w:numFmt w:val="bullet"/>
      <w:lvlText w:val="o"/>
      <w:lvlJc w:val="left"/>
      <w:pPr>
        <w:ind w:left="6469" w:hanging="360"/>
      </w:pPr>
      <w:rPr>
        <w:rFonts w:ascii="Courier New" w:hAnsi="Courier New" w:cs="Courier New" w:hint="default"/>
      </w:rPr>
    </w:lvl>
    <w:lvl w:ilvl="8" w:tplc="BA9A4F5E" w:tentative="1">
      <w:start w:val="1"/>
      <w:numFmt w:val="bullet"/>
      <w:lvlText w:val=""/>
      <w:lvlJc w:val="left"/>
      <w:pPr>
        <w:ind w:left="7189" w:hanging="360"/>
      </w:pPr>
      <w:rPr>
        <w:rFonts w:ascii="Wingdings" w:hAnsi="Wingdings" w:hint="default"/>
      </w:rPr>
    </w:lvl>
  </w:abstractNum>
  <w:abstractNum w:abstractNumId="19">
    <w:nsid w:val="3A9809CA"/>
    <w:multiLevelType w:val="hybridMultilevel"/>
    <w:tmpl w:val="73840398"/>
    <w:lvl w:ilvl="0" w:tplc="00B68CDA">
      <w:start w:val="1"/>
      <w:numFmt w:val="bullet"/>
      <w:lvlText w:val=""/>
      <w:lvlJc w:val="left"/>
      <w:pPr>
        <w:ind w:left="1429" w:hanging="360"/>
      </w:pPr>
      <w:rPr>
        <w:rFonts w:ascii="Symbol" w:hAnsi="Symbol" w:hint="default"/>
      </w:rPr>
    </w:lvl>
    <w:lvl w:ilvl="1" w:tplc="19BCBBA0" w:tentative="1">
      <w:start w:val="1"/>
      <w:numFmt w:val="bullet"/>
      <w:lvlText w:val="o"/>
      <w:lvlJc w:val="left"/>
      <w:pPr>
        <w:ind w:left="2149" w:hanging="360"/>
      </w:pPr>
      <w:rPr>
        <w:rFonts w:ascii="Courier New" w:hAnsi="Courier New" w:cs="Courier New" w:hint="default"/>
      </w:rPr>
    </w:lvl>
    <w:lvl w:ilvl="2" w:tplc="5B44BA78" w:tentative="1">
      <w:start w:val="1"/>
      <w:numFmt w:val="bullet"/>
      <w:lvlText w:val=""/>
      <w:lvlJc w:val="left"/>
      <w:pPr>
        <w:ind w:left="2869" w:hanging="360"/>
      </w:pPr>
      <w:rPr>
        <w:rFonts w:ascii="Wingdings" w:hAnsi="Wingdings" w:hint="default"/>
      </w:rPr>
    </w:lvl>
    <w:lvl w:ilvl="3" w:tplc="1D64D426" w:tentative="1">
      <w:start w:val="1"/>
      <w:numFmt w:val="bullet"/>
      <w:lvlText w:val=""/>
      <w:lvlJc w:val="left"/>
      <w:pPr>
        <w:ind w:left="3589" w:hanging="360"/>
      </w:pPr>
      <w:rPr>
        <w:rFonts w:ascii="Symbol" w:hAnsi="Symbol" w:hint="default"/>
      </w:rPr>
    </w:lvl>
    <w:lvl w:ilvl="4" w:tplc="3AE275C2" w:tentative="1">
      <w:start w:val="1"/>
      <w:numFmt w:val="bullet"/>
      <w:lvlText w:val="o"/>
      <w:lvlJc w:val="left"/>
      <w:pPr>
        <w:ind w:left="4309" w:hanging="360"/>
      </w:pPr>
      <w:rPr>
        <w:rFonts w:ascii="Courier New" w:hAnsi="Courier New" w:cs="Courier New" w:hint="default"/>
      </w:rPr>
    </w:lvl>
    <w:lvl w:ilvl="5" w:tplc="F87C6930" w:tentative="1">
      <w:start w:val="1"/>
      <w:numFmt w:val="bullet"/>
      <w:lvlText w:val=""/>
      <w:lvlJc w:val="left"/>
      <w:pPr>
        <w:ind w:left="5029" w:hanging="360"/>
      </w:pPr>
      <w:rPr>
        <w:rFonts w:ascii="Wingdings" w:hAnsi="Wingdings" w:hint="default"/>
      </w:rPr>
    </w:lvl>
    <w:lvl w:ilvl="6" w:tplc="F3D832D6" w:tentative="1">
      <w:start w:val="1"/>
      <w:numFmt w:val="bullet"/>
      <w:lvlText w:val=""/>
      <w:lvlJc w:val="left"/>
      <w:pPr>
        <w:ind w:left="5749" w:hanging="360"/>
      </w:pPr>
      <w:rPr>
        <w:rFonts w:ascii="Symbol" w:hAnsi="Symbol" w:hint="default"/>
      </w:rPr>
    </w:lvl>
    <w:lvl w:ilvl="7" w:tplc="C3703856" w:tentative="1">
      <w:start w:val="1"/>
      <w:numFmt w:val="bullet"/>
      <w:lvlText w:val="o"/>
      <w:lvlJc w:val="left"/>
      <w:pPr>
        <w:ind w:left="6469" w:hanging="360"/>
      </w:pPr>
      <w:rPr>
        <w:rFonts w:ascii="Courier New" w:hAnsi="Courier New" w:cs="Courier New" w:hint="default"/>
      </w:rPr>
    </w:lvl>
    <w:lvl w:ilvl="8" w:tplc="C5CA89C6" w:tentative="1">
      <w:start w:val="1"/>
      <w:numFmt w:val="bullet"/>
      <w:lvlText w:val=""/>
      <w:lvlJc w:val="left"/>
      <w:pPr>
        <w:ind w:left="7189" w:hanging="360"/>
      </w:pPr>
      <w:rPr>
        <w:rFonts w:ascii="Wingdings" w:hAnsi="Wingdings" w:hint="default"/>
      </w:rPr>
    </w:lvl>
  </w:abstractNum>
  <w:abstractNum w:abstractNumId="20">
    <w:nsid w:val="3B241F9F"/>
    <w:multiLevelType w:val="hybridMultilevel"/>
    <w:tmpl w:val="AD901BC2"/>
    <w:lvl w:ilvl="0" w:tplc="DBF0185A">
      <w:start w:val="1"/>
      <w:numFmt w:val="decimal"/>
      <w:lvlText w:val="%1."/>
      <w:lvlJc w:val="left"/>
      <w:pPr>
        <w:ind w:left="720" w:hanging="360"/>
      </w:pPr>
    </w:lvl>
    <w:lvl w:ilvl="1" w:tplc="825A2C68">
      <w:start w:val="1"/>
      <w:numFmt w:val="lowerLetter"/>
      <w:lvlText w:val="%2."/>
      <w:lvlJc w:val="left"/>
      <w:pPr>
        <w:ind w:left="1440" w:hanging="360"/>
      </w:pPr>
    </w:lvl>
    <w:lvl w:ilvl="2" w:tplc="DF5A34D6" w:tentative="1">
      <w:start w:val="1"/>
      <w:numFmt w:val="lowerRoman"/>
      <w:lvlText w:val="%3."/>
      <w:lvlJc w:val="right"/>
      <w:pPr>
        <w:ind w:left="2160" w:hanging="180"/>
      </w:pPr>
    </w:lvl>
    <w:lvl w:ilvl="3" w:tplc="5B089FA0" w:tentative="1">
      <w:start w:val="1"/>
      <w:numFmt w:val="decimal"/>
      <w:lvlText w:val="%4."/>
      <w:lvlJc w:val="left"/>
      <w:pPr>
        <w:ind w:left="2880" w:hanging="360"/>
      </w:pPr>
    </w:lvl>
    <w:lvl w:ilvl="4" w:tplc="500A1C3E" w:tentative="1">
      <w:start w:val="1"/>
      <w:numFmt w:val="lowerLetter"/>
      <w:lvlText w:val="%5."/>
      <w:lvlJc w:val="left"/>
      <w:pPr>
        <w:ind w:left="3600" w:hanging="360"/>
      </w:pPr>
    </w:lvl>
    <w:lvl w:ilvl="5" w:tplc="006EE46A" w:tentative="1">
      <w:start w:val="1"/>
      <w:numFmt w:val="lowerRoman"/>
      <w:lvlText w:val="%6."/>
      <w:lvlJc w:val="right"/>
      <w:pPr>
        <w:ind w:left="4320" w:hanging="180"/>
      </w:pPr>
    </w:lvl>
    <w:lvl w:ilvl="6" w:tplc="71321E82" w:tentative="1">
      <w:start w:val="1"/>
      <w:numFmt w:val="decimal"/>
      <w:lvlText w:val="%7."/>
      <w:lvlJc w:val="left"/>
      <w:pPr>
        <w:ind w:left="5040" w:hanging="360"/>
      </w:pPr>
    </w:lvl>
    <w:lvl w:ilvl="7" w:tplc="BA40C4DA" w:tentative="1">
      <w:start w:val="1"/>
      <w:numFmt w:val="lowerLetter"/>
      <w:lvlText w:val="%8."/>
      <w:lvlJc w:val="left"/>
      <w:pPr>
        <w:ind w:left="5760" w:hanging="360"/>
      </w:pPr>
    </w:lvl>
    <w:lvl w:ilvl="8" w:tplc="626E8554" w:tentative="1">
      <w:start w:val="1"/>
      <w:numFmt w:val="lowerRoman"/>
      <w:lvlText w:val="%9."/>
      <w:lvlJc w:val="right"/>
      <w:pPr>
        <w:ind w:left="6480" w:hanging="180"/>
      </w:pPr>
    </w:lvl>
  </w:abstractNum>
  <w:abstractNum w:abstractNumId="21">
    <w:nsid w:val="412D0D3B"/>
    <w:multiLevelType w:val="multilevel"/>
    <w:tmpl w:val="004E292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5325A6"/>
    <w:multiLevelType w:val="hybridMultilevel"/>
    <w:tmpl w:val="22487B4A"/>
    <w:lvl w:ilvl="0" w:tplc="A6E8A6DA">
      <w:start w:val="1"/>
      <w:numFmt w:val="bullet"/>
      <w:lvlText w:val=""/>
      <w:lvlJc w:val="left"/>
      <w:pPr>
        <w:ind w:left="720" w:hanging="360"/>
      </w:pPr>
      <w:rPr>
        <w:rFonts w:ascii="Symbol" w:hAnsi="Symbol" w:hint="default"/>
      </w:rPr>
    </w:lvl>
    <w:lvl w:ilvl="1" w:tplc="8160C512" w:tentative="1">
      <w:start w:val="1"/>
      <w:numFmt w:val="bullet"/>
      <w:lvlText w:val="o"/>
      <w:lvlJc w:val="left"/>
      <w:pPr>
        <w:ind w:left="1440" w:hanging="360"/>
      </w:pPr>
      <w:rPr>
        <w:rFonts w:ascii="Courier New" w:hAnsi="Courier New" w:cs="Courier New" w:hint="default"/>
      </w:rPr>
    </w:lvl>
    <w:lvl w:ilvl="2" w:tplc="D1FE9EAC" w:tentative="1">
      <w:start w:val="1"/>
      <w:numFmt w:val="bullet"/>
      <w:lvlText w:val=""/>
      <w:lvlJc w:val="left"/>
      <w:pPr>
        <w:ind w:left="2160" w:hanging="360"/>
      </w:pPr>
      <w:rPr>
        <w:rFonts w:ascii="Wingdings" w:hAnsi="Wingdings" w:hint="default"/>
      </w:rPr>
    </w:lvl>
    <w:lvl w:ilvl="3" w:tplc="C5C81134" w:tentative="1">
      <w:start w:val="1"/>
      <w:numFmt w:val="bullet"/>
      <w:lvlText w:val=""/>
      <w:lvlJc w:val="left"/>
      <w:pPr>
        <w:ind w:left="2880" w:hanging="360"/>
      </w:pPr>
      <w:rPr>
        <w:rFonts w:ascii="Symbol" w:hAnsi="Symbol" w:hint="default"/>
      </w:rPr>
    </w:lvl>
    <w:lvl w:ilvl="4" w:tplc="76587C62" w:tentative="1">
      <w:start w:val="1"/>
      <w:numFmt w:val="bullet"/>
      <w:lvlText w:val="o"/>
      <w:lvlJc w:val="left"/>
      <w:pPr>
        <w:ind w:left="3600" w:hanging="360"/>
      </w:pPr>
      <w:rPr>
        <w:rFonts w:ascii="Courier New" w:hAnsi="Courier New" w:cs="Courier New" w:hint="default"/>
      </w:rPr>
    </w:lvl>
    <w:lvl w:ilvl="5" w:tplc="2D6CD4FA" w:tentative="1">
      <w:start w:val="1"/>
      <w:numFmt w:val="bullet"/>
      <w:lvlText w:val=""/>
      <w:lvlJc w:val="left"/>
      <w:pPr>
        <w:ind w:left="4320" w:hanging="360"/>
      </w:pPr>
      <w:rPr>
        <w:rFonts w:ascii="Wingdings" w:hAnsi="Wingdings" w:hint="default"/>
      </w:rPr>
    </w:lvl>
    <w:lvl w:ilvl="6" w:tplc="0E8A12F8" w:tentative="1">
      <w:start w:val="1"/>
      <w:numFmt w:val="bullet"/>
      <w:lvlText w:val=""/>
      <w:lvlJc w:val="left"/>
      <w:pPr>
        <w:ind w:left="5040" w:hanging="360"/>
      </w:pPr>
      <w:rPr>
        <w:rFonts w:ascii="Symbol" w:hAnsi="Symbol" w:hint="default"/>
      </w:rPr>
    </w:lvl>
    <w:lvl w:ilvl="7" w:tplc="29D63AA8" w:tentative="1">
      <w:start w:val="1"/>
      <w:numFmt w:val="bullet"/>
      <w:lvlText w:val="o"/>
      <w:lvlJc w:val="left"/>
      <w:pPr>
        <w:ind w:left="5760" w:hanging="360"/>
      </w:pPr>
      <w:rPr>
        <w:rFonts w:ascii="Courier New" w:hAnsi="Courier New" w:cs="Courier New" w:hint="default"/>
      </w:rPr>
    </w:lvl>
    <w:lvl w:ilvl="8" w:tplc="9920094C" w:tentative="1">
      <w:start w:val="1"/>
      <w:numFmt w:val="bullet"/>
      <w:lvlText w:val=""/>
      <w:lvlJc w:val="left"/>
      <w:pPr>
        <w:ind w:left="6480" w:hanging="360"/>
      </w:pPr>
      <w:rPr>
        <w:rFonts w:ascii="Wingdings" w:hAnsi="Wingdings" w:hint="default"/>
      </w:rPr>
    </w:lvl>
  </w:abstractNum>
  <w:abstractNum w:abstractNumId="23">
    <w:nsid w:val="489B1511"/>
    <w:multiLevelType w:val="hybridMultilevel"/>
    <w:tmpl w:val="A594BA48"/>
    <w:lvl w:ilvl="0" w:tplc="14F210C4">
      <w:start w:val="1"/>
      <w:numFmt w:val="bullet"/>
      <w:lvlText w:val=""/>
      <w:lvlJc w:val="left"/>
      <w:pPr>
        <w:ind w:left="1429" w:hanging="360"/>
      </w:pPr>
      <w:rPr>
        <w:rFonts w:ascii="Symbol" w:hAnsi="Symbol" w:hint="default"/>
      </w:rPr>
    </w:lvl>
    <w:lvl w:ilvl="1" w:tplc="7450C328" w:tentative="1">
      <w:start w:val="1"/>
      <w:numFmt w:val="bullet"/>
      <w:lvlText w:val="o"/>
      <w:lvlJc w:val="left"/>
      <w:pPr>
        <w:ind w:left="2149" w:hanging="360"/>
      </w:pPr>
      <w:rPr>
        <w:rFonts w:ascii="Courier New" w:hAnsi="Courier New" w:cs="Courier New" w:hint="default"/>
      </w:rPr>
    </w:lvl>
    <w:lvl w:ilvl="2" w:tplc="8244F7F0" w:tentative="1">
      <w:start w:val="1"/>
      <w:numFmt w:val="bullet"/>
      <w:lvlText w:val=""/>
      <w:lvlJc w:val="left"/>
      <w:pPr>
        <w:ind w:left="2869" w:hanging="360"/>
      </w:pPr>
      <w:rPr>
        <w:rFonts w:ascii="Wingdings" w:hAnsi="Wingdings" w:hint="default"/>
      </w:rPr>
    </w:lvl>
    <w:lvl w:ilvl="3" w:tplc="4192FD4A" w:tentative="1">
      <w:start w:val="1"/>
      <w:numFmt w:val="bullet"/>
      <w:lvlText w:val=""/>
      <w:lvlJc w:val="left"/>
      <w:pPr>
        <w:ind w:left="3589" w:hanging="360"/>
      </w:pPr>
      <w:rPr>
        <w:rFonts w:ascii="Symbol" w:hAnsi="Symbol" w:hint="default"/>
      </w:rPr>
    </w:lvl>
    <w:lvl w:ilvl="4" w:tplc="BF8A95D0" w:tentative="1">
      <w:start w:val="1"/>
      <w:numFmt w:val="bullet"/>
      <w:lvlText w:val="o"/>
      <w:lvlJc w:val="left"/>
      <w:pPr>
        <w:ind w:left="4309" w:hanging="360"/>
      </w:pPr>
      <w:rPr>
        <w:rFonts w:ascii="Courier New" w:hAnsi="Courier New" w:cs="Courier New" w:hint="default"/>
      </w:rPr>
    </w:lvl>
    <w:lvl w:ilvl="5" w:tplc="C57E1FAC" w:tentative="1">
      <w:start w:val="1"/>
      <w:numFmt w:val="bullet"/>
      <w:lvlText w:val=""/>
      <w:lvlJc w:val="left"/>
      <w:pPr>
        <w:ind w:left="5029" w:hanging="360"/>
      </w:pPr>
      <w:rPr>
        <w:rFonts w:ascii="Wingdings" w:hAnsi="Wingdings" w:hint="default"/>
      </w:rPr>
    </w:lvl>
    <w:lvl w:ilvl="6" w:tplc="84BEE234" w:tentative="1">
      <w:start w:val="1"/>
      <w:numFmt w:val="bullet"/>
      <w:lvlText w:val=""/>
      <w:lvlJc w:val="left"/>
      <w:pPr>
        <w:ind w:left="5749" w:hanging="360"/>
      </w:pPr>
      <w:rPr>
        <w:rFonts w:ascii="Symbol" w:hAnsi="Symbol" w:hint="default"/>
      </w:rPr>
    </w:lvl>
    <w:lvl w:ilvl="7" w:tplc="92880072" w:tentative="1">
      <w:start w:val="1"/>
      <w:numFmt w:val="bullet"/>
      <w:lvlText w:val="o"/>
      <w:lvlJc w:val="left"/>
      <w:pPr>
        <w:ind w:left="6469" w:hanging="360"/>
      </w:pPr>
      <w:rPr>
        <w:rFonts w:ascii="Courier New" w:hAnsi="Courier New" w:cs="Courier New" w:hint="default"/>
      </w:rPr>
    </w:lvl>
    <w:lvl w:ilvl="8" w:tplc="7D42B8AE" w:tentative="1">
      <w:start w:val="1"/>
      <w:numFmt w:val="bullet"/>
      <w:lvlText w:val=""/>
      <w:lvlJc w:val="left"/>
      <w:pPr>
        <w:ind w:left="7189" w:hanging="360"/>
      </w:pPr>
      <w:rPr>
        <w:rFonts w:ascii="Wingdings" w:hAnsi="Wingdings" w:hint="default"/>
      </w:rPr>
    </w:lvl>
  </w:abstractNum>
  <w:abstractNum w:abstractNumId="24">
    <w:nsid w:val="4A2354C2"/>
    <w:multiLevelType w:val="hybridMultilevel"/>
    <w:tmpl w:val="961A102E"/>
    <w:lvl w:ilvl="0" w:tplc="B2563718">
      <w:start w:val="1"/>
      <w:numFmt w:val="bullet"/>
      <w:lvlText w:val=""/>
      <w:lvlJc w:val="left"/>
      <w:pPr>
        <w:ind w:left="1429" w:hanging="360"/>
      </w:pPr>
      <w:rPr>
        <w:rFonts w:ascii="Symbol" w:hAnsi="Symbol" w:hint="default"/>
      </w:rPr>
    </w:lvl>
    <w:lvl w:ilvl="1" w:tplc="0FA8F848" w:tentative="1">
      <w:start w:val="1"/>
      <w:numFmt w:val="bullet"/>
      <w:lvlText w:val="o"/>
      <w:lvlJc w:val="left"/>
      <w:pPr>
        <w:ind w:left="2149" w:hanging="360"/>
      </w:pPr>
      <w:rPr>
        <w:rFonts w:ascii="Courier New" w:hAnsi="Courier New" w:cs="Courier New" w:hint="default"/>
      </w:rPr>
    </w:lvl>
    <w:lvl w:ilvl="2" w:tplc="8EF84BE0" w:tentative="1">
      <w:start w:val="1"/>
      <w:numFmt w:val="bullet"/>
      <w:lvlText w:val=""/>
      <w:lvlJc w:val="left"/>
      <w:pPr>
        <w:ind w:left="2869" w:hanging="360"/>
      </w:pPr>
      <w:rPr>
        <w:rFonts w:ascii="Wingdings" w:hAnsi="Wingdings" w:hint="default"/>
      </w:rPr>
    </w:lvl>
    <w:lvl w:ilvl="3" w:tplc="1E6C9E74" w:tentative="1">
      <w:start w:val="1"/>
      <w:numFmt w:val="bullet"/>
      <w:lvlText w:val=""/>
      <w:lvlJc w:val="left"/>
      <w:pPr>
        <w:ind w:left="3589" w:hanging="360"/>
      </w:pPr>
      <w:rPr>
        <w:rFonts w:ascii="Symbol" w:hAnsi="Symbol" w:hint="default"/>
      </w:rPr>
    </w:lvl>
    <w:lvl w:ilvl="4" w:tplc="59B83FC4" w:tentative="1">
      <w:start w:val="1"/>
      <w:numFmt w:val="bullet"/>
      <w:lvlText w:val="o"/>
      <w:lvlJc w:val="left"/>
      <w:pPr>
        <w:ind w:left="4309" w:hanging="360"/>
      </w:pPr>
      <w:rPr>
        <w:rFonts w:ascii="Courier New" w:hAnsi="Courier New" w:cs="Courier New" w:hint="default"/>
      </w:rPr>
    </w:lvl>
    <w:lvl w:ilvl="5" w:tplc="A2540CF0" w:tentative="1">
      <w:start w:val="1"/>
      <w:numFmt w:val="bullet"/>
      <w:lvlText w:val=""/>
      <w:lvlJc w:val="left"/>
      <w:pPr>
        <w:ind w:left="5029" w:hanging="360"/>
      </w:pPr>
      <w:rPr>
        <w:rFonts w:ascii="Wingdings" w:hAnsi="Wingdings" w:hint="default"/>
      </w:rPr>
    </w:lvl>
    <w:lvl w:ilvl="6" w:tplc="A0DC9894" w:tentative="1">
      <w:start w:val="1"/>
      <w:numFmt w:val="bullet"/>
      <w:lvlText w:val=""/>
      <w:lvlJc w:val="left"/>
      <w:pPr>
        <w:ind w:left="5749" w:hanging="360"/>
      </w:pPr>
      <w:rPr>
        <w:rFonts w:ascii="Symbol" w:hAnsi="Symbol" w:hint="default"/>
      </w:rPr>
    </w:lvl>
    <w:lvl w:ilvl="7" w:tplc="0D9EE00E" w:tentative="1">
      <w:start w:val="1"/>
      <w:numFmt w:val="bullet"/>
      <w:lvlText w:val="o"/>
      <w:lvlJc w:val="left"/>
      <w:pPr>
        <w:ind w:left="6469" w:hanging="360"/>
      </w:pPr>
      <w:rPr>
        <w:rFonts w:ascii="Courier New" w:hAnsi="Courier New" w:cs="Courier New" w:hint="default"/>
      </w:rPr>
    </w:lvl>
    <w:lvl w:ilvl="8" w:tplc="0D444B26" w:tentative="1">
      <w:start w:val="1"/>
      <w:numFmt w:val="bullet"/>
      <w:lvlText w:val=""/>
      <w:lvlJc w:val="left"/>
      <w:pPr>
        <w:ind w:left="7189" w:hanging="360"/>
      </w:pPr>
      <w:rPr>
        <w:rFonts w:ascii="Wingdings" w:hAnsi="Wingdings" w:hint="default"/>
      </w:rPr>
    </w:lvl>
  </w:abstractNum>
  <w:abstractNum w:abstractNumId="25">
    <w:nsid w:val="4A392D96"/>
    <w:multiLevelType w:val="hybridMultilevel"/>
    <w:tmpl w:val="2AF09B3C"/>
    <w:lvl w:ilvl="0" w:tplc="EEFA8966">
      <w:start w:val="1"/>
      <w:numFmt w:val="bullet"/>
      <w:lvlText w:val=""/>
      <w:lvlJc w:val="left"/>
      <w:pPr>
        <w:ind w:left="2509" w:hanging="360"/>
      </w:pPr>
      <w:rPr>
        <w:rFonts w:ascii="Symbol" w:hAnsi="Symbol" w:hint="default"/>
      </w:rPr>
    </w:lvl>
    <w:lvl w:ilvl="1" w:tplc="A3B8795E">
      <w:start w:val="1"/>
      <w:numFmt w:val="bullet"/>
      <w:lvlText w:val="o"/>
      <w:lvlJc w:val="left"/>
      <w:pPr>
        <w:ind w:left="3229" w:hanging="360"/>
      </w:pPr>
      <w:rPr>
        <w:rFonts w:ascii="Courier New" w:hAnsi="Courier New" w:cs="Courier New" w:hint="default"/>
      </w:rPr>
    </w:lvl>
    <w:lvl w:ilvl="2" w:tplc="8E7A4106" w:tentative="1">
      <w:start w:val="1"/>
      <w:numFmt w:val="bullet"/>
      <w:lvlText w:val=""/>
      <w:lvlJc w:val="left"/>
      <w:pPr>
        <w:ind w:left="3949" w:hanging="360"/>
      </w:pPr>
      <w:rPr>
        <w:rFonts w:ascii="Wingdings" w:hAnsi="Wingdings" w:hint="default"/>
      </w:rPr>
    </w:lvl>
    <w:lvl w:ilvl="3" w:tplc="D7A438E2" w:tentative="1">
      <w:start w:val="1"/>
      <w:numFmt w:val="bullet"/>
      <w:lvlText w:val=""/>
      <w:lvlJc w:val="left"/>
      <w:pPr>
        <w:ind w:left="4669" w:hanging="360"/>
      </w:pPr>
      <w:rPr>
        <w:rFonts w:ascii="Symbol" w:hAnsi="Symbol" w:hint="default"/>
      </w:rPr>
    </w:lvl>
    <w:lvl w:ilvl="4" w:tplc="92A067FE" w:tentative="1">
      <w:start w:val="1"/>
      <w:numFmt w:val="bullet"/>
      <w:lvlText w:val="o"/>
      <w:lvlJc w:val="left"/>
      <w:pPr>
        <w:ind w:left="5389" w:hanging="360"/>
      </w:pPr>
      <w:rPr>
        <w:rFonts w:ascii="Courier New" w:hAnsi="Courier New" w:cs="Courier New" w:hint="default"/>
      </w:rPr>
    </w:lvl>
    <w:lvl w:ilvl="5" w:tplc="E256BA0A" w:tentative="1">
      <w:start w:val="1"/>
      <w:numFmt w:val="bullet"/>
      <w:lvlText w:val=""/>
      <w:lvlJc w:val="left"/>
      <w:pPr>
        <w:ind w:left="6109" w:hanging="360"/>
      </w:pPr>
      <w:rPr>
        <w:rFonts w:ascii="Wingdings" w:hAnsi="Wingdings" w:hint="default"/>
      </w:rPr>
    </w:lvl>
    <w:lvl w:ilvl="6" w:tplc="95FEA7FA" w:tentative="1">
      <w:start w:val="1"/>
      <w:numFmt w:val="bullet"/>
      <w:lvlText w:val=""/>
      <w:lvlJc w:val="left"/>
      <w:pPr>
        <w:ind w:left="6829" w:hanging="360"/>
      </w:pPr>
      <w:rPr>
        <w:rFonts w:ascii="Symbol" w:hAnsi="Symbol" w:hint="default"/>
      </w:rPr>
    </w:lvl>
    <w:lvl w:ilvl="7" w:tplc="9A3C9842" w:tentative="1">
      <w:start w:val="1"/>
      <w:numFmt w:val="bullet"/>
      <w:lvlText w:val="o"/>
      <w:lvlJc w:val="left"/>
      <w:pPr>
        <w:ind w:left="7549" w:hanging="360"/>
      </w:pPr>
      <w:rPr>
        <w:rFonts w:ascii="Courier New" w:hAnsi="Courier New" w:cs="Courier New" w:hint="default"/>
      </w:rPr>
    </w:lvl>
    <w:lvl w:ilvl="8" w:tplc="C85E50E0" w:tentative="1">
      <w:start w:val="1"/>
      <w:numFmt w:val="bullet"/>
      <w:lvlText w:val=""/>
      <w:lvlJc w:val="left"/>
      <w:pPr>
        <w:ind w:left="8269" w:hanging="360"/>
      </w:pPr>
      <w:rPr>
        <w:rFonts w:ascii="Wingdings" w:hAnsi="Wingdings" w:hint="default"/>
      </w:rPr>
    </w:lvl>
  </w:abstractNum>
  <w:abstractNum w:abstractNumId="26">
    <w:nsid w:val="4F1F1E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D7321C"/>
    <w:multiLevelType w:val="hybridMultilevel"/>
    <w:tmpl w:val="50E4C948"/>
    <w:lvl w:ilvl="0" w:tplc="26A4E692">
      <w:start w:val="1"/>
      <w:numFmt w:val="decimal"/>
      <w:lvlText w:val="%1."/>
      <w:lvlJc w:val="left"/>
      <w:pPr>
        <w:ind w:left="720" w:hanging="360"/>
      </w:pPr>
    </w:lvl>
    <w:lvl w:ilvl="1" w:tplc="F0EE7E6E">
      <w:start w:val="1"/>
      <w:numFmt w:val="lowerLetter"/>
      <w:lvlText w:val="%2."/>
      <w:lvlJc w:val="left"/>
      <w:pPr>
        <w:ind w:left="1440" w:hanging="360"/>
      </w:pPr>
    </w:lvl>
    <w:lvl w:ilvl="2" w:tplc="C59EE374" w:tentative="1">
      <w:start w:val="1"/>
      <w:numFmt w:val="lowerRoman"/>
      <w:lvlText w:val="%3."/>
      <w:lvlJc w:val="right"/>
      <w:pPr>
        <w:ind w:left="2160" w:hanging="180"/>
      </w:pPr>
    </w:lvl>
    <w:lvl w:ilvl="3" w:tplc="55285546" w:tentative="1">
      <w:start w:val="1"/>
      <w:numFmt w:val="decimal"/>
      <w:lvlText w:val="%4."/>
      <w:lvlJc w:val="left"/>
      <w:pPr>
        <w:ind w:left="2880" w:hanging="360"/>
      </w:pPr>
    </w:lvl>
    <w:lvl w:ilvl="4" w:tplc="CE040E06" w:tentative="1">
      <w:start w:val="1"/>
      <w:numFmt w:val="lowerLetter"/>
      <w:lvlText w:val="%5."/>
      <w:lvlJc w:val="left"/>
      <w:pPr>
        <w:ind w:left="3600" w:hanging="360"/>
      </w:pPr>
    </w:lvl>
    <w:lvl w:ilvl="5" w:tplc="8016305E" w:tentative="1">
      <w:start w:val="1"/>
      <w:numFmt w:val="lowerRoman"/>
      <w:lvlText w:val="%6."/>
      <w:lvlJc w:val="right"/>
      <w:pPr>
        <w:ind w:left="4320" w:hanging="180"/>
      </w:pPr>
    </w:lvl>
    <w:lvl w:ilvl="6" w:tplc="F6829432" w:tentative="1">
      <w:start w:val="1"/>
      <w:numFmt w:val="decimal"/>
      <w:lvlText w:val="%7."/>
      <w:lvlJc w:val="left"/>
      <w:pPr>
        <w:ind w:left="5040" w:hanging="360"/>
      </w:pPr>
    </w:lvl>
    <w:lvl w:ilvl="7" w:tplc="C51E9CD6" w:tentative="1">
      <w:start w:val="1"/>
      <w:numFmt w:val="lowerLetter"/>
      <w:lvlText w:val="%8."/>
      <w:lvlJc w:val="left"/>
      <w:pPr>
        <w:ind w:left="5760" w:hanging="360"/>
      </w:pPr>
    </w:lvl>
    <w:lvl w:ilvl="8" w:tplc="30B646CA" w:tentative="1">
      <w:start w:val="1"/>
      <w:numFmt w:val="lowerRoman"/>
      <w:lvlText w:val="%9."/>
      <w:lvlJc w:val="right"/>
      <w:pPr>
        <w:ind w:left="6480" w:hanging="180"/>
      </w:pPr>
    </w:lvl>
  </w:abstractNum>
  <w:abstractNum w:abstractNumId="28">
    <w:nsid w:val="58EB02AD"/>
    <w:multiLevelType w:val="hybridMultilevel"/>
    <w:tmpl w:val="A5345F86"/>
    <w:lvl w:ilvl="0" w:tplc="C75806B2">
      <w:start w:val="1"/>
      <w:numFmt w:val="bullet"/>
      <w:lvlText w:val=""/>
      <w:lvlJc w:val="left"/>
      <w:pPr>
        <w:ind w:left="1512" w:hanging="360"/>
      </w:pPr>
      <w:rPr>
        <w:rFonts w:ascii="Symbol" w:hAnsi="Symbol" w:hint="default"/>
      </w:rPr>
    </w:lvl>
    <w:lvl w:ilvl="1" w:tplc="1B38BD5E" w:tentative="1">
      <w:start w:val="1"/>
      <w:numFmt w:val="bullet"/>
      <w:lvlText w:val="o"/>
      <w:lvlJc w:val="left"/>
      <w:pPr>
        <w:ind w:left="2232" w:hanging="360"/>
      </w:pPr>
      <w:rPr>
        <w:rFonts w:ascii="Courier New" w:hAnsi="Courier New" w:cs="Courier New" w:hint="default"/>
      </w:rPr>
    </w:lvl>
    <w:lvl w:ilvl="2" w:tplc="491E5D40">
      <w:start w:val="1"/>
      <w:numFmt w:val="bullet"/>
      <w:lvlText w:val=""/>
      <w:lvlJc w:val="left"/>
      <w:pPr>
        <w:ind w:left="2952" w:hanging="360"/>
      </w:pPr>
      <w:rPr>
        <w:rFonts w:ascii="Wingdings" w:hAnsi="Wingdings" w:hint="default"/>
      </w:rPr>
    </w:lvl>
    <w:lvl w:ilvl="3" w:tplc="D0A87842" w:tentative="1">
      <w:start w:val="1"/>
      <w:numFmt w:val="bullet"/>
      <w:lvlText w:val=""/>
      <w:lvlJc w:val="left"/>
      <w:pPr>
        <w:ind w:left="3672" w:hanging="360"/>
      </w:pPr>
      <w:rPr>
        <w:rFonts w:ascii="Symbol" w:hAnsi="Symbol" w:hint="default"/>
      </w:rPr>
    </w:lvl>
    <w:lvl w:ilvl="4" w:tplc="ECC4ADEE" w:tentative="1">
      <w:start w:val="1"/>
      <w:numFmt w:val="bullet"/>
      <w:lvlText w:val="o"/>
      <w:lvlJc w:val="left"/>
      <w:pPr>
        <w:ind w:left="4392" w:hanging="360"/>
      </w:pPr>
      <w:rPr>
        <w:rFonts w:ascii="Courier New" w:hAnsi="Courier New" w:cs="Courier New" w:hint="default"/>
      </w:rPr>
    </w:lvl>
    <w:lvl w:ilvl="5" w:tplc="FAF2B4E4" w:tentative="1">
      <w:start w:val="1"/>
      <w:numFmt w:val="bullet"/>
      <w:lvlText w:val=""/>
      <w:lvlJc w:val="left"/>
      <w:pPr>
        <w:ind w:left="5112" w:hanging="360"/>
      </w:pPr>
      <w:rPr>
        <w:rFonts w:ascii="Wingdings" w:hAnsi="Wingdings" w:hint="default"/>
      </w:rPr>
    </w:lvl>
    <w:lvl w:ilvl="6" w:tplc="09E279E4" w:tentative="1">
      <w:start w:val="1"/>
      <w:numFmt w:val="bullet"/>
      <w:lvlText w:val=""/>
      <w:lvlJc w:val="left"/>
      <w:pPr>
        <w:ind w:left="5832" w:hanging="360"/>
      </w:pPr>
      <w:rPr>
        <w:rFonts w:ascii="Symbol" w:hAnsi="Symbol" w:hint="default"/>
      </w:rPr>
    </w:lvl>
    <w:lvl w:ilvl="7" w:tplc="B5449D14" w:tentative="1">
      <w:start w:val="1"/>
      <w:numFmt w:val="bullet"/>
      <w:lvlText w:val="o"/>
      <w:lvlJc w:val="left"/>
      <w:pPr>
        <w:ind w:left="6552" w:hanging="360"/>
      </w:pPr>
      <w:rPr>
        <w:rFonts w:ascii="Courier New" w:hAnsi="Courier New" w:cs="Courier New" w:hint="default"/>
      </w:rPr>
    </w:lvl>
    <w:lvl w:ilvl="8" w:tplc="AA0E8FBC" w:tentative="1">
      <w:start w:val="1"/>
      <w:numFmt w:val="bullet"/>
      <w:lvlText w:val=""/>
      <w:lvlJc w:val="left"/>
      <w:pPr>
        <w:ind w:left="7272" w:hanging="360"/>
      </w:pPr>
      <w:rPr>
        <w:rFonts w:ascii="Wingdings" w:hAnsi="Wingdings" w:hint="default"/>
      </w:rPr>
    </w:lvl>
  </w:abstractNum>
  <w:abstractNum w:abstractNumId="29">
    <w:nsid w:val="5B6E5A91"/>
    <w:multiLevelType w:val="hybridMultilevel"/>
    <w:tmpl w:val="6D386A1A"/>
    <w:lvl w:ilvl="0" w:tplc="E68ACE9A">
      <w:start w:val="1"/>
      <w:numFmt w:val="bullet"/>
      <w:lvlText w:val=""/>
      <w:lvlJc w:val="left"/>
      <w:pPr>
        <w:ind w:left="720" w:hanging="360"/>
      </w:pPr>
      <w:rPr>
        <w:rFonts w:ascii="Symbol" w:hAnsi="Symbol" w:hint="default"/>
      </w:rPr>
    </w:lvl>
    <w:lvl w:ilvl="1" w:tplc="9B30053A" w:tentative="1">
      <w:start w:val="1"/>
      <w:numFmt w:val="bullet"/>
      <w:lvlText w:val="o"/>
      <w:lvlJc w:val="left"/>
      <w:pPr>
        <w:ind w:left="1440" w:hanging="360"/>
      </w:pPr>
      <w:rPr>
        <w:rFonts w:ascii="Courier New" w:hAnsi="Courier New" w:cs="Courier New" w:hint="default"/>
      </w:rPr>
    </w:lvl>
    <w:lvl w:ilvl="2" w:tplc="C7DCD204" w:tentative="1">
      <w:start w:val="1"/>
      <w:numFmt w:val="bullet"/>
      <w:lvlText w:val=""/>
      <w:lvlJc w:val="left"/>
      <w:pPr>
        <w:ind w:left="2160" w:hanging="360"/>
      </w:pPr>
      <w:rPr>
        <w:rFonts w:ascii="Wingdings" w:hAnsi="Wingdings" w:hint="default"/>
      </w:rPr>
    </w:lvl>
    <w:lvl w:ilvl="3" w:tplc="6B0C28F2" w:tentative="1">
      <w:start w:val="1"/>
      <w:numFmt w:val="bullet"/>
      <w:lvlText w:val=""/>
      <w:lvlJc w:val="left"/>
      <w:pPr>
        <w:ind w:left="2880" w:hanging="360"/>
      </w:pPr>
      <w:rPr>
        <w:rFonts w:ascii="Symbol" w:hAnsi="Symbol" w:hint="default"/>
      </w:rPr>
    </w:lvl>
    <w:lvl w:ilvl="4" w:tplc="3D488334" w:tentative="1">
      <w:start w:val="1"/>
      <w:numFmt w:val="bullet"/>
      <w:lvlText w:val="o"/>
      <w:lvlJc w:val="left"/>
      <w:pPr>
        <w:ind w:left="3600" w:hanging="360"/>
      </w:pPr>
      <w:rPr>
        <w:rFonts w:ascii="Courier New" w:hAnsi="Courier New" w:cs="Courier New" w:hint="default"/>
      </w:rPr>
    </w:lvl>
    <w:lvl w:ilvl="5" w:tplc="C3402B08" w:tentative="1">
      <w:start w:val="1"/>
      <w:numFmt w:val="bullet"/>
      <w:lvlText w:val=""/>
      <w:lvlJc w:val="left"/>
      <w:pPr>
        <w:ind w:left="4320" w:hanging="360"/>
      </w:pPr>
      <w:rPr>
        <w:rFonts w:ascii="Wingdings" w:hAnsi="Wingdings" w:hint="default"/>
      </w:rPr>
    </w:lvl>
    <w:lvl w:ilvl="6" w:tplc="4AE82352" w:tentative="1">
      <w:start w:val="1"/>
      <w:numFmt w:val="bullet"/>
      <w:lvlText w:val=""/>
      <w:lvlJc w:val="left"/>
      <w:pPr>
        <w:ind w:left="5040" w:hanging="360"/>
      </w:pPr>
      <w:rPr>
        <w:rFonts w:ascii="Symbol" w:hAnsi="Symbol" w:hint="default"/>
      </w:rPr>
    </w:lvl>
    <w:lvl w:ilvl="7" w:tplc="45C89EE8" w:tentative="1">
      <w:start w:val="1"/>
      <w:numFmt w:val="bullet"/>
      <w:lvlText w:val="o"/>
      <w:lvlJc w:val="left"/>
      <w:pPr>
        <w:ind w:left="5760" w:hanging="360"/>
      </w:pPr>
      <w:rPr>
        <w:rFonts w:ascii="Courier New" w:hAnsi="Courier New" w:cs="Courier New" w:hint="default"/>
      </w:rPr>
    </w:lvl>
    <w:lvl w:ilvl="8" w:tplc="C7F80252" w:tentative="1">
      <w:start w:val="1"/>
      <w:numFmt w:val="bullet"/>
      <w:lvlText w:val=""/>
      <w:lvlJc w:val="left"/>
      <w:pPr>
        <w:ind w:left="6480" w:hanging="360"/>
      </w:pPr>
      <w:rPr>
        <w:rFonts w:ascii="Wingdings" w:hAnsi="Wingdings" w:hint="default"/>
      </w:rPr>
    </w:lvl>
  </w:abstractNum>
  <w:abstractNum w:abstractNumId="30">
    <w:nsid w:val="5D792EF5"/>
    <w:multiLevelType w:val="hybridMultilevel"/>
    <w:tmpl w:val="5336A43C"/>
    <w:lvl w:ilvl="0" w:tplc="88408FC6">
      <w:start w:val="1"/>
      <w:numFmt w:val="bullet"/>
      <w:lvlText w:val=""/>
      <w:lvlJc w:val="left"/>
      <w:pPr>
        <w:ind w:left="1429" w:hanging="360"/>
      </w:pPr>
      <w:rPr>
        <w:rFonts w:ascii="Symbol" w:hAnsi="Symbol" w:hint="default"/>
      </w:rPr>
    </w:lvl>
    <w:lvl w:ilvl="1" w:tplc="02E0CC38" w:tentative="1">
      <w:start w:val="1"/>
      <w:numFmt w:val="bullet"/>
      <w:lvlText w:val="o"/>
      <w:lvlJc w:val="left"/>
      <w:pPr>
        <w:ind w:left="2149" w:hanging="360"/>
      </w:pPr>
      <w:rPr>
        <w:rFonts w:ascii="Courier New" w:hAnsi="Courier New" w:cs="Courier New" w:hint="default"/>
      </w:rPr>
    </w:lvl>
    <w:lvl w:ilvl="2" w:tplc="363E7624" w:tentative="1">
      <w:start w:val="1"/>
      <w:numFmt w:val="bullet"/>
      <w:lvlText w:val=""/>
      <w:lvlJc w:val="left"/>
      <w:pPr>
        <w:ind w:left="2869" w:hanging="360"/>
      </w:pPr>
      <w:rPr>
        <w:rFonts w:ascii="Wingdings" w:hAnsi="Wingdings" w:hint="default"/>
      </w:rPr>
    </w:lvl>
    <w:lvl w:ilvl="3" w:tplc="9E325810" w:tentative="1">
      <w:start w:val="1"/>
      <w:numFmt w:val="bullet"/>
      <w:lvlText w:val=""/>
      <w:lvlJc w:val="left"/>
      <w:pPr>
        <w:ind w:left="3589" w:hanging="360"/>
      </w:pPr>
      <w:rPr>
        <w:rFonts w:ascii="Symbol" w:hAnsi="Symbol" w:hint="default"/>
      </w:rPr>
    </w:lvl>
    <w:lvl w:ilvl="4" w:tplc="F07EAA3E" w:tentative="1">
      <w:start w:val="1"/>
      <w:numFmt w:val="bullet"/>
      <w:lvlText w:val="o"/>
      <w:lvlJc w:val="left"/>
      <w:pPr>
        <w:ind w:left="4309" w:hanging="360"/>
      </w:pPr>
      <w:rPr>
        <w:rFonts w:ascii="Courier New" w:hAnsi="Courier New" w:cs="Courier New" w:hint="default"/>
      </w:rPr>
    </w:lvl>
    <w:lvl w:ilvl="5" w:tplc="844021A2" w:tentative="1">
      <w:start w:val="1"/>
      <w:numFmt w:val="bullet"/>
      <w:lvlText w:val=""/>
      <w:lvlJc w:val="left"/>
      <w:pPr>
        <w:ind w:left="5029" w:hanging="360"/>
      </w:pPr>
      <w:rPr>
        <w:rFonts w:ascii="Wingdings" w:hAnsi="Wingdings" w:hint="default"/>
      </w:rPr>
    </w:lvl>
    <w:lvl w:ilvl="6" w:tplc="CD48D514" w:tentative="1">
      <w:start w:val="1"/>
      <w:numFmt w:val="bullet"/>
      <w:lvlText w:val=""/>
      <w:lvlJc w:val="left"/>
      <w:pPr>
        <w:ind w:left="5749" w:hanging="360"/>
      </w:pPr>
      <w:rPr>
        <w:rFonts w:ascii="Symbol" w:hAnsi="Symbol" w:hint="default"/>
      </w:rPr>
    </w:lvl>
    <w:lvl w:ilvl="7" w:tplc="22DA4AFE" w:tentative="1">
      <w:start w:val="1"/>
      <w:numFmt w:val="bullet"/>
      <w:lvlText w:val="o"/>
      <w:lvlJc w:val="left"/>
      <w:pPr>
        <w:ind w:left="6469" w:hanging="360"/>
      </w:pPr>
      <w:rPr>
        <w:rFonts w:ascii="Courier New" w:hAnsi="Courier New" w:cs="Courier New" w:hint="default"/>
      </w:rPr>
    </w:lvl>
    <w:lvl w:ilvl="8" w:tplc="6E564066" w:tentative="1">
      <w:start w:val="1"/>
      <w:numFmt w:val="bullet"/>
      <w:lvlText w:val=""/>
      <w:lvlJc w:val="left"/>
      <w:pPr>
        <w:ind w:left="7189" w:hanging="360"/>
      </w:pPr>
      <w:rPr>
        <w:rFonts w:ascii="Wingdings" w:hAnsi="Wingdings" w:hint="default"/>
      </w:rPr>
    </w:lvl>
  </w:abstractNum>
  <w:abstractNum w:abstractNumId="31">
    <w:nsid w:val="5FF90C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7003B6F"/>
    <w:multiLevelType w:val="hybridMultilevel"/>
    <w:tmpl w:val="95F2E7A8"/>
    <w:lvl w:ilvl="0" w:tplc="9336F220">
      <w:start w:val="1"/>
      <w:numFmt w:val="bullet"/>
      <w:lvlText w:val=""/>
      <w:lvlJc w:val="left"/>
      <w:pPr>
        <w:ind w:left="1429" w:hanging="360"/>
      </w:pPr>
      <w:rPr>
        <w:rFonts w:ascii="Symbol" w:hAnsi="Symbol" w:hint="default"/>
      </w:rPr>
    </w:lvl>
    <w:lvl w:ilvl="1" w:tplc="611A93F0" w:tentative="1">
      <w:start w:val="1"/>
      <w:numFmt w:val="bullet"/>
      <w:lvlText w:val="o"/>
      <w:lvlJc w:val="left"/>
      <w:pPr>
        <w:ind w:left="2149" w:hanging="360"/>
      </w:pPr>
      <w:rPr>
        <w:rFonts w:ascii="Courier New" w:hAnsi="Courier New" w:cs="Courier New" w:hint="default"/>
      </w:rPr>
    </w:lvl>
    <w:lvl w:ilvl="2" w:tplc="EE4EC1D0" w:tentative="1">
      <w:start w:val="1"/>
      <w:numFmt w:val="bullet"/>
      <w:lvlText w:val=""/>
      <w:lvlJc w:val="left"/>
      <w:pPr>
        <w:ind w:left="2869" w:hanging="360"/>
      </w:pPr>
      <w:rPr>
        <w:rFonts w:ascii="Wingdings" w:hAnsi="Wingdings" w:hint="default"/>
      </w:rPr>
    </w:lvl>
    <w:lvl w:ilvl="3" w:tplc="BB369B86" w:tentative="1">
      <w:start w:val="1"/>
      <w:numFmt w:val="bullet"/>
      <w:lvlText w:val=""/>
      <w:lvlJc w:val="left"/>
      <w:pPr>
        <w:ind w:left="3589" w:hanging="360"/>
      </w:pPr>
      <w:rPr>
        <w:rFonts w:ascii="Symbol" w:hAnsi="Symbol" w:hint="default"/>
      </w:rPr>
    </w:lvl>
    <w:lvl w:ilvl="4" w:tplc="E7C05C46" w:tentative="1">
      <w:start w:val="1"/>
      <w:numFmt w:val="bullet"/>
      <w:lvlText w:val="o"/>
      <w:lvlJc w:val="left"/>
      <w:pPr>
        <w:ind w:left="4309" w:hanging="360"/>
      </w:pPr>
      <w:rPr>
        <w:rFonts w:ascii="Courier New" w:hAnsi="Courier New" w:cs="Courier New" w:hint="default"/>
      </w:rPr>
    </w:lvl>
    <w:lvl w:ilvl="5" w:tplc="8258F106" w:tentative="1">
      <w:start w:val="1"/>
      <w:numFmt w:val="bullet"/>
      <w:lvlText w:val=""/>
      <w:lvlJc w:val="left"/>
      <w:pPr>
        <w:ind w:left="5029" w:hanging="360"/>
      </w:pPr>
      <w:rPr>
        <w:rFonts w:ascii="Wingdings" w:hAnsi="Wingdings" w:hint="default"/>
      </w:rPr>
    </w:lvl>
    <w:lvl w:ilvl="6" w:tplc="3B440AC4" w:tentative="1">
      <w:start w:val="1"/>
      <w:numFmt w:val="bullet"/>
      <w:lvlText w:val=""/>
      <w:lvlJc w:val="left"/>
      <w:pPr>
        <w:ind w:left="5749" w:hanging="360"/>
      </w:pPr>
      <w:rPr>
        <w:rFonts w:ascii="Symbol" w:hAnsi="Symbol" w:hint="default"/>
      </w:rPr>
    </w:lvl>
    <w:lvl w:ilvl="7" w:tplc="6ECA9EEE" w:tentative="1">
      <w:start w:val="1"/>
      <w:numFmt w:val="bullet"/>
      <w:lvlText w:val="o"/>
      <w:lvlJc w:val="left"/>
      <w:pPr>
        <w:ind w:left="6469" w:hanging="360"/>
      </w:pPr>
      <w:rPr>
        <w:rFonts w:ascii="Courier New" w:hAnsi="Courier New" w:cs="Courier New" w:hint="default"/>
      </w:rPr>
    </w:lvl>
    <w:lvl w:ilvl="8" w:tplc="8F30C332" w:tentative="1">
      <w:start w:val="1"/>
      <w:numFmt w:val="bullet"/>
      <w:lvlText w:val=""/>
      <w:lvlJc w:val="left"/>
      <w:pPr>
        <w:ind w:left="7189" w:hanging="360"/>
      </w:pPr>
      <w:rPr>
        <w:rFonts w:ascii="Wingdings" w:hAnsi="Wingdings" w:hint="default"/>
      </w:rPr>
    </w:lvl>
  </w:abstractNum>
  <w:abstractNum w:abstractNumId="33">
    <w:nsid w:val="74E076D4"/>
    <w:multiLevelType w:val="hybridMultilevel"/>
    <w:tmpl w:val="0338F986"/>
    <w:lvl w:ilvl="0" w:tplc="AB54517A">
      <w:start w:val="1"/>
      <w:numFmt w:val="bullet"/>
      <w:lvlText w:val=""/>
      <w:lvlJc w:val="left"/>
      <w:pPr>
        <w:ind w:left="1429" w:hanging="360"/>
      </w:pPr>
      <w:rPr>
        <w:rFonts w:ascii="Symbol" w:hAnsi="Symbol" w:hint="default"/>
      </w:rPr>
    </w:lvl>
    <w:lvl w:ilvl="1" w:tplc="0F3253E6" w:tentative="1">
      <w:start w:val="1"/>
      <w:numFmt w:val="lowerLetter"/>
      <w:lvlText w:val="%2."/>
      <w:lvlJc w:val="left"/>
      <w:pPr>
        <w:ind w:left="2149" w:hanging="360"/>
      </w:pPr>
    </w:lvl>
    <w:lvl w:ilvl="2" w:tplc="FD044F94" w:tentative="1">
      <w:start w:val="1"/>
      <w:numFmt w:val="lowerRoman"/>
      <w:lvlText w:val="%3."/>
      <w:lvlJc w:val="right"/>
      <w:pPr>
        <w:ind w:left="2869" w:hanging="180"/>
      </w:pPr>
    </w:lvl>
    <w:lvl w:ilvl="3" w:tplc="4E627716" w:tentative="1">
      <w:start w:val="1"/>
      <w:numFmt w:val="decimal"/>
      <w:lvlText w:val="%4."/>
      <w:lvlJc w:val="left"/>
      <w:pPr>
        <w:ind w:left="3589" w:hanging="360"/>
      </w:pPr>
    </w:lvl>
    <w:lvl w:ilvl="4" w:tplc="FE9EC0E2" w:tentative="1">
      <w:start w:val="1"/>
      <w:numFmt w:val="lowerLetter"/>
      <w:lvlText w:val="%5."/>
      <w:lvlJc w:val="left"/>
      <w:pPr>
        <w:ind w:left="4309" w:hanging="360"/>
      </w:pPr>
    </w:lvl>
    <w:lvl w:ilvl="5" w:tplc="49EEC3C8" w:tentative="1">
      <w:start w:val="1"/>
      <w:numFmt w:val="lowerRoman"/>
      <w:lvlText w:val="%6."/>
      <w:lvlJc w:val="right"/>
      <w:pPr>
        <w:ind w:left="5029" w:hanging="180"/>
      </w:pPr>
    </w:lvl>
    <w:lvl w:ilvl="6" w:tplc="768437F0" w:tentative="1">
      <w:start w:val="1"/>
      <w:numFmt w:val="decimal"/>
      <w:lvlText w:val="%7."/>
      <w:lvlJc w:val="left"/>
      <w:pPr>
        <w:ind w:left="5749" w:hanging="360"/>
      </w:pPr>
    </w:lvl>
    <w:lvl w:ilvl="7" w:tplc="756C2560" w:tentative="1">
      <w:start w:val="1"/>
      <w:numFmt w:val="lowerLetter"/>
      <w:lvlText w:val="%8."/>
      <w:lvlJc w:val="left"/>
      <w:pPr>
        <w:ind w:left="6469" w:hanging="360"/>
      </w:pPr>
    </w:lvl>
    <w:lvl w:ilvl="8" w:tplc="52504E0C" w:tentative="1">
      <w:start w:val="1"/>
      <w:numFmt w:val="lowerRoman"/>
      <w:lvlText w:val="%9."/>
      <w:lvlJc w:val="right"/>
      <w:pPr>
        <w:ind w:left="7189" w:hanging="180"/>
      </w:pPr>
    </w:lvl>
  </w:abstractNum>
  <w:abstractNum w:abstractNumId="34">
    <w:nsid w:val="74EB1C79"/>
    <w:multiLevelType w:val="multilevel"/>
    <w:tmpl w:val="FF260F6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7C9270B"/>
    <w:multiLevelType w:val="hybridMultilevel"/>
    <w:tmpl w:val="F2A2F57C"/>
    <w:lvl w:ilvl="0" w:tplc="DBCCB248">
      <w:start w:val="1"/>
      <w:numFmt w:val="decimal"/>
      <w:lvlText w:val="%1."/>
      <w:lvlJc w:val="left"/>
      <w:pPr>
        <w:ind w:left="720" w:hanging="360"/>
      </w:pPr>
    </w:lvl>
    <w:lvl w:ilvl="1" w:tplc="F1109980">
      <w:start w:val="1"/>
      <w:numFmt w:val="lowerLetter"/>
      <w:lvlText w:val="%2."/>
      <w:lvlJc w:val="left"/>
      <w:pPr>
        <w:ind w:left="1440" w:hanging="360"/>
      </w:pPr>
    </w:lvl>
    <w:lvl w:ilvl="2" w:tplc="3D765280" w:tentative="1">
      <w:start w:val="1"/>
      <w:numFmt w:val="lowerRoman"/>
      <w:lvlText w:val="%3."/>
      <w:lvlJc w:val="right"/>
      <w:pPr>
        <w:ind w:left="2160" w:hanging="180"/>
      </w:pPr>
    </w:lvl>
    <w:lvl w:ilvl="3" w:tplc="8122745A" w:tentative="1">
      <w:start w:val="1"/>
      <w:numFmt w:val="decimal"/>
      <w:lvlText w:val="%4."/>
      <w:lvlJc w:val="left"/>
      <w:pPr>
        <w:ind w:left="2880" w:hanging="360"/>
      </w:pPr>
    </w:lvl>
    <w:lvl w:ilvl="4" w:tplc="3B2C60F4" w:tentative="1">
      <w:start w:val="1"/>
      <w:numFmt w:val="lowerLetter"/>
      <w:lvlText w:val="%5."/>
      <w:lvlJc w:val="left"/>
      <w:pPr>
        <w:ind w:left="3600" w:hanging="360"/>
      </w:pPr>
    </w:lvl>
    <w:lvl w:ilvl="5" w:tplc="DDD4B3AA" w:tentative="1">
      <w:start w:val="1"/>
      <w:numFmt w:val="lowerRoman"/>
      <w:lvlText w:val="%6."/>
      <w:lvlJc w:val="right"/>
      <w:pPr>
        <w:ind w:left="4320" w:hanging="180"/>
      </w:pPr>
    </w:lvl>
    <w:lvl w:ilvl="6" w:tplc="1F3C93F4" w:tentative="1">
      <w:start w:val="1"/>
      <w:numFmt w:val="decimal"/>
      <w:lvlText w:val="%7."/>
      <w:lvlJc w:val="left"/>
      <w:pPr>
        <w:ind w:left="5040" w:hanging="360"/>
      </w:pPr>
    </w:lvl>
    <w:lvl w:ilvl="7" w:tplc="6082E730" w:tentative="1">
      <w:start w:val="1"/>
      <w:numFmt w:val="lowerLetter"/>
      <w:lvlText w:val="%8."/>
      <w:lvlJc w:val="left"/>
      <w:pPr>
        <w:ind w:left="5760" w:hanging="360"/>
      </w:pPr>
    </w:lvl>
    <w:lvl w:ilvl="8" w:tplc="98A43918" w:tentative="1">
      <w:start w:val="1"/>
      <w:numFmt w:val="lowerRoman"/>
      <w:lvlText w:val="%9."/>
      <w:lvlJc w:val="right"/>
      <w:pPr>
        <w:ind w:left="6480" w:hanging="180"/>
      </w:pPr>
    </w:lvl>
  </w:abstractNum>
  <w:abstractNum w:abstractNumId="36">
    <w:nsid w:val="7B6D5352"/>
    <w:multiLevelType w:val="hybridMultilevel"/>
    <w:tmpl w:val="7CE4C2DE"/>
    <w:lvl w:ilvl="0" w:tplc="35AA0EE8">
      <w:start w:val="1"/>
      <w:numFmt w:val="decimal"/>
      <w:lvlText w:val="%1)"/>
      <w:lvlJc w:val="left"/>
      <w:pPr>
        <w:ind w:left="1429" w:hanging="360"/>
      </w:pPr>
      <w:rPr>
        <w:rFonts w:hint="default"/>
      </w:rPr>
    </w:lvl>
    <w:lvl w:ilvl="1" w:tplc="3AA2DA78" w:tentative="1">
      <w:start w:val="1"/>
      <w:numFmt w:val="bullet"/>
      <w:lvlText w:val="o"/>
      <w:lvlJc w:val="left"/>
      <w:pPr>
        <w:ind w:left="2149" w:hanging="360"/>
      </w:pPr>
      <w:rPr>
        <w:rFonts w:ascii="Courier New" w:hAnsi="Courier New" w:cs="Courier New" w:hint="default"/>
      </w:rPr>
    </w:lvl>
    <w:lvl w:ilvl="2" w:tplc="A5646990" w:tentative="1">
      <w:start w:val="1"/>
      <w:numFmt w:val="bullet"/>
      <w:lvlText w:val=""/>
      <w:lvlJc w:val="left"/>
      <w:pPr>
        <w:ind w:left="2869" w:hanging="360"/>
      </w:pPr>
      <w:rPr>
        <w:rFonts w:ascii="Wingdings" w:hAnsi="Wingdings" w:hint="default"/>
      </w:rPr>
    </w:lvl>
    <w:lvl w:ilvl="3" w:tplc="3D52D6F0" w:tentative="1">
      <w:start w:val="1"/>
      <w:numFmt w:val="bullet"/>
      <w:lvlText w:val=""/>
      <w:lvlJc w:val="left"/>
      <w:pPr>
        <w:ind w:left="3589" w:hanging="360"/>
      </w:pPr>
      <w:rPr>
        <w:rFonts w:ascii="Symbol" w:hAnsi="Symbol" w:hint="default"/>
      </w:rPr>
    </w:lvl>
    <w:lvl w:ilvl="4" w:tplc="643E049E" w:tentative="1">
      <w:start w:val="1"/>
      <w:numFmt w:val="bullet"/>
      <w:lvlText w:val="o"/>
      <w:lvlJc w:val="left"/>
      <w:pPr>
        <w:ind w:left="4309" w:hanging="360"/>
      </w:pPr>
      <w:rPr>
        <w:rFonts w:ascii="Courier New" w:hAnsi="Courier New" w:cs="Courier New" w:hint="default"/>
      </w:rPr>
    </w:lvl>
    <w:lvl w:ilvl="5" w:tplc="5B3CA1FC" w:tentative="1">
      <w:start w:val="1"/>
      <w:numFmt w:val="bullet"/>
      <w:lvlText w:val=""/>
      <w:lvlJc w:val="left"/>
      <w:pPr>
        <w:ind w:left="5029" w:hanging="360"/>
      </w:pPr>
      <w:rPr>
        <w:rFonts w:ascii="Wingdings" w:hAnsi="Wingdings" w:hint="default"/>
      </w:rPr>
    </w:lvl>
    <w:lvl w:ilvl="6" w:tplc="EF52AB0A" w:tentative="1">
      <w:start w:val="1"/>
      <w:numFmt w:val="bullet"/>
      <w:lvlText w:val=""/>
      <w:lvlJc w:val="left"/>
      <w:pPr>
        <w:ind w:left="5749" w:hanging="360"/>
      </w:pPr>
      <w:rPr>
        <w:rFonts w:ascii="Symbol" w:hAnsi="Symbol" w:hint="default"/>
      </w:rPr>
    </w:lvl>
    <w:lvl w:ilvl="7" w:tplc="409C1C52" w:tentative="1">
      <w:start w:val="1"/>
      <w:numFmt w:val="bullet"/>
      <w:lvlText w:val="o"/>
      <w:lvlJc w:val="left"/>
      <w:pPr>
        <w:ind w:left="6469" w:hanging="360"/>
      </w:pPr>
      <w:rPr>
        <w:rFonts w:ascii="Courier New" w:hAnsi="Courier New" w:cs="Courier New" w:hint="default"/>
      </w:rPr>
    </w:lvl>
    <w:lvl w:ilvl="8" w:tplc="D2A0F19A" w:tentative="1">
      <w:start w:val="1"/>
      <w:numFmt w:val="bullet"/>
      <w:lvlText w:val=""/>
      <w:lvlJc w:val="left"/>
      <w:pPr>
        <w:ind w:left="7189"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23"/>
  </w:num>
  <w:num w:numId="13">
    <w:abstractNumId w:val="29"/>
  </w:num>
  <w:num w:numId="14">
    <w:abstractNumId w:val="12"/>
  </w:num>
  <w:num w:numId="15">
    <w:abstractNumId w:val="36"/>
  </w:num>
  <w:num w:numId="16">
    <w:abstractNumId w:val="18"/>
  </w:num>
  <w:num w:numId="17">
    <w:abstractNumId w:val="33"/>
  </w:num>
  <w:num w:numId="18">
    <w:abstractNumId w:val="24"/>
  </w:num>
  <w:num w:numId="19">
    <w:abstractNumId w:val="16"/>
  </w:num>
  <w:num w:numId="20">
    <w:abstractNumId w:val="22"/>
  </w:num>
  <w:num w:numId="21">
    <w:abstractNumId w:val="30"/>
  </w:num>
  <w:num w:numId="22">
    <w:abstractNumId w:val="32"/>
  </w:num>
  <w:num w:numId="23">
    <w:abstractNumId w:val="34"/>
  </w:num>
  <w:num w:numId="24">
    <w:abstractNumId w:val="19"/>
  </w:num>
  <w:num w:numId="25">
    <w:abstractNumId w:val="25"/>
  </w:num>
  <w:num w:numId="26">
    <w:abstractNumId w:val="27"/>
  </w:num>
  <w:num w:numId="27">
    <w:abstractNumId w:val="20"/>
  </w:num>
  <w:num w:numId="28">
    <w:abstractNumId w:val="11"/>
  </w:num>
  <w:num w:numId="29">
    <w:abstractNumId w:val="17"/>
  </w:num>
  <w:num w:numId="30">
    <w:abstractNumId w:val="35"/>
  </w:num>
  <w:num w:numId="31">
    <w:abstractNumId w:val="21"/>
  </w:num>
  <w:num w:numId="32">
    <w:abstractNumId w:val="14"/>
  </w:num>
  <w:num w:numId="33">
    <w:abstractNumId w:val="15"/>
  </w:num>
  <w:num w:numId="34">
    <w:abstractNumId w:val="26"/>
  </w:num>
  <w:num w:numId="35">
    <w:abstractNumId w:val="10"/>
  </w:num>
  <w:num w:numId="36">
    <w:abstractNumId w:val="13"/>
  </w:num>
  <w:num w:numId="37">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ter Chance">
    <w15:presenceInfo w15:providerId="None" w15:userId="Better Ch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69"/>
    <w:rsid w:val="000245E0"/>
    <w:rsid w:val="00036647"/>
    <w:rsid w:val="00043E04"/>
    <w:rsid w:val="00053E8C"/>
    <w:rsid w:val="0005400B"/>
    <w:rsid w:val="00057AA9"/>
    <w:rsid w:val="00067BF2"/>
    <w:rsid w:val="00090878"/>
    <w:rsid w:val="000948E3"/>
    <w:rsid w:val="00095C01"/>
    <w:rsid w:val="000A0BD8"/>
    <w:rsid w:val="000A40C8"/>
    <w:rsid w:val="000D01BD"/>
    <w:rsid w:val="000D6BC1"/>
    <w:rsid w:val="000D7FFA"/>
    <w:rsid w:val="000E3DB1"/>
    <w:rsid w:val="001029ED"/>
    <w:rsid w:val="00112FE8"/>
    <w:rsid w:val="00120B10"/>
    <w:rsid w:val="00120CD3"/>
    <w:rsid w:val="00126F34"/>
    <w:rsid w:val="00144242"/>
    <w:rsid w:val="00144CCC"/>
    <w:rsid w:val="00147E02"/>
    <w:rsid w:val="001550E2"/>
    <w:rsid w:val="00164D75"/>
    <w:rsid w:val="001758E9"/>
    <w:rsid w:val="00183771"/>
    <w:rsid w:val="0019582C"/>
    <w:rsid w:val="001A63E7"/>
    <w:rsid w:val="001A7485"/>
    <w:rsid w:val="001B0DA8"/>
    <w:rsid w:val="001D1EAE"/>
    <w:rsid w:val="001E3E0F"/>
    <w:rsid w:val="001E537F"/>
    <w:rsid w:val="001E618B"/>
    <w:rsid w:val="001E6DD0"/>
    <w:rsid w:val="002004E2"/>
    <w:rsid w:val="00200E1A"/>
    <w:rsid w:val="00234BD5"/>
    <w:rsid w:val="00247BDE"/>
    <w:rsid w:val="0025136C"/>
    <w:rsid w:val="00254993"/>
    <w:rsid w:val="002672CF"/>
    <w:rsid w:val="002836EB"/>
    <w:rsid w:val="002932A3"/>
    <w:rsid w:val="002A0802"/>
    <w:rsid w:val="002B1F11"/>
    <w:rsid w:val="002B692F"/>
    <w:rsid w:val="002C7249"/>
    <w:rsid w:val="00306EF2"/>
    <w:rsid w:val="00325E64"/>
    <w:rsid w:val="003334CC"/>
    <w:rsid w:val="00341019"/>
    <w:rsid w:val="00351E76"/>
    <w:rsid w:val="00362B01"/>
    <w:rsid w:val="00375C60"/>
    <w:rsid w:val="00381F0E"/>
    <w:rsid w:val="003A689C"/>
    <w:rsid w:val="003B2005"/>
    <w:rsid w:val="003D2696"/>
    <w:rsid w:val="003E097B"/>
    <w:rsid w:val="003E2E77"/>
    <w:rsid w:val="003F50E4"/>
    <w:rsid w:val="0041446D"/>
    <w:rsid w:val="00416154"/>
    <w:rsid w:val="0041648D"/>
    <w:rsid w:val="00437C47"/>
    <w:rsid w:val="00471732"/>
    <w:rsid w:val="00472A49"/>
    <w:rsid w:val="00473497"/>
    <w:rsid w:val="0048089F"/>
    <w:rsid w:val="0048284C"/>
    <w:rsid w:val="00485369"/>
    <w:rsid w:val="00493BD5"/>
    <w:rsid w:val="004B7F6E"/>
    <w:rsid w:val="004C7630"/>
    <w:rsid w:val="004D116D"/>
    <w:rsid w:val="004D3F1D"/>
    <w:rsid w:val="004D4096"/>
    <w:rsid w:val="004D4B87"/>
    <w:rsid w:val="004D4C63"/>
    <w:rsid w:val="004F4361"/>
    <w:rsid w:val="004F67E0"/>
    <w:rsid w:val="00506C79"/>
    <w:rsid w:val="00513245"/>
    <w:rsid w:val="0051771D"/>
    <w:rsid w:val="00517B0D"/>
    <w:rsid w:val="0053387C"/>
    <w:rsid w:val="00543162"/>
    <w:rsid w:val="00543C65"/>
    <w:rsid w:val="00543D79"/>
    <w:rsid w:val="0055396B"/>
    <w:rsid w:val="00572226"/>
    <w:rsid w:val="00582004"/>
    <w:rsid w:val="00591074"/>
    <w:rsid w:val="00593969"/>
    <w:rsid w:val="005962DA"/>
    <w:rsid w:val="005A0AE5"/>
    <w:rsid w:val="005A4CE6"/>
    <w:rsid w:val="005B34EE"/>
    <w:rsid w:val="005B4972"/>
    <w:rsid w:val="005B4B76"/>
    <w:rsid w:val="005B6746"/>
    <w:rsid w:val="005C49EA"/>
    <w:rsid w:val="005E2936"/>
    <w:rsid w:val="005F28F1"/>
    <w:rsid w:val="00632217"/>
    <w:rsid w:val="00642500"/>
    <w:rsid w:val="00642DB3"/>
    <w:rsid w:val="006739B2"/>
    <w:rsid w:val="00674CA6"/>
    <w:rsid w:val="006805E2"/>
    <w:rsid w:val="00680B55"/>
    <w:rsid w:val="006867D1"/>
    <w:rsid w:val="00693909"/>
    <w:rsid w:val="006958A0"/>
    <w:rsid w:val="006B1F8C"/>
    <w:rsid w:val="006B6A52"/>
    <w:rsid w:val="006C27D5"/>
    <w:rsid w:val="006C3D30"/>
    <w:rsid w:val="006C7D88"/>
    <w:rsid w:val="006D1F8D"/>
    <w:rsid w:val="006F1D74"/>
    <w:rsid w:val="006F2EC6"/>
    <w:rsid w:val="00703500"/>
    <w:rsid w:val="00707848"/>
    <w:rsid w:val="0071078E"/>
    <w:rsid w:val="00730161"/>
    <w:rsid w:val="007456A6"/>
    <w:rsid w:val="00747F92"/>
    <w:rsid w:val="00751BD5"/>
    <w:rsid w:val="0075554D"/>
    <w:rsid w:val="007753CD"/>
    <w:rsid w:val="007856C7"/>
    <w:rsid w:val="007A1904"/>
    <w:rsid w:val="007A3B78"/>
    <w:rsid w:val="007B5948"/>
    <w:rsid w:val="007D240C"/>
    <w:rsid w:val="007D7B80"/>
    <w:rsid w:val="008031F9"/>
    <w:rsid w:val="00803C4E"/>
    <w:rsid w:val="00813FFD"/>
    <w:rsid w:val="008212DB"/>
    <w:rsid w:val="008276E9"/>
    <w:rsid w:val="008356E7"/>
    <w:rsid w:val="00845D07"/>
    <w:rsid w:val="00851049"/>
    <w:rsid w:val="0085141E"/>
    <w:rsid w:val="008A5B56"/>
    <w:rsid w:val="008B2B14"/>
    <w:rsid w:val="008B6FB4"/>
    <w:rsid w:val="008C5B0D"/>
    <w:rsid w:val="00904826"/>
    <w:rsid w:val="00916B3D"/>
    <w:rsid w:val="00924633"/>
    <w:rsid w:val="00927E1D"/>
    <w:rsid w:val="009355A6"/>
    <w:rsid w:val="00940B15"/>
    <w:rsid w:val="0094625C"/>
    <w:rsid w:val="0095327E"/>
    <w:rsid w:val="0095768D"/>
    <w:rsid w:val="0096327F"/>
    <w:rsid w:val="00963DD5"/>
    <w:rsid w:val="00971161"/>
    <w:rsid w:val="00974F87"/>
    <w:rsid w:val="00981335"/>
    <w:rsid w:val="00983BD8"/>
    <w:rsid w:val="009859E8"/>
    <w:rsid w:val="00995C30"/>
    <w:rsid w:val="009A0058"/>
    <w:rsid w:val="009A01D8"/>
    <w:rsid w:val="009A64F0"/>
    <w:rsid w:val="009C4734"/>
    <w:rsid w:val="009C5C0A"/>
    <w:rsid w:val="009D0766"/>
    <w:rsid w:val="009D3DF3"/>
    <w:rsid w:val="00A02672"/>
    <w:rsid w:val="00A07606"/>
    <w:rsid w:val="00A07F2D"/>
    <w:rsid w:val="00A147AE"/>
    <w:rsid w:val="00A30C06"/>
    <w:rsid w:val="00A320F5"/>
    <w:rsid w:val="00A350CC"/>
    <w:rsid w:val="00A548DE"/>
    <w:rsid w:val="00A61347"/>
    <w:rsid w:val="00A86E27"/>
    <w:rsid w:val="00A937D6"/>
    <w:rsid w:val="00AC51B8"/>
    <w:rsid w:val="00AC577E"/>
    <w:rsid w:val="00AD6BB0"/>
    <w:rsid w:val="00AE372A"/>
    <w:rsid w:val="00AE4D35"/>
    <w:rsid w:val="00AE6E9B"/>
    <w:rsid w:val="00AF7333"/>
    <w:rsid w:val="00B074D6"/>
    <w:rsid w:val="00B14451"/>
    <w:rsid w:val="00B26783"/>
    <w:rsid w:val="00B2769C"/>
    <w:rsid w:val="00B27EC0"/>
    <w:rsid w:val="00B42EA3"/>
    <w:rsid w:val="00B4629D"/>
    <w:rsid w:val="00B508EF"/>
    <w:rsid w:val="00B54DEC"/>
    <w:rsid w:val="00B6177A"/>
    <w:rsid w:val="00B76001"/>
    <w:rsid w:val="00B81596"/>
    <w:rsid w:val="00B84707"/>
    <w:rsid w:val="00B901DC"/>
    <w:rsid w:val="00B975DB"/>
    <w:rsid w:val="00B97B5D"/>
    <w:rsid w:val="00BA4EEB"/>
    <w:rsid w:val="00BA7955"/>
    <w:rsid w:val="00BD171B"/>
    <w:rsid w:val="00BD6EF0"/>
    <w:rsid w:val="00BE3078"/>
    <w:rsid w:val="00BE516A"/>
    <w:rsid w:val="00BF1E56"/>
    <w:rsid w:val="00C03843"/>
    <w:rsid w:val="00C10094"/>
    <w:rsid w:val="00C17A26"/>
    <w:rsid w:val="00C20EC2"/>
    <w:rsid w:val="00C20FFB"/>
    <w:rsid w:val="00C33575"/>
    <w:rsid w:val="00C60627"/>
    <w:rsid w:val="00C67D87"/>
    <w:rsid w:val="00C73CCE"/>
    <w:rsid w:val="00C936C8"/>
    <w:rsid w:val="00CA7105"/>
    <w:rsid w:val="00CB1162"/>
    <w:rsid w:val="00CB6F49"/>
    <w:rsid w:val="00CD27A3"/>
    <w:rsid w:val="00CE2CCF"/>
    <w:rsid w:val="00CE7975"/>
    <w:rsid w:val="00CF20E1"/>
    <w:rsid w:val="00CF70DC"/>
    <w:rsid w:val="00D0159F"/>
    <w:rsid w:val="00D05B1A"/>
    <w:rsid w:val="00D27A1D"/>
    <w:rsid w:val="00D4764C"/>
    <w:rsid w:val="00D54113"/>
    <w:rsid w:val="00D634E9"/>
    <w:rsid w:val="00D73454"/>
    <w:rsid w:val="00D87653"/>
    <w:rsid w:val="00D95B95"/>
    <w:rsid w:val="00DA5DC9"/>
    <w:rsid w:val="00DA6886"/>
    <w:rsid w:val="00DB51EA"/>
    <w:rsid w:val="00DB5C5F"/>
    <w:rsid w:val="00DC01A0"/>
    <w:rsid w:val="00DC5F86"/>
    <w:rsid w:val="00DC6239"/>
    <w:rsid w:val="00DD231E"/>
    <w:rsid w:val="00DD415E"/>
    <w:rsid w:val="00DE18C0"/>
    <w:rsid w:val="00DE74E2"/>
    <w:rsid w:val="00E02184"/>
    <w:rsid w:val="00E0525D"/>
    <w:rsid w:val="00E054DB"/>
    <w:rsid w:val="00E07A40"/>
    <w:rsid w:val="00E17FF5"/>
    <w:rsid w:val="00E200C0"/>
    <w:rsid w:val="00E22045"/>
    <w:rsid w:val="00E23331"/>
    <w:rsid w:val="00E31A6F"/>
    <w:rsid w:val="00E52E57"/>
    <w:rsid w:val="00E735E8"/>
    <w:rsid w:val="00E738A5"/>
    <w:rsid w:val="00E754F5"/>
    <w:rsid w:val="00E80269"/>
    <w:rsid w:val="00E87AE1"/>
    <w:rsid w:val="00E90244"/>
    <w:rsid w:val="00EA2969"/>
    <w:rsid w:val="00EA3156"/>
    <w:rsid w:val="00EB2D5B"/>
    <w:rsid w:val="00EB3786"/>
    <w:rsid w:val="00EB3A70"/>
    <w:rsid w:val="00EC626B"/>
    <w:rsid w:val="00EC6A35"/>
    <w:rsid w:val="00ED2045"/>
    <w:rsid w:val="00EE20EB"/>
    <w:rsid w:val="00F17514"/>
    <w:rsid w:val="00F26C07"/>
    <w:rsid w:val="00F34FCA"/>
    <w:rsid w:val="00F37AE3"/>
    <w:rsid w:val="00F65502"/>
    <w:rsid w:val="00FC29F9"/>
    <w:rsid w:val="00FC2ED7"/>
    <w:rsid w:val="00FC3331"/>
    <w:rsid w:val="00FC3685"/>
    <w:rsid w:val="00FD6320"/>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80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9" w:qFormat="1"/>
    <w:lsdException w:name="List Number" w:uiPriority="19" w:qFormat="1"/>
    <w:lsdException w:name="List Bullet 2" w:uiPriority="24" w:qFormat="1"/>
    <w:lsdException w:name="List Bullet 3" w:uiPriority="24" w:qFormat="1"/>
    <w:lsdException w:name="List Bullet 4" w:uiPriority="24" w:qFormat="1"/>
    <w:lsdException w:name="List Bullet 5" w:uiPriority="24" w:qFormat="1"/>
    <w:lsdException w:name="List Number 2" w:uiPriority="24" w:qFormat="1"/>
    <w:lsdException w:name="List Number 3" w:uiPriority="24" w:qFormat="1"/>
    <w:lsdException w:name="List Number 4" w:uiPriority="24" w:qFormat="1"/>
    <w:lsdException w:name="List Number 5" w:uiPriority="24"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Note Heading" w:semiHidden="0" w:unhideWhenUsed="0"/>
    <w:lsdException w:name="Strong" w:semiHidden="0" w:uiPriority="79" w:unhideWhenUsed="0" w:qFormat="1"/>
    <w:lsdException w:name="Emphasis" w:semiHidden="0" w:uiPriority="79" w:unhideWhenUsed="0" w:qFormat="1"/>
    <w:lsdException w:name="Plain Text" w:uiPriority="0"/>
    <w:lsdException w:name="Table Grid" w:uiPriority="39"/>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uiPriority w:val="99"/>
    <w:qFormat/>
  </w:style>
  <w:style w:type="paragraph" w:styleId="1">
    <w:name w:val="heading 1"/>
    <w:basedOn w:val="a1"/>
    <w:next w:val="a1"/>
    <w:link w:val="10"/>
    <w:uiPriority w:val="9"/>
    <w:qFormat/>
    <w:pPr>
      <w:keepNext/>
      <w:keepLines/>
      <w:spacing w:after="240"/>
      <w:jc w:val="center"/>
      <w:outlineLvl w:val="0"/>
    </w:pPr>
    <w:rPr>
      <w:rFonts w:asciiTheme="majorHAnsi" w:eastAsiaTheme="majorEastAsia" w:hAnsiTheme="majorHAnsi" w:cstheme="majorBidi"/>
      <w:b/>
      <w:sz w:val="28"/>
      <w:szCs w:val="32"/>
    </w:rPr>
  </w:style>
  <w:style w:type="paragraph" w:styleId="21">
    <w:name w:val="heading 2"/>
    <w:basedOn w:val="a1"/>
    <w:next w:val="a1"/>
    <w:link w:val="22"/>
    <w:uiPriority w:val="9"/>
    <w:qFormat/>
    <w:pPr>
      <w:keepNext/>
      <w:keepLines/>
      <w:spacing w:after="240"/>
      <w:outlineLvl w:val="1"/>
    </w:pPr>
    <w:rPr>
      <w:rFonts w:asciiTheme="majorHAnsi" w:eastAsiaTheme="majorEastAsia" w:hAnsiTheme="majorHAnsi" w:cstheme="majorBidi"/>
      <w:b/>
      <w:sz w:val="26"/>
      <w:szCs w:val="26"/>
      <w:u w:val="single"/>
    </w:rPr>
  </w:style>
  <w:style w:type="paragraph" w:styleId="31">
    <w:name w:val="heading 3"/>
    <w:basedOn w:val="a1"/>
    <w:next w:val="a1"/>
    <w:link w:val="32"/>
    <w:uiPriority w:val="9"/>
    <w:qFormat/>
    <w:pPr>
      <w:keepNext/>
      <w:keepLines/>
      <w:spacing w:after="240"/>
      <w:outlineLvl w:val="2"/>
    </w:pPr>
    <w:rPr>
      <w:rFonts w:asciiTheme="majorHAnsi" w:eastAsiaTheme="majorEastAsia" w:hAnsiTheme="majorHAnsi" w:cstheme="majorBidi"/>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qFormat/>
    <w:pPr>
      <w:spacing w:after="240"/>
    </w:pPr>
  </w:style>
  <w:style w:type="character" w:customStyle="1" w:styleId="a6">
    <w:name w:val="Основной текст Знак"/>
    <w:basedOn w:val="a2"/>
    <w:link w:val="a5"/>
  </w:style>
  <w:style w:type="paragraph" w:customStyle="1" w:styleId="Block5">
    <w:name w:val="Block .5"/>
    <w:basedOn w:val="a1"/>
    <w:uiPriority w:val="21"/>
    <w:qFormat/>
    <w:pPr>
      <w:spacing w:after="240"/>
      <w:ind w:left="720" w:right="720"/>
      <w:jc w:val="both"/>
    </w:pPr>
  </w:style>
  <w:style w:type="paragraph" w:customStyle="1" w:styleId="Block1">
    <w:name w:val="Block 1"/>
    <w:basedOn w:val="a1"/>
    <w:uiPriority w:val="21"/>
    <w:qFormat/>
    <w:pPr>
      <w:spacing w:after="240"/>
      <w:ind w:left="1440" w:right="1440"/>
      <w:jc w:val="both"/>
    </w:pPr>
  </w:style>
  <w:style w:type="paragraph" w:customStyle="1" w:styleId="BodyFI5">
    <w:name w:val="Body FI .5"/>
    <w:basedOn w:val="a5"/>
    <w:uiPriority w:val="4"/>
    <w:qFormat/>
    <w:pPr>
      <w:ind w:firstLine="720"/>
    </w:pPr>
  </w:style>
  <w:style w:type="paragraph" w:customStyle="1" w:styleId="BodyInd5">
    <w:name w:val="Body Ind .5"/>
    <w:basedOn w:val="a5"/>
    <w:uiPriority w:val="24"/>
    <w:qFormat/>
    <w:pPr>
      <w:ind w:left="720"/>
    </w:pPr>
  </w:style>
  <w:style w:type="paragraph" w:customStyle="1" w:styleId="BodyInd1">
    <w:name w:val="Body Ind 1"/>
    <w:basedOn w:val="a5"/>
    <w:uiPriority w:val="24"/>
    <w:qFormat/>
    <w:pPr>
      <w:ind w:left="1440"/>
    </w:pPr>
  </w:style>
  <w:style w:type="character" w:customStyle="1" w:styleId="Underline">
    <w:name w:val="Underline"/>
    <w:basedOn w:val="a2"/>
    <w:uiPriority w:val="79"/>
    <w:qFormat/>
    <w:rPr>
      <w:u w:val="single"/>
    </w:rPr>
  </w:style>
  <w:style w:type="paragraph" w:styleId="a7">
    <w:name w:val="footer"/>
    <w:basedOn w:val="a1"/>
    <w:link w:val="a8"/>
    <w:uiPriority w:val="99"/>
    <w:pPr>
      <w:tabs>
        <w:tab w:val="center" w:pos="4680"/>
        <w:tab w:val="right" w:pos="9360"/>
      </w:tabs>
    </w:pPr>
    <w:rPr>
      <w:sz w:val="16"/>
    </w:rPr>
  </w:style>
  <w:style w:type="character" w:customStyle="1" w:styleId="a8">
    <w:name w:val="Нижний колонтитул Знак"/>
    <w:basedOn w:val="a2"/>
    <w:link w:val="a7"/>
    <w:uiPriority w:val="99"/>
    <w:rPr>
      <w:sz w:val="16"/>
    </w:rPr>
  </w:style>
  <w:style w:type="paragraph" w:styleId="a9">
    <w:name w:val="header"/>
    <w:basedOn w:val="a1"/>
    <w:link w:val="aa"/>
    <w:uiPriority w:val="99"/>
    <w:pPr>
      <w:tabs>
        <w:tab w:val="center" w:pos="4680"/>
        <w:tab w:val="right" w:pos="9360"/>
      </w:tabs>
    </w:pPr>
  </w:style>
  <w:style w:type="character" w:customStyle="1" w:styleId="aa">
    <w:name w:val="Верхний колонтитул Знак"/>
    <w:basedOn w:val="a2"/>
    <w:link w:val="a9"/>
    <w:uiPriority w:val="99"/>
  </w:style>
  <w:style w:type="character" w:customStyle="1" w:styleId="10">
    <w:name w:val="Заголовок 1 Знак"/>
    <w:basedOn w:val="a2"/>
    <w:link w:val="1"/>
    <w:uiPriority w:val="9"/>
    <w:rPr>
      <w:rFonts w:asciiTheme="majorHAnsi" w:eastAsiaTheme="majorEastAsia" w:hAnsiTheme="majorHAnsi" w:cstheme="majorBidi"/>
      <w:b/>
      <w:sz w:val="28"/>
      <w:szCs w:val="32"/>
    </w:rPr>
  </w:style>
  <w:style w:type="character" w:customStyle="1" w:styleId="22">
    <w:name w:val="Заголовок 2 Знак"/>
    <w:basedOn w:val="a2"/>
    <w:link w:val="21"/>
    <w:uiPriority w:val="9"/>
    <w:rPr>
      <w:rFonts w:asciiTheme="majorHAnsi" w:eastAsiaTheme="majorEastAsia" w:hAnsiTheme="majorHAnsi" w:cstheme="majorBidi"/>
      <w:b/>
      <w:sz w:val="26"/>
      <w:szCs w:val="26"/>
      <w:u w:val="single"/>
    </w:rPr>
  </w:style>
  <w:style w:type="character" w:customStyle="1" w:styleId="32">
    <w:name w:val="Заголовок 3 Знак"/>
    <w:basedOn w:val="a2"/>
    <w:link w:val="31"/>
    <w:uiPriority w:val="9"/>
    <w:rPr>
      <w:rFonts w:asciiTheme="majorHAnsi" w:eastAsiaTheme="majorEastAsia" w:hAnsiTheme="majorHAnsi" w:cstheme="majorBidi"/>
      <w:b/>
      <w:sz w:val="24"/>
      <w:szCs w:val="24"/>
    </w:rPr>
  </w:style>
  <w:style w:type="paragraph" w:styleId="a0">
    <w:name w:val="List Bullet"/>
    <w:aliases w:val="LB1"/>
    <w:basedOn w:val="a1"/>
    <w:uiPriority w:val="19"/>
    <w:qFormat/>
    <w:pPr>
      <w:numPr>
        <w:numId w:val="1"/>
      </w:numPr>
      <w:spacing w:after="240"/>
      <w:contextualSpacing/>
    </w:pPr>
  </w:style>
  <w:style w:type="paragraph" w:styleId="20">
    <w:name w:val="List Bullet 2"/>
    <w:aliases w:val="LB2"/>
    <w:basedOn w:val="a1"/>
    <w:uiPriority w:val="24"/>
    <w:qFormat/>
    <w:pPr>
      <w:numPr>
        <w:numId w:val="3"/>
      </w:numPr>
      <w:spacing w:after="240"/>
      <w:contextualSpacing/>
    </w:pPr>
  </w:style>
  <w:style w:type="paragraph" w:styleId="30">
    <w:name w:val="List Bullet 3"/>
    <w:aliases w:val="LB3"/>
    <w:basedOn w:val="a1"/>
    <w:uiPriority w:val="24"/>
    <w:qFormat/>
    <w:pPr>
      <w:numPr>
        <w:numId w:val="4"/>
      </w:numPr>
      <w:spacing w:after="240"/>
      <w:contextualSpacing/>
    </w:pPr>
  </w:style>
  <w:style w:type="paragraph" w:styleId="40">
    <w:name w:val="List Bullet 4"/>
    <w:aliases w:val="LB4"/>
    <w:basedOn w:val="a1"/>
    <w:uiPriority w:val="24"/>
    <w:qFormat/>
    <w:pPr>
      <w:numPr>
        <w:numId w:val="5"/>
      </w:numPr>
      <w:spacing w:after="240"/>
      <w:contextualSpacing/>
    </w:pPr>
  </w:style>
  <w:style w:type="paragraph" w:styleId="50">
    <w:name w:val="List Bullet 5"/>
    <w:aliases w:val="LB5"/>
    <w:basedOn w:val="a1"/>
    <w:uiPriority w:val="24"/>
    <w:qFormat/>
    <w:pPr>
      <w:numPr>
        <w:numId w:val="6"/>
      </w:numPr>
      <w:spacing w:after="240"/>
      <w:contextualSpacing/>
    </w:pPr>
  </w:style>
  <w:style w:type="paragraph" w:styleId="a">
    <w:name w:val="List Number"/>
    <w:aliases w:val="LN1"/>
    <w:basedOn w:val="a1"/>
    <w:uiPriority w:val="19"/>
    <w:qFormat/>
    <w:pPr>
      <w:numPr>
        <w:numId w:val="2"/>
      </w:numPr>
      <w:spacing w:after="240"/>
      <w:contextualSpacing/>
    </w:pPr>
  </w:style>
  <w:style w:type="paragraph" w:styleId="2">
    <w:name w:val="List Number 2"/>
    <w:aliases w:val="LN2"/>
    <w:basedOn w:val="a1"/>
    <w:uiPriority w:val="24"/>
    <w:qFormat/>
    <w:pPr>
      <w:numPr>
        <w:numId w:val="7"/>
      </w:numPr>
      <w:spacing w:after="240"/>
      <w:contextualSpacing/>
    </w:pPr>
  </w:style>
  <w:style w:type="paragraph" w:styleId="3">
    <w:name w:val="List Number 3"/>
    <w:aliases w:val="LN3"/>
    <w:basedOn w:val="a1"/>
    <w:uiPriority w:val="24"/>
    <w:qFormat/>
    <w:pPr>
      <w:numPr>
        <w:numId w:val="8"/>
      </w:numPr>
      <w:spacing w:after="240"/>
      <w:contextualSpacing/>
    </w:pPr>
  </w:style>
  <w:style w:type="paragraph" w:styleId="4">
    <w:name w:val="List Number 4"/>
    <w:aliases w:val="LN4"/>
    <w:basedOn w:val="a1"/>
    <w:uiPriority w:val="24"/>
    <w:qFormat/>
    <w:pPr>
      <w:numPr>
        <w:numId w:val="9"/>
      </w:numPr>
      <w:spacing w:after="240"/>
      <w:contextualSpacing/>
    </w:pPr>
  </w:style>
  <w:style w:type="paragraph" w:styleId="5">
    <w:name w:val="List Number 5"/>
    <w:aliases w:val="LN5"/>
    <w:basedOn w:val="a1"/>
    <w:uiPriority w:val="24"/>
    <w:qFormat/>
    <w:pPr>
      <w:numPr>
        <w:numId w:val="10"/>
      </w:numPr>
      <w:spacing w:after="240"/>
      <w:contextualSpacing/>
    </w:pPr>
  </w:style>
  <w:style w:type="paragraph" w:customStyle="1" w:styleId="RightFlush">
    <w:name w:val="Right Flush"/>
    <w:basedOn w:val="a1"/>
    <w:uiPriority w:val="34"/>
    <w:qFormat/>
    <w:pPr>
      <w:spacing w:after="240"/>
      <w:jc w:val="right"/>
    </w:pPr>
  </w:style>
  <w:style w:type="paragraph" w:styleId="ab">
    <w:name w:val="Signature"/>
    <w:basedOn w:val="a1"/>
    <w:link w:val="ac"/>
    <w:uiPriority w:val="36"/>
    <w:qFormat/>
    <w:pPr>
      <w:spacing w:after="240"/>
      <w:ind w:left="4320"/>
    </w:pPr>
  </w:style>
  <w:style w:type="character" w:customStyle="1" w:styleId="ac">
    <w:name w:val="Подпись Знак"/>
    <w:basedOn w:val="a2"/>
    <w:link w:val="ab"/>
    <w:uiPriority w:val="36"/>
  </w:style>
  <w:style w:type="paragraph" w:styleId="ad">
    <w:name w:val="Subtitle"/>
    <w:basedOn w:val="a1"/>
    <w:next w:val="a1"/>
    <w:link w:val="ae"/>
    <w:uiPriority w:val="11"/>
    <w:qFormat/>
    <w:pPr>
      <w:numPr>
        <w:ilvl w:val="1"/>
      </w:numPr>
      <w:spacing w:after="240"/>
      <w:jc w:val="center"/>
      <w:outlineLvl w:val="1"/>
    </w:pPr>
    <w:rPr>
      <w:rFonts w:eastAsiaTheme="minorEastAsia"/>
      <w:b/>
      <w:spacing w:val="15"/>
    </w:rPr>
  </w:style>
  <w:style w:type="character" w:customStyle="1" w:styleId="ae">
    <w:name w:val="Подзаголовок Знак"/>
    <w:basedOn w:val="a2"/>
    <w:link w:val="ad"/>
    <w:uiPriority w:val="11"/>
    <w:rPr>
      <w:rFonts w:eastAsiaTheme="minorEastAsia"/>
      <w:b/>
      <w:spacing w:val="15"/>
    </w:rPr>
  </w:style>
  <w:style w:type="paragraph" w:styleId="af">
    <w:name w:val="Title"/>
    <w:basedOn w:val="a1"/>
    <w:next w:val="a1"/>
    <w:link w:val="af0"/>
    <w:uiPriority w:val="10"/>
    <w:qFormat/>
    <w:pPr>
      <w:spacing w:after="240"/>
      <w:contextualSpacing/>
      <w:jc w:val="center"/>
      <w:outlineLvl w:val="0"/>
    </w:pPr>
    <w:rPr>
      <w:rFonts w:asciiTheme="majorHAnsi" w:eastAsiaTheme="majorEastAsia" w:hAnsiTheme="majorHAnsi" w:cstheme="majorBidi"/>
      <w:b/>
      <w:caps/>
      <w:spacing w:val="-10"/>
      <w:kern w:val="28"/>
      <w:sz w:val="32"/>
      <w:szCs w:val="56"/>
    </w:rPr>
  </w:style>
  <w:style w:type="character" w:customStyle="1" w:styleId="af0">
    <w:name w:val="Название Знак"/>
    <w:basedOn w:val="a2"/>
    <w:link w:val="af"/>
    <w:uiPriority w:val="10"/>
    <w:rPr>
      <w:rFonts w:asciiTheme="majorHAnsi" w:eastAsiaTheme="majorEastAsia" w:hAnsiTheme="majorHAnsi" w:cstheme="majorBidi"/>
      <w:b/>
      <w:caps/>
      <w:spacing w:val="-10"/>
      <w:kern w:val="28"/>
      <w:sz w:val="32"/>
      <w:szCs w:val="56"/>
    </w:rPr>
  </w:style>
  <w:style w:type="paragraph" w:customStyle="1" w:styleId="Title2">
    <w:name w:val="Title 2"/>
    <w:basedOn w:val="a1"/>
    <w:uiPriority w:val="20"/>
    <w:qFormat/>
    <w:pPr>
      <w:spacing w:after="240"/>
      <w:jc w:val="center"/>
      <w:outlineLvl w:val="0"/>
    </w:pPr>
    <w:rPr>
      <w:b/>
      <w:caps/>
      <w:sz w:val="28"/>
    </w:rPr>
  </w:style>
  <w:style w:type="paragraph" w:customStyle="1" w:styleId="TitleFirm">
    <w:name w:val="Title (Firm)"/>
    <w:basedOn w:val="a1"/>
    <w:uiPriority w:val="29"/>
    <w:qFormat/>
    <w:pPr>
      <w:pBdr>
        <w:top w:val="single" w:sz="4" w:space="1" w:color="auto"/>
        <w:bottom w:val="single" w:sz="4" w:space="1" w:color="auto"/>
      </w:pBdr>
      <w:spacing w:before="120" w:after="120"/>
      <w:ind w:left="1440" w:right="1440"/>
      <w:jc w:val="center"/>
      <w:outlineLvl w:val="0"/>
    </w:pPr>
    <w:rPr>
      <w:rFonts w:asciiTheme="majorHAnsi" w:hAnsiTheme="majorHAnsi"/>
      <w:b/>
      <w:caps/>
      <w:sz w:val="28"/>
    </w:rPr>
  </w:style>
  <w:style w:type="paragraph" w:customStyle="1" w:styleId="BodyFI1">
    <w:name w:val="Body FI 1"/>
    <w:basedOn w:val="a5"/>
    <w:uiPriority w:val="20"/>
    <w:qFormat/>
    <w:pPr>
      <w:ind w:firstLine="1440"/>
    </w:pPr>
  </w:style>
  <w:style w:type="paragraph" w:styleId="af1">
    <w:name w:val="List Paragraph"/>
    <w:basedOn w:val="a1"/>
    <w:uiPriority w:val="34"/>
    <w:qFormat/>
    <w:rsid w:val="00A843FE"/>
    <w:pPr>
      <w:ind w:left="720"/>
      <w:contextualSpacing/>
    </w:pPr>
  </w:style>
  <w:style w:type="character" w:styleId="af2">
    <w:name w:val="annotation reference"/>
    <w:basedOn w:val="a2"/>
    <w:uiPriority w:val="99"/>
    <w:semiHidden/>
    <w:unhideWhenUsed/>
    <w:rsid w:val="00593969"/>
    <w:rPr>
      <w:sz w:val="16"/>
      <w:szCs w:val="16"/>
    </w:rPr>
  </w:style>
  <w:style w:type="paragraph" w:styleId="af3">
    <w:name w:val="annotation text"/>
    <w:basedOn w:val="a1"/>
    <w:link w:val="af4"/>
    <w:uiPriority w:val="99"/>
    <w:unhideWhenUsed/>
    <w:rsid w:val="00593969"/>
    <w:rPr>
      <w:sz w:val="20"/>
      <w:szCs w:val="20"/>
    </w:rPr>
  </w:style>
  <w:style w:type="character" w:customStyle="1" w:styleId="af4">
    <w:name w:val="Текст примечания Знак"/>
    <w:basedOn w:val="a2"/>
    <w:link w:val="af3"/>
    <w:uiPriority w:val="99"/>
    <w:rsid w:val="00593969"/>
    <w:rPr>
      <w:sz w:val="20"/>
      <w:szCs w:val="20"/>
    </w:rPr>
  </w:style>
  <w:style w:type="paragraph" w:styleId="af5">
    <w:name w:val="annotation subject"/>
    <w:basedOn w:val="af3"/>
    <w:next w:val="af3"/>
    <w:link w:val="af6"/>
    <w:uiPriority w:val="99"/>
    <w:semiHidden/>
    <w:unhideWhenUsed/>
    <w:rsid w:val="00593969"/>
    <w:rPr>
      <w:b/>
      <w:bCs/>
    </w:rPr>
  </w:style>
  <w:style w:type="character" w:customStyle="1" w:styleId="af6">
    <w:name w:val="Тема примечания Знак"/>
    <w:basedOn w:val="af4"/>
    <w:link w:val="af5"/>
    <w:uiPriority w:val="99"/>
    <w:semiHidden/>
    <w:rsid w:val="00593969"/>
    <w:rPr>
      <w:b/>
      <w:bCs/>
      <w:sz w:val="20"/>
      <w:szCs w:val="20"/>
    </w:rPr>
  </w:style>
  <w:style w:type="paragraph" w:styleId="af7">
    <w:name w:val="Balloon Text"/>
    <w:basedOn w:val="a1"/>
    <w:link w:val="af8"/>
    <w:uiPriority w:val="99"/>
    <w:semiHidden/>
    <w:unhideWhenUsed/>
    <w:rsid w:val="00593969"/>
    <w:rPr>
      <w:rFonts w:ascii="Segoe UI" w:hAnsi="Segoe UI" w:cs="Segoe UI"/>
      <w:sz w:val="18"/>
      <w:szCs w:val="18"/>
    </w:rPr>
  </w:style>
  <w:style w:type="character" w:customStyle="1" w:styleId="af8">
    <w:name w:val="Текст выноски Знак"/>
    <w:basedOn w:val="a2"/>
    <w:link w:val="af7"/>
    <w:uiPriority w:val="99"/>
    <w:semiHidden/>
    <w:rsid w:val="00593969"/>
    <w:rPr>
      <w:rFonts w:ascii="Segoe UI" w:hAnsi="Segoe UI" w:cs="Segoe UI"/>
      <w:sz w:val="18"/>
      <w:szCs w:val="18"/>
    </w:rPr>
  </w:style>
  <w:style w:type="character" w:customStyle="1" w:styleId="af9">
    <w:name w:val="Текст Знак"/>
    <w:aliases w:val="Текст Знак3 Знак Знак,Текст Знак2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Текст Знак3 Знак1"/>
    <w:basedOn w:val="a2"/>
    <w:link w:val="afa"/>
    <w:semiHidden/>
    <w:locked/>
    <w:rsid w:val="009D3DF3"/>
  </w:style>
  <w:style w:type="paragraph" w:styleId="afa">
    <w:name w:val="Plain Text"/>
    <w:aliases w:val="Текст Знак3 Знак,Текст Знак2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1 Знак,Текст Знак3"/>
    <w:basedOn w:val="a1"/>
    <w:link w:val="af9"/>
    <w:semiHidden/>
    <w:unhideWhenUsed/>
    <w:rsid w:val="009D3DF3"/>
  </w:style>
  <w:style w:type="character" w:customStyle="1" w:styleId="11">
    <w:name w:val="Текст Знак1"/>
    <w:basedOn w:val="a2"/>
    <w:uiPriority w:val="99"/>
    <w:semiHidden/>
    <w:rsid w:val="009D3DF3"/>
    <w:rPr>
      <w:rFonts w:ascii="Consolas" w:hAnsi="Consolas"/>
      <w:sz w:val="21"/>
      <w:szCs w:val="21"/>
    </w:rPr>
  </w:style>
  <w:style w:type="paragraph" w:styleId="afb">
    <w:name w:val="Revision"/>
    <w:hidden/>
    <w:uiPriority w:val="99"/>
    <w:semiHidden/>
    <w:rsid w:val="00471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9" w:qFormat="1"/>
    <w:lsdException w:name="List Number" w:uiPriority="19" w:qFormat="1"/>
    <w:lsdException w:name="List Bullet 2" w:uiPriority="24" w:qFormat="1"/>
    <w:lsdException w:name="List Bullet 3" w:uiPriority="24" w:qFormat="1"/>
    <w:lsdException w:name="List Bullet 4" w:uiPriority="24" w:qFormat="1"/>
    <w:lsdException w:name="List Bullet 5" w:uiPriority="24" w:qFormat="1"/>
    <w:lsdException w:name="List Number 2" w:uiPriority="24" w:qFormat="1"/>
    <w:lsdException w:name="List Number 3" w:uiPriority="24" w:qFormat="1"/>
    <w:lsdException w:name="List Number 4" w:uiPriority="24" w:qFormat="1"/>
    <w:lsdException w:name="List Number 5" w:uiPriority="24"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Note Heading" w:semiHidden="0" w:unhideWhenUsed="0"/>
    <w:lsdException w:name="Strong" w:semiHidden="0" w:uiPriority="79" w:unhideWhenUsed="0" w:qFormat="1"/>
    <w:lsdException w:name="Emphasis" w:semiHidden="0" w:uiPriority="79" w:unhideWhenUsed="0" w:qFormat="1"/>
    <w:lsdException w:name="Plain Text" w:uiPriority="0"/>
    <w:lsdException w:name="Table Grid" w:uiPriority="39"/>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uiPriority w:val="99"/>
    <w:qFormat/>
  </w:style>
  <w:style w:type="paragraph" w:styleId="1">
    <w:name w:val="heading 1"/>
    <w:basedOn w:val="a1"/>
    <w:next w:val="a1"/>
    <w:link w:val="10"/>
    <w:uiPriority w:val="9"/>
    <w:qFormat/>
    <w:pPr>
      <w:keepNext/>
      <w:keepLines/>
      <w:spacing w:after="240"/>
      <w:jc w:val="center"/>
      <w:outlineLvl w:val="0"/>
    </w:pPr>
    <w:rPr>
      <w:rFonts w:asciiTheme="majorHAnsi" w:eastAsiaTheme="majorEastAsia" w:hAnsiTheme="majorHAnsi" w:cstheme="majorBidi"/>
      <w:b/>
      <w:sz w:val="28"/>
      <w:szCs w:val="32"/>
    </w:rPr>
  </w:style>
  <w:style w:type="paragraph" w:styleId="21">
    <w:name w:val="heading 2"/>
    <w:basedOn w:val="a1"/>
    <w:next w:val="a1"/>
    <w:link w:val="22"/>
    <w:uiPriority w:val="9"/>
    <w:qFormat/>
    <w:pPr>
      <w:keepNext/>
      <w:keepLines/>
      <w:spacing w:after="240"/>
      <w:outlineLvl w:val="1"/>
    </w:pPr>
    <w:rPr>
      <w:rFonts w:asciiTheme="majorHAnsi" w:eastAsiaTheme="majorEastAsia" w:hAnsiTheme="majorHAnsi" w:cstheme="majorBidi"/>
      <w:b/>
      <w:sz w:val="26"/>
      <w:szCs w:val="26"/>
      <w:u w:val="single"/>
    </w:rPr>
  </w:style>
  <w:style w:type="paragraph" w:styleId="31">
    <w:name w:val="heading 3"/>
    <w:basedOn w:val="a1"/>
    <w:next w:val="a1"/>
    <w:link w:val="32"/>
    <w:uiPriority w:val="9"/>
    <w:qFormat/>
    <w:pPr>
      <w:keepNext/>
      <w:keepLines/>
      <w:spacing w:after="240"/>
      <w:outlineLvl w:val="2"/>
    </w:pPr>
    <w:rPr>
      <w:rFonts w:asciiTheme="majorHAnsi" w:eastAsiaTheme="majorEastAsia" w:hAnsiTheme="majorHAnsi" w:cstheme="majorBidi"/>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qFormat/>
    <w:pPr>
      <w:spacing w:after="240"/>
    </w:pPr>
  </w:style>
  <w:style w:type="character" w:customStyle="1" w:styleId="a6">
    <w:name w:val="Основной текст Знак"/>
    <w:basedOn w:val="a2"/>
    <w:link w:val="a5"/>
  </w:style>
  <w:style w:type="paragraph" w:customStyle="1" w:styleId="Block5">
    <w:name w:val="Block .5"/>
    <w:basedOn w:val="a1"/>
    <w:uiPriority w:val="21"/>
    <w:qFormat/>
    <w:pPr>
      <w:spacing w:after="240"/>
      <w:ind w:left="720" w:right="720"/>
      <w:jc w:val="both"/>
    </w:pPr>
  </w:style>
  <w:style w:type="paragraph" w:customStyle="1" w:styleId="Block1">
    <w:name w:val="Block 1"/>
    <w:basedOn w:val="a1"/>
    <w:uiPriority w:val="21"/>
    <w:qFormat/>
    <w:pPr>
      <w:spacing w:after="240"/>
      <w:ind w:left="1440" w:right="1440"/>
      <w:jc w:val="both"/>
    </w:pPr>
  </w:style>
  <w:style w:type="paragraph" w:customStyle="1" w:styleId="BodyFI5">
    <w:name w:val="Body FI .5"/>
    <w:basedOn w:val="a5"/>
    <w:uiPriority w:val="4"/>
    <w:qFormat/>
    <w:pPr>
      <w:ind w:firstLine="720"/>
    </w:pPr>
  </w:style>
  <w:style w:type="paragraph" w:customStyle="1" w:styleId="BodyInd5">
    <w:name w:val="Body Ind .5"/>
    <w:basedOn w:val="a5"/>
    <w:uiPriority w:val="24"/>
    <w:qFormat/>
    <w:pPr>
      <w:ind w:left="720"/>
    </w:pPr>
  </w:style>
  <w:style w:type="paragraph" w:customStyle="1" w:styleId="BodyInd1">
    <w:name w:val="Body Ind 1"/>
    <w:basedOn w:val="a5"/>
    <w:uiPriority w:val="24"/>
    <w:qFormat/>
    <w:pPr>
      <w:ind w:left="1440"/>
    </w:pPr>
  </w:style>
  <w:style w:type="character" w:customStyle="1" w:styleId="Underline">
    <w:name w:val="Underline"/>
    <w:basedOn w:val="a2"/>
    <w:uiPriority w:val="79"/>
    <w:qFormat/>
    <w:rPr>
      <w:u w:val="single"/>
    </w:rPr>
  </w:style>
  <w:style w:type="paragraph" w:styleId="a7">
    <w:name w:val="footer"/>
    <w:basedOn w:val="a1"/>
    <w:link w:val="a8"/>
    <w:uiPriority w:val="99"/>
    <w:pPr>
      <w:tabs>
        <w:tab w:val="center" w:pos="4680"/>
        <w:tab w:val="right" w:pos="9360"/>
      </w:tabs>
    </w:pPr>
    <w:rPr>
      <w:sz w:val="16"/>
    </w:rPr>
  </w:style>
  <w:style w:type="character" w:customStyle="1" w:styleId="a8">
    <w:name w:val="Нижний колонтитул Знак"/>
    <w:basedOn w:val="a2"/>
    <w:link w:val="a7"/>
    <w:uiPriority w:val="99"/>
    <w:rPr>
      <w:sz w:val="16"/>
    </w:rPr>
  </w:style>
  <w:style w:type="paragraph" w:styleId="a9">
    <w:name w:val="header"/>
    <w:basedOn w:val="a1"/>
    <w:link w:val="aa"/>
    <w:uiPriority w:val="99"/>
    <w:pPr>
      <w:tabs>
        <w:tab w:val="center" w:pos="4680"/>
        <w:tab w:val="right" w:pos="9360"/>
      </w:tabs>
    </w:pPr>
  </w:style>
  <w:style w:type="character" w:customStyle="1" w:styleId="aa">
    <w:name w:val="Верхний колонтитул Знак"/>
    <w:basedOn w:val="a2"/>
    <w:link w:val="a9"/>
    <w:uiPriority w:val="99"/>
  </w:style>
  <w:style w:type="character" w:customStyle="1" w:styleId="10">
    <w:name w:val="Заголовок 1 Знак"/>
    <w:basedOn w:val="a2"/>
    <w:link w:val="1"/>
    <w:uiPriority w:val="9"/>
    <w:rPr>
      <w:rFonts w:asciiTheme="majorHAnsi" w:eastAsiaTheme="majorEastAsia" w:hAnsiTheme="majorHAnsi" w:cstheme="majorBidi"/>
      <w:b/>
      <w:sz w:val="28"/>
      <w:szCs w:val="32"/>
    </w:rPr>
  </w:style>
  <w:style w:type="character" w:customStyle="1" w:styleId="22">
    <w:name w:val="Заголовок 2 Знак"/>
    <w:basedOn w:val="a2"/>
    <w:link w:val="21"/>
    <w:uiPriority w:val="9"/>
    <w:rPr>
      <w:rFonts w:asciiTheme="majorHAnsi" w:eastAsiaTheme="majorEastAsia" w:hAnsiTheme="majorHAnsi" w:cstheme="majorBidi"/>
      <w:b/>
      <w:sz w:val="26"/>
      <w:szCs w:val="26"/>
      <w:u w:val="single"/>
    </w:rPr>
  </w:style>
  <w:style w:type="character" w:customStyle="1" w:styleId="32">
    <w:name w:val="Заголовок 3 Знак"/>
    <w:basedOn w:val="a2"/>
    <w:link w:val="31"/>
    <w:uiPriority w:val="9"/>
    <w:rPr>
      <w:rFonts w:asciiTheme="majorHAnsi" w:eastAsiaTheme="majorEastAsia" w:hAnsiTheme="majorHAnsi" w:cstheme="majorBidi"/>
      <w:b/>
      <w:sz w:val="24"/>
      <w:szCs w:val="24"/>
    </w:rPr>
  </w:style>
  <w:style w:type="paragraph" w:styleId="a0">
    <w:name w:val="List Bullet"/>
    <w:aliases w:val="LB1"/>
    <w:basedOn w:val="a1"/>
    <w:uiPriority w:val="19"/>
    <w:qFormat/>
    <w:pPr>
      <w:numPr>
        <w:numId w:val="1"/>
      </w:numPr>
      <w:spacing w:after="240"/>
      <w:contextualSpacing/>
    </w:pPr>
  </w:style>
  <w:style w:type="paragraph" w:styleId="20">
    <w:name w:val="List Bullet 2"/>
    <w:aliases w:val="LB2"/>
    <w:basedOn w:val="a1"/>
    <w:uiPriority w:val="24"/>
    <w:qFormat/>
    <w:pPr>
      <w:numPr>
        <w:numId w:val="3"/>
      </w:numPr>
      <w:spacing w:after="240"/>
      <w:contextualSpacing/>
    </w:pPr>
  </w:style>
  <w:style w:type="paragraph" w:styleId="30">
    <w:name w:val="List Bullet 3"/>
    <w:aliases w:val="LB3"/>
    <w:basedOn w:val="a1"/>
    <w:uiPriority w:val="24"/>
    <w:qFormat/>
    <w:pPr>
      <w:numPr>
        <w:numId w:val="4"/>
      </w:numPr>
      <w:spacing w:after="240"/>
      <w:contextualSpacing/>
    </w:pPr>
  </w:style>
  <w:style w:type="paragraph" w:styleId="40">
    <w:name w:val="List Bullet 4"/>
    <w:aliases w:val="LB4"/>
    <w:basedOn w:val="a1"/>
    <w:uiPriority w:val="24"/>
    <w:qFormat/>
    <w:pPr>
      <w:numPr>
        <w:numId w:val="5"/>
      </w:numPr>
      <w:spacing w:after="240"/>
      <w:contextualSpacing/>
    </w:pPr>
  </w:style>
  <w:style w:type="paragraph" w:styleId="50">
    <w:name w:val="List Bullet 5"/>
    <w:aliases w:val="LB5"/>
    <w:basedOn w:val="a1"/>
    <w:uiPriority w:val="24"/>
    <w:qFormat/>
    <w:pPr>
      <w:numPr>
        <w:numId w:val="6"/>
      </w:numPr>
      <w:spacing w:after="240"/>
      <w:contextualSpacing/>
    </w:pPr>
  </w:style>
  <w:style w:type="paragraph" w:styleId="a">
    <w:name w:val="List Number"/>
    <w:aliases w:val="LN1"/>
    <w:basedOn w:val="a1"/>
    <w:uiPriority w:val="19"/>
    <w:qFormat/>
    <w:pPr>
      <w:numPr>
        <w:numId w:val="2"/>
      </w:numPr>
      <w:spacing w:after="240"/>
      <w:contextualSpacing/>
    </w:pPr>
  </w:style>
  <w:style w:type="paragraph" w:styleId="2">
    <w:name w:val="List Number 2"/>
    <w:aliases w:val="LN2"/>
    <w:basedOn w:val="a1"/>
    <w:uiPriority w:val="24"/>
    <w:qFormat/>
    <w:pPr>
      <w:numPr>
        <w:numId w:val="7"/>
      </w:numPr>
      <w:spacing w:after="240"/>
      <w:contextualSpacing/>
    </w:pPr>
  </w:style>
  <w:style w:type="paragraph" w:styleId="3">
    <w:name w:val="List Number 3"/>
    <w:aliases w:val="LN3"/>
    <w:basedOn w:val="a1"/>
    <w:uiPriority w:val="24"/>
    <w:qFormat/>
    <w:pPr>
      <w:numPr>
        <w:numId w:val="8"/>
      </w:numPr>
      <w:spacing w:after="240"/>
      <w:contextualSpacing/>
    </w:pPr>
  </w:style>
  <w:style w:type="paragraph" w:styleId="4">
    <w:name w:val="List Number 4"/>
    <w:aliases w:val="LN4"/>
    <w:basedOn w:val="a1"/>
    <w:uiPriority w:val="24"/>
    <w:qFormat/>
    <w:pPr>
      <w:numPr>
        <w:numId w:val="9"/>
      </w:numPr>
      <w:spacing w:after="240"/>
      <w:contextualSpacing/>
    </w:pPr>
  </w:style>
  <w:style w:type="paragraph" w:styleId="5">
    <w:name w:val="List Number 5"/>
    <w:aliases w:val="LN5"/>
    <w:basedOn w:val="a1"/>
    <w:uiPriority w:val="24"/>
    <w:qFormat/>
    <w:pPr>
      <w:numPr>
        <w:numId w:val="10"/>
      </w:numPr>
      <w:spacing w:after="240"/>
      <w:contextualSpacing/>
    </w:pPr>
  </w:style>
  <w:style w:type="paragraph" w:customStyle="1" w:styleId="RightFlush">
    <w:name w:val="Right Flush"/>
    <w:basedOn w:val="a1"/>
    <w:uiPriority w:val="34"/>
    <w:qFormat/>
    <w:pPr>
      <w:spacing w:after="240"/>
      <w:jc w:val="right"/>
    </w:pPr>
  </w:style>
  <w:style w:type="paragraph" w:styleId="ab">
    <w:name w:val="Signature"/>
    <w:basedOn w:val="a1"/>
    <w:link w:val="ac"/>
    <w:uiPriority w:val="36"/>
    <w:qFormat/>
    <w:pPr>
      <w:spacing w:after="240"/>
      <w:ind w:left="4320"/>
    </w:pPr>
  </w:style>
  <w:style w:type="character" w:customStyle="1" w:styleId="ac">
    <w:name w:val="Подпись Знак"/>
    <w:basedOn w:val="a2"/>
    <w:link w:val="ab"/>
    <w:uiPriority w:val="36"/>
  </w:style>
  <w:style w:type="paragraph" w:styleId="ad">
    <w:name w:val="Subtitle"/>
    <w:basedOn w:val="a1"/>
    <w:next w:val="a1"/>
    <w:link w:val="ae"/>
    <w:uiPriority w:val="11"/>
    <w:qFormat/>
    <w:pPr>
      <w:numPr>
        <w:ilvl w:val="1"/>
      </w:numPr>
      <w:spacing w:after="240"/>
      <w:jc w:val="center"/>
      <w:outlineLvl w:val="1"/>
    </w:pPr>
    <w:rPr>
      <w:rFonts w:eastAsiaTheme="minorEastAsia"/>
      <w:b/>
      <w:spacing w:val="15"/>
    </w:rPr>
  </w:style>
  <w:style w:type="character" w:customStyle="1" w:styleId="ae">
    <w:name w:val="Подзаголовок Знак"/>
    <w:basedOn w:val="a2"/>
    <w:link w:val="ad"/>
    <w:uiPriority w:val="11"/>
    <w:rPr>
      <w:rFonts w:eastAsiaTheme="minorEastAsia"/>
      <w:b/>
      <w:spacing w:val="15"/>
    </w:rPr>
  </w:style>
  <w:style w:type="paragraph" w:styleId="af">
    <w:name w:val="Title"/>
    <w:basedOn w:val="a1"/>
    <w:next w:val="a1"/>
    <w:link w:val="af0"/>
    <w:uiPriority w:val="10"/>
    <w:qFormat/>
    <w:pPr>
      <w:spacing w:after="240"/>
      <w:contextualSpacing/>
      <w:jc w:val="center"/>
      <w:outlineLvl w:val="0"/>
    </w:pPr>
    <w:rPr>
      <w:rFonts w:asciiTheme="majorHAnsi" w:eastAsiaTheme="majorEastAsia" w:hAnsiTheme="majorHAnsi" w:cstheme="majorBidi"/>
      <w:b/>
      <w:caps/>
      <w:spacing w:val="-10"/>
      <w:kern w:val="28"/>
      <w:sz w:val="32"/>
      <w:szCs w:val="56"/>
    </w:rPr>
  </w:style>
  <w:style w:type="character" w:customStyle="1" w:styleId="af0">
    <w:name w:val="Название Знак"/>
    <w:basedOn w:val="a2"/>
    <w:link w:val="af"/>
    <w:uiPriority w:val="10"/>
    <w:rPr>
      <w:rFonts w:asciiTheme="majorHAnsi" w:eastAsiaTheme="majorEastAsia" w:hAnsiTheme="majorHAnsi" w:cstheme="majorBidi"/>
      <w:b/>
      <w:caps/>
      <w:spacing w:val="-10"/>
      <w:kern w:val="28"/>
      <w:sz w:val="32"/>
      <w:szCs w:val="56"/>
    </w:rPr>
  </w:style>
  <w:style w:type="paragraph" w:customStyle="1" w:styleId="Title2">
    <w:name w:val="Title 2"/>
    <w:basedOn w:val="a1"/>
    <w:uiPriority w:val="20"/>
    <w:qFormat/>
    <w:pPr>
      <w:spacing w:after="240"/>
      <w:jc w:val="center"/>
      <w:outlineLvl w:val="0"/>
    </w:pPr>
    <w:rPr>
      <w:b/>
      <w:caps/>
      <w:sz w:val="28"/>
    </w:rPr>
  </w:style>
  <w:style w:type="paragraph" w:customStyle="1" w:styleId="TitleFirm">
    <w:name w:val="Title (Firm)"/>
    <w:basedOn w:val="a1"/>
    <w:uiPriority w:val="29"/>
    <w:qFormat/>
    <w:pPr>
      <w:pBdr>
        <w:top w:val="single" w:sz="4" w:space="1" w:color="auto"/>
        <w:bottom w:val="single" w:sz="4" w:space="1" w:color="auto"/>
      </w:pBdr>
      <w:spacing w:before="120" w:after="120"/>
      <w:ind w:left="1440" w:right="1440"/>
      <w:jc w:val="center"/>
      <w:outlineLvl w:val="0"/>
    </w:pPr>
    <w:rPr>
      <w:rFonts w:asciiTheme="majorHAnsi" w:hAnsiTheme="majorHAnsi"/>
      <w:b/>
      <w:caps/>
      <w:sz w:val="28"/>
    </w:rPr>
  </w:style>
  <w:style w:type="paragraph" w:customStyle="1" w:styleId="BodyFI1">
    <w:name w:val="Body FI 1"/>
    <w:basedOn w:val="a5"/>
    <w:uiPriority w:val="20"/>
    <w:qFormat/>
    <w:pPr>
      <w:ind w:firstLine="1440"/>
    </w:pPr>
  </w:style>
  <w:style w:type="paragraph" w:styleId="af1">
    <w:name w:val="List Paragraph"/>
    <w:basedOn w:val="a1"/>
    <w:uiPriority w:val="34"/>
    <w:qFormat/>
    <w:rsid w:val="00A843FE"/>
    <w:pPr>
      <w:ind w:left="720"/>
      <w:contextualSpacing/>
    </w:pPr>
  </w:style>
  <w:style w:type="character" w:styleId="af2">
    <w:name w:val="annotation reference"/>
    <w:basedOn w:val="a2"/>
    <w:uiPriority w:val="99"/>
    <w:semiHidden/>
    <w:unhideWhenUsed/>
    <w:rsid w:val="00593969"/>
    <w:rPr>
      <w:sz w:val="16"/>
      <w:szCs w:val="16"/>
    </w:rPr>
  </w:style>
  <w:style w:type="paragraph" w:styleId="af3">
    <w:name w:val="annotation text"/>
    <w:basedOn w:val="a1"/>
    <w:link w:val="af4"/>
    <w:uiPriority w:val="99"/>
    <w:unhideWhenUsed/>
    <w:rsid w:val="00593969"/>
    <w:rPr>
      <w:sz w:val="20"/>
      <w:szCs w:val="20"/>
    </w:rPr>
  </w:style>
  <w:style w:type="character" w:customStyle="1" w:styleId="af4">
    <w:name w:val="Текст примечания Знак"/>
    <w:basedOn w:val="a2"/>
    <w:link w:val="af3"/>
    <w:uiPriority w:val="99"/>
    <w:rsid w:val="00593969"/>
    <w:rPr>
      <w:sz w:val="20"/>
      <w:szCs w:val="20"/>
    </w:rPr>
  </w:style>
  <w:style w:type="paragraph" w:styleId="af5">
    <w:name w:val="annotation subject"/>
    <w:basedOn w:val="af3"/>
    <w:next w:val="af3"/>
    <w:link w:val="af6"/>
    <w:uiPriority w:val="99"/>
    <w:semiHidden/>
    <w:unhideWhenUsed/>
    <w:rsid w:val="00593969"/>
    <w:rPr>
      <w:b/>
      <w:bCs/>
    </w:rPr>
  </w:style>
  <w:style w:type="character" w:customStyle="1" w:styleId="af6">
    <w:name w:val="Тема примечания Знак"/>
    <w:basedOn w:val="af4"/>
    <w:link w:val="af5"/>
    <w:uiPriority w:val="99"/>
    <w:semiHidden/>
    <w:rsid w:val="00593969"/>
    <w:rPr>
      <w:b/>
      <w:bCs/>
      <w:sz w:val="20"/>
      <w:szCs w:val="20"/>
    </w:rPr>
  </w:style>
  <w:style w:type="paragraph" w:styleId="af7">
    <w:name w:val="Balloon Text"/>
    <w:basedOn w:val="a1"/>
    <w:link w:val="af8"/>
    <w:uiPriority w:val="99"/>
    <w:semiHidden/>
    <w:unhideWhenUsed/>
    <w:rsid w:val="00593969"/>
    <w:rPr>
      <w:rFonts w:ascii="Segoe UI" w:hAnsi="Segoe UI" w:cs="Segoe UI"/>
      <w:sz w:val="18"/>
      <w:szCs w:val="18"/>
    </w:rPr>
  </w:style>
  <w:style w:type="character" w:customStyle="1" w:styleId="af8">
    <w:name w:val="Текст выноски Знак"/>
    <w:basedOn w:val="a2"/>
    <w:link w:val="af7"/>
    <w:uiPriority w:val="99"/>
    <w:semiHidden/>
    <w:rsid w:val="00593969"/>
    <w:rPr>
      <w:rFonts w:ascii="Segoe UI" w:hAnsi="Segoe UI" w:cs="Segoe UI"/>
      <w:sz w:val="18"/>
      <w:szCs w:val="18"/>
    </w:rPr>
  </w:style>
  <w:style w:type="character" w:customStyle="1" w:styleId="af9">
    <w:name w:val="Текст Знак"/>
    <w:aliases w:val="Текст Знак3 Знак Знак,Текст Знак2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Текст Знак3 Знак1"/>
    <w:basedOn w:val="a2"/>
    <w:link w:val="afa"/>
    <w:semiHidden/>
    <w:locked/>
    <w:rsid w:val="009D3DF3"/>
  </w:style>
  <w:style w:type="paragraph" w:styleId="afa">
    <w:name w:val="Plain Text"/>
    <w:aliases w:val="Текст Знак3 Знак,Текст Знак2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1 Знак,Текст Знак3"/>
    <w:basedOn w:val="a1"/>
    <w:link w:val="af9"/>
    <w:semiHidden/>
    <w:unhideWhenUsed/>
    <w:rsid w:val="009D3DF3"/>
  </w:style>
  <w:style w:type="character" w:customStyle="1" w:styleId="11">
    <w:name w:val="Текст Знак1"/>
    <w:basedOn w:val="a2"/>
    <w:uiPriority w:val="99"/>
    <w:semiHidden/>
    <w:rsid w:val="009D3DF3"/>
    <w:rPr>
      <w:rFonts w:ascii="Consolas" w:hAnsi="Consolas"/>
      <w:sz w:val="21"/>
      <w:szCs w:val="21"/>
    </w:rPr>
  </w:style>
  <w:style w:type="paragraph" w:styleId="afb">
    <w:name w:val="Revision"/>
    <w:hidden/>
    <w:uiPriority w:val="99"/>
    <w:semiHidden/>
    <w:rsid w:val="00471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655">
      <w:bodyDiv w:val="1"/>
      <w:marLeft w:val="0"/>
      <w:marRight w:val="0"/>
      <w:marTop w:val="0"/>
      <w:marBottom w:val="0"/>
      <w:divBdr>
        <w:top w:val="none" w:sz="0" w:space="0" w:color="auto"/>
        <w:left w:val="none" w:sz="0" w:space="0" w:color="auto"/>
        <w:bottom w:val="none" w:sz="0" w:space="0" w:color="auto"/>
        <w:right w:val="none" w:sz="0" w:space="0" w:color="auto"/>
      </w:divBdr>
    </w:div>
    <w:div w:id="880172481">
      <w:bodyDiv w:val="1"/>
      <w:marLeft w:val="0"/>
      <w:marRight w:val="0"/>
      <w:marTop w:val="0"/>
      <w:marBottom w:val="0"/>
      <w:divBdr>
        <w:top w:val="none" w:sz="0" w:space="0" w:color="auto"/>
        <w:left w:val="none" w:sz="0" w:space="0" w:color="auto"/>
        <w:bottom w:val="none" w:sz="0" w:space="0" w:color="auto"/>
        <w:right w:val="none" w:sz="0" w:space="0" w:color="auto"/>
      </w:divBdr>
    </w:div>
    <w:div w:id="17314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D8226-BDFA-4AAF-B2E2-50EE8DBD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4151</Words>
  <Characters>23663</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 Zelensky</dc:creator>
  <cp:lastModifiedBy>Канухина Марина Владимировна</cp:lastModifiedBy>
  <cp:revision>16</cp:revision>
  <cp:lastPrinted>2022-09-26T15:07:00Z</cp:lastPrinted>
  <dcterms:created xsi:type="dcterms:W3CDTF">2022-08-11T22:34:00Z</dcterms:created>
  <dcterms:modified xsi:type="dcterms:W3CDTF">2022-11-01T11:03:00Z</dcterms:modified>
</cp:coreProperties>
</file>