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7A1A" w:rsidRDefault="00C77A1A" w:rsidP="00C77A1A">
      <w:pPr>
        <w:spacing w:line="240" w:lineRule="auto"/>
        <w:ind w:firstLine="5528"/>
        <w:rPr>
          <w:bCs/>
        </w:rPr>
      </w:pPr>
      <w:r>
        <w:rPr>
          <w:bCs/>
        </w:rPr>
        <w:t>Приложение</w:t>
      </w:r>
    </w:p>
    <w:p w:rsidR="00C77A1A" w:rsidRDefault="00C77A1A" w:rsidP="00C77A1A">
      <w:pPr>
        <w:spacing w:line="240" w:lineRule="auto"/>
        <w:ind w:firstLine="5528"/>
        <w:rPr>
          <w:bCs/>
        </w:rPr>
      </w:pPr>
      <w:r>
        <w:rPr>
          <w:bCs/>
        </w:rPr>
        <w:t>к постановлению МПА СНГ</w:t>
      </w:r>
    </w:p>
    <w:p w:rsidR="00C77A1A" w:rsidRDefault="00C77A1A" w:rsidP="00C77A1A">
      <w:pPr>
        <w:spacing w:line="240" w:lineRule="auto"/>
        <w:ind w:firstLine="5528"/>
        <w:rPr>
          <w:bCs/>
        </w:rPr>
      </w:pPr>
      <w:r>
        <w:rPr>
          <w:bCs/>
        </w:rPr>
        <w:t>от 17.11.2023 № 56-9</w:t>
      </w:r>
    </w:p>
    <w:p w:rsidR="00354C50" w:rsidRPr="00354C50" w:rsidRDefault="00354C50" w:rsidP="00354C50">
      <w:pPr>
        <w:spacing w:line="240" w:lineRule="auto"/>
        <w:jc w:val="center"/>
        <w:rPr>
          <w:b/>
        </w:rPr>
      </w:pPr>
    </w:p>
    <w:p w:rsidR="00354C50" w:rsidRPr="00354C50" w:rsidRDefault="00354C50" w:rsidP="00354C50">
      <w:pPr>
        <w:spacing w:line="240" w:lineRule="auto"/>
        <w:ind w:firstLine="0"/>
        <w:jc w:val="center"/>
        <w:rPr>
          <w:b/>
        </w:rPr>
      </w:pPr>
      <w:r w:rsidRPr="00354C50">
        <w:rPr>
          <w:b/>
        </w:rPr>
        <w:t>Межпарламентская Ассамблея государств — участников</w:t>
      </w:r>
    </w:p>
    <w:p w:rsidR="00354C50" w:rsidRPr="00354C50" w:rsidRDefault="00354C50" w:rsidP="00354C50">
      <w:pPr>
        <w:spacing w:line="240" w:lineRule="auto"/>
        <w:ind w:firstLine="0"/>
        <w:jc w:val="center"/>
        <w:rPr>
          <w:b/>
        </w:rPr>
      </w:pPr>
      <w:r w:rsidRPr="00354C50">
        <w:rPr>
          <w:b/>
        </w:rPr>
        <w:t>Содружества Независимых Государств</w:t>
      </w:r>
    </w:p>
    <w:p w:rsidR="00354C50" w:rsidRPr="00354C50" w:rsidRDefault="00354C50" w:rsidP="00354C50">
      <w:pPr>
        <w:spacing w:line="240" w:lineRule="auto"/>
        <w:ind w:firstLine="0"/>
        <w:jc w:val="center"/>
        <w:rPr>
          <w:b/>
        </w:rPr>
      </w:pPr>
    </w:p>
    <w:p w:rsidR="006460A8" w:rsidRPr="00354C50" w:rsidRDefault="006460A8" w:rsidP="00354C50">
      <w:pPr>
        <w:widowControl/>
        <w:spacing w:line="240" w:lineRule="auto"/>
        <w:ind w:firstLine="0"/>
        <w:jc w:val="center"/>
        <w:rPr>
          <w:b/>
          <w:color w:val="auto"/>
        </w:rPr>
      </w:pPr>
      <w:r w:rsidRPr="00354C50">
        <w:rPr>
          <w:b/>
          <w:color w:val="auto"/>
        </w:rPr>
        <w:t>РЕКОМЕНДАЦИИ</w:t>
      </w:r>
    </w:p>
    <w:p w:rsidR="006460A8" w:rsidRPr="00354C50" w:rsidRDefault="006460A8" w:rsidP="00354C50">
      <w:pPr>
        <w:widowControl/>
        <w:spacing w:line="240" w:lineRule="auto"/>
        <w:ind w:firstLine="0"/>
        <w:jc w:val="center"/>
        <w:rPr>
          <w:b/>
          <w:color w:val="auto"/>
        </w:rPr>
      </w:pPr>
      <w:r w:rsidRPr="00354C50">
        <w:rPr>
          <w:b/>
          <w:color w:val="auto"/>
        </w:rPr>
        <w:t>по совершенствованию правового регулирования</w:t>
      </w:r>
      <w:r w:rsidR="00FC445F" w:rsidRPr="00354C50">
        <w:rPr>
          <w:b/>
          <w:color w:val="auto"/>
        </w:rPr>
        <w:br/>
      </w:r>
      <w:r w:rsidRPr="00354C50">
        <w:rPr>
          <w:b/>
          <w:color w:val="auto"/>
        </w:rPr>
        <w:t>в сфере пресечения противоправной деятельности в акваториях</w:t>
      </w:r>
    </w:p>
    <w:p w:rsidR="006460A8" w:rsidRPr="00354C50" w:rsidRDefault="006460A8" w:rsidP="00354C50">
      <w:pPr>
        <w:widowControl/>
        <w:spacing w:line="240" w:lineRule="auto"/>
        <w:ind w:firstLine="0"/>
        <w:jc w:val="center"/>
        <w:rPr>
          <w:i/>
          <w:color w:val="auto"/>
        </w:rPr>
      </w:pPr>
      <w:r w:rsidRPr="00354C50">
        <w:rPr>
          <w:b/>
          <w:color w:val="auto"/>
        </w:rPr>
        <w:t>государств</w:t>
      </w:r>
      <w:r w:rsidR="00044317" w:rsidRPr="00354C50">
        <w:rPr>
          <w:b/>
          <w:color w:val="auto"/>
        </w:rPr>
        <w:t xml:space="preserve"> — </w:t>
      </w:r>
      <w:r w:rsidRPr="00354C50">
        <w:rPr>
          <w:b/>
          <w:color w:val="auto"/>
        </w:rPr>
        <w:t>участников СНГ</w:t>
      </w:r>
    </w:p>
    <w:p w:rsidR="004974A8" w:rsidRPr="00354C50" w:rsidRDefault="004974A8" w:rsidP="00354C50">
      <w:pPr>
        <w:widowControl/>
        <w:shd w:val="clear" w:color="auto" w:fill="FFFFFF"/>
        <w:spacing w:line="240" w:lineRule="auto"/>
        <w:ind w:firstLine="0"/>
        <w:jc w:val="center"/>
        <w:rPr>
          <w:b/>
          <w:bCs/>
          <w:color w:val="auto"/>
        </w:rPr>
      </w:pPr>
    </w:p>
    <w:p w:rsidR="00C96B78" w:rsidRPr="00354C50" w:rsidRDefault="00C96B78" w:rsidP="00354C50">
      <w:pPr>
        <w:widowControl/>
        <w:shd w:val="clear" w:color="auto" w:fill="FFFFFF"/>
        <w:spacing w:line="240" w:lineRule="auto"/>
        <w:ind w:firstLine="0"/>
        <w:jc w:val="center"/>
        <w:rPr>
          <w:b/>
          <w:bCs/>
          <w:color w:val="auto"/>
        </w:rPr>
      </w:pPr>
      <w:r w:rsidRPr="00354C50">
        <w:rPr>
          <w:b/>
          <w:bCs/>
          <w:color w:val="auto"/>
          <w:lang w:val="en-US"/>
        </w:rPr>
        <w:t>I</w:t>
      </w:r>
      <w:r w:rsidRPr="00354C50">
        <w:rPr>
          <w:b/>
          <w:bCs/>
          <w:color w:val="auto"/>
        </w:rPr>
        <w:t>. Общие положения</w:t>
      </w:r>
    </w:p>
    <w:p w:rsidR="00C96B78" w:rsidRPr="00354C50" w:rsidRDefault="00C96B78" w:rsidP="00354C50">
      <w:pPr>
        <w:widowControl/>
        <w:spacing w:line="240" w:lineRule="auto"/>
        <w:contextualSpacing/>
        <w:rPr>
          <w:color w:val="auto"/>
        </w:rPr>
      </w:pPr>
      <w:r w:rsidRPr="00354C50">
        <w:rPr>
          <w:color w:val="auto"/>
        </w:rPr>
        <w:t>Настоящие Рекомендации призваны обеспечить сближение законодательства государств</w:t>
      </w:r>
      <w:r w:rsidR="00044317" w:rsidRPr="00354C50">
        <w:rPr>
          <w:color w:val="auto"/>
        </w:rPr>
        <w:t xml:space="preserve"> — </w:t>
      </w:r>
      <w:r w:rsidRPr="00354C50">
        <w:rPr>
          <w:color w:val="auto"/>
        </w:rPr>
        <w:t>участников СНГ по вопросам пресечения противоправной деятельности в их акваториях.</w:t>
      </w:r>
    </w:p>
    <w:p w:rsidR="00C96B78" w:rsidRPr="00354C50" w:rsidRDefault="00C96B78" w:rsidP="00354C50">
      <w:pPr>
        <w:widowControl/>
        <w:shd w:val="clear" w:color="auto" w:fill="FFFFFF"/>
        <w:spacing w:line="240" w:lineRule="auto"/>
        <w:rPr>
          <w:color w:val="auto"/>
        </w:rPr>
      </w:pPr>
      <w:r w:rsidRPr="00354C50">
        <w:rPr>
          <w:color w:val="auto"/>
        </w:rPr>
        <w:t>Основными целями их разработки являются:</w:t>
      </w:r>
    </w:p>
    <w:p w:rsidR="00C96B78" w:rsidRPr="00354C50" w:rsidRDefault="00C96B78" w:rsidP="00354C50">
      <w:pPr>
        <w:widowControl/>
        <w:shd w:val="clear" w:color="auto" w:fill="FFFFFF"/>
        <w:tabs>
          <w:tab w:val="left" w:pos="542"/>
          <w:tab w:val="left" w:pos="1134"/>
        </w:tabs>
        <w:spacing w:line="240" w:lineRule="auto"/>
        <w:rPr>
          <w:color w:val="auto"/>
        </w:rPr>
      </w:pPr>
      <w:r w:rsidRPr="00354C50">
        <w:rPr>
          <w:color w:val="auto"/>
        </w:rPr>
        <w:t>1) обеспечение эффективного механизма противодействия угрозам использования акваторий государств</w:t>
      </w:r>
      <w:r w:rsidR="00044317" w:rsidRPr="00354C50">
        <w:rPr>
          <w:color w:val="auto"/>
        </w:rPr>
        <w:t xml:space="preserve"> — </w:t>
      </w:r>
      <w:r w:rsidRPr="00354C50">
        <w:rPr>
          <w:color w:val="auto"/>
        </w:rPr>
        <w:t>участников СНГ в противоправных целях;</w:t>
      </w:r>
    </w:p>
    <w:p w:rsidR="00C96B78" w:rsidRPr="00354C50" w:rsidRDefault="00C96B78" w:rsidP="00354C50">
      <w:pPr>
        <w:widowControl/>
        <w:shd w:val="clear" w:color="auto" w:fill="FFFFFF"/>
        <w:tabs>
          <w:tab w:val="left" w:pos="542"/>
          <w:tab w:val="left" w:pos="1134"/>
        </w:tabs>
        <w:spacing w:line="240" w:lineRule="auto"/>
        <w:rPr>
          <w:color w:val="auto"/>
        </w:rPr>
      </w:pPr>
      <w:r w:rsidRPr="00354C50">
        <w:rPr>
          <w:color w:val="auto"/>
        </w:rPr>
        <w:t>2) развитие национальных правовых механизмов:</w:t>
      </w:r>
    </w:p>
    <w:p w:rsidR="00C96B78" w:rsidRPr="00354C50" w:rsidRDefault="00C96B78" w:rsidP="00354C50">
      <w:pPr>
        <w:widowControl/>
        <w:shd w:val="clear" w:color="auto" w:fill="FFFFFF"/>
        <w:tabs>
          <w:tab w:val="left" w:pos="552"/>
        </w:tabs>
        <w:spacing w:line="240" w:lineRule="auto"/>
        <w:rPr>
          <w:color w:val="auto"/>
        </w:rPr>
      </w:pPr>
      <w:r w:rsidRPr="00354C50">
        <w:rPr>
          <w:color w:val="auto"/>
        </w:rPr>
        <w:t>а) совершенствования общегосударственной системы мер, направленных на пресечение противоправной деятельности в акваториях государств</w:t>
      </w:r>
      <w:r w:rsidR="00044317" w:rsidRPr="00354C50">
        <w:rPr>
          <w:color w:val="auto"/>
        </w:rPr>
        <w:t xml:space="preserve"> — </w:t>
      </w:r>
      <w:r w:rsidRPr="00354C50">
        <w:rPr>
          <w:color w:val="auto"/>
        </w:rPr>
        <w:t>участников СНГ;</w:t>
      </w:r>
    </w:p>
    <w:p w:rsidR="00C96B78" w:rsidRPr="00354C50" w:rsidRDefault="00C96B78" w:rsidP="00354C50">
      <w:pPr>
        <w:widowControl/>
        <w:shd w:val="clear" w:color="auto" w:fill="FFFFFF"/>
        <w:spacing w:line="240" w:lineRule="auto"/>
        <w:rPr>
          <w:color w:val="auto"/>
        </w:rPr>
      </w:pPr>
      <w:r w:rsidRPr="00354C50">
        <w:rPr>
          <w:color w:val="auto"/>
        </w:rPr>
        <w:t>б) координации деятельности компетентных органов государств Содружества по пресечению противоправной деятельности в акваториях государств</w:t>
      </w:r>
      <w:r w:rsidR="00044317" w:rsidRPr="00354C50">
        <w:rPr>
          <w:color w:val="auto"/>
        </w:rPr>
        <w:t xml:space="preserve"> — </w:t>
      </w:r>
      <w:r w:rsidRPr="00354C50">
        <w:rPr>
          <w:color w:val="auto"/>
        </w:rPr>
        <w:t>участников СНГ, в том числе предупреждению и пресечению:</w:t>
      </w:r>
    </w:p>
    <w:p w:rsidR="00C96B78" w:rsidRPr="00354C50" w:rsidRDefault="00C96B78" w:rsidP="00354C50">
      <w:pPr>
        <w:widowControl/>
        <w:spacing w:line="240" w:lineRule="auto"/>
        <w:contextualSpacing/>
        <w:rPr>
          <w:color w:val="auto"/>
        </w:rPr>
      </w:pPr>
      <w:r w:rsidRPr="00354C50">
        <w:rPr>
          <w:color w:val="auto"/>
        </w:rPr>
        <w:t>террористических и экстремистских актов с использованием радиоактивных веществ, опасных химических веществ и патогенных биологических агентов или в отношении объектов, на которых они находятся;</w:t>
      </w:r>
    </w:p>
    <w:p w:rsidR="00C96B78" w:rsidRPr="00354C50" w:rsidRDefault="00C96B78" w:rsidP="00354C50">
      <w:pPr>
        <w:widowControl/>
        <w:spacing w:line="240" w:lineRule="auto"/>
        <w:contextualSpacing/>
        <w:rPr>
          <w:color w:val="auto"/>
        </w:rPr>
      </w:pPr>
      <w:r w:rsidRPr="00354C50">
        <w:rPr>
          <w:color w:val="auto"/>
        </w:rPr>
        <w:t xml:space="preserve">незаконного оборота наркотических средств и психотропных веществ, их </w:t>
      </w:r>
      <w:proofErr w:type="spellStart"/>
      <w:r w:rsidRPr="00354C50">
        <w:rPr>
          <w:color w:val="auto"/>
        </w:rPr>
        <w:t>прекурсоров</w:t>
      </w:r>
      <w:proofErr w:type="spellEnd"/>
      <w:r w:rsidRPr="00354C50">
        <w:rPr>
          <w:color w:val="auto"/>
        </w:rPr>
        <w:t xml:space="preserve"> и аналогов;</w:t>
      </w:r>
    </w:p>
    <w:p w:rsidR="00C96B78" w:rsidRPr="00354C50" w:rsidRDefault="00C96B78" w:rsidP="00354C50">
      <w:pPr>
        <w:widowControl/>
        <w:spacing w:line="240" w:lineRule="auto"/>
        <w:contextualSpacing/>
        <w:rPr>
          <w:color w:val="auto"/>
        </w:rPr>
      </w:pPr>
      <w:r w:rsidRPr="00354C50">
        <w:rPr>
          <w:color w:val="auto"/>
        </w:rPr>
        <w:t>пограничных конфликтов, инцидентов;</w:t>
      </w:r>
    </w:p>
    <w:p w:rsidR="00C96B78" w:rsidRPr="00354C50" w:rsidRDefault="00C96B78" w:rsidP="00354C50">
      <w:pPr>
        <w:widowControl/>
        <w:spacing w:line="240" w:lineRule="auto"/>
        <w:contextualSpacing/>
        <w:rPr>
          <w:color w:val="auto"/>
        </w:rPr>
      </w:pPr>
      <w:r w:rsidRPr="00354C50">
        <w:rPr>
          <w:color w:val="auto"/>
        </w:rPr>
        <w:t>незаконной миграции и торговли людьми;</w:t>
      </w:r>
    </w:p>
    <w:p w:rsidR="00C96B78" w:rsidRPr="00354C50" w:rsidRDefault="00C96B78" w:rsidP="00354C50">
      <w:pPr>
        <w:widowControl/>
        <w:spacing w:line="240" w:lineRule="auto"/>
        <w:contextualSpacing/>
        <w:rPr>
          <w:color w:val="auto"/>
        </w:rPr>
      </w:pPr>
      <w:r w:rsidRPr="00354C50">
        <w:rPr>
          <w:color w:val="auto"/>
        </w:rPr>
        <w:t>незаконного перемещения товарно-материальных ценностей через государственную границу;</w:t>
      </w:r>
    </w:p>
    <w:p w:rsidR="00C96B78" w:rsidRPr="00354C50" w:rsidRDefault="00C96B78" w:rsidP="00354C50">
      <w:pPr>
        <w:widowControl/>
        <w:spacing w:line="240" w:lineRule="auto"/>
        <w:contextualSpacing/>
        <w:rPr>
          <w:color w:val="auto"/>
        </w:rPr>
      </w:pPr>
      <w:r w:rsidRPr="00354C50">
        <w:rPr>
          <w:color w:val="auto"/>
        </w:rPr>
        <w:t>незаконной добычи водных биоресурсов;</w:t>
      </w:r>
    </w:p>
    <w:p w:rsidR="00C96B78" w:rsidRPr="00354C50" w:rsidRDefault="00C96B78" w:rsidP="00354C50">
      <w:pPr>
        <w:widowControl/>
        <w:spacing w:line="240" w:lineRule="auto"/>
        <w:contextualSpacing/>
        <w:rPr>
          <w:color w:val="auto"/>
        </w:rPr>
      </w:pPr>
      <w:r w:rsidRPr="00354C50">
        <w:rPr>
          <w:color w:val="auto"/>
        </w:rPr>
        <w:t>нарушений правил охраны природной среды;</w:t>
      </w:r>
    </w:p>
    <w:p w:rsidR="00C96B78" w:rsidRPr="00354C50" w:rsidRDefault="00C96B78" w:rsidP="00354C50">
      <w:pPr>
        <w:widowControl/>
        <w:shd w:val="clear" w:color="auto" w:fill="FFFFFF"/>
        <w:tabs>
          <w:tab w:val="left" w:pos="-5245"/>
        </w:tabs>
        <w:spacing w:line="240" w:lineRule="auto"/>
        <w:rPr>
          <w:color w:val="auto"/>
        </w:rPr>
      </w:pPr>
      <w:r w:rsidRPr="00354C50">
        <w:rPr>
          <w:color w:val="auto"/>
        </w:rPr>
        <w:t>в) установления мер ответственности за совершение правонарушений в акваториях государств</w:t>
      </w:r>
      <w:r w:rsidR="00044317" w:rsidRPr="00354C50">
        <w:rPr>
          <w:color w:val="auto"/>
        </w:rPr>
        <w:t xml:space="preserve"> — </w:t>
      </w:r>
      <w:r w:rsidRPr="00354C50">
        <w:rPr>
          <w:color w:val="auto"/>
        </w:rPr>
        <w:t>участников СНГ, а также деяний, создающих благоприятные условия для их совершения.</w:t>
      </w:r>
    </w:p>
    <w:p w:rsidR="00C96B78" w:rsidRPr="00354C50" w:rsidRDefault="00166DAF" w:rsidP="00354C50">
      <w:pPr>
        <w:widowControl/>
        <w:shd w:val="clear" w:color="auto" w:fill="FFFFFF"/>
        <w:spacing w:line="240" w:lineRule="auto"/>
        <w:rPr>
          <w:color w:val="auto"/>
        </w:rPr>
      </w:pPr>
      <w:r w:rsidRPr="00354C50">
        <w:rPr>
          <w:color w:val="auto"/>
        </w:rPr>
        <w:t>Имплементация</w:t>
      </w:r>
      <w:r w:rsidR="00C96B78" w:rsidRPr="00354C50">
        <w:rPr>
          <w:color w:val="auto"/>
        </w:rPr>
        <w:t xml:space="preserve"> в национально</w:t>
      </w:r>
      <w:r w:rsidRPr="00354C50">
        <w:rPr>
          <w:color w:val="auto"/>
        </w:rPr>
        <w:t>м</w:t>
      </w:r>
      <w:r w:rsidR="00C96B78" w:rsidRPr="00354C50">
        <w:rPr>
          <w:color w:val="auto"/>
        </w:rPr>
        <w:t xml:space="preserve"> законодательств</w:t>
      </w:r>
      <w:r w:rsidRPr="00354C50">
        <w:rPr>
          <w:color w:val="auto"/>
        </w:rPr>
        <w:t>е</w:t>
      </w:r>
      <w:r w:rsidR="00C96B78" w:rsidRPr="00354C50">
        <w:rPr>
          <w:color w:val="auto"/>
        </w:rPr>
        <w:t xml:space="preserve"> государств</w:t>
      </w:r>
      <w:r w:rsidR="00044317" w:rsidRPr="00354C50">
        <w:rPr>
          <w:color w:val="auto"/>
        </w:rPr>
        <w:t xml:space="preserve"> — </w:t>
      </w:r>
      <w:r w:rsidR="00C96B78" w:rsidRPr="00354C50">
        <w:rPr>
          <w:color w:val="auto"/>
        </w:rPr>
        <w:t xml:space="preserve">участников СНГ положений Рекомендаций, направленных на реализацию согласованной системы мер по пресечению противоправной деятельности в </w:t>
      </w:r>
      <w:r w:rsidR="00C96B78" w:rsidRPr="00354C50">
        <w:rPr>
          <w:color w:val="auto"/>
        </w:rPr>
        <w:lastRenderedPageBreak/>
        <w:t>акваториях государств</w:t>
      </w:r>
      <w:r w:rsidR="00044317" w:rsidRPr="00354C50">
        <w:rPr>
          <w:color w:val="auto"/>
        </w:rPr>
        <w:t xml:space="preserve"> — </w:t>
      </w:r>
      <w:r w:rsidR="00C96B78" w:rsidRPr="00354C50">
        <w:rPr>
          <w:color w:val="auto"/>
        </w:rPr>
        <w:t>участников СНГ, будет способствовать минимизации угрозы неправомерного использования пространств акваторий.</w:t>
      </w:r>
    </w:p>
    <w:p w:rsidR="00C96B78" w:rsidRPr="00354C50" w:rsidRDefault="00C96B78" w:rsidP="00354C50">
      <w:pPr>
        <w:widowControl/>
        <w:shd w:val="clear" w:color="auto" w:fill="FFFFFF"/>
        <w:spacing w:line="240" w:lineRule="auto"/>
        <w:rPr>
          <w:color w:val="auto"/>
        </w:rPr>
      </w:pPr>
      <w:r w:rsidRPr="00354C50">
        <w:rPr>
          <w:color w:val="auto"/>
        </w:rPr>
        <w:t>Рекомендации главным образом направлены на закрепление в национальном законодательстве государств</w:t>
      </w:r>
      <w:r w:rsidR="00044317" w:rsidRPr="00354C50">
        <w:rPr>
          <w:color w:val="auto"/>
        </w:rPr>
        <w:t xml:space="preserve"> — </w:t>
      </w:r>
      <w:r w:rsidRPr="00354C50">
        <w:rPr>
          <w:color w:val="auto"/>
        </w:rPr>
        <w:t>участников СНГ правовых механизмов противодействия следующим возможным сценариям использования акваторий государств</w:t>
      </w:r>
      <w:r w:rsidR="00044317" w:rsidRPr="00354C50">
        <w:rPr>
          <w:color w:val="auto"/>
        </w:rPr>
        <w:t xml:space="preserve"> — </w:t>
      </w:r>
      <w:r w:rsidRPr="00354C50">
        <w:rPr>
          <w:color w:val="auto"/>
        </w:rPr>
        <w:t>участников СНГ для противоправной деятельности:</w:t>
      </w:r>
    </w:p>
    <w:p w:rsidR="00C96B78" w:rsidRPr="00354C50" w:rsidRDefault="00C96B78" w:rsidP="00354C50">
      <w:pPr>
        <w:widowControl/>
        <w:spacing w:line="240" w:lineRule="auto"/>
        <w:contextualSpacing/>
        <w:rPr>
          <w:color w:val="auto"/>
        </w:rPr>
      </w:pPr>
      <w:r w:rsidRPr="00354C50">
        <w:rPr>
          <w:color w:val="auto"/>
        </w:rPr>
        <w:t>совершение террористических актов в отношении потенциально опасных объектов, на которых находятся радиоактивные вещества, опасные химические вещества и патогенные биологические агенты;</w:t>
      </w:r>
    </w:p>
    <w:p w:rsidR="00C96B78" w:rsidRPr="00354C50" w:rsidRDefault="00C96B78" w:rsidP="00354C50">
      <w:pPr>
        <w:widowControl/>
        <w:spacing w:line="240" w:lineRule="auto"/>
        <w:contextualSpacing/>
        <w:rPr>
          <w:color w:val="auto"/>
        </w:rPr>
      </w:pPr>
      <w:r w:rsidRPr="00354C50">
        <w:rPr>
          <w:color w:val="auto"/>
        </w:rPr>
        <w:t xml:space="preserve">незаконный оборот наркотических средств и психотропных веществ, их </w:t>
      </w:r>
      <w:proofErr w:type="spellStart"/>
      <w:r w:rsidRPr="00354C50">
        <w:rPr>
          <w:color w:val="auto"/>
        </w:rPr>
        <w:t>прекурсоров</w:t>
      </w:r>
      <w:proofErr w:type="spellEnd"/>
      <w:r w:rsidRPr="00354C50">
        <w:rPr>
          <w:color w:val="auto"/>
        </w:rPr>
        <w:t xml:space="preserve"> и аналогов;</w:t>
      </w:r>
    </w:p>
    <w:p w:rsidR="00C96B78" w:rsidRPr="00354C50" w:rsidRDefault="00C96B78" w:rsidP="00354C50">
      <w:pPr>
        <w:widowControl/>
        <w:spacing w:line="240" w:lineRule="auto"/>
        <w:contextualSpacing/>
        <w:rPr>
          <w:color w:val="auto"/>
        </w:rPr>
      </w:pPr>
      <w:r w:rsidRPr="00354C50">
        <w:rPr>
          <w:color w:val="auto"/>
        </w:rPr>
        <w:t>возникновение пограничных конфликтов, инцидентов;</w:t>
      </w:r>
    </w:p>
    <w:p w:rsidR="00C96B78" w:rsidRPr="00354C50" w:rsidRDefault="00C96B78" w:rsidP="00354C50">
      <w:pPr>
        <w:widowControl/>
        <w:spacing w:line="240" w:lineRule="auto"/>
        <w:contextualSpacing/>
        <w:rPr>
          <w:color w:val="auto"/>
        </w:rPr>
      </w:pPr>
      <w:r w:rsidRPr="00354C50">
        <w:rPr>
          <w:color w:val="auto"/>
        </w:rPr>
        <w:t>незаконная миграция и торговля людьми;</w:t>
      </w:r>
    </w:p>
    <w:p w:rsidR="00C96B78" w:rsidRPr="00354C50" w:rsidRDefault="00C96B78" w:rsidP="00354C50">
      <w:pPr>
        <w:widowControl/>
        <w:spacing w:line="240" w:lineRule="auto"/>
        <w:contextualSpacing/>
        <w:rPr>
          <w:color w:val="auto"/>
        </w:rPr>
      </w:pPr>
      <w:r w:rsidRPr="00354C50">
        <w:rPr>
          <w:color w:val="auto"/>
        </w:rPr>
        <w:t>незаконное перемещение товарно-материальных ценностей через государственную границу;</w:t>
      </w:r>
    </w:p>
    <w:p w:rsidR="00C96B78" w:rsidRPr="00354C50" w:rsidRDefault="00C96B78" w:rsidP="00354C50">
      <w:pPr>
        <w:widowControl/>
        <w:spacing w:line="240" w:lineRule="auto"/>
        <w:contextualSpacing/>
        <w:rPr>
          <w:color w:val="auto"/>
        </w:rPr>
      </w:pPr>
      <w:r w:rsidRPr="00354C50">
        <w:rPr>
          <w:color w:val="auto"/>
        </w:rPr>
        <w:t>нарушени</w:t>
      </w:r>
      <w:r w:rsidR="00A90F2D" w:rsidRPr="00354C50">
        <w:rPr>
          <w:color w:val="auto"/>
        </w:rPr>
        <w:t>е</w:t>
      </w:r>
      <w:r w:rsidRPr="00354C50">
        <w:rPr>
          <w:color w:val="auto"/>
        </w:rPr>
        <w:t xml:space="preserve"> правил охраны природной среды;</w:t>
      </w:r>
    </w:p>
    <w:p w:rsidR="00C96B78" w:rsidRPr="00354C50" w:rsidRDefault="00C96B78" w:rsidP="00354C50">
      <w:pPr>
        <w:widowControl/>
        <w:spacing w:line="240" w:lineRule="auto"/>
        <w:contextualSpacing/>
        <w:rPr>
          <w:color w:val="auto"/>
        </w:rPr>
      </w:pPr>
      <w:r w:rsidRPr="00354C50">
        <w:rPr>
          <w:color w:val="auto"/>
        </w:rPr>
        <w:t>незаконная добыча водных биоресурсов.</w:t>
      </w:r>
    </w:p>
    <w:p w:rsidR="00C96B78" w:rsidRPr="00354C50" w:rsidRDefault="00C96B78" w:rsidP="00354C50">
      <w:pPr>
        <w:widowControl/>
        <w:spacing w:line="240" w:lineRule="auto"/>
        <w:contextualSpacing/>
        <w:rPr>
          <w:color w:val="auto"/>
        </w:rPr>
      </w:pPr>
      <w:r w:rsidRPr="00354C50">
        <w:rPr>
          <w:color w:val="auto"/>
        </w:rPr>
        <w:t>Настоящие Рекомендации разработаны с учетом международных обязательств и положений основополагающих национальных нормативных правовых актов в данной сфере.</w:t>
      </w:r>
    </w:p>
    <w:p w:rsidR="00C96B78" w:rsidRPr="00354C50" w:rsidRDefault="00C96B78" w:rsidP="00354C50">
      <w:pPr>
        <w:widowControl/>
        <w:spacing w:line="240" w:lineRule="auto"/>
        <w:contextualSpacing/>
        <w:rPr>
          <w:color w:val="auto"/>
        </w:rPr>
      </w:pPr>
      <w:r w:rsidRPr="00354C50">
        <w:rPr>
          <w:color w:val="auto"/>
        </w:rPr>
        <w:t>Кроме того, были учтены связанные с рассматриваемой тематикой документы р</w:t>
      </w:r>
      <w:r w:rsidR="00183CAF" w:rsidRPr="00354C50">
        <w:rPr>
          <w:color w:val="auto"/>
        </w:rPr>
        <w:t>екомендательного характера:</w:t>
      </w:r>
      <w:r w:rsidRPr="00354C50">
        <w:rPr>
          <w:color w:val="auto"/>
        </w:rPr>
        <w:t xml:space="preserve"> как разработанные международными организациями (в частности, Международным агентством по атомной энергии, Международной морской организацией, Организацией по запрещению химического оружия), так и компетентными национальными государственными органами, а также предложения научных организаций государств</w:t>
      </w:r>
      <w:r w:rsidR="00044317" w:rsidRPr="00354C50">
        <w:rPr>
          <w:color w:val="auto"/>
        </w:rPr>
        <w:t xml:space="preserve"> — </w:t>
      </w:r>
      <w:r w:rsidRPr="00354C50">
        <w:rPr>
          <w:color w:val="auto"/>
        </w:rPr>
        <w:t>участников СНГ.</w:t>
      </w:r>
    </w:p>
    <w:p w:rsidR="00B11EF5" w:rsidRPr="00354C50" w:rsidRDefault="00B11EF5" w:rsidP="00354C50">
      <w:pPr>
        <w:widowControl/>
        <w:spacing w:line="240" w:lineRule="auto"/>
        <w:contextualSpacing/>
        <w:rPr>
          <w:color w:val="auto"/>
        </w:rPr>
      </w:pPr>
    </w:p>
    <w:p w:rsidR="00C96B78" w:rsidRPr="00354C50" w:rsidRDefault="00C96B78" w:rsidP="00354C50">
      <w:pPr>
        <w:widowControl/>
        <w:shd w:val="clear" w:color="auto" w:fill="FFFFFF"/>
        <w:spacing w:line="240" w:lineRule="auto"/>
        <w:ind w:firstLine="0"/>
        <w:jc w:val="center"/>
        <w:rPr>
          <w:color w:val="auto"/>
        </w:rPr>
      </w:pPr>
      <w:r w:rsidRPr="00354C50">
        <w:rPr>
          <w:b/>
          <w:bCs/>
          <w:color w:val="auto"/>
        </w:rPr>
        <w:t>2. Основные понятия</w:t>
      </w:r>
    </w:p>
    <w:p w:rsidR="00C96B78" w:rsidRPr="00354C50" w:rsidRDefault="00C96B78" w:rsidP="00354C50">
      <w:pPr>
        <w:widowControl/>
        <w:shd w:val="clear" w:color="auto" w:fill="FFFFFF"/>
        <w:spacing w:line="240" w:lineRule="auto"/>
        <w:rPr>
          <w:strike/>
          <w:color w:val="auto"/>
        </w:rPr>
      </w:pPr>
      <w:r w:rsidRPr="00354C50">
        <w:rPr>
          <w:color w:val="auto"/>
        </w:rPr>
        <w:t>Правовая регламентация</w:t>
      </w:r>
      <w:r w:rsidRPr="00354C50">
        <w:rPr>
          <w:color w:val="auto"/>
          <w:kern w:val="28"/>
        </w:rPr>
        <w:t xml:space="preserve"> деятельности по </w:t>
      </w:r>
      <w:r w:rsidRPr="00354C50">
        <w:rPr>
          <w:color w:val="auto"/>
        </w:rPr>
        <w:t>вопросам пресечения противоправной деятельности в акваториях государств</w:t>
      </w:r>
      <w:r w:rsidR="00044317" w:rsidRPr="00354C50">
        <w:rPr>
          <w:color w:val="auto"/>
        </w:rPr>
        <w:t xml:space="preserve"> — </w:t>
      </w:r>
      <w:r w:rsidRPr="00354C50">
        <w:rPr>
          <w:color w:val="auto"/>
        </w:rPr>
        <w:t>участников СНГ предполагает использование единого понятийного аппарата. Для целей настоящих Рекомендаций используются следующие основные понятия:</w:t>
      </w:r>
    </w:p>
    <w:p w:rsidR="00C96B78" w:rsidRPr="00354C50" w:rsidRDefault="00C96B78" w:rsidP="00354C50">
      <w:pPr>
        <w:pStyle w:val="a9"/>
        <w:widowControl/>
        <w:spacing w:line="240" w:lineRule="auto"/>
        <w:ind w:left="0"/>
        <w:rPr>
          <w:color w:val="auto"/>
          <w:sz w:val="28"/>
          <w:szCs w:val="28"/>
          <w:lang w:val="ru-RU"/>
        </w:rPr>
      </w:pPr>
      <w:r w:rsidRPr="00354C50">
        <w:rPr>
          <w:i/>
          <w:color w:val="auto"/>
          <w:sz w:val="28"/>
          <w:szCs w:val="28"/>
        </w:rPr>
        <w:t>акватория государств</w:t>
      </w:r>
      <w:r w:rsidR="00044317" w:rsidRPr="00354C50">
        <w:rPr>
          <w:i/>
          <w:color w:val="auto"/>
          <w:sz w:val="28"/>
          <w:szCs w:val="28"/>
        </w:rPr>
        <w:t xml:space="preserve"> — </w:t>
      </w:r>
      <w:r w:rsidRPr="00354C50">
        <w:rPr>
          <w:i/>
          <w:color w:val="auto"/>
          <w:sz w:val="28"/>
          <w:szCs w:val="28"/>
        </w:rPr>
        <w:t>участников СНГ</w:t>
      </w:r>
      <w:r w:rsidR="00044317" w:rsidRPr="00354C50">
        <w:rPr>
          <w:bCs/>
          <w:color w:val="auto"/>
          <w:sz w:val="28"/>
          <w:szCs w:val="28"/>
        </w:rPr>
        <w:t xml:space="preserve"> — </w:t>
      </w:r>
      <w:r w:rsidRPr="00354C50">
        <w:rPr>
          <w:color w:val="auto"/>
          <w:sz w:val="28"/>
          <w:szCs w:val="28"/>
        </w:rPr>
        <w:t>участок водной поверхности, включающий внутренние воды, территориальные воды</w:t>
      </w:r>
      <w:r w:rsidRPr="00354C50">
        <w:rPr>
          <w:color w:val="auto"/>
          <w:sz w:val="28"/>
          <w:szCs w:val="28"/>
          <w:lang w:val="ru-RU"/>
        </w:rPr>
        <w:t xml:space="preserve"> (территориальное море)</w:t>
      </w:r>
      <w:r w:rsidRPr="00354C50">
        <w:rPr>
          <w:color w:val="auto"/>
          <w:sz w:val="28"/>
          <w:szCs w:val="28"/>
        </w:rPr>
        <w:t xml:space="preserve"> и рыболовную зону государств</w:t>
      </w:r>
      <w:r w:rsidR="00044317" w:rsidRPr="00354C50">
        <w:rPr>
          <w:color w:val="auto"/>
          <w:sz w:val="28"/>
          <w:szCs w:val="28"/>
        </w:rPr>
        <w:t xml:space="preserve"> — </w:t>
      </w:r>
      <w:r w:rsidRPr="00354C50">
        <w:rPr>
          <w:color w:val="auto"/>
          <w:sz w:val="28"/>
          <w:szCs w:val="28"/>
        </w:rPr>
        <w:t>участник</w:t>
      </w:r>
      <w:r w:rsidR="00C27E08" w:rsidRPr="00354C50">
        <w:rPr>
          <w:color w:val="auto"/>
          <w:sz w:val="28"/>
          <w:szCs w:val="28"/>
          <w:lang w:val="ru-RU"/>
        </w:rPr>
        <w:t>ов</w:t>
      </w:r>
      <w:r w:rsidRPr="00354C50">
        <w:rPr>
          <w:color w:val="auto"/>
          <w:sz w:val="28"/>
          <w:szCs w:val="28"/>
        </w:rPr>
        <w:t xml:space="preserve"> СНГ</w:t>
      </w:r>
      <w:r w:rsidRPr="00354C50">
        <w:rPr>
          <w:color w:val="auto"/>
          <w:sz w:val="28"/>
          <w:szCs w:val="28"/>
          <w:lang w:val="ru-RU"/>
        </w:rPr>
        <w:t>;</w:t>
      </w:r>
    </w:p>
    <w:p w:rsidR="00C96B78" w:rsidRPr="00354C50" w:rsidRDefault="00C96B78" w:rsidP="00354C50">
      <w:pPr>
        <w:pStyle w:val="a9"/>
        <w:widowControl/>
        <w:spacing w:line="240" w:lineRule="auto"/>
        <w:ind w:left="0"/>
        <w:rPr>
          <w:i/>
          <w:color w:val="auto"/>
          <w:sz w:val="28"/>
          <w:szCs w:val="28"/>
          <w:lang w:val="ru-RU"/>
        </w:rPr>
      </w:pPr>
      <w:r w:rsidRPr="00354C50">
        <w:rPr>
          <w:i/>
          <w:color w:val="auto"/>
          <w:sz w:val="28"/>
          <w:szCs w:val="28"/>
          <w:lang w:val="ru-RU"/>
        </w:rPr>
        <w:t>в</w:t>
      </w:r>
      <w:r w:rsidRPr="00354C50">
        <w:rPr>
          <w:i/>
          <w:color w:val="auto"/>
          <w:sz w:val="28"/>
          <w:szCs w:val="28"/>
        </w:rPr>
        <w:t>иды противоправной деятельности в акваториях государств</w:t>
      </w:r>
      <w:r w:rsidR="00044317" w:rsidRPr="00354C50">
        <w:rPr>
          <w:i/>
          <w:color w:val="auto"/>
          <w:sz w:val="28"/>
          <w:szCs w:val="28"/>
        </w:rPr>
        <w:t xml:space="preserve"> — </w:t>
      </w:r>
      <w:r w:rsidRPr="00354C50">
        <w:rPr>
          <w:i/>
          <w:color w:val="auto"/>
          <w:sz w:val="28"/>
          <w:szCs w:val="28"/>
        </w:rPr>
        <w:t>участников СНГ</w:t>
      </w:r>
      <w:r w:rsidR="00044317" w:rsidRPr="00354C50">
        <w:rPr>
          <w:i/>
          <w:color w:val="auto"/>
          <w:sz w:val="28"/>
          <w:szCs w:val="28"/>
        </w:rPr>
        <w:t xml:space="preserve"> — </w:t>
      </w:r>
      <w:r w:rsidRPr="00354C50">
        <w:rPr>
          <w:color w:val="auto"/>
          <w:sz w:val="28"/>
          <w:szCs w:val="28"/>
        </w:rPr>
        <w:t>проступок</w:t>
      </w:r>
      <w:r w:rsidRPr="00354C50">
        <w:rPr>
          <w:color w:val="auto"/>
          <w:sz w:val="28"/>
          <w:szCs w:val="28"/>
          <w:lang w:val="ru-RU"/>
        </w:rPr>
        <w:t xml:space="preserve"> или административное правонарушение</w:t>
      </w:r>
      <w:r w:rsidR="00C8386A" w:rsidRPr="00354C50">
        <w:rPr>
          <w:color w:val="auto"/>
          <w:sz w:val="28"/>
          <w:szCs w:val="28"/>
          <w:lang w:val="ru-RU"/>
        </w:rPr>
        <w:t>,</w:t>
      </w:r>
      <w:r w:rsidRPr="00354C50">
        <w:rPr>
          <w:color w:val="auto"/>
          <w:sz w:val="28"/>
          <w:szCs w:val="28"/>
        </w:rPr>
        <w:t xml:space="preserve"> </w:t>
      </w:r>
      <w:r w:rsidRPr="00354C50">
        <w:rPr>
          <w:color w:val="auto"/>
          <w:sz w:val="28"/>
          <w:szCs w:val="28"/>
          <w:lang w:val="ru-RU"/>
        </w:rPr>
        <w:t xml:space="preserve">или </w:t>
      </w:r>
      <w:r w:rsidRPr="00354C50">
        <w:rPr>
          <w:color w:val="auto"/>
          <w:sz w:val="28"/>
          <w:szCs w:val="28"/>
        </w:rPr>
        <w:t>преступление, совершаемые в акваториях государств</w:t>
      </w:r>
      <w:r w:rsidR="00044317" w:rsidRPr="00354C50">
        <w:rPr>
          <w:color w:val="auto"/>
          <w:sz w:val="28"/>
          <w:szCs w:val="28"/>
        </w:rPr>
        <w:t xml:space="preserve"> — </w:t>
      </w:r>
      <w:r w:rsidRPr="00354C50">
        <w:rPr>
          <w:color w:val="auto"/>
          <w:sz w:val="28"/>
          <w:szCs w:val="28"/>
        </w:rPr>
        <w:t>участников СНГ</w:t>
      </w:r>
      <w:r w:rsidRPr="00354C50">
        <w:rPr>
          <w:color w:val="auto"/>
          <w:sz w:val="28"/>
          <w:szCs w:val="28"/>
          <w:lang w:val="ru-RU"/>
        </w:rPr>
        <w:t>;</w:t>
      </w:r>
    </w:p>
    <w:p w:rsidR="00C96B78" w:rsidRPr="00354C50" w:rsidRDefault="00C96B78" w:rsidP="00354C50">
      <w:pPr>
        <w:pStyle w:val="a9"/>
        <w:spacing w:line="240" w:lineRule="auto"/>
        <w:ind w:left="0"/>
        <w:rPr>
          <w:color w:val="auto"/>
          <w:sz w:val="28"/>
          <w:szCs w:val="28"/>
          <w:lang w:val="ru-RU"/>
        </w:rPr>
      </w:pPr>
      <w:r w:rsidRPr="00354C50">
        <w:rPr>
          <w:i/>
          <w:color w:val="auto"/>
          <w:sz w:val="28"/>
          <w:szCs w:val="28"/>
        </w:rPr>
        <w:t>внутренние воды</w:t>
      </w:r>
      <w:r w:rsidR="00044317" w:rsidRPr="00354C50">
        <w:rPr>
          <w:i/>
          <w:color w:val="auto"/>
          <w:sz w:val="28"/>
          <w:szCs w:val="28"/>
        </w:rPr>
        <w:t xml:space="preserve"> — </w:t>
      </w:r>
      <w:r w:rsidRPr="00354C50">
        <w:rPr>
          <w:color w:val="auto"/>
          <w:sz w:val="28"/>
          <w:szCs w:val="28"/>
        </w:rPr>
        <w:t>воды</w:t>
      </w:r>
      <w:r w:rsidR="00C8386A" w:rsidRPr="00354C50">
        <w:rPr>
          <w:color w:val="auto"/>
          <w:sz w:val="28"/>
          <w:szCs w:val="28"/>
          <w:lang w:val="ru-RU"/>
        </w:rPr>
        <w:t>,</w:t>
      </w:r>
      <w:r w:rsidRPr="00354C50">
        <w:rPr>
          <w:color w:val="auto"/>
          <w:sz w:val="28"/>
          <w:szCs w:val="28"/>
        </w:rPr>
        <w:t xml:space="preserve"> расположенные в сторону берега от исходной линии </w:t>
      </w:r>
      <w:r w:rsidRPr="00354C50">
        <w:rPr>
          <w:color w:val="auto"/>
          <w:sz w:val="28"/>
          <w:szCs w:val="28"/>
          <w:lang w:val="ru-RU"/>
        </w:rPr>
        <w:t>территориальных вод (</w:t>
      </w:r>
      <w:r w:rsidRPr="00354C50">
        <w:rPr>
          <w:color w:val="auto"/>
          <w:sz w:val="28"/>
          <w:szCs w:val="28"/>
        </w:rPr>
        <w:t>территориального моря</w:t>
      </w:r>
      <w:r w:rsidRPr="00354C50">
        <w:rPr>
          <w:color w:val="auto"/>
          <w:sz w:val="28"/>
          <w:szCs w:val="28"/>
          <w:lang w:val="ru-RU"/>
        </w:rPr>
        <w:t>)</w:t>
      </w:r>
      <w:r w:rsidRPr="00354C50">
        <w:rPr>
          <w:color w:val="auto"/>
          <w:sz w:val="28"/>
          <w:szCs w:val="28"/>
        </w:rPr>
        <w:t>, от которой измеряется ширина территориального моря государства</w:t>
      </w:r>
      <w:r w:rsidRPr="00354C50">
        <w:rPr>
          <w:color w:val="auto"/>
          <w:sz w:val="28"/>
          <w:szCs w:val="28"/>
          <w:lang w:val="ru-RU"/>
        </w:rPr>
        <w:t>;</w:t>
      </w:r>
    </w:p>
    <w:p w:rsidR="00C96B78" w:rsidRPr="00354C50" w:rsidRDefault="00C96B78" w:rsidP="00354C50">
      <w:pPr>
        <w:pStyle w:val="a9"/>
        <w:widowControl/>
        <w:spacing w:line="240" w:lineRule="auto"/>
        <w:ind w:left="0"/>
        <w:rPr>
          <w:color w:val="auto"/>
          <w:sz w:val="28"/>
          <w:szCs w:val="28"/>
          <w:lang w:val="ru-RU"/>
        </w:rPr>
      </w:pPr>
      <w:r w:rsidRPr="00354C50">
        <w:rPr>
          <w:rFonts w:eastAsia="TimesNewRomanPSMT"/>
          <w:i/>
          <w:iCs/>
          <w:color w:val="auto"/>
          <w:sz w:val="28"/>
          <w:szCs w:val="28"/>
        </w:rPr>
        <w:t>загрязнение морской среды</w:t>
      </w:r>
      <w:r w:rsidR="00044317" w:rsidRPr="00354C50">
        <w:rPr>
          <w:color w:val="auto"/>
          <w:spacing w:val="-1"/>
          <w:sz w:val="28"/>
          <w:szCs w:val="28"/>
        </w:rPr>
        <w:t xml:space="preserve"> — </w:t>
      </w:r>
      <w:r w:rsidRPr="00354C50">
        <w:rPr>
          <w:color w:val="auto"/>
          <w:sz w:val="28"/>
          <w:szCs w:val="28"/>
        </w:rPr>
        <w:t xml:space="preserve">возникновение вредного воздействия в результате попадания в океан химических веществ, частиц, промышленных, </w:t>
      </w:r>
      <w:r w:rsidRPr="00354C50">
        <w:rPr>
          <w:color w:val="auto"/>
          <w:sz w:val="28"/>
          <w:szCs w:val="28"/>
        </w:rPr>
        <w:lastRenderedPageBreak/>
        <w:t>сельскохозяйственных и бытовых отходов, шума или распространения инвазивных организмов</w:t>
      </w:r>
      <w:r w:rsidRPr="00354C50">
        <w:rPr>
          <w:color w:val="auto"/>
          <w:sz w:val="28"/>
          <w:szCs w:val="28"/>
          <w:lang w:val="ru-RU"/>
        </w:rPr>
        <w:t>;</w:t>
      </w:r>
    </w:p>
    <w:p w:rsidR="00C96B78" w:rsidRPr="00354C50" w:rsidRDefault="00C96B78" w:rsidP="00354C50">
      <w:pPr>
        <w:widowControl/>
        <w:shd w:val="clear" w:color="auto" w:fill="FFFFFF"/>
        <w:tabs>
          <w:tab w:val="left" w:pos="557"/>
        </w:tabs>
        <w:spacing w:line="240" w:lineRule="auto"/>
        <w:rPr>
          <w:color w:val="auto"/>
        </w:rPr>
      </w:pPr>
      <w:r w:rsidRPr="00354C50">
        <w:rPr>
          <w:bCs/>
          <w:i/>
          <w:color w:val="auto"/>
        </w:rPr>
        <w:t xml:space="preserve">компетентные органы </w:t>
      </w:r>
      <w:r w:rsidRPr="00354C50">
        <w:rPr>
          <w:i/>
          <w:color w:val="auto"/>
        </w:rPr>
        <w:t>государств</w:t>
      </w:r>
      <w:r w:rsidR="00044317" w:rsidRPr="00354C50">
        <w:rPr>
          <w:i/>
          <w:color w:val="auto"/>
        </w:rPr>
        <w:t xml:space="preserve"> — </w:t>
      </w:r>
      <w:r w:rsidRPr="00354C50">
        <w:rPr>
          <w:i/>
          <w:color w:val="auto"/>
        </w:rPr>
        <w:t>участников СНГ</w:t>
      </w:r>
      <w:r w:rsidR="00044317" w:rsidRPr="00354C50">
        <w:rPr>
          <w:color w:val="auto"/>
          <w:spacing w:val="-1"/>
        </w:rPr>
        <w:t xml:space="preserve"> — </w:t>
      </w:r>
      <w:r w:rsidRPr="00354C50">
        <w:rPr>
          <w:color w:val="auto"/>
        </w:rPr>
        <w:t>государственные органы, наделенные юрисдикцией и властью для пресечения противоправной деятельности в акваториях государств</w:t>
      </w:r>
      <w:r w:rsidR="00044317" w:rsidRPr="00354C50">
        <w:rPr>
          <w:color w:val="auto"/>
        </w:rPr>
        <w:t xml:space="preserve"> — </w:t>
      </w:r>
      <w:r w:rsidRPr="00354C50">
        <w:rPr>
          <w:color w:val="auto"/>
        </w:rPr>
        <w:t>участников СНГ;</w:t>
      </w:r>
    </w:p>
    <w:p w:rsidR="00C96B78" w:rsidRPr="00354C50" w:rsidRDefault="00C96B78" w:rsidP="00354C50">
      <w:pPr>
        <w:pStyle w:val="a9"/>
        <w:widowControl/>
        <w:spacing w:line="240" w:lineRule="auto"/>
        <w:ind w:left="0"/>
        <w:rPr>
          <w:color w:val="auto"/>
          <w:sz w:val="28"/>
          <w:szCs w:val="28"/>
          <w:lang w:val="ru-RU"/>
        </w:rPr>
      </w:pPr>
      <w:r w:rsidRPr="00354C50">
        <w:rPr>
          <w:rFonts w:eastAsia="TimesNewRomanPSMT"/>
          <w:i/>
          <w:iCs/>
          <w:color w:val="auto"/>
          <w:sz w:val="28"/>
          <w:szCs w:val="28"/>
        </w:rPr>
        <w:t>морские научные исследования</w:t>
      </w:r>
      <w:r w:rsidR="00044317" w:rsidRPr="00354C50">
        <w:rPr>
          <w:rFonts w:eastAsia="TimesNewRomanPSMT"/>
          <w:i/>
          <w:iCs/>
          <w:color w:val="auto"/>
          <w:sz w:val="28"/>
          <w:szCs w:val="28"/>
        </w:rPr>
        <w:t xml:space="preserve"> — </w:t>
      </w:r>
      <w:hyperlink r:id="rId8" w:history="1">
        <w:r w:rsidRPr="00354C50">
          <w:rPr>
            <w:color w:val="auto"/>
            <w:sz w:val="28"/>
            <w:szCs w:val="28"/>
          </w:rPr>
          <w:t>фундаментальные</w:t>
        </w:r>
      </w:hyperlink>
      <w:r w:rsidRPr="00354C50">
        <w:rPr>
          <w:color w:val="auto"/>
          <w:sz w:val="28"/>
          <w:szCs w:val="28"/>
        </w:rPr>
        <w:t xml:space="preserve"> или </w:t>
      </w:r>
      <w:hyperlink r:id="rId9" w:history="1">
        <w:r w:rsidRPr="00354C50">
          <w:rPr>
            <w:color w:val="auto"/>
            <w:sz w:val="28"/>
            <w:szCs w:val="28"/>
          </w:rPr>
          <w:t>прикладные исследования</w:t>
        </w:r>
      </w:hyperlink>
      <w:r w:rsidRPr="00354C50">
        <w:rPr>
          <w:color w:val="auto"/>
          <w:sz w:val="28"/>
          <w:szCs w:val="28"/>
        </w:rPr>
        <w:t xml:space="preserve"> и проводимые для этих исследований экспериментальные работы, направленные на получение знаний по всем аспектам природных процессов, происходящих на морском дне и в его недрах, в водной толще и атмосфере</w:t>
      </w:r>
      <w:r w:rsidRPr="00354C50">
        <w:rPr>
          <w:color w:val="auto"/>
          <w:sz w:val="28"/>
          <w:szCs w:val="28"/>
          <w:lang w:val="ru-RU"/>
        </w:rPr>
        <w:t>;</w:t>
      </w:r>
    </w:p>
    <w:p w:rsidR="00C96B78" w:rsidRPr="00354C50" w:rsidRDefault="00C96B78" w:rsidP="00354C50">
      <w:pPr>
        <w:widowControl/>
        <w:spacing w:line="240" w:lineRule="auto"/>
        <w:rPr>
          <w:color w:val="auto"/>
        </w:rPr>
      </w:pPr>
      <w:r w:rsidRPr="00354C50">
        <w:rPr>
          <w:i/>
          <w:color w:val="auto"/>
        </w:rPr>
        <w:t>незаконная добыча водных биоресурсов</w:t>
      </w:r>
      <w:r w:rsidR="00044317" w:rsidRPr="00354C50">
        <w:rPr>
          <w:i/>
          <w:color w:val="auto"/>
        </w:rPr>
        <w:t xml:space="preserve"> — </w:t>
      </w:r>
      <w:r w:rsidRPr="00354C50">
        <w:rPr>
          <w:color w:val="auto"/>
        </w:rPr>
        <w:t>незаконное изъятие водных биологических ресурсов (рыбы, водных беспозвоночных, водных млекопитающих, водорослей, других водных животных и растений, находящихся в состоянии естественной свободы) из среды их обитания;</w:t>
      </w:r>
    </w:p>
    <w:p w:rsidR="00C96B78" w:rsidRPr="00354C50" w:rsidRDefault="00C96B78" w:rsidP="00354C50">
      <w:pPr>
        <w:widowControl/>
        <w:spacing w:line="240" w:lineRule="auto"/>
        <w:rPr>
          <w:i/>
          <w:color w:val="auto"/>
        </w:rPr>
      </w:pPr>
      <w:r w:rsidRPr="00354C50">
        <w:rPr>
          <w:i/>
          <w:color w:val="auto"/>
        </w:rPr>
        <w:t>незаконная миграция</w:t>
      </w:r>
      <w:r w:rsidR="00044317" w:rsidRPr="00354C50">
        <w:rPr>
          <w:i/>
          <w:color w:val="auto"/>
        </w:rPr>
        <w:t xml:space="preserve"> — </w:t>
      </w:r>
      <w:r w:rsidRPr="00354C50">
        <w:rPr>
          <w:color w:val="auto"/>
        </w:rPr>
        <w:t>въезд на территорию государства, пребывание на его территории и выезд за пределы его территории, сопровождающиеся нарушением национального законодательства;</w:t>
      </w:r>
    </w:p>
    <w:p w:rsidR="00C96B78" w:rsidRPr="00354C50" w:rsidRDefault="00C96B78" w:rsidP="00354C50">
      <w:pPr>
        <w:spacing w:line="240" w:lineRule="auto"/>
        <w:rPr>
          <w:color w:val="auto"/>
        </w:rPr>
      </w:pPr>
      <w:proofErr w:type="gramStart"/>
      <w:r w:rsidRPr="00354C50">
        <w:rPr>
          <w:i/>
          <w:color w:val="auto"/>
        </w:rPr>
        <w:t>незаконное перемещение товарно-материальных ценностей через государственную границу</w:t>
      </w:r>
      <w:r w:rsidR="00044317" w:rsidRPr="00354C50">
        <w:rPr>
          <w:i/>
          <w:color w:val="auto"/>
        </w:rPr>
        <w:t xml:space="preserve"> — </w:t>
      </w:r>
      <w:r w:rsidRPr="00354C50">
        <w:rPr>
          <w:color w:val="auto"/>
        </w:rPr>
        <w:t xml:space="preserve">перемещение через государственную границу или таможенную границу государства, совершенное помимо или с сокрытием от таможенного контроля, либо с обманным использованием документов или средств таможенной идентификации, либо сопряженное с </w:t>
      </w:r>
      <w:proofErr w:type="spellStart"/>
      <w:r w:rsidRPr="00354C50">
        <w:rPr>
          <w:color w:val="auto"/>
        </w:rPr>
        <w:t>недекларированием</w:t>
      </w:r>
      <w:proofErr w:type="spellEnd"/>
      <w:r w:rsidRPr="00354C50">
        <w:rPr>
          <w:color w:val="auto"/>
        </w:rPr>
        <w:t xml:space="preserve"> или с недостоверным декларированием наркотических средств, психотропных веществ, их </w:t>
      </w:r>
      <w:proofErr w:type="spellStart"/>
      <w:r w:rsidRPr="00354C50">
        <w:rPr>
          <w:color w:val="auto"/>
        </w:rPr>
        <w:t>прекурсоров</w:t>
      </w:r>
      <w:proofErr w:type="spellEnd"/>
      <w:r w:rsidRPr="00354C50">
        <w:rPr>
          <w:color w:val="auto"/>
        </w:rPr>
        <w:t xml:space="preserve"> и аналогов, сильнодействующих, ядовитых, отравляющих, радиоактивных или взрывных веществ, вооружения, военной техники, взрывных устройств</w:t>
      </w:r>
      <w:proofErr w:type="gramEnd"/>
      <w:r w:rsidRPr="00354C50">
        <w:rPr>
          <w:color w:val="auto"/>
        </w:rPr>
        <w:t>, огнестрельного оружия или боеприпасов, ядерного, химического, биологического и других видов оружия массового поражения, материалов и оборудования, которые могут быть использованы для создания оружия массового поражения, а равно незаконный экспорт технологий, научно-технической информации и услуг, которые могут быть использованы при создании оружия массового поражения, средств его доставки, вооружения и военной техники;</w:t>
      </w:r>
    </w:p>
    <w:p w:rsidR="00104E82" w:rsidRPr="00354C50" w:rsidRDefault="00104E82" w:rsidP="00354C50">
      <w:pPr>
        <w:pStyle w:val="a9"/>
        <w:widowControl/>
        <w:spacing w:line="240" w:lineRule="auto"/>
        <w:ind w:left="0"/>
        <w:rPr>
          <w:strike/>
          <w:color w:val="auto"/>
          <w:sz w:val="28"/>
          <w:szCs w:val="28"/>
          <w:lang w:val="ru-RU"/>
        </w:rPr>
      </w:pPr>
      <w:r w:rsidRPr="00354C50">
        <w:rPr>
          <w:i/>
          <w:color w:val="auto"/>
          <w:sz w:val="28"/>
          <w:szCs w:val="28"/>
        </w:rPr>
        <w:t xml:space="preserve">пограничные конфликты, инциденты — </w:t>
      </w:r>
      <w:r w:rsidRPr="00354C50">
        <w:rPr>
          <w:color w:val="auto"/>
          <w:spacing w:val="-6"/>
          <w:sz w:val="28"/>
          <w:szCs w:val="28"/>
        </w:rPr>
        <w:t xml:space="preserve">столкновение между гражданскими лицами или группами </w:t>
      </w:r>
      <w:r w:rsidRPr="00354C50">
        <w:rPr>
          <w:color w:val="auto"/>
          <w:spacing w:val="-6"/>
          <w:sz w:val="28"/>
          <w:szCs w:val="28"/>
          <w:lang w:val="ru-RU"/>
        </w:rPr>
        <w:t>лиц независимо от причин</w:t>
      </w:r>
      <w:r w:rsidRPr="00354C50">
        <w:rPr>
          <w:b/>
          <w:i/>
          <w:color w:val="auto"/>
          <w:spacing w:val="-6"/>
          <w:sz w:val="28"/>
          <w:szCs w:val="28"/>
          <w:lang w:val="ru-RU"/>
        </w:rPr>
        <w:t xml:space="preserve"> </w:t>
      </w:r>
      <w:r w:rsidRPr="00354C50">
        <w:rPr>
          <w:color w:val="auto"/>
          <w:spacing w:val="-6"/>
          <w:sz w:val="28"/>
          <w:szCs w:val="28"/>
        </w:rPr>
        <w:t>на приграничной территории, приводящее к нарушению режима государственной границы и пограничного режима, или аналогичное столкновение на приграничной территории сопредельных государств, связанн</w:t>
      </w:r>
      <w:r w:rsidRPr="00354C50">
        <w:rPr>
          <w:color w:val="auto"/>
          <w:spacing w:val="-6"/>
          <w:sz w:val="28"/>
          <w:szCs w:val="28"/>
          <w:lang w:val="ru-RU"/>
        </w:rPr>
        <w:t>о</w:t>
      </w:r>
      <w:r w:rsidRPr="00354C50">
        <w:rPr>
          <w:color w:val="auto"/>
          <w:spacing w:val="-6"/>
          <w:sz w:val="28"/>
          <w:szCs w:val="28"/>
        </w:rPr>
        <w:t>е с незаконным пересечением государственной границы, а также столкновение пограничных формирований сопредельных государств с пограничными органами, непосредственно охраняющими государственную границу, приводящ</w:t>
      </w:r>
      <w:r w:rsidRPr="00354C50">
        <w:rPr>
          <w:color w:val="auto"/>
          <w:spacing w:val="-6"/>
          <w:sz w:val="28"/>
          <w:szCs w:val="28"/>
          <w:lang w:val="ru-RU"/>
        </w:rPr>
        <w:t>ее</w:t>
      </w:r>
      <w:r w:rsidRPr="00354C50">
        <w:rPr>
          <w:color w:val="auto"/>
          <w:spacing w:val="-6"/>
          <w:sz w:val="28"/>
          <w:szCs w:val="28"/>
        </w:rPr>
        <w:t xml:space="preserve"> к нарушению ее неприкосновенности либо ущемлению суверенитета одного из граничащих государств, открытое столкновение между группами лиц или пограничными формированиями сопредельных стран на государственной границе, связанное с нарушением е</w:t>
      </w:r>
      <w:r w:rsidRPr="00354C50">
        <w:rPr>
          <w:color w:val="auto"/>
          <w:spacing w:val="-6"/>
          <w:sz w:val="28"/>
          <w:szCs w:val="28"/>
          <w:lang w:val="ru-RU"/>
        </w:rPr>
        <w:t>е</w:t>
      </w:r>
      <w:r w:rsidRPr="00354C50">
        <w:rPr>
          <w:color w:val="auto"/>
          <w:spacing w:val="-6"/>
          <w:sz w:val="28"/>
          <w:szCs w:val="28"/>
        </w:rPr>
        <w:t xml:space="preserve"> неприкосновенности или каким-либо ущемлением суверенитета одного из граничащих государств</w:t>
      </w:r>
      <w:r w:rsidRPr="00354C50">
        <w:rPr>
          <w:color w:val="auto"/>
          <w:spacing w:val="-6"/>
          <w:sz w:val="28"/>
          <w:szCs w:val="28"/>
          <w:lang w:val="ru-RU"/>
        </w:rPr>
        <w:t>;</w:t>
      </w:r>
    </w:p>
    <w:p w:rsidR="00C96B78" w:rsidRPr="00354C50" w:rsidRDefault="00C96B78" w:rsidP="00354C50">
      <w:pPr>
        <w:pStyle w:val="a9"/>
        <w:widowControl/>
        <w:spacing w:line="240" w:lineRule="auto"/>
        <w:ind w:left="0"/>
        <w:rPr>
          <w:color w:val="auto"/>
          <w:sz w:val="28"/>
          <w:szCs w:val="28"/>
          <w:lang w:val="ru-RU"/>
        </w:rPr>
      </w:pPr>
      <w:r w:rsidRPr="00354C50">
        <w:rPr>
          <w:i/>
          <w:color w:val="auto"/>
          <w:sz w:val="28"/>
          <w:szCs w:val="28"/>
        </w:rPr>
        <w:t>правовой режим</w:t>
      </w:r>
      <w:r w:rsidR="00044317" w:rsidRPr="00354C50">
        <w:rPr>
          <w:color w:val="auto"/>
          <w:sz w:val="28"/>
          <w:szCs w:val="28"/>
        </w:rPr>
        <w:t xml:space="preserve"> — </w:t>
      </w:r>
      <w:r w:rsidRPr="00354C50">
        <w:rPr>
          <w:color w:val="auto"/>
          <w:sz w:val="28"/>
          <w:szCs w:val="28"/>
        </w:rPr>
        <w:t xml:space="preserve">особый порядок правового регулирования, выражающийся в установлении по отношению к определенным видам </w:t>
      </w:r>
      <w:r w:rsidRPr="00354C50">
        <w:rPr>
          <w:color w:val="auto"/>
          <w:sz w:val="28"/>
          <w:szCs w:val="28"/>
        </w:rPr>
        <w:lastRenderedPageBreak/>
        <w:t>деятельности и (или) по отношению к определенным объектам специфического набора правовых ограничений, предписаний, запретов, льгот (стимулов), скомбинированных и реализуемых сообразно целям введения конкретного правового режима. Тесно связан с управленческой деятельностью, управленческой формой реализации функций государства</w:t>
      </w:r>
      <w:r w:rsidRPr="00354C50">
        <w:rPr>
          <w:color w:val="auto"/>
          <w:sz w:val="28"/>
          <w:szCs w:val="28"/>
          <w:lang w:val="ru-RU"/>
        </w:rPr>
        <w:t>;</w:t>
      </w:r>
    </w:p>
    <w:p w:rsidR="00C96B78" w:rsidRPr="00354C50" w:rsidRDefault="00C96B78" w:rsidP="00354C50">
      <w:pPr>
        <w:pStyle w:val="a9"/>
        <w:widowControl/>
        <w:spacing w:line="240" w:lineRule="auto"/>
        <w:ind w:left="0"/>
        <w:rPr>
          <w:color w:val="auto"/>
          <w:sz w:val="28"/>
          <w:szCs w:val="28"/>
          <w:lang w:val="ru-RU"/>
        </w:rPr>
      </w:pPr>
      <w:proofErr w:type="gramStart"/>
      <w:r w:rsidRPr="00354C50">
        <w:rPr>
          <w:i/>
          <w:color w:val="auto"/>
          <w:sz w:val="28"/>
          <w:szCs w:val="28"/>
          <w:lang w:val="ru-RU"/>
        </w:rPr>
        <w:t>п</w:t>
      </w:r>
      <w:proofErr w:type="spellStart"/>
      <w:r w:rsidRPr="00354C50">
        <w:rPr>
          <w:i/>
          <w:color w:val="auto"/>
          <w:sz w:val="28"/>
          <w:szCs w:val="28"/>
        </w:rPr>
        <w:t>ротивоправная</w:t>
      </w:r>
      <w:proofErr w:type="spellEnd"/>
      <w:r w:rsidRPr="00354C50">
        <w:rPr>
          <w:i/>
          <w:color w:val="auto"/>
          <w:sz w:val="28"/>
          <w:szCs w:val="28"/>
        </w:rPr>
        <w:t xml:space="preserve"> деятельность</w:t>
      </w:r>
      <w:r w:rsidR="00044317" w:rsidRPr="00354C50">
        <w:rPr>
          <w:color w:val="auto"/>
          <w:spacing w:val="-1"/>
          <w:sz w:val="28"/>
          <w:szCs w:val="28"/>
        </w:rPr>
        <w:t xml:space="preserve"> — </w:t>
      </w:r>
      <w:r w:rsidRPr="00354C50">
        <w:rPr>
          <w:sz w:val="28"/>
          <w:szCs w:val="28"/>
        </w:rPr>
        <w:t>совокупность общественно опасных, виновных, нарушающих юридические предписания (нормативные, договорные, правоприменительные) деяний, наносящи</w:t>
      </w:r>
      <w:r w:rsidRPr="00354C50">
        <w:rPr>
          <w:sz w:val="28"/>
          <w:szCs w:val="28"/>
          <w:lang w:val="ru-RU"/>
        </w:rPr>
        <w:t>х</w:t>
      </w:r>
      <w:r w:rsidRPr="00354C50">
        <w:rPr>
          <w:sz w:val="28"/>
          <w:szCs w:val="28"/>
        </w:rPr>
        <w:t xml:space="preserve"> вред частным, общественным и национальным интересам;</w:t>
      </w:r>
      <w:proofErr w:type="gramEnd"/>
    </w:p>
    <w:p w:rsidR="00C96B78" w:rsidRPr="00354C50" w:rsidRDefault="00C96B78" w:rsidP="00354C50">
      <w:pPr>
        <w:pStyle w:val="a9"/>
        <w:widowControl/>
        <w:shd w:val="clear" w:color="auto" w:fill="FFFFFF"/>
        <w:spacing w:line="240" w:lineRule="auto"/>
        <w:ind w:left="0"/>
        <w:rPr>
          <w:bCs/>
          <w:color w:val="auto"/>
          <w:sz w:val="28"/>
          <w:szCs w:val="28"/>
          <w:lang w:val="ru-RU"/>
        </w:rPr>
      </w:pPr>
      <w:r w:rsidRPr="00354C50">
        <w:rPr>
          <w:bCs/>
          <w:i/>
          <w:color w:val="auto"/>
          <w:sz w:val="28"/>
          <w:szCs w:val="28"/>
        </w:rPr>
        <w:t>территориальные воды</w:t>
      </w:r>
      <w:r w:rsidRPr="00354C50">
        <w:rPr>
          <w:bCs/>
          <w:i/>
          <w:color w:val="auto"/>
          <w:sz w:val="28"/>
          <w:szCs w:val="28"/>
          <w:lang w:val="ru-RU"/>
        </w:rPr>
        <w:t xml:space="preserve"> </w:t>
      </w:r>
      <w:r w:rsidRPr="00354C50">
        <w:rPr>
          <w:bCs/>
          <w:color w:val="auto"/>
          <w:sz w:val="28"/>
          <w:szCs w:val="28"/>
          <w:lang w:val="ru-RU"/>
        </w:rPr>
        <w:t>(территориальное море)</w:t>
      </w:r>
      <w:r w:rsidRPr="00354C50">
        <w:rPr>
          <w:bCs/>
          <w:color w:val="auto"/>
          <w:sz w:val="28"/>
          <w:szCs w:val="28"/>
        </w:rPr>
        <w:t xml:space="preserve"> </w:t>
      </w:r>
      <w:r w:rsidR="00104E82" w:rsidRPr="00354C50">
        <w:rPr>
          <w:bCs/>
          <w:color w:val="auto"/>
          <w:sz w:val="28"/>
          <w:szCs w:val="28"/>
          <w:lang w:val="ru-RU"/>
        </w:rPr>
        <w:t>—</w:t>
      </w:r>
    </w:p>
    <w:p w:rsidR="00C96B78" w:rsidRPr="00354C50" w:rsidRDefault="00C96B78" w:rsidP="00354C50">
      <w:pPr>
        <w:pStyle w:val="a9"/>
        <w:widowControl/>
        <w:shd w:val="clear" w:color="auto" w:fill="FFFFFF"/>
        <w:spacing w:line="240" w:lineRule="auto"/>
        <w:ind w:left="0"/>
        <w:rPr>
          <w:bCs/>
          <w:color w:val="auto"/>
          <w:sz w:val="28"/>
          <w:szCs w:val="28"/>
        </w:rPr>
      </w:pPr>
      <w:r w:rsidRPr="00354C50">
        <w:rPr>
          <w:bCs/>
          <w:color w:val="auto"/>
          <w:sz w:val="28"/>
          <w:szCs w:val="28"/>
        </w:rPr>
        <w:t xml:space="preserve">Вариант 1. </w:t>
      </w:r>
    </w:p>
    <w:p w:rsidR="00C96B78" w:rsidRPr="00354C50" w:rsidRDefault="001622C8" w:rsidP="00354C50">
      <w:pPr>
        <w:pStyle w:val="a9"/>
        <w:widowControl/>
        <w:shd w:val="clear" w:color="auto" w:fill="FFFFFF"/>
        <w:spacing w:line="240" w:lineRule="auto"/>
        <w:ind w:left="0"/>
        <w:rPr>
          <w:color w:val="auto"/>
          <w:sz w:val="28"/>
          <w:szCs w:val="28"/>
        </w:rPr>
      </w:pPr>
      <w:r w:rsidRPr="00354C50">
        <w:rPr>
          <w:color w:val="auto"/>
          <w:sz w:val="28"/>
          <w:szCs w:val="28"/>
        </w:rPr>
        <w:t>морской</w:t>
      </w:r>
      <w:r w:rsidR="00C96B78" w:rsidRPr="00354C50">
        <w:rPr>
          <w:color w:val="auto"/>
          <w:sz w:val="28"/>
          <w:szCs w:val="28"/>
        </w:rPr>
        <w:t xml:space="preserve"> пояс шириной до 12 морских миль, примыкающий к сухопутной территории или внутренним водам прибрежного государства, где прибрежное государство осуществляет свой суверенитет, в том числе над их дном и недрами, а также воздушным пространством над ними с соблюдением норм международного права. </w:t>
      </w:r>
    </w:p>
    <w:p w:rsidR="00C96B78" w:rsidRPr="00354C50" w:rsidRDefault="00C96B78" w:rsidP="00354C50">
      <w:pPr>
        <w:pStyle w:val="a9"/>
        <w:widowControl/>
        <w:shd w:val="clear" w:color="auto" w:fill="FFFFFF"/>
        <w:spacing w:line="240" w:lineRule="auto"/>
        <w:ind w:left="0"/>
        <w:rPr>
          <w:color w:val="auto"/>
          <w:sz w:val="28"/>
          <w:szCs w:val="28"/>
        </w:rPr>
      </w:pPr>
      <w:r w:rsidRPr="00354C50">
        <w:rPr>
          <w:bCs/>
          <w:color w:val="auto"/>
          <w:sz w:val="28"/>
          <w:szCs w:val="28"/>
        </w:rPr>
        <w:t>Вариант</w:t>
      </w:r>
      <w:r w:rsidRPr="00354C50">
        <w:rPr>
          <w:color w:val="auto"/>
          <w:sz w:val="28"/>
          <w:szCs w:val="28"/>
        </w:rPr>
        <w:t xml:space="preserve"> 2. </w:t>
      </w:r>
    </w:p>
    <w:p w:rsidR="00C96B78" w:rsidRPr="00354C50" w:rsidRDefault="001622C8" w:rsidP="00354C50">
      <w:pPr>
        <w:pStyle w:val="a9"/>
        <w:widowControl/>
        <w:shd w:val="clear" w:color="auto" w:fill="FFFFFF"/>
        <w:spacing w:line="240" w:lineRule="auto"/>
        <w:ind w:left="0"/>
        <w:rPr>
          <w:color w:val="auto"/>
          <w:sz w:val="28"/>
          <w:szCs w:val="28"/>
          <w:lang w:val="ru-RU"/>
        </w:rPr>
      </w:pPr>
      <w:r w:rsidRPr="00354C50">
        <w:rPr>
          <w:color w:val="auto"/>
          <w:sz w:val="28"/>
          <w:szCs w:val="28"/>
        </w:rPr>
        <w:t>размер</w:t>
      </w:r>
      <w:r w:rsidR="00C96B78" w:rsidRPr="00354C50">
        <w:rPr>
          <w:color w:val="auto"/>
          <w:sz w:val="28"/>
          <w:szCs w:val="28"/>
        </w:rPr>
        <w:t xml:space="preserve"> территориальных вод равен 15 морским милям, их внешняя граница приобретает статус государственной (для Каспийского моря)</w:t>
      </w:r>
      <w:r w:rsidR="00C96B78" w:rsidRPr="00354C50">
        <w:rPr>
          <w:color w:val="auto"/>
          <w:sz w:val="28"/>
          <w:szCs w:val="28"/>
          <w:lang w:val="ru-RU"/>
        </w:rPr>
        <w:t>;</w:t>
      </w:r>
    </w:p>
    <w:p w:rsidR="00C96B78" w:rsidRPr="00354C50" w:rsidRDefault="00C96B78" w:rsidP="00354C50">
      <w:pPr>
        <w:pStyle w:val="a9"/>
        <w:widowControl/>
        <w:spacing w:line="240" w:lineRule="auto"/>
        <w:ind w:left="0"/>
        <w:rPr>
          <w:iCs/>
          <w:color w:val="auto"/>
          <w:sz w:val="28"/>
          <w:szCs w:val="28"/>
          <w:lang w:val="ru-RU"/>
        </w:rPr>
      </w:pPr>
      <w:r w:rsidRPr="00354C50">
        <w:rPr>
          <w:i/>
          <w:color w:val="auto"/>
          <w:sz w:val="28"/>
          <w:szCs w:val="28"/>
        </w:rPr>
        <w:t>террористическая деятельность</w:t>
      </w:r>
      <w:r w:rsidR="00044317" w:rsidRPr="00354C50">
        <w:rPr>
          <w:color w:val="auto"/>
          <w:sz w:val="28"/>
          <w:szCs w:val="28"/>
        </w:rPr>
        <w:t xml:space="preserve"> — </w:t>
      </w:r>
      <w:r w:rsidRPr="00354C50">
        <w:rPr>
          <w:color w:val="auto"/>
          <w:sz w:val="28"/>
          <w:szCs w:val="28"/>
        </w:rPr>
        <w:t xml:space="preserve">совершение любых нижеследующих деяний: организация, планирование, подготовка и совершение акта терроризма; пропаганда идей терроризма, распространение материалов или информации, призывающей к осуществлению террористической деятельности либо обосновывающих или оправдывающих необходимость осуществления такой деятельности, в том числе с использованием информационно-телекоммуникационных сетей общего пользования и Интернета; организация незаконного военизированного формирования, преступной организации или группы в целях совершения акта терроризма, а равно участие в таких структурах; вербовка, вооружение, обучение или использование террористов; пособничество в организации, планировании, подготовке и совершении акта терроризма, подстрекательство к акту терроризма; финансирование террористической деятельности; любые формы содействия организациям, деятельность которых признана террористической в соответствии с </w:t>
      </w:r>
      <w:r w:rsidR="001622C8" w:rsidRPr="00354C50">
        <w:rPr>
          <w:color w:val="auto"/>
          <w:sz w:val="28"/>
          <w:szCs w:val="28"/>
          <w:lang w:val="ru-RU"/>
        </w:rPr>
        <w:t xml:space="preserve">национальным </w:t>
      </w:r>
      <w:r w:rsidRPr="00354C50">
        <w:rPr>
          <w:color w:val="auto"/>
          <w:sz w:val="28"/>
          <w:szCs w:val="28"/>
        </w:rPr>
        <w:t>законодательством</w:t>
      </w:r>
      <w:r w:rsidRPr="00354C50">
        <w:rPr>
          <w:color w:val="auto"/>
          <w:sz w:val="28"/>
          <w:szCs w:val="28"/>
          <w:lang w:val="ru-RU"/>
        </w:rPr>
        <w:t>;</w:t>
      </w:r>
    </w:p>
    <w:p w:rsidR="00C96B78" w:rsidRPr="00354C50" w:rsidRDefault="00C96B78" w:rsidP="00354C50">
      <w:pPr>
        <w:pStyle w:val="a5"/>
        <w:widowControl/>
        <w:rPr>
          <w:color w:val="auto"/>
          <w:sz w:val="28"/>
          <w:szCs w:val="28"/>
          <w:lang w:val="ru-RU"/>
        </w:rPr>
      </w:pPr>
      <w:r w:rsidRPr="00354C50">
        <w:rPr>
          <w:i/>
          <w:color w:val="auto"/>
          <w:sz w:val="28"/>
          <w:szCs w:val="28"/>
        </w:rPr>
        <w:t>чрезвычайная ситуаци</w:t>
      </w:r>
      <w:r w:rsidRPr="00354C50">
        <w:rPr>
          <w:color w:val="auto"/>
          <w:sz w:val="28"/>
          <w:szCs w:val="28"/>
        </w:rPr>
        <w:t>я</w:t>
      </w:r>
      <w:r w:rsidR="00044317" w:rsidRPr="00354C50">
        <w:rPr>
          <w:color w:val="auto"/>
          <w:sz w:val="28"/>
          <w:szCs w:val="28"/>
        </w:rPr>
        <w:t xml:space="preserve"> —</w:t>
      </w:r>
      <w:r w:rsidR="001622C8" w:rsidRPr="00354C50">
        <w:rPr>
          <w:color w:val="auto"/>
          <w:sz w:val="28"/>
          <w:szCs w:val="28"/>
          <w:lang w:val="ru-RU"/>
        </w:rPr>
        <w:t xml:space="preserve"> </w:t>
      </w:r>
      <w:r w:rsidRPr="00354C50">
        <w:rPr>
          <w:color w:val="auto"/>
          <w:sz w:val="28"/>
          <w:szCs w:val="28"/>
        </w:rPr>
        <w:t>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среде, значительные материальные потери и нарушение условий жизнедеятельности людей.</w:t>
      </w:r>
    </w:p>
    <w:p w:rsidR="00B11EF5" w:rsidRPr="00354C50" w:rsidRDefault="00B11EF5" w:rsidP="00354C50">
      <w:pPr>
        <w:pStyle w:val="a5"/>
        <w:widowControl/>
        <w:rPr>
          <w:color w:val="auto"/>
          <w:sz w:val="28"/>
          <w:szCs w:val="28"/>
          <w:lang w:val="ru-RU"/>
        </w:rPr>
      </w:pPr>
    </w:p>
    <w:p w:rsidR="00C96B78" w:rsidRPr="00354C50" w:rsidRDefault="00C96B78" w:rsidP="00354C50">
      <w:pPr>
        <w:pStyle w:val="a5"/>
        <w:widowControl/>
        <w:ind w:firstLine="0"/>
        <w:jc w:val="center"/>
        <w:rPr>
          <w:b/>
          <w:color w:val="auto"/>
          <w:sz w:val="28"/>
          <w:szCs w:val="28"/>
        </w:rPr>
      </w:pPr>
      <w:r w:rsidRPr="00354C50">
        <w:rPr>
          <w:b/>
          <w:iCs/>
          <w:color w:val="auto"/>
          <w:sz w:val="28"/>
          <w:szCs w:val="28"/>
          <w:lang w:val="ru-RU"/>
        </w:rPr>
        <w:t xml:space="preserve">3. </w:t>
      </w:r>
      <w:r w:rsidRPr="00354C50">
        <w:rPr>
          <w:b/>
          <w:iCs/>
          <w:color w:val="auto"/>
          <w:sz w:val="28"/>
          <w:szCs w:val="28"/>
        </w:rPr>
        <w:t xml:space="preserve">Правовые основы </w:t>
      </w:r>
      <w:r w:rsidRPr="00354C50">
        <w:rPr>
          <w:b/>
          <w:color w:val="auto"/>
          <w:sz w:val="28"/>
          <w:szCs w:val="28"/>
        </w:rPr>
        <w:t>пресечения противоправной деятельности</w:t>
      </w:r>
    </w:p>
    <w:p w:rsidR="00C96B78" w:rsidRPr="00354C50" w:rsidRDefault="00C96B78" w:rsidP="00354C50">
      <w:pPr>
        <w:widowControl/>
        <w:shd w:val="clear" w:color="auto" w:fill="FFFFFF"/>
        <w:spacing w:line="240" w:lineRule="auto"/>
        <w:ind w:firstLine="0"/>
        <w:jc w:val="center"/>
        <w:rPr>
          <w:b/>
          <w:color w:val="auto"/>
        </w:rPr>
      </w:pPr>
      <w:r w:rsidRPr="00354C50">
        <w:rPr>
          <w:b/>
          <w:color w:val="auto"/>
        </w:rPr>
        <w:t>в акваториях государств</w:t>
      </w:r>
      <w:r w:rsidR="00044317" w:rsidRPr="00354C50">
        <w:rPr>
          <w:b/>
          <w:color w:val="auto"/>
        </w:rPr>
        <w:t xml:space="preserve"> — </w:t>
      </w:r>
      <w:r w:rsidRPr="00354C50">
        <w:rPr>
          <w:b/>
          <w:color w:val="auto"/>
        </w:rPr>
        <w:t>участников СНГ</w:t>
      </w:r>
    </w:p>
    <w:p w:rsidR="00C96B78" w:rsidRPr="00354C50" w:rsidRDefault="00C96B78" w:rsidP="00354C50">
      <w:pPr>
        <w:widowControl/>
        <w:shd w:val="clear" w:color="auto" w:fill="FFFFFF"/>
        <w:spacing w:line="240" w:lineRule="auto"/>
        <w:rPr>
          <w:color w:val="auto"/>
        </w:rPr>
      </w:pPr>
      <w:r w:rsidRPr="00354C50">
        <w:rPr>
          <w:color w:val="auto"/>
        </w:rPr>
        <w:t>Правовые основы пресечения противоправной деятельности в акваториях государств</w:t>
      </w:r>
      <w:r w:rsidR="00044317" w:rsidRPr="00354C50">
        <w:rPr>
          <w:color w:val="auto"/>
        </w:rPr>
        <w:t xml:space="preserve"> — </w:t>
      </w:r>
      <w:r w:rsidRPr="00354C50">
        <w:rPr>
          <w:color w:val="auto"/>
        </w:rPr>
        <w:t>участников СНГ должны предусматривать определение объектов</w:t>
      </w:r>
      <w:r w:rsidRPr="00354C50">
        <w:rPr>
          <w:i/>
          <w:color w:val="auto"/>
        </w:rPr>
        <w:t>,</w:t>
      </w:r>
      <w:r w:rsidRPr="00354C50">
        <w:rPr>
          <w:color w:val="auto"/>
        </w:rPr>
        <w:t xml:space="preserve"> субъектов, форм и способов их противоправной деятельности, ответственности </w:t>
      </w:r>
      <w:r w:rsidRPr="00354C50">
        <w:rPr>
          <w:color w:val="auto"/>
        </w:rPr>
        <w:lastRenderedPageBreak/>
        <w:t>за противоправные деяния, функций и полномочий органов государственной власти, органов местного самоуправления, а также механизмы их взаимодействия в целях противодействия правонарушениям.</w:t>
      </w:r>
    </w:p>
    <w:p w:rsidR="00C96B78" w:rsidRPr="00354C50" w:rsidRDefault="00C96B78" w:rsidP="00354C50">
      <w:pPr>
        <w:widowControl/>
        <w:shd w:val="clear" w:color="auto" w:fill="FFFFFF"/>
        <w:spacing w:line="240" w:lineRule="auto"/>
        <w:rPr>
          <w:color w:val="auto"/>
        </w:rPr>
      </w:pPr>
      <w:r w:rsidRPr="00354C50">
        <w:rPr>
          <w:color w:val="auto"/>
        </w:rPr>
        <w:t>Предметом первоочередного правового регулирования должна являться система контроля режима использования акваторий в виде международно-правовой, уголовно-процессуальной и административно-правовой форм, которая обеспечивает гарантии пресечения противоправной деятельности в акваториях государств</w:t>
      </w:r>
      <w:r w:rsidR="00044317" w:rsidRPr="00354C50">
        <w:rPr>
          <w:color w:val="auto"/>
        </w:rPr>
        <w:t xml:space="preserve"> — </w:t>
      </w:r>
      <w:r w:rsidRPr="00354C50">
        <w:rPr>
          <w:color w:val="auto"/>
        </w:rPr>
        <w:t>участников СНГ. Эти формы предусматривают присущие только им меры предупреждения и пресечения противоправной деятельности:</w:t>
      </w:r>
    </w:p>
    <w:p w:rsidR="00C96B78" w:rsidRPr="00354C50" w:rsidRDefault="00C96B78" w:rsidP="00354C50">
      <w:pPr>
        <w:pStyle w:val="a7"/>
        <w:widowControl/>
        <w:spacing w:line="240" w:lineRule="auto"/>
        <w:textAlignment w:val="top"/>
        <w:rPr>
          <w:szCs w:val="28"/>
        </w:rPr>
      </w:pPr>
      <w:r w:rsidRPr="00354C50">
        <w:rPr>
          <w:szCs w:val="28"/>
        </w:rPr>
        <w:t>продолж</w:t>
      </w:r>
      <w:r w:rsidRPr="00354C50">
        <w:rPr>
          <w:szCs w:val="28"/>
          <w:lang w:val="ru-RU"/>
        </w:rPr>
        <w:t>ение</w:t>
      </w:r>
      <w:r w:rsidRPr="00354C50">
        <w:rPr>
          <w:szCs w:val="28"/>
        </w:rPr>
        <w:t xml:space="preserve"> работ</w:t>
      </w:r>
      <w:r w:rsidRPr="00354C50">
        <w:rPr>
          <w:szCs w:val="28"/>
          <w:lang w:val="ru-RU"/>
        </w:rPr>
        <w:t>ы</w:t>
      </w:r>
      <w:r w:rsidRPr="00354C50">
        <w:rPr>
          <w:szCs w:val="28"/>
        </w:rPr>
        <w:t xml:space="preserve"> над унификацией норм и правил, связанных с административной правовой ответственностью за нарушение правовых режимов морских пространств, для успешной реализации которой необходим</w:t>
      </w:r>
      <w:r w:rsidRPr="00354C50">
        <w:rPr>
          <w:szCs w:val="28"/>
          <w:lang w:val="ru-RU"/>
        </w:rPr>
        <w:t>о</w:t>
      </w:r>
      <w:r w:rsidRPr="00354C50">
        <w:rPr>
          <w:szCs w:val="28"/>
        </w:rPr>
        <w:t xml:space="preserve"> регулярное взаимодействие с </w:t>
      </w:r>
      <w:r w:rsidR="00B53E74" w:rsidRPr="00354C50">
        <w:rPr>
          <w:szCs w:val="28"/>
          <w:lang w:val="ru-RU"/>
        </w:rPr>
        <w:t>к</w:t>
      </w:r>
      <w:proofErr w:type="spellStart"/>
      <w:r w:rsidRPr="00354C50">
        <w:rPr>
          <w:szCs w:val="28"/>
        </w:rPr>
        <w:t>оординатором</w:t>
      </w:r>
      <w:proofErr w:type="spellEnd"/>
      <w:r w:rsidRPr="00354C50">
        <w:rPr>
          <w:szCs w:val="28"/>
        </w:rPr>
        <w:t xml:space="preserve"> мониторинга </w:t>
      </w:r>
      <w:proofErr w:type="spellStart"/>
      <w:r w:rsidRPr="00354C50">
        <w:rPr>
          <w:szCs w:val="28"/>
        </w:rPr>
        <w:t>правоприменения</w:t>
      </w:r>
      <w:proofErr w:type="spellEnd"/>
      <w:r w:rsidRPr="00354C50">
        <w:rPr>
          <w:szCs w:val="28"/>
        </w:rPr>
        <w:t xml:space="preserve"> в сфере обеспечения национальной безопасности </w:t>
      </w:r>
      <w:r w:rsidRPr="00354C50">
        <w:rPr>
          <w:szCs w:val="28"/>
          <w:lang w:val="ru-RU"/>
        </w:rPr>
        <w:t>государств</w:t>
      </w:r>
      <w:r w:rsidR="00044317" w:rsidRPr="00354C50">
        <w:rPr>
          <w:szCs w:val="28"/>
          <w:lang w:val="ru-RU"/>
        </w:rPr>
        <w:t xml:space="preserve"> — </w:t>
      </w:r>
      <w:r w:rsidRPr="00354C50">
        <w:rPr>
          <w:szCs w:val="28"/>
          <w:lang w:val="ru-RU"/>
        </w:rPr>
        <w:t xml:space="preserve">участников </w:t>
      </w:r>
      <w:r w:rsidRPr="00354C50">
        <w:rPr>
          <w:szCs w:val="28"/>
        </w:rPr>
        <w:t>СНГ, с соблюдением необходимой отчетности в указанной сфере;</w:t>
      </w:r>
    </w:p>
    <w:p w:rsidR="00C96B78" w:rsidRPr="00354C50" w:rsidRDefault="00C96B78" w:rsidP="00354C50">
      <w:pPr>
        <w:pStyle w:val="a7"/>
        <w:widowControl/>
        <w:spacing w:line="240" w:lineRule="auto"/>
        <w:ind w:firstLineChars="255" w:firstLine="714"/>
        <w:rPr>
          <w:szCs w:val="28"/>
        </w:rPr>
      </w:pPr>
      <w:r w:rsidRPr="00354C50">
        <w:rPr>
          <w:szCs w:val="28"/>
        </w:rPr>
        <w:t>определ</w:t>
      </w:r>
      <w:r w:rsidRPr="00354C50">
        <w:rPr>
          <w:szCs w:val="28"/>
          <w:lang w:val="ru-RU"/>
        </w:rPr>
        <w:t>ение</w:t>
      </w:r>
      <w:r w:rsidRPr="00354C50">
        <w:rPr>
          <w:szCs w:val="28"/>
        </w:rPr>
        <w:t xml:space="preserve"> един</w:t>
      </w:r>
      <w:r w:rsidRPr="00354C50">
        <w:rPr>
          <w:szCs w:val="28"/>
          <w:lang w:val="ru-RU"/>
        </w:rPr>
        <w:t>ого</w:t>
      </w:r>
      <w:r w:rsidRPr="00354C50">
        <w:rPr>
          <w:szCs w:val="28"/>
        </w:rPr>
        <w:t xml:space="preserve"> подход</w:t>
      </w:r>
      <w:r w:rsidRPr="00354C50">
        <w:rPr>
          <w:szCs w:val="28"/>
          <w:lang w:val="ru-RU"/>
        </w:rPr>
        <w:t>а</w:t>
      </w:r>
      <w:r w:rsidRPr="00354C50">
        <w:rPr>
          <w:szCs w:val="28"/>
        </w:rPr>
        <w:t xml:space="preserve"> для государств</w:t>
      </w:r>
      <w:r w:rsidR="00044317" w:rsidRPr="00354C50">
        <w:rPr>
          <w:szCs w:val="28"/>
        </w:rPr>
        <w:t xml:space="preserve"> — </w:t>
      </w:r>
      <w:r w:rsidRPr="00354C50">
        <w:rPr>
          <w:szCs w:val="28"/>
        </w:rPr>
        <w:t>участников СНГ к установлению морских коридоров;</w:t>
      </w:r>
    </w:p>
    <w:p w:rsidR="00C96B78" w:rsidRPr="00354C50" w:rsidRDefault="00C96B78" w:rsidP="00354C50">
      <w:pPr>
        <w:pStyle w:val="a7"/>
        <w:widowControl/>
        <w:spacing w:line="240" w:lineRule="auto"/>
        <w:ind w:firstLineChars="255" w:firstLine="714"/>
        <w:rPr>
          <w:szCs w:val="28"/>
        </w:rPr>
      </w:pPr>
      <w:r w:rsidRPr="00354C50">
        <w:rPr>
          <w:szCs w:val="28"/>
        </w:rPr>
        <w:t>заключ</w:t>
      </w:r>
      <w:r w:rsidRPr="00354C50">
        <w:rPr>
          <w:szCs w:val="28"/>
          <w:lang w:val="ru-RU"/>
        </w:rPr>
        <w:t>ение</w:t>
      </w:r>
      <w:r w:rsidRPr="00354C50">
        <w:rPr>
          <w:szCs w:val="28"/>
        </w:rPr>
        <w:t xml:space="preserve"> многосторонни</w:t>
      </w:r>
      <w:r w:rsidRPr="00354C50">
        <w:rPr>
          <w:szCs w:val="28"/>
          <w:lang w:val="ru-RU"/>
        </w:rPr>
        <w:t>х</w:t>
      </w:r>
      <w:r w:rsidRPr="00354C50">
        <w:rPr>
          <w:szCs w:val="28"/>
        </w:rPr>
        <w:t xml:space="preserve"> соглашени</w:t>
      </w:r>
      <w:r w:rsidRPr="00354C50">
        <w:rPr>
          <w:szCs w:val="28"/>
          <w:lang w:val="ru-RU"/>
        </w:rPr>
        <w:t>й</w:t>
      </w:r>
      <w:r w:rsidRPr="00354C50">
        <w:rPr>
          <w:szCs w:val="28"/>
        </w:rPr>
        <w:t xml:space="preserve"> о правовой помощи в области обмена информацией в случае выявления фактов деятельности международных преступных групп;</w:t>
      </w:r>
    </w:p>
    <w:p w:rsidR="00C96B78" w:rsidRPr="00354C50" w:rsidRDefault="00C96B78" w:rsidP="00354C50">
      <w:pPr>
        <w:pStyle w:val="a7"/>
        <w:widowControl/>
        <w:spacing w:line="240" w:lineRule="auto"/>
        <w:ind w:firstLineChars="255" w:firstLine="714"/>
        <w:rPr>
          <w:szCs w:val="28"/>
        </w:rPr>
      </w:pPr>
      <w:r w:rsidRPr="00354C50">
        <w:rPr>
          <w:szCs w:val="28"/>
        </w:rPr>
        <w:t>подготов</w:t>
      </w:r>
      <w:r w:rsidRPr="00354C50">
        <w:rPr>
          <w:szCs w:val="28"/>
          <w:lang w:val="ru-RU"/>
        </w:rPr>
        <w:t>ка</w:t>
      </w:r>
      <w:r w:rsidRPr="00354C50">
        <w:rPr>
          <w:szCs w:val="28"/>
        </w:rPr>
        <w:t xml:space="preserve"> предложени</w:t>
      </w:r>
      <w:r w:rsidRPr="00354C50">
        <w:rPr>
          <w:szCs w:val="28"/>
          <w:lang w:val="ru-RU"/>
        </w:rPr>
        <w:t>й</w:t>
      </w:r>
      <w:r w:rsidRPr="00354C50">
        <w:rPr>
          <w:szCs w:val="28"/>
        </w:rPr>
        <w:t xml:space="preserve"> в модельное законодательство СНГ об участии государств</w:t>
      </w:r>
      <w:r w:rsidR="00044317" w:rsidRPr="00354C50">
        <w:rPr>
          <w:szCs w:val="28"/>
        </w:rPr>
        <w:t xml:space="preserve"> — </w:t>
      </w:r>
      <w:r w:rsidRPr="00354C50">
        <w:rPr>
          <w:szCs w:val="28"/>
        </w:rPr>
        <w:t>участников СНГ в принятии мер совместного прогнозирования обстановки в морском пространстве для снижения показателей противоправной деятельности;</w:t>
      </w:r>
    </w:p>
    <w:p w:rsidR="00C96B78" w:rsidRPr="00354C50" w:rsidRDefault="00C96B78" w:rsidP="00354C50">
      <w:pPr>
        <w:pStyle w:val="a7"/>
        <w:widowControl/>
        <w:spacing w:line="240" w:lineRule="auto"/>
        <w:ind w:firstLineChars="255" w:firstLine="714"/>
        <w:rPr>
          <w:szCs w:val="28"/>
        </w:rPr>
      </w:pPr>
      <w:r w:rsidRPr="00354C50">
        <w:rPr>
          <w:szCs w:val="28"/>
        </w:rPr>
        <w:t>внес</w:t>
      </w:r>
      <w:r w:rsidRPr="00354C50">
        <w:rPr>
          <w:szCs w:val="28"/>
          <w:lang w:val="ru-RU"/>
        </w:rPr>
        <w:t>ение</w:t>
      </w:r>
      <w:r w:rsidRPr="00354C50">
        <w:rPr>
          <w:szCs w:val="28"/>
        </w:rPr>
        <w:t xml:space="preserve"> изменени</w:t>
      </w:r>
      <w:r w:rsidRPr="00354C50">
        <w:rPr>
          <w:szCs w:val="28"/>
          <w:lang w:val="ru-RU"/>
        </w:rPr>
        <w:t>й</w:t>
      </w:r>
      <w:r w:rsidRPr="00354C50">
        <w:rPr>
          <w:szCs w:val="28"/>
        </w:rPr>
        <w:t xml:space="preserve"> в национальные нормативные правовые акты, утверждающие правила промысловой, изыскательской и иной деятельности, гармонизир</w:t>
      </w:r>
      <w:r w:rsidR="00A02998" w:rsidRPr="00354C50">
        <w:rPr>
          <w:szCs w:val="28"/>
          <w:lang w:val="ru-RU"/>
        </w:rPr>
        <w:t>уя</w:t>
      </w:r>
      <w:r w:rsidRPr="00354C50">
        <w:rPr>
          <w:szCs w:val="28"/>
        </w:rPr>
        <w:t xml:space="preserve"> их с действующими международными нормативными правовыми актами;</w:t>
      </w:r>
    </w:p>
    <w:p w:rsidR="00C96B78" w:rsidRPr="00354C50" w:rsidRDefault="00C96B78" w:rsidP="00354C50">
      <w:pPr>
        <w:pStyle w:val="a3"/>
        <w:widowControl/>
        <w:spacing w:line="240" w:lineRule="auto"/>
        <w:rPr>
          <w:szCs w:val="28"/>
        </w:rPr>
      </w:pPr>
      <w:r w:rsidRPr="00354C50">
        <w:rPr>
          <w:szCs w:val="28"/>
          <w:lang w:val="ru-RU"/>
        </w:rPr>
        <w:t>выработка</w:t>
      </w:r>
      <w:r w:rsidRPr="00354C50">
        <w:rPr>
          <w:szCs w:val="28"/>
        </w:rPr>
        <w:t xml:space="preserve"> общих подходов к квалификационным признакам преступлений экстремистской и террористической направленности (через закрепление в модельном законодательстве и межгосударственных программах);</w:t>
      </w:r>
    </w:p>
    <w:p w:rsidR="00C96B78" w:rsidRPr="00354C50" w:rsidRDefault="00C96B78" w:rsidP="00354C50">
      <w:pPr>
        <w:pStyle w:val="a3"/>
        <w:widowControl/>
        <w:spacing w:line="240" w:lineRule="auto"/>
        <w:rPr>
          <w:szCs w:val="28"/>
        </w:rPr>
      </w:pPr>
      <w:r w:rsidRPr="00354C50">
        <w:rPr>
          <w:szCs w:val="28"/>
          <w:lang w:val="ru-RU"/>
        </w:rPr>
        <w:t>проведение</w:t>
      </w:r>
      <w:r w:rsidRPr="00354C50">
        <w:rPr>
          <w:szCs w:val="28"/>
        </w:rPr>
        <w:t xml:space="preserve"> работ</w:t>
      </w:r>
      <w:r w:rsidRPr="00354C50">
        <w:rPr>
          <w:szCs w:val="28"/>
          <w:lang w:val="ru-RU"/>
        </w:rPr>
        <w:t>ы</w:t>
      </w:r>
      <w:r w:rsidRPr="00354C50">
        <w:rPr>
          <w:szCs w:val="28"/>
        </w:rPr>
        <w:t xml:space="preserve"> по правово</w:t>
      </w:r>
      <w:r w:rsidRPr="00354C50">
        <w:rPr>
          <w:szCs w:val="28"/>
          <w:lang w:val="ru-RU"/>
        </w:rPr>
        <w:t>му</w:t>
      </w:r>
      <w:r w:rsidRPr="00354C50">
        <w:rPr>
          <w:szCs w:val="28"/>
        </w:rPr>
        <w:t xml:space="preserve"> регулировани</w:t>
      </w:r>
      <w:r w:rsidRPr="00354C50">
        <w:rPr>
          <w:szCs w:val="28"/>
          <w:lang w:val="ru-RU"/>
        </w:rPr>
        <w:t>ю</w:t>
      </w:r>
      <w:r w:rsidRPr="00354C50">
        <w:rPr>
          <w:szCs w:val="28"/>
        </w:rPr>
        <w:t xml:space="preserve"> механизмов совместного привлечения сил и сре</w:t>
      </w:r>
      <w:proofErr w:type="gramStart"/>
      <w:r w:rsidRPr="00354C50">
        <w:rPr>
          <w:szCs w:val="28"/>
        </w:rPr>
        <w:t>дств дл</w:t>
      </w:r>
      <w:proofErr w:type="gramEnd"/>
      <w:r w:rsidRPr="00354C50">
        <w:rPr>
          <w:szCs w:val="28"/>
        </w:rPr>
        <w:t xml:space="preserve">я пресечения правонарушений (создание мобильных групп реагирования, координируемых Антитеррористическим центром </w:t>
      </w:r>
      <w:r w:rsidRPr="00354C50">
        <w:rPr>
          <w:szCs w:val="28"/>
          <w:lang w:val="ru-RU"/>
        </w:rPr>
        <w:t>государств</w:t>
      </w:r>
      <w:r w:rsidR="00044317" w:rsidRPr="00354C50">
        <w:rPr>
          <w:szCs w:val="28"/>
          <w:lang w:val="ru-RU"/>
        </w:rPr>
        <w:t xml:space="preserve"> — </w:t>
      </w:r>
      <w:r w:rsidRPr="00354C50">
        <w:rPr>
          <w:szCs w:val="28"/>
          <w:lang w:val="ru-RU"/>
        </w:rPr>
        <w:t xml:space="preserve">участников </w:t>
      </w:r>
      <w:r w:rsidR="002B22EC" w:rsidRPr="00354C50">
        <w:rPr>
          <w:szCs w:val="28"/>
          <w:lang w:val="ru-RU"/>
        </w:rPr>
        <w:t>Содружества Независимых Государств</w:t>
      </w:r>
      <w:r w:rsidRPr="00354C50">
        <w:rPr>
          <w:szCs w:val="28"/>
        </w:rPr>
        <w:t>);</w:t>
      </w:r>
    </w:p>
    <w:p w:rsidR="00C96B78" w:rsidRPr="00354C50" w:rsidRDefault="00C96B78" w:rsidP="00354C50">
      <w:pPr>
        <w:pStyle w:val="a3"/>
        <w:widowControl/>
        <w:spacing w:line="240" w:lineRule="auto"/>
        <w:rPr>
          <w:szCs w:val="28"/>
        </w:rPr>
      </w:pPr>
      <w:r w:rsidRPr="00354C50">
        <w:rPr>
          <w:szCs w:val="28"/>
          <w:lang w:val="ru-RU"/>
        </w:rPr>
        <w:t xml:space="preserve">унификация </w:t>
      </w:r>
      <w:r w:rsidRPr="00354C50">
        <w:rPr>
          <w:szCs w:val="28"/>
        </w:rPr>
        <w:t>используем</w:t>
      </w:r>
      <w:r w:rsidRPr="00354C50">
        <w:rPr>
          <w:szCs w:val="28"/>
          <w:lang w:val="ru-RU"/>
        </w:rPr>
        <w:t>ой</w:t>
      </w:r>
      <w:r w:rsidRPr="00354C50">
        <w:rPr>
          <w:szCs w:val="28"/>
        </w:rPr>
        <w:t xml:space="preserve"> в международном и национальном законодательств</w:t>
      </w:r>
      <w:r w:rsidR="002B22EC" w:rsidRPr="00354C50">
        <w:rPr>
          <w:szCs w:val="28"/>
          <w:lang w:val="ru-RU"/>
        </w:rPr>
        <w:t>е</w:t>
      </w:r>
      <w:r w:rsidRPr="00354C50">
        <w:rPr>
          <w:szCs w:val="28"/>
        </w:rPr>
        <w:t xml:space="preserve"> терминологи</w:t>
      </w:r>
      <w:r w:rsidRPr="00354C50">
        <w:rPr>
          <w:szCs w:val="28"/>
          <w:lang w:val="ru-RU"/>
        </w:rPr>
        <w:t>и</w:t>
      </w:r>
      <w:r w:rsidRPr="00354C50">
        <w:rPr>
          <w:szCs w:val="28"/>
        </w:rPr>
        <w:t xml:space="preserve">, </w:t>
      </w:r>
      <w:r w:rsidRPr="00354C50">
        <w:rPr>
          <w:szCs w:val="28"/>
          <w:lang w:val="ru-RU"/>
        </w:rPr>
        <w:t>в том числе дополнение</w:t>
      </w:r>
      <w:r w:rsidRPr="00354C50">
        <w:rPr>
          <w:szCs w:val="28"/>
        </w:rPr>
        <w:t xml:space="preserve"> Глоссари</w:t>
      </w:r>
      <w:r w:rsidRPr="00354C50">
        <w:rPr>
          <w:szCs w:val="28"/>
          <w:lang w:val="ru-RU"/>
        </w:rPr>
        <w:t>я</w:t>
      </w:r>
      <w:r w:rsidRPr="00354C50">
        <w:rPr>
          <w:szCs w:val="28"/>
        </w:rPr>
        <w:t xml:space="preserve"> </w:t>
      </w:r>
      <w:r w:rsidRPr="00354C50">
        <w:rPr>
          <w:szCs w:val="28"/>
          <w:lang w:val="ru-RU"/>
        </w:rPr>
        <w:t>терминов и понятий, используемых государствами</w:t>
      </w:r>
      <w:r w:rsidR="00044317" w:rsidRPr="00354C50">
        <w:rPr>
          <w:szCs w:val="28"/>
          <w:lang w:val="ru-RU"/>
        </w:rPr>
        <w:t xml:space="preserve"> — </w:t>
      </w:r>
      <w:r w:rsidRPr="00354C50">
        <w:rPr>
          <w:szCs w:val="28"/>
          <w:lang w:val="ru-RU"/>
        </w:rPr>
        <w:t>участниками СНГ в пограничной сфере</w:t>
      </w:r>
      <w:r w:rsidRPr="00354C50">
        <w:rPr>
          <w:rStyle w:val="af"/>
          <w:szCs w:val="28"/>
          <w:lang w:val="ru-RU"/>
        </w:rPr>
        <w:footnoteReference w:id="1"/>
      </w:r>
      <w:r w:rsidRPr="00354C50">
        <w:rPr>
          <w:szCs w:val="28"/>
          <w:lang w:val="ru-RU"/>
        </w:rPr>
        <w:t xml:space="preserve"> </w:t>
      </w:r>
      <w:r w:rsidRPr="00354C50">
        <w:rPr>
          <w:szCs w:val="28"/>
        </w:rPr>
        <w:t xml:space="preserve">новыми терминами и понятиями, </w:t>
      </w:r>
      <w:r w:rsidRPr="00354C50">
        <w:rPr>
          <w:szCs w:val="28"/>
          <w:lang w:val="ru-RU"/>
        </w:rPr>
        <w:t xml:space="preserve">применяемыми </w:t>
      </w:r>
      <w:r w:rsidRPr="00354C50">
        <w:rPr>
          <w:szCs w:val="28"/>
        </w:rPr>
        <w:t>в национальном законодательстве</w:t>
      </w:r>
      <w:r w:rsidR="002B22EC" w:rsidRPr="00354C50">
        <w:rPr>
          <w:szCs w:val="28"/>
          <w:lang w:val="ru-RU"/>
        </w:rPr>
        <w:t>,</w:t>
      </w:r>
      <w:r w:rsidRPr="00354C50">
        <w:rPr>
          <w:szCs w:val="28"/>
          <w:lang w:val="ru-RU"/>
        </w:rPr>
        <w:t xml:space="preserve"> в рамках достижения </w:t>
      </w:r>
      <w:r w:rsidRPr="00354C50">
        <w:rPr>
          <w:szCs w:val="28"/>
        </w:rPr>
        <w:t xml:space="preserve">единообразного понимания и </w:t>
      </w:r>
      <w:r w:rsidRPr="00354C50">
        <w:rPr>
          <w:szCs w:val="28"/>
        </w:rPr>
        <w:lastRenderedPageBreak/>
        <w:t>определения факторов, обуславливающих противодействие противоправной деятельности государств</w:t>
      </w:r>
      <w:r w:rsidR="00044317" w:rsidRPr="00354C50">
        <w:rPr>
          <w:szCs w:val="28"/>
          <w:lang w:val="ru-RU"/>
        </w:rPr>
        <w:t xml:space="preserve"> — </w:t>
      </w:r>
      <w:r w:rsidRPr="00354C50">
        <w:rPr>
          <w:szCs w:val="28"/>
        </w:rPr>
        <w:t>участников СНГ;</w:t>
      </w:r>
    </w:p>
    <w:p w:rsidR="00C96B78" w:rsidRPr="00354C50" w:rsidRDefault="00C96B78" w:rsidP="00354C50">
      <w:pPr>
        <w:pStyle w:val="a3"/>
        <w:widowControl/>
        <w:spacing w:line="240" w:lineRule="auto"/>
        <w:rPr>
          <w:szCs w:val="28"/>
        </w:rPr>
      </w:pPr>
      <w:r w:rsidRPr="00354C50">
        <w:rPr>
          <w:szCs w:val="28"/>
        </w:rPr>
        <w:t>выработ</w:t>
      </w:r>
      <w:r w:rsidRPr="00354C50">
        <w:rPr>
          <w:szCs w:val="28"/>
          <w:lang w:val="ru-RU"/>
        </w:rPr>
        <w:t>ка типовых алгоритмов</w:t>
      </w:r>
      <w:r w:rsidRPr="00354C50">
        <w:rPr>
          <w:szCs w:val="28"/>
        </w:rPr>
        <w:t xml:space="preserve"> в интересах противодействия противоправной деятельности в акваториях государств</w:t>
      </w:r>
      <w:r w:rsidR="00044317" w:rsidRPr="00354C50">
        <w:rPr>
          <w:szCs w:val="28"/>
          <w:lang w:val="ru-RU"/>
        </w:rPr>
        <w:t xml:space="preserve"> — </w:t>
      </w:r>
      <w:r w:rsidRPr="00354C50">
        <w:rPr>
          <w:szCs w:val="28"/>
        </w:rPr>
        <w:t>участников СНГ:</w:t>
      </w:r>
    </w:p>
    <w:p w:rsidR="00C96B78" w:rsidRPr="00354C50" w:rsidRDefault="002B22EC" w:rsidP="00354C50">
      <w:pPr>
        <w:widowControl/>
        <w:spacing w:line="240" w:lineRule="auto"/>
        <w:contextualSpacing/>
        <w:rPr>
          <w:color w:val="auto"/>
        </w:rPr>
      </w:pPr>
      <w:r w:rsidRPr="00354C50">
        <w:rPr>
          <w:color w:val="auto"/>
        </w:rPr>
        <w:t>—</w:t>
      </w:r>
      <w:r w:rsidR="00C96B78" w:rsidRPr="00354C50">
        <w:rPr>
          <w:color w:val="auto"/>
        </w:rPr>
        <w:t xml:space="preserve"> оценка действий нарушителей;</w:t>
      </w:r>
    </w:p>
    <w:p w:rsidR="00C96B78" w:rsidRPr="00354C50" w:rsidRDefault="002B22EC" w:rsidP="00354C50">
      <w:pPr>
        <w:widowControl/>
        <w:spacing w:line="240" w:lineRule="auto"/>
        <w:contextualSpacing/>
        <w:rPr>
          <w:color w:val="auto"/>
        </w:rPr>
      </w:pPr>
      <w:r w:rsidRPr="00354C50">
        <w:rPr>
          <w:color w:val="auto"/>
        </w:rPr>
        <w:t>—</w:t>
      </w:r>
      <w:r w:rsidR="00C96B78" w:rsidRPr="00354C50">
        <w:rPr>
          <w:color w:val="auto"/>
        </w:rPr>
        <w:t xml:space="preserve"> противодействие противоправной деятельности нарушителей, закреп</w:t>
      </w:r>
      <w:r w:rsidRPr="00354C50">
        <w:rPr>
          <w:color w:val="auto"/>
        </w:rPr>
        <w:t>ляя</w:t>
      </w:r>
      <w:r w:rsidR="00C96B78" w:rsidRPr="00354C50">
        <w:rPr>
          <w:color w:val="auto"/>
        </w:rPr>
        <w:t xml:space="preserve"> </w:t>
      </w:r>
      <w:r w:rsidRPr="00354C50">
        <w:rPr>
          <w:color w:val="auto"/>
        </w:rPr>
        <w:t xml:space="preserve">такие алгоритмы </w:t>
      </w:r>
      <w:r w:rsidR="00C96B78" w:rsidRPr="00354C50">
        <w:rPr>
          <w:color w:val="auto"/>
        </w:rPr>
        <w:t>в модельном законодательстве государств</w:t>
      </w:r>
      <w:r w:rsidR="00044317" w:rsidRPr="00354C50">
        <w:rPr>
          <w:color w:val="auto"/>
        </w:rPr>
        <w:t xml:space="preserve"> — </w:t>
      </w:r>
      <w:r w:rsidR="00C96B78" w:rsidRPr="00354C50">
        <w:rPr>
          <w:color w:val="auto"/>
        </w:rPr>
        <w:t>участников СНГ;</w:t>
      </w:r>
    </w:p>
    <w:p w:rsidR="00C96B78" w:rsidRPr="00354C50" w:rsidRDefault="00C96B78" w:rsidP="00354C50">
      <w:pPr>
        <w:pStyle w:val="a9"/>
        <w:widowControl/>
        <w:tabs>
          <w:tab w:val="left" w:pos="1134"/>
        </w:tabs>
        <w:spacing w:line="240" w:lineRule="auto"/>
        <w:ind w:left="0"/>
        <w:rPr>
          <w:color w:val="auto"/>
          <w:sz w:val="28"/>
          <w:szCs w:val="28"/>
          <w:lang w:val="ru-RU"/>
        </w:rPr>
      </w:pPr>
      <w:r w:rsidRPr="00354C50">
        <w:rPr>
          <w:color w:val="auto"/>
          <w:sz w:val="28"/>
          <w:szCs w:val="28"/>
        </w:rPr>
        <w:t>организ</w:t>
      </w:r>
      <w:r w:rsidRPr="00354C50">
        <w:rPr>
          <w:color w:val="auto"/>
          <w:sz w:val="28"/>
          <w:szCs w:val="28"/>
          <w:lang w:val="ru-RU"/>
        </w:rPr>
        <w:t>ация</w:t>
      </w:r>
      <w:r w:rsidRPr="00354C50">
        <w:rPr>
          <w:color w:val="auto"/>
          <w:sz w:val="28"/>
          <w:szCs w:val="28"/>
        </w:rPr>
        <w:t xml:space="preserve"> процесс</w:t>
      </w:r>
      <w:r w:rsidRPr="00354C50">
        <w:rPr>
          <w:color w:val="auto"/>
          <w:sz w:val="28"/>
          <w:szCs w:val="28"/>
          <w:lang w:val="ru-RU"/>
        </w:rPr>
        <w:t>а</w:t>
      </w:r>
      <w:r w:rsidRPr="00354C50">
        <w:rPr>
          <w:color w:val="auto"/>
          <w:sz w:val="28"/>
          <w:szCs w:val="28"/>
        </w:rPr>
        <w:t xml:space="preserve"> </w:t>
      </w:r>
      <w:r w:rsidR="00166DAF" w:rsidRPr="00354C50">
        <w:rPr>
          <w:color w:val="auto"/>
          <w:sz w:val="28"/>
          <w:szCs w:val="28"/>
          <w:lang w:val="ru-RU"/>
        </w:rPr>
        <w:t>имплементации</w:t>
      </w:r>
      <w:r w:rsidR="00166DAF" w:rsidRPr="00354C50">
        <w:rPr>
          <w:color w:val="auto"/>
          <w:sz w:val="28"/>
          <w:szCs w:val="28"/>
        </w:rPr>
        <w:t xml:space="preserve"> </w:t>
      </w:r>
      <w:r w:rsidRPr="00354C50">
        <w:rPr>
          <w:color w:val="auto"/>
          <w:sz w:val="28"/>
          <w:szCs w:val="28"/>
        </w:rPr>
        <w:t>рассматриваемых норм модельного законодательства в руководящи</w:t>
      </w:r>
      <w:r w:rsidR="00166DAF" w:rsidRPr="00354C50">
        <w:rPr>
          <w:color w:val="auto"/>
          <w:sz w:val="28"/>
          <w:szCs w:val="28"/>
          <w:lang w:val="ru-RU"/>
        </w:rPr>
        <w:t>х</w:t>
      </w:r>
      <w:r w:rsidRPr="00354C50">
        <w:rPr>
          <w:color w:val="auto"/>
          <w:sz w:val="28"/>
          <w:szCs w:val="28"/>
        </w:rPr>
        <w:t xml:space="preserve"> документ</w:t>
      </w:r>
      <w:r w:rsidR="00166DAF" w:rsidRPr="00354C50">
        <w:rPr>
          <w:color w:val="auto"/>
          <w:sz w:val="28"/>
          <w:szCs w:val="28"/>
          <w:lang w:val="ru-RU"/>
        </w:rPr>
        <w:t>ах</w:t>
      </w:r>
      <w:r w:rsidRPr="00354C50">
        <w:rPr>
          <w:color w:val="auto"/>
          <w:sz w:val="28"/>
          <w:szCs w:val="28"/>
        </w:rPr>
        <w:t xml:space="preserve"> пограничных ведомств государств</w:t>
      </w:r>
      <w:r w:rsidR="00044317" w:rsidRPr="00354C50">
        <w:rPr>
          <w:color w:val="auto"/>
          <w:sz w:val="28"/>
          <w:szCs w:val="28"/>
          <w:lang w:val="ru-RU"/>
        </w:rPr>
        <w:t xml:space="preserve"> — </w:t>
      </w:r>
      <w:r w:rsidRPr="00354C50">
        <w:rPr>
          <w:color w:val="auto"/>
          <w:sz w:val="28"/>
          <w:szCs w:val="28"/>
        </w:rPr>
        <w:t>участников СНГ</w:t>
      </w:r>
      <w:r w:rsidRPr="00354C50">
        <w:rPr>
          <w:color w:val="auto"/>
          <w:sz w:val="28"/>
          <w:szCs w:val="28"/>
          <w:lang w:val="ru-RU"/>
        </w:rPr>
        <w:t>;</w:t>
      </w:r>
    </w:p>
    <w:p w:rsidR="00C96B78" w:rsidRPr="00354C50" w:rsidRDefault="00C96B78" w:rsidP="00354C50">
      <w:pPr>
        <w:pStyle w:val="a9"/>
        <w:widowControl/>
        <w:tabs>
          <w:tab w:val="left" w:pos="1134"/>
        </w:tabs>
        <w:spacing w:line="240" w:lineRule="auto"/>
        <w:ind w:left="0"/>
        <w:rPr>
          <w:color w:val="auto"/>
          <w:sz w:val="28"/>
          <w:szCs w:val="28"/>
        </w:rPr>
      </w:pPr>
      <w:r w:rsidRPr="00354C50">
        <w:rPr>
          <w:color w:val="auto"/>
          <w:sz w:val="28"/>
          <w:szCs w:val="28"/>
          <w:lang w:val="ru-RU"/>
        </w:rPr>
        <w:t>унификация</w:t>
      </w:r>
      <w:r w:rsidRPr="00354C50">
        <w:rPr>
          <w:color w:val="auto"/>
          <w:sz w:val="28"/>
          <w:szCs w:val="28"/>
        </w:rPr>
        <w:t xml:space="preserve"> правил применения вооружения, военной и специальной техники в отношении нарушителей, осуществляющих противоправную деятельность в акваториях</w:t>
      </w:r>
      <w:r w:rsidRPr="00354C50">
        <w:rPr>
          <w:color w:val="auto"/>
          <w:sz w:val="28"/>
          <w:szCs w:val="28"/>
          <w:lang w:val="ru-RU"/>
        </w:rPr>
        <w:t xml:space="preserve"> в целях обеспечения</w:t>
      </w:r>
      <w:r w:rsidRPr="00354C50">
        <w:rPr>
          <w:color w:val="auto"/>
          <w:sz w:val="28"/>
          <w:szCs w:val="28"/>
        </w:rPr>
        <w:t xml:space="preserve"> законност</w:t>
      </w:r>
      <w:r w:rsidRPr="00354C50">
        <w:rPr>
          <w:color w:val="auto"/>
          <w:sz w:val="28"/>
          <w:szCs w:val="28"/>
          <w:lang w:val="ru-RU"/>
        </w:rPr>
        <w:t>и</w:t>
      </w:r>
      <w:r w:rsidRPr="00354C50">
        <w:rPr>
          <w:color w:val="auto"/>
          <w:sz w:val="28"/>
          <w:szCs w:val="28"/>
        </w:rPr>
        <w:t xml:space="preserve"> применения сил и средств пограничных ведомств государств</w:t>
      </w:r>
      <w:r w:rsidR="00044317" w:rsidRPr="00354C50">
        <w:rPr>
          <w:color w:val="auto"/>
          <w:sz w:val="28"/>
          <w:szCs w:val="28"/>
        </w:rPr>
        <w:t xml:space="preserve"> — </w:t>
      </w:r>
      <w:r w:rsidRPr="00354C50">
        <w:rPr>
          <w:color w:val="auto"/>
          <w:sz w:val="28"/>
          <w:szCs w:val="28"/>
        </w:rPr>
        <w:t>участников СНГ;</w:t>
      </w:r>
    </w:p>
    <w:p w:rsidR="00C96B78" w:rsidRPr="00354C50" w:rsidRDefault="00C96B78" w:rsidP="00354C50">
      <w:pPr>
        <w:pStyle w:val="a3"/>
        <w:widowControl/>
        <w:spacing w:line="240" w:lineRule="auto"/>
        <w:rPr>
          <w:szCs w:val="28"/>
        </w:rPr>
      </w:pPr>
      <w:r w:rsidRPr="00354C50">
        <w:rPr>
          <w:szCs w:val="28"/>
          <w:lang w:val="ru-RU"/>
        </w:rPr>
        <w:t xml:space="preserve">совершенствование </w:t>
      </w:r>
      <w:r w:rsidRPr="00354C50">
        <w:rPr>
          <w:szCs w:val="28"/>
        </w:rPr>
        <w:t xml:space="preserve">совместного </w:t>
      </w:r>
      <w:proofErr w:type="gramStart"/>
      <w:r w:rsidRPr="00354C50">
        <w:rPr>
          <w:szCs w:val="28"/>
        </w:rPr>
        <w:t>контроля за</w:t>
      </w:r>
      <w:proofErr w:type="gramEnd"/>
      <w:r w:rsidRPr="00354C50">
        <w:rPr>
          <w:szCs w:val="28"/>
        </w:rPr>
        <w:t xml:space="preserve"> соблюдением правовых режимов морского пространства в акваториях для осуществления качественного мониторинга надводной обстановки и эффективного противодействия угрозам безопасности, создание для его целей общих баз данных (например, по линии добычи водных биологических ресурсов);</w:t>
      </w:r>
    </w:p>
    <w:p w:rsidR="00C96B78" w:rsidRPr="00354C50" w:rsidRDefault="00C96B78" w:rsidP="00354C50">
      <w:pPr>
        <w:pStyle w:val="a7"/>
        <w:widowControl/>
        <w:spacing w:line="240" w:lineRule="auto"/>
        <w:textAlignment w:val="top"/>
        <w:rPr>
          <w:szCs w:val="28"/>
          <w:lang w:val="ru-RU"/>
        </w:rPr>
      </w:pPr>
      <w:r w:rsidRPr="00354C50">
        <w:rPr>
          <w:szCs w:val="28"/>
          <w:lang w:val="ru-RU"/>
        </w:rPr>
        <w:t>разработка</w:t>
      </w:r>
      <w:r w:rsidRPr="00354C50">
        <w:rPr>
          <w:szCs w:val="28"/>
        </w:rPr>
        <w:t xml:space="preserve"> программ</w:t>
      </w:r>
      <w:r w:rsidRPr="00354C50">
        <w:rPr>
          <w:szCs w:val="28"/>
          <w:lang w:val="ru-RU"/>
        </w:rPr>
        <w:t>ы</w:t>
      </w:r>
      <w:r w:rsidRPr="00354C50">
        <w:rPr>
          <w:szCs w:val="28"/>
        </w:rPr>
        <w:t xml:space="preserve"> осуществления систематических профилактических действий пограничных </w:t>
      </w:r>
      <w:r w:rsidRPr="00354C50">
        <w:rPr>
          <w:szCs w:val="28"/>
          <w:lang w:val="ru-RU"/>
        </w:rPr>
        <w:t>ведомств</w:t>
      </w:r>
      <w:r w:rsidRPr="00354C50">
        <w:rPr>
          <w:szCs w:val="28"/>
        </w:rPr>
        <w:t xml:space="preserve"> государств</w:t>
      </w:r>
      <w:r w:rsidR="00044317" w:rsidRPr="00354C50">
        <w:rPr>
          <w:szCs w:val="28"/>
        </w:rPr>
        <w:t xml:space="preserve"> — </w:t>
      </w:r>
      <w:r w:rsidRPr="00354C50">
        <w:rPr>
          <w:szCs w:val="28"/>
        </w:rPr>
        <w:t>участников СНГ в акватории Каспийского моря</w:t>
      </w:r>
      <w:r w:rsidRPr="00354C50">
        <w:rPr>
          <w:szCs w:val="28"/>
          <w:lang w:val="ru-RU"/>
        </w:rPr>
        <w:t xml:space="preserve"> по противодействию </w:t>
      </w:r>
      <w:r w:rsidRPr="00354C50">
        <w:rPr>
          <w:szCs w:val="28"/>
        </w:rPr>
        <w:t xml:space="preserve">угрозам </w:t>
      </w:r>
      <w:r w:rsidRPr="00354C50">
        <w:rPr>
          <w:szCs w:val="28"/>
          <w:lang w:val="ru-RU"/>
        </w:rPr>
        <w:t xml:space="preserve">пограничной </w:t>
      </w:r>
      <w:r w:rsidRPr="00354C50">
        <w:rPr>
          <w:szCs w:val="28"/>
        </w:rPr>
        <w:t>безопасности</w:t>
      </w:r>
      <w:r w:rsidRPr="00354C50">
        <w:rPr>
          <w:szCs w:val="28"/>
          <w:lang w:val="ru-RU"/>
        </w:rPr>
        <w:t>;</w:t>
      </w:r>
    </w:p>
    <w:p w:rsidR="00C96B78" w:rsidRPr="00354C50" w:rsidRDefault="00C96B78" w:rsidP="00354C50">
      <w:pPr>
        <w:widowControl/>
        <w:shd w:val="clear" w:color="auto" w:fill="FFFFFF"/>
        <w:spacing w:line="240" w:lineRule="auto"/>
        <w:rPr>
          <w:color w:val="auto"/>
        </w:rPr>
      </w:pPr>
      <w:r w:rsidRPr="00354C50">
        <w:rPr>
          <w:color w:val="auto"/>
        </w:rPr>
        <w:t>совершенствование механизмов правового регулирования в сфере пресечения противоправной деятельности в акваториях государств</w:t>
      </w:r>
      <w:r w:rsidR="00044317" w:rsidRPr="00354C50">
        <w:rPr>
          <w:color w:val="auto"/>
        </w:rPr>
        <w:t xml:space="preserve"> — </w:t>
      </w:r>
      <w:r w:rsidRPr="00354C50">
        <w:rPr>
          <w:color w:val="auto"/>
        </w:rPr>
        <w:t>участников СНГ.</w:t>
      </w:r>
    </w:p>
    <w:p w:rsidR="00C96B78" w:rsidRPr="00354C50" w:rsidRDefault="00C96B78" w:rsidP="00354C50">
      <w:pPr>
        <w:widowControl/>
        <w:spacing w:line="240" w:lineRule="auto"/>
        <w:rPr>
          <w:color w:val="auto"/>
        </w:rPr>
      </w:pPr>
      <w:r w:rsidRPr="00354C50">
        <w:rPr>
          <w:color w:val="auto"/>
        </w:rPr>
        <w:t>Основные направления совершенствования национального законодательства государств</w:t>
      </w:r>
      <w:r w:rsidR="00044317" w:rsidRPr="00354C50">
        <w:rPr>
          <w:color w:val="auto"/>
        </w:rPr>
        <w:t xml:space="preserve"> — </w:t>
      </w:r>
      <w:r w:rsidRPr="00354C50">
        <w:rPr>
          <w:color w:val="auto"/>
        </w:rPr>
        <w:t>участников СНГ по следующим вопросам:</w:t>
      </w:r>
    </w:p>
    <w:p w:rsidR="00C96B78" w:rsidRPr="00354C50" w:rsidRDefault="00C96B78" w:rsidP="00354C50">
      <w:pPr>
        <w:pStyle w:val="a7"/>
        <w:widowControl/>
        <w:spacing w:line="240" w:lineRule="auto"/>
        <w:textAlignment w:val="top"/>
        <w:rPr>
          <w:szCs w:val="28"/>
        </w:rPr>
      </w:pPr>
      <w:r w:rsidRPr="00354C50">
        <w:rPr>
          <w:szCs w:val="28"/>
        </w:rPr>
        <w:t>разработка единых терминов и понятий в нормативн</w:t>
      </w:r>
      <w:r w:rsidRPr="00354C50">
        <w:rPr>
          <w:szCs w:val="28"/>
          <w:lang w:val="ru-RU"/>
        </w:rPr>
        <w:t xml:space="preserve">ых </w:t>
      </w:r>
      <w:r w:rsidRPr="00354C50">
        <w:rPr>
          <w:szCs w:val="28"/>
        </w:rPr>
        <w:t>правовых документах;</w:t>
      </w:r>
    </w:p>
    <w:p w:rsidR="00C96B78" w:rsidRPr="00354C50" w:rsidRDefault="00C96B78" w:rsidP="00354C50">
      <w:pPr>
        <w:pStyle w:val="a7"/>
        <w:widowControl/>
        <w:spacing w:line="240" w:lineRule="auto"/>
        <w:textAlignment w:val="top"/>
        <w:rPr>
          <w:szCs w:val="28"/>
        </w:rPr>
      </w:pPr>
      <w:r w:rsidRPr="00354C50">
        <w:rPr>
          <w:szCs w:val="28"/>
          <w:lang w:val="ru-RU"/>
        </w:rPr>
        <w:t>унификация нормативных правовых актов</w:t>
      </w:r>
      <w:r w:rsidRPr="00354C50">
        <w:rPr>
          <w:szCs w:val="28"/>
        </w:rPr>
        <w:t>, их форм и структуры;</w:t>
      </w:r>
    </w:p>
    <w:p w:rsidR="00C96B78" w:rsidRPr="00354C50" w:rsidRDefault="00C96B78" w:rsidP="00354C50">
      <w:pPr>
        <w:pStyle w:val="a7"/>
        <w:widowControl/>
        <w:spacing w:line="240" w:lineRule="auto"/>
        <w:textAlignment w:val="top"/>
        <w:rPr>
          <w:szCs w:val="28"/>
        </w:rPr>
      </w:pPr>
      <w:r w:rsidRPr="00354C50">
        <w:rPr>
          <w:szCs w:val="28"/>
        </w:rPr>
        <w:t xml:space="preserve">достижение сбалансированности мер ответственности </w:t>
      </w:r>
      <w:r w:rsidR="005B37B0" w:rsidRPr="00354C50">
        <w:rPr>
          <w:szCs w:val="28"/>
          <w:lang w:val="ru-RU"/>
        </w:rPr>
        <w:t>за</w:t>
      </w:r>
      <w:r w:rsidRPr="00354C50">
        <w:rPr>
          <w:szCs w:val="28"/>
        </w:rPr>
        <w:t xml:space="preserve"> совершенн</w:t>
      </w:r>
      <w:r w:rsidR="005B37B0" w:rsidRPr="00354C50">
        <w:rPr>
          <w:szCs w:val="28"/>
          <w:lang w:val="ru-RU"/>
        </w:rPr>
        <w:t>ое</w:t>
      </w:r>
      <w:r w:rsidRPr="00354C50">
        <w:rPr>
          <w:szCs w:val="28"/>
        </w:rPr>
        <w:t xml:space="preserve"> правонарушение;</w:t>
      </w:r>
    </w:p>
    <w:p w:rsidR="00C96B78" w:rsidRPr="00354C50" w:rsidRDefault="00C96B78" w:rsidP="00354C50">
      <w:pPr>
        <w:pStyle w:val="a7"/>
        <w:widowControl/>
        <w:spacing w:line="240" w:lineRule="auto"/>
        <w:textAlignment w:val="top"/>
        <w:rPr>
          <w:szCs w:val="28"/>
        </w:rPr>
      </w:pPr>
      <w:r w:rsidRPr="00354C50">
        <w:rPr>
          <w:szCs w:val="28"/>
        </w:rPr>
        <w:t xml:space="preserve">разработка, закрепление и внедрение </w:t>
      </w:r>
      <w:r w:rsidRPr="00354C50">
        <w:rPr>
          <w:szCs w:val="28"/>
          <w:lang w:val="ru-RU"/>
        </w:rPr>
        <w:t xml:space="preserve">нормативными </w:t>
      </w:r>
      <w:r w:rsidRPr="00354C50">
        <w:rPr>
          <w:szCs w:val="28"/>
        </w:rPr>
        <w:t xml:space="preserve">правовыми актами в практическую деятельность административных, организационных, информационных и других мер предупреждения и профилактики правонарушений </w:t>
      </w:r>
      <w:r w:rsidR="003D1B00" w:rsidRPr="00354C50">
        <w:rPr>
          <w:szCs w:val="28"/>
          <w:lang w:val="ru-RU"/>
        </w:rPr>
        <w:t>в</w:t>
      </w:r>
      <w:r w:rsidRPr="00354C50">
        <w:rPr>
          <w:szCs w:val="28"/>
        </w:rPr>
        <w:t xml:space="preserve"> акваториях в пограничной деятельности, таких как:</w:t>
      </w:r>
    </w:p>
    <w:p w:rsidR="00C96B78" w:rsidRPr="00354C50" w:rsidRDefault="003D1B00" w:rsidP="00354C50">
      <w:pPr>
        <w:pStyle w:val="a7"/>
        <w:widowControl/>
        <w:spacing w:line="240" w:lineRule="auto"/>
        <w:textAlignment w:val="top"/>
        <w:rPr>
          <w:szCs w:val="28"/>
        </w:rPr>
      </w:pPr>
      <w:r w:rsidRPr="00354C50">
        <w:rPr>
          <w:szCs w:val="28"/>
          <w:lang w:val="ru-RU"/>
        </w:rPr>
        <w:t xml:space="preserve">— </w:t>
      </w:r>
      <w:r w:rsidR="00C96B78" w:rsidRPr="00354C50">
        <w:rPr>
          <w:szCs w:val="28"/>
        </w:rPr>
        <w:t>закрепление пограничных зон и административной ответственности за нарушения режимов в них;</w:t>
      </w:r>
    </w:p>
    <w:p w:rsidR="00C96B78" w:rsidRPr="00354C50" w:rsidRDefault="003D1B00" w:rsidP="00354C50">
      <w:pPr>
        <w:pStyle w:val="a7"/>
        <w:widowControl/>
        <w:spacing w:line="240" w:lineRule="auto"/>
        <w:textAlignment w:val="top"/>
        <w:rPr>
          <w:szCs w:val="28"/>
        </w:rPr>
      </w:pPr>
      <w:r w:rsidRPr="00354C50">
        <w:rPr>
          <w:szCs w:val="28"/>
          <w:lang w:val="ru-RU"/>
        </w:rPr>
        <w:t xml:space="preserve">— </w:t>
      </w:r>
      <w:r w:rsidR="00C96B78" w:rsidRPr="00354C50">
        <w:rPr>
          <w:szCs w:val="28"/>
        </w:rPr>
        <w:t xml:space="preserve">единообразное обозначение границ территорий с </w:t>
      </w:r>
      <w:r w:rsidR="00FD3958" w:rsidRPr="00354C50">
        <w:rPr>
          <w:szCs w:val="28"/>
          <w:lang w:val="ru-RU"/>
        </w:rPr>
        <w:t xml:space="preserve">особыми </w:t>
      </w:r>
      <w:r w:rsidR="00C96B78" w:rsidRPr="00354C50">
        <w:rPr>
          <w:szCs w:val="28"/>
        </w:rPr>
        <w:t xml:space="preserve">режимами </w:t>
      </w:r>
      <w:r w:rsidRPr="00354C50">
        <w:rPr>
          <w:szCs w:val="28"/>
          <w:lang w:val="ru-RU"/>
        </w:rPr>
        <w:t>(</w:t>
      </w:r>
      <w:r w:rsidR="00C96B78" w:rsidRPr="00354C50">
        <w:rPr>
          <w:szCs w:val="28"/>
        </w:rPr>
        <w:t>знаки, порядок, места установки и т.</w:t>
      </w:r>
      <w:r w:rsidRPr="00354C50">
        <w:rPr>
          <w:szCs w:val="28"/>
          <w:lang w:val="ru-RU"/>
        </w:rPr>
        <w:t xml:space="preserve"> </w:t>
      </w:r>
      <w:r w:rsidR="00C96B78" w:rsidRPr="00354C50">
        <w:rPr>
          <w:szCs w:val="28"/>
        </w:rPr>
        <w:t>д.</w:t>
      </w:r>
      <w:r w:rsidRPr="00354C50">
        <w:rPr>
          <w:szCs w:val="28"/>
          <w:lang w:val="ru-RU"/>
        </w:rPr>
        <w:t>)</w:t>
      </w:r>
      <w:r w:rsidR="00C96B78" w:rsidRPr="00354C50">
        <w:rPr>
          <w:szCs w:val="28"/>
        </w:rPr>
        <w:t>;</w:t>
      </w:r>
    </w:p>
    <w:p w:rsidR="00C96B78" w:rsidRPr="00354C50" w:rsidRDefault="003D1B00" w:rsidP="00354C50">
      <w:pPr>
        <w:pStyle w:val="a7"/>
        <w:widowControl/>
        <w:spacing w:line="240" w:lineRule="auto"/>
        <w:textAlignment w:val="top"/>
        <w:rPr>
          <w:szCs w:val="28"/>
          <w:lang w:val="ru-RU"/>
        </w:rPr>
      </w:pPr>
      <w:r w:rsidRPr="00354C50">
        <w:rPr>
          <w:szCs w:val="28"/>
          <w:lang w:val="ru-RU"/>
        </w:rPr>
        <w:t xml:space="preserve">— </w:t>
      </w:r>
      <w:r w:rsidR="00C96B78" w:rsidRPr="00354C50">
        <w:rPr>
          <w:szCs w:val="28"/>
        </w:rPr>
        <w:t>способы, меры и другая деятельность по предупреждению и пресечению правонарушений в пограничных водоемах;</w:t>
      </w:r>
    </w:p>
    <w:p w:rsidR="00C96B78" w:rsidRPr="00354C50" w:rsidRDefault="003D1B00" w:rsidP="00354C50">
      <w:pPr>
        <w:pStyle w:val="a7"/>
        <w:widowControl/>
        <w:spacing w:line="240" w:lineRule="auto"/>
        <w:textAlignment w:val="top"/>
        <w:rPr>
          <w:szCs w:val="28"/>
          <w:lang w:val="ru-RU"/>
        </w:rPr>
      </w:pPr>
      <w:r w:rsidRPr="00354C50">
        <w:rPr>
          <w:szCs w:val="28"/>
          <w:lang w:val="ru-RU"/>
        </w:rPr>
        <w:lastRenderedPageBreak/>
        <w:t xml:space="preserve">— </w:t>
      </w:r>
      <w:r w:rsidR="00C96B78" w:rsidRPr="00354C50">
        <w:rPr>
          <w:szCs w:val="28"/>
        </w:rPr>
        <w:t>правовое закрепление межведомственного обмена информацией с созданием защищенных каналов передачи данных с последующей автоматизацией данного процесса.</w:t>
      </w:r>
    </w:p>
    <w:p w:rsidR="00B11EF5" w:rsidRPr="00354C50" w:rsidRDefault="00B11EF5" w:rsidP="00354C50">
      <w:pPr>
        <w:pStyle w:val="a7"/>
        <w:widowControl/>
        <w:spacing w:line="240" w:lineRule="auto"/>
        <w:textAlignment w:val="top"/>
        <w:rPr>
          <w:szCs w:val="28"/>
          <w:lang w:val="ru-RU"/>
        </w:rPr>
      </w:pPr>
    </w:p>
    <w:p w:rsidR="00C96B78" w:rsidRPr="00354C50" w:rsidRDefault="00C96B78" w:rsidP="00354C50">
      <w:pPr>
        <w:pStyle w:val="a9"/>
        <w:widowControl/>
        <w:autoSpaceDE/>
        <w:autoSpaceDN/>
        <w:adjustRightInd/>
        <w:spacing w:line="240" w:lineRule="auto"/>
        <w:ind w:left="0" w:firstLine="0"/>
        <w:contextualSpacing w:val="0"/>
        <w:jc w:val="center"/>
        <w:rPr>
          <w:b/>
          <w:color w:val="auto"/>
          <w:sz w:val="28"/>
          <w:szCs w:val="28"/>
          <w:lang w:val="ru-RU"/>
        </w:rPr>
      </w:pPr>
      <w:r w:rsidRPr="00354C50">
        <w:rPr>
          <w:b/>
          <w:iCs/>
          <w:color w:val="auto"/>
          <w:sz w:val="28"/>
          <w:szCs w:val="28"/>
          <w:lang w:val="ru-RU"/>
        </w:rPr>
        <w:t xml:space="preserve">4. </w:t>
      </w:r>
      <w:r w:rsidRPr="00354C50">
        <w:rPr>
          <w:b/>
          <w:iCs/>
          <w:color w:val="auto"/>
          <w:sz w:val="28"/>
          <w:szCs w:val="28"/>
        </w:rPr>
        <w:t>Правовое регулирование распределения ответственности</w:t>
      </w:r>
      <w:r w:rsidRPr="00354C50">
        <w:rPr>
          <w:b/>
          <w:color w:val="auto"/>
          <w:kern w:val="28"/>
          <w:sz w:val="28"/>
          <w:szCs w:val="28"/>
        </w:rPr>
        <w:t xml:space="preserve"> </w:t>
      </w:r>
      <w:r w:rsidRPr="00354C50">
        <w:rPr>
          <w:b/>
          <w:color w:val="auto"/>
          <w:kern w:val="28"/>
          <w:sz w:val="28"/>
          <w:szCs w:val="28"/>
          <w:lang w:val="ru-RU"/>
        </w:rPr>
        <w:t xml:space="preserve">государственных </w:t>
      </w:r>
      <w:r w:rsidRPr="00354C50">
        <w:rPr>
          <w:b/>
          <w:color w:val="auto"/>
          <w:kern w:val="28"/>
          <w:sz w:val="28"/>
          <w:szCs w:val="28"/>
        </w:rPr>
        <w:t xml:space="preserve">органов по </w:t>
      </w:r>
      <w:r w:rsidRPr="00354C50">
        <w:rPr>
          <w:b/>
          <w:color w:val="auto"/>
          <w:sz w:val="28"/>
          <w:szCs w:val="28"/>
        </w:rPr>
        <w:t>вопросам пресечения противоправной деятельности в акваториях государств</w:t>
      </w:r>
      <w:r w:rsidR="00044317" w:rsidRPr="00354C50">
        <w:rPr>
          <w:b/>
          <w:color w:val="auto"/>
          <w:sz w:val="28"/>
          <w:szCs w:val="28"/>
        </w:rPr>
        <w:t xml:space="preserve"> — </w:t>
      </w:r>
      <w:r w:rsidRPr="00354C50">
        <w:rPr>
          <w:b/>
          <w:color w:val="auto"/>
          <w:sz w:val="28"/>
          <w:szCs w:val="28"/>
        </w:rPr>
        <w:t xml:space="preserve">участников </w:t>
      </w:r>
      <w:r w:rsidRPr="00354C50">
        <w:rPr>
          <w:b/>
          <w:color w:val="auto"/>
          <w:sz w:val="28"/>
          <w:szCs w:val="28"/>
          <w:lang w:val="ru-RU"/>
        </w:rPr>
        <w:t>С</w:t>
      </w:r>
      <w:r w:rsidRPr="00354C50">
        <w:rPr>
          <w:b/>
          <w:color w:val="auto"/>
          <w:sz w:val="28"/>
          <w:szCs w:val="28"/>
        </w:rPr>
        <w:t>НГ</w:t>
      </w:r>
    </w:p>
    <w:p w:rsidR="00C96B78" w:rsidRPr="00354C50" w:rsidRDefault="00C96B78" w:rsidP="00354C50">
      <w:pPr>
        <w:widowControl/>
        <w:shd w:val="clear" w:color="auto" w:fill="FFFFFF"/>
        <w:tabs>
          <w:tab w:val="left" w:pos="595"/>
        </w:tabs>
        <w:spacing w:line="240" w:lineRule="auto"/>
        <w:rPr>
          <w:color w:val="auto"/>
        </w:rPr>
      </w:pPr>
      <w:r w:rsidRPr="00354C50">
        <w:rPr>
          <w:color w:val="auto"/>
        </w:rPr>
        <w:t>В целях противодействия противоправному использованию акваторий государств</w:t>
      </w:r>
      <w:r w:rsidR="00044317" w:rsidRPr="00354C50">
        <w:rPr>
          <w:color w:val="auto"/>
        </w:rPr>
        <w:t xml:space="preserve"> — </w:t>
      </w:r>
      <w:r w:rsidRPr="00354C50">
        <w:rPr>
          <w:color w:val="auto"/>
        </w:rPr>
        <w:t>участников СНГ:</w:t>
      </w:r>
    </w:p>
    <w:p w:rsidR="00C96B78" w:rsidRPr="00354C50" w:rsidRDefault="00C96B78" w:rsidP="00354C50">
      <w:pPr>
        <w:widowControl/>
        <w:shd w:val="clear" w:color="auto" w:fill="FFFFFF"/>
        <w:tabs>
          <w:tab w:val="left" w:pos="595"/>
        </w:tabs>
        <w:spacing w:line="240" w:lineRule="auto"/>
        <w:rPr>
          <w:color w:val="auto"/>
        </w:rPr>
      </w:pPr>
      <w:proofErr w:type="gramStart"/>
      <w:r w:rsidRPr="00354C50">
        <w:rPr>
          <w:color w:val="auto"/>
        </w:rPr>
        <w:t>совершенствуется система государственных органов и разграничивается</w:t>
      </w:r>
      <w:proofErr w:type="gramEnd"/>
      <w:r w:rsidRPr="00354C50">
        <w:rPr>
          <w:color w:val="auto"/>
        </w:rPr>
        <w:t xml:space="preserve"> их компетенция в части учета и контроля фактов противоправной деятельности, своевременного выявления и пресечения</w:t>
      </w:r>
      <w:r w:rsidRPr="00354C50">
        <w:rPr>
          <w:b/>
          <w:color w:val="auto"/>
        </w:rPr>
        <w:t xml:space="preserve"> </w:t>
      </w:r>
      <w:r w:rsidRPr="00354C50">
        <w:rPr>
          <w:color w:val="auto"/>
        </w:rPr>
        <w:t>противоправной деятельности, а также определяется порядок взаимодействия таких органов при решении вопросов, связанных с пресечением противоправной деятельности;</w:t>
      </w:r>
    </w:p>
    <w:p w:rsidR="00C96B78" w:rsidRPr="00354C50" w:rsidRDefault="00C96B78" w:rsidP="00354C50">
      <w:pPr>
        <w:widowControl/>
        <w:shd w:val="clear" w:color="auto" w:fill="FFFFFF"/>
        <w:tabs>
          <w:tab w:val="left" w:pos="595"/>
        </w:tabs>
        <w:spacing w:line="240" w:lineRule="auto"/>
        <w:rPr>
          <w:color w:val="auto"/>
        </w:rPr>
      </w:pPr>
      <w:r w:rsidRPr="00354C50">
        <w:rPr>
          <w:color w:val="auto"/>
        </w:rPr>
        <w:t>принимаются нормативные правовые акты, регулирующие правоотношения в области контроля режима использования акваторий государств</w:t>
      </w:r>
      <w:r w:rsidR="00044317" w:rsidRPr="00354C50">
        <w:rPr>
          <w:color w:val="auto"/>
        </w:rPr>
        <w:t xml:space="preserve"> — </w:t>
      </w:r>
      <w:r w:rsidRPr="00354C50">
        <w:rPr>
          <w:color w:val="auto"/>
        </w:rPr>
        <w:t>участников СНГ, а также своевременного выявления и пресечения противоправной деятельности;</w:t>
      </w:r>
    </w:p>
    <w:p w:rsidR="00C96B78" w:rsidRPr="00354C50" w:rsidRDefault="00C96B78" w:rsidP="00354C50">
      <w:pPr>
        <w:widowControl/>
        <w:shd w:val="clear" w:color="auto" w:fill="FFFFFF"/>
        <w:tabs>
          <w:tab w:val="left" w:pos="590"/>
        </w:tabs>
        <w:spacing w:line="240" w:lineRule="auto"/>
        <w:rPr>
          <w:color w:val="auto"/>
        </w:rPr>
      </w:pPr>
      <w:r w:rsidRPr="00354C50">
        <w:rPr>
          <w:color w:val="auto"/>
        </w:rPr>
        <w:t xml:space="preserve">устанавливается порядок перемещения радиоактивных веществ, опасных химических веществ, патогенных биологических агентов, наркотических средств, психотропных веществ, их </w:t>
      </w:r>
      <w:proofErr w:type="spellStart"/>
      <w:r w:rsidRPr="00354C50">
        <w:rPr>
          <w:color w:val="auto"/>
        </w:rPr>
        <w:t>прекурсоров</w:t>
      </w:r>
      <w:proofErr w:type="spellEnd"/>
      <w:r w:rsidRPr="00354C50">
        <w:rPr>
          <w:color w:val="auto"/>
        </w:rPr>
        <w:t xml:space="preserve"> и аналогов с использованием акваторий государств</w:t>
      </w:r>
      <w:r w:rsidR="00044317" w:rsidRPr="00354C50">
        <w:rPr>
          <w:color w:val="auto"/>
        </w:rPr>
        <w:t xml:space="preserve"> — </w:t>
      </w:r>
      <w:r w:rsidRPr="00354C50">
        <w:rPr>
          <w:color w:val="auto"/>
        </w:rPr>
        <w:t>участников СНГ;</w:t>
      </w:r>
    </w:p>
    <w:p w:rsidR="00C96B78" w:rsidRPr="00354C50" w:rsidRDefault="00C96B78" w:rsidP="00354C50">
      <w:pPr>
        <w:widowControl/>
        <w:shd w:val="clear" w:color="auto" w:fill="FFFFFF"/>
        <w:spacing w:line="240" w:lineRule="auto"/>
        <w:rPr>
          <w:color w:val="auto"/>
        </w:rPr>
      </w:pPr>
      <w:r w:rsidRPr="00354C50">
        <w:rPr>
          <w:color w:val="auto"/>
        </w:rPr>
        <w:t xml:space="preserve">организуются учет фактов противоправной деятельности, своевременный обмен информацией между государственными органами и </w:t>
      </w:r>
      <w:proofErr w:type="gramStart"/>
      <w:r w:rsidRPr="00354C50">
        <w:rPr>
          <w:color w:val="auto"/>
        </w:rPr>
        <w:t>контроль за</w:t>
      </w:r>
      <w:proofErr w:type="gramEnd"/>
      <w:r w:rsidRPr="00354C50">
        <w:rPr>
          <w:color w:val="auto"/>
        </w:rPr>
        <w:t xml:space="preserve"> пресечением выявленных фактов противоправной деятельности.</w:t>
      </w:r>
    </w:p>
    <w:p w:rsidR="00C96B78" w:rsidRPr="00354C50" w:rsidRDefault="00C96B78" w:rsidP="00354C50">
      <w:pPr>
        <w:widowControl/>
        <w:shd w:val="clear" w:color="auto" w:fill="FFFFFF"/>
        <w:spacing w:line="240" w:lineRule="auto"/>
        <w:rPr>
          <w:color w:val="auto"/>
        </w:rPr>
      </w:pPr>
      <w:r w:rsidRPr="00354C50">
        <w:rPr>
          <w:color w:val="auto"/>
        </w:rPr>
        <w:t>Государственные органы</w:t>
      </w:r>
      <w:r w:rsidRPr="00354C50">
        <w:t xml:space="preserve"> </w:t>
      </w:r>
      <w:r w:rsidRPr="00354C50">
        <w:rPr>
          <w:color w:val="auto"/>
        </w:rPr>
        <w:t>в соответствии с их</w:t>
      </w:r>
      <w:r w:rsidRPr="00354C50">
        <w:rPr>
          <w:i/>
          <w:iCs/>
          <w:color w:val="auto"/>
        </w:rPr>
        <w:t xml:space="preserve"> </w:t>
      </w:r>
      <w:r w:rsidRPr="00354C50">
        <w:rPr>
          <w:color w:val="auto"/>
        </w:rPr>
        <w:t>компетенцией осуществляют:</w:t>
      </w:r>
    </w:p>
    <w:p w:rsidR="00C96B78" w:rsidRPr="00354C50" w:rsidRDefault="00C96B78" w:rsidP="00354C50">
      <w:pPr>
        <w:widowControl/>
        <w:shd w:val="clear" w:color="auto" w:fill="FFFFFF"/>
        <w:spacing w:line="240" w:lineRule="auto"/>
        <w:rPr>
          <w:color w:val="auto"/>
        </w:rPr>
      </w:pPr>
      <w:r w:rsidRPr="00354C50">
        <w:rPr>
          <w:color w:val="auto"/>
        </w:rPr>
        <w:t>разработку норм, правил и национальных стандартов в сфере пресечения противоправной деятельности в акваториях государств</w:t>
      </w:r>
      <w:r w:rsidR="00044317" w:rsidRPr="00354C50">
        <w:rPr>
          <w:color w:val="auto"/>
        </w:rPr>
        <w:t xml:space="preserve"> — </w:t>
      </w:r>
      <w:r w:rsidRPr="00354C50">
        <w:rPr>
          <w:color w:val="auto"/>
        </w:rPr>
        <w:t>участников СНГ;</w:t>
      </w:r>
    </w:p>
    <w:p w:rsidR="00C96B78" w:rsidRPr="00354C50" w:rsidRDefault="00C96B78" w:rsidP="00354C50">
      <w:pPr>
        <w:widowControl/>
        <w:shd w:val="clear" w:color="auto" w:fill="FFFFFF"/>
        <w:spacing w:line="240" w:lineRule="auto"/>
        <w:rPr>
          <w:color w:val="auto"/>
        </w:rPr>
      </w:pPr>
      <w:r w:rsidRPr="00354C50">
        <w:rPr>
          <w:color w:val="auto"/>
        </w:rPr>
        <w:t xml:space="preserve">государственный учет радиоактивных веществ, опасных химических веществ и патогенных биологических агентов, наркотических средств и психотропных веществ, их </w:t>
      </w:r>
      <w:proofErr w:type="spellStart"/>
      <w:r w:rsidRPr="00354C50">
        <w:rPr>
          <w:color w:val="auto"/>
        </w:rPr>
        <w:t>прекурсоров</w:t>
      </w:r>
      <w:proofErr w:type="spellEnd"/>
      <w:r w:rsidRPr="00354C50">
        <w:rPr>
          <w:color w:val="auto"/>
        </w:rPr>
        <w:t xml:space="preserve"> и аналогов и контроль над ними; </w:t>
      </w:r>
    </w:p>
    <w:p w:rsidR="00C96B78" w:rsidRPr="00354C50" w:rsidRDefault="00C96B78" w:rsidP="00354C50">
      <w:pPr>
        <w:widowControl/>
        <w:shd w:val="clear" w:color="auto" w:fill="FFFFFF"/>
        <w:spacing w:line="240" w:lineRule="auto"/>
        <w:rPr>
          <w:color w:val="auto"/>
        </w:rPr>
      </w:pPr>
      <w:r w:rsidRPr="00354C50">
        <w:rPr>
          <w:color w:val="auto"/>
        </w:rPr>
        <w:t xml:space="preserve">участие в реализации системы мер по обеспечению безопасности объектов </w:t>
      </w:r>
      <w:r w:rsidR="00B5526D" w:rsidRPr="00354C50">
        <w:rPr>
          <w:color w:val="auto"/>
        </w:rPr>
        <w:t xml:space="preserve">потенциальных </w:t>
      </w:r>
      <w:r w:rsidRPr="00354C50">
        <w:rPr>
          <w:color w:val="auto"/>
        </w:rPr>
        <w:t xml:space="preserve">террористических </w:t>
      </w:r>
      <w:r w:rsidR="00B5526D" w:rsidRPr="00354C50">
        <w:rPr>
          <w:color w:val="auto"/>
        </w:rPr>
        <w:t>посягательств</w:t>
      </w:r>
      <w:r w:rsidRPr="00354C50">
        <w:rPr>
          <w:color w:val="auto"/>
        </w:rPr>
        <w:t>, а также средств их транспортирования (перемещения);</w:t>
      </w:r>
    </w:p>
    <w:p w:rsidR="00C96B78" w:rsidRPr="00354C50" w:rsidRDefault="00C96B78" w:rsidP="00354C50">
      <w:pPr>
        <w:widowControl/>
        <w:shd w:val="clear" w:color="auto" w:fill="FFFFFF"/>
        <w:spacing w:line="240" w:lineRule="auto"/>
        <w:rPr>
          <w:color w:val="auto"/>
        </w:rPr>
      </w:pPr>
      <w:r w:rsidRPr="00354C50">
        <w:rPr>
          <w:color w:val="auto"/>
        </w:rPr>
        <w:t>меры по противодействию незаконному перемещению товарно-материальных ценностей через государственную границу, незаконной миграции и торговли людьми, незаконной добычи водных биоресурсов, нарушениям правил охраны природной среды;</w:t>
      </w:r>
    </w:p>
    <w:p w:rsidR="00C96B78" w:rsidRPr="00354C50" w:rsidRDefault="00C96B78" w:rsidP="00354C50">
      <w:pPr>
        <w:widowControl/>
        <w:shd w:val="clear" w:color="auto" w:fill="FFFFFF"/>
        <w:spacing w:line="240" w:lineRule="auto"/>
        <w:rPr>
          <w:color w:val="auto"/>
        </w:rPr>
      </w:pPr>
      <w:r w:rsidRPr="00354C50">
        <w:rPr>
          <w:color w:val="auto"/>
        </w:rPr>
        <w:t>меры по предотвращению, пресечению, локализации (смягчению), минимизации и ликвидации последствий террористических актов.</w:t>
      </w:r>
    </w:p>
    <w:p w:rsidR="00C96B78" w:rsidRPr="00354C50" w:rsidRDefault="00C96B78" w:rsidP="00354C50">
      <w:pPr>
        <w:widowControl/>
        <w:shd w:val="clear" w:color="auto" w:fill="FFFFFF"/>
        <w:spacing w:line="240" w:lineRule="auto"/>
        <w:rPr>
          <w:color w:val="auto"/>
        </w:rPr>
      </w:pPr>
      <w:proofErr w:type="gramStart"/>
      <w:r w:rsidRPr="00354C50">
        <w:rPr>
          <w:color w:val="auto"/>
        </w:rPr>
        <w:t>Среди государственных органов выделяется компетентный государственный надзорный орган (несколько органов), наделяемый (</w:t>
      </w:r>
      <w:r w:rsidR="00E979C7" w:rsidRPr="00354C50">
        <w:rPr>
          <w:color w:val="auto"/>
        </w:rPr>
        <w:t>наделяем</w:t>
      </w:r>
      <w:r w:rsidRPr="00354C50">
        <w:rPr>
          <w:color w:val="auto"/>
        </w:rPr>
        <w:t>ые) полномочиями:</w:t>
      </w:r>
      <w:proofErr w:type="gramEnd"/>
    </w:p>
    <w:p w:rsidR="00C96B78" w:rsidRPr="00354C50" w:rsidRDefault="00313625" w:rsidP="00354C50">
      <w:pPr>
        <w:widowControl/>
        <w:shd w:val="clear" w:color="auto" w:fill="FFFFFF"/>
        <w:tabs>
          <w:tab w:val="left" w:pos="494"/>
        </w:tabs>
        <w:spacing w:line="240" w:lineRule="auto"/>
        <w:rPr>
          <w:color w:val="auto"/>
        </w:rPr>
      </w:pPr>
      <w:r w:rsidRPr="00354C50">
        <w:rPr>
          <w:color w:val="auto"/>
        </w:rPr>
        <w:t xml:space="preserve">по </w:t>
      </w:r>
      <w:r w:rsidR="00C96B78" w:rsidRPr="00354C50">
        <w:rPr>
          <w:color w:val="auto"/>
        </w:rPr>
        <w:t>лицензированию отдельных видов деятельности;</w:t>
      </w:r>
    </w:p>
    <w:p w:rsidR="00C96B78" w:rsidRPr="00354C50" w:rsidRDefault="00313625" w:rsidP="00354C50">
      <w:pPr>
        <w:widowControl/>
        <w:shd w:val="clear" w:color="auto" w:fill="FFFFFF"/>
        <w:tabs>
          <w:tab w:val="left" w:pos="494"/>
        </w:tabs>
        <w:spacing w:line="240" w:lineRule="auto"/>
        <w:rPr>
          <w:color w:val="auto"/>
        </w:rPr>
      </w:pPr>
      <w:r w:rsidRPr="00354C50">
        <w:rPr>
          <w:color w:val="auto"/>
        </w:rPr>
        <w:lastRenderedPageBreak/>
        <w:t xml:space="preserve">по </w:t>
      </w:r>
      <w:r w:rsidR="00C96B78" w:rsidRPr="00354C50">
        <w:rPr>
          <w:color w:val="auto"/>
        </w:rPr>
        <w:t xml:space="preserve">контролю (надзору) за соблюдением норм, правил, требований, условий действия лицензий на отдельные виды деятельности; </w:t>
      </w:r>
    </w:p>
    <w:p w:rsidR="00C96B78" w:rsidRPr="00354C50" w:rsidRDefault="00313625" w:rsidP="00354C50">
      <w:pPr>
        <w:widowControl/>
        <w:shd w:val="clear" w:color="auto" w:fill="FFFFFF"/>
        <w:tabs>
          <w:tab w:val="left" w:pos="494"/>
        </w:tabs>
        <w:spacing w:line="240" w:lineRule="auto"/>
        <w:rPr>
          <w:color w:val="auto"/>
        </w:rPr>
      </w:pPr>
      <w:r w:rsidRPr="00354C50">
        <w:rPr>
          <w:color w:val="auto"/>
        </w:rPr>
        <w:t xml:space="preserve">по </w:t>
      </w:r>
      <w:r w:rsidR="00C96B78" w:rsidRPr="00354C50">
        <w:rPr>
          <w:color w:val="auto"/>
        </w:rPr>
        <w:t>контролю (надзору) за обеспечением физической защиты потенциально опасных объектов;</w:t>
      </w:r>
    </w:p>
    <w:p w:rsidR="00C96B78" w:rsidRPr="00354C50" w:rsidRDefault="00313625" w:rsidP="00354C50">
      <w:pPr>
        <w:widowControl/>
        <w:shd w:val="clear" w:color="auto" w:fill="FFFFFF"/>
        <w:tabs>
          <w:tab w:val="left" w:pos="494"/>
        </w:tabs>
        <w:spacing w:line="240" w:lineRule="auto"/>
        <w:rPr>
          <w:color w:val="auto"/>
        </w:rPr>
      </w:pPr>
      <w:r w:rsidRPr="00354C50">
        <w:rPr>
          <w:color w:val="auto"/>
        </w:rPr>
        <w:t xml:space="preserve">по </w:t>
      </w:r>
      <w:r w:rsidR="00C96B78" w:rsidRPr="00354C50">
        <w:rPr>
          <w:color w:val="auto"/>
        </w:rPr>
        <w:t>осуществлению инспекторской деятельности, связанной с</w:t>
      </w:r>
      <w:r w:rsidRPr="00354C50">
        <w:rPr>
          <w:color w:val="auto"/>
        </w:rPr>
        <w:t> </w:t>
      </w:r>
      <w:r w:rsidR="00C96B78" w:rsidRPr="00354C50">
        <w:rPr>
          <w:color w:val="auto"/>
        </w:rPr>
        <w:t>выполнением указанных полномочий;</w:t>
      </w:r>
    </w:p>
    <w:p w:rsidR="00C96B78" w:rsidRPr="00354C50" w:rsidRDefault="00313625" w:rsidP="00354C50">
      <w:pPr>
        <w:widowControl/>
        <w:shd w:val="clear" w:color="auto" w:fill="FFFFFF"/>
        <w:tabs>
          <w:tab w:val="left" w:pos="494"/>
        </w:tabs>
        <w:spacing w:line="240" w:lineRule="auto"/>
        <w:rPr>
          <w:color w:val="auto"/>
        </w:rPr>
      </w:pPr>
      <w:r w:rsidRPr="00354C50">
        <w:rPr>
          <w:color w:val="auto"/>
        </w:rPr>
        <w:t xml:space="preserve">по </w:t>
      </w:r>
      <w:r w:rsidR="00C96B78" w:rsidRPr="00354C50">
        <w:rPr>
          <w:color w:val="auto"/>
        </w:rPr>
        <w:t>применению мер административного воздействия по отношению к</w:t>
      </w:r>
      <w:r w:rsidRPr="00354C50">
        <w:rPr>
          <w:color w:val="auto"/>
        </w:rPr>
        <w:t> </w:t>
      </w:r>
      <w:r w:rsidR="00C96B78" w:rsidRPr="00354C50">
        <w:rPr>
          <w:color w:val="auto"/>
        </w:rPr>
        <w:t>нарушителям законодательства.</w:t>
      </w:r>
    </w:p>
    <w:p w:rsidR="00C96B78" w:rsidRPr="00354C50" w:rsidRDefault="00C96B78" w:rsidP="00354C50">
      <w:pPr>
        <w:widowControl/>
        <w:shd w:val="clear" w:color="auto" w:fill="FFFFFF"/>
        <w:spacing w:line="240" w:lineRule="auto"/>
        <w:rPr>
          <w:color w:val="auto"/>
        </w:rPr>
      </w:pPr>
      <w:r w:rsidRPr="00354C50">
        <w:rPr>
          <w:color w:val="auto"/>
        </w:rPr>
        <w:t>Компетентный государственный надзорный орган по запросам правоохранительных органов направляет в их адрес информацию о деятельности объектов, в отношении которых могут быть совершены правонарушения в акваториях государств</w:t>
      </w:r>
      <w:r w:rsidR="00044317" w:rsidRPr="00354C50">
        <w:rPr>
          <w:color w:val="auto"/>
        </w:rPr>
        <w:t xml:space="preserve"> — </w:t>
      </w:r>
      <w:r w:rsidRPr="00354C50">
        <w:rPr>
          <w:color w:val="auto"/>
        </w:rPr>
        <w:t>участников СНГ, а также о сотрудниках, допущенных к работам на них.</w:t>
      </w:r>
    </w:p>
    <w:p w:rsidR="00C96B78" w:rsidRPr="00354C50" w:rsidRDefault="00C96B78" w:rsidP="00354C50">
      <w:pPr>
        <w:widowControl/>
        <w:shd w:val="clear" w:color="auto" w:fill="FFFFFF"/>
        <w:spacing w:line="240" w:lineRule="auto"/>
        <w:rPr>
          <w:color w:val="auto"/>
        </w:rPr>
      </w:pPr>
      <w:r w:rsidRPr="00354C50">
        <w:rPr>
          <w:color w:val="auto"/>
        </w:rPr>
        <w:t>Администрация потенциально опасных объектов несет ответственность за обеспечение их физической защиты, а также за законность осуществления деятельности, связанной с их использованием.</w:t>
      </w:r>
    </w:p>
    <w:p w:rsidR="00B11EF5" w:rsidRPr="00354C50" w:rsidRDefault="00B11EF5" w:rsidP="00354C50">
      <w:pPr>
        <w:widowControl/>
        <w:shd w:val="clear" w:color="auto" w:fill="FFFFFF"/>
        <w:spacing w:line="240" w:lineRule="auto"/>
        <w:rPr>
          <w:color w:val="auto"/>
        </w:rPr>
      </w:pPr>
    </w:p>
    <w:p w:rsidR="00C96B78" w:rsidRPr="00354C50" w:rsidRDefault="00C96B78" w:rsidP="00354C50">
      <w:pPr>
        <w:widowControl/>
        <w:shd w:val="clear" w:color="auto" w:fill="FFFFFF"/>
        <w:spacing w:line="240" w:lineRule="auto"/>
        <w:ind w:firstLine="0"/>
        <w:jc w:val="center"/>
        <w:rPr>
          <w:b/>
          <w:iCs/>
          <w:color w:val="auto"/>
        </w:rPr>
      </w:pPr>
      <w:r w:rsidRPr="00354C50">
        <w:rPr>
          <w:b/>
          <w:iCs/>
          <w:color w:val="auto"/>
        </w:rPr>
        <w:t>5. Правовое регулирование лицензирования отдельных видов деятельности с использованием акваторий государств</w:t>
      </w:r>
      <w:r w:rsidR="00044317" w:rsidRPr="00354C50">
        <w:rPr>
          <w:b/>
          <w:iCs/>
          <w:color w:val="auto"/>
        </w:rPr>
        <w:t xml:space="preserve"> — </w:t>
      </w:r>
      <w:r w:rsidRPr="00354C50">
        <w:rPr>
          <w:b/>
          <w:iCs/>
          <w:color w:val="auto"/>
        </w:rPr>
        <w:t>участников СНГ</w:t>
      </w:r>
    </w:p>
    <w:p w:rsidR="00C96B78" w:rsidRPr="00354C50" w:rsidRDefault="00C96B78" w:rsidP="00354C50">
      <w:pPr>
        <w:widowControl/>
        <w:shd w:val="clear" w:color="auto" w:fill="FFFFFF"/>
        <w:tabs>
          <w:tab w:val="left" w:pos="-5245"/>
        </w:tabs>
        <w:spacing w:line="240" w:lineRule="auto"/>
        <w:rPr>
          <w:color w:val="auto"/>
        </w:rPr>
      </w:pPr>
      <w:r w:rsidRPr="00354C50">
        <w:rPr>
          <w:color w:val="auto"/>
        </w:rPr>
        <w:t>Деятельность, связанная с вопросами использования акваторий государств</w:t>
      </w:r>
      <w:r w:rsidR="00044317" w:rsidRPr="00354C50">
        <w:rPr>
          <w:color w:val="auto"/>
        </w:rPr>
        <w:t xml:space="preserve"> — </w:t>
      </w:r>
      <w:r w:rsidRPr="00354C50">
        <w:rPr>
          <w:color w:val="auto"/>
        </w:rPr>
        <w:t xml:space="preserve">участников СНГ, осуществляется только при наличии лицензии на соответствующий вид деятельности, выданной уполномоченным в той или иной сфере деятельности государственным органом. Юридическое (физическое) лицо, получившее лицензию на соответствующий вид деятельности, обязано исполнять требования международных договоров, затрагивающих соответствующий вид деятельности, законодательство государства, в акватории которого осуществляется конкретный вид деятельности, представлять в соответствующий уполномоченный </w:t>
      </w:r>
      <w:r w:rsidRPr="00354C50">
        <w:rPr>
          <w:i/>
          <w:color w:val="auto"/>
        </w:rPr>
        <w:t>государственный</w:t>
      </w:r>
      <w:r w:rsidRPr="00354C50">
        <w:rPr>
          <w:color w:val="auto"/>
        </w:rPr>
        <w:t xml:space="preserve"> орган отчеты установленного государством образца по реализации вида деятельности, на который предоставлена лицензия.</w:t>
      </w:r>
    </w:p>
    <w:p w:rsidR="00B11EF5" w:rsidRPr="00354C50" w:rsidRDefault="00B11EF5" w:rsidP="00354C50">
      <w:pPr>
        <w:widowControl/>
        <w:shd w:val="clear" w:color="auto" w:fill="FFFFFF"/>
        <w:tabs>
          <w:tab w:val="left" w:pos="-5245"/>
        </w:tabs>
        <w:spacing w:line="240" w:lineRule="auto"/>
        <w:rPr>
          <w:color w:val="auto"/>
        </w:rPr>
      </w:pPr>
    </w:p>
    <w:p w:rsidR="00354C50" w:rsidRDefault="00C96B78" w:rsidP="00354C50">
      <w:pPr>
        <w:widowControl/>
        <w:shd w:val="clear" w:color="auto" w:fill="FFFFFF"/>
        <w:tabs>
          <w:tab w:val="left" w:pos="-5245"/>
        </w:tabs>
        <w:spacing w:line="240" w:lineRule="auto"/>
        <w:ind w:firstLine="0"/>
        <w:jc w:val="center"/>
        <w:rPr>
          <w:b/>
          <w:iCs/>
          <w:color w:val="auto"/>
        </w:rPr>
      </w:pPr>
      <w:r w:rsidRPr="00354C50">
        <w:rPr>
          <w:b/>
          <w:iCs/>
          <w:color w:val="auto"/>
        </w:rPr>
        <w:t>6. Правовое регулирование требований к режиму внутренних</w:t>
      </w:r>
      <w:r w:rsidR="00B11EF5" w:rsidRPr="00354C50">
        <w:rPr>
          <w:b/>
          <w:iCs/>
          <w:color w:val="auto"/>
        </w:rPr>
        <w:t xml:space="preserve"> </w:t>
      </w:r>
    </w:p>
    <w:p w:rsidR="00B11EF5" w:rsidRPr="00354C50" w:rsidRDefault="00C96B78" w:rsidP="00354C50">
      <w:pPr>
        <w:widowControl/>
        <w:shd w:val="clear" w:color="auto" w:fill="FFFFFF"/>
        <w:tabs>
          <w:tab w:val="left" w:pos="-5245"/>
        </w:tabs>
        <w:spacing w:line="240" w:lineRule="auto"/>
        <w:ind w:firstLine="0"/>
        <w:jc w:val="center"/>
        <w:rPr>
          <w:b/>
          <w:iCs/>
          <w:color w:val="auto"/>
        </w:rPr>
      </w:pPr>
      <w:r w:rsidRPr="00354C50">
        <w:rPr>
          <w:b/>
          <w:iCs/>
          <w:color w:val="auto"/>
        </w:rPr>
        <w:t xml:space="preserve">или территориальных вод (территориального моря), открытого моря </w:t>
      </w:r>
    </w:p>
    <w:p w:rsidR="00C96B78" w:rsidRPr="00354C50" w:rsidRDefault="00C96B78" w:rsidP="00354C50">
      <w:pPr>
        <w:widowControl/>
        <w:shd w:val="clear" w:color="auto" w:fill="FFFFFF"/>
        <w:tabs>
          <w:tab w:val="left" w:pos="-5245"/>
        </w:tabs>
        <w:spacing w:line="240" w:lineRule="auto"/>
        <w:ind w:firstLine="0"/>
        <w:jc w:val="center"/>
        <w:rPr>
          <w:b/>
          <w:iCs/>
          <w:color w:val="auto"/>
        </w:rPr>
      </w:pPr>
      <w:r w:rsidRPr="00354C50">
        <w:rPr>
          <w:b/>
          <w:iCs/>
          <w:color w:val="auto"/>
        </w:rPr>
        <w:t>(общего водного пространства)</w:t>
      </w:r>
    </w:p>
    <w:p w:rsidR="00C96B78" w:rsidRPr="00354C50" w:rsidRDefault="00C96B78" w:rsidP="00354C50">
      <w:pPr>
        <w:widowControl/>
        <w:spacing w:line="240" w:lineRule="auto"/>
        <w:rPr>
          <w:iCs/>
          <w:color w:val="auto"/>
        </w:rPr>
      </w:pPr>
      <w:r w:rsidRPr="00354C50">
        <w:rPr>
          <w:iCs/>
          <w:color w:val="auto"/>
        </w:rPr>
        <w:t>Требования к режиму внутренних или территориальных вод (территориального моря)</w:t>
      </w:r>
      <w:r w:rsidRPr="00354C50">
        <w:rPr>
          <w:b/>
          <w:iCs/>
          <w:color w:val="auto"/>
        </w:rPr>
        <w:t xml:space="preserve"> </w:t>
      </w:r>
      <w:r w:rsidRPr="00354C50">
        <w:rPr>
          <w:iCs/>
          <w:color w:val="auto"/>
        </w:rPr>
        <w:t xml:space="preserve">определяются национальным законодательством. Государство может осуществлять контроль, необходимый для предотвращения нарушения таможенных, фискальных, миграционных или санитарных законов и правил в пределах его внутренних или территориальных вод (территориального моря), а также для наказания за нарушения вышеупомянутых законов и правил, совершенные в пределах его внутренних или территориальных вод (территориального моря). </w:t>
      </w:r>
    </w:p>
    <w:p w:rsidR="00C96B78" w:rsidRPr="00354C50" w:rsidRDefault="00C96B78" w:rsidP="00354C50">
      <w:pPr>
        <w:widowControl/>
        <w:spacing w:line="240" w:lineRule="auto"/>
        <w:rPr>
          <w:iCs/>
          <w:color w:val="auto"/>
        </w:rPr>
      </w:pPr>
      <w:r w:rsidRPr="00354C50">
        <w:rPr>
          <w:iCs/>
          <w:color w:val="auto"/>
        </w:rPr>
        <w:t xml:space="preserve">Право мирного прохода через </w:t>
      </w:r>
      <w:r w:rsidR="002777B2" w:rsidRPr="00354C50">
        <w:rPr>
          <w:iCs/>
          <w:color w:val="auto"/>
        </w:rPr>
        <w:t xml:space="preserve">внутренние и </w:t>
      </w:r>
      <w:r w:rsidRPr="00354C50">
        <w:rPr>
          <w:iCs/>
          <w:color w:val="auto"/>
        </w:rPr>
        <w:t xml:space="preserve">территориальные </w:t>
      </w:r>
      <w:r w:rsidR="002777B2" w:rsidRPr="00354C50">
        <w:rPr>
          <w:iCs/>
          <w:color w:val="auto"/>
        </w:rPr>
        <w:t xml:space="preserve">воды </w:t>
      </w:r>
      <w:r w:rsidRPr="00354C50">
        <w:rPr>
          <w:iCs/>
          <w:color w:val="auto"/>
        </w:rPr>
        <w:t xml:space="preserve">(территориальное море) осуществляется с соблюдением норм законодательства государства, в чьих водах осуществляется судоходство, при этом государства в </w:t>
      </w:r>
      <w:r w:rsidRPr="00354C50">
        <w:rPr>
          <w:iCs/>
          <w:color w:val="auto"/>
        </w:rPr>
        <w:lastRenderedPageBreak/>
        <w:t xml:space="preserve">уведомительном порядке могут устанавливать морские коридоры для прохода иностранных судов через свои </w:t>
      </w:r>
      <w:r w:rsidR="005B5111" w:rsidRPr="00354C50">
        <w:rPr>
          <w:iCs/>
          <w:color w:val="auto"/>
        </w:rPr>
        <w:t xml:space="preserve">внутренние и </w:t>
      </w:r>
      <w:r w:rsidRPr="00354C50">
        <w:rPr>
          <w:iCs/>
          <w:color w:val="auto"/>
        </w:rPr>
        <w:t>территориальные воды</w:t>
      </w:r>
      <w:r w:rsidR="005B5111" w:rsidRPr="00354C50">
        <w:rPr>
          <w:iCs/>
          <w:color w:val="auto"/>
        </w:rPr>
        <w:t xml:space="preserve"> (территориальное море)</w:t>
      </w:r>
      <w:r w:rsidRPr="00354C50">
        <w:rPr>
          <w:iCs/>
          <w:color w:val="auto"/>
        </w:rPr>
        <w:t>.</w:t>
      </w:r>
    </w:p>
    <w:p w:rsidR="00C96B78" w:rsidRPr="00354C50" w:rsidRDefault="00C96B78" w:rsidP="00354C50">
      <w:pPr>
        <w:widowControl/>
        <w:spacing w:line="240" w:lineRule="auto"/>
        <w:rPr>
          <w:iCs/>
          <w:color w:val="auto"/>
        </w:rPr>
      </w:pPr>
      <w:r w:rsidRPr="00354C50">
        <w:rPr>
          <w:iCs/>
          <w:color w:val="auto"/>
        </w:rPr>
        <w:t xml:space="preserve">Военный корабль любого государства вправе вмешиваться в юрисдикцию над судном, эксплуатируемым на коммерческой основе и не являющимся военным кораблем, в открытом море (общем водном пространстве), если оно осуществляет: торговлю людьми, пиратство, несанкционированное вещание, разрыв или повреждение подводных кабелей и трубопроводов, а </w:t>
      </w:r>
      <w:proofErr w:type="gramStart"/>
      <w:r w:rsidRPr="00354C50">
        <w:rPr>
          <w:iCs/>
          <w:color w:val="auto"/>
        </w:rPr>
        <w:t>также</w:t>
      </w:r>
      <w:proofErr w:type="gramEnd"/>
      <w:r w:rsidRPr="00354C50">
        <w:rPr>
          <w:iCs/>
          <w:color w:val="auto"/>
        </w:rPr>
        <w:t xml:space="preserve"> если судно преследуется по горячим следам.</w:t>
      </w:r>
    </w:p>
    <w:p w:rsidR="00C96B78" w:rsidRPr="00354C50" w:rsidRDefault="00C96B78" w:rsidP="00354C50">
      <w:pPr>
        <w:widowControl/>
        <w:spacing w:line="240" w:lineRule="auto"/>
        <w:rPr>
          <w:iCs/>
          <w:color w:val="auto"/>
        </w:rPr>
      </w:pPr>
      <w:proofErr w:type="gramStart"/>
      <w:r w:rsidRPr="00354C50">
        <w:rPr>
          <w:iCs/>
          <w:color w:val="auto"/>
        </w:rPr>
        <w:t xml:space="preserve">Государство, имеющее разумные основания подозревать, что судно, </w:t>
      </w:r>
      <w:r w:rsidR="00F37696" w:rsidRPr="00354C50">
        <w:rPr>
          <w:iCs/>
          <w:color w:val="auto"/>
        </w:rPr>
        <w:t xml:space="preserve">находящееся в открытом море (общем водном пространстве), следующее принципу </w:t>
      </w:r>
      <w:r w:rsidRPr="00354C50">
        <w:rPr>
          <w:iCs/>
          <w:color w:val="auto"/>
        </w:rPr>
        <w:t>свобод</w:t>
      </w:r>
      <w:r w:rsidR="00F37696" w:rsidRPr="00354C50">
        <w:rPr>
          <w:iCs/>
          <w:color w:val="auto"/>
        </w:rPr>
        <w:t>ы</w:t>
      </w:r>
      <w:r w:rsidRPr="00354C50">
        <w:rPr>
          <w:iCs/>
          <w:color w:val="auto"/>
        </w:rPr>
        <w:t xml:space="preserve"> судоходства в соответствии с международным правом и несущее флаг или указывающие на его регистрацию опознавательные знаки другого государства, участвует в незаконном обороте наркотических средств и психотропных веществ, их </w:t>
      </w:r>
      <w:proofErr w:type="spellStart"/>
      <w:r w:rsidRPr="00354C50">
        <w:rPr>
          <w:iCs/>
          <w:color w:val="auto"/>
        </w:rPr>
        <w:t>прекурсоров</w:t>
      </w:r>
      <w:proofErr w:type="spellEnd"/>
      <w:r w:rsidRPr="00354C50">
        <w:rPr>
          <w:iCs/>
          <w:color w:val="auto"/>
        </w:rPr>
        <w:t xml:space="preserve"> и аналогов, может уведомить об этом государство флага, запросить подтверждение регистрации и, в случае</w:t>
      </w:r>
      <w:proofErr w:type="gramEnd"/>
      <w:r w:rsidRPr="00354C50">
        <w:rPr>
          <w:iCs/>
          <w:color w:val="auto"/>
        </w:rPr>
        <w:t xml:space="preserve"> подтверждения, просить разрешения государства флага принять надлежащие меры в отношении этого судна. Государство флага может разрешать запрашивающему государству</w:t>
      </w:r>
      <w:bookmarkStart w:id="0" w:name="sub_1741"/>
      <w:r w:rsidRPr="00354C50">
        <w:rPr>
          <w:iCs/>
          <w:color w:val="auto"/>
        </w:rPr>
        <w:t>: высаживаться на это судно;</w:t>
      </w:r>
      <w:bookmarkStart w:id="1" w:name="sub_1742"/>
      <w:bookmarkEnd w:id="0"/>
      <w:r w:rsidRPr="00354C50">
        <w:rPr>
          <w:iCs/>
          <w:color w:val="auto"/>
        </w:rPr>
        <w:t xml:space="preserve"> производить досмотр этого судна;</w:t>
      </w:r>
      <w:bookmarkStart w:id="2" w:name="sub_1743"/>
      <w:bookmarkEnd w:id="1"/>
      <w:r w:rsidRPr="00354C50">
        <w:rPr>
          <w:iCs/>
          <w:color w:val="auto"/>
        </w:rPr>
        <w:t xml:space="preserve"> в случае обнаружения доказательств участия в правонарушении принимать надлежащие меры в отношении этого судна, лиц и груза на борту с незамедлительным информированием соответствующего государства флага о результатах этих действи</w:t>
      </w:r>
      <w:bookmarkEnd w:id="2"/>
      <w:r w:rsidRPr="00354C50">
        <w:rPr>
          <w:iCs/>
          <w:color w:val="auto"/>
        </w:rPr>
        <w:t>й.</w:t>
      </w:r>
    </w:p>
    <w:p w:rsidR="00C96B78" w:rsidRPr="00354C50" w:rsidRDefault="00C96B78" w:rsidP="00354C50">
      <w:pPr>
        <w:widowControl/>
        <w:spacing w:line="240" w:lineRule="auto"/>
        <w:rPr>
          <w:iCs/>
          <w:color w:val="auto"/>
        </w:rPr>
      </w:pPr>
      <w:r w:rsidRPr="00354C50">
        <w:rPr>
          <w:iCs/>
          <w:color w:val="auto"/>
        </w:rPr>
        <w:t xml:space="preserve">Запрещается оставление </w:t>
      </w:r>
      <w:proofErr w:type="gramStart"/>
      <w:r w:rsidRPr="00354C50">
        <w:rPr>
          <w:iCs/>
          <w:color w:val="auto"/>
        </w:rPr>
        <w:t>в</w:t>
      </w:r>
      <w:proofErr w:type="gramEnd"/>
      <w:r w:rsidRPr="00354C50">
        <w:rPr>
          <w:iCs/>
          <w:color w:val="auto"/>
        </w:rPr>
        <w:t xml:space="preserve"> </w:t>
      </w:r>
      <w:r w:rsidR="00F37696" w:rsidRPr="00354C50">
        <w:rPr>
          <w:iCs/>
          <w:color w:val="auto"/>
        </w:rPr>
        <w:t xml:space="preserve">внутренних и </w:t>
      </w:r>
      <w:r w:rsidRPr="00354C50">
        <w:rPr>
          <w:iCs/>
          <w:color w:val="auto"/>
        </w:rPr>
        <w:t>территориальных  водах</w:t>
      </w:r>
      <w:r w:rsidR="00F37696" w:rsidRPr="00354C50">
        <w:rPr>
          <w:iCs/>
          <w:color w:val="auto"/>
        </w:rPr>
        <w:t xml:space="preserve"> (территориальном море)</w:t>
      </w:r>
      <w:r w:rsidRPr="00354C50">
        <w:rPr>
          <w:iCs/>
          <w:color w:val="auto"/>
        </w:rPr>
        <w:t xml:space="preserve"> и на береговой полосе государства безнадзорных судов, сооружений, оказывающих негативное влияние на состояние </w:t>
      </w:r>
      <w:r w:rsidR="00F37696" w:rsidRPr="00354C50">
        <w:rPr>
          <w:iCs/>
          <w:color w:val="auto"/>
        </w:rPr>
        <w:t xml:space="preserve">внутренних и </w:t>
      </w:r>
      <w:r w:rsidRPr="00354C50">
        <w:rPr>
          <w:iCs/>
          <w:color w:val="auto"/>
        </w:rPr>
        <w:t xml:space="preserve">территориальных </w:t>
      </w:r>
      <w:r w:rsidR="00F37696" w:rsidRPr="00354C50">
        <w:rPr>
          <w:iCs/>
          <w:color w:val="auto"/>
        </w:rPr>
        <w:t xml:space="preserve">вод </w:t>
      </w:r>
      <w:r w:rsidRPr="00354C50">
        <w:rPr>
          <w:iCs/>
          <w:color w:val="auto"/>
        </w:rPr>
        <w:t>(территориального моря) и береговой полосы и (или) затрудняющих их использование.</w:t>
      </w:r>
    </w:p>
    <w:p w:rsidR="00B11EF5" w:rsidRPr="00354C50" w:rsidRDefault="00B11EF5" w:rsidP="00354C50">
      <w:pPr>
        <w:widowControl/>
        <w:spacing w:line="240" w:lineRule="auto"/>
        <w:rPr>
          <w:iCs/>
          <w:color w:val="auto"/>
        </w:rPr>
      </w:pPr>
    </w:p>
    <w:p w:rsidR="00C96B78" w:rsidRPr="00354C50" w:rsidRDefault="00C96B78" w:rsidP="00354C50">
      <w:pPr>
        <w:widowControl/>
        <w:shd w:val="clear" w:color="auto" w:fill="FFFFFF"/>
        <w:spacing w:line="240" w:lineRule="auto"/>
        <w:ind w:firstLine="0"/>
        <w:jc w:val="center"/>
        <w:rPr>
          <w:b/>
          <w:iCs/>
          <w:color w:val="auto"/>
        </w:rPr>
      </w:pPr>
      <w:r w:rsidRPr="00354C50">
        <w:rPr>
          <w:b/>
          <w:iCs/>
          <w:color w:val="auto"/>
        </w:rPr>
        <w:t>7. Правовое регулирование требований к системам учета и контроля субъектов деятельности в акваториях государств</w:t>
      </w:r>
      <w:r w:rsidR="00044317" w:rsidRPr="00354C50">
        <w:rPr>
          <w:b/>
          <w:iCs/>
          <w:color w:val="auto"/>
        </w:rPr>
        <w:t xml:space="preserve"> — </w:t>
      </w:r>
      <w:r w:rsidRPr="00354C50">
        <w:rPr>
          <w:b/>
          <w:iCs/>
          <w:color w:val="auto"/>
        </w:rPr>
        <w:t>участников СНГ</w:t>
      </w:r>
    </w:p>
    <w:p w:rsidR="00C96B78" w:rsidRPr="00354C50" w:rsidRDefault="00C96B78" w:rsidP="00354C50">
      <w:pPr>
        <w:widowControl/>
        <w:shd w:val="clear" w:color="auto" w:fill="FFFFFF"/>
        <w:spacing w:line="240" w:lineRule="auto"/>
        <w:rPr>
          <w:color w:val="auto"/>
        </w:rPr>
      </w:pPr>
      <w:r w:rsidRPr="00354C50">
        <w:rPr>
          <w:color w:val="auto"/>
        </w:rPr>
        <w:t>Порядок организации систем государственного учета и контроля (национальных регистров) участников деятельности в акваториях государств</w:t>
      </w:r>
      <w:r w:rsidR="0093094A" w:rsidRPr="00354C50">
        <w:rPr>
          <w:color w:val="auto"/>
        </w:rPr>
        <w:t> </w:t>
      </w:r>
      <w:r w:rsidR="00044317" w:rsidRPr="00354C50">
        <w:rPr>
          <w:color w:val="auto"/>
        </w:rPr>
        <w:t xml:space="preserve">— </w:t>
      </w:r>
      <w:r w:rsidRPr="00354C50">
        <w:rPr>
          <w:color w:val="auto"/>
        </w:rPr>
        <w:t>участников СНГ</w:t>
      </w:r>
      <w:r w:rsidRPr="00354C50">
        <w:rPr>
          <w:i/>
          <w:color w:val="00B050"/>
        </w:rPr>
        <w:t xml:space="preserve"> </w:t>
      </w:r>
      <w:r w:rsidRPr="00354C50">
        <w:rPr>
          <w:color w:val="auto"/>
        </w:rPr>
        <w:t>осуществляется в соответствии с национальным законодательством.</w:t>
      </w:r>
    </w:p>
    <w:p w:rsidR="00B11EF5" w:rsidRPr="00354C50" w:rsidRDefault="00B11EF5" w:rsidP="00354C50">
      <w:pPr>
        <w:widowControl/>
        <w:shd w:val="clear" w:color="auto" w:fill="FFFFFF"/>
        <w:spacing w:line="240" w:lineRule="auto"/>
        <w:ind w:firstLine="720"/>
        <w:rPr>
          <w:color w:val="auto"/>
        </w:rPr>
      </w:pPr>
    </w:p>
    <w:p w:rsidR="00C96B78" w:rsidRPr="00354C50" w:rsidRDefault="00C96B78" w:rsidP="00354C50">
      <w:pPr>
        <w:widowControl/>
        <w:shd w:val="clear" w:color="auto" w:fill="FFFFFF"/>
        <w:spacing w:line="240" w:lineRule="auto"/>
        <w:ind w:firstLine="0"/>
        <w:jc w:val="center"/>
        <w:rPr>
          <w:b/>
          <w:iCs/>
          <w:color w:val="auto"/>
        </w:rPr>
      </w:pPr>
      <w:r w:rsidRPr="00354C50">
        <w:rPr>
          <w:b/>
          <w:iCs/>
          <w:color w:val="auto"/>
        </w:rPr>
        <w:t>8. Правовое регулирование требований по обеспечению физической защиты объектов в акваториях государств</w:t>
      </w:r>
      <w:r w:rsidR="00044317" w:rsidRPr="00354C50">
        <w:rPr>
          <w:b/>
          <w:iCs/>
          <w:color w:val="auto"/>
        </w:rPr>
        <w:t xml:space="preserve"> — </w:t>
      </w:r>
      <w:r w:rsidRPr="00354C50">
        <w:rPr>
          <w:b/>
          <w:iCs/>
          <w:color w:val="auto"/>
        </w:rPr>
        <w:t>участников СНГ</w:t>
      </w:r>
    </w:p>
    <w:p w:rsidR="00C96B78" w:rsidRPr="00354C50" w:rsidRDefault="00C96B78" w:rsidP="00354C50">
      <w:pPr>
        <w:widowControl/>
        <w:spacing w:line="240" w:lineRule="auto"/>
        <w:rPr>
          <w:color w:val="auto"/>
        </w:rPr>
      </w:pPr>
      <w:r w:rsidRPr="00354C50">
        <w:rPr>
          <w:color w:val="auto"/>
        </w:rPr>
        <w:t>Защита объектов в акваториях государств</w:t>
      </w:r>
      <w:r w:rsidR="00044317" w:rsidRPr="00354C50">
        <w:rPr>
          <w:color w:val="auto"/>
        </w:rPr>
        <w:t xml:space="preserve"> — </w:t>
      </w:r>
      <w:r w:rsidRPr="00354C50">
        <w:rPr>
          <w:color w:val="auto"/>
        </w:rPr>
        <w:t xml:space="preserve">участников СНГ осуществляется компетентным государственным надзорным органом исходя из анализа поступающей информации о </w:t>
      </w:r>
      <w:r w:rsidR="00742BCA" w:rsidRPr="00354C50">
        <w:rPr>
          <w:color w:val="auto"/>
        </w:rPr>
        <w:t xml:space="preserve">потенциальных </w:t>
      </w:r>
      <w:r w:rsidR="0073482D" w:rsidRPr="00354C50">
        <w:rPr>
          <w:color w:val="auto"/>
        </w:rPr>
        <w:t xml:space="preserve">или осуществляемых </w:t>
      </w:r>
      <w:r w:rsidRPr="00354C50">
        <w:rPr>
          <w:color w:val="auto"/>
        </w:rPr>
        <w:t xml:space="preserve">преступных </w:t>
      </w:r>
      <w:r w:rsidR="00742BCA" w:rsidRPr="00354C50">
        <w:rPr>
          <w:color w:val="auto"/>
        </w:rPr>
        <w:t xml:space="preserve">посягательствах </w:t>
      </w:r>
      <w:r w:rsidRPr="00354C50">
        <w:rPr>
          <w:color w:val="auto"/>
        </w:rPr>
        <w:t>в отношении охраняемых объектов.</w:t>
      </w:r>
    </w:p>
    <w:p w:rsidR="00C96B78" w:rsidRPr="00354C50" w:rsidRDefault="00C96B78" w:rsidP="00354C50">
      <w:pPr>
        <w:widowControl/>
        <w:spacing w:line="240" w:lineRule="auto"/>
        <w:rPr>
          <w:color w:val="auto"/>
        </w:rPr>
      </w:pPr>
      <w:r w:rsidRPr="00354C50">
        <w:rPr>
          <w:color w:val="auto"/>
        </w:rPr>
        <w:t xml:space="preserve">При отсутствии информации о </w:t>
      </w:r>
      <w:r w:rsidR="00742BCA" w:rsidRPr="00354C50">
        <w:rPr>
          <w:color w:val="auto"/>
        </w:rPr>
        <w:t xml:space="preserve">потенциальных </w:t>
      </w:r>
      <w:r w:rsidR="0073482D" w:rsidRPr="00354C50">
        <w:rPr>
          <w:color w:val="auto"/>
        </w:rPr>
        <w:t xml:space="preserve">или осуществляемых </w:t>
      </w:r>
      <w:r w:rsidRPr="00354C50">
        <w:rPr>
          <w:color w:val="auto"/>
        </w:rPr>
        <w:t xml:space="preserve">преступных </w:t>
      </w:r>
      <w:r w:rsidR="00742BCA" w:rsidRPr="00354C50">
        <w:rPr>
          <w:color w:val="auto"/>
        </w:rPr>
        <w:t>посягательствах</w:t>
      </w:r>
      <w:r w:rsidRPr="00354C50">
        <w:rPr>
          <w:color w:val="auto"/>
        </w:rPr>
        <w:t xml:space="preserve"> обеспечение безопасности объектов следует осуществлять путем применения превентивных мер:</w:t>
      </w:r>
    </w:p>
    <w:p w:rsidR="00C96B78" w:rsidRPr="00354C50" w:rsidRDefault="00C96B78" w:rsidP="00354C50">
      <w:pPr>
        <w:widowControl/>
        <w:spacing w:line="240" w:lineRule="auto"/>
        <w:rPr>
          <w:color w:val="auto"/>
        </w:rPr>
      </w:pPr>
      <w:r w:rsidRPr="00354C50">
        <w:rPr>
          <w:color w:val="auto"/>
        </w:rPr>
        <w:lastRenderedPageBreak/>
        <w:t>периодического несения службы корабельным составом уполномоченного государственного органа в местах скопления судов (якорные стоянки, маршруты движения судов, районы промысла водных биологических ресурсов и др.) и мест прокладки подводных трубопроводов (кабелей), в т</w:t>
      </w:r>
      <w:r w:rsidR="00FB795A" w:rsidRPr="00354C50">
        <w:rPr>
          <w:color w:val="auto"/>
        </w:rPr>
        <w:t xml:space="preserve">ом </w:t>
      </w:r>
      <w:r w:rsidRPr="00354C50">
        <w:rPr>
          <w:color w:val="auto"/>
        </w:rPr>
        <w:t>ч</w:t>
      </w:r>
      <w:r w:rsidR="00FB795A" w:rsidRPr="00354C50">
        <w:rPr>
          <w:color w:val="auto"/>
        </w:rPr>
        <w:t>исле</w:t>
      </w:r>
      <w:r w:rsidRPr="00354C50">
        <w:rPr>
          <w:color w:val="auto"/>
        </w:rPr>
        <w:t xml:space="preserve"> при следовании из пункта базирования в район выполнения основных служебных задач и обратно;</w:t>
      </w:r>
    </w:p>
    <w:p w:rsidR="00C96B78" w:rsidRPr="00354C50" w:rsidRDefault="00C96B78" w:rsidP="00354C50">
      <w:pPr>
        <w:widowControl/>
        <w:spacing w:line="240" w:lineRule="auto"/>
        <w:rPr>
          <w:color w:val="auto"/>
        </w:rPr>
      </w:pPr>
      <w:r w:rsidRPr="00354C50">
        <w:rPr>
          <w:color w:val="auto"/>
        </w:rPr>
        <w:t>вскрытия надводной обстановки в указанных районах авиацией уполномоченных государственных органов, привлекаемых к обеспечению безопасности объектов;</w:t>
      </w:r>
    </w:p>
    <w:p w:rsidR="00C96B78" w:rsidRPr="00354C50" w:rsidRDefault="00C96B78" w:rsidP="00354C50">
      <w:pPr>
        <w:widowControl/>
        <w:spacing w:line="240" w:lineRule="auto"/>
        <w:rPr>
          <w:color w:val="auto"/>
        </w:rPr>
      </w:pPr>
      <w:r w:rsidRPr="00354C50">
        <w:rPr>
          <w:color w:val="auto"/>
        </w:rPr>
        <w:t>контроля надводной обстановки в указанных районах береговой системой наблюдения пограничных органов и подразделений других государственных</w:t>
      </w:r>
      <w:r w:rsidRPr="00354C50">
        <w:rPr>
          <w:b/>
          <w:i/>
          <w:color w:val="auto"/>
        </w:rPr>
        <w:t xml:space="preserve"> </w:t>
      </w:r>
      <w:r w:rsidRPr="00354C50">
        <w:rPr>
          <w:color w:val="auto"/>
        </w:rPr>
        <w:t>органов, привлекаемых к обеспечению безопасности объектов в морском пространстве (исходя из возможностей береговой системы наблюдения) прибрежного государства.</w:t>
      </w:r>
    </w:p>
    <w:p w:rsidR="00B11EF5" w:rsidRPr="00354C50" w:rsidRDefault="00B11EF5" w:rsidP="00354C50">
      <w:pPr>
        <w:widowControl/>
        <w:spacing w:line="240" w:lineRule="auto"/>
        <w:rPr>
          <w:color w:val="auto"/>
        </w:rPr>
      </w:pPr>
    </w:p>
    <w:p w:rsidR="00C96B78" w:rsidRPr="00354C50" w:rsidRDefault="00C96B78" w:rsidP="00354C50">
      <w:pPr>
        <w:widowControl/>
        <w:shd w:val="clear" w:color="auto" w:fill="FFFFFF"/>
        <w:spacing w:line="240" w:lineRule="auto"/>
        <w:ind w:firstLine="0"/>
        <w:jc w:val="center"/>
        <w:rPr>
          <w:b/>
          <w:color w:val="auto"/>
        </w:rPr>
      </w:pPr>
      <w:r w:rsidRPr="00354C50">
        <w:rPr>
          <w:b/>
          <w:iCs/>
          <w:color w:val="auto"/>
        </w:rPr>
        <w:t>9. Правовое регулирование порядка уведомления</w:t>
      </w:r>
      <w:r w:rsidR="00B11EF5" w:rsidRPr="00354C50">
        <w:rPr>
          <w:b/>
          <w:iCs/>
          <w:color w:val="auto"/>
        </w:rPr>
        <w:t xml:space="preserve"> </w:t>
      </w:r>
      <w:r w:rsidRPr="00354C50">
        <w:rPr>
          <w:b/>
          <w:iCs/>
          <w:color w:val="auto"/>
        </w:rPr>
        <w:t>о режиме использования акваторий государств</w:t>
      </w:r>
      <w:r w:rsidR="00044317" w:rsidRPr="00354C50">
        <w:rPr>
          <w:b/>
          <w:iCs/>
          <w:color w:val="auto"/>
        </w:rPr>
        <w:t xml:space="preserve"> — </w:t>
      </w:r>
      <w:r w:rsidRPr="00354C50">
        <w:rPr>
          <w:b/>
          <w:iCs/>
          <w:color w:val="auto"/>
        </w:rPr>
        <w:t>участков СНГ</w:t>
      </w:r>
    </w:p>
    <w:p w:rsidR="00C96B78" w:rsidRPr="00354C50" w:rsidRDefault="00C96B78" w:rsidP="00354C50">
      <w:pPr>
        <w:widowControl/>
        <w:shd w:val="clear" w:color="auto" w:fill="FFFFFF"/>
        <w:spacing w:line="240" w:lineRule="auto"/>
        <w:rPr>
          <w:iCs/>
          <w:color w:val="auto"/>
        </w:rPr>
      </w:pPr>
      <w:r w:rsidRPr="00354C50">
        <w:rPr>
          <w:color w:val="auto"/>
        </w:rPr>
        <w:t>Порядок уведомления</w:t>
      </w:r>
      <w:r w:rsidRPr="00354C50">
        <w:rPr>
          <w:b/>
          <w:iCs/>
          <w:color w:val="auto"/>
        </w:rPr>
        <w:t xml:space="preserve"> </w:t>
      </w:r>
      <w:r w:rsidRPr="00354C50">
        <w:rPr>
          <w:iCs/>
          <w:color w:val="auto"/>
        </w:rPr>
        <w:t>о режимах использования акваторий государств</w:t>
      </w:r>
      <w:r w:rsidR="00FB795A" w:rsidRPr="00354C50">
        <w:rPr>
          <w:iCs/>
          <w:color w:val="auto"/>
        </w:rPr>
        <w:t> </w:t>
      </w:r>
      <w:r w:rsidR="00044317" w:rsidRPr="00354C50">
        <w:rPr>
          <w:iCs/>
          <w:color w:val="auto"/>
        </w:rPr>
        <w:t xml:space="preserve">— </w:t>
      </w:r>
      <w:r w:rsidRPr="00354C50">
        <w:rPr>
          <w:iCs/>
          <w:color w:val="auto"/>
        </w:rPr>
        <w:t>участков СНГ осуществляется в соответствии с национальным</w:t>
      </w:r>
      <w:r w:rsidR="00B11EF5" w:rsidRPr="00354C50">
        <w:rPr>
          <w:iCs/>
          <w:color w:val="auto"/>
        </w:rPr>
        <w:t xml:space="preserve"> законодательством</w:t>
      </w:r>
      <w:r w:rsidRPr="00354C50">
        <w:rPr>
          <w:iCs/>
          <w:color w:val="auto"/>
        </w:rPr>
        <w:t>.</w:t>
      </w:r>
    </w:p>
    <w:p w:rsidR="00C96B78" w:rsidRPr="00354C50" w:rsidRDefault="00C96B78" w:rsidP="00354C50">
      <w:pPr>
        <w:widowControl/>
        <w:shd w:val="clear" w:color="auto" w:fill="FFFFFF"/>
        <w:spacing w:line="240" w:lineRule="auto"/>
        <w:rPr>
          <w:iCs/>
          <w:color w:val="auto"/>
        </w:rPr>
      </w:pPr>
      <w:r w:rsidRPr="00354C50">
        <w:rPr>
          <w:iCs/>
          <w:color w:val="auto"/>
        </w:rPr>
        <w:t xml:space="preserve">В запретных для плавания районах нахождение всех судов, военных кораблей, других государственных судов и всех иных плавучих средств запрещается. Решение об установлении запретных для плавания районов и об открытии таких районов принимает уполномоченный </w:t>
      </w:r>
      <w:r w:rsidRPr="00354C50">
        <w:rPr>
          <w:color w:val="auto"/>
        </w:rPr>
        <w:t>государственный орган</w:t>
      </w:r>
      <w:r w:rsidRPr="00354C50">
        <w:rPr>
          <w:iCs/>
          <w:color w:val="auto"/>
        </w:rPr>
        <w:t xml:space="preserve"> по представлению заинтересованных государственных органов. </w:t>
      </w:r>
    </w:p>
    <w:p w:rsidR="00C96B78" w:rsidRPr="00354C50" w:rsidRDefault="00C96B78" w:rsidP="00354C50">
      <w:pPr>
        <w:widowControl/>
        <w:shd w:val="clear" w:color="auto" w:fill="FFFFFF"/>
        <w:spacing w:line="240" w:lineRule="auto"/>
        <w:rPr>
          <w:color w:val="auto"/>
        </w:rPr>
      </w:pPr>
      <w:r w:rsidRPr="00354C50">
        <w:rPr>
          <w:iCs/>
          <w:color w:val="auto"/>
        </w:rPr>
        <w:t>Решение вступает в силу после заблаговременного объявления об этом в «Извещениях мореплавателям».</w:t>
      </w:r>
    </w:p>
    <w:p w:rsidR="00C96B78" w:rsidRPr="00354C50" w:rsidRDefault="00C96B78" w:rsidP="00354C50">
      <w:pPr>
        <w:widowControl/>
        <w:shd w:val="clear" w:color="auto" w:fill="FFFFFF"/>
        <w:spacing w:line="240" w:lineRule="auto"/>
        <w:rPr>
          <w:color w:val="auto"/>
        </w:rPr>
      </w:pPr>
      <w:r w:rsidRPr="00354C50">
        <w:rPr>
          <w:color w:val="auto"/>
        </w:rPr>
        <w:t>Границы запретных для плавания районов показываются на навигационных картах, издаваемых уполномоченным государственным органом по обороне.</w:t>
      </w:r>
    </w:p>
    <w:p w:rsidR="00C96B78" w:rsidRPr="00354C50" w:rsidRDefault="00C96B78" w:rsidP="00354C50">
      <w:pPr>
        <w:widowControl/>
        <w:shd w:val="clear" w:color="auto" w:fill="FFFFFF"/>
        <w:spacing w:line="240" w:lineRule="auto"/>
        <w:rPr>
          <w:iCs/>
          <w:color w:val="auto"/>
        </w:rPr>
      </w:pPr>
      <w:r w:rsidRPr="00354C50">
        <w:rPr>
          <w:color w:val="auto"/>
        </w:rPr>
        <w:t xml:space="preserve">Изменения, касающиеся таких районов, заблаговременно публикуются в </w:t>
      </w:r>
      <w:r w:rsidRPr="00354C50">
        <w:rPr>
          <w:iCs/>
          <w:color w:val="auto"/>
        </w:rPr>
        <w:t>«Извещениях мореплавателям» и объявляются по радио.</w:t>
      </w:r>
    </w:p>
    <w:p w:rsidR="00C96B78" w:rsidRPr="00354C50" w:rsidRDefault="00C96B78" w:rsidP="00354C50">
      <w:pPr>
        <w:widowControl/>
        <w:shd w:val="clear" w:color="auto" w:fill="FFFFFF"/>
        <w:spacing w:line="240" w:lineRule="auto"/>
        <w:ind w:firstLine="720"/>
        <w:rPr>
          <w:iCs/>
          <w:color w:val="auto"/>
        </w:rPr>
      </w:pPr>
    </w:p>
    <w:p w:rsidR="00C96B78" w:rsidRPr="00354C50" w:rsidRDefault="00C96B78" w:rsidP="00354C50">
      <w:pPr>
        <w:widowControl/>
        <w:shd w:val="clear" w:color="auto" w:fill="FFFFFF"/>
        <w:spacing w:line="240" w:lineRule="auto"/>
        <w:ind w:firstLine="0"/>
        <w:jc w:val="center"/>
        <w:rPr>
          <w:b/>
          <w:color w:val="auto"/>
        </w:rPr>
      </w:pPr>
      <w:r w:rsidRPr="00354C50">
        <w:rPr>
          <w:b/>
          <w:iCs/>
          <w:color w:val="auto"/>
        </w:rPr>
        <w:t>10. Правовое регулирование мер по защите информации в отношении деятельности государственных органов по пресечению незаконной деятельности в акваториях государств</w:t>
      </w:r>
      <w:r w:rsidR="00044317" w:rsidRPr="00354C50">
        <w:rPr>
          <w:b/>
          <w:iCs/>
          <w:color w:val="auto"/>
        </w:rPr>
        <w:t xml:space="preserve"> — </w:t>
      </w:r>
      <w:r w:rsidRPr="00354C50">
        <w:rPr>
          <w:b/>
          <w:iCs/>
          <w:color w:val="auto"/>
        </w:rPr>
        <w:t>участников СНГ</w:t>
      </w:r>
    </w:p>
    <w:p w:rsidR="00C96B78" w:rsidRPr="00354C50" w:rsidRDefault="00C96B78" w:rsidP="00354C50">
      <w:pPr>
        <w:widowControl/>
        <w:shd w:val="clear" w:color="auto" w:fill="FFFFFF"/>
        <w:tabs>
          <w:tab w:val="left" w:pos="595"/>
        </w:tabs>
        <w:spacing w:line="240" w:lineRule="auto"/>
        <w:rPr>
          <w:iCs/>
          <w:color w:val="auto"/>
        </w:rPr>
      </w:pPr>
      <w:r w:rsidRPr="00354C50">
        <w:rPr>
          <w:color w:val="auto"/>
        </w:rPr>
        <w:t xml:space="preserve">Порядок правового </w:t>
      </w:r>
      <w:r w:rsidRPr="00354C50">
        <w:rPr>
          <w:iCs/>
          <w:color w:val="auto"/>
        </w:rPr>
        <w:t>регулирования мер по защите информации осуществляется на основе многосторонних соглашений государств</w:t>
      </w:r>
      <w:r w:rsidR="00044317" w:rsidRPr="00354C50">
        <w:rPr>
          <w:iCs/>
          <w:color w:val="auto"/>
        </w:rPr>
        <w:t xml:space="preserve"> — </w:t>
      </w:r>
      <w:r w:rsidRPr="00354C50">
        <w:rPr>
          <w:iCs/>
          <w:color w:val="auto"/>
        </w:rPr>
        <w:t xml:space="preserve">участников СНГ путем </w:t>
      </w:r>
      <w:r w:rsidRPr="00354C50">
        <w:rPr>
          <w:color w:val="auto"/>
        </w:rPr>
        <w:t>закрепления обмена информацией с созданием защищенных каналов передачи данных.</w:t>
      </w:r>
    </w:p>
    <w:p w:rsidR="00C96B78" w:rsidRPr="00354C50" w:rsidRDefault="00C96B78" w:rsidP="00354C50">
      <w:pPr>
        <w:widowControl/>
        <w:shd w:val="clear" w:color="auto" w:fill="FFFFFF"/>
        <w:tabs>
          <w:tab w:val="left" w:pos="595"/>
        </w:tabs>
        <w:spacing w:line="240" w:lineRule="auto"/>
        <w:rPr>
          <w:color w:val="auto"/>
        </w:rPr>
      </w:pPr>
      <w:proofErr w:type="gramStart"/>
      <w:r w:rsidRPr="00354C50">
        <w:rPr>
          <w:color w:val="auto"/>
        </w:rPr>
        <w:t xml:space="preserve">В целях правового </w:t>
      </w:r>
      <w:r w:rsidRPr="00354C50">
        <w:rPr>
          <w:iCs/>
          <w:color w:val="auto"/>
        </w:rPr>
        <w:t xml:space="preserve">регулирования мер по защите информации </w:t>
      </w:r>
      <w:r w:rsidRPr="00354C50">
        <w:rPr>
          <w:color w:val="auto"/>
        </w:rPr>
        <w:t>устанавливается система государственных органов</w:t>
      </w:r>
      <w:r w:rsidRPr="00354C50">
        <w:rPr>
          <w:b/>
          <w:color w:val="auto"/>
        </w:rPr>
        <w:t xml:space="preserve"> </w:t>
      </w:r>
      <w:r w:rsidRPr="00354C50">
        <w:rPr>
          <w:color w:val="auto"/>
        </w:rPr>
        <w:t xml:space="preserve">и разграничивается их компетенция в части защиты, приема, передачи </w:t>
      </w:r>
      <w:r w:rsidRPr="00354C50">
        <w:rPr>
          <w:iCs/>
          <w:color w:val="auto"/>
        </w:rPr>
        <w:t>информации</w:t>
      </w:r>
      <w:r w:rsidRPr="00354C50">
        <w:rPr>
          <w:color w:val="auto"/>
        </w:rPr>
        <w:t xml:space="preserve"> о противоправной деятельности, своевременного выявления и пресечения</w:t>
      </w:r>
      <w:r w:rsidRPr="00354C50">
        <w:rPr>
          <w:b/>
          <w:color w:val="auto"/>
        </w:rPr>
        <w:t xml:space="preserve"> </w:t>
      </w:r>
      <w:r w:rsidRPr="00354C50">
        <w:rPr>
          <w:color w:val="auto"/>
        </w:rPr>
        <w:t xml:space="preserve">утечки информации и иных преступлений информационной безопасности, а также определяется </w:t>
      </w:r>
      <w:r w:rsidRPr="00354C50">
        <w:rPr>
          <w:color w:val="auto"/>
        </w:rPr>
        <w:lastRenderedPageBreak/>
        <w:t>порядок взаимодействия таких органов при решении вопросов, связанных с реагированием на них.</w:t>
      </w:r>
      <w:proofErr w:type="gramEnd"/>
    </w:p>
    <w:p w:rsidR="00C96B78" w:rsidRPr="00354C50" w:rsidRDefault="00C96B78" w:rsidP="00354C50">
      <w:pPr>
        <w:widowControl/>
        <w:suppressAutoHyphens w:val="0"/>
        <w:spacing w:line="240" w:lineRule="auto"/>
        <w:ind w:firstLine="0"/>
        <w:jc w:val="left"/>
        <w:rPr>
          <w:b/>
          <w:color w:val="auto"/>
        </w:rPr>
      </w:pPr>
    </w:p>
    <w:p w:rsidR="00C96B78" w:rsidRPr="00354C50" w:rsidRDefault="00C96B78" w:rsidP="00354C50">
      <w:pPr>
        <w:widowControl/>
        <w:shd w:val="clear" w:color="auto" w:fill="FFFFFF"/>
        <w:spacing w:line="240" w:lineRule="auto"/>
        <w:ind w:firstLine="0"/>
        <w:jc w:val="center"/>
        <w:rPr>
          <w:b/>
          <w:color w:val="auto"/>
        </w:rPr>
      </w:pPr>
      <w:r w:rsidRPr="00354C50">
        <w:rPr>
          <w:b/>
          <w:color w:val="auto"/>
        </w:rPr>
        <w:t>11. Правовое регулирование обеспечения готовности к реагированию на чрезвычайные ситуации в сфере нарушения правил охраны природной среды в акваториях государств</w:t>
      </w:r>
      <w:r w:rsidR="00044317" w:rsidRPr="00354C50">
        <w:rPr>
          <w:b/>
          <w:color w:val="auto"/>
        </w:rPr>
        <w:t xml:space="preserve"> — </w:t>
      </w:r>
      <w:r w:rsidRPr="00354C50">
        <w:rPr>
          <w:b/>
          <w:color w:val="auto"/>
        </w:rPr>
        <w:t>участников СНГ</w:t>
      </w:r>
    </w:p>
    <w:p w:rsidR="00C96B78" w:rsidRPr="00354C50" w:rsidRDefault="00C96B78" w:rsidP="00354C50">
      <w:pPr>
        <w:widowControl/>
        <w:shd w:val="clear" w:color="auto" w:fill="FFFFFF"/>
        <w:spacing w:line="240" w:lineRule="auto"/>
        <w:rPr>
          <w:color w:val="auto"/>
        </w:rPr>
      </w:pPr>
      <w:r w:rsidRPr="00354C50">
        <w:rPr>
          <w:color w:val="auto"/>
        </w:rPr>
        <w:t>Система обеспечения готовности к реагированию на чрезвычайные ситуации в сфере нарушения правил охраны природной среды в акваториях государств</w:t>
      </w:r>
      <w:r w:rsidR="00044317" w:rsidRPr="00354C50">
        <w:rPr>
          <w:color w:val="auto"/>
        </w:rPr>
        <w:t xml:space="preserve"> — </w:t>
      </w:r>
      <w:r w:rsidRPr="00354C50">
        <w:rPr>
          <w:color w:val="auto"/>
        </w:rPr>
        <w:t>участников СНГ состоит из государственных органов, осуществляющих деятельность в акваториях государств</w:t>
      </w:r>
      <w:r w:rsidR="00044317" w:rsidRPr="00354C50">
        <w:rPr>
          <w:color w:val="auto"/>
        </w:rPr>
        <w:t xml:space="preserve"> — </w:t>
      </w:r>
      <w:r w:rsidRPr="00354C50">
        <w:rPr>
          <w:color w:val="auto"/>
        </w:rPr>
        <w:t>участников СНГ, при координирующей роли уполномоченного государственного органа в области охраны окружающей среды.</w:t>
      </w:r>
    </w:p>
    <w:p w:rsidR="00C96B78" w:rsidRPr="00354C50" w:rsidRDefault="00C96B78" w:rsidP="00354C50">
      <w:pPr>
        <w:widowControl/>
        <w:shd w:val="clear" w:color="auto" w:fill="FFFFFF"/>
        <w:spacing w:line="240" w:lineRule="auto"/>
        <w:rPr>
          <w:color w:val="auto"/>
        </w:rPr>
      </w:pPr>
      <w:proofErr w:type="gramStart"/>
      <w:r w:rsidRPr="00354C50">
        <w:rPr>
          <w:color w:val="auto"/>
        </w:rPr>
        <w:t>Система обеспечения готовности к реагированию на чрезвычайные ситуации, в сфере нарушения правил охраны природной среды в акваториях государств</w:t>
      </w:r>
      <w:r w:rsidR="00044317" w:rsidRPr="00354C50">
        <w:rPr>
          <w:color w:val="auto"/>
        </w:rPr>
        <w:t xml:space="preserve"> — </w:t>
      </w:r>
      <w:r w:rsidRPr="00354C50">
        <w:rPr>
          <w:color w:val="auto"/>
        </w:rPr>
        <w:t>участников СНГ предназначена для своевременного выявления, предупреждения и пресечения чрезвычайных ситуаций, доведения до уполномоченного государственного органа в области охраны окружающей среды информации о выявленной чрезвычайной ситуации, а также локализации, устранения загрязнения окружающей среды в пределах своих возможностей.</w:t>
      </w:r>
      <w:proofErr w:type="gramEnd"/>
    </w:p>
    <w:p w:rsidR="00C96B78" w:rsidRPr="00354C50" w:rsidRDefault="00C96B78" w:rsidP="00354C50">
      <w:pPr>
        <w:widowControl/>
        <w:shd w:val="clear" w:color="auto" w:fill="FFFFFF"/>
        <w:spacing w:line="240" w:lineRule="auto"/>
        <w:ind w:firstLine="720"/>
        <w:rPr>
          <w:color w:val="auto"/>
        </w:rPr>
      </w:pPr>
    </w:p>
    <w:p w:rsidR="00354C50" w:rsidRDefault="00C96B78" w:rsidP="00354C50">
      <w:pPr>
        <w:widowControl/>
        <w:shd w:val="clear" w:color="auto" w:fill="FFFFFF"/>
        <w:spacing w:line="240" w:lineRule="auto"/>
        <w:ind w:firstLine="0"/>
        <w:jc w:val="center"/>
        <w:rPr>
          <w:b/>
          <w:iCs/>
          <w:color w:val="auto"/>
        </w:rPr>
      </w:pPr>
      <w:r w:rsidRPr="00354C50">
        <w:rPr>
          <w:b/>
          <w:iCs/>
          <w:color w:val="auto"/>
        </w:rPr>
        <w:t>12. Правовое регулирование вопросов международного сотрудничества в</w:t>
      </w:r>
      <w:r w:rsidR="00763D5F" w:rsidRPr="00354C50">
        <w:rPr>
          <w:b/>
          <w:iCs/>
          <w:color w:val="auto"/>
        </w:rPr>
        <w:t> </w:t>
      </w:r>
      <w:r w:rsidRPr="00354C50">
        <w:rPr>
          <w:b/>
          <w:iCs/>
          <w:color w:val="auto"/>
        </w:rPr>
        <w:t xml:space="preserve">сфере пресечения противоправной деятельности в акваториях </w:t>
      </w:r>
    </w:p>
    <w:p w:rsidR="00C96B78" w:rsidRPr="00354C50" w:rsidRDefault="00C96B78" w:rsidP="00354C50">
      <w:pPr>
        <w:widowControl/>
        <w:shd w:val="clear" w:color="auto" w:fill="FFFFFF"/>
        <w:spacing w:line="240" w:lineRule="auto"/>
        <w:ind w:firstLine="0"/>
        <w:jc w:val="center"/>
        <w:rPr>
          <w:b/>
          <w:color w:val="auto"/>
        </w:rPr>
      </w:pPr>
      <w:r w:rsidRPr="00354C50">
        <w:rPr>
          <w:b/>
          <w:iCs/>
          <w:color w:val="auto"/>
        </w:rPr>
        <w:t>государств</w:t>
      </w:r>
      <w:r w:rsidR="00044317" w:rsidRPr="00354C50">
        <w:rPr>
          <w:b/>
          <w:iCs/>
          <w:color w:val="auto"/>
        </w:rPr>
        <w:t xml:space="preserve"> — </w:t>
      </w:r>
      <w:r w:rsidRPr="00354C50">
        <w:rPr>
          <w:b/>
          <w:iCs/>
          <w:color w:val="auto"/>
        </w:rPr>
        <w:t>участников СНГ</w:t>
      </w:r>
    </w:p>
    <w:p w:rsidR="00C96B78" w:rsidRPr="00354C50" w:rsidRDefault="00C96B78" w:rsidP="00354C50">
      <w:pPr>
        <w:widowControl/>
        <w:shd w:val="clear" w:color="auto" w:fill="FFFFFF"/>
        <w:spacing w:line="240" w:lineRule="auto"/>
        <w:rPr>
          <w:iCs/>
          <w:color w:val="auto"/>
        </w:rPr>
      </w:pPr>
      <w:r w:rsidRPr="00354C50">
        <w:rPr>
          <w:color w:val="auto"/>
        </w:rPr>
        <w:t xml:space="preserve">Каждое государство принимает активное участие в международном сотрудничестве в сфере противодействия противоправной деятельности </w:t>
      </w:r>
      <w:r w:rsidRPr="00354C50">
        <w:rPr>
          <w:iCs/>
          <w:color w:val="auto"/>
        </w:rPr>
        <w:t>в акваториях государств</w:t>
      </w:r>
      <w:r w:rsidR="00044317" w:rsidRPr="00354C50">
        <w:rPr>
          <w:iCs/>
          <w:color w:val="auto"/>
        </w:rPr>
        <w:t xml:space="preserve"> — </w:t>
      </w:r>
      <w:r w:rsidRPr="00354C50">
        <w:rPr>
          <w:iCs/>
          <w:color w:val="auto"/>
        </w:rPr>
        <w:t>участников СНГ, которое регулируется двусторонними (многосторонними) договорами.</w:t>
      </w:r>
    </w:p>
    <w:p w:rsidR="00B11EF5" w:rsidRPr="00354C50" w:rsidRDefault="00B11EF5" w:rsidP="00354C50">
      <w:pPr>
        <w:widowControl/>
        <w:shd w:val="clear" w:color="auto" w:fill="FFFFFF"/>
        <w:spacing w:line="240" w:lineRule="auto"/>
        <w:ind w:firstLine="720"/>
        <w:rPr>
          <w:iCs/>
          <w:color w:val="auto"/>
        </w:rPr>
      </w:pPr>
    </w:p>
    <w:p w:rsidR="00354C50" w:rsidRDefault="00C96B78" w:rsidP="00354C50">
      <w:pPr>
        <w:widowControl/>
        <w:shd w:val="clear" w:color="auto" w:fill="FFFFFF"/>
        <w:spacing w:line="240" w:lineRule="auto"/>
        <w:ind w:firstLine="0"/>
        <w:jc w:val="center"/>
        <w:rPr>
          <w:b/>
          <w:iCs/>
          <w:color w:val="auto"/>
        </w:rPr>
      </w:pPr>
      <w:r w:rsidRPr="00354C50">
        <w:rPr>
          <w:b/>
          <w:iCs/>
          <w:color w:val="auto"/>
        </w:rPr>
        <w:t xml:space="preserve">13. Правовое регулирование </w:t>
      </w:r>
      <w:r w:rsidR="00763D5F" w:rsidRPr="00354C50">
        <w:rPr>
          <w:b/>
          <w:iCs/>
          <w:color w:val="auto"/>
        </w:rPr>
        <w:t xml:space="preserve">применения </w:t>
      </w:r>
      <w:r w:rsidRPr="00354C50">
        <w:rPr>
          <w:b/>
          <w:iCs/>
          <w:color w:val="auto"/>
        </w:rPr>
        <w:t>мер ответственности за</w:t>
      </w:r>
      <w:r w:rsidR="00763D5F" w:rsidRPr="00354C50">
        <w:rPr>
          <w:b/>
          <w:iCs/>
          <w:color w:val="auto"/>
        </w:rPr>
        <w:t> </w:t>
      </w:r>
      <w:r w:rsidRPr="00354C50">
        <w:rPr>
          <w:b/>
          <w:iCs/>
          <w:color w:val="auto"/>
        </w:rPr>
        <w:t xml:space="preserve">совершение правонарушений в акваториях </w:t>
      </w:r>
    </w:p>
    <w:p w:rsidR="00C96B78" w:rsidRPr="00354C50" w:rsidRDefault="00C96B78" w:rsidP="00354C50">
      <w:pPr>
        <w:widowControl/>
        <w:shd w:val="clear" w:color="auto" w:fill="FFFFFF"/>
        <w:spacing w:line="240" w:lineRule="auto"/>
        <w:ind w:firstLine="0"/>
        <w:jc w:val="center"/>
        <w:rPr>
          <w:b/>
          <w:iCs/>
          <w:color w:val="auto"/>
        </w:rPr>
      </w:pPr>
      <w:r w:rsidRPr="00354C50">
        <w:rPr>
          <w:b/>
          <w:iCs/>
          <w:color w:val="auto"/>
        </w:rPr>
        <w:t>государств</w:t>
      </w:r>
      <w:r w:rsidR="00044317" w:rsidRPr="00354C50">
        <w:rPr>
          <w:b/>
          <w:iCs/>
          <w:color w:val="auto"/>
        </w:rPr>
        <w:t xml:space="preserve"> — </w:t>
      </w:r>
      <w:r w:rsidRPr="00354C50">
        <w:rPr>
          <w:b/>
          <w:iCs/>
          <w:color w:val="auto"/>
        </w:rPr>
        <w:t>участников СНГ</w:t>
      </w:r>
    </w:p>
    <w:p w:rsidR="00C96B78" w:rsidRPr="00354C50" w:rsidRDefault="00C96B78" w:rsidP="00354C50">
      <w:pPr>
        <w:widowControl/>
        <w:shd w:val="clear" w:color="auto" w:fill="FFFFFF"/>
        <w:spacing w:line="240" w:lineRule="auto"/>
        <w:rPr>
          <w:color w:val="auto"/>
        </w:rPr>
      </w:pPr>
      <w:r w:rsidRPr="00354C50">
        <w:rPr>
          <w:color w:val="auto"/>
        </w:rPr>
        <w:t>В соответствии с национальным законодательством предусматривается дисциплинарная, административная или уголовная ответственность за следующие нарушения норм и правил должностными лицами государственных</w:t>
      </w:r>
      <w:r w:rsidRPr="00354C50">
        <w:rPr>
          <w:b/>
          <w:i/>
          <w:color w:val="auto"/>
        </w:rPr>
        <w:t xml:space="preserve"> </w:t>
      </w:r>
      <w:r w:rsidRPr="00354C50">
        <w:rPr>
          <w:color w:val="auto"/>
        </w:rPr>
        <w:t>органов и организаций, а также отдельными гражданами:</w:t>
      </w:r>
    </w:p>
    <w:p w:rsidR="00C96B78" w:rsidRPr="00354C50" w:rsidRDefault="00C96B78" w:rsidP="00354C50">
      <w:pPr>
        <w:widowControl/>
        <w:shd w:val="clear" w:color="auto" w:fill="FFFFFF"/>
        <w:tabs>
          <w:tab w:val="left" w:pos="557"/>
        </w:tabs>
        <w:spacing w:line="240" w:lineRule="auto"/>
        <w:rPr>
          <w:color w:val="auto"/>
        </w:rPr>
      </w:pPr>
      <w:r w:rsidRPr="00354C50">
        <w:rPr>
          <w:color w:val="auto"/>
        </w:rPr>
        <w:t>деятельность юридических (физических) лиц без соответствующей лицензии;</w:t>
      </w:r>
    </w:p>
    <w:p w:rsidR="00C96B78" w:rsidRPr="00354C50" w:rsidRDefault="00C96B78" w:rsidP="00354C50">
      <w:pPr>
        <w:widowControl/>
        <w:shd w:val="clear" w:color="auto" w:fill="FFFFFF"/>
        <w:tabs>
          <w:tab w:val="left" w:pos="557"/>
        </w:tabs>
        <w:spacing w:line="240" w:lineRule="auto"/>
        <w:rPr>
          <w:color w:val="auto"/>
        </w:rPr>
      </w:pPr>
      <w:r w:rsidRPr="00354C50">
        <w:rPr>
          <w:color w:val="auto"/>
        </w:rPr>
        <w:t>неисполнение или ненадлежащее исполнение предписаний компетентных органов;</w:t>
      </w:r>
    </w:p>
    <w:p w:rsidR="00C96B78" w:rsidRPr="00354C50" w:rsidRDefault="00C96B78" w:rsidP="00354C50">
      <w:pPr>
        <w:widowControl/>
        <w:shd w:val="clear" w:color="auto" w:fill="FFFFFF"/>
        <w:tabs>
          <w:tab w:val="left" w:pos="557"/>
        </w:tabs>
        <w:spacing w:line="240" w:lineRule="auto"/>
        <w:rPr>
          <w:color w:val="auto"/>
        </w:rPr>
      </w:pPr>
      <w:r w:rsidRPr="00354C50">
        <w:rPr>
          <w:color w:val="auto"/>
        </w:rPr>
        <w:t>нарушение условий действия лицензий на вид деятельности в акватории государств</w:t>
      </w:r>
      <w:r w:rsidR="00044317" w:rsidRPr="00354C50">
        <w:rPr>
          <w:color w:val="auto"/>
        </w:rPr>
        <w:t xml:space="preserve"> — </w:t>
      </w:r>
      <w:r w:rsidRPr="00354C50">
        <w:rPr>
          <w:color w:val="auto"/>
        </w:rPr>
        <w:t>участников СНГ;</w:t>
      </w:r>
    </w:p>
    <w:p w:rsidR="00C96B78" w:rsidRPr="00354C50" w:rsidRDefault="00C96B78" w:rsidP="00354C50">
      <w:pPr>
        <w:widowControl/>
        <w:shd w:val="clear" w:color="auto" w:fill="FFFFFF"/>
        <w:tabs>
          <w:tab w:val="left" w:pos="557"/>
        </w:tabs>
        <w:spacing w:line="240" w:lineRule="auto"/>
        <w:rPr>
          <w:color w:val="auto"/>
        </w:rPr>
      </w:pPr>
      <w:r w:rsidRPr="00354C50">
        <w:rPr>
          <w:color w:val="auto"/>
        </w:rPr>
        <w:t>нарушение миграционного законодательства;</w:t>
      </w:r>
    </w:p>
    <w:p w:rsidR="00C96B78" w:rsidRPr="00354C50" w:rsidRDefault="00C96B78" w:rsidP="00354C50">
      <w:pPr>
        <w:widowControl/>
        <w:shd w:val="clear" w:color="auto" w:fill="FFFFFF"/>
        <w:tabs>
          <w:tab w:val="left" w:pos="557"/>
        </w:tabs>
        <w:spacing w:line="240" w:lineRule="auto"/>
        <w:rPr>
          <w:color w:val="auto"/>
        </w:rPr>
      </w:pPr>
      <w:r w:rsidRPr="00354C50">
        <w:rPr>
          <w:color w:val="auto"/>
        </w:rPr>
        <w:t>выдача лицензий должностными лицами компетентного государственного надзорного органа с нарушением установленного порядка;</w:t>
      </w:r>
    </w:p>
    <w:p w:rsidR="00C96B78" w:rsidRPr="00354C50" w:rsidRDefault="00C96B78" w:rsidP="00354C50">
      <w:pPr>
        <w:widowControl/>
        <w:shd w:val="clear" w:color="auto" w:fill="FFFFFF"/>
        <w:tabs>
          <w:tab w:val="left" w:pos="614"/>
        </w:tabs>
        <w:spacing w:line="240" w:lineRule="auto"/>
        <w:rPr>
          <w:color w:val="auto"/>
        </w:rPr>
      </w:pPr>
      <w:r w:rsidRPr="00354C50">
        <w:rPr>
          <w:color w:val="auto"/>
        </w:rPr>
        <w:lastRenderedPageBreak/>
        <w:t>создание препятствий для выполнения должностными лицами компетентных органов своих функций;</w:t>
      </w:r>
    </w:p>
    <w:p w:rsidR="00C96B78" w:rsidRPr="00354C50" w:rsidRDefault="00C96B78" w:rsidP="00354C50">
      <w:pPr>
        <w:widowControl/>
        <w:shd w:val="clear" w:color="auto" w:fill="FFFFFF"/>
        <w:tabs>
          <w:tab w:val="left" w:pos="528"/>
        </w:tabs>
        <w:spacing w:line="240" w:lineRule="auto"/>
        <w:rPr>
          <w:color w:val="auto"/>
        </w:rPr>
      </w:pPr>
      <w:r w:rsidRPr="00354C50">
        <w:rPr>
          <w:color w:val="auto"/>
        </w:rPr>
        <w:t>требование совершения или принуждение к совершению определенных действий (бездействия), сопряженных с нарушением законодательства;</w:t>
      </w:r>
    </w:p>
    <w:p w:rsidR="00C96B78" w:rsidRPr="00354C50" w:rsidRDefault="00C96B78" w:rsidP="00354C50">
      <w:pPr>
        <w:widowControl/>
        <w:shd w:val="clear" w:color="auto" w:fill="FFFFFF"/>
        <w:tabs>
          <w:tab w:val="left" w:pos="528"/>
        </w:tabs>
        <w:spacing w:line="240" w:lineRule="auto"/>
        <w:rPr>
          <w:color w:val="auto"/>
        </w:rPr>
      </w:pPr>
      <w:r w:rsidRPr="00354C50">
        <w:rPr>
          <w:color w:val="auto"/>
        </w:rPr>
        <w:t>нарушение установленного порядка перемещения товарно-материальных ценностей через государственную границу;</w:t>
      </w:r>
    </w:p>
    <w:p w:rsidR="00C96B78" w:rsidRPr="00354C50" w:rsidRDefault="00C96B78" w:rsidP="00354C50">
      <w:pPr>
        <w:widowControl/>
        <w:shd w:val="clear" w:color="auto" w:fill="FFFFFF"/>
        <w:tabs>
          <w:tab w:val="left" w:pos="709"/>
        </w:tabs>
        <w:spacing w:line="240" w:lineRule="auto"/>
        <w:rPr>
          <w:color w:val="auto"/>
        </w:rPr>
      </w:pPr>
      <w:r w:rsidRPr="00354C50">
        <w:rPr>
          <w:color w:val="auto"/>
        </w:rPr>
        <w:t>незаконная добыча водных биологических ресурсов;</w:t>
      </w:r>
    </w:p>
    <w:p w:rsidR="00C96B78" w:rsidRDefault="00C96B78" w:rsidP="00354C50">
      <w:pPr>
        <w:widowControl/>
        <w:shd w:val="clear" w:color="auto" w:fill="FFFFFF"/>
        <w:tabs>
          <w:tab w:val="left" w:pos="1134"/>
        </w:tabs>
        <w:spacing w:line="240" w:lineRule="auto"/>
        <w:rPr>
          <w:color w:val="auto"/>
        </w:rPr>
      </w:pPr>
      <w:r w:rsidRPr="00354C50">
        <w:rPr>
          <w:color w:val="auto"/>
        </w:rPr>
        <w:t>нарушение правил охраны природной среды</w:t>
      </w:r>
      <w:r w:rsidR="00454DCB" w:rsidRPr="00354C50">
        <w:rPr>
          <w:color w:val="auto"/>
        </w:rPr>
        <w:t>.</w:t>
      </w:r>
    </w:p>
    <w:p w:rsidR="00C77A1A" w:rsidRDefault="00C77A1A" w:rsidP="00354C50">
      <w:pPr>
        <w:widowControl/>
        <w:shd w:val="clear" w:color="auto" w:fill="FFFFFF"/>
        <w:tabs>
          <w:tab w:val="left" w:pos="1134"/>
        </w:tabs>
        <w:spacing w:line="240" w:lineRule="auto"/>
        <w:rPr>
          <w:color w:val="auto"/>
        </w:rPr>
      </w:pPr>
    </w:p>
    <w:p w:rsidR="00C77A1A" w:rsidRDefault="00C77A1A" w:rsidP="00354C50">
      <w:pPr>
        <w:widowControl/>
        <w:shd w:val="clear" w:color="auto" w:fill="FFFFFF"/>
        <w:tabs>
          <w:tab w:val="left" w:pos="1134"/>
        </w:tabs>
        <w:spacing w:line="240" w:lineRule="auto"/>
        <w:rPr>
          <w:color w:val="auto"/>
        </w:rPr>
      </w:pPr>
    </w:p>
    <w:p w:rsidR="00C77A1A" w:rsidRDefault="00C77A1A" w:rsidP="00C77A1A">
      <w:pPr>
        <w:spacing w:line="240" w:lineRule="auto"/>
        <w:ind w:firstLine="4536"/>
      </w:pPr>
      <w:proofErr w:type="gramStart"/>
      <w:r>
        <w:t>Принят</w:t>
      </w:r>
      <w:r>
        <w:t>ы</w:t>
      </w:r>
      <w:proofErr w:type="gramEnd"/>
      <w:r>
        <w:t xml:space="preserve"> на пятьдесят шестом</w:t>
      </w:r>
    </w:p>
    <w:p w:rsidR="00C77A1A" w:rsidRDefault="00C77A1A" w:rsidP="00C77A1A">
      <w:pPr>
        <w:spacing w:line="240" w:lineRule="auto"/>
        <w:ind w:firstLine="4536"/>
      </w:pPr>
      <w:r>
        <w:t xml:space="preserve">пленарном </w:t>
      </w:r>
      <w:proofErr w:type="gramStart"/>
      <w:r>
        <w:t>заседании</w:t>
      </w:r>
      <w:proofErr w:type="gramEnd"/>
    </w:p>
    <w:p w:rsidR="00C77A1A" w:rsidRDefault="00C77A1A" w:rsidP="00C77A1A">
      <w:pPr>
        <w:spacing w:line="240" w:lineRule="auto"/>
        <w:ind w:firstLine="4536"/>
      </w:pPr>
      <w:r>
        <w:t>Межпарламентской Ассамблеи</w:t>
      </w:r>
    </w:p>
    <w:p w:rsidR="00C77A1A" w:rsidRDefault="00C77A1A" w:rsidP="00C77A1A">
      <w:pPr>
        <w:spacing w:line="240" w:lineRule="auto"/>
        <w:ind w:firstLine="4536"/>
      </w:pPr>
      <w:r>
        <w:t>государств — участников СНГ</w:t>
      </w:r>
    </w:p>
    <w:p w:rsidR="00C77A1A" w:rsidRDefault="00C77A1A" w:rsidP="00C77A1A">
      <w:pPr>
        <w:spacing w:line="240" w:lineRule="auto"/>
        <w:ind w:firstLine="4536"/>
      </w:pPr>
      <w:r>
        <w:t>(постановление № 56-</w:t>
      </w:r>
      <w:r>
        <w:t>9</w:t>
      </w:r>
      <w:bookmarkStart w:id="3" w:name="_GoBack"/>
      <w:bookmarkEnd w:id="3"/>
      <w:r>
        <w:t xml:space="preserve"> от 17.11.2023)</w:t>
      </w:r>
    </w:p>
    <w:p w:rsidR="00C77A1A" w:rsidRPr="00354C50" w:rsidRDefault="00C77A1A" w:rsidP="00354C50">
      <w:pPr>
        <w:widowControl/>
        <w:shd w:val="clear" w:color="auto" w:fill="FFFFFF"/>
        <w:tabs>
          <w:tab w:val="left" w:pos="1134"/>
        </w:tabs>
        <w:spacing w:line="240" w:lineRule="auto"/>
        <w:rPr>
          <w:color w:val="auto"/>
        </w:rPr>
      </w:pPr>
    </w:p>
    <w:sectPr w:rsidR="00C77A1A" w:rsidRPr="00354C50" w:rsidSect="00354C50">
      <w:headerReference w:type="default" r:id="rId10"/>
      <w:pgSz w:w="11906" w:h="16838" w:code="9"/>
      <w:pgMar w:top="1134" w:right="1134" w:bottom="1134" w:left="1134" w:header="709" w:footer="505"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052" w:rsidRDefault="00806052" w:rsidP="00FC445F">
      <w:pPr>
        <w:spacing w:line="240" w:lineRule="auto"/>
      </w:pPr>
      <w:r>
        <w:separator/>
      </w:r>
    </w:p>
  </w:endnote>
  <w:endnote w:type="continuationSeparator" w:id="0">
    <w:p w:rsidR="00806052" w:rsidRDefault="00806052" w:rsidP="00FC44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052" w:rsidRDefault="00806052" w:rsidP="00FC445F">
      <w:pPr>
        <w:spacing w:line="240" w:lineRule="auto"/>
      </w:pPr>
      <w:r>
        <w:separator/>
      </w:r>
    </w:p>
  </w:footnote>
  <w:footnote w:type="continuationSeparator" w:id="0">
    <w:p w:rsidR="00806052" w:rsidRDefault="00806052" w:rsidP="00FC445F">
      <w:pPr>
        <w:spacing w:line="240" w:lineRule="auto"/>
      </w:pPr>
      <w:r>
        <w:continuationSeparator/>
      </w:r>
    </w:p>
  </w:footnote>
  <w:footnote w:id="1">
    <w:p w:rsidR="00C96B78" w:rsidRDefault="00C96B78" w:rsidP="00C96B78">
      <w:pPr>
        <w:pStyle w:val="a5"/>
        <w:ind w:firstLine="0"/>
      </w:pPr>
      <w:r>
        <w:rPr>
          <w:rStyle w:val="af"/>
        </w:rPr>
        <w:footnoteRef/>
      </w:r>
      <w:r>
        <w:t xml:space="preserve"> Принят </w:t>
      </w:r>
      <w:r w:rsidR="00A51097">
        <w:t>постановлением</w:t>
      </w:r>
      <w:r>
        <w:t xml:space="preserve"> Межпарламентской Ассамблеи государств</w:t>
      </w:r>
      <w:r w:rsidR="00044317">
        <w:t xml:space="preserve"> — </w:t>
      </w:r>
      <w:r>
        <w:t>участников СНГ от 13 апреля 2018</w:t>
      </w:r>
      <w:r>
        <w:rPr>
          <w:lang w:val="ru-RU"/>
        </w:rPr>
        <w:t xml:space="preserve"> </w:t>
      </w:r>
      <w:r>
        <w:t xml:space="preserve">года № 47-13.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039" w:rsidRPr="00AB1C0B" w:rsidRDefault="00B86039" w:rsidP="00AB1C0B">
    <w:pPr>
      <w:pStyle w:val="ab"/>
      <w:jc w:val="center"/>
      <w:rPr>
        <w:lang w:val="ru-RU"/>
      </w:rPr>
    </w:pPr>
    <w:r>
      <w:fldChar w:fldCharType="begin"/>
    </w:r>
    <w:r>
      <w:instrText>PAGE   \* MERGEFORMAT</w:instrText>
    </w:r>
    <w:r>
      <w:fldChar w:fldCharType="separate"/>
    </w:r>
    <w:r w:rsidR="00C77A1A" w:rsidRPr="00C77A1A">
      <w:rPr>
        <w:noProof/>
        <w:lang w:val="ru-RU"/>
      </w:rPr>
      <w:t>12</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144C"/>
    <w:rsid w:val="00011CA0"/>
    <w:rsid w:val="00044317"/>
    <w:rsid w:val="0009110A"/>
    <w:rsid w:val="000A5D89"/>
    <w:rsid w:val="000B5386"/>
    <w:rsid w:val="000D363C"/>
    <w:rsid w:val="000D74CB"/>
    <w:rsid w:val="000E0F14"/>
    <w:rsid w:val="000E4155"/>
    <w:rsid w:val="000E5513"/>
    <w:rsid w:val="00103854"/>
    <w:rsid w:val="00104E82"/>
    <w:rsid w:val="0013144C"/>
    <w:rsid w:val="001622C8"/>
    <w:rsid w:val="00166DAF"/>
    <w:rsid w:val="001679E2"/>
    <w:rsid w:val="00170347"/>
    <w:rsid w:val="0017152F"/>
    <w:rsid w:val="00171E08"/>
    <w:rsid w:val="00172D3E"/>
    <w:rsid w:val="00175CA4"/>
    <w:rsid w:val="0017790B"/>
    <w:rsid w:val="00181FC8"/>
    <w:rsid w:val="00183CAF"/>
    <w:rsid w:val="001C16B2"/>
    <w:rsid w:val="001C24D0"/>
    <w:rsid w:val="00226EE9"/>
    <w:rsid w:val="00243537"/>
    <w:rsid w:val="00260A1C"/>
    <w:rsid w:val="00264190"/>
    <w:rsid w:val="0026484B"/>
    <w:rsid w:val="002777B2"/>
    <w:rsid w:val="00284B92"/>
    <w:rsid w:val="002B22EC"/>
    <w:rsid w:val="003103B1"/>
    <w:rsid w:val="00313625"/>
    <w:rsid w:val="0034393D"/>
    <w:rsid w:val="003507F8"/>
    <w:rsid w:val="00351CD7"/>
    <w:rsid w:val="00354C50"/>
    <w:rsid w:val="00365194"/>
    <w:rsid w:val="00371DF5"/>
    <w:rsid w:val="00392DE2"/>
    <w:rsid w:val="003B1EBE"/>
    <w:rsid w:val="003D0C72"/>
    <w:rsid w:val="003D1B00"/>
    <w:rsid w:val="003E6B44"/>
    <w:rsid w:val="003F267B"/>
    <w:rsid w:val="0042581A"/>
    <w:rsid w:val="004336A5"/>
    <w:rsid w:val="0044003E"/>
    <w:rsid w:val="00447C79"/>
    <w:rsid w:val="00454DCB"/>
    <w:rsid w:val="00454F4D"/>
    <w:rsid w:val="00465303"/>
    <w:rsid w:val="0047114E"/>
    <w:rsid w:val="004974A8"/>
    <w:rsid w:val="004C1E5A"/>
    <w:rsid w:val="004C4F41"/>
    <w:rsid w:val="004D53B7"/>
    <w:rsid w:val="004D5B6A"/>
    <w:rsid w:val="004E4D36"/>
    <w:rsid w:val="00535F09"/>
    <w:rsid w:val="00547CEE"/>
    <w:rsid w:val="00560266"/>
    <w:rsid w:val="0056317B"/>
    <w:rsid w:val="00570191"/>
    <w:rsid w:val="00570D7A"/>
    <w:rsid w:val="005B37B0"/>
    <w:rsid w:val="005B5111"/>
    <w:rsid w:val="005F5225"/>
    <w:rsid w:val="0061405B"/>
    <w:rsid w:val="00616807"/>
    <w:rsid w:val="00617654"/>
    <w:rsid w:val="006309D7"/>
    <w:rsid w:val="0064478E"/>
    <w:rsid w:val="006460A8"/>
    <w:rsid w:val="006624CE"/>
    <w:rsid w:val="006A1F19"/>
    <w:rsid w:val="006A5665"/>
    <w:rsid w:val="006B4659"/>
    <w:rsid w:val="006D0935"/>
    <w:rsid w:val="006E6352"/>
    <w:rsid w:val="0073482D"/>
    <w:rsid w:val="00742BCA"/>
    <w:rsid w:val="00755AAC"/>
    <w:rsid w:val="00763D5F"/>
    <w:rsid w:val="00772120"/>
    <w:rsid w:val="00806052"/>
    <w:rsid w:val="00832D15"/>
    <w:rsid w:val="0086141E"/>
    <w:rsid w:val="008767EF"/>
    <w:rsid w:val="00881BCE"/>
    <w:rsid w:val="00882A53"/>
    <w:rsid w:val="008A2528"/>
    <w:rsid w:val="008B4FA8"/>
    <w:rsid w:val="008F0F0D"/>
    <w:rsid w:val="0093094A"/>
    <w:rsid w:val="00935970"/>
    <w:rsid w:val="00940355"/>
    <w:rsid w:val="00951E5A"/>
    <w:rsid w:val="00960963"/>
    <w:rsid w:val="00966965"/>
    <w:rsid w:val="009B028C"/>
    <w:rsid w:val="009F1E1E"/>
    <w:rsid w:val="00A02998"/>
    <w:rsid w:val="00A0668A"/>
    <w:rsid w:val="00A51097"/>
    <w:rsid w:val="00A72D27"/>
    <w:rsid w:val="00A90F2D"/>
    <w:rsid w:val="00AA02B6"/>
    <w:rsid w:val="00AB1C0B"/>
    <w:rsid w:val="00AB4CEA"/>
    <w:rsid w:val="00AC188B"/>
    <w:rsid w:val="00AD03AC"/>
    <w:rsid w:val="00AF0B1C"/>
    <w:rsid w:val="00B11EF5"/>
    <w:rsid w:val="00B239D2"/>
    <w:rsid w:val="00B36DFB"/>
    <w:rsid w:val="00B53E74"/>
    <w:rsid w:val="00B5526D"/>
    <w:rsid w:val="00B75DE9"/>
    <w:rsid w:val="00B768CA"/>
    <w:rsid w:val="00B86039"/>
    <w:rsid w:val="00B97927"/>
    <w:rsid w:val="00BD0F7D"/>
    <w:rsid w:val="00BE635F"/>
    <w:rsid w:val="00BF014A"/>
    <w:rsid w:val="00C003F5"/>
    <w:rsid w:val="00C27E08"/>
    <w:rsid w:val="00C43BE0"/>
    <w:rsid w:val="00C5151F"/>
    <w:rsid w:val="00C77A1A"/>
    <w:rsid w:val="00C8386A"/>
    <w:rsid w:val="00C94660"/>
    <w:rsid w:val="00C96B78"/>
    <w:rsid w:val="00CE06AD"/>
    <w:rsid w:val="00CE0E2F"/>
    <w:rsid w:val="00D10F62"/>
    <w:rsid w:val="00D1321E"/>
    <w:rsid w:val="00D72605"/>
    <w:rsid w:val="00D81917"/>
    <w:rsid w:val="00D96EA5"/>
    <w:rsid w:val="00DD6037"/>
    <w:rsid w:val="00DE10EA"/>
    <w:rsid w:val="00DF25A0"/>
    <w:rsid w:val="00E166FE"/>
    <w:rsid w:val="00E71B4A"/>
    <w:rsid w:val="00E979C7"/>
    <w:rsid w:val="00EA3836"/>
    <w:rsid w:val="00EA6C6E"/>
    <w:rsid w:val="00EC3022"/>
    <w:rsid w:val="00EC4697"/>
    <w:rsid w:val="00EF0A85"/>
    <w:rsid w:val="00F05421"/>
    <w:rsid w:val="00F27398"/>
    <w:rsid w:val="00F31D6C"/>
    <w:rsid w:val="00F3214F"/>
    <w:rsid w:val="00F37696"/>
    <w:rsid w:val="00F5233C"/>
    <w:rsid w:val="00F75D1C"/>
    <w:rsid w:val="00FB795A"/>
    <w:rsid w:val="00FC445F"/>
    <w:rsid w:val="00FC4C1F"/>
    <w:rsid w:val="00FD0419"/>
    <w:rsid w:val="00FD39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144C"/>
    <w:pPr>
      <w:widowControl w:val="0"/>
      <w:suppressAutoHyphens/>
      <w:spacing w:line="360" w:lineRule="auto"/>
      <w:ind w:firstLine="709"/>
      <w:jc w:val="both"/>
    </w:pPr>
    <w:rPr>
      <w:rFonts w:ascii="Times New Roman" w:eastAsia="Times New Roman" w:hAnsi="Times New Roman"/>
      <w:color w:val="000000"/>
      <w:spacing w:val="-2"/>
      <w:sz w:val="28"/>
      <w:szCs w:val="28"/>
    </w:rPr>
  </w:style>
  <w:style w:type="paragraph" w:styleId="3">
    <w:name w:val="heading 3"/>
    <w:basedOn w:val="a"/>
    <w:next w:val="a"/>
    <w:link w:val="30"/>
    <w:uiPriority w:val="9"/>
    <w:semiHidden/>
    <w:unhideWhenUsed/>
    <w:qFormat/>
    <w:rsid w:val="006460A8"/>
    <w:pPr>
      <w:keepNext/>
      <w:widowControl/>
      <w:suppressAutoHyphens w:val="0"/>
      <w:spacing w:before="240" w:after="60" w:line="256" w:lineRule="auto"/>
      <w:ind w:firstLine="0"/>
      <w:jc w:val="left"/>
      <w:outlineLvl w:val="2"/>
    </w:pPr>
    <w:rPr>
      <w:rFonts w:ascii="Cambria" w:hAnsi="Cambria"/>
      <w:b/>
      <w:bCs/>
      <w:color w:val="auto"/>
      <w:spacing w:val="0"/>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 Знак,Знак"/>
    <w:basedOn w:val="a"/>
    <w:link w:val="1"/>
    <w:uiPriority w:val="99"/>
    <w:rsid w:val="0013144C"/>
    <w:rPr>
      <w:color w:val="auto"/>
      <w:spacing w:val="0"/>
      <w:szCs w:val="24"/>
      <w:lang w:val="x-none" w:eastAsia="x-none"/>
    </w:rPr>
  </w:style>
  <w:style w:type="character" w:customStyle="1" w:styleId="a4">
    <w:name w:val="Основной текст Знак"/>
    <w:uiPriority w:val="99"/>
    <w:semiHidden/>
    <w:rsid w:val="0013144C"/>
    <w:rPr>
      <w:rFonts w:ascii="Times New Roman" w:eastAsia="Times New Roman" w:hAnsi="Times New Roman" w:cs="Times New Roman"/>
      <w:color w:val="000000"/>
      <w:spacing w:val="-2"/>
      <w:sz w:val="28"/>
      <w:szCs w:val="28"/>
      <w:lang w:eastAsia="ru-RU"/>
    </w:rPr>
  </w:style>
  <w:style w:type="paragraph" w:styleId="a5">
    <w:name w:val="footnote text"/>
    <w:aliases w:val="Текст сноски Знак Знак,Текст сноски Знак Знак Знак Знак Знак,Текст сноски Знак Знак Знак,Сноски доклада,nienie, Знак Знак Знак,Текст сноски Знак Знак Знак Знак Знак Знак Знак Знак,Текст сноски-FN,Текст сноски Знак Знак З,Текст сноски1,nieni"/>
    <w:basedOn w:val="a"/>
    <w:link w:val="a6"/>
    <w:uiPriority w:val="99"/>
    <w:qFormat/>
    <w:rsid w:val="0013144C"/>
    <w:pPr>
      <w:spacing w:line="240" w:lineRule="auto"/>
    </w:pPr>
    <w:rPr>
      <w:sz w:val="20"/>
      <w:szCs w:val="20"/>
      <w:lang w:val="x-none" w:eastAsia="x-none"/>
    </w:rPr>
  </w:style>
  <w:style w:type="character" w:customStyle="1" w:styleId="a6">
    <w:name w:val="Текст сноски Знак"/>
    <w:aliases w:val="Текст сноски Знак Знак Знак1,Текст сноски Знак Знак Знак Знак Знак Знак,Текст сноски Знак Знак Знак Знак,Сноски доклада Знак,nienie Знак, Знак Знак Знак Знак,Текст сноски Знак Знак Знак Знак Знак Знак Знак Знак Знак,Текст сноски1 Знак"/>
    <w:link w:val="a5"/>
    <w:uiPriority w:val="99"/>
    <w:rsid w:val="0013144C"/>
    <w:rPr>
      <w:rFonts w:ascii="Times New Roman" w:eastAsia="Times New Roman" w:hAnsi="Times New Roman" w:cs="Times New Roman"/>
      <w:color w:val="000000"/>
      <w:spacing w:val="-2"/>
      <w:sz w:val="20"/>
      <w:szCs w:val="20"/>
    </w:rPr>
  </w:style>
  <w:style w:type="paragraph" w:styleId="a7">
    <w:name w:val="Normal (Web)"/>
    <w:aliases w:val="Обычный (Web)"/>
    <w:basedOn w:val="a"/>
    <w:link w:val="a8"/>
    <w:uiPriority w:val="99"/>
    <w:unhideWhenUsed/>
    <w:qFormat/>
    <w:rsid w:val="0013144C"/>
    <w:rPr>
      <w:color w:val="auto"/>
      <w:spacing w:val="0"/>
      <w:szCs w:val="24"/>
      <w:lang w:val="x-none" w:eastAsia="x-none"/>
    </w:rPr>
  </w:style>
  <w:style w:type="paragraph" w:styleId="a9">
    <w:name w:val="List Paragraph"/>
    <w:aliases w:val="Абзац списка111,List Paragraph2,Абзац списка12"/>
    <w:basedOn w:val="a"/>
    <w:link w:val="aa"/>
    <w:uiPriority w:val="99"/>
    <w:qFormat/>
    <w:rsid w:val="0013144C"/>
    <w:pPr>
      <w:autoSpaceDE w:val="0"/>
      <w:autoSpaceDN w:val="0"/>
      <w:adjustRightInd w:val="0"/>
      <w:ind w:left="720"/>
      <w:contextualSpacing/>
    </w:pPr>
    <w:rPr>
      <w:sz w:val="20"/>
      <w:szCs w:val="20"/>
      <w:lang w:val="x-none" w:eastAsia="x-none"/>
    </w:rPr>
  </w:style>
  <w:style w:type="character" w:customStyle="1" w:styleId="1">
    <w:name w:val="Основной текст Знак1"/>
    <w:aliases w:val=" Знак Знак,Знак Знак"/>
    <w:link w:val="a3"/>
    <w:uiPriority w:val="99"/>
    <w:rsid w:val="0013144C"/>
    <w:rPr>
      <w:rFonts w:ascii="Times New Roman" w:eastAsia="Times New Roman" w:hAnsi="Times New Roman" w:cs="Times New Roman"/>
      <w:sz w:val="28"/>
      <w:szCs w:val="24"/>
    </w:rPr>
  </w:style>
  <w:style w:type="character" w:customStyle="1" w:styleId="a8">
    <w:name w:val="Обычный (веб) Знак"/>
    <w:aliases w:val="Обычный (Web) Знак"/>
    <w:link w:val="a7"/>
    <w:uiPriority w:val="99"/>
    <w:locked/>
    <w:rsid w:val="0013144C"/>
    <w:rPr>
      <w:rFonts w:ascii="Times New Roman" w:eastAsia="Times New Roman" w:hAnsi="Times New Roman" w:cs="Times New Roman"/>
      <w:sz w:val="28"/>
      <w:szCs w:val="24"/>
    </w:rPr>
  </w:style>
  <w:style w:type="character" w:customStyle="1" w:styleId="aa">
    <w:name w:val="Абзац списка Знак"/>
    <w:aliases w:val="Абзац списка111 Знак,List Paragraph2 Знак,Абзац списка12 Знак"/>
    <w:link w:val="a9"/>
    <w:uiPriority w:val="99"/>
    <w:rsid w:val="0013144C"/>
    <w:rPr>
      <w:rFonts w:ascii="Times New Roman" w:eastAsia="Times New Roman" w:hAnsi="Times New Roman" w:cs="Times New Roman"/>
      <w:color w:val="000000"/>
      <w:spacing w:val="-2"/>
      <w:sz w:val="20"/>
      <w:szCs w:val="20"/>
    </w:rPr>
  </w:style>
  <w:style w:type="character" w:customStyle="1" w:styleId="30">
    <w:name w:val="Заголовок 3 Знак"/>
    <w:link w:val="3"/>
    <w:uiPriority w:val="9"/>
    <w:semiHidden/>
    <w:rsid w:val="006460A8"/>
    <w:rPr>
      <w:rFonts w:ascii="Cambria" w:eastAsia="Times New Roman" w:hAnsi="Cambria" w:cs="Times New Roman"/>
      <w:b/>
      <w:bCs/>
      <w:sz w:val="26"/>
      <w:szCs w:val="26"/>
    </w:rPr>
  </w:style>
  <w:style w:type="paragraph" w:styleId="ab">
    <w:name w:val="header"/>
    <w:basedOn w:val="a"/>
    <w:link w:val="ac"/>
    <w:uiPriority w:val="99"/>
    <w:rsid w:val="006460A8"/>
    <w:pPr>
      <w:tabs>
        <w:tab w:val="center" w:pos="4677"/>
        <w:tab w:val="right" w:pos="9355"/>
      </w:tabs>
    </w:pPr>
    <w:rPr>
      <w:color w:val="auto"/>
      <w:spacing w:val="0"/>
      <w:sz w:val="24"/>
      <w:szCs w:val="24"/>
      <w:lang w:val="x-none"/>
    </w:rPr>
  </w:style>
  <w:style w:type="character" w:customStyle="1" w:styleId="ac">
    <w:name w:val="Верхний колонтитул Знак"/>
    <w:link w:val="ab"/>
    <w:uiPriority w:val="99"/>
    <w:rsid w:val="006460A8"/>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FC445F"/>
    <w:pPr>
      <w:tabs>
        <w:tab w:val="center" w:pos="4677"/>
        <w:tab w:val="right" w:pos="9355"/>
      </w:tabs>
      <w:spacing w:line="240" w:lineRule="auto"/>
    </w:pPr>
    <w:rPr>
      <w:lang w:val="x-none"/>
    </w:rPr>
  </w:style>
  <w:style w:type="character" w:customStyle="1" w:styleId="ae">
    <w:name w:val="Нижний колонтитул Знак"/>
    <w:link w:val="ad"/>
    <w:uiPriority w:val="99"/>
    <w:rsid w:val="00FC445F"/>
    <w:rPr>
      <w:rFonts w:ascii="Times New Roman" w:eastAsia="Times New Roman" w:hAnsi="Times New Roman" w:cs="Times New Roman"/>
      <w:color w:val="000000"/>
      <w:spacing w:val="-2"/>
      <w:sz w:val="28"/>
      <w:szCs w:val="28"/>
      <w:lang w:eastAsia="ru-RU"/>
    </w:rPr>
  </w:style>
  <w:style w:type="character" w:styleId="af">
    <w:name w:val="footnote reference"/>
    <w:aliases w:val="4,текст сноски,Appel note de bas de page,Footnote Reference Superscript,Footnote Reference Arial,BVI fnr,SUPERS,Footnote symbol,Footnote Reference Arial1,Footnote Reference Arial2,Footnote Reference Arial11,Footnote Reference Arial3,FZ,fr"/>
    <w:link w:val="FootnoteReferenceSuperscript1"/>
    <w:uiPriority w:val="99"/>
    <w:qFormat/>
    <w:rsid w:val="00284B92"/>
    <w:rPr>
      <w:vertAlign w:val="superscript"/>
    </w:rPr>
  </w:style>
  <w:style w:type="paragraph" w:customStyle="1" w:styleId="FootnoteReferenceSuperscript1">
    <w:name w:val="Footnote Reference Superscript Знак1"/>
    <w:aliases w:val="Footnote Reference Arial Знак1,BVI fnr Знак1,SUPERS Знак1,Footnote symbol Знак1,Footnote Reference Arial1 Знак1,Footnote Reference Arial2 Знак1,Footnote Reference Arial11 Знак1"/>
    <w:basedOn w:val="a"/>
    <w:link w:val="af"/>
    <w:uiPriority w:val="99"/>
    <w:rsid w:val="00284B92"/>
    <w:pPr>
      <w:widowControl/>
      <w:suppressAutoHyphens w:val="0"/>
      <w:spacing w:before="120" w:after="160" w:line="240" w:lineRule="exact"/>
      <w:ind w:firstLine="0"/>
      <w:jc w:val="left"/>
    </w:pPr>
    <w:rPr>
      <w:rFonts w:ascii="Calibri" w:eastAsia="Calibri" w:hAnsi="Calibri"/>
      <w:color w:val="auto"/>
      <w:spacing w:val="0"/>
      <w:sz w:val="20"/>
      <w:szCs w:val="20"/>
      <w:vertAlign w:val="superscript"/>
      <w:lang w:val="x-none" w:eastAsia="x-none"/>
    </w:rPr>
  </w:style>
  <w:style w:type="paragraph" w:styleId="af0">
    <w:name w:val="Balloon Text"/>
    <w:basedOn w:val="a"/>
    <w:link w:val="af1"/>
    <w:uiPriority w:val="99"/>
    <w:semiHidden/>
    <w:unhideWhenUsed/>
    <w:rsid w:val="00C5151F"/>
    <w:pPr>
      <w:spacing w:line="240" w:lineRule="auto"/>
    </w:pPr>
    <w:rPr>
      <w:rFonts w:ascii="Tahoma" w:hAnsi="Tahoma" w:cs="Tahoma"/>
      <w:sz w:val="16"/>
      <w:szCs w:val="16"/>
    </w:rPr>
  </w:style>
  <w:style w:type="character" w:customStyle="1" w:styleId="af1">
    <w:name w:val="Текст выноски Знак"/>
    <w:link w:val="af0"/>
    <w:uiPriority w:val="99"/>
    <w:semiHidden/>
    <w:rsid w:val="00C5151F"/>
    <w:rPr>
      <w:rFonts w:ascii="Tahoma" w:eastAsia="Times New Roman" w:hAnsi="Tahoma" w:cs="Tahoma"/>
      <w:color w:val="000000"/>
      <w:spacing w:val="-2"/>
      <w:sz w:val="16"/>
      <w:szCs w:val="16"/>
    </w:rPr>
  </w:style>
  <w:style w:type="character" w:styleId="af2">
    <w:name w:val="annotation reference"/>
    <w:basedOn w:val="a0"/>
    <w:uiPriority w:val="99"/>
    <w:semiHidden/>
    <w:unhideWhenUsed/>
    <w:rsid w:val="00B5526D"/>
    <w:rPr>
      <w:sz w:val="16"/>
      <w:szCs w:val="16"/>
    </w:rPr>
  </w:style>
  <w:style w:type="paragraph" w:styleId="af3">
    <w:name w:val="annotation text"/>
    <w:basedOn w:val="a"/>
    <w:link w:val="af4"/>
    <w:uiPriority w:val="99"/>
    <w:semiHidden/>
    <w:unhideWhenUsed/>
    <w:rsid w:val="00B5526D"/>
    <w:pPr>
      <w:spacing w:line="240" w:lineRule="auto"/>
    </w:pPr>
    <w:rPr>
      <w:sz w:val="20"/>
      <w:szCs w:val="20"/>
    </w:rPr>
  </w:style>
  <w:style w:type="character" w:customStyle="1" w:styleId="af4">
    <w:name w:val="Текст примечания Знак"/>
    <w:basedOn w:val="a0"/>
    <w:link w:val="af3"/>
    <w:uiPriority w:val="99"/>
    <w:semiHidden/>
    <w:rsid w:val="00B5526D"/>
    <w:rPr>
      <w:rFonts w:ascii="Times New Roman" w:eastAsia="Times New Roman" w:hAnsi="Times New Roman"/>
      <w:color w:val="000000"/>
      <w:spacing w:val="-2"/>
    </w:rPr>
  </w:style>
  <w:style w:type="paragraph" w:styleId="af5">
    <w:name w:val="annotation subject"/>
    <w:basedOn w:val="af3"/>
    <w:next w:val="af3"/>
    <w:link w:val="af6"/>
    <w:uiPriority w:val="99"/>
    <w:semiHidden/>
    <w:unhideWhenUsed/>
    <w:rsid w:val="00B5526D"/>
    <w:rPr>
      <w:b/>
      <w:bCs/>
    </w:rPr>
  </w:style>
  <w:style w:type="character" w:customStyle="1" w:styleId="af6">
    <w:name w:val="Тема примечания Знак"/>
    <w:basedOn w:val="af4"/>
    <w:link w:val="af5"/>
    <w:uiPriority w:val="99"/>
    <w:semiHidden/>
    <w:rsid w:val="00B5526D"/>
    <w:rPr>
      <w:rFonts w:ascii="Times New Roman" w:eastAsia="Times New Roman" w:hAnsi="Times New Roman"/>
      <w:b/>
      <w:bCs/>
      <w:color w:val="000000"/>
      <w:spacing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144C"/>
    <w:pPr>
      <w:widowControl w:val="0"/>
      <w:suppressAutoHyphens/>
      <w:spacing w:line="360" w:lineRule="auto"/>
      <w:ind w:firstLine="709"/>
      <w:jc w:val="both"/>
    </w:pPr>
    <w:rPr>
      <w:rFonts w:ascii="Times New Roman" w:eastAsia="Times New Roman" w:hAnsi="Times New Roman"/>
      <w:color w:val="000000"/>
      <w:spacing w:val="-2"/>
      <w:sz w:val="28"/>
      <w:szCs w:val="28"/>
    </w:rPr>
  </w:style>
  <w:style w:type="paragraph" w:styleId="3">
    <w:name w:val="heading 3"/>
    <w:basedOn w:val="a"/>
    <w:next w:val="a"/>
    <w:link w:val="30"/>
    <w:uiPriority w:val="9"/>
    <w:semiHidden/>
    <w:unhideWhenUsed/>
    <w:qFormat/>
    <w:rsid w:val="006460A8"/>
    <w:pPr>
      <w:keepNext/>
      <w:widowControl/>
      <w:suppressAutoHyphens w:val="0"/>
      <w:spacing w:before="240" w:after="60" w:line="256" w:lineRule="auto"/>
      <w:ind w:firstLine="0"/>
      <w:jc w:val="left"/>
      <w:outlineLvl w:val="2"/>
    </w:pPr>
    <w:rPr>
      <w:rFonts w:ascii="Cambria" w:hAnsi="Cambria"/>
      <w:b/>
      <w:bCs/>
      <w:color w:val="auto"/>
      <w:spacing w:val="0"/>
      <w:sz w:val="26"/>
      <w:szCs w:val="2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 Знак,Знак"/>
    <w:basedOn w:val="a"/>
    <w:link w:val="1"/>
    <w:uiPriority w:val="99"/>
    <w:rsid w:val="0013144C"/>
    <w:rPr>
      <w:color w:val="auto"/>
      <w:spacing w:val="0"/>
      <w:szCs w:val="24"/>
      <w:lang w:val="x-none" w:eastAsia="x-none"/>
    </w:rPr>
  </w:style>
  <w:style w:type="character" w:customStyle="1" w:styleId="a4">
    <w:name w:val="Основной текст Знак"/>
    <w:uiPriority w:val="99"/>
    <w:semiHidden/>
    <w:rsid w:val="0013144C"/>
    <w:rPr>
      <w:rFonts w:ascii="Times New Roman" w:eastAsia="Times New Roman" w:hAnsi="Times New Roman" w:cs="Times New Roman"/>
      <w:color w:val="000000"/>
      <w:spacing w:val="-2"/>
      <w:sz w:val="28"/>
      <w:szCs w:val="28"/>
      <w:lang w:eastAsia="ru-RU"/>
    </w:rPr>
  </w:style>
  <w:style w:type="paragraph" w:styleId="a5">
    <w:name w:val="footnote text"/>
    <w:aliases w:val="Текст сноски Знак Знак,Текст сноски Знак Знак Знак Знак Знак,Текст сноски Знак Знак Знак,Сноски доклада,nienie, Знак Знак Знак,Текст сноски Знак Знак Знак Знак Знак Знак Знак Знак,Текст сноски-FN,Текст сноски Знак Знак З,Текст сноски1,nieni"/>
    <w:basedOn w:val="a"/>
    <w:link w:val="a6"/>
    <w:uiPriority w:val="99"/>
    <w:qFormat/>
    <w:rsid w:val="0013144C"/>
    <w:pPr>
      <w:spacing w:line="240" w:lineRule="auto"/>
    </w:pPr>
    <w:rPr>
      <w:sz w:val="20"/>
      <w:szCs w:val="20"/>
      <w:lang w:val="x-none" w:eastAsia="x-none"/>
    </w:rPr>
  </w:style>
  <w:style w:type="character" w:customStyle="1" w:styleId="a6">
    <w:name w:val="Текст сноски Знак"/>
    <w:aliases w:val="Текст сноски Знак Знак Знак1,Текст сноски Знак Знак Знак Знак Знак Знак,Текст сноски Знак Знак Знак Знак,Сноски доклада Знак,nienie Знак, Знак Знак Знак Знак,Текст сноски Знак Знак Знак Знак Знак Знак Знак Знак Знак,Текст сноски1 Знак"/>
    <w:link w:val="a5"/>
    <w:uiPriority w:val="99"/>
    <w:rsid w:val="0013144C"/>
    <w:rPr>
      <w:rFonts w:ascii="Times New Roman" w:eastAsia="Times New Roman" w:hAnsi="Times New Roman" w:cs="Times New Roman"/>
      <w:color w:val="000000"/>
      <w:spacing w:val="-2"/>
      <w:sz w:val="20"/>
      <w:szCs w:val="20"/>
    </w:rPr>
  </w:style>
  <w:style w:type="paragraph" w:styleId="a7">
    <w:name w:val="Normal (Web)"/>
    <w:aliases w:val="Обычный (Web)"/>
    <w:basedOn w:val="a"/>
    <w:link w:val="a8"/>
    <w:uiPriority w:val="99"/>
    <w:unhideWhenUsed/>
    <w:qFormat/>
    <w:rsid w:val="0013144C"/>
    <w:rPr>
      <w:color w:val="auto"/>
      <w:spacing w:val="0"/>
      <w:szCs w:val="24"/>
      <w:lang w:val="x-none" w:eastAsia="x-none"/>
    </w:rPr>
  </w:style>
  <w:style w:type="paragraph" w:styleId="a9">
    <w:name w:val="List Paragraph"/>
    <w:aliases w:val="Абзац списка111,List Paragraph2,Абзац списка12"/>
    <w:basedOn w:val="a"/>
    <w:link w:val="aa"/>
    <w:uiPriority w:val="99"/>
    <w:qFormat/>
    <w:rsid w:val="0013144C"/>
    <w:pPr>
      <w:autoSpaceDE w:val="0"/>
      <w:autoSpaceDN w:val="0"/>
      <w:adjustRightInd w:val="0"/>
      <w:ind w:left="720"/>
      <w:contextualSpacing/>
    </w:pPr>
    <w:rPr>
      <w:sz w:val="20"/>
      <w:szCs w:val="20"/>
      <w:lang w:val="x-none" w:eastAsia="x-none"/>
    </w:rPr>
  </w:style>
  <w:style w:type="character" w:customStyle="1" w:styleId="1">
    <w:name w:val="Основной текст Знак1"/>
    <w:aliases w:val=" Знак Знак,Знак Знак"/>
    <w:link w:val="a3"/>
    <w:uiPriority w:val="99"/>
    <w:rsid w:val="0013144C"/>
    <w:rPr>
      <w:rFonts w:ascii="Times New Roman" w:eastAsia="Times New Roman" w:hAnsi="Times New Roman" w:cs="Times New Roman"/>
      <w:sz w:val="28"/>
      <w:szCs w:val="24"/>
    </w:rPr>
  </w:style>
  <w:style w:type="character" w:customStyle="1" w:styleId="a8">
    <w:name w:val="Обычный (веб) Знак"/>
    <w:aliases w:val="Обычный (Web) Знак"/>
    <w:link w:val="a7"/>
    <w:uiPriority w:val="99"/>
    <w:locked/>
    <w:rsid w:val="0013144C"/>
    <w:rPr>
      <w:rFonts w:ascii="Times New Roman" w:eastAsia="Times New Roman" w:hAnsi="Times New Roman" w:cs="Times New Roman"/>
      <w:sz w:val="28"/>
      <w:szCs w:val="24"/>
    </w:rPr>
  </w:style>
  <w:style w:type="character" w:customStyle="1" w:styleId="aa">
    <w:name w:val="Абзац списка Знак"/>
    <w:aliases w:val="Абзац списка111 Знак,List Paragraph2 Знак,Абзац списка12 Знак"/>
    <w:link w:val="a9"/>
    <w:uiPriority w:val="99"/>
    <w:rsid w:val="0013144C"/>
    <w:rPr>
      <w:rFonts w:ascii="Times New Roman" w:eastAsia="Times New Roman" w:hAnsi="Times New Roman" w:cs="Times New Roman"/>
      <w:color w:val="000000"/>
      <w:spacing w:val="-2"/>
      <w:sz w:val="20"/>
      <w:szCs w:val="20"/>
    </w:rPr>
  </w:style>
  <w:style w:type="character" w:customStyle="1" w:styleId="30">
    <w:name w:val="Заголовок 3 Знак"/>
    <w:link w:val="3"/>
    <w:uiPriority w:val="9"/>
    <w:semiHidden/>
    <w:rsid w:val="006460A8"/>
    <w:rPr>
      <w:rFonts w:ascii="Cambria" w:eastAsia="Times New Roman" w:hAnsi="Cambria" w:cs="Times New Roman"/>
      <w:b/>
      <w:bCs/>
      <w:sz w:val="26"/>
      <w:szCs w:val="26"/>
    </w:rPr>
  </w:style>
  <w:style w:type="paragraph" w:styleId="ab">
    <w:name w:val="header"/>
    <w:basedOn w:val="a"/>
    <w:link w:val="ac"/>
    <w:uiPriority w:val="99"/>
    <w:rsid w:val="006460A8"/>
    <w:pPr>
      <w:tabs>
        <w:tab w:val="center" w:pos="4677"/>
        <w:tab w:val="right" w:pos="9355"/>
      </w:tabs>
    </w:pPr>
    <w:rPr>
      <w:color w:val="auto"/>
      <w:spacing w:val="0"/>
      <w:sz w:val="24"/>
      <w:szCs w:val="24"/>
      <w:lang w:val="x-none"/>
    </w:rPr>
  </w:style>
  <w:style w:type="character" w:customStyle="1" w:styleId="ac">
    <w:name w:val="Верхний колонтитул Знак"/>
    <w:link w:val="ab"/>
    <w:uiPriority w:val="99"/>
    <w:rsid w:val="006460A8"/>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FC445F"/>
    <w:pPr>
      <w:tabs>
        <w:tab w:val="center" w:pos="4677"/>
        <w:tab w:val="right" w:pos="9355"/>
      </w:tabs>
      <w:spacing w:line="240" w:lineRule="auto"/>
    </w:pPr>
    <w:rPr>
      <w:lang w:val="x-none"/>
    </w:rPr>
  </w:style>
  <w:style w:type="character" w:customStyle="1" w:styleId="ae">
    <w:name w:val="Нижний колонтитул Знак"/>
    <w:link w:val="ad"/>
    <w:uiPriority w:val="99"/>
    <w:rsid w:val="00FC445F"/>
    <w:rPr>
      <w:rFonts w:ascii="Times New Roman" w:eastAsia="Times New Roman" w:hAnsi="Times New Roman" w:cs="Times New Roman"/>
      <w:color w:val="000000"/>
      <w:spacing w:val="-2"/>
      <w:sz w:val="28"/>
      <w:szCs w:val="28"/>
      <w:lang w:eastAsia="ru-RU"/>
    </w:rPr>
  </w:style>
  <w:style w:type="character" w:styleId="af">
    <w:name w:val="footnote reference"/>
    <w:aliases w:val="4,текст сноски,Appel note de bas de page,Footnote Reference Superscript,Footnote Reference Arial,BVI fnr,SUPERS,Footnote symbol,Footnote Reference Arial1,Footnote Reference Arial2,Footnote Reference Arial11,Footnote Reference Arial3,FZ,fr"/>
    <w:link w:val="FootnoteReferenceSuperscript1"/>
    <w:uiPriority w:val="99"/>
    <w:qFormat/>
    <w:rsid w:val="00284B92"/>
    <w:rPr>
      <w:vertAlign w:val="superscript"/>
    </w:rPr>
  </w:style>
  <w:style w:type="paragraph" w:customStyle="1" w:styleId="FootnoteReferenceSuperscript1">
    <w:name w:val="Footnote Reference Superscript Знак1"/>
    <w:aliases w:val="Footnote Reference Arial Знак1,BVI fnr Знак1,SUPERS Знак1,Footnote symbol Знак1,Footnote Reference Arial1 Знак1,Footnote Reference Arial2 Знак1,Footnote Reference Arial11 Знак1"/>
    <w:basedOn w:val="a"/>
    <w:link w:val="af"/>
    <w:uiPriority w:val="99"/>
    <w:rsid w:val="00284B92"/>
    <w:pPr>
      <w:widowControl/>
      <w:suppressAutoHyphens w:val="0"/>
      <w:spacing w:before="120" w:after="160" w:line="240" w:lineRule="exact"/>
      <w:ind w:firstLine="0"/>
      <w:jc w:val="left"/>
    </w:pPr>
    <w:rPr>
      <w:rFonts w:ascii="Calibri" w:eastAsia="Calibri" w:hAnsi="Calibri"/>
      <w:color w:val="auto"/>
      <w:spacing w:val="0"/>
      <w:sz w:val="20"/>
      <w:szCs w:val="20"/>
      <w:vertAlign w:val="superscript"/>
      <w:lang w:val="x-none" w:eastAsia="x-none"/>
    </w:rPr>
  </w:style>
  <w:style w:type="paragraph" w:styleId="af0">
    <w:name w:val="Balloon Text"/>
    <w:basedOn w:val="a"/>
    <w:link w:val="af1"/>
    <w:uiPriority w:val="99"/>
    <w:semiHidden/>
    <w:unhideWhenUsed/>
    <w:rsid w:val="00C5151F"/>
    <w:pPr>
      <w:spacing w:line="240" w:lineRule="auto"/>
    </w:pPr>
    <w:rPr>
      <w:rFonts w:ascii="Tahoma" w:hAnsi="Tahoma" w:cs="Tahoma"/>
      <w:sz w:val="16"/>
      <w:szCs w:val="16"/>
    </w:rPr>
  </w:style>
  <w:style w:type="character" w:customStyle="1" w:styleId="af1">
    <w:name w:val="Текст выноски Знак"/>
    <w:link w:val="af0"/>
    <w:uiPriority w:val="99"/>
    <w:semiHidden/>
    <w:rsid w:val="00C5151F"/>
    <w:rPr>
      <w:rFonts w:ascii="Tahoma" w:eastAsia="Times New Roman" w:hAnsi="Tahoma" w:cs="Tahoma"/>
      <w:color w:val="000000"/>
      <w:spacing w:val="-2"/>
      <w:sz w:val="16"/>
      <w:szCs w:val="16"/>
    </w:rPr>
  </w:style>
  <w:style w:type="character" w:styleId="af2">
    <w:name w:val="annotation reference"/>
    <w:basedOn w:val="a0"/>
    <w:uiPriority w:val="99"/>
    <w:semiHidden/>
    <w:unhideWhenUsed/>
    <w:rsid w:val="00B5526D"/>
    <w:rPr>
      <w:sz w:val="16"/>
      <w:szCs w:val="16"/>
    </w:rPr>
  </w:style>
  <w:style w:type="paragraph" w:styleId="af3">
    <w:name w:val="annotation text"/>
    <w:basedOn w:val="a"/>
    <w:link w:val="af4"/>
    <w:uiPriority w:val="99"/>
    <w:semiHidden/>
    <w:unhideWhenUsed/>
    <w:rsid w:val="00B5526D"/>
    <w:pPr>
      <w:spacing w:line="240" w:lineRule="auto"/>
    </w:pPr>
    <w:rPr>
      <w:sz w:val="20"/>
      <w:szCs w:val="20"/>
    </w:rPr>
  </w:style>
  <w:style w:type="character" w:customStyle="1" w:styleId="af4">
    <w:name w:val="Текст примечания Знак"/>
    <w:basedOn w:val="a0"/>
    <w:link w:val="af3"/>
    <w:uiPriority w:val="99"/>
    <w:semiHidden/>
    <w:rsid w:val="00B5526D"/>
    <w:rPr>
      <w:rFonts w:ascii="Times New Roman" w:eastAsia="Times New Roman" w:hAnsi="Times New Roman"/>
      <w:color w:val="000000"/>
      <w:spacing w:val="-2"/>
    </w:rPr>
  </w:style>
  <w:style w:type="paragraph" w:styleId="af5">
    <w:name w:val="annotation subject"/>
    <w:basedOn w:val="af3"/>
    <w:next w:val="af3"/>
    <w:link w:val="af6"/>
    <w:uiPriority w:val="99"/>
    <w:semiHidden/>
    <w:unhideWhenUsed/>
    <w:rsid w:val="00B5526D"/>
    <w:rPr>
      <w:b/>
      <w:bCs/>
    </w:rPr>
  </w:style>
  <w:style w:type="character" w:customStyle="1" w:styleId="af6">
    <w:name w:val="Тема примечания Знак"/>
    <w:basedOn w:val="af4"/>
    <w:link w:val="af5"/>
    <w:uiPriority w:val="99"/>
    <w:semiHidden/>
    <w:rsid w:val="00B5526D"/>
    <w:rPr>
      <w:rFonts w:ascii="Times New Roman" w:eastAsia="Times New Roman" w:hAnsi="Times New Roman"/>
      <w:b/>
      <w:bCs/>
      <w:color w:val="000000"/>
      <w:spacing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520314">
      <w:bodyDiv w:val="1"/>
      <w:marLeft w:val="0"/>
      <w:marRight w:val="0"/>
      <w:marTop w:val="0"/>
      <w:marBottom w:val="0"/>
      <w:divBdr>
        <w:top w:val="none" w:sz="0" w:space="0" w:color="auto"/>
        <w:left w:val="none" w:sz="0" w:space="0" w:color="auto"/>
        <w:bottom w:val="none" w:sz="0" w:space="0" w:color="auto"/>
        <w:right w:val="none" w:sz="0" w:space="0" w:color="auto"/>
      </w:divBdr>
    </w:div>
    <w:div w:id="611060528">
      <w:bodyDiv w:val="1"/>
      <w:marLeft w:val="0"/>
      <w:marRight w:val="0"/>
      <w:marTop w:val="0"/>
      <w:marBottom w:val="0"/>
      <w:divBdr>
        <w:top w:val="none" w:sz="0" w:space="0" w:color="auto"/>
        <w:left w:val="none" w:sz="0" w:space="0" w:color="auto"/>
        <w:bottom w:val="none" w:sz="0" w:space="0" w:color="auto"/>
        <w:right w:val="none" w:sz="0" w:space="0" w:color="auto"/>
      </w:divBdr>
    </w:div>
    <w:div w:id="688679420">
      <w:bodyDiv w:val="1"/>
      <w:marLeft w:val="0"/>
      <w:marRight w:val="0"/>
      <w:marTop w:val="0"/>
      <w:marBottom w:val="0"/>
      <w:divBdr>
        <w:top w:val="none" w:sz="0" w:space="0" w:color="auto"/>
        <w:left w:val="none" w:sz="0" w:space="0" w:color="auto"/>
        <w:bottom w:val="none" w:sz="0" w:space="0" w:color="auto"/>
        <w:right w:val="none" w:sz="0" w:space="0" w:color="auto"/>
      </w:divBdr>
    </w:div>
    <w:div w:id="856233205">
      <w:bodyDiv w:val="1"/>
      <w:marLeft w:val="0"/>
      <w:marRight w:val="0"/>
      <w:marTop w:val="0"/>
      <w:marBottom w:val="0"/>
      <w:divBdr>
        <w:top w:val="none" w:sz="0" w:space="0" w:color="auto"/>
        <w:left w:val="none" w:sz="0" w:space="0" w:color="auto"/>
        <w:bottom w:val="none" w:sz="0" w:space="0" w:color="auto"/>
        <w:right w:val="none" w:sz="0" w:space="0" w:color="auto"/>
      </w:divBdr>
    </w:div>
    <w:div w:id="2072844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3714258.0"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371425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D36943-B16C-42ED-97B1-B4131346F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12</Pages>
  <Words>4215</Words>
  <Characters>24027</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28186</CharactersWithSpaces>
  <SharedDoc>false</SharedDoc>
  <HLinks>
    <vt:vector size="12" baseType="variant">
      <vt:variant>
        <vt:i4>5439504</vt:i4>
      </vt:variant>
      <vt:variant>
        <vt:i4>3</vt:i4>
      </vt:variant>
      <vt:variant>
        <vt:i4>0</vt:i4>
      </vt:variant>
      <vt:variant>
        <vt:i4>5</vt:i4>
      </vt:variant>
      <vt:variant>
        <vt:lpwstr>garantf1://3714259.0/</vt:lpwstr>
      </vt:variant>
      <vt:variant>
        <vt:lpwstr/>
      </vt:variant>
      <vt:variant>
        <vt:i4>5373968</vt:i4>
      </vt:variant>
      <vt:variant>
        <vt:i4>0</vt:i4>
      </vt:variant>
      <vt:variant>
        <vt:i4>0</vt:i4>
      </vt:variant>
      <vt:variant>
        <vt:i4>5</vt:i4>
      </vt:variant>
      <vt:variant>
        <vt:lpwstr>garantf1://3714258.0/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zaichenko</dc:creator>
  <cp:lastModifiedBy>Канухина Марина Владимировна</cp:lastModifiedBy>
  <cp:revision>31</cp:revision>
  <cp:lastPrinted>2023-09-14T10:50:00Z</cp:lastPrinted>
  <dcterms:created xsi:type="dcterms:W3CDTF">2023-10-13T12:44:00Z</dcterms:created>
  <dcterms:modified xsi:type="dcterms:W3CDTF">2023-11-23T11:51:00Z</dcterms:modified>
</cp:coreProperties>
</file>