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6E3" w:rsidRDefault="008316E3" w:rsidP="008316E3">
      <w:pPr>
        <w:ind w:firstLine="5954"/>
        <w:rPr>
          <w:bCs/>
          <w:sz w:val="28"/>
          <w:szCs w:val="28"/>
        </w:rPr>
      </w:pPr>
      <w:r>
        <w:rPr>
          <w:bCs/>
          <w:sz w:val="28"/>
          <w:szCs w:val="28"/>
        </w:rPr>
        <w:t xml:space="preserve">Приложение </w:t>
      </w:r>
    </w:p>
    <w:p w:rsidR="008316E3" w:rsidRDefault="008316E3" w:rsidP="008316E3">
      <w:pPr>
        <w:ind w:firstLine="5954"/>
        <w:rPr>
          <w:bCs/>
          <w:sz w:val="28"/>
          <w:szCs w:val="28"/>
        </w:rPr>
      </w:pPr>
      <w:r>
        <w:rPr>
          <w:bCs/>
          <w:sz w:val="28"/>
          <w:szCs w:val="28"/>
        </w:rPr>
        <w:t>к постановлению МПА СНГ</w:t>
      </w:r>
    </w:p>
    <w:p w:rsidR="008316E3" w:rsidRDefault="008316E3" w:rsidP="008316E3">
      <w:pPr>
        <w:ind w:firstLine="5954"/>
        <w:rPr>
          <w:bCs/>
          <w:sz w:val="28"/>
          <w:szCs w:val="28"/>
        </w:rPr>
      </w:pPr>
      <w:r>
        <w:rPr>
          <w:bCs/>
          <w:sz w:val="28"/>
          <w:szCs w:val="28"/>
        </w:rPr>
        <w:t>от 22.11.2024 № 57-7</w:t>
      </w:r>
    </w:p>
    <w:p w:rsidR="00697B93" w:rsidRPr="00697B93" w:rsidRDefault="00697B93" w:rsidP="00697B93">
      <w:pPr>
        <w:jc w:val="center"/>
        <w:rPr>
          <w:b/>
          <w:sz w:val="28"/>
          <w:szCs w:val="28"/>
        </w:rPr>
      </w:pPr>
    </w:p>
    <w:p w:rsidR="00697B93" w:rsidRPr="00697B93" w:rsidRDefault="00697B93" w:rsidP="00697B93">
      <w:pPr>
        <w:jc w:val="center"/>
        <w:rPr>
          <w:b/>
          <w:sz w:val="28"/>
          <w:szCs w:val="28"/>
        </w:rPr>
      </w:pPr>
      <w:r w:rsidRPr="00697B93">
        <w:rPr>
          <w:b/>
          <w:sz w:val="28"/>
          <w:szCs w:val="28"/>
        </w:rPr>
        <w:t>Межпарламентская Ассамблея государств — участников</w:t>
      </w:r>
    </w:p>
    <w:p w:rsidR="00697B93" w:rsidRPr="00697B93" w:rsidRDefault="00697B93" w:rsidP="00697B93">
      <w:pPr>
        <w:jc w:val="center"/>
        <w:rPr>
          <w:b/>
          <w:sz w:val="28"/>
          <w:szCs w:val="28"/>
        </w:rPr>
      </w:pPr>
      <w:r w:rsidRPr="00697B93">
        <w:rPr>
          <w:b/>
          <w:sz w:val="28"/>
          <w:szCs w:val="28"/>
        </w:rPr>
        <w:t>Содружества Независимых Государств</w:t>
      </w:r>
    </w:p>
    <w:p w:rsidR="00697B93" w:rsidRPr="00697B93" w:rsidRDefault="00697B93" w:rsidP="00697B93">
      <w:pPr>
        <w:jc w:val="center"/>
        <w:rPr>
          <w:b/>
          <w:sz w:val="28"/>
          <w:szCs w:val="28"/>
        </w:rPr>
      </w:pPr>
    </w:p>
    <w:p w:rsidR="00697B93" w:rsidRPr="00697B93" w:rsidRDefault="00697B93" w:rsidP="00697B93">
      <w:pPr>
        <w:jc w:val="center"/>
        <w:rPr>
          <w:b/>
          <w:sz w:val="28"/>
          <w:szCs w:val="28"/>
        </w:rPr>
      </w:pPr>
      <w:r w:rsidRPr="00697B93">
        <w:rPr>
          <w:b/>
          <w:sz w:val="28"/>
          <w:szCs w:val="28"/>
        </w:rPr>
        <w:t>РЕКОМЕНДАЦИИ</w:t>
      </w:r>
    </w:p>
    <w:p w:rsidR="0086276C" w:rsidRPr="00697B93" w:rsidRDefault="007A29B7" w:rsidP="00697B93">
      <w:pPr>
        <w:pStyle w:val="Style5"/>
        <w:widowControl/>
        <w:spacing w:line="240" w:lineRule="auto"/>
        <w:jc w:val="center"/>
        <w:rPr>
          <w:b/>
          <w:bCs/>
          <w:sz w:val="28"/>
          <w:szCs w:val="28"/>
        </w:rPr>
      </w:pPr>
      <w:r w:rsidRPr="00697B93">
        <w:rPr>
          <w:b/>
          <w:bCs/>
          <w:sz w:val="28"/>
          <w:szCs w:val="28"/>
        </w:rPr>
        <w:t xml:space="preserve">по использованию различных форм диалога между гражданами </w:t>
      </w:r>
    </w:p>
    <w:p w:rsidR="0086276C" w:rsidRPr="00697B93" w:rsidRDefault="007A29B7" w:rsidP="00697B93">
      <w:pPr>
        <w:pStyle w:val="Style5"/>
        <w:widowControl/>
        <w:spacing w:line="240" w:lineRule="auto"/>
        <w:jc w:val="center"/>
        <w:rPr>
          <w:b/>
          <w:bCs/>
          <w:sz w:val="28"/>
          <w:szCs w:val="28"/>
        </w:rPr>
      </w:pPr>
      <w:r w:rsidRPr="00697B93">
        <w:rPr>
          <w:b/>
          <w:bCs/>
          <w:sz w:val="28"/>
          <w:szCs w:val="28"/>
        </w:rPr>
        <w:t xml:space="preserve">и органами местного самоуправления (управления) </w:t>
      </w:r>
    </w:p>
    <w:p w:rsidR="0086276C" w:rsidRPr="00697B93" w:rsidRDefault="007A29B7" w:rsidP="00697B93">
      <w:pPr>
        <w:pStyle w:val="Style5"/>
        <w:widowControl/>
        <w:spacing w:line="240" w:lineRule="auto"/>
        <w:jc w:val="center"/>
        <w:rPr>
          <w:b/>
          <w:bCs/>
          <w:sz w:val="28"/>
          <w:szCs w:val="28"/>
        </w:rPr>
      </w:pPr>
      <w:r w:rsidRPr="00697B93">
        <w:rPr>
          <w:b/>
          <w:bCs/>
          <w:sz w:val="28"/>
          <w:szCs w:val="28"/>
        </w:rPr>
        <w:t>для решения вопросов развития территории</w:t>
      </w:r>
    </w:p>
    <w:p w:rsidR="0086276C" w:rsidRPr="00697B93" w:rsidRDefault="0086276C" w:rsidP="00697B93">
      <w:pPr>
        <w:widowControl/>
        <w:shd w:val="clear" w:color="auto" w:fill="FEFEFE"/>
        <w:autoSpaceDE/>
        <w:autoSpaceDN/>
        <w:adjustRightInd/>
        <w:ind w:firstLine="708"/>
        <w:jc w:val="both"/>
        <w:rPr>
          <w:sz w:val="28"/>
          <w:szCs w:val="28"/>
        </w:rPr>
      </w:pPr>
    </w:p>
    <w:p w:rsidR="0086276C" w:rsidRPr="00697B93" w:rsidRDefault="007A29B7" w:rsidP="00697B93">
      <w:pPr>
        <w:pStyle w:val="Style5"/>
        <w:widowControl/>
        <w:spacing w:line="240" w:lineRule="auto"/>
        <w:ind w:firstLine="709"/>
        <w:rPr>
          <w:sz w:val="28"/>
          <w:szCs w:val="28"/>
          <w:shd w:val="clear" w:color="auto" w:fill="FFFFFF"/>
        </w:rPr>
      </w:pPr>
      <w:r w:rsidRPr="00697B93">
        <w:rPr>
          <w:sz w:val="28"/>
          <w:szCs w:val="28"/>
        </w:rPr>
        <w:t xml:space="preserve">В Рекомендациях по использованию различных форм диалога между гражданами и органами местного самоуправления (управления) для решения вопросов развития территории </w:t>
      </w:r>
      <w:r w:rsidRPr="00697B93">
        <w:rPr>
          <w:bCs/>
          <w:sz w:val="28"/>
          <w:szCs w:val="28"/>
        </w:rPr>
        <w:t>(далее — Рекомендации, Документ)</w:t>
      </w:r>
      <w:r w:rsidRPr="00697B93">
        <w:rPr>
          <w:sz w:val="28"/>
          <w:szCs w:val="28"/>
        </w:rPr>
        <w:t>, направленных на совершенствование национального законодательства, представлены предложения по обеспечению наиболее эффективного взаимодействия между жителями муниципального образования и органами местного самоуправления (управления).</w:t>
      </w:r>
      <w:r w:rsidRPr="00697B93">
        <w:rPr>
          <w:sz w:val="28"/>
          <w:szCs w:val="28"/>
          <w:shd w:val="clear" w:color="auto" w:fill="FFFFFF"/>
        </w:rPr>
        <w:t xml:space="preserve"> В Рекомендациях предлагаются различные формы взаимодействия (диалога) между гражданами и органами местного самоуправления (управления), в том числе в цифровом формате, для решения вопросов развития территорий</w:t>
      </w:r>
      <w:r w:rsidRPr="00697B93">
        <w:rPr>
          <w:sz w:val="28"/>
          <w:szCs w:val="28"/>
        </w:rPr>
        <w:t>.</w:t>
      </w:r>
    </w:p>
    <w:p w:rsidR="0086276C" w:rsidRPr="00697B93" w:rsidRDefault="0086276C" w:rsidP="00697B93">
      <w:pPr>
        <w:pStyle w:val="Style5"/>
        <w:widowControl/>
        <w:spacing w:line="240" w:lineRule="auto"/>
        <w:rPr>
          <w:b/>
          <w:bCs/>
          <w:sz w:val="28"/>
          <w:szCs w:val="28"/>
        </w:rPr>
      </w:pPr>
    </w:p>
    <w:p w:rsidR="0086276C" w:rsidRPr="00697B93" w:rsidRDefault="007A29B7" w:rsidP="00697B93">
      <w:pPr>
        <w:pStyle w:val="1"/>
      </w:pPr>
      <w:bookmarkStart w:id="0" w:name="_Toc168769789"/>
      <w:bookmarkStart w:id="1" w:name="_Toc180504884"/>
      <w:bookmarkStart w:id="2" w:name="_Toc180507016"/>
      <w:r w:rsidRPr="00697B93">
        <w:t>1. ОБЩИЕ ПОЛОЖЕНИЯ</w:t>
      </w:r>
      <w:bookmarkEnd w:id="0"/>
      <w:bookmarkEnd w:id="1"/>
      <w:bookmarkEnd w:id="2"/>
    </w:p>
    <w:p w:rsidR="0086276C" w:rsidRPr="00697B93" w:rsidRDefault="0086276C" w:rsidP="00697B93">
      <w:pPr>
        <w:ind w:firstLine="709"/>
        <w:jc w:val="both"/>
        <w:rPr>
          <w:rStyle w:val="FontStyle32"/>
          <w:color w:val="auto"/>
          <w:sz w:val="28"/>
          <w:szCs w:val="28"/>
          <w:u w:val="single"/>
        </w:rPr>
      </w:pPr>
    </w:p>
    <w:p w:rsidR="0086276C" w:rsidRPr="00697B93" w:rsidRDefault="007A29B7" w:rsidP="00697B93">
      <w:pPr>
        <w:pStyle w:val="2"/>
        <w:ind w:left="709"/>
        <w:rPr>
          <w:rStyle w:val="FontStyle32"/>
          <w:b/>
          <w:color w:val="auto"/>
          <w:sz w:val="28"/>
          <w:szCs w:val="28"/>
          <w:u w:val="none"/>
        </w:rPr>
      </w:pPr>
      <w:bookmarkStart w:id="3" w:name="_Toc168769790"/>
      <w:bookmarkStart w:id="4" w:name="_Toc180507017"/>
      <w:bookmarkStart w:id="5" w:name="_Toc180504885"/>
      <w:r w:rsidRPr="00697B93">
        <w:rPr>
          <w:rStyle w:val="FontStyle32"/>
          <w:b/>
          <w:color w:val="auto"/>
          <w:sz w:val="28"/>
          <w:szCs w:val="28"/>
          <w:u w:val="none"/>
        </w:rPr>
        <w:t>1.1. Цель</w:t>
      </w:r>
      <w:bookmarkEnd w:id="3"/>
      <w:r w:rsidRPr="00697B93">
        <w:rPr>
          <w:rStyle w:val="FontStyle32"/>
          <w:b/>
          <w:color w:val="auto"/>
          <w:sz w:val="28"/>
          <w:szCs w:val="28"/>
          <w:u w:val="none"/>
        </w:rPr>
        <w:t xml:space="preserve"> </w:t>
      </w:r>
      <w:bookmarkEnd w:id="4"/>
      <w:bookmarkEnd w:id="5"/>
    </w:p>
    <w:p w:rsidR="0086276C" w:rsidRPr="00697B93" w:rsidRDefault="0086276C" w:rsidP="00697B93">
      <w:pPr>
        <w:ind w:firstLine="709"/>
        <w:jc w:val="both"/>
        <w:textAlignment w:val="baseline"/>
        <w:rPr>
          <w:sz w:val="28"/>
          <w:szCs w:val="28"/>
        </w:rPr>
      </w:pPr>
    </w:p>
    <w:p w:rsidR="0086276C" w:rsidRPr="00697B93" w:rsidRDefault="007A29B7" w:rsidP="00697B93">
      <w:pPr>
        <w:ind w:firstLine="709"/>
        <w:jc w:val="both"/>
        <w:textAlignment w:val="baseline"/>
        <w:rPr>
          <w:sz w:val="28"/>
          <w:szCs w:val="28"/>
        </w:rPr>
      </w:pPr>
      <w:r w:rsidRPr="00697B93">
        <w:rPr>
          <w:sz w:val="28"/>
          <w:szCs w:val="28"/>
        </w:rPr>
        <w:t xml:space="preserve">Данные Рекомендации разработаны с целью способствовать более эффективному и продуктивному взаимодействию и диалогу (далее соответственно — взаимодействие, диалог) между гражданами и органами местного самоуправления (управления), в том числе выстроенному в цифровом формате, для решения вопросов развития территории. Результат должен достигаться путем определения наиболее приемлемых форм диалога с учетом конкретных потребностей и интересов обеих сторон. Конечная цель разработки Рекомендаций — создание благоприятных условий для взаимодействия (диалога) между гражданами и органами местного самоуправления (управления), что позволит значительно увеличить эффективность решений, принимаемых по вопросам развития территории и улучшения качества жизни в муниципальном образовании, в том числе повысить уровень ответственности участников взаимодействия (диалога) за реализованные проекты. Применение современных технологий и информационных систем </w:t>
      </w:r>
      <w:r w:rsidRPr="00697B93">
        <w:rPr>
          <w:rFonts w:eastAsia="Times New Roman"/>
          <w:sz w:val="28"/>
          <w:szCs w:val="28"/>
        </w:rPr>
        <w:t xml:space="preserve">(цифровой формат) </w:t>
      </w:r>
      <w:r w:rsidRPr="00697B93">
        <w:rPr>
          <w:sz w:val="28"/>
          <w:szCs w:val="28"/>
        </w:rPr>
        <w:t xml:space="preserve">задает новый уровень </w:t>
      </w:r>
      <w:r w:rsidRPr="00697B93">
        <w:rPr>
          <w:rFonts w:eastAsia="Times New Roman"/>
          <w:sz w:val="28"/>
          <w:szCs w:val="28"/>
        </w:rPr>
        <w:t>взаимодействия (вовлечение большего числа граждан).</w:t>
      </w:r>
      <w:r w:rsidRPr="00697B93">
        <w:rPr>
          <w:sz w:val="28"/>
          <w:szCs w:val="28"/>
        </w:rPr>
        <w:t xml:space="preserve"> </w:t>
      </w:r>
    </w:p>
    <w:p w:rsidR="0086276C" w:rsidRDefault="0086276C" w:rsidP="00697B93">
      <w:pPr>
        <w:ind w:firstLine="709"/>
        <w:jc w:val="both"/>
        <w:textAlignment w:val="baseline"/>
        <w:rPr>
          <w:rStyle w:val="FontStyle32"/>
          <w:color w:val="auto"/>
          <w:sz w:val="28"/>
          <w:szCs w:val="28"/>
        </w:rPr>
      </w:pPr>
    </w:p>
    <w:p w:rsidR="00697B93" w:rsidRDefault="00697B93" w:rsidP="00697B93">
      <w:pPr>
        <w:ind w:firstLine="709"/>
        <w:jc w:val="both"/>
        <w:textAlignment w:val="baseline"/>
        <w:rPr>
          <w:rStyle w:val="FontStyle32"/>
          <w:color w:val="auto"/>
          <w:sz w:val="28"/>
          <w:szCs w:val="28"/>
        </w:rPr>
      </w:pPr>
    </w:p>
    <w:p w:rsidR="00697B93" w:rsidRPr="00697B93" w:rsidRDefault="00697B93" w:rsidP="00697B93">
      <w:pPr>
        <w:ind w:firstLine="709"/>
        <w:jc w:val="both"/>
        <w:textAlignment w:val="baseline"/>
        <w:rPr>
          <w:rStyle w:val="FontStyle32"/>
          <w:color w:val="auto"/>
          <w:sz w:val="28"/>
          <w:szCs w:val="28"/>
        </w:rPr>
      </w:pPr>
    </w:p>
    <w:p w:rsidR="0086276C" w:rsidRPr="00697B93" w:rsidRDefault="007A29B7" w:rsidP="00697B93">
      <w:pPr>
        <w:pStyle w:val="2"/>
        <w:ind w:firstLine="709"/>
        <w:jc w:val="both"/>
        <w:rPr>
          <w:b/>
          <w:u w:val="none"/>
        </w:rPr>
      </w:pPr>
      <w:bookmarkStart w:id="6" w:name="_Toc180507018"/>
      <w:bookmarkStart w:id="7" w:name="_Toc168769791"/>
      <w:bookmarkStart w:id="8" w:name="_Toc180504886"/>
      <w:r w:rsidRPr="00697B93">
        <w:rPr>
          <w:rStyle w:val="FontStyle32"/>
          <w:b/>
          <w:color w:val="auto"/>
          <w:sz w:val="28"/>
          <w:szCs w:val="28"/>
          <w:u w:val="none"/>
        </w:rPr>
        <w:lastRenderedPageBreak/>
        <w:t>1.2.</w:t>
      </w:r>
      <w:r w:rsidRPr="00697B93">
        <w:rPr>
          <w:b/>
          <w:u w:val="none"/>
        </w:rPr>
        <w:t xml:space="preserve"> Основная задача</w:t>
      </w:r>
      <w:bookmarkEnd w:id="6"/>
      <w:bookmarkEnd w:id="7"/>
      <w:bookmarkEnd w:id="8"/>
    </w:p>
    <w:p w:rsidR="0086276C" w:rsidRPr="00697B93" w:rsidRDefault="0086276C" w:rsidP="00697B93">
      <w:pPr>
        <w:rPr>
          <w:sz w:val="28"/>
          <w:szCs w:val="28"/>
        </w:rPr>
      </w:pPr>
    </w:p>
    <w:p w:rsidR="0086276C" w:rsidRPr="00697B93" w:rsidRDefault="007A29B7" w:rsidP="00697B93">
      <w:pPr>
        <w:pStyle w:val="Style13"/>
        <w:widowControl/>
        <w:spacing w:line="240" w:lineRule="auto"/>
        <w:ind w:firstLine="709"/>
        <w:rPr>
          <w:sz w:val="28"/>
          <w:szCs w:val="28"/>
        </w:rPr>
      </w:pPr>
      <w:r w:rsidRPr="00697B93">
        <w:rPr>
          <w:sz w:val="28"/>
          <w:szCs w:val="28"/>
        </w:rPr>
        <w:t>Основной задачей Документа</w:t>
      </w:r>
      <w:r w:rsidRPr="00697B93">
        <w:rPr>
          <w:b/>
          <w:sz w:val="28"/>
          <w:szCs w:val="28"/>
        </w:rPr>
        <w:t xml:space="preserve"> </w:t>
      </w:r>
      <w:r w:rsidRPr="00697B93">
        <w:rPr>
          <w:sz w:val="28"/>
          <w:szCs w:val="28"/>
        </w:rPr>
        <w:t>является формулирование рекомендаций, которые будут способствовать более активному участию граждан / жителей муниципального образования в осуществлении ими местного самоуправления (управления)</w:t>
      </w:r>
      <w:r w:rsidRPr="00697B93">
        <w:rPr>
          <w:rStyle w:val="ad"/>
          <w:sz w:val="28"/>
          <w:szCs w:val="28"/>
        </w:rPr>
        <w:footnoteReference w:id="1"/>
      </w:r>
      <w:r w:rsidRPr="00697B93">
        <w:rPr>
          <w:sz w:val="28"/>
          <w:szCs w:val="28"/>
        </w:rPr>
        <w:t xml:space="preserve"> в части принятия решений по вопросам развития территорий, в том числе участия в обсуждении проектов по вопросам развития территорий на всех этапах их реализации, включая:</w:t>
      </w:r>
    </w:p>
    <w:p w:rsidR="0086276C" w:rsidRPr="00697B93" w:rsidRDefault="007A29B7" w:rsidP="00697B93">
      <w:pPr>
        <w:pStyle w:val="Style13"/>
        <w:widowControl/>
        <w:spacing w:line="240" w:lineRule="auto"/>
        <w:ind w:firstLine="709"/>
        <w:rPr>
          <w:sz w:val="28"/>
          <w:szCs w:val="28"/>
        </w:rPr>
      </w:pPr>
      <w:r w:rsidRPr="00697B93">
        <w:rPr>
          <w:sz w:val="28"/>
          <w:szCs w:val="28"/>
        </w:rPr>
        <w:t xml:space="preserve">— изучение мнения жителей населенного пункта по вопросам развития территории; </w:t>
      </w:r>
    </w:p>
    <w:p w:rsidR="0086276C" w:rsidRPr="00697B93" w:rsidRDefault="007A29B7" w:rsidP="00697B93">
      <w:pPr>
        <w:pStyle w:val="Style13"/>
        <w:widowControl/>
        <w:spacing w:line="240" w:lineRule="auto"/>
        <w:ind w:firstLine="709"/>
        <w:rPr>
          <w:sz w:val="28"/>
          <w:szCs w:val="28"/>
        </w:rPr>
      </w:pPr>
      <w:r w:rsidRPr="00697B93">
        <w:rPr>
          <w:sz w:val="28"/>
          <w:szCs w:val="28"/>
        </w:rPr>
        <w:t xml:space="preserve">— формирование адресного перечня территорий, нуждающихся в развитии; </w:t>
      </w:r>
    </w:p>
    <w:p w:rsidR="0086276C" w:rsidRPr="00697B93" w:rsidRDefault="007A29B7" w:rsidP="00697B93">
      <w:pPr>
        <w:pStyle w:val="Style13"/>
        <w:widowControl/>
        <w:spacing w:line="240" w:lineRule="auto"/>
        <w:ind w:firstLine="709"/>
        <w:rPr>
          <w:sz w:val="28"/>
          <w:szCs w:val="28"/>
        </w:rPr>
      </w:pPr>
      <w:r w:rsidRPr="00697B93">
        <w:rPr>
          <w:sz w:val="28"/>
          <w:szCs w:val="28"/>
        </w:rPr>
        <w:t xml:space="preserve">— инициирование проекта развития территории, разработку и согласование концепции развития территории; </w:t>
      </w:r>
    </w:p>
    <w:p w:rsidR="0086276C" w:rsidRPr="00697B93" w:rsidRDefault="007A29B7" w:rsidP="00697B93">
      <w:pPr>
        <w:pStyle w:val="Style13"/>
        <w:widowControl/>
        <w:spacing w:line="240" w:lineRule="auto"/>
        <w:ind w:firstLine="709"/>
        <w:rPr>
          <w:sz w:val="28"/>
          <w:szCs w:val="28"/>
        </w:rPr>
      </w:pPr>
      <w:r w:rsidRPr="00697B93">
        <w:rPr>
          <w:sz w:val="28"/>
          <w:szCs w:val="28"/>
        </w:rPr>
        <w:t>— обсуждение с целью повышения качества разрабатываемых проектов развития территории, предотвращения и (или) разрешения градостроительных, социальных и экономических конфликтов на территории населенного пункта;</w:t>
      </w:r>
    </w:p>
    <w:p w:rsidR="0086276C" w:rsidRPr="00697B93" w:rsidRDefault="007A29B7" w:rsidP="00697B93">
      <w:pPr>
        <w:pStyle w:val="Style13"/>
        <w:widowControl/>
        <w:spacing w:line="240" w:lineRule="auto"/>
        <w:ind w:firstLine="709"/>
        <w:rPr>
          <w:sz w:val="28"/>
          <w:szCs w:val="28"/>
        </w:rPr>
      </w:pPr>
      <w:r w:rsidRPr="00697B93">
        <w:rPr>
          <w:sz w:val="28"/>
          <w:szCs w:val="28"/>
        </w:rPr>
        <w:t xml:space="preserve">— разработку и согласование проектной документации, реализацию работ, контроль качества и приемку работ, эксплуатацию реализованного проекта развития территории. </w:t>
      </w:r>
    </w:p>
    <w:p w:rsidR="0086276C" w:rsidRPr="00697B93" w:rsidRDefault="007A29B7" w:rsidP="00697B93">
      <w:pPr>
        <w:pStyle w:val="Style13"/>
        <w:widowControl/>
        <w:spacing w:line="240" w:lineRule="auto"/>
        <w:ind w:firstLine="709"/>
        <w:rPr>
          <w:sz w:val="28"/>
          <w:szCs w:val="28"/>
        </w:rPr>
      </w:pPr>
      <w:r w:rsidRPr="00697B93">
        <w:rPr>
          <w:sz w:val="28"/>
          <w:szCs w:val="28"/>
        </w:rPr>
        <w:t xml:space="preserve">Рекомендации также направлены на развитие партнерства между гражданами / жителями / населением муниципального образования и органами местного самоуправления (управления), повышение ответственности органов местного самоуправления (управления) перед гражданами / жителями / населением муниципального образования, для чего необходимо установить механизмы контроля обратной связи и ввести регулярную отчетность с целью контроля выполнения принятых решений. </w:t>
      </w:r>
    </w:p>
    <w:p w:rsidR="0086276C" w:rsidRPr="00697B93" w:rsidRDefault="007A29B7" w:rsidP="00697B93">
      <w:pPr>
        <w:pStyle w:val="Style13"/>
        <w:widowControl/>
        <w:tabs>
          <w:tab w:val="left" w:pos="284"/>
        </w:tabs>
        <w:spacing w:line="240" w:lineRule="auto"/>
        <w:ind w:firstLine="709"/>
        <w:rPr>
          <w:sz w:val="28"/>
          <w:szCs w:val="28"/>
        </w:rPr>
      </w:pPr>
      <w:r w:rsidRPr="00697B93">
        <w:rPr>
          <w:sz w:val="28"/>
          <w:szCs w:val="28"/>
        </w:rPr>
        <w:t>Решить указанные задачи можно посредством создания совместных проектов, программ и инициатив, реализация которых подразумевает использование различных форм диалога (общественных/публичных слушаний, опросов, консультаций и др.), позволяющих</w:t>
      </w:r>
      <w:r w:rsidRPr="00697B93">
        <w:rPr>
          <w:rFonts w:eastAsiaTheme="minorEastAsia"/>
          <w:sz w:val="28"/>
          <w:szCs w:val="28"/>
        </w:rPr>
        <w:t xml:space="preserve"> </w:t>
      </w:r>
      <w:r w:rsidRPr="00697B93">
        <w:rPr>
          <w:sz w:val="28"/>
          <w:szCs w:val="28"/>
        </w:rPr>
        <w:t>гражданам / жителям / населению муниципального образования высказывать свое мнение и предложения. Это создаст благоприятную атмосферу при взаимодействии между гражданами и органами местного самоуправления (управления), а также будет способствовать более эффективному участию граждан / жителей / населения муниципального образования в жизни своего города, района, иного населенного пункта (муниципального образования), отражающему реальные потребности и мнения жителей при принятии решений по вопросам развития территории.</w:t>
      </w:r>
    </w:p>
    <w:p w:rsidR="0086276C" w:rsidRPr="00697B93" w:rsidRDefault="0086276C" w:rsidP="00697B93">
      <w:pPr>
        <w:pStyle w:val="Style13"/>
        <w:widowControl/>
        <w:tabs>
          <w:tab w:val="left" w:pos="284"/>
        </w:tabs>
        <w:spacing w:line="240" w:lineRule="auto"/>
        <w:ind w:firstLine="709"/>
        <w:rPr>
          <w:sz w:val="28"/>
          <w:szCs w:val="28"/>
        </w:rPr>
      </w:pPr>
    </w:p>
    <w:p w:rsidR="0086276C" w:rsidRPr="00697B93" w:rsidRDefault="007A29B7" w:rsidP="00697B93">
      <w:pPr>
        <w:pStyle w:val="2"/>
        <w:ind w:firstLine="708"/>
        <w:jc w:val="both"/>
        <w:rPr>
          <w:b/>
        </w:rPr>
      </w:pPr>
      <w:bookmarkStart w:id="9" w:name="_Toc168769792"/>
      <w:bookmarkStart w:id="10" w:name="_Toc180504887"/>
      <w:bookmarkStart w:id="11" w:name="_Toc180507019"/>
      <w:r w:rsidRPr="00697B93">
        <w:rPr>
          <w:b/>
          <w:u w:val="none"/>
        </w:rPr>
        <w:lastRenderedPageBreak/>
        <w:t xml:space="preserve">1.3. </w:t>
      </w:r>
      <w:bookmarkStart w:id="12" w:name="_Toc180507020"/>
      <w:bookmarkStart w:id="13" w:name="_Toc180504888"/>
      <w:bookmarkEnd w:id="9"/>
      <w:bookmarkEnd w:id="10"/>
      <w:bookmarkEnd w:id="11"/>
      <w:r w:rsidRPr="00697B93">
        <w:rPr>
          <w:b/>
          <w:u w:val="none"/>
        </w:rPr>
        <w:t>Сфера применения</w:t>
      </w:r>
      <w:r w:rsidRPr="00697B93">
        <w:rPr>
          <w:b/>
        </w:rPr>
        <w:t xml:space="preserve"> </w:t>
      </w:r>
    </w:p>
    <w:p w:rsidR="0086276C" w:rsidRPr="00697B93" w:rsidRDefault="0086276C" w:rsidP="00697B93">
      <w:pPr>
        <w:pStyle w:val="2"/>
        <w:ind w:firstLine="708"/>
        <w:jc w:val="both"/>
        <w:rPr>
          <w:b/>
          <w:u w:val="none"/>
        </w:rPr>
      </w:pPr>
    </w:p>
    <w:p w:rsidR="0086276C" w:rsidRPr="00697B93" w:rsidRDefault="007A29B7" w:rsidP="00697B93">
      <w:pPr>
        <w:pStyle w:val="2"/>
        <w:ind w:firstLine="708"/>
        <w:jc w:val="both"/>
      </w:pPr>
      <w:r w:rsidRPr="00697B93">
        <w:rPr>
          <w:u w:val="none"/>
        </w:rPr>
        <w:t>Рекомендации адресованы органам законодательной (представительной) власти национального и регионального уровней, представительным органам местного самоуправления (управления).</w:t>
      </w:r>
      <w:bookmarkEnd w:id="12"/>
      <w:bookmarkEnd w:id="13"/>
      <w:r w:rsidRPr="00697B93">
        <w:rPr>
          <w:u w:val="none"/>
        </w:rPr>
        <w:t xml:space="preserve"> </w:t>
      </w:r>
    </w:p>
    <w:p w:rsidR="0086276C" w:rsidRPr="00697B93" w:rsidRDefault="007A29B7" w:rsidP="00697B93">
      <w:pPr>
        <w:pStyle w:val="Style13"/>
        <w:widowControl/>
        <w:spacing w:line="240" w:lineRule="auto"/>
        <w:ind w:firstLine="709"/>
        <w:rPr>
          <w:sz w:val="28"/>
          <w:szCs w:val="28"/>
        </w:rPr>
      </w:pPr>
      <w:r w:rsidRPr="00697B93">
        <w:rPr>
          <w:sz w:val="28"/>
          <w:szCs w:val="28"/>
        </w:rPr>
        <w:t>Рекомендации могут быть использованы как законодательными (представительными) органами государства, региона государства, так и органами местного самоуправления (управления), а также гражданами /  жителями муниципального образования, которые хотят активно участвовать в жизни своего муниципального образования (города, района, иного населенного пункта).</w:t>
      </w:r>
    </w:p>
    <w:p w:rsidR="0086276C" w:rsidRPr="00697B93" w:rsidRDefault="0086276C" w:rsidP="00697B93">
      <w:pPr>
        <w:pStyle w:val="Style13"/>
        <w:widowControl/>
        <w:spacing w:line="240" w:lineRule="auto"/>
        <w:ind w:firstLine="709"/>
        <w:rPr>
          <w:sz w:val="28"/>
          <w:szCs w:val="28"/>
        </w:rPr>
      </w:pPr>
    </w:p>
    <w:p w:rsidR="0086276C" w:rsidRPr="00697B93" w:rsidRDefault="007A29B7" w:rsidP="00697B93">
      <w:pPr>
        <w:pStyle w:val="2"/>
        <w:ind w:firstLine="709"/>
        <w:jc w:val="both"/>
        <w:rPr>
          <w:b/>
          <w:u w:val="none"/>
        </w:rPr>
      </w:pPr>
      <w:bookmarkStart w:id="14" w:name="_Toc180507021"/>
      <w:bookmarkStart w:id="15" w:name="_Toc180504889"/>
      <w:bookmarkStart w:id="16" w:name="_Toc168769793"/>
      <w:r w:rsidRPr="00697B93">
        <w:rPr>
          <w:b/>
          <w:u w:val="none"/>
        </w:rPr>
        <w:t>1.4. Основные термины и понятия</w:t>
      </w:r>
      <w:bookmarkEnd w:id="14"/>
      <w:bookmarkEnd w:id="15"/>
    </w:p>
    <w:p w:rsidR="0086276C" w:rsidRPr="00697B93" w:rsidRDefault="0086276C" w:rsidP="00697B93">
      <w:pPr>
        <w:rPr>
          <w:sz w:val="28"/>
          <w:szCs w:val="28"/>
        </w:rPr>
      </w:pPr>
    </w:p>
    <w:p w:rsidR="0086276C" w:rsidRPr="00697B93" w:rsidRDefault="007A29B7" w:rsidP="00697B93">
      <w:pPr>
        <w:pStyle w:val="2"/>
        <w:ind w:firstLine="709"/>
        <w:jc w:val="both"/>
        <w:rPr>
          <w:u w:val="none"/>
        </w:rPr>
      </w:pPr>
      <w:bookmarkStart w:id="17" w:name="_Toc180504890"/>
      <w:bookmarkStart w:id="18" w:name="_Toc180507022"/>
      <w:r w:rsidRPr="00697B93">
        <w:rPr>
          <w:u w:val="none"/>
        </w:rPr>
        <w:t>В Рекомендациях используются следующие основные термины и понятия:</w:t>
      </w:r>
      <w:bookmarkEnd w:id="16"/>
      <w:bookmarkEnd w:id="17"/>
      <w:bookmarkEnd w:id="18"/>
    </w:p>
    <w:p w:rsidR="0086276C" w:rsidRPr="00697B93" w:rsidRDefault="007A29B7" w:rsidP="00697B93">
      <w:pPr>
        <w:pStyle w:val="Style13"/>
        <w:widowControl/>
        <w:tabs>
          <w:tab w:val="left" w:pos="284"/>
        </w:tabs>
        <w:spacing w:line="240" w:lineRule="auto"/>
        <w:rPr>
          <w:sz w:val="28"/>
          <w:szCs w:val="28"/>
        </w:rPr>
      </w:pPr>
      <w:r w:rsidRPr="00697B93">
        <w:rPr>
          <w:i/>
          <w:sz w:val="28"/>
          <w:szCs w:val="28"/>
        </w:rPr>
        <w:t>вопросы развития территории</w:t>
      </w:r>
      <w:r w:rsidRPr="00697B93">
        <w:rPr>
          <w:sz w:val="28"/>
          <w:szCs w:val="28"/>
        </w:rPr>
        <w:t xml:space="preserve"> — вопросы местного значения, решение которых предполагает взаимодействие граждан / жителей / населения муниципального образования и органов местного самоуправления (управления). К таким вопросам относятся планирование, разработка и реализация градостроительных проектов и проектов благоустройства; планирование и организация движения общественного транспорта; планирование, разработка и реализация программ, направленных на охрану окружающей среды и обеспечение экологической безопасности; планирование, разработка и реализация программ, направленных на улучшение жилищных условий; планирование, разработка и реализация программ, направленных на развитие туризма и культуры; планирование и организация охраны и безопасности труда; иные вопросы, предусмотренные национальным законодательством; </w:t>
      </w:r>
    </w:p>
    <w:p w:rsidR="0086276C" w:rsidRPr="00697B93" w:rsidRDefault="007A29B7" w:rsidP="00697B93">
      <w:pPr>
        <w:ind w:firstLine="709"/>
        <w:jc w:val="both"/>
        <w:rPr>
          <w:sz w:val="28"/>
          <w:szCs w:val="28"/>
        </w:rPr>
      </w:pPr>
      <w:r w:rsidRPr="00697B93">
        <w:rPr>
          <w:i/>
          <w:sz w:val="28"/>
          <w:szCs w:val="28"/>
        </w:rPr>
        <w:t>голосование</w:t>
      </w:r>
      <w:r w:rsidRPr="00697B93">
        <w:rPr>
          <w:sz w:val="28"/>
          <w:szCs w:val="28"/>
        </w:rPr>
        <w:t xml:space="preserve"> — форма прямого волеизъявления граждан, осуществляемого в соответствии с конституцией и законодательством государства, уставами и иными правовыми актами местного самоуправления в целях принятия гражданами, место жительства которых расположено в границах территории местного самоуправления, решений, предусмотренных законом или уставом местного самоуправления и имеющих в соответствии с законом или уставом местного самоуправления обязательное или рекомендательное значение</w:t>
      </w:r>
      <w:r w:rsidRPr="00697B93">
        <w:rPr>
          <w:rStyle w:val="ad"/>
          <w:sz w:val="28"/>
          <w:szCs w:val="28"/>
          <w:lang w:val="en-US"/>
        </w:rPr>
        <w:footnoteReference w:id="2"/>
      </w:r>
      <w:r w:rsidRPr="00697B93">
        <w:rPr>
          <w:sz w:val="28"/>
          <w:szCs w:val="28"/>
        </w:rPr>
        <w:t>;</w:t>
      </w:r>
    </w:p>
    <w:p w:rsidR="0086276C" w:rsidRPr="00697B93" w:rsidRDefault="007A29B7" w:rsidP="00697B93">
      <w:pPr>
        <w:widowControl/>
        <w:autoSpaceDE/>
        <w:autoSpaceDN/>
        <w:adjustRightInd/>
        <w:ind w:firstLine="709"/>
        <w:jc w:val="both"/>
        <w:rPr>
          <w:i/>
          <w:sz w:val="28"/>
          <w:szCs w:val="28"/>
        </w:rPr>
      </w:pPr>
      <w:r w:rsidRPr="00697B93">
        <w:rPr>
          <w:i/>
          <w:sz w:val="28"/>
          <w:szCs w:val="28"/>
        </w:rPr>
        <w:t>граждане / жители / население муниципального образования</w:t>
      </w:r>
      <w:r w:rsidRPr="00697B93">
        <w:rPr>
          <w:sz w:val="28"/>
          <w:szCs w:val="28"/>
        </w:rPr>
        <w:t xml:space="preserve"> </w:t>
      </w:r>
      <w:r w:rsidRPr="00697B93">
        <w:rPr>
          <w:i/>
          <w:sz w:val="28"/>
          <w:szCs w:val="28"/>
        </w:rPr>
        <w:t>—</w:t>
      </w:r>
      <w:r w:rsidRPr="00697B93">
        <w:rPr>
          <w:sz w:val="28"/>
          <w:szCs w:val="28"/>
        </w:rPr>
        <w:t xml:space="preserve"> граждане государства, проживающие на территории муниципального образования, а также иностранные граждане, постоянно проживающие на территории соответствующего муниципального образования, имеющие право на основании международных договоров государства и в порядке, установленном законом, </w:t>
      </w:r>
      <w:r w:rsidRPr="00697B93">
        <w:rPr>
          <w:sz w:val="28"/>
          <w:szCs w:val="28"/>
        </w:rPr>
        <w:lastRenderedPageBreak/>
        <w:t xml:space="preserve">избирать и быть избранными в органы местного самоуправления (управления), участвовать в иных избирательных действиях на указанных выборах, а также участвовать в местном референдуме на тех же условиях, что и граждане государства; </w:t>
      </w:r>
    </w:p>
    <w:p w:rsidR="0086276C" w:rsidRPr="00697B93" w:rsidRDefault="007A29B7" w:rsidP="00697B93">
      <w:pPr>
        <w:ind w:firstLine="709"/>
        <w:jc w:val="both"/>
        <w:rPr>
          <w:rFonts w:eastAsia="Times New Roman"/>
          <w:sz w:val="28"/>
          <w:szCs w:val="28"/>
        </w:rPr>
      </w:pPr>
      <w:r w:rsidRPr="00697B93">
        <w:rPr>
          <w:rFonts w:eastAsia="Times New Roman"/>
          <w:i/>
          <w:iCs/>
          <w:sz w:val="28"/>
          <w:szCs w:val="28"/>
        </w:rPr>
        <w:t>единый портал государственных</w:t>
      </w:r>
      <w:r w:rsidRPr="00697B93">
        <w:rPr>
          <w:rFonts w:eastAsia="Times New Roman"/>
          <w:i/>
          <w:sz w:val="28"/>
          <w:szCs w:val="28"/>
        </w:rPr>
        <w:t xml:space="preserve"> и муниципальных услуг</w:t>
      </w:r>
      <w:r w:rsidRPr="00697B93">
        <w:rPr>
          <w:rFonts w:eastAsia="Times New Roman"/>
          <w:iCs/>
          <w:sz w:val="28"/>
          <w:szCs w:val="28"/>
        </w:rPr>
        <w:t xml:space="preserve"> </w:t>
      </w:r>
      <w:r w:rsidRPr="00697B93">
        <w:rPr>
          <w:rFonts w:eastAsia="Times New Roman"/>
          <w:i/>
          <w:iCs/>
          <w:sz w:val="28"/>
          <w:szCs w:val="28"/>
        </w:rPr>
        <w:t xml:space="preserve">— </w:t>
      </w:r>
      <w:r w:rsidRPr="00697B93">
        <w:rPr>
          <w:rFonts w:eastAsia="Times New Roman"/>
          <w:sz w:val="28"/>
          <w:szCs w:val="28"/>
        </w:rPr>
        <w:t>государственная информационная система, обеспечивающая предоставление (оказание) государственных и муниципальных услуг в электронной (цифровой) форме, а также доступ услугополучателей к сведениям о государственных и муниципальных услугах, предназначенным для распространения с использованием информационно-телекоммуникационных сетей и размещенным в государственных и муниципальных информационных системах, обеспечивающих ведение реестров государственных и муниципальных услуг</w:t>
      </w:r>
      <w:r w:rsidRPr="00697B93">
        <w:rPr>
          <w:rStyle w:val="ad"/>
          <w:rFonts w:eastAsia="Times New Roman"/>
          <w:sz w:val="28"/>
          <w:szCs w:val="28"/>
        </w:rPr>
        <w:footnoteReference w:id="3"/>
      </w:r>
      <w:r w:rsidRPr="00697B93">
        <w:rPr>
          <w:rFonts w:eastAsia="Times New Roman"/>
          <w:sz w:val="28"/>
          <w:szCs w:val="28"/>
        </w:rPr>
        <w:t>;</w:t>
      </w:r>
    </w:p>
    <w:p w:rsidR="0086276C" w:rsidRPr="00697B93" w:rsidRDefault="007A29B7" w:rsidP="00697B93">
      <w:pPr>
        <w:widowControl/>
        <w:autoSpaceDE/>
        <w:autoSpaceDN/>
        <w:adjustRightInd/>
        <w:ind w:firstLine="709"/>
        <w:jc w:val="both"/>
        <w:rPr>
          <w:sz w:val="28"/>
          <w:szCs w:val="28"/>
        </w:rPr>
      </w:pPr>
      <w:r w:rsidRPr="00697B93">
        <w:rPr>
          <w:rFonts w:eastAsia="Times New Roman"/>
          <w:i/>
          <w:sz w:val="28"/>
          <w:szCs w:val="28"/>
          <w:shd w:val="clear" w:color="auto" w:fill="FFFFFF"/>
        </w:rPr>
        <w:t>информирование</w:t>
      </w:r>
      <w:r w:rsidRPr="00697B93">
        <w:rPr>
          <w:rFonts w:eastAsia="Times New Roman"/>
          <w:sz w:val="28"/>
          <w:szCs w:val="28"/>
          <w:shd w:val="clear" w:color="auto" w:fill="FFFFFF"/>
        </w:rPr>
        <w:t xml:space="preserve"> </w:t>
      </w:r>
      <w:r w:rsidRPr="00697B93">
        <w:rPr>
          <w:rFonts w:eastAsia="Times New Roman"/>
          <w:i/>
          <w:sz w:val="28"/>
          <w:szCs w:val="28"/>
          <w:shd w:val="clear" w:color="auto" w:fill="FFFFFF"/>
        </w:rPr>
        <w:t>о деятельности органов местного самоуправления (управления) —</w:t>
      </w:r>
      <w:r w:rsidRPr="00697B93">
        <w:rPr>
          <w:rFonts w:eastAsia="Times New Roman"/>
          <w:sz w:val="28"/>
          <w:szCs w:val="28"/>
          <w:shd w:val="clear" w:color="auto" w:fill="FFFFFF"/>
        </w:rPr>
        <w:t xml:space="preserve"> предоставление информации (в том числе документированной), созданной органами местного самоуправления (управления) или организациями, подведомственными органам местного самоуправления (управления), в пределах своих полномочий либо поступившей в указанные органы и организации. К информации о деятельности органов местного самоуправления (управления) относятся также муниципальные правовые акты, устанавливающие структуру, полномочия, порядок формирования и деятельности указанных органов и организаций, и иная информация, касающаяся их деятельности; </w:t>
      </w:r>
    </w:p>
    <w:p w:rsidR="0086276C" w:rsidRPr="00697B93" w:rsidRDefault="007A29B7" w:rsidP="00697B93">
      <w:pPr>
        <w:ind w:firstLine="709"/>
        <w:jc w:val="both"/>
        <w:rPr>
          <w:rStyle w:val="FontStyle32"/>
          <w:color w:val="auto"/>
          <w:sz w:val="28"/>
          <w:szCs w:val="28"/>
        </w:rPr>
      </w:pPr>
      <w:r w:rsidRPr="00697B93">
        <w:rPr>
          <w:i/>
          <w:sz w:val="28"/>
          <w:szCs w:val="28"/>
        </w:rPr>
        <w:t>местный референдум</w:t>
      </w:r>
      <w:r w:rsidRPr="00697B93">
        <w:rPr>
          <w:sz w:val="28"/>
          <w:szCs w:val="28"/>
        </w:rPr>
        <w:t xml:space="preserve"> — форма прямого волеизъявления граждан по вопросам местного значения в целях принятия решений, осуществляемого посредством голосования граждан, обладающих правом на участие в местном референдуме, место жительства которых расположено в границах территории местного самоуправления</w:t>
      </w:r>
      <w:r w:rsidRPr="00697B93">
        <w:rPr>
          <w:rStyle w:val="ad"/>
          <w:sz w:val="28"/>
          <w:szCs w:val="28"/>
          <w:lang w:val="en-US"/>
        </w:rPr>
        <w:footnoteReference w:id="4"/>
      </w:r>
      <w:r w:rsidRPr="00697B93">
        <w:rPr>
          <w:sz w:val="28"/>
          <w:szCs w:val="28"/>
        </w:rPr>
        <w:t>;</w:t>
      </w:r>
    </w:p>
    <w:p w:rsidR="0086276C" w:rsidRPr="00697B93" w:rsidRDefault="007A29B7" w:rsidP="00697B93">
      <w:pPr>
        <w:pStyle w:val="Style13"/>
        <w:widowControl/>
        <w:tabs>
          <w:tab w:val="left" w:pos="284"/>
        </w:tabs>
        <w:spacing w:line="240" w:lineRule="auto"/>
        <w:ind w:firstLine="709"/>
        <w:rPr>
          <w:sz w:val="28"/>
          <w:szCs w:val="28"/>
        </w:rPr>
      </w:pPr>
      <w:r w:rsidRPr="00697B93">
        <w:rPr>
          <w:i/>
          <w:iCs/>
          <w:sz w:val="28"/>
          <w:szCs w:val="28"/>
        </w:rPr>
        <w:t>молодежная парламентская структура —</w:t>
      </w:r>
      <w:r w:rsidRPr="00697B93">
        <w:rPr>
          <w:sz w:val="28"/>
          <w:szCs w:val="28"/>
        </w:rPr>
        <w:t xml:space="preserve"> консультативно-совещательное объединение, представляющее молодежь и сформированное из ее числа, уполномоченное вносить в органы публичной власти предложения по вопросам прав и законных интересов молодежи</w:t>
      </w:r>
      <w:r w:rsidRPr="00697B93">
        <w:rPr>
          <w:rStyle w:val="ad"/>
          <w:sz w:val="28"/>
          <w:szCs w:val="28"/>
        </w:rPr>
        <w:footnoteReference w:id="5"/>
      </w:r>
      <w:r w:rsidRPr="00697B93">
        <w:rPr>
          <w:sz w:val="28"/>
          <w:szCs w:val="28"/>
        </w:rPr>
        <w:t>;</w:t>
      </w:r>
    </w:p>
    <w:p w:rsidR="0086276C" w:rsidRPr="00697B93" w:rsidRDefault="007A29B7" w:rsidP="00697B93">
      <w:pPr>
        <w:ind w:firstLine="709"/>
        <w:jc w:val="both"/>
        <w:rPr>
          <w:rFonts w:eastAsia="Times New Roman"/>
          <w:sz w:val="28"/>
          <w:szCs w:val="28"/>
        </w:rPr>
      </w:pPr>
      <w:r w:rsidRPr="00697B93">
        <w:rPr>
          <w:i/>
          <w:sz w:val="28"/>
          <w:szCs w:val="28"/>
        </w:rPr>
        <w:t>обращения, коллективные обращения (петиции) граждан / жителей муниципального образования</w:t>
      </w:r>
      <w:r w:rsidRPr="00697B93">
        <w:rPr>
          <w:rStyle w:val="20"/>
          <w:u w:val="none"/>
        </w:rPr>
        <w:t xml:space="preserve"> —</w:t>
      </w:r>
      <w:r w:rsidRPr="00697B93">
        <w:rPr>
          <w:sz w:val="28"/>
          <w:szCs w:val="28"/>
        </w:rPr>
        <w:t xml:space="preserve"> </w:t>
      </w:r>
      <w:r w:rsidRPr="00697B93">
        <w:rPr>
          <w:rFonts w:eastAsia="Times New Roman"/>
          <w:sz w:val="28"/>
          <w:szCs w:val="28"/>
        </w:rPr>
        <w:t xml:space="preserve">направленные в орган местного самоуправления (управления) или должностному лицу в письменной, электронной (цифровой) форме, в форме электронного документа предложение, заявление или жалоба, а также устное обращение гражданина / </w:t>
      </w:r>
      <w:r w:rsidRPr="00697B93">
        <w:rPr>
          <w:sz w:val="28"/>
          <w:szCs w:val="28"/>
        </w:rPr>
        <w:t xml:space="preserve">жителя </w:t>
      </w:r>
      <w:r w:rsidRPr="00697B93">
        <w:rPr>
          <w:sz w:val="28"/>
          <w:szCs w:val="28"/>
        </w:rPr>
        <w:lastRenderedPageBreak/>
        <w:t xml:space="preserve">муниципального образования </w:t>
      </w:r>
      <w:r w:rsidRPr="00697B93">
        <w:rPr>
          <w:rFonts w:eastAsia="Times New Roman"/>
          <w:sz w:val="28"/>
          <w:szCs w:val="28"/>
        </w:rPr>
        <w:t xml:space="preserve"> в орган местного самоуправления (управления); </w:t>
      </w:r>
    </w:p>
    <w:p w:rsidR="0086276C" w:rsidRPr="00697B93" w:rsidRDefault="007A29B7" w:rsidP="00697B93">
      <w:pPr>
        <w:ind w:firstLine="709"/>
        <w:jc w:val="both"/>
        <w:rPr>
          <w:sz w:val="28"/>
          <w:szCs w:val="28"/>
        </w:rPr>
      </w:pPr>
      <w:r w:rsidRPr="00697B93">
        <w:rPr>
          <w:i/>
          <w:sz w:val="28"/>
          <w:szCs w:val="28"/>
        </w:rPr>
        <w:t xml:space="preserve">общественная инициатива (инициативный проект, гражданская инициатива) — </w:t>
      </w:r>
      <w:r w:rsidRPr="00697B93">
        <w:rPr>
          <w:sz w:val="28"/>
          <w:szCs w:val="28"/>
        </w:rPr>
        <w:t xml:space="preserve">комплекс взаимосвязанных мероприятий с четко выраженными целями, основанными на проектных идеях и предложениях граждан / жителей муниципального образования или его части по решению вопросов местного значения либо иных вопросов, право решения которых предоставлено органам местного самоуправления (управления), направленных на выполнение задач повышения качества жизни и решение приоритетной для жителей проблемы; </w:t>
      </w:r>
    </w:p>
    <w:p w:rsidR="0086276C" w:rsidRPr="00697B93" w:rsidRDefault="007A29B7" w:rsidP="00697B93">
      <w:pPr>
        <w:widowControl/>
        <w:autoSpaceDE/>
        <w:autoSpaceDN/>
        <w:adjustRightInd/>
        <w:ind w:firstLine="709"/>
        <w:jc w:val="both"/>
        <w:rPr>
          <w:sz w:val="28"/>
          <w:szCs w:val="28"/>
        </w:rPr>
      </w:pPr>
      <w:r w:rsidRPr="00697B93">
        <w:rPr>
          <w:i/>
          <w:sz w:val="28"/>
          <w:szCs w:val="28"/>
        </w:rPr>
        <w:t>правотворческая (нормотворческая) инициатива</w:t>
      </w:r>
      <w:r w:rsidRPr="00697B93">
        <w:rPr>
          <w:sz w:val="28"/>
          <w:szCs w:val="28"/>
        </w:rPr>
        <w:t xml:space="preserve"> — право граждан / жителей муниципального образования вносить на рассмотрение органов и должностных лиц местного самоуправления (управления) проекты муниципальных правовых актов по вопросам местного значения; </w:t>
      </w:r>
    </w:p>
    <w:p w:rsidR="0086276C" w:rsidRPr="00697B93" w:rsidRDefault="007A29B7" w:rsidP="00697B93">
      <w:pPr>
        <w:ind w:firstLine="709"/>
        <w:jc w:val="both"/>
        <w:rPr>
          <w:rFonts w:eastAsia="Times New Roman"/>
          <w:sz w:val="28"/>
          <w:szCs w:val="28"/>
        </w:rPr>
      </w:pPr>
      <w:r w:rsidRPr="00697B93">
        <w:rPr>
          <w:i/>
          <w:sz w:val="28"/>
          <w:szCs w:val="28"/>
        </w:rPr>
        <w:t xml:space="preserve">слушания / публичные обсуждения / общественные обсуждения — </w:t>
      </w:r>
      <w:r w:rsidRPr="00697B93">
        <w:rPr>
          <w:sz w:val="28"/>
          <w:szCs w:val="28"/>
        </w:rPr>
        <w:t>слушания/обсуждения,</w:t>
      </w:r>
      <w:r w:rsidRPr="00697B93">
        <w:rPr>
          <w:i/>
          <w:sz w:val="28"/>
          <w:szCs w:val="28"/>
        </w:rPr>
        <w:t xml:space="preserve"> </w:t>
      </w:r>
      <w:r w:rsidRPr="00697B93">
        <w:rPr>
          <w:rFonts w:eastAsia="Times New Roman"/>
          <w:sz w:val="28"/>
          <w:szCs w:val="28"/>
        </w:rPr>
        <w:t xml:space="preserve">проводимые </w:t>
      </w:r>
      <w:r w:rsidRPr="00697B93">
        <w:rPr>
          <w:sz w:val="28"/>
          <w:szCs w:val="28"/>
        </w:rPr>
        <w:t>публично</w:t>
      </w:r>
      <w:r w:rsidRPr="00697B93">
        <w:rPr>
          <w:rFonts w:eastAsia="Times New Roman"/>
          <w:sz w:val="28"/>
          <w:szCs w:val="28"/>
        </w:rPr>
        <w:t xml:space="preserve"> с целью обсуждения наиболее важных и общественно значимых </w:t>
      </w:r>
      <w:r w:rsidRPr="00697B93">
        <w:rPr>
          <w:sz w:val="28"/>
          <w:szCs w:val="28"/>
        </w:rPr>
        <w:t>вопросов, проектов по развитию территорий, в том числе градостроительных проектов, непосредственно затрагивающих интересы местного населения</w:t>
      </w:r>
      <w:r w:rsidRPr="00697B93">
        <w:rPr>
          <w:rFonts w:eastAsia="Times New Roman"/>
          <w:sz w:val="28"/>
          <w:szCs w:val="28"/>
        </w:rPr>
        <w:t xml:space="preserve">, с участием представителей органов государственной власти государства / региона государства, органов местного самоуправления, организаций, средств массовой информации, граждан / жителей / населения муниципального образования; </w:t>
      </w:r>
    </w:p>
    <w:p w:rsidR="0086276C" w:rsidRPr="00697B93" w:rsidRDefault="007A29B7" w:rsidP="00697B93">
      <w:pPr>
        <w:ind w:firstLine="709"/>
        <w:jc w:val="both"/>
        <w:rPr>
          <w:rFonts w:eastAsia="Times New Roman"/>
          <w:sz w:val="28"/>
          <w:szCs w:val="28"/>
        </w:rPr>
      </w:pPr>
      <w:r w:rsidRPr="00697B93">
        <w:rPr>
          <w:rFonts w:eastAsia="Times New Roman"/>
          <w:i/>
          <w:sz w:val="28"/>
          <w:szCs w:val="28"/>
        </w:rPr>
        <w:t xml:space="preserve">собрание граждан / жителей муниципального образования </w:t>
      </w:r>
      <w:r w:rsidRPr="00697B93">
        <w:rPr>
          <w:i/>
          <w:sz w:val="28"/>
          <w:szCs w:val="28"/>
        </w:rPr>
        <w:t>—</w:t>
      </w:r>
      <w:r w:rsidRPr="00697B93">
        <w:rPr>
          <w:rFonts w:eastAsia="Times New Roman"/>
          <w:sz w:val="28"/>
          <w:szCs w:val="28"/>
        </w:rPr>
        <w:t xml:space="preserve"> совместное присутствие граждан / жителей / населения муниципального образования в специально отведенном или приспособленном для этого месте для коллективного обсуждения общественно значимых вопросов местного значения с целью учета мнений членов собрания по вопросам, имеющим важное значение, с принятием по ним рекомендаций; </w:t>
      </w:r>
    </w:p>
    <w:p w:rsidR="0086276C" w:rsidRPr="00697B93" w:rsidRDefault="007A29B7" w:rsidP="00697B93">
      <w:pPr>
        <w:widowControl/>
        <w:autoSpaceDE/>
        <w:autoSpaceDN/>
        <w:adjustRightInd/>
        <w:ind w:firstLine="709"/>
        <w:jc w:val="both"/>
        <w:rPr>
          <w:sz w:val="28"/>
          <w:szCs w:val="28"/>
        </w:rPr>
      </w:pPr>
      <w:r w:rsidRPr="00697B93">
        <w:rPr>
          <w:i/>
          <w:sz w:val="28"/>
          <w:szCs w:val="28"/>
        </w:rPr>
        <w:t>специальный интернет-ресурс / специальный раздел на официальном сайте муниципального образования</w:t>
      </w:r>
      <w:r w:rsidRPr="00697B93">
        <w:rPr>
          <w:sz w:val="28"/>
          <w:szCs w:val="28"/>
        </w:rPr>
        <w:t xml:space="preserve"> — ресурс/раздел в информационно-телекоммуникационной сети «Интернет», предназначенный для информирования, проведения опросов и голосований, содержащий для этих целей форму для голосования; </w:t>
      </w:r>
    </w:p>
    <w:p w:rsidR="0086276C" w:rsidRPr="00697B93" w:rsidRDefault="007A29B7" w:rsidP="00697B93">
      <w:pPr>
        <w:pStyle w:val="Default"/>
        <w:ind w:firstLine="709"/>
        <w:jc w:val="both"/>
        <w:rPr>
          <w:color w:val="auto"/>
          <w:sz w:val="28"/>
          <w:szCs w:val="28"/>
          <w:lang w:val="ru-RU"/>
        </w:rPr>
      </w:pPr>
      <w:r w:rsidRPr="00697B93">
        <w:rPr>
          <w:i/>
          <w:color w:val="auto"/>
          <w:sz w:val="28"/>
          <w:szCs w:val="28"/>
          <w:lang w:val="ru-RU"/>
        </w:rPr>
        <w:t>территориальное общественное самоуправление</w:t>
      </w:r>
      <w:r w:rsidRPr="00697B93">
        <w:rPr>
          <w:color w:val="auto"/>
          <w:sz w:val="28"/>
          <w:szCs w:val="28"/>
          <w:lang w:val="ru-RU"/>
        </w:rPr>
        <w:t xml:space="preserve"> — самоорганизация граждан на добровольной основе по месту их жительства на части территории города или села (поселка) для самостоятельного и под свою ответственность осуществления собственных инициатив по вопросам местного значения</w:t>
      </w:r>
      <w:r w:rsidRPr="00697B93">
        <w:rPr>
          <w:rStyle w:val="ad"/>
          <w:sz w:val="28"/>
          <w:szCs w:val="28"/>
        </w:rPr>
        <w:footnoteReference w:id="6"/>
      </w:r>
      <w:r w:rsidRPr="00697B93">
        <w:rPr>
          <w:color w:val="auto"/>
          <w:sz w:val="28"/>
          <w:szCs w:val="28"/>
          <w:lang w:val="ru-RU"/>
        </w:rPr>
        <w:t>.</w:t>
      </w:r>
    </w:p>
    <w:p w:rsidR="0086276C" w:rsidRPr="00697B93" w:rsidRDefault="0086276C" w:rsidP="00697B93">
      <w:pPr>
        <w:pStyle w:val="2"/>
        <w:ind w:firstLine="709"/>
        <w:jc w:val="both"/>
        <w:rPr>
          <w:b/>
          <w:u w:val="none"/>
        </w:rPr>
      </w:pPr>
      <w:bookmarkStart w:id="19" w:name="_Toc168769794"/>
    </w:p>
    <w:p w:rsidR="0086276C" w:rsidRPr="00697B93" w:rsidRDefault="007A29B7" w:rsidP="00697B93">
      <w:pPr>
        <w:ind w:firstLine="709"/>
        <w:rPr>
          <w:sz w:val="28"/>
          <w:szCs w:val="28"/>
        </w:rPr>
      </w:pPr>
      <w:r w:rsidRPr="00697B93">
        <w:rPr>
          <w:b/>
          <w:sz w:val="28"/>
          <w:szCs w:val="28"/>
        </w:rPr>
        <w:t>1.5. Основные принципы</w:t>
      </w:r>
      <w:bookmarkEnd w:id="19"/>
      <w:r w:rsidRPr="00697B93">
        <w:rPr>
          <w:b/>
          <w:sz w:val="28"/>
          <w:szCs w:val="28"/>
        </w:rPr>
        <w:t xml:space="preserve"> </w:t>
      </w:r>
    </w:p>
    <w:p w:rsidR="0086276C" w:rsidRPr="00697B93" w:rsidRDefault="0086276C" w:rsidP="00697B93">
      <w:pPr>
        <w:pStyle w:val="2"/>
        <w:ind w:firstLine="709"/>
        <w:jc w:val="both"/>
        <w:rPr>
          <w:u w:val="none"/>
        </w:rPr>
      </w:pPr>
    </w:p>
    <w:p w:rsidR="0086276C" w:rsidRPr="00697B93" w:rsidRDefault="007A29B7" w:rsidP="00697B93">
      <w:pPr>
        <w:pStyle w:val="2"/>
        <w:ind w:firstLine="709"/>
        <w:jc w:val="both"/>
      </w:pPr>
      <w:bookmarkStart w:id="20" w:name="_Toc180504891"/>
      <w:bookmarkStart w:id="21" w:name="_Toc180507023"/>
      <w:r w:rsidRPr="00697B93">
        <w:rPr>
          <w:u w:val="none"/>
        </w:rPr>
        <w:t>Основными принципами использования различных форм диалога между гражданами и органами местного самоуправления (управления) для решения вопросов развития территории являются:</w:t>
      </w:r>
      <w:bookmarkEnd w:id="20"/>
      <w:bookmarkEnd w:id="21"/>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lastRenderedPageBreak/>
        <w:t>— открытость и доступность информации о деятельности государственных органов и органов местного самоуправления (управления), за исключением случаев, предусмотренных законодательством государства;</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достоверность информации о деятельности государственных органов и органов местного самоуправления (управления) и своевременность ее предоставления;</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свобода поиска, получения, передачи и распространения информации о деятельности государственных органов и органов местного самоуправления (управления) любым законным способом;</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xml:space="preserve">— возможность равного участия граждан / жителей / населения муниципального образования в организации и осуществлении взаимодействия (диалога) между гражданами и органами местного самоуправления (управления);  </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xml:space="preserve">— доступность и удобство участия граждан / жителей / населения муниципального образования в организации и осуществлении взаимодействия (диалога) между гражданами и органами местного самоуправления (управления). </w:t>
      </w:r>
    </w:p>
    <w:p w:rsidR="0086276C" w:rsidRPr="00697B93" w:rsidRDefault="0086276C" w:rsidP="00697B93">
      <w:pPr>
        <w:widowControl/>
        <w:shd w:val="clear" w:color="auto" w:fill="FFFFFF"/>
        <w:autoSpaceDE/>
        <w:autoSpaceDN/>
        <w:adjustRightInd/>
        <w:ind w:firstLine="709"/>
        <w:jc w:val="both"/>
        <w:rPr>
          <w:sz w:val="28"/>
          <w:szCs w:val="28"/>
        </w:rPr>
      </w:pPr>
    </w:p>
    <w:p w:rsidR="0086276C" w:rsidRPr="00697B93" w:rsidRDefault="007A29B7" w:rsidP="00697B93">
      <w:pPr>
        <w:pStyle w:val="2"/>
        <w:ind w:firstLine="709"/>
        <w:jc w:val="both"/>
        <w:rPr>
          <w:u w:val="none"/>
        </w:rPr>
      </w:pPr>
      <w:bookmarkStart w:id="22" w:name="_Toc180504892"/>
      <w:bookmarkStart w:id="23" w:name="_Toc168769795"/>
      <w:bookmarkStart w:id="24" w:name="_Toc180507024"/>
      <w:r w:rsidRPr="00697B93">
        <w:rPr>
          <w:b/>
          <w:u w:val="none"/>
        </w:rPr>
        <w:t>1.6. Субъекты правоотношений</w:t>
      </w:r>
      <w:bookmarkEnd w:id="22"/>
      <w:bookmarkEnd w:id="23"/>
      <w:bookmarkEnd w:id="24"/>
      <w:r w:rsidRPr="00697B93">
        <w:rPr>
          <w:b/>
          <w:u w:val="none"/>
        </w:rPr>
        <w:t xml:space="preserve"> </w:t>
      </w:r>
      <w:bookmarkStart w:id="25" w:name="_Toc168769796"/>
    </w:p>
    <w:p w:rsidR="0086276C" w:rsidRPr="00697B93" w:rsidRDefault="0086276C" w:rsidP="00697B93">
      <w:pPr>
        <w:pStyle w:val="2"/>
        <w:ind w:firstLine="709"/>
        <w:jc w:val="both"/>
        <w:rPr>
          <w:u w:val="none"/>
        </w:rPr>
      </w:pPr>
    </w:p>
    <w:p w:rsidR="0086276C" w:rsidRPr="00697B93" w:rsidRDefault="007A29B7" w:rsidP="00697B93">
      <w:pPr>
        <w:pStyle w:val="2"/>
        <w:ind w:firstLine="709"/>
        <w:jc w:val="both"/>
        <w:rPr>
          <w:u w:val="none"/>
        </w:rPr>
      </w:pPr>
      <w:bookmarkStart w:id="26" w:name="_Toc180504893"/>
      <w:bookmarkStart w:id="27" w:name="_Toc180507025"/>
      <w:r w:rsidRPr="00697B93">
        <w:rPr>
          <w:u w:val="none"/>
        </w:rPr>
        <w:t>Участниками (субъектами) диалога между гражданами и органами местного самоуправления (управления) могут являться:</w:t>
      </w:r>
      <w:bookmarkEnd w:id="25"/>
      <w:bookmarkEnd w:id="26"/>
      <w:bookmarkEnd w:id="27"/>
    </w:p>
    <w:p w:rsidR="0086276C" w:rsidRPr="00697B93" w:rsidRDefault="007A29B7" w:rsidP="00697B93">
      <w:pPr>
        <w:pStyle w:val="Style13"/>
        <w:widowControl/>
        <w:tabs>
          <w:tab w:val="left" w:pos="284"/>
        </w:tabs>
        <w:spacing w:line="240" w:lineRule="auto"/>
        <w:ind w:firstLine="709"/>
        <w:rPr>
          <w:sz w:val="28"/>
          <w:szCs w:val="28"/>
        </w:rPr>
      </w:pPr>
      <w:r w:rsidRPr="00697B93">
        <w:rPr>
          <w:sz w:val="28"/>
          <w:szCs w:val="28"/>
        </w:rPr>
        <w:t xml:space="preserve">— граждане / жители / население муниципального образования; </w:t>
      </w:r>
    </w:p>
    <w:p w:rsidR="0086276C" w:rsidRPr="00697B93" w:rsidRDefault="007A29B7" w:rsidP="00697B93">
      <w:pPr>
        <w:pStyle w:val="Style13"/>
        <w:widowControl/>
        <w:tabs>
          <w:tab w:val="left" w:pos="284"/>
        </w:tabs>
        <w:spacing w:line="240" w:lineRule="auto"/>
        <w:ind w:firstLine="709"/>
        <w:rPr>
          <w:sz w:val="28"/>
          <w:szCs w:val="28"/>
        </w:rPr>
      </w:pPr>
      <w:r w:rsidRPr="00697B93">
        <w:rPr>
          <w:sz w:val="28"/>
          <w:szCs w:val="28"/>
        </w:rPr>
        <w:t>— объединения граждан / жителей муниципального образования;</w:t>
      </w:r>
    </w:p>
    <w:p w:rsidR="0086276C" w:rsidRPr="00697B93" w:rsidRDefault="007A29B7" w:rsidP="00697B93">
      <w:pPr>
        <w:pStyle w:val="Style13"/>
        <w:widowControl/>
        <w:tabs>
          <w:tab w:val="left" w:pos="284"/>
        </w:tabs>
        <w:spacing w:line="240" w:lineRule="auto"/>
        <w:rPr>
          <w:sz w:val="28"/>
          <w:szCs w:val="28"/>
        </w:rPr>
      </w:pPr>
      <w:r w:rsidRPr="00697B93">
        <w:rPr>
          <w:sz w:val="28"/>
          <w:szCs w:val="28"/>
        </w:rPr>
        <w:t xml:space="preserve">— представители объединений (общественных организаций) граждан / жителей муниципального образования; </w:t>
      </w:r>
    </w:p>
    <w:p w:rsidR="0086276C" w:rsidRPr="00697B93" w:rsidRDefault="007A29B7" w:rsidP="00697B93">
      <w:pPr>
        <w:pStyle w:val="Style13"/>
        <w:widowControl/>
        <w:tabs>
          <w:tab w:val="left" w:pos="284"/>
        </w:tabs>
        <w:spacing w:line="240" w:lineRule="auto"/>
        <w:rPr>
          <w:sz w:val="28"/>
          <w:szCs w:val="28"/>
        </w:rPr>
      </w:pPr>
      <w:r w:rsidRPr="00697B93">
        <w:rPr>
          <w:sz w:val="28"/>
          <w:szCs w:val="28"/>
        </w:rPr>
        <w:t>— общественные организации местных сообществ (общественные советы) (молодежные организации по месту жительства, женские советы, советы ветеранов, советы лиц с ограниченными возможностями здоровья, советы представителей различных социальных групп и иные общественные организации);</w:t>
      </w:r>
    </w:p>
    <w:p w:rsidR="0086276C" w:rsidRPr="00697B93" w:rsidRDefault="007A29B7" w:rsidP="00697B93">
      <w:pPr>
        <w:pStyle w:val="Style13"/>
        <w:widowControl/>
        <w:tabs>
          <w:tab w:val="left" w:pos="284"/>
        </w:tabs>
        <w:spacing w:line="240" w:lineRule="auto"/>
        <w:ind w:left="709" w:firstLine="0"/>
        <w:rPr>
          <w:sz w:val="28"/>
          <w:szCs w:val="28"/>
        </w:rPr>
      </w:pPr>
      <w:r w:rsidRPr="00697B93">
        <w:rPr>
          <w:sz w:val="28"/>
          <w:szCs w:val="28"/>
        </w:rPr>
        <w:t xml:space="preserve">— молодежные парламентские структуры; </w:t>
      </w:r>
    </w:p>
    <w:p w:rsidR="0086276C" w:rsidRPr="00697B93" w:rsidRDefault="007A29B7" w:rsidP="00697B93">
      <w:pPr>
        <w:pStyle w:val="Style13"/>
        <w:widowControl/>
        <w:tabs>
          <w:tab w:val="left" w:pos="284"/>
        </w:tabs>
        <w:spacing w:line="240" w:lineRule="auto"/>
        <w:ind w:left="709" w:firstLine="0"/>
        <w:rPr>
          <w:sz w:val="28"/>
          <w:szCs w:val="28"/>
        </w:rPr>
      </w:pPr>
      <w:r w:rsidRPr="00697B93">
        <w:rPr>
          <w:sz w:val="28"/>
          <w:szCs w:val="28"/>
        </w:rPr>
        <w:t xml:space="preserve">— органы местного самоуправления (управления); </w:t>
      </w:r>
    </w:p>
    <w:p w:rsidR="0086276C" w:rsidRPr="00697B93" w:rsidRDefault="007A29B7" w:rsidP="00697B93">
      <w:pPr>
        <w:pStyle w:val="Style13"/>
        <w:widowControl/>
        <w:tabs>
          <w:tab w:val="left" w:pos="284"/>
        </w:tabs>
        <w:spacing w:line="240" w:lineRule="auto"/>
        <w:rPr>
          <w:sz w:val="28"/>
          <w:szCs w:val="28"/>
        </w:rPr>
      </w:pPr>
      <w:r w:rsidRPr="00697B93">
        <w:rPr>
          <w:sz w:val="28"/>
          <w:szCs w:val="28"/>
        </w:rPr>
        <w:t xml:space="preserve">— депутаты, выборные должностные лица местного самоуправления (управления), должностные лица органов местного самоуправления (управления); </w:t>
      </w:r>
    </w:p>
    <w:p w:rsidR="0086276C" w:rsidRPr="00697B93" w:rsidRDefault="007A29B7" w:rsidP="00697B93">
      <w:pPr>
        <w:pStyle w:val="Style13"/>
        <w:widowControl/>
        <w:tabs>
          <w:tab w:val="left" w:pos="284"/>
        </w:tabs>
        <w:spacing w:line="240" w:lineRule="auto"/>
        <w:rPr>
          <w:sz w:val="28"/>
          <w:szCs w:val="28"/>
        </w:rPr>
      </w:pPr>
      <w:r w:rsidRPr="00697B93">
        <w:rPr>
          <w:sz w:val="28"/>
          <w:szCs w:val="28"/>
        </w:rPr>
        <w:t>— юридические лица, в том числе некоммерческие организации (ТОС — территориальное общественное самоуправление, ТСЖ — товарищество собственников жилья и др.), индивидуальные предприниматели;</w:t>
      </w:r>
    </w:p>
    <w:p w:rsidR="0086276C" w:rsidRPr="00697B93" w:rsidRDefault="007A29B7" w:rsidP="00697B93">
      <w:pPr>
        <w:pStyle w:val="Style13"/>
        <w:widowControl/>
        <w:tabs>
          <w:tab w:val="left" w:pos="284"/>
        </w:tabs>
        <w:spacing w:line="240" w:lineRule="auto"/>
        <w:rPr>
          <w:sz w:val="28"/>
          <w:szCs w:val="28"/>
        </w:rPr>
      </w:pPr>
      <w:r w:rsidRPr="00697B93">
        <w:rPr>
          <w:sz w:val="28"/>
          <w:szCs w:val="28"/>
        </w:rPr>
        <w:t>— эксперты и специалисты в сфере развития территорий и местного самоуправления (управления);</w:t>
      </w:r>
    </w:p>
    <w:p w:rsidR="0086276C" w:rsidRPr="00697B93" w:rsidRDefault="007A29B7" w:rsidP="00697B93">
      <w:pPr>
        <w:pStyle w:val="Style13"/>
        <w:widowControl/>
        <w:tabs>
          <w:tab w:val="left" w:pos="284"/>
        </w:tabs>
        <w:spacing w:line="240" w:lineRule="auto"/>
        <w:ind w:left="709" w:firstLine="0"/>
        <w:rPr>
          <w:sz w:val="28"/>
          <w:szCs w:val="28"/>
        </w:rPr>
      </w:pPr>
      <w:r w:rsidRPr="00697B93">
        <w:rPr>
          <w:sz w:val="28"/>
          <w:szCs w:val="28"/>
        </w:rPr>
        <w:t>— советы муниципальных образований.</w:t>
      </w:r>
    </w:p>
    <w:p w:rsidR="0086276C" w:rsidRDefault="0086276C" w:rsidP="00697B93">
      <w:pPr>
        <w:pStyle w:val="Style13"/>
        <w:widowControl/>
        <w:tabs>
          <w:tab w:val="left" w:pos="284"/>
        </w:tabs>
        <w:spacing w:line="240" w:lineRule="auto"/>
        <w:ind w:firstLine="709"/>
        <w:rPr>
          <w:sz w:val="28"/>
          <w:szCs w:val="28"/>
        </w:rPr>
      </w:pPr>
    </w:p>
    <w:p w:rsidR="00697B93" w:rsidRDefault="00697B93" w:rsidP="00697B93">
      <w:pPr>
        <w:pStyle w:val="Style13"/>
        <w:widowControl/>
        <w:tabs>
          <w:tab w:val="left" w:pos="284"/>
        </w:tabs>
        <w:spacing w:line="240" w:lineRule="auto"/>
        <w:ind w:firstLine="709"/>
        <w:rPr>
          <w:sz w:val="28"/>
          <w:szCs w:val="28"/>
        </w:rPr>
      </w:pPr>
    </w:p>
    <w:p w:rsidR="00697B93" w:rsidRPr="00697B93" w:rsidRDefault="00697B93" w:rsidP="00697B93">
      <w:pPr>
        <w:pStyle w:val="Style13"/>
        <w:widowControl/>
        <w:tabs>
          <w:tab w:val="left" w:pos="284"/>
        </w:tabs>
        <w:spacing w:line="240" w:lineRule="auto"/>
        <w:ind w:firstLine="709"/>
        <w:rPr>
          <w:sz w:val="28"/>
          <w:szCs w:val="28"/>
        </w:rPr>
      </w:pPr>
    </w:p>
    <w:p w:rsidR="0086276C" w:rsidRPr="00697B93" w:rsidRDefault="007A29B7" w:rsidP="00697B93">
      <w:pPr>
        <w:pStyle w:val="1"/>
      </w:pPr>
      <w:bookmarkStart w:id="28" w:name="_Toc180507026"/>
      <w:bookmarkStart w:id="29" w:name="_Toc180504894"/>
      <w:bookmarkStart w:id="30" w:name="_Toc168769797"/>
      <w:r w:rsidRPr="00697B93">
        <w:lastRenderedPageBreak/>
        <w:t>2. ПРАВО ГРАЖДАН / ЖИТЕЛЕЙ / НАСЕЛЕНИЯ МУНИЦИПАЛЬНОГО ОБРАЗОВАНИЯ НА УЧАСТИЕ В РЕШЕНИИ ВОПРОСОВ РАЗВИТИЯ ТЕРРИТОРИИ</w:t>
      </w:r>
      <w:bookmarkEnd w:id="28"/>
      <w:bookmarkEnd w:id="29"/>
      <w:r w:rsidRPr="00697B93">
        <w:t xml:space="preserve"> </w:t>
      </w:r>
      <w:bookmarkEnd w:id="30"/>
    </w:p>
    <w:p w:rsidR="0086276C" w:rsidRPr="00697B93" w:rsidRDefault="0086276C" w:rsidP="00697B93">
      <w:pPr>
        <w:rPr>
          <w:sz w:val="28"/>
          <w:szCs w:val="28"/>
        </w:rPr>
      </w:pPr>
    </w:p>
    <w:p w:rsidR="0086276C" w:rsidRPr="00697B93" w:rsidRDefault="007A29B7" w:rsidP="00697B93">
      <w:pPr>
        <w:ind w:firstLine="709"/>
        <w:jc w:val="both"/>
        <w:rPr>
          <w:sz w:val="28"/>
          <w:szCs w:val="28"/>
        </w:rPr>
      </w:pPr>
      <w:r w:rsidRPr="00697B93">
        <w:rPr>
          <w:sz w:val="28"/>
          <w:szCs w:val="28"/>
        </w:rPr>
        <w:t>2.1. Граждане / жители муниципального образования и их объединения имеют право на участие в решении вопросов развития территории, а также на:</w:t>
      </w:r>
    </w:p>
    <w:p w:rsidR="0086276C" w:rsidRPr="00697B93" w:rsidRDefault="007A29B7" w:rsidP="00697B93">
      <w:pPr>
        <w:ind w:firstLine="709"/>
        <w:jc w:val="both"/>
        <w:rPr>
          <w:sz w:val="28"/>
          <w:szCs w:val="28"/>
        </w:rPr>
      </w:pPr>
      <w:r w:rsidRPr="00697B93">
        <w:rPr>
          <w:sz w:val="28"/>
          <w:szCs w:val="28"/>
        </w:rPr>
        <w:t>1) благоприятную среду жизнедеятельности, в том числе при осуществлении мероприятий по развитию территорий и градостроительной деятельности;</w:t>
      </w:r>
    </w:p>
    <w:p w:rsidR="0086276C" w:rsidRPr="00697B93" w:rsidRDefault="007A29B7" w:rsidP="00697B93">
      <w:pPr>
        <w:ind w:firstLine="709"/>
        <w:jc w:val="both"/>
        <w:rPr>
          <w:sz w:val="28"/>
          <w:szCs w:val="28"/>
        </w:rPr>
      </w:pPr>
      <w:r w:rsidRPr="00697B93">
        <w:rPr>
          <w:sz w:val="28"/>
          <w:szCs w:val="28"/>
        </w:rPr>
        <w:t>2) достоверную, полную и своевременную информацию об экологическом, градостроительном, социально-экономическом состоянии территорий, населенных пунктов, о разработке и состоянии программ, проектов, связанных с изменениями в организации территорий, состоянии окружающей среды (с учетом ее изменений), генеральном плане населенного пункта, строительстве, реконструкции объектов жилищного и гражданского назначения, благоустройстве территорий, создании инженерной, транспортной сети, а также иные сведения о градостроительной деятельности, за исключением информации, доступ к которой ограничен в соответствии с национальным законодательством;</w:t>
      </w:r>
    </w:p>
    <w:p w:rsidR="0086276C" w:rsidRPr="00697B93" w:rsidRDefault="007A29B7" w:rsidP="00697B93">
      <w:pPr>
        <w:ind w:firstLine="709"/>
        <w:jc w:val="both"/>
        <w:rPr>
          <w:sz w:val="28"/>
          <w:szCs w:val="28"/>
        </w:rPr>
      </w:pPr>
      <w:r w:rsidRPr="00697B93">
        <w:rPr>
          <w:sz w:val="28"/>
          <w:szCs w:val="28"/>
        </w:rPr>
        <w:t>3) участие в обсуждении решений, связанных с архитектурной, градостроительной и строительной деятельностью;</w:t>
      </w:r>
    </w:p>
    <w:p w:rsidR="0086276C" w:rsidRPr="00697B93" w:rsidRDefault="007A29B7" w:rsidP="00697B93">
      <w:pPr>
        <w:ind w:firstLine="709"/>
        <w:jc w:val="both"/>
        <w:rPr>
          <w:sz w:val="28"/>
          <w:szCs w:val="28"/>
        </w:rPr>
      </w:pPr>
      <w:r w:rsidRPr="00697B93">
        <w:rPr>
          <w:sz w:val="28"/>
          <w:szCs w:val="28"/>
        </w:rPr>
        <w:t xml:space="preserve">4) внесение предложений по улучшению среды жизнедеятельности в государственные органы и органы местного самоуправления (управления); </w:t>
      </w:r>
    </w:p>
    <w:p w:rsidR="0086276C" w:rsidRPr="00697B93" w:rsidRDefault="007A29B7" w:rsidP="00697B93">
      <w:pPr>
        <w:ind w:firstLine="709"/>
        <w:jc w:val="both"/>
        <w:rPr>
          <w:sz w:val="28"/>
          <w:szCs w:val="28"/>
        </w:rPr>
      </w:pPr>
      <w:r w:rsidRPr="00697B93">
        <w:rPr>
          <w:sz w:val="28"/>
          <w:szCs w:val="28"/>
        </w:rPr>
        <w:t>5) участие в независимой экспертизе проектов развития территорий, в том числе градостроительных проектов;</w:t>
      </w:r>
    </w:p>
    <w:p w:rsidR="0086276C" w:rsidRPr="00697B93" w:rsidRDefault="007A29B7" w:rsidP="00697B93">
      <w:pPr>
        <w:ind w:firstLine="709"/>
        <w:jc w:val="both"/>
        <w:rPr>
          <w:sz w:val="28"/>
          <w:szCs w:val="28"/>
        </w:rPr>
      </w:pPr>
      <w:r w:rsidRPr="00697B93">
        <w:rPr>
          <w:sz w:val="28"/>
          <w:szCs w:val="28"/>
        </w:rPr>
        <w:t>6) участие в общественном контроле за соблюдением законодательства о градостроительной деятельности и иного законодательства, регулирующего вопросы развития территорий;</w:t>
      </w:r>
    </w:p>
    <w:p w:rsidR="0086276C" w:rsidRPr="00697B93" w:rsidRDefault="007A29B7" w:rsidP="00697B93">
      <w:pPr>
        <w:ind w:firstLine="709"/>
        <w:jc w:val="both"/>
        <w:rPr>
          <w:sz w:val="28"/>
          <w:szCs w:val="28"/>
        </w:rPr>
      </w:pPr>
      <w:r w:rsidRPr="00697B93">
        <w:rPr>
          <w:sz w:val="28"/>
          <w:szCs w:val="28"/>
        </w:rPr>
        <w:t>7) оспаривание через судебные органы действий лиц, нарушающих имущественные и иные права граждан при реализации проектов развития территорий, в том числе в сфере градостроительства;</w:t>
      </w:r>
    </w:p>
    <w:p w:rsidR="0086276C" w:rsidRPr="00697B93" w:rsidRDefault="007A29B7" w:rsidP="00697B93">
      <w:pPr>
        <w:shd w:val="clear" w:color="auto" w:fill="FFFFFF"/>
        <w:ind w:firstLine="709"/>
        <w:jc w:val="both"/>
        <w:rPr>
          <w:rFonts w:eastAsia="Times New Roman"/>
          <w:sz w:val="28"/>
          <w:szCs w:val="28"/>
        </w:rPr>
      </w:pPr>
      <w:r w:rsidRPr="00697B93">
        <w:rPr>
          <w:sz w:val="28"/>
          <w:szCs w:val="28"/>
        </w:rPr>
        <w:t xml:space="preserve">8) возмещение </w:t>
      </w:r>
      <w:r w:rsidRPr="00697B93">
        <w:rPr>
          <w:rFonts w:eastAsia="Times New Roman"/>
          <w:sz w:val="28"/>
          <w:szCs w:val="28"/>
        </w:rPr>
        <w:t xml:space="preserve">убытков, причиненных гражданам / </w:t>
      </w:r>
      <w:r w:rsidRPr="00697B93">
        <w:rPr>
          <w:sz w:val="28"/>
          <w:szCs w:val="28"/>
        </w:rPr>
        <w:t xml:space="preserve">жителям муниципального образования </w:t>
      </w:r>
      <w:r w:rsidRPr="00697B93">
        <w:rPr>
          <w:rFonts w:eastAsia="Times New Roman"/>
          <w:sz w:val="28"/>
          <w:szCs w:val="28"/>
        </w:rPr>
        <w:t>и повлекших за собой ухудшение среды жизнедеятельности, а также возмещение вреда, причиненного их жизни, здоровью и имуществу в результате нарушений законодательства;</w:t>
      </w:r>
    </w:p>
    <w:p w:rsidR="0086276C" w:rsidRPr="00697B93" w:rsidRDefault="007A29B7" w:rsidP="00697B93">
      <w:pPr>
        <w:ind w:firstLine="709"/>
        <w:jc w:val="both"/>
        <w:rPr>
          <w:sz w:val="28"/>
          <w:szCs w:val="28"/>
        </w:rPr>
      </w:pPr>
      <w:r w:rsidRPr="00697B93">
        <w:rPr>
          <w:sz w:val="28"/>
          <w:szCs w:val="28"/>
        </w:rPr>
        <w:t>9) обращение в соответствующие органы с целью привлечения к ответственности лиц, виновных в нарушении законодательства о градостроительной деятельности.</w:t>
      </w:r>
    </w:p>
    <w:p w:rsidR="0086276C" w:rsidRPr="00697B93" w:rsidRDefault="007A29B7" w:rsidP="00697B93">
      <w:pPr>
        <w:widowControl/>
        <w:autoSpaceDE/>
        <w:autoSpaceDN/>
        <w:adjustRightInd/>
        <w:ind w:firstLine="709"/>
        <w:jc w:val="both"/>
        <w:rPr>
          <w:sz w:val="28"/>
          <w:szCs w:val="28"/>
        </w:rPr>
      </w:pPr>
      <w:r w:rsidRPr="00697B93">
        <w:rPr>
          <w:sz w:val="28"/>
          <w:szCs w:val="28"/>
        </w:rPr>
        <w:t>2.2. До утверждения градостроительной и архитектурно-строительной документации граждане / жители / население муниципального образования  и юридические лица имеют право принимать участие в обсуждениях, вносить предложения по изменению принимаемых решений, затрагивающих общественные или частные интересы. Это может выражаться в форме прямого участия, представления предложений в электронной, цифровой или иной не запрещенной законодательством форме. </w:t>
      </w:r>
    </w:p>
    <w:p w:rsidR="0086276C" w:rsidRPr="00697B93" w:rsidRDefault="007A29B7" w:rsidP="00697B93">
      <w:pPr>
        <w:ind w:firstLine="709"/>
        <w:jc w:val="both"/>
        <w:rPr>
          <w:sz w:val="28"/>
          <w:szCs w:val="28"/>
        </w:rPr>
      </w:pPr>
      <w:r w:rsidRPr="00697B93">
        <w:rPr>
          <w:sz w:val="28"/>
          <w:szCs w:val="28"/>
        </w:rPr>
        <w:lastRenderedPageBreak/>
        <w:t xml:space="preserve">2.3. При реализации права граждан / жителей / населения муниципального образования  на осуществление местного самоуправления (управления) в электронной (цифровой) форме следует учитывать необходимость защиты прав граждан / жителей / населения муниципального образования с учетом международных актов. Право всех людей на использование преимуществ информационно-коммуникационных технологий было установлено Окинавской хартией глобального информационного общества, принятой 22 июля 2000 года главами правительств и государств «Группы восьми», этим же актом закреплена обязанность государств создавать условия для реализации прав граждан в данной сфере. </w:t>
      </w:r>
    </w:p>
    <w:p w:rsidR="0086276C" w:rsidRPr="00697B93" w:rsidRDefault="007A29B7" w:rsidP="00697B93">
      <w:pPr>
        <w:ind w:firstLine="709"/>
        <w:jc w:val="both"/>
        <w:rPr>
          <w:sz w:val="28"/>
          <w:szCs w:val="28"/>
        </w:rPr>
      </w:pPr>
      <w:r w:rsidRPr="00697B93">
        <w:rPr>
          <w:sz w:val="28"/>
          <w:szCs w:val="28"/>
        </w:rPr>
        <w:t>Совершенствование использования цифровых технологий в осуществлении диалога граждан и органов местного самоуправления (управления) должно базироваться на международно-правовых принципах защиты персональных данных граждан и обеспечения тайны частной жизни</w:t>
      </w:r>
      <w:r w:rsidRPr="00697B93">
        <w:rPr>
          <w:sz w:val="28"/>
          <w:szCs w:val="28"/>
          <w:vertAlign w:val="superscript"/>
        </w:rPr>
        <w:footnoteReference w:id="7"/>
      </w:r>
      <w:r w:rsidRPr="00697B93">
        <w:rPr>
          <w:sz w:val="28"/>
          <w:szCs w:val="28"/>
        </w:rPr>
        <w:t xml:space="preserve">, поскольку, как подчеркивает ООН, слежение за сообщениями и (или) их перехват (включая экстерриториальное слежение за сообщениями и (или) их перехват), а также сбор личных данных, особенно в массовом масштабе, могут иметь негативные последствия при осуществлении прав и свобод человека. </w:t>
      </w:r>
    </w:p>
    <w:p w:rsidR="0086276C" w:rsidRPr="00697B93" w:rsidRDefault="007A29B7" w:rsidP="00697B93">
      <w:pPr>
        <w:ind w:firstLine="709"/>
        <w:jc w:val="both"/>
        <w:rPr>
          <w:sz w:val="28"/>
          <w:szCs w:val="28"/>
        </w:rPr>
      </w:pPr>
      <w:r w:rsidRPr="00697B93">
        <w:rPr>
          <w:sz w:val="28"/>
          <w:szCs w:val="28"/>
        </w:rPr>
        <w:t>2.4. При реализации проектов по развитию территорий не допускается осуществление прав в противоречии с их назначением или нарушение охраняемых законодательством интересов других граждан и юридических лиц.</w:t>
      </w:r>
    </w:p>
    <w:p w:rsidR="0086276C" w:rsidRPr="00697B93" w:rsidRDefault="007A29B7" w:rsidP="00697B93">
      <w:pPr>
        <w:ind w:firstLine="709"/>
        <w:jc w:val="both"/>
        <w:rPr>
          <w:sz w:val="28"/>
          <w:szCs w:val="28"/>
        </w:rPr>
      </w:pPr>
      <w:r w:rsidRPr="00697B93">
        <w:rPr>
          <w:sz w:val="28"/>
          <w:szCs w:val="28"/>
        </w:rPr>
        <w:t xml:space="preserve">2.5. Граждане / жители муниципального образования и их объединения, проживающие на территории муниципального образования, являющегося внутригородским муниципальным образованием / частью территории города республиканского значения, могут участвовать в решении вопросов развития территории города, в границах которого расположено муниципальное образование, в соответствии с национальным законодательством. </w:t>
      </w:r>
    </w:p>
    <w:p w:rsidR="0086276C" w:rsidRPr="00697B93" w:rsidRDefault="007A29B7" w:rsidP="00697B93">
      <w:pPr>
        <w:ind w:firstLine="709"/>
        <w:jc w:val="both"/>
        <w:rPr>
          <w:rFonts w:eastAsia="Times New Roman"/>
          <w:sz w:val="28"/>
          <w:szCs w:val="28"/>
        </w:rPr>
      </w:pPr>
      <w:r w:rsidRPr="00697B93">
        <w:rPr>
          <w:rFonts w:eastAsia="Times New Roman"/>
          <w:sz w:val="28"/>
          <w:szCs w:val="28"/>
        </w:rPr>
        <w:t>2.6. Если архитектурная, градостроительная и (или) строительная деятельность на территории, указанной в пункте 2.5, затрагивает интересы граждан, общественных объединений и юридических лиц, они имеют право:</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 требовать отмены решения о такой деятельности в административном или судебном порядке; </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требовать введения ограничений, приостановления или прекращения в административном или судебном порядке вышеуказанной деятельности;</w:t>
      </w:r>
    </w:p>
    <w:p w:rsidR="0086276C" w:rsidRPr="00697B93" w:rsidRDefault="007A29B7" w:rsidP="00697B93">
      <w:pPr>
        <w:ind w:firstLine="709"/>
        <w:jc w:val="both"/>
        <w:rPr>
          <w:rFonts w:eastAsia="Times New Roman"/>
          <w:sz w:val="28"/>
          <w:szCs w:val="28"/>
        </w:rPr>
      </w:pPr>
      <w:r w:rsidRPr="00697B93">
        <w:rPr>
          <w:sz w:val="28"/>
          <w:szCs w:val="28"/>
        </w:rPr>
        <w:t xml:space="preserve">— </w:t>
      </w:r>
      <w:r w:rsidRPr="00697B93">
        <w:rPr>
          <w:rFonts w:eastAsia="Times New Roman"/>
          <w:sz w:val="28"/>
          <w:szCs w:val="28"/>
        </w:rPr>
        <w:t>обжаловать в порядке, установленном законами государства, действия (бездействие) органов публичной власти, а также заключения экспертизы проектов;</w:t>
      </w:r>
    </w:p>
    <w:p w:rsidR="0086276C" w:rsidRPr="00697B93" w:rsidRDefault="007A29B7" w:rsidP="00697B93">
      <w:pPr>
        <w:ind w:firstLine="709"/>
        <w:jc w:val="both"/>
        <w:rPr>
          <w:rFonts w:eastAsia="Times New Roman"/>
          <w:sz w:val="28"/>
          <w:szCs w:val="28"/>
        </w:rPr>
      </w:pPr>
      <w:r w:rsidRPr="00697B93">
        <w:rPr>
          <w:sz w:val="28"/>
          <w:szCs w:val="28"/>
        </w:rPr>
        <w:t xml:space="preserve">— </w:t>
      </w:r>
      <w:r w:rsidRPr="00697B93">
        <w:rPr>
          <w:rFonts w:eastAsia="Times New Roman"/>
          <w:sz w:val="28"/>
          <w:szCs w:val="28"/>
        </w:rPr>
        <w:t xml:space="preserve">предъявить в суд иск о возмещении вреда, причиненного здоровью граждан и (или) их имуществу в связи с допущенными субъектами либо  должностными лицами нарушениями законодательства или государственных нормативов; </w:t>
      </w:r>
    </w:p>
    <w:p w:rsidR="0086276C" w:rsidRPr="00697B93" w:rsidRDefault="007A29B7" w:rsidP="00697B93">
      <w:pPr>
        <w:ind w:firstLine="709"/>
        <w:jc w:val="both"/>
        <w:rPr>
          <w:rFonts w:eastAsia="Times New Roman"/>
          <w:sz w:val="28"/>
          <w:szCs w:val="28"/>
        </w:rPr>
      </w:pPr>
      <w:r w:rsidRPr="00697B93">
        <w:rPr>
          <w:rFonts w:eastAsia="Times New Roman"/>
          <w:sz w:val="28"/>
          <w:szCs w:val="28"/>
        </w:rPr>
        <w:lastRenderedPageBreak/>
        <w:t>— направить обращение в установленном законодательством порядке в связи с иными фактами нарушения законодательства и государственных нормативов в сфере архитектурной, градостроительной и строительной деятельности.</w:t>
      </w:r>
    </w:p>
    <w:p w:rsidR="0086276C" w:rsidRPr="00697B93" w:rsidRDefault="0086276C" w:rsidP="00697B93">
      <w:pPr>
        <w:ind w:firstLine="709"/>
        <w:jc w:val="both"/>
        <w:rPr>
          <w:bCs/>
          <w:sz w:val="28"/>
          <w:szCs w:val="28"/>
        </w:rPr>
      </w:pPr>
    </w:p>
    <w:p w:rsidR="0086276C" w:rsidRPr="00697B93" w:rsidRDefault="007A29B7" w:rsidP="00697B93">
      <w:pPr>
        <w:pStyle w:val="1"/>
      </w:pPr>
      <w:bookmarkStart w:id="31" w:name="_Toc180504895"/>
      <w:bookmarkStart w:id="32" w:name="_Toc180507027"/>
      <w:bookmarkStart w:id="33" w:name="_Toc168769798"/>
      <w:r w:rsidRPr="00697B93">
        <w:t>3. ОСОБЕННОСТИ ПРИМЕНЕНИЯ РАЗЛИЧНЫХ ФОРМ ОРГАНИЗАЦИИ И ПРОВЕДЕНИЯ ДИАЛОГА МЕЖДУ ГРАЖДАНАМИ / ЖИТЕЛЯМИ / НАСЕЛЕНИЕМ МУНИЦИПАЛЬНОГО ОБРАЗОВАНИЯ И ОРГАНАМИ МЕСТНОГО САМОУПРАВЛЕНИЯ (УПРАВЛЕНИЯ) ДЛЯ РЕШЕНИЯ ВОПРОСОВ РАЗВИТИЯ ТЕРРИТОРИИ</w:t>
      </w:r>
      <w:bookmarkEnd w:id="31"/>
      <w:bookmarkEnd w:id="32"/>
    </w:p>
    <w:p w:rsidR="0086276C" w:rsidRPr="00697B93" w:rsidRDefault="0086276C" w:rsidP="00697B93">
      <w:pPr>
        <w:pStyle w:val="1"/>
        <w:ind w:firstLine="709"/>
        <w:jc w:val="both"/>
      </w:pPr>
    </w:p>
    <w:bookmarkEnd w:id="33"/>
    <w:p w:rsidR="0086276C" w:rsidRPr="00697B93" w:rsidRDefault="007A29B7" w:rsidP="00697B93">
      <w:pPr>
        <w:ind w:firstLine="709"/>
        <w:jc w:val="both"/>
        <w:rPr>
          <w:sz w:val="28"/>
          <w:szCs w:val="28"/>
        </w:rPr>
      </w:pPr>
      <w:r w:rsidRPr="00697B93">
        <w:rPr>
          <w:sz w:val="28"/>
          <w:szCs w:val="28"/>
        </w:rPr>
        <w:t>3.1. Диалог между гражданами / жителями / населением муниципального образования и органами местного самоуправления (управления) для решения вопросов развития территории может проходить в таких традиционных формах осуществления населением местного самоуправления, как голосование, сход, собрание, территориальное общественное самоуправление, конференция (собрание делегатов), слушания / публичные обсуждения / общественные обсуждения, обращения</w:t>
      </w:r>
      <w:r w:rsidRPr="00697B93">
        <w:rPr>
          <w:i/>
          <w:sz w:val="28"/>
          <w:szCs w:val="28"/>
        </w:rPr>
        <w:t xml:space="preserve">, </w:t>
      </w:r>
      <w:r w:rsidRPr="00697B93">
        <w:rPr>
          <w:sz w:val="28"/>
          <w:szCs w:val="28"/>
        </w:rPr>
        <w:t>в том числе</w:t>
      </w:r>
      <w:r w:rsidRPr="00697B93">
        <w:rPr>
          <w:i/>
          <w:sz w:val="28"/>
          <w:szCs w:val="28"/>
        </w:rPr>
        <w:t xml:space="preserve"> </w:t>
      </w:r>
      <w:r w:rsidRPr="00697B93">
        <w:rPr>
          <w:sz w:val="28"/>
          <w:szCs w:val="28"/>
        </w:rPr>
        <w:t xml:space="preserve">коллективные обращения (петиции) самостоятельно или через старосту населенного пункта, правотворческая (нормотворческая) инициатива, общественная инициатива (инициативный проект, гражданская инициатива), опрос, а также посредством  информирования через средства массовой информации, обнародования, в том числе в электронной (цифровой) форме. </w:t>
      </w:r>
    </w:p>
    <w:p w:rsidR="0086276C" w:rsidRPr="00697B93" w:rsidRDefault="007A29B7" w:rsidP="00697B93">
      <w:pPr>
        <w:shd w:val="clear" w:color="auto" w:fill="FFFFFF" w:themeFill="background1"/>
        <w:ind w:firstLine="709"/>
        <w:jc w:val="both"/>
        <w:rPr>
          <w:sz w:val="28"/>
          <w:szCs w:val="28"/>
        </w:rPr>
      </w:pPr>
      <w:r w:rsidRPr="00697B93">
        <w:rPr>
          <w:sz w:val="28"/>
          <w:szCs w:val="28"/>
        </w:rPr>
        <w:t>3.2. Механизмы вовлечения граждан / жителей / населения муниципального образования в диалог и формы участия в обсуждении вопросов развития территории в значительной мере зависят от:</w:t>
      </w:r>
    </w:p>
    <w:p w:rsidR="0086276C" w:rsidRPr="00697B93" w:rsidRDefault="007A29B7" w:rsidP="00697B93">
      <w:pPr>
        <w:shd w:val="clear" w:color="auto" w:fill="FFFFFF" w:themeFill="background1"/>
        <w:ind w:firstLine="709"/>
        <w:jc w:val="both"/>
        <w:rPr>
          <w:sz w:val="28"/>
          <w:szCs w:val="28"/>
        </w:rPr>
      </w:pPr>
      <w:r w:rsidRPr="00697B93">
        <w:rPr>
          <w:sz w:val="28"/>
          <w:szCs w:val="28"/>
        </w:rPr>
        <w:t>— масштаба муниципального образования или части муниципального образования (например, небольшой населенный пункт — поселок, либо город, либо район города, район области);</w:t>
      </w:r>
    </w:p>
    <w:p w:rsidR="0086276C" w:rsidRPr="00697B93" w:rsidRDefault="007A29B7" w:rsidP="00697B93">
      <w:pPr>
        <w:shd w:val="clear" w:color="auto" w:fill="FFFFFF" w:themeFill="background1"/>
        <w:ind w:firstLine="709"/>
        <w:jc w:val="both"/>
        <w:rPr>
          <w:sz w:val="28"/>
          <w:szCs w:val="28"/>
        </w:rPr>
      </w:pPr>
      <w:r w:rsidRPr="00697B93">
        <w:rPr>
          <w:sz w:val="28"/>
          <w:szCs w:val="28"/>
        </w:rPr>
        <w:t>— особенностей (вида) муниципального образования (например, наукоград);</w:t>
      </w:r>
    </w:p>
    <w:p w:rsidR="0086276C" w:rsidRPr="00697B93" w:rsidRDefault="007A29B7" w:rsidP="00697B93">
      <w:pPr>
        <w:shd w:val="clear" w:color="auto" w:fill="FFFFFF" w:themeFill="background1"/>
        <w:ind w:firstLine="709"/>
        <w:jc w:val="both"/>
        <w:rPr>
          <w:sz w:val="28"/>
          <w:szCs w:val="28"/>
        </w:rPr>
      </w:pPr>
      <w:r w:rsidRPr="00697B93">
        <w:rPr>
          <w:sz w:val="28"/>
          <w:szCs w:val="28"/>
        </w:rPr>
        <w:t>— географических особенностей территории (является ли она территорией разрозненного или компактного проживания);</w:t>
      </w:r>
    </w:p>
    <w:p w:rsidR="0086276C" w:rsidRPr="00697B93" w:rsidRDefault="007A29B7" w:rsidP="00697B93">
      <w:pPr>
        <w:shd w:val="clear" w:color="auto" w:fill="FFFFFF" w:themeFill="background1"/>
        <w:ind w:firstLine="709"/>
        <w:jc w:val="both"/>
        <w:rPr>
          <w:sz w:val="28"/>
          <w:szCs w:val="28"/>
        </w:rPr>
      </w:pPr>
      <w:r w:rsidRPr="00697B93">
        <w:rPr>
          <w:sz w:val="28"/>
          <w:szCs w:val="28"/>
        </w:rPr>
        <w:t>— наличия культурных и природных объектов, которые могут задать вектор развития территории в туристической сфере;</w:t>
      </w:r>
    </w:p>
    <w:p w:rsidR="0086276C" w:rsidRPr="00697B93" w:rsidRDefault="007A29B7" w:rsidP="00697B93">
      <w:pPr>
        <w:shd w:val="clear" w:color="auto" w:fill="FFFFFF" w:themeFill="background1"/>
        <w:ind w:firstLine="709"/>
        <w:jc w:val="both"/>
        <w:rPr>
          <w:sz w:val="28"/>
          <w:szCs w:val="28"/>
        </w:rPr>
      </w:pPr>
      <w:r w:rsidRPr="00697B93">
        <w:rPr>
          <w:sz w:val="28"/>
          <w:szCs w:val="28"/>
        </w:rPr>
        <w:t>— особенностей проживающего на территории населения (этнических и культурных особенностей территории) и т. д.</w:t>
      </w:r>
    </w:p>
    <w:p w:rsidR="0086276C" w:rsidRPr="00697B93" w:rsidRDefault="007A29B7" w:rsidP="00697B93">
      <w:pPr>
        <w:ind w:firstLine="709"/>
        <w:jc w:val="both"/>
        <w:rPr>
          <w:sz w:val="28"/>
          <w:szCs w:val="28"/>
        </w:rPr>
      </w:pPr>
      <w:r w:rsidRPr="00697B93">
        <w:rPr>
          <w:sz w:val="28"/>
          <w:szCs w:val="28"/>
        </w:rPr>
        <w:t>3.3. В небольших муниципальных образованиях рекомендуется использовать традиционные очные формы участия граждан (сход, собрание, конференция, публичные слушания, опрос и др.). В очной форме рекомендуется проводить обсуждение проблем и возможностей развития территории. Оно может быть организовано в форме лекций, семинаров, выступлений, выставок с визуализацией предлагаемого проекта развития территории, иного типа встреч с экспертами в сфере архитектуры, градостроительства, урбанистики, истории, культуры, экономики города и др.</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lastRenderedPageBreak/>
        <w:t>3.4. При реализации проектов развития территории рекомендуется учитывать интересы, персональные и организационные цели и задачи субъектов диалога для формирования заинтересованного в развитии территории населенного пункта сообщества, состоящего из различных групп участников диалога. Рекомендуется предоставлять гражданам / жителям / населению муниципального образования и иным субъектам диалога равные возможности для участия в обсуждении вопросов развития территории, чтобы исключить возникновение конфликта интересов между лицами, заинтересованными в развитии территории и (или) реализации конкретного проекта развития территории. Не рекомендуется вовлекать в обсуждение и решение вопросов развития территории исключительно представителей местной администрации и (или) предпринимательского сообщества, ответственных за реализацию проекта, а также бюджетных муниципальных учреждений, поскольку в этом случае из процесса обсуждения и принятия решений исключаются жители населенного пункта и близлежащих кварталов, которые являются конечными пользователями развиваемой территории. В итоге это нарушает право граждан на осуществление местного самоуправления, которое гарантируется государством в соответствии с его конституцией и законодательством</w:t>
      </w:r>
      <w:r w:rsidRPr="00697B93">
        <w:rPr>
          <w:rStyle w:val="ad"/>
          <w:sz w:val="28"/>
          <w:szCs w:val="28"/>
        </w:rPr>
        <w:footnoteReference w:id="8"/>
      </w:r>
      <w:r w:rsidRPr="00697B93">
        <w:rPr>
          <w:sz w:val="28"/>
          <w:szCs w:val="28"/>
        </w:rPr>
        <w:t>.</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xml:space="preserve">3.5. Рекомендуется разъяснять гражданам / жителям / населению </w:t>
      </w:r>
      <w:r w:rsidRPr="00697B93">
        <w:rPr>
          <w:sz w:val="28"/>
          <w:szCs w:val="28"/>
          <w:shd w:val="clear" w:color="auto" w:fill="FFFFFF" w:themeFill="background1"/>
        </w:rPr>
        <w:t>муниципального образования, иным субъектам правоотношений, участвующим</w:t>
      </w:r>
      <w:r w:rsidRPr="00697B93">
        <w:rPr>
          <w:sz w:val="28"/>
          <w:szCs w:val="28"/>
        </w:rPr>
        <w:t xml:space="preserve"> в обсуждении проекта развития территории, какие из заявленных ими потребностей не могут быть удовлетворены в ходе реализации проекта (со ссылкой на соответствующий нормативный правовой акт), чтобы исключить возникновение конфликта интересов между субъектами диалога, иными участниками диалога.</w:t>
      </w:r>
    </w:p>
    <w:p w:rsidR="0086276C" w:rsidRPr="00697B93" w:rsidRDefault="007A29B7" w:rsidP="00697B93">
      <w:pPr>
        <w:ind w:firstLine="709"/>
        <w:jc w:val="both"/>
        <w:rPr>
          <w:sz w:val="28"/>
          <w:szCs w:val="28"/>
        </w:rPr>
      </w:pPr>
      <w:r w:rsidRPr="00697B93">
        <w:rPr>
          <w:sz w:val="28"/>
          <w:szCs w:val="28"/>
        </w:rPr>
        <w:t xml:space="preserve">3.6. В крупных муниципальных образованиях при выявлении мнения населения целесообразно в дополнение к очным формам взаимодействия использовать цифровые формы: интернет-порталы, чат-боты, интернет-приемные и др., которые позволяют уточнять позицию участников диалога дистанционным способом. При этом использование цифровых форм взаимодействия не должно заменять иные формы общения (личное общение, общение по телефону, отправку обращений обычной почтой). </w:t>
      </w:r>
    </w:p>
    <w:p w:rsidR="0086276C" w:rsidRPr="00697B93" w:rsidRDefault="007A29B7" w:rsidP="00697B93">
      <w:pPr>
        <w:ind w:firstLine="709"/>
        <w:jc w:val="both"/>
        <w:rPr>
          <w:sz w:val="28"/>
          <w:szCs w:val="28"/>
        </w:rPr>
      </w:pPr>
      <w:r w:rsidRPr="00697B93">
        <w:rPr>
          <w:sz w:val="28"/>
          <w:szCs w:val="28"/>
        </w:rPr>
        <w:t>3.7. При использовании цифровых технологий следует учитывать их высокую стоимость для муниципального образования. В связи с этим рекомендуется пользоваться специализированным порталом или сайтом органа публичной власти государства, региона государства.</w:t>
      </w:r>
    </w:p>
    <w:p w:rsidR="0086276C" w:rsidRPr="00697B93" w:rsidRDefault="007A29B7" w:rsidP="00697B93">
      <w:pPr>
        <w:ind w:firstLine="709"/>
        <w:jc w:val="both"/>
        <w:rPr>
          <w:sz w:val="28"/>
          <w:szCs w:val="28"/>
        </w:rPr>
      </w:pPr>
      <w:r w:rsidRPr="00697B93">
        <w:rPr>
          <w:sz w:val="28"/>
          <w:szCs w:val="28"/>
        </w:rPr>
        <w:t>3.8. Для дальнейшего совершенствования цифровых форм участия граждан / жителей / населения муниципального образования в процессе принятия решений по вопросам развития территорий следует создать:</w:t>
      </w:r>
    </w:p>
    <w:p w:rsidR="0086276C" w:rsidRPr="00697B93" w:rsidRDefault="007A29B7" w:rsidP="00697B93">
      <w:pPr>
        <w:ind w:firstLine="709"/>
        <w:jc w:val="both"/>
        <w:rPr>
          <w:sz w:val="28"/>
          <w:szCs w:val="28"/>
        </w:rPr>
      </w:pPr>
      <w:r w:rsidRPr="00697B93">
        <w:rPr>
          <w:sz w:val="28"/>
          <w:szCs w:val="28"/>
        </w:rPr>
        <w:t>— онлайн-приемные на сайтах органов местного самоуправления (управления) / интернет-приемные муниципальных образований</w:t>
      </w:r>
      <w:r w:rsidRPr="00697B93">
        <w:rPr>
          <w:rStyle w:val="ad"/>
          <w:sz w:val="28"/>
          <w:szCs w:val="28"/>
        </w:rPr>
        <w:footnoteReference w:id="9"/>
      </w:r>
      <w:r w:rsidRPr="00697B93">
        <w:rPr>
          <w:sz w:val="28"/>
          <w:szCs w:val="28"/>
        </w:rPr>
        <w:t xml:space="preserve">, а в случае </w:t>
      </w:r>
      <w:r w:rsidRPr="00697B93">
        <w:rPr>
          <w:sz w:val="28"/>
          <w:szCs w:val="28"/>
        </w:rPr>
        <w:lastRenderedPageBreak/>
        <w:t>отсутствия сайта органа местного самоуправления (управления) — онлайн-приемные или формы для обращений на сайтах органа публичной власти государства</w:t>
      </w:r>
      <w:r w:rsidRPr="00697B93">
        <w:rPr>
          <w:sz w:val="28"/>
          <w:szCs w:val="28"/>
          <w:vertAlign w:val="superscript"/>
        </w:rPr>
        <w:footnoteReference w:id="10"/>
      </w:r>
      <w:r w:rsidRPr="00697B93">
        <w:rPr>
          <w:sz w:val="28"/>
          <w:szCs w:val="28"/>
          <w:vertAlign w:val="superscript"/>
        </w:rPr>
        <w:t>,</w:t>
      </w:r>
      <w:r w:rsidRPr="00697B93">
        <w:rPr>
          <w:rStyle w:val="ad"/>
          <w:sz w:val="28"/>
          <w:szCs w:val="28"/>
        </w:rPr>
        <w:footnoteReference w:id="11"/>
      </w:r>
      <w:r w:rsidRPr="00697B93">
        <w:rPr>
          <w:sz w:val="28"/>
          <w:szCs w:val="28"/>
        </w:rPr>
        <w:t>, органа исполнительной власти государства</w:t>
      </w:r>
      <w:r w:rsidRPr="00697B93">
        <w:rPr>
          <w:sz w:val="28"/>
          <w:szCs w:val="28"/>
          <w:vertAlign w:val="superscript"/>
        </w:rPr>
        <w:footnoteReference w:id="12"/>
      </w:r>
      <w:r w:rsidRPr="00697B93">
        <w:rPr>
          <w:sz w:val="28"/>
          <w:szCs w:val="28"/>
        </w:rPr>
        <w:t xml:space="preserve"> либо региона государства</w:t>
      </w:r>
      <w:r w:rsidRPr="00697B93">
        <w:rPr>
          <w:sz w:val="28"/>
          <w:szCs w:val="28"/>
          <w:vertAlign w:val="superscript"/>
        </w:rPr>
        <w:footnoteReference w:id="13"/>
      </w:r>
      <w:r w:rsidRPr="00697B93">
        <w:rPr>
          <w:sz w:val="28"/>
          <w:szCs w:val="28"/>
          <w:vertAlign w:val="superscript"/>
        </w:rPr>
        <w:t>,</w:t>
      </w:r>
      <w:r w:rsidRPr="00697B93">
        <w:rPr>
          <w:rStyle w:val="ad"/>
          <w:sz w:val="28"/>
          <w:szCs w:val="28"/>
        </w:rPr>
        <w:footnoteReference w:id="14"/>
      </w:r>
      <w:r w:rsidRPr="00697B93">
        <w:rPr>
          <w:sz w:val="28"/>
          <w:szCs w:val="28"/>
        </w:rPr>
        <w:t>, специальных интернет-порталах</w:t>
      </w:r>
      <w:r w:rsidRPr="00697B93">
        <w:rPr>
          <w:sz w:val="28"/>
          <w:szCs w:val="28"/>
          <w:vertAlign w:val="superscript"/>
        </w:rPr>
        <w:footnoteReference w:id="15"/>
      </w:r>
      <w:r w:rsidRPr="00697B93">
        <w:rPr>
          <w:sz w:val="28"/>
          <w:szCs w:val="28"/>
        </w:rPr>
        <w:t>. Посредством таких приемных граждане / жители муниципального образования могут отправлять обращения к главе муниципального образования, иным должностным лицам органов местного самоуправления (управления), заполнив предлагаемую форму (указав фамилию, имя, отчество, электронную почту, контактный телефон, тему и суть обращения). Они также могут задавать интересующие их вопросы, оставлять свои предложения и замечания, получать мотивированные ответы от органов публичной власти. Интернет-приемные муниципальных образований рекомендуется размещать на сайтах муниципальных образований. При подаче обращения в адрес должностных лиц органов местного самоуправления (управления) заявителю должна предлагаться форма, предполагающая указание фамилии, имени, отчества, электронной почты, контактного телефона, темы и сути обращения;</w:t>
      </w:r>
    </w:p>
    <w:p w:rsidR="0086276C" w:rsidRPr="00697B93" w:rsidRDefault="007A29B7" w:rsidP="00697B93">
      <w:pPr>
        <w:ind w:firstLine="709"/>
        <w:jc w:val="both"/>
        <w:rPr>
          <w:rFonts w:eastAsia="Times New Roman"/>
          <w:sz w:val="28"/>
          <w:szCs w:val="28"/>
        </w:rPr>
      </w:pPr>
      <w:r w:rsidRPr="00697B93">
        <w:rPr>
          <w:sz w:val="28"/>
          <w:szCs w:val="28"/>
        </w:rPr>
        <w:t>— сервисы общественных инициатив</w:t>
      </w:r>
      <w:r w:rsidRPr="00697B93">
        <w:rPr>
          <w:rStyle w:val="ad"/>
          <w:sz w:val="28"/>
          <w:szCs w:val="28"/>
        </w:rPr>
        <w:footnoteReference w:id="16"/>
      </w:r>
      <w:r w:rsidRPr="00697B93">
        <w:rPr>
          <w:sz w:val="28"/>
          <w:szCs w:val="28"/>
        </w:rPr>
        <w:t>, посредством которых граждане / жители муниципального образования могут выносить различные идеи и проекты на всеобщее обсуждение и отправлять органам местного самоуправления (управления), иным органам публичной власти консолидированные запросы для решения актуальных вопросов развития территории. Для этих целей могут использоваться портал обсуждения проектов нормативных правовых актов</w:t>
      </w:r>
      <w:r w:rsidRPr="00697B93">
        <w:rPr>
          <w:rStyle w:val="ad"/>
          <w:sz w:val="28"/>
          <w:szCs w:val="28"/>
        </w:rPr>
        <w:footnoteReference w:id="17"/>
      </w:r>
      <w:r w:rsidRPr="00697B93">
        <w:rPr>
          <w:sz w:val="28"/>
          <w:szCs w:val="28"/>
        </w:rPr>
        <w:t>, специальные интернет-ресурсы</w:t>
      </w:r>
      <w:r w:rsidRPr="00697B93">
        <w:rPr>
          <w:rStyle w:val="ad"/>
          <w:sz w:val="28"/>
          <w:szCs w:val="28"/>
        </w:rPr>
        <w:footnoteReference w:id="18"/>
      </w:r>
      <w:r w:rsidRPr="00697B93">
        <w:rPr>
          <w:i/>
          <w:sz w:val="28"/>
          <w:szCs w:val="28"/>
        </w:rPr>
        <w:t xml:space="preserve"> </w:t>
      </w:r>
      <w:r w:rsidRPr="00697B93">
        <w:rPr>
          <w:sz w:val="28"/>
          <w:szCs w:val="28"/>
        </w:rPr>
        <w:t xml:space="preserve">(в том числе </w:t>
      </w:r>
      <w:r w:rsidRPr="00697B93">
        <w:rPr>
          <w:sz w:val="28"/>
          <w:szCs w:val="28"/>
        </w:rPr>
        <w:lastRenderedPageBreak/>
        <w:t>созданные в рамках реализации конкретного проекта</w:t>
      </w:r>
      <w:r w:rsidRPr="00697B93">
        <w:rPr>
          <w:rStyle w:val="ad"/>
          <w:sz w:val="28"/>
          <w:szCs w:val="28"/>
        </w:rPr>
        <w:footnoteReference w:id="19"/>
      </w:r>
      <w:r w:rsidRPr="00697B93">
        <w:rPr>
          <w:sz w:val="28"/>
          <w:szCs w:val="28"/>
        </w:rPr>
        <w:t>)</w:t>
      </w:r>
      <w:r w:rsidRPr="00697B93">
        <w:rPr>
          <w:i/>
          <w:sz w:val="28"/>
          <w:szCs w:val="28"/>
        </w:rPr>
        <w:t xml:space="preserve">, </w:t>
      </w:r>
      <w:r w:rsidRPr="00697B93">
        <w:rPr>
          <w:sz w:val="28"/>
          <w:szCs w:val="28"/>
        </w:rPr>
        <w:t>единый портал</w:t>
      </w:r>
      <w:r w:rsidRPr="00697B93">
        <w:rPr>
          <w:rStyle w:val="ad"/>
          <w:sz w:val="28"/>
          <w:szCs w:val="28"/>
        </w:rPr>
        <w:footnoteReference w:id="20"/>
      </w:r>
      <w:r w:rsidRPr="00697B93">
        <w:rPr>
          <w:sz w:val="28"/>
          <w:szCs w:val="28"/>
        </w:rPr>
        <w:t>, где должна быть предусмотрена возможность голосования по общественным инициативам с использованием электронно-цифровой подписи, а также социльные сети, мессенджеры. Органам местного самоуправления (управления) следует размещать информацию на специальном интернет-ресурсе так, чтобы была доступна обратная связь от населения, автоматизация, актуализация и визуализация данных</w:t>
      </w:r>
      <w:r w:rsidRPr="00697B93">
        <w:rPr>
          <w:rStyle w:val="ad"/>
          <w:sz w:val="28"/>
          <w:szCs w:val="28"/>
        </w:rPr>
        <w:footnoteReference w:id="21"/>
      </w:r>
      <w:r w:rsidRPr="00697B93">
        <w:rPr>
          <w:sz w:val="28"/>
          <w:szCs w:val="28"/>
        </w:rPr>
        <w:t>, в том числе о предлагаемых инициативах (например, с помощью системы «Инцидент Менеджмент»</w:t>
      </w:r>
      <w:r w:rsidRPr="00697B93">
        <w:rPr>
          <w:rStyle w:val="ad"/>
          <w:sz w:val="28"/>
          <w:szCs w:val="28"/>
        </w:rPr>
        <w:footnoteReference w:id="22"/>
      </w:r>
      <w:r w:rsidRPr="00697B93">
        <w:rPr>
          <w:sz w:val="28"/>
          <w:szCs w:val="28"/>
        </w:rPr>
        <w:t xml:space="preserve">). Для оперативной навигации по сайту рекомендуется использовать чат-бота (цифрового помощника), однако чат-бот не должен заменять обратную связь (телефонные звонки, электронные </w:t>
      </w:r>
      <w:r w:rsidRPr="00697B93">
        <w:rPr>
          <w:sz w:val="28"/>
          <w:szCs w:val="28"/>
        </w:rPr>
        <w:lastRenderedPageBreak/>
        <w:t>сообщения);</w:t>
      </w:r>
    </w:p>
    <w:p w:rsidR="0086276C" w:rsidRPr="00697B93" w:rsidRDefault="007A29B7" w:rsidP="00697B93">
      <w:pPr>
        <w:ind w:firstLine="709"/>
        <w:jc w:val="both"/>
        <w:rPr>
          <w:sz w:val="28"/>
          <w:szCs w:val="28"/>
        </w:rPr>
      </w:pPr>
      <w:r w:rsidRPr="00697B93">
        <w:rPr>
          <w:sz w:val="28"/>
          <w:szCs w:val="28"/>
        </w:rPr>
        <w:t xml:space="preserve">— цифровые сервисы, предусматривающие систему оценки эффективности работы органов местного самоуправления (управления), которые также могут быть размещены на специальных интернет-ресурсах, едином портале государственных и муниципальных услуг. </w:t>
      </w:r>
    </w:p>
    <w:p w:rsidR="0086276C" w:rsidRPr="00697B93" w:rsidRDefault="0086276C" w:rsidP="00697B93">
      <w:pPr>
        <w:widowControl/>
        <w:shd w:val="clear" w:color="auto" w:fill="FFFFFF"/>
        <w:autoSpaceDE/>
        <w:autoSpaceDN/>
        <w:adjustRightInd/>
        <w:ind w:firstLine="709"/>
        <w:jc w:val="both"/>
        <w:rPr>
          <w:i/>
          <w:sz w:val="28"/>
          <w:szCs w:val="28"/>
        </w:rPr>
      </w:pPr>
    </w:p>
    <w:p w:rsidR="0086276C" w:rsidRPr="00697B93" w:rsidRDefault="007A29B7" w:rsidP="00697B93">
      <w:pPr>
        <w:pStyle w:val="1"/>
      </w:pPr>
      <w:bookmarkStart w:id="34" w:name="_Toc180504896"/>
      <w:bookmarkStart w:id="35" w:name="_Toc180507028"/>
      <w:bookmarkStart w:id="36" w:name="_Toc168769799"/>
      <w:r w:rsidRPr="00697B93">
        <w:t xml:space="preserve">4. МЕХАНИЗМЫ ВОВЛЕЧЕНИЯ В ДИАЛОГ И ФОРМЫ УЧАСТИЯ ГРАЖДАН / ЖИТЕЛЕЙ / НАСЕЛЕНИЯ МУНИЦИПАЛЬНОГО ОБРАЗОВАНИЯ В РЕШЕНИИ ВОПРОСОВ РАЗВИТИЯ ТЕРРИТОРИИ </w:t>
      </w:r>
      <w:bookmarkEnd w:id="34"/>
      <w:bookmarkEnd w:id="35"/>
      <w:bookmarkEnd w:id="36"/>
    </w:p>
    <w:p w:rsidR="0086276C" w:rsidRPr="00697B93" w:rsidRDefault="0086276C" w:rsidP="00697B93">
      <w:pPr>
        <w:rPr>
          <w:sz w:val="28"/>
          <w:szCs w:val="28"/>
        </w:rPr>
      </w:pPr>
    </w:p>
    <w:p w:rsidR="0086276C" w:rsidRPr="00697B93" w:rsidRDefault="007A29B7" w:rsidP="00697B93">
      <w:pPr>
        <w:ind w:firstLine="709"/>
        <w:jc w:val="both"/>
        <w:rPr>
          <w:sz w:val="28"/>
          <w:szCs w:val="28"/>
        </w:rPr>
      </w:pPr>
      <w:r w:rsidRPr="00697B93">
        <w:rPr>
          <w:sz w:val="28"/>
          <w:szCs w:val="28"/>
        </w:rPr>
        <w:t>4.1. Диалог граждан / жителей / населения муниципального образования и органов местного самоуправления (управления) по вопросам развития территории может осуществляться в различных формах в зависимости от этапа реализации проекта развития территории. К формам вовлечения в диалог относятся инициирование, информирование, выявление мнений, обсуждение, принятие решений.</w:t>
      </w:r>
    </w:p>
    <w:p w:rsidR="0086276C" w:rsidRPr="00697B93" w:rsidRDefault="007A29B7" w:rsidP="00697B93">
      <w:pPr>
        <w:ind w:firstLine="709"/>
        <w:jc w:val="both"/>
        <w:rPr>
          <w:sz w:val="28"/>
          <w:szCs w:val="28"/>
        </w:rPr>
      </w:pPr>
      <w:r w:rsidRPr="00697B93">
        <w:rPr>
          <w:sz w:val="28"/>
          <w:szCs w:val="28"/>
        </w:rPr>
        <w:t xml:space="preserve">4.2. Инициирование — поддержка инициативы граждан / жителей муниципального образования, их объединений и иных лиц по внесению в местную администрацию предложения об определении и (или) выборе проекта, направленного на развитие территории, в том числе по внесению общественной инициативы (инициативного проекта, гражданской инициативы). При подготовке и выдвижении инициативных проектов могут использоваться такие формы, как правотворческая (нормотворческая) инициатива, общественная инициатива (инициативный проект, гражданская инициатива), обращение. </w:t>
      </w:r>
    </w:p>
    <w:p w:rsidR="0086276C" w:rsidRPr="00697B93" w:rsidRDefault="007A29B7" w:rsidP="00697B93">
      <w:pPr>
        <w:ind w:firstLine="709"/>
        <w:jc w:val="both"/>
        <w:rPr>
          <w:sz w:val="28"/>
          <w:szCs w:val="28"/>
        </w:rPr>
      </w:pPr>
      <w:r w:rsidRPr="00697B93">
        <w:rPr>
          <w:sz w:val="28"/>
          <w:szCs w:val="28"/>
        </w:rPr>
        <w:t xml:space="preserve">В ходе совместного рассмотрения, обсуждения и доработки общественных инициатив (инициативных проектов, гражданских инициатив) проводятся сходы, слушания / публичные обсуждения / общественные обсуждения, конференции (собрания делегатов), собрания граждан / жителей муниципального образования, опросы. Граждане / жители муниципального образования должны быть заблаговременно уведомлены о дате и времени проведения указанных мероприятий. Вносить свои предложения они могут посредством направления обращений. </w:t>
      </w:r>
    </w:p>
    <w:p w:rsidR="0086276C" w:rsidRPr="00697B93" w:rsidRDefault="007A29B7" w:rsidP="00697B93">
      <w:pPr>
        <w:ind w:firstLine="709"/>
        <w:jc w:val="both"/>
        <w:rPr>
          <w:sz w:val="28"/>
          <w:szCs w:val="28"/>
        </w:rPr>
      </w:pPr>
      <w:r w:rsidRPr="00697B93">
        <w:rPr>
          <w:sz w:val="28"/>
          <w:szCs w:val="28"/>
        </w:rPr>
        <w:t xml:space="preserve">Общественная инициатива (инициативный проект, гражданская инициатива) может быть отобрана по итогам конкурсного отбора авторских дизайн-концепций, концепций проектов общественных пространств, модернизации городской среды и других проектов в области благоустройства. </w:t>
      </w:r>
    </w:p>
    <w:p w:rsidR="0086276C" w:rsidRPr="00697B93" w:rsidRDefault="007A29B7" w:rsidP="00697B93">
      <w:pPr>
        <w:ind w:firstLine="709"/>
        <w:jc w:val="both"/>
        <w:rPr>
          <w:strike/>
          <w:sz w:val="28"/>
          <w:szCs w:val="28"/>
          <w:highlight w:val="cyan"/>
        </w:rPr>
      </w:pPr>
      <w:r w:rsidRPr="00697B93">
        <w:rPr>
          <w:sz w:val="28"/>
          <w:szCs w:val="28"/>
        </w:rPr>
        <w:t xml:space="preserve">Конкурсы (рисунков, сочинений, проектов, макетов, концепций отдельных элементов и проектов развития территорий) рекомендуется проводить в целях вовлечения в диалог школьников, студентов, представителей творческих профессий. Проведение конкурсов среди студентов профильных вузов позволит развить их компетенции в области проектирования, поддержать молодежные инновационные проекты и найти лучшее решение поставленной задачи.  </w:t>
      </w:r>
    </w:p>
    <w:p w:rsidR="0086276C" w:rsidRPr="00697B93" w:rsidRDefault="007A29B7" w:rsidP="00697B93">
      <w:pPr>
        <w:ind w:firstLine="709"/>
        <w:jc w:val="both"/>
        <w:rPr>
          <w:sz w:val="28"/>
          <w:szCs w:val="28"/>
        </w:rPr>
      </w:pPr>
      <w:r w:rsidRPr="00697B93">
        <w:rPr>
          <w:sz w:val="28"/>
          <w:szCs w:val="28"/>
        </w:rPr>
        <w:t xml:space="preserve">4.3. Информирование — предоставление гражданам / жителям муниципального образования, их объединениям и иным лицам сведений о </w:t>
      </w:r>
      <w:r w:rsidRPr="00697B93">
        <w:rPr>
          <w:sz w:val="28"/>
          <w:szCs w:val="28"/>
        </w:rPr>
        <w:lastRenderedPageBreak/>
        <w:t xml:space="preserve">планируемой к реализации инициативе, связанной с развитием территории, последствиях ее реализации, ключевых показателях проекта, возможности принять участие в подготовке и (или) инициировании, утверждении и реализации проекта развития территории. </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Информирование граждан / жителей муниципального образования, их</w:t>
      </w:r>
      <w:r w:rsidRPr="00697B93">
        <w:rPr>
          <w:i/>
          <w:sz w:val="28"/>
          <w:szCs w:val="28"/>
        </w:rPr>
        <w:t xml:space="preserve"> </w:t>
      </w:r>
      <w:r w:rsidRPr="00697B93">
        <w:rPr>
          <w:sz w:val="28"/>
          <w:szCs w:val="28"/>
        </w:rPr>
        <w:t xml:space="preserve">объединений и иных лиц на всех этапах реализации проекта развития территории рекомендуется осуществлять в полном объеме и в форме, доступной наибольшему количеству участников диалога.  </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 xml:space="preserve">Рекомендуется использовать визуализацию, раскрывать информацию о бюджете проекта развития территории и планируемых мероприятиях, о том, каким образом учитываются предложения участников в ходе реализации проекта развития территории, в частности как они отражаются на результате реализации, отчеты о промежуточных и окончательных результатах. </w:t>
      </w:r>
    </w:p>
    <w:p w:rsidR="0086276C" w:rsidRPr="00697B93" w:rsidRDefault="007A29B7" w:rsidP="00697B93">
      <w:pPr>
        <w:ind w:firstLine="709"/>
        <w:jc w:val="both"/>
        <w:rPr>
          <w:sz w:val="28"/>
          <w:szCs w:val="28"/>
        </w:rPr>
      </w:pPr>
      <w:r w:rsidRPr="00697B93">
        <w:rPr>
          <w:sz w:val="28"/>
          <w:szCs w:val="28"/>
        </w:rPr>
        <w:t xml:space="preserve">4.4. Выявление мнений — получение рекомендаций, сбор мнений и пожеланий, прояснение позиций граждан, их объединений и иных лиц по существующим решениям и альтернативным предложениям в рамках реализации проекта развития территории. </w:t>
      </w:r>
    </w:p>
    <w:p w:rsidR="0086276C" w:rsidRPr="00697B93" w:rsidRDefault="007A29B7" w:rsidP="00697B93">
      <w:pPr>
        <w:ind w:firstLine="709"/>
        <w:jc w:val="both"/>
        <w:rPr>
          <w:sz w:val="28"/>
          <w:szCs w:val="28"/>
        </w:rPr>
      </w:pPr>
      <w:r w:rsidRPr="00697B93">
        <w:rPr>
          <w:sz w:val="28"/>
          <w:szCs w:val="28"/>
        </w:rPr>
        <w:t xml:space="preserve">Выявление мнений рекомендуется использовать при решении любых вопросов развития территории, применяя такие формы, как опрос, слушания / публичные обсуждения / общественные обсуждения, конференция (собрание делегатов). Граждане / жители муниципального образования могут вносить свои предложения посредством направления обращений. </w:t>
      </w:r>
    </w:p>
    <w:p w:rsidR="0086276C" w:rsidRPr="00697B93" w:rsidRDefault="007A29B7" w:rsidP="00697B93">
      <w:pPr>
        <w:pStyle w:val="af7"/>
        <w:widowControl/>
        <w:numPr>
          <w:ilvl w:val="1"/>
          <w:numId w:val="1"/>
        </w:numPr>
        <w:shd w:val="clear" w:color="auto" w:fill="FFFFFF"/>
        <w:autoSpaceDE/>
        <w:autoSpaceDN/>
        <w:adjustRightInd/>
        <w:ind w:left="0" w:firstLine="709"/>
        <w:jc w:val="both"/>
        <w:rPr>
          <w:sz w:val="28"/>
          <w:szCs w:val="28"/>
        </w:rPr>
      </w:pPr>
      <w:r w:rsidRPr="00697B93">
        <w:rPr>
          <w:sz w:val="28"/>
          <w:szCs w:val="28"/>
        </w:rPr>
        <w:t>Обсуждение — проведение с гражданами / жителями муниципального образования, их объединениями и иными лицами совместной работы над созданием и реализацией концепции и (или) проекта развития территории в целях получения результата, одобренного всеми участниками диалога.</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Для организации обсуждения могут использоваться такие формы, как слушания / публичные обсуждения / общественные обсуждения, конференция (собрание делегатов).</w:t>
      </w:r>
    </w:p>
    <w:p w:rsidR="0086276C" w:rsidRPr="00697B93" w:rsidRDefault="007A29B7" w:rsidP="00697B93">
      <w:pPr>
        <w:ind w:firstLine="709"/>
        <w:jc w:val="both"/>
        <w:rPr>
          <w:sz w:val="28"/>
          <w:szCs w:val="28"/>
        </w:rPr>
      </w:pPr>
      <w:r w:rsidRPr="00697B93">
        <w:rPr>
          <w:sz w:val="28"/>
          <w:szCs w:val="28"/>
        </w:rPr>
        <w:t>Обсуждение вопросов развития территории может быть реализовано посредством проведения экспозиций и выставок, внесения предложений через электронные (цифровые) платформы, а также иных способов формирования общественных инициатив (таких как организация тематических форумов, работа жителей в общественных советах, проведение экспертных сессий в целях получения экспертной оценки проекта развития территории, в том числе на стадии разработки, либо экспертной оценки ситуации или проблемы, профессиональной поддержки, использования практического опыта для решения различных вопросов развития территории).</w:t>
      </w:r>
    </w:p>
    <w:p w:rsidR="0086276C" w:rsidRPr="00697B93" w:rsidRDefault="007A29B7" w:rsidP="00697B93">
      <w:pPr>
        <w:ind w:firstLine="709"/>
        <w:jc w:val="both"/>
        <w:rPr>
          <w:sz w:val="28"/>
          <w:szCs w:val="28"/>
        </w:rPr>
      </w:pPr>
      <w:r w:rsidRPr="00697B93">
        <w:rPr>
          <w:sz w:val="28"/>
          <w:szCs w:val="28"/>
        </w:rPr>
        <w:t>Проведение общественных обсуждений рекомендуется применять для выявления приоритетных сценариев и функций развития территории в соответствии с пожеланиями граждан / жителей / населения муниципального образования, а также для сбора мнений и пожеланий к разработанной концепции проекта развития территории.</w:t>
      </w:r>
    </w:p>
    <w:p w:rsidR="0086276C" w:rsidRPr="00697B93" w:rsidRDefault="007A29B7" w:rsidP="00697B93">
      <w:pPr>
        <w:ind w:firstLine="709"/>
        <w:jc w:val="both"/>
        <w:rPr>
          <w:sz w:val="28"/>
          <w:szCs w:val="28"/>
        </w:rPr>
      </w:pPr>
      <w:r w:rsidRPr="00697B93">
        <w:rPr>
          <w:sz w:val="28"/>
          <w:szCs w:val="28"/>
        </w:rPr>
        <w:t xml:space="preserve">4.6. При решении вопросов развития территорий может потребоваться </w:t>
      </w:r>
      <w:r w:rsidRPr="00697B93">
        <w:rPr>
          <w:sz w:val="28"/>
          <w:szCs w:val="28"/>
        </w:rPr>
        <w:lastRenderedPageBreak/>
        <w:t>изменение границ территорий, преобразование территорий с изменением вида муниципального образования. Такие решения могут быть приняты при проведении голосования. В частности, на сходе граждан / жителей муниципального образования могут быть решены следующие вопросы местного значения:</w:t>
      </w:r>
    </w:p>
    <w:p w:rsidR="0086276C" w:rsidRPr="00697B93" w:rsidRDefault="007A29B7" w:rsidP="00697B93">
      <w:pPr>
        <w:ind w:firstLine="709"/>
        <w:jc w:val="both"/>
        <w:rPr>
          <w:sz w:val="28"/>
          <w:szCs w:val="28"/>
        </w:rPr>
      </w:pPr>
      <w:r w:rsidRPr="00697B93">
        <w:rPr>
          <w:sz w:val="28"/>
          <w:szCs w:val="28"/>
        </w:rPr>
        <w:t>— установление, изменение границ территории, в пределах которой осуществляется местное самоуправление (управление), если иное не предусмотрено национальным законодательством;</w:t>
      </w:r>
    </w:p>
    <w:p w:rsidR="0086276C" w:rsidRPr="00697B93" w:rsidRDefault="007A29B7" w:rsidP="00697B93">
      <w:pPr>
        <w:ind w:firstLine="709"/>
        <w:jc w:val="both"/>
        <w:rPr>
          <w:sz w:val="28"/>
          <w:szCs w:val="28"/>
        </w:rPr>
      </w:pPr>
      <w:r w:rsidRPr="00697B93">
        <w:rPr>
          <w:sz w:val="28"/>
          <w:szCs w:val="28"/>
        </w:rPr>
        <w:t>— преобразование территории, в пределах которой осуществляется местное самоуправление (управление)</w:t>
      </w:r>
      <w:r w:rsidRPr="00697B93">
        <w:rPr>
          <w:sz w:val="28"/>
          <w:szCs w:val="28"/>
          <w:vertAlign w:val="superscript"/>
        </w:rPr>
        <w:footnoteReference w:id="23"/>
      </w:r>
      <w:r w:rsidRPr="00697B93">
        <w:rPr>
          <w:sz w:val="28"/>
          <w:szCs w:val="28"/>
        </w:rPr>
        <w:t>, если иное не предусмотрено национальным законодательством.</w:t>
      </w:r>
    </w:p>
    <w:p w:rsidR="0086276C" w:rsidRPr="00697B93" w:rsidRDefault="0086276C" w:rsidP="00697B93">
      <w:pPr>
        <w:jc w:val="both"/>
        <w:rPr>
          <w:sz w:val="28"/>
          <w:szCs w:val="28"/>
        </w:rPr>
      </w:pPr>
    </w:p>
    <w:p w:rsidR="0086276C" w:rsidRPr="00697B93" w:rsidRDefault="007A29B7" w:rsidP="00697B93">
      <w:pPr>
        <w:pStyle w:val="1"/>
      </w:pPr>
      <w:bookmarkStart w:id="37" w:name="_Toc180507029"/>
      <w:bookmarkStart w:id="38" w:name="_Toc180504897"/>
      <w:bookmarkStart w:id="39" w:name="_Toc168769800"/>
      <w:r w:rsidRPr="00697B93">
        <w:t>5. ПОРЯДОК / ФОРМЫ ОРГАНИЗАЦИИ И ПРОВЕДЕНИЯ ДИАЛОГА МЕЖДУ ГРАЖДАНАМИ И ОРГАНАМИ МЕСТНОГО САМОУПРАВЛЕНИЯ (УПРАВЛЕНИЯ) ДЛЯ РЕШЕНИЯ ВОПРОСОВ РАЗВИТИЯ ТЕРРИТОРИИ</w:t>
      </w:r>
      <w:bookmarkEnd w:id="37"/>
      <w:bookmarkEnd w:id="38"/>
    </w:p>
    <w:p w:rsidR="0086276C" w:rsidRPr="00697B93" w:rsidRDefault="0086276C" w:rsidP="00697B93">
      <w:pPr>
        <w:pStyle w:val="1"/>
        <w:ind w:firstLine="709"/>
        <w:jc w:val="both"/>
      </w:pPr>
    </w:p>
    <w:p w:rsidR="0086276C" w:rsidRPr="00697B93" w:rsidRDefault="007A29B7" w:rsidP="00697B93">
      <w:pPr>
        <w:pStyle w:val="2"/>
        <w:ind w:firstLine="709"/>
        <w:jc w:val="both"/>
        <w:rPr>
          <w:b/>
          <w:u w:val="none"/>
        </w:rPr>
      </w:pPr>
      <w:bookmarkStart w:id="40" w:name="_Toc180504898"/>
      <w:bookmarkStart w:id="41" w:name="_Toc168769801"/>
      <w:bookmarkStart w:id="42" w:name="_Toc180507030"/>
      <w:bookmarkEnd w:id="39"/>
      <w:r w:rsidRPr="00697B93">
        <w:rPr>
          <w:b/>
          <w:u w:val="none"/>
        </w:rPr>
        <w:t>5.1. Голосование граждан / жителей / населения муниципального образования</w:t>
      </w:r>
      <w:bookmarkEnd w:id="40"/>
      <w:bookmarkEnd w:id="41"/>
      <w:bookmarkEnd w:id="42"/>
      <w:r w:rsidRPr="00697B93">
        <w:rPr>
          <w:b/>
          <w:u w:val="none"/>
        </w:rPr>
        <w:t xml:space="preserve"> </w:t>
      </w:r>
    </w:p>
    <w:p w:rsidR="0086276C" w:rsidRPr="00697B93" w:rsidRDefault="0086276C" w:rsidP="00697B93">
      <w:pPr>
        <w:ind w:firstLine="709"/>
        <w:jc w:val="both"/>
        <w:rPr>
          <w:sz w:val="28"/>
          <w:szCs w:val="28"/>
        </w:rPr>
      </w:pPr>
    </w:p>
    <w:p w:rsidR="0086276C" w:rsidRPr="00697B93" w:rsidRDefault="007A29B7" w:rsidP="00697B93">
      <w:pPr>
        <w:ind w:firstLine="709"/>
        <w:jc w:val="both"/>
        <w:rPr>
          <w:sz w:val="28"/>
          <w:szCs w:val="28"/>
        </w:rPr>
      </w:pPr>
      <w:r w:rsidRPr="00697B93">
        <w:rPr>
          <w:sz w:val="28"/>
          <w:szCs w:val="28"/>
        </w:rPr>
        <w:t xml:space="preserve">5.1.1. Голосование граждан / жителей / населения муниципального образования проводится в соответствии с национальным законодательством в целях решения следующих вопросов местного значения: </w:t>
      </w:r>
    </w:p>
    <w:p w:rsidR="0086276C" w:rsidRPr="00697B93" w:rsidRDefault="007A29B7" w:rsidP="00697B93">
      <w:pPr>
        <w:ind w:firstLine="709"/>
        <w:jc w:val="both"/>
        <w:rPr>
          <w:sz w:val="28"/>
          <w:szCs w:val="28"/>
        </w:rPr>
      </w:pPr>
      <w:r w:rsidRPr="00697B93">
        <w:rPr>
          <w:sz w:val="28"/>
          <w:szCs w:val="28"/>
        </w:rPr>
        <w:t>— установление, изменение границ территории, в пределах которой осуществляется местное самоуправление (управление), если иное не предусмотрено национальным законодательством;</w:t>
      </w:r>
    </w:p>
    <w:p w:rsidR="0086276C" w:rsidRPr="00697B93" w:rsidRDefault="007A29B7" w:rsidP="00697B93">
      <w:pPr>
        <w:ind w:firstLine="709"/>
        <w:jc w:val="both"/>
        <w:rPr>
          <w:sz w:val="28"/>
          <w:szCs w:val="28"/>
        </w:rPr>
      </w:pPr>
      <w:r w:rsidRPr="00697B93">
        <w:rPr>
          <w:sz w:val="28"/>
          <w:szCs w:val="28"/>
        </w:rPr>
        <w:t xml:space="preserve">— преобразование территории, в пределах которой осуществляется местное самоуправление (управление), если иное не предусмотрено национальным законодательством. </w:t>
      </w:r>
    </w:p>
    <w:p w:rsidR="0086276C" w:rsidRPr="00697B93" w:rsidRDefault="007A29B7" w:rsidP="00697B93">
      <w:pPr>
        <w:ind w:firstLine="709"/>
        <w:jc w:val="both"/>
        <w:rPr>
          <w:sz w:val="28"/>
          <w:szCs w:val="28"/>
        </w:rPr>
      </w:pPr>
      <w:r w:rsidRPr="00697B93">
        <w:rPr>
          <w:sz w:val="28"/>
          <w:szCs w:val="28"/>
        </w:rPr>
        <w:t xml:space="preserve">5.1.2. При определении вида голосования целесообразно использовать Рекомендации </w:t>
      </w:r>
      <w:hyperlink r:id="rId9" w:tgtFrame="_blank" w:history="1">
        <w:r w:rsidRPr="00697B93">
          <w:rPr>
            <w:sz w:val="28"/>
            <w:szCs w:val="28"/>
          </w:rPr>
          <w:t>об общих принципах территориальной организации местного самоуправления</w:t>
        </w:r>
      </w:hyperlink>
      <w:r w:rsidRPr="00697B93">
        <w:rPr>
          <w:sz w:val="28"/>
          <w:szCs w:val="28"/>
          <w:vertAlign w:val="superscript"/>
        </w:rPr>
        <w:footnoteReference w:id="24"/>
      </w:r>
      <w:r w:rsidRPr="00697B93">
        <w:rPr>
          <w:sz w:val="28"/>
          <w:szCs w:val="28"/>
        </w:rPr>
        <w:t xml:space="preserve">. К видам голосования относятся: </w:t>
      </w:r>
    </w:p>
    <w:p w:rsidR="0086276C" w:rsidRPr="00697B93" w:rsidRDefault="007A29B7" w:rsidP="00697B93">
      <w:pPr>
        <w:ind w:firstLine="709"/>
        <w:jc w:val="both"/>
        <w:rPr>
          <w:sz w:val="28"/>
          <w:szCs w:val="28"/>
        </w:rPr>
      </w:pPr>
      <w:r w:rsidRPr="00697B93">
        <w:rPr>
          <w:sz w:val="28"/>
          <w:szCs w:val="28"/>
        </w:rPr>
        <w:t xml:space="preserve">— голосование на специальном референдуме (его решения не должны носить императивного характера, либо специально оговоренная императивность решения в этом случае выступает в качестве гарантии учета выявленного мнения); </w:t>
      </w:r>
    </w:p>
    <w:p w:rsidR="0086276C" w:rsidRPr="00697B93" w:rsidRDefault="007A29B7" w:rsidP="00697B93">
      <w:pPr>
        <w:ind w:firstLine="709"/>
        <w:jc w:val="both"/>
        <w:rPr>
          <w:sz w:val="28"/>
          <w:szCs w:val="28"/>
        </w:rPr>
      </w:pPr>
      <w:r w:rsidRPr="00697B93">
        <w:rPr>
          <w:sz w:val="28"/>
          <w:szCs w:val="28"/>
        </w:rPr>
        <w:t xml:space="preserve">— голосование на сходе; </w:t>
      </w:r>
    </w:p>
    <w:p w:rsidR="0086276C" w:rsidRPr="00697B93" w:rsidRDefault="007A29B7" w:rsidP="00697B93">
      <w:pPr>
        <w:ind w:firstLine="709"/>
        <w:jc w:val="both"/>
        <w:rPr>
          <w:sz w:val="28"/>
          <w:szCs w:val="28"/>
        </w:rPr>
      </w:pPr>
      <w:r w:rsidRPr="00697B93">
        <w:rPr>
          <w:sz w:val="28"/>
          <w:szCs w:val="28"/>
        </w:rPr>
        <w:t>— специальное голосование, т. е. голосование по процедуре, специально предусмотренной в самостоятельном нормативном акте для выявления мнения населения при территориальных преобразованиях, и т. д.</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5.1.3. Процедура установления, изменения границ территории, в пределах которой осуществляется местное самоуправление (управление), </w:t>
      </w:r>
      <w:r w:rsidRPr="00697B93">
        <w:rPr>
          <w:color w:val="auto"/>
          <w:sz w:val="28"/>
          <w:szCs w:val="28"/>
          <w:lang w:val="ru-RU"/>
        </w:rPr>
        <w:lastRenderedPageBreak/>
        <w:t xml:space="preserve">осуществляется в соответствии со статьей </w:t>
      </w:r>
      <w:r w:rsidRPr="00697B93">
        <w:rPr>
          <w:bCs/>
          <w:color w:val="auto"/>
          <w:sz w:val="28"/>
          <w:szCs w:val="28"/>
          <w:lang w:val="ru-RU"/>
        </w:rPr>
        <w:t xml:space="preserve">8 </w:t>
      </w:r>
      <w:r w:rsidRPr="00697B93">
        <w:rPr>
          <w:color w:val="auto"/>
          <w:sz w:val="28"/>
          <w:szCs w:val="28"/>
          <w:lang w:val="ru-RU"/>
        </w:rPr>
        <w:t xml:space="preserve">модельного </w:t>
      </w:r>
      <w:r w:rsidRPr="00697B93">
        <w:rPr>
          <w:rFonts w:eastAsia="Times New Roman"/>
          <w:color w:val="auto"/>
          <w:sz w:val="28"/>
          <w:szCs w:val="28"/>
          <w:lang w:val="ru-RU"/>
        </w:rPr>
        <w:t xml:space="preserve">закона </w:t>
      </w:r>
      <w:hyperlink r:id="rId10" w:tgtFrame="_blank" w:history="1">
        <w:r w:rsidRPr="00697B93">
          <w:rPr>
            <w:rFonts w:eastAsia="Times New Roman"/>
            <w:color w:val="auto"/>
            <w:sz w:val="28"/>
            <w:szCs w:val="28"/>
            <w:lang w:val="ru-RU"/>
          </w:rPr>
          <w:t>«Об общих принципах организации местного самоуправления (новая редакция)</w:t>
        </w:r>
      </w:hyperlink>
      <w:r w:rsidRPr="00697B93">
        <w:rPr>
          <w:rFonts w:eastAsia="Times New Roman"/>
          <w:color w:val="auto"/>
          <w:sz w:val="28"/>
          <w:szCs w:val="28"/>
          <w:lang w:val="ru-RU"/>
        </w:rPr>
        <w:t>»</w:t>
      </w:r>
      <w:r w:rsidRPr="00697B93">
        <w:rPr>
          <w:sz w:val="28"/>
          <w:szCs w:val="28"/>
          <w:vertAlign w:val="superscript"/>
        </w:rPr>
        <w:footnoteReference w:id="25"/>
      </w:r>
      <w:r w:rsidRPr="00697B93">
        <w:rPr>
          <w:rFonts w:eastAsia="Times New Roman"/>
          <w:color w:val="auto"/>
          <w:sz w:val="28"/>
          <w:szCs w:val="28"/>
          <w:lang w:val="ru-RU"/>
        </w:rPr>
        <w:t>.</w:t>
      </w:r>
      <w:r w:rsidRPr="00697B93">
        <w:rPr>
          <w:color w:val="auto"/>
          <w:sz w:val="28"/>
          <w:szCs w:val="28"/>
          <w:lang w:val="ru-RU"/>
        </w:rPr>
        <w:t xml:space="preserve"> </w:t>
      </w:r>
    </w:p>
    <w:p w:rsidR="0086276C" w:rsidRPr="00697B93" w:rsidRDefault="007A29B7" w:rsidP="00697B93">
      <w:pPr>
        <w:ind w:firstLine="709"/>
        <w:jc w:val="both"/>
        <w:rPr>
          <w:sz w:val="28"/>
          <w:szCs w:val="28"/>
        </w:rPr>
      </w:pPr>
      <w:r w:rsidRPr="00697B93">
        <w:rPr>
          <w:sz w:val="28"/>
          <w:szCs w:val="28"/>
        </w:rPr>
        <w:t>5.1.4. Процедура организации и проведения голосования в традиционном (не цифровом) формате осуществляется в соответствии с Рекомендациями об общих принципах организации и проведения муниципальных (местных) выборов, местных референдумов и голосований</w:t>
      </w:r>
      <w:r w:rsidRPr="00697B93">
        <w:rPr>
          <w:sz w:val="28"/>
          <w:szCs w:val="28"/>
          <w:vertAlign w:val="superscript"/>
        </w:rPr>
        <w:footnoteReference w:id="26"/>
      </w:r>
      <w:r w:rsidRPr="00697B93">
        <w:rPr>
          <w:sz w:val="28"/>
          <w:szCs w:val="28"/>
        </w:rPr>
        <w:t>.</w:t>
      </w:r>
    </w:p>
    <w:p w:rsidR="0086276C" w:rsidRPr="00697B93" w:rsidRDefault="007A29B7" w:rsidP="00697B93">
      <w:pPr>
        <w:ind w:firstLine="709"/>
        <w:jc w:val="both"/>
        <w:rPr>
          <w:sz w:val="28"/>
          <w:szCs w:val="28"/>
        </w:rPr>
      </w:pPr>
      <w:r w:rsidRPr="00697B93">
        <w:rPr>
          <w:sz w:val="28"/>
          <w:szCs w:val="28"/>
        </w:rPr>
        <w:t>5.1.5. В качестве дополнительной формы голосования может применяться дистанционное электронное голосование в соответствии с законодательством государства.</w:t>
      </w:r>
    </w:p>
    <w:p w:rsidR="0086276C" w:rsidRPr="00697B93" w:rsidRDefault="0086276C" w:rsidP="00697B93">
      <w:pPr>
        <w:ind w:firstLine="709"/>
        <w:jc w:val="both"/>
        <w:rPr>
          <w:sz w:val="28"/>
          <w:szCs w:val="28"/>
        </w:rPr>
      </w:pPr>
    </w:p>
    <w:p w:rsidR="0086276C" w:rsidRPr="00697B93" w:rsidRDefault="007A29B7" w:rsidP="00697B93">
      <w:pPr>
        <w:pStyle w:val="2"/>
        <w:ind w:firstLine="709"/>
        <w:jc w:val="both"/>
        <w:rPr>
          <w:b/>
          <w:u w:val="none"/>
        </w:rPr>
      </w:pPr>
      <w:bookmarkStart w:id="43" w:name="_Toc168769802"/>
      <w:bookmarkStart w:id="44" w:name="_Toc180507031"/>
      <w:bookmarkStart w:id="45" w:name="_Toc180504899"/>
      <w:r w:rsidRPr="00697B93">
        <w:rPr>
          <w:b/>
          <w:u w:val="none"/>
        </w:rPr>
        <w:t xml:space="preserve">5.2. Сход граждан </w:t>
      </w:r>
      <w:bookmarkEnd w:id="43"/>
      <w:r w:rsidRPr="00697B93">
        <w:rPr>
          <w:b/>
          <w:u w:val="none"/>
        </w:rPr>
        <w:t>/ жителей муниципального образования</w:t>
      </w:r>
      <w:bookmarkEnd w:id="44"/>
      <w:bookmarkEnd w:id="45"/>
      <w:r w:rsidRPr="00697B93">
        <w:rPr>
          <w:b/>
          <w:u w:val="none"/>
        </w:rPr>
        <w:t xml:space="preserve"> </w:t>
      </w:r>
    </w:p>
    <w:p w:rsidR="0086276C" w:rsidRPr="00697B93" w:rsidRDefault="0086276C" w:rsidP="00697B93">
      <w:pPr>
        <w:ind w:firstLine="709"/>
        <w:jc w:val="both"/>
        <w:rPr>
          <w:sz w:val="28"/>
          <w:szCs w:val="28"/>
        </w:rPr>
      </w:pPr>
    </w:p>
    <w:p w:rsidR="0086276C" w:rsidRPr="00697B93" w:rsidRDefault="007A29B7" w:rsidP="00697B93">
      <w:pPr>
        <w:ind w:firstLine="709"/>
        <w:jc w:val="both"/>
        <w:rPr>
          <w:sz w:val="28"/>
          <w:szCs w:val="28"/>
        </w:rPr>
      </w:pPr>
      <w:r w:rsidRPr="00697B93">
        <w:rPr>
          <w:sz w:val="28"/>
          <w:szCs w:val="28"/>
        </w:rPr>
        <w:t>5.2.1. Сход граждан / жителей муниципального образования (далее — сход)</w:t>
      </w:r>
      <w:r w:rsidRPr="00697B93">
        <w:rPr>
          <w:b/>
          <w:sz w:val="28"/>
          <w:szCs w:val="28"/>
        </w:rPr>
        <w:t xml:space="preserve"> </w:t>
      </w:r>
      <w:r w:rsidRPr="00697B93">
        <w:rPr>
          <w:sz w:val="28"/>
          <w:szCs w:val="28"/>
        </w:rPr>
        <w:t>обладает правом представлять интересы населения и принимать от его имени решения, действующие на соответствующей территории. </w:t>
      </w:r>
    </w:p>
    <w:p w:rsidR="0086276C" w:rsidRPr="00697B93" w:rsidRDefault="007A29B7" w:rsidP="00697B93">
      <w:pPr>
        <w:ind w:firstLine="709"/>
        <w:jc w:val="both"/>
        <w:rPr>
          <w:rFonts w:eastAsia="Times New Roman"/>
          <w:spacing w:val="2"/>
          <w:sz w:val="28"/>
          <w:szCs w:val="28"/>
        </w:rPr>
      </w:pPr>
      <w:r w:rsidRPr="00697B93">
        <w:rPr>
          <w:sz w:val="28"/>
          <w:szCs w:val="28"/>
        </w:rPr>
        <w:t xml:space="preserve">5.2.2. Национальным законодательством, уставом муниципального образования должна быть определена численность граждан / жителей / населения муниципального образования, в котором может проводиться сход. Рекомендуется определить следующую численность населения: в населенном пункте </w:t>
      </w:r>
      <w:r w:rsidRPr="00697B93">
        <w:rPr>
          <w:rFonts w:eastAsia="Times New Roman"/>
          <w:sz w:val="28"/>
          <w:szCs w:val="28"/>
          <w:shd w:val="clear" w:color="auto" w:fill="FFFFFF"/>
        </w:rPr>
        <w:t xml:space="preserve">с численностью жителей, обладающих избирательным правом, не более 100 человек для решения вопросов местного значения проводится сход граждан. В населенном пункте с численностью жителей, обладающих избирательным правом, более 100 и не более 300 человек для решения вопросов местного значения в соответствии с уставом </w:t>
      </w:r>
      <w:r w:rsidRPr="00697B93">
        <w:rPr>
          <w:sz w:val="28"/>
          <w:szCs w:val="28"/>
        </w:rPr>
        <w:t>муниципального образования может проводиться сход граждан. Сход</w:t>
      </w:r>
      <w:r w:rsidRPr="00697B93">
        <w:rPr>
          <w:rFonts w:eastAsia="Times New Roman"/>
          <w:sz w:val="28"/>
          <w:szCs w:val="28"/>
          <w:shd w:val="clear" w:color="auto" w:fill="FFFFFF"/>
        </w:rPr>
        <w:t xml:space="preserve"> правомочен при участии в нем более половины жителей муниципального образования, обладающих избирательным правом. </w:t>
      </w:r>
    </w:p>
    <w:p w:rsidR="0086276C" w:rsidRPr="00697B93" w:rsidRDefault="007A29B7" w:rsidP="00697B93">
      <w:pPr>
        <w:ind w:firstLine="709"/>
        <w:jc w:val="both"/>
        <w:rPr>
          <w:sz w:val="28"/>
          <w:szCs w:val="28"/>
        </w:rPr>
      </w:pPr>
      <w:r w:rsidRPr="00697B93">
        <w:rPr>
          <w:sz w:val="28"/>
          <w:szCs w:val="28"/>
        </w:rPr>
        <w:t>5.2.3. Сход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86276C" w:rsidRPr="00697B93" w:rsidRDefault="007A29B7" w:rsidP="00697B93">
      <w:pPr>
        <w:ind w:firstLine="709"/>
        <w:jc w:val="both"/>
        <w:rPr>
          <w:sz w:val="28"/>
          <w:szCs w:val="28"/>
        </w:rPr>
      </w:pPr>
      <w:r w:rsidRPr="00697B93">
        <w:rPr>
          <w:sz w:val="28"/>
          <w:szCs w:val="28"/>
        </w:rPr>
        <w:t>5.2.4. Сход может созываться главой муниципального образования самостоятельно либо по инициативе группы граждан / жителей муниципального образования численностью не менее 10 человек.</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5. Проведение схода обеспечивается главой муниципального образования.</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6. Порядок организации и проведения схода определяется уставом муниципального образования и должен предусматривать заблаговременное оповещение граждан / жителей / населения муниципального образования о времени и месте проведения схода, заблаговременное ознакомление с проектом муниципального правового акта и материалами по вопросам, выносимым на решение схода, другие меры, обеспечивающие участие</w:t>
      </w:r>
      <w:r w:rsidRPr="00697B93">
        <w:rPr>
          <w:sz w:val="28"/>
          <w:szCs w:val="28"/>
        </w:rPr>
        <w:t xml:space="preserve"> </w:t>
      </w:r>
      <w:r w:rsidRPr="00697B93">
        <w:rPr>
          <w:rFonts w:eastAsia="Times New Roman"/>
          <w:sz w:val="28"/>
          <w:szCs w:val="28"/>
        </w:rPr>
        <w:t xml:space="preserve">граждан / жителей / населения муниципального образования в сходе. </w:t>
      </w:r>
    </w:p>
    <w:p w:rsidR="0086276C" w:rsidRPr="00697B93" w:rsidRDefault="007A29B7" w:rsidP="00697B93">
      <w:pPr>
        <w:ind w:firstLine="709"/>
        <w:jc w:val="both"/>
        <w:rPr>
          <w:rFonts w:eastAsia="Times New Roman"/>
          <w:sz w:val="28"/>
          <w:szCs w:val="28"/>
        </w:rPr>
      </w:pPr>
      <w:r w:rsidRPr="00697B93">
        <w:rPr>
          <w:sz w:val="28"/>
          <w:szCs w:val="28"/>
        </w:rPr>
        <w:lastRenderedPageBreak/>
        <w:t>5.2.</w:t>
      </w:r>
      <w:r w:rsidRPr="00697B93">
        <w:rPr>
          <w:rFonts w:eastAsia="Times New Roman"/>
          <w:sz w:val="28"/>
          <w:szCs w:val="28"/>
        </w:rPr>
        <w:t xml:space="preserve">7. Сход проводится, как правило, в традиционном (очном) формате без использования электронного (цифрового) голосования, иных цифровых форм взаимодействия. </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 xml:space="preserve">8. Участие выборных должностных лиц местного самоуправления (управления) в сходе является обязательным. </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9. На сходе председательствует глава муниципального образования или иное лицо, избираемое сходом.</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10. Решение схода считается принятым, если за него проголосовало более половины участников схода.</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11. Решения, принятые на сходе, подлежат обязательному исполнению на территории муниципального образования</w:t>
      </w:r>
      <w:r w:rsidRPr="00697B93">
        <w:rPr>
          <w:sz w:val="28"/>
          <w:szCs w:val="28"/>
        </w:rPr>
        <w:t>, если иное не предусмотрено национальным законодательством</w:t>
      </w:r>
      <w:r w:rsidRPr="00697B93">
        <w:rPr>
          <w:rFonts w:eastAsia="Times New Roman"/>
          <w:sz w:val="28"/>
          <w:szCs w:val="28"/>
        </w:rPr>
        <w:t>.</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12. Органы местного самоуправления (управления) и должностные лица местного самоуправления (управления) обеспечивают исполнение решений, принятых на сходе, в соответствии с разграничением полномочий между ними, определенным уставом муниципального образования.</w:t>
      </w:r>
    </w:p>
    <w:p w:rsidR="0086276C" w:rsidRPr="00697B93" w:rsidRDefault="007A29B7" w:rsidP="00697B93">
      <w:pPr>
        <w:ind w:firstLine="709"/>
        <w:jc w:val="both"/>
        <w:rPr>
          <w:rFonts w:eastAsia="Times New Roman"/>
          <w:sz w:val="28"/>
          <w:szCs w:val="28"/>
        </w:rPr>
      </w:pPr>
      <w:r w:rsidRPr="00697B93">
        <w:rPr>
          <w:sz w:val="28"/>
          <w:szCs w:val="28"/>
        </w:rPr>
        <w:t>5.2.</w:t>
      </w:r>
      <w:r w:rsidRPr="00697B93">
        <w:rPr>
          <w:rFonts w:eastAsia="Times New Roman"/>
          <w:sz w:val="28"/>
          <w:szCs w:val="28"/>
        </w:rPr>
        <w:t xml:space="preserve">13. Решения, принятые на сходе, подлежат официальному опубликованию (обнародованию). </w:t>
      </w:r>
    </w:p>
    <w:p w:rsidR="0086276C" w:rsidRPr="00697B93" w:rsidRDefault="0086276C" w:rsidP="00697B93">
      <w:pPr>
        <w:ind w:firstLine="709"/>
        <w:jc w:val="both"/>
        <w:rPr>
          <w:b/>
          <w:sz w:val="28"/>
          <w:szCs w:val="28"/>
        </w:rPr>
      </w:pPr>
    </w:p>
    <w:p w:rsidR="0086276C" w:rsidRPr="00697B93" w:rsidRDefault="007A29B7" w:rsidP="00697B93">
      <w:pPr>
        <w:pStyle w:val="2"/>
        <w:ind w:firstLine="709"/>
        <w:jc w:val="both"/>
        <w:rPr>
          <w:b/>
          <w:u w:val="none"/>
        </w:rPr>
      </w:pPr>
      <w:bookmarkStart w:id="46" w:name="_Toc168769803"/>
      <w:bookmarkStart w:id="47" w:name="_Toc180507032"/>
      <w:bookmarkStart w:id="48" w:name="_Toc180504900"/>
      <w:r w:rsidRPr="00697B93">
        <w:rPr>
          <w:b/>
          <w:u w:val="none"/>
        </w:rPr>
        <w:t xml:space="preserve">5.3. Собрание </w:t>
      </w:r>
      <w:bookmarkEnd w:id="46"/>
      <w:r w:rsidRPr="00697B93">
        <w:rPr>
          <w:b/>
          <w:u w:val="none"/>
        </w:rPr>
        <w:t>граждан / жителей муниципального образования</w:t>
      </w:r>
      <w:bookmarkEnd w:id="47"/>
      <w:bookmarkEnd w:id="48"/>
      <w:r w:rsidRPr="00697B93">
        <w:rPr>
          <w:b/>
          <w:u w:val="none"/>
        </w:rPr>
        <w:t xml:space="preserve"> </w:t>
      </w:r>
    </w:p>
    <w:p w:rsidR="0086276C" w:rsidRPr="00697B93" w:rsidRDefault="0086276C" w:rsidP="00697B93">
      <w:pPr>
        <w:pStyle w:val="2"/>
        <w:ind w:firstLine="709"/>
        <w:jc w:val="both"/>
        <w:rPr>
          <w:b/>
          <w:u w:val="none"/>
        </w:rPr>
      </w:pP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5.3.1. Для обсуждения вопросов местного значения, информирования населения о деятельности органов местного самоуправления (управления) и должностных лиц местного самоуправления (управления), осуществления территориального общественного самоуправления на части территории муниципального образования может проводиться </w:t>
      </w:r>
      <w:r w:rsidRPr="00697B93">
        <w:rPr>
          <w:sz w:val="28"/>
          <w:szCs w:val="28"/>
        </w:rPr>
        <w:t xml:space="preserve">собрание </w:t>
      </w:r>
      <w:r w:rsidRPr="00697B93">
        <w:rPr>
          <w:rFonts w:eastAsia="Times New Roman"/>
          <w:sz w:val="28"/>
          <w:szCs w:val="28"/>
        </w:rPr>
        <w:t xml:space="preserve">граждан / жителей муниципального образования (далее — собрание). </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5.3.2. Собрание проводится по инициативе граждан / жителей / населения муниципального образования, представительного органа местного самоуправления (управления), главы исполнительно-распорядительного органа, а также в случаях, предусмотренных уставом территориального общественного самоуправления. </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5.3.3. Собрание организуется и проводится, как правило, в очном формате, без использования электронной (цифровой) формы.  </w:t>
      </w:r>
    </w:p>
    <w:p w:rsidR="0086276C" w:rsidRPr="00697B93" w:rsidRDefault="007A29B7" w:rsidP="00697B93">
      <w:pPr>
        <w:pStyle w:val="af7"/>
        <w:tabs>
          <w:tab w:val="left" w:pos="284"/>
        </w:tabs>
        <w:ind w:left="0" w:firstLine="709"/>
        <w:jc w:val="both"/>
        <w:rPr>
          <w:rFonts w:eastAsia="Times New Roman"/>
          <w:sz w:val="28"/>
          <w:szCs w:val="28"/>
        </w:rPr>
      </w:pPr>
      <w:r w:rsidRPr="00697B93">
        <w:rPr>
          <w:rFonts w:eastAsia="Times New Roman"/>
          <w:sz w:val="28"/>
          <w:szCs w:val="28"/>
        </w:rPr>
        <w:t xml:space="preserve">5.3.4. Процедура организации и проведения собрания осуществляется в соответствии с модельным законом </w:t>
      </w:r>
      <w:hyperlink r:id="rId11" w:tgtFrame="_blank" w:history="1">
        <w:r w:rsidRPr="00697B93">
          <w:rPr>
            <w:rFonts w:eastAsia="Times New Roman"/>
            <w:sz w:val="28"/>
            <w:szCs w:val="28"/>
          </w:rPr>
          <w:t>«Об общих принципах организации местного самоуправления (новая редакция)</w:t>
        </w:r>
      </w:hyperlink>
      <w:r w:rsidRPr="00697B93">
        <w:rPr>
          <w:rFonts w:eastAsia="Times New Roman"/>
          <w:sz w:val="28"/>
          <w:szCs w:val="28"/>
        </w:rPr>
        <w:t>»</w:t>
      </w:r>
      <w:r w:rsidRPr="00697B93">
        <w:rPr>
          <w:sz w:val="28"/>
          <w:szCs w:val="28"/>
          <w:vertAlign w:val="superscript"/>
        </w:rPr>
        <w:footnoteReference w:id="27"/>
      </w:r>
      <w:r w:rsidRPr="00697B93">
        <w:rPr>
          <w:rFonts w:eastAsia="Times New Roman"/>
          <w:sz w:val="28"/>
          <w:szCs w:val="28"/>
        </w:rPr>
        <w:t>.</w:t>
      </w:r>
    </w:p>
    <w:p w:rsidR="0086276C" w:rsidRPr="00697B93" w:rsidRDefault="0086276C" w:rsidP="00697B93">
      <w:pPr>
        <w:pStyle w:val="af7"/>
        <w:tabs>
          <w:tab w:val="left" w:pos="284"/>
        </w:tabs>
        <w:ind w:left="0" w:firstLine="709"/>
        <w:jc w:val="both"/>
        <w:rPr>
          <w:rFonts w:eastAsia="Times New Roman"/>
          <w:sz w:val="28"/>
          <w:szCs w:val="28"/>
        </w:rPr>
      </w:pPr>
    </w:p>
    <w:p w:rsidR="0086276C" w:rsidRPr="00697B93" w:rsidRDefault="007A29B7" w:rsidP="00697B93">
      <w:pPr>
        <w:pStyle w:val="2"/>
        <w:ind w:firstLine="709"/>
        <w:jc w:val="both"/>
        <w:rPr>
          <w:b/>
          <w:u w:val="none"/>
        </w:rPr>
      </w:pPr>
      <w:bookmarkStart w:id="49" w:name="_Toc180504901"/>
      <w:bookmarkStart w:id="50" w:name="_Toc180507033"/>
      <w:bookmarkStart w:id="51" w:name="_Toc168769804"/>
      <w:r w:rsidRPr="00697B93">
        <w:rPr>
          <w:b/>
          <w:u w:val="none"/>
        </w:rPr>
        <w:t>5.4. Территориальное общественное самоуправление</w:t>
      </w:r>
      <w:bookmarkEnd w:id="49"/>
      <w:bookmarkEnd w:id="50"/>
      <w:bookmarkEnd w:id="51"/>
    </w:p>
    <w:p w:rsidR="0086276C" w:rsidRPr="00697B93" w:rsidRDefault="0086276C" w:rsidP="00697B93">
      <w:pPr>
        <w:rPr>
          <w:sz w:val="28"/>
          <w:szCs w:val="28"/>
        </w:rPr>
      </w:pPr>
    </w:p>
    <w:p w:rsidR="0086276C" w:rsidRPr="00697B93" w:rsidRDefault="007A29B7" w:rsidP="00697B93">
      <w:pPr>
        <w:ind w:firstLine="709"/>
        <w:jc w:val="both"/>
        <w:rPr>
          <w:sz w:val="28"/>
          <w:szCs w:val="28"/>
          <w:shd w:val="clear" w:color="auto" w:fill="FFFFFF"/>
        </w:rPr>
      </w:pPr>
      <w:r w:rsidRPr="00697B93">
        <w:rPr>
          <w:rFonts w:eastAsia="Times New Roman"/>
          <w:sz w:val="28"/>
          <w:szCs w:val="28"/>
          <w:shd w:val="clear" w:color="auto" w:fill="FFFFFF"/>
        </w:rPr>
        <w:t xml:space="preserve">5.4.1. Основной задачей территориального общественного самоуправления (далее — ТОС) является привлечение граждан / жителей / населения муниципального образования к решению вопросов улучшения </w:t>
      </w:r>
      <w:r w:rsidRPr="00697B93">
        <w:rPr>
          <w:rFonts w:eastAsia="Times New Roman"/>
          <w:sz w:val="28"/>
          <w:szCs w:val="28"/>
          <w:shd w:val="clear" w:color="auto" w:fill="FFFFFF"/>
        </w:rPr>
        <w:lastRenderedPageBreak/>
        <w:t>сохранности, эксплуатации, ремонта, благоустройства жилых домов и придомовых территорий, санитарной очистки территорий, развития территорий (</w:t>
      </w:r>
      <w:r w:rsidRPr="00697B93">
        <w:rPr>
          <w:sz w:val="28"/>
          <w:szCs w:val="28"/>
        </w:rPr>
        <w:t>включая надзор за соблюдением концепции при разработке проекта развития территории и (или) выполнении работ по реализации проекта развития территории).</w:t>
      </w:r>
    </w:p>
    <w:p w:rsidR="0086276C" w:rsidRPr="00697B93" w:rsidRDefault="007A29B7" w:rsidP="00697B93">
      <w:pPr>
        <w:ind w:firstLine="709"/>
        <w:jc w:val="both"/>
        <w:rPr>
          <w:rFonts w:eastAsia="Times New Roman"/>
          <w:sz w:val="28"/>
          <w:szCs w:val="28"/>
          <w:shd w:val="clear" w:color="auto" w:fill="FFFFFF"/>
        </w:rPr>
      </w:pPr>
      <w:r w:rsidRPr="00697B93">
        <w:rPr>
          <w:rFonts w:eastAsia="Times New Roman"/>
          <w:sz w:val="28"/>
          <w:szCs w:val="28"/>
          <w:shd w:val="clear" w:color="auto" w:fill="FFFFFF"/>
        </w:rPr>
        <w:t>5.4.2. ТОС может осуществляться по месту жительства граждан / жителей муниципального образования на части территории административно-территориальной единицы (микрорайона, жилищного комплекса, квартала, улицы, двора, агрогородка, поселка, деревни и т. д.) в целях решения вопросов местного значения непосредственно или через органы ТОС.</w:t>
      </w:r>
    </w:p>
    <w:p w:rsidR="0086276C" w:rsidRPr="00697B93" w:rsidRDefault="007A29B7" w:rsidP="00697B93">
      <w:pPr>
        <w:ind w:firstLine="709"/>
        <w:jc w:val="both"/>
        <w:rPr>
          <w:rFonts w:eastAsia="Times New Roman"/>
          <w:sz w:val="28"/>
          <w:szCs w:val="28"/>
          <w:shd w:val="clear" w:color="auto" w:fill="FFFFFF"/>
        </w:rPr>
      </w:pPr>
      <w:r w:rsidRPr="00697B93">
        <w:rPr>
          <w:rFonts w:eastAsia="Times New Roman"/>
          <w:sz w:val="28"/>
          <w:szCs w:val="28"/>
          <w:shd w:val="clear" w:color="auto" w:fill="FFFFFF"/>
        </w:rPr>
        <w:t xml:space="preserve">5.4.3. Органы ТОС — организационная форма осуществления гражданами территориального общественного самоуправления. Орган ТОС может являться коллегиальным либо единоличным. </w:t>
      </w:r>
    </w:p>
    <w:p w:rsidR="0086276C" w:rsidRPr="00697B93" w:rsidRDefault="007A29B7" w:rsidP="00697B93">
      <w:pPr>
        <w:ind w:firstLine="709"/>
        <w:jc w:val="both"/>
        <w:rPr>
          <w:rFonts w:eastAsia="Times New Roman"/>
          <w:sz w:val="28"/>
          <w:szCs w:val="28"/>
        </w:rPr>
      </w:pPr>
      <w:r w:rsidRPr="00697B93">
        <w:rPr>
          <w:rFonts w:eastAsia="Times New Roman"/>
          <w:sz w:val="28"/>
          <w:szCs w:val="28"/>
          <w:shd w:val="clear" w:color="auto" w:fill="FFFFFF"/>
        </w:rPr>
        <w:t>5.4.</w:t>
      </w:r>
      <w:r w:rsidRPr="00697B93">
        <w:rPr>
          <w:sz w:val="28"/>
          <w:szCs w:val="28"/>
        </w:rPr>
        <w:t xml:space="preserve">4. При создании нормативных основ осуществления ТОС </w:t>
      </w:r>
      <w:r w:rsidRPr="00697B93">
        <w:rPr>
          <w:rFonts w:eastAsia="Times New Roman"/>
          <w:sz w:val="28"/>
          <w:szCs w:val="28"/>
        </w:rPr>
        <w:t xml:space="preserve">рекомендуется использовать модельный закон </w:t>
      </w:r>
      <w:hyperlink r:id="rId12" w:tgtFrame="_blank" w:history="1">
        <w:r w:rsidRPr="00697B93">
          <w:rPr>
            <w:rFonts w:eastAsia="Times New Roman"/>
            <w:sz w:val="28"/>
            <w:szCs w:val="28"/>
          </w:rPr>
          <w:t>«Об общих принципах организации местного самоуправления (новая редакция)</w:t>
        </w:r>
      </w:hyperlink>
      <w:r w:rsidRPr="00697B93">
        <w:rPr>
          <w:rFonts w:eastAsia="Times New Roman"/>
          <w:sz w:val="28"/>
          <w:szCs w:val="28"/>
        </w:rPr>
        <w:t>»</w:t>
      </w:r>
      <w:r w:rsidRPr="00697B93">
        <w:rPr>
          <w:sz w:val="28"/>
          <w:szCs w:val="28"/>
          <w:vertAlign w:val="superscript"/>
        </w:rPr>
        <w:footnoteReference w:id="28"/>
      </w:r>
      <w:r w:rsidRPr="00697B93">
        <w:rPr>
          <w:sz w:val="28"/>
          <w:szCs w:val="28"/>
        </w:rPr>
        <w:t>.</w:t>
      </w:r>
    </w:p>
    <w:p w:rsidR="0086276C" w:rsidRPr="00697B93" w:rsidRDefault="0086276C" w:rsidP="00697B93">
      <w:pPr>
        <w:ind w:firstLine="709"/>
        <w:jc w:val="both"/>
        <w:rPr>
          <w:b/>
          <w:sz w:val="28"/>
          <w:szCs w:val="28"/>
        </w:rPr>
      </w:pPr>
    </w:p>
    <w:p w:rsidR="0086276C" w:rsidRPr="00697B93" w:rsidRDefault="007A29B7" w:rsidP="00697B93">
      <w:pPr>
        <w:pStyle w:val="2"/>
        <w:ind w:firstLine="709"/>
        <w:jc w:val="both"/>
        <w:rPr>
          <w:b/>
          <w:u w:val="none"/>
        </w:rPr>
      </w:pPr>
      <w:bookmarkStart w:id="52" w:name="_Toc180504902"/>
      <w:bookmarkStart w:id="53" w:name="_Toc180507034"/>
      <w:bookmarkStart w:id="54" w:name="_Toc168769805"/>
      <w:r w:rsidRPr="00697B93">
        <w:rPr>
          <w:b/>
          <w:u w:val="none"/>
        </w:rPr>
        <w:t>5.5. Конференция (собрание делегатов) граждан / жителей муниципального образования</w:t>
      </w:r>
      <w:bookmarkEnd w:id="52"/>
      <w:bookmarkEnd w:id="53"/>
      <w:r w:rsidRPr="00697B93">
        <w:rPr>
          <w:b/>
          <w:u w:val="none"/>
        </w:rPr>
        <w:t xml:space="preserve"> </w:t>
      </w:r>
      <w:bookmarkEnd w:id="54"/>
    </w:p>
    <w:p w:rsidR="0086276C" w:rsidRPr="00697B93" w:rsidRDefault="0086276C" w:rsidP="00697B93">
      <w:pPr>
        <w:rPr>
          <w:sz w:val="28"/>
          <w:szCs w:val="28"/>
        </w:rPr>
      </w:pP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5.5.1.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ТОС, полномочия собрания граждан могут осуществляться конференцией (собранием делегатов) граждан / жителей муниципального образования (далее — конференция (собрание делегатов)).</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5.5.2. Порядок назначения и проведения конференции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ТОС.</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5.5.3. Уставом муниципального образования и (или) нормативными правовыми актами представительного органа муниципального образования, уставом ТОС может быть предусмотрено проведение конференции (собрания делегатов) в электронной (цифровой) форме.</w:t>
      </w:r>
    </w:p>
    <w:p w:rsidR="0086276C" w:rsidRPr="00697B93" w:rsidRDefault="007A29B7" w:rsidP="00697B93">
      <w:pPr>
        <w:widowControl/>
        <w:shd w:val="clear" w:color="auto" w:fill="FFFFFF"/>
        <w:autoSpaceDE/>
        <w:autoSpaceDN/>
        <w:adjustRightInd/>
        <w:ind w:firstLine="709"/>
        <w:jc w:val="both"/>
        <w:rPr>
          <w:sz w:val="28"/>
          <w:szCs w:val="28"/>
        </w:rPr>
      </w:pPr>
      <w:r w:rsidRPr="00697B93">
        <w:rPr>
          <w:sz w:val="28"/>
          <w:szCs w:val="28"/>
        </w:rPr>
        <w:t>5.5.4. Итоги конференции (собрания делегатов) подлежат официальному опубликованию (обнародованию).</w:t>
      </w:r>
    </w:p>
    <w:p w:rsidR="0086276C" w:rsidRPr="00697B93" w:rsidRDefault="0086276C" w:rsidP="00697B93">
      <w:pPr>
        <w:widowControl/>
        <w:shd w:val="clear" w:color="auto" w:fill="FFFFFF"/>
        <w:autoSpaceDE/>
        <w:autoSpaceDN/>
        <w:adjustRightInd/>
        <w:ind w:firstLine="709"/>
        <w:jc w:val="both"/>
        <w:rPr>
          <w:b/>
          <w:sz w:val="28"/>
          <w:szCs w:val="28"/>
        </w:rPr>
      </w:pPr>
    </w:p>
    <w:p w:rsidR="0086276C" w:rsidRPr="00697B93" w:rsidRDefault="007A29B7" w:rsidP="00697B93">
      <w:pPr>
        <w:pStyle w:val="2"/>
        <w:ind w:firstLine="709"/>
        <w:jc w:val="both"/>
        <w:rPr>
          <w:b/>
          <w:u w:val="none"/>
        </w:rPr>
      </w:pPr>
      <w:bookmarkStart w:id="55" w:name="_Toc168769806"/>
      <w:bookmarkStart w:id="56" w:name="_Toc180504903"/>
      <w:bookmarkStart w:id="57" w:name="_Toc180507035"/>
      <w:r w:rsidRPr="00697B93">
        <w:rPr>
          <w:b/>
          <w:u w:val="none"/>
        </w:rPr>
        <w:t xml:space="preserve">5.6. </w:t>
      </w:r>
      <w:bookmarkEnd w:id="55"/>
      <w:r w:rsidRPr="00697B93">
        <w:rPr>
          <w:b/>
          <w:u w:val="none"/>
        </w:rPr>
        <w:t>Слушания / публичные слушания / общественные обсуждения</w:t>
      </w:r>
      <w:bookmarkEnd w:id="56"/>
      <w:bookmarkEnd w:id="57"/>
    </w:p>
    <w:p w:rsidR="0086276C" w:rsidRPr="00697B93" w:rsidRDefault="0086276C" w:rsidP="00697B93">
      <w:pPr>
        <w:rPr>
          <w:sz w:val="28"/>
          <w:szCs w:val="28"/>
        </w:rPr>
      </w:pP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5.6.1. Слушания / публичные слушания / общественные обсуждения </w:t>
      </w:r>
      <w:r w:rsidRPr="00697B93">
        <w:rPr>
          <w:b/>
          <w:color w:val="auto"/>
          <w:sz w:val="28"/>
          <w:szCs w:val="28"/>
          <w:lang w:val="ru-RU"/>
        </w:rPr>
        <w:t xml:space="preserve"> </w:t>
      </w:r>
      <w:r w:rsidRPr="00697B93">
        <w:rPr>
          <w:color w:val="auto"/>
          <w:sz w:val="28"/>
          <w:szCs w:val="28"/>
          <w:lang w:val="ru-RU"/>
        </w:rPr>
        <w:t>(далее — слушания)</w:t>
      </w:r>
      <w:r w:rsidRPr="00697B93">
        <w:rPr>
          <w:b/>
          <w:color w:val="auto"/>
          <w:sz w:val="28"/>
          <w:szCs w:val="28"/>
          <w:lang w:val="ru-RU"/>
        </w:rPr>
        <w:t xml:space="preserve"> </w:t>
      </w:r>
      <w:r w:rsidRPr="00697B93">
        <w:rPr>
          <w:color w:val="auto"/>
          <w:sz w:val="28"/>
          <w:szCs w:val="28"/>
          <w:lang w:val="ru-RU"/>
        </w:rPr>
        <w:t xml:space="preserve">проводятся по инициативе граждан / жителей / населения муниципального образования, представительного органа местного самоуправления (управления) или главы исполнительно-распорядительного органа.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lastRenderedPageBreak/>
        <w:t xml:space="preserve">5.6.2. Слушания, проводимые по инициативе граждан / жителей / населения муниципального образования или представительного органа местного самоуправления (управления), назначаются представительным органом местного самоуправления (управления). Слушания, проводимые по инициативе главы исполнительно-распорядительного органа, назначаются главой исполнительно-распорядительного органа.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5.6.3. На слушания должны выноситься проекты правовых актов по вопросам местного значения, а также по вопросам, непосредственно затрагивающим интересы граждан / жителей / населения муниципального образования, в том числе проекты:</w:t>
      </w:r>
    </w:p>
    <w:p w:rsidR="0086276C" w:rsidRPr="00697B93" w:rsidRDefault="007A29B7" w:rsidP="00697B93">
      <w:pPr>
        <w:pStyle w:val="Default"/>
        <w:widowControl/>
        <w:ind w:firstLine="709"/>
        <w:jc w:val="both"/>
        <w:rPr>
          <w:color w:val="auto"/>
          <w:sz w:val="28"/>
          <w:szCs w:val="28"/>
          <w:lang w:val="ru-RU"/>
        </w:rPr>
      </w:pPr>
      <w:r w:rsidRPr="00697B93">
        <w:rPr>
          <w:color w:val="auto"/>
          <w:sz w:val="28"/>
          <w:szCs w:val="28"/>
          <w:lang w:val="ru-RU"/>
        </w:rPr>
        <w:t xml:space="preserve">1) устава местного самоуправления (управления) и решения представительного органа местного самоуправления (управления)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необходимых для их решения, в соответствие с конституцией государства и (или) национальным законодательством;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2) местного бюджета и отчета о его исполнении;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3) правовых актов по вопросам изменения границ территории, в пределах которой осуществляется местное самоуправление (управление), а также преобразования, упразднения такой территории; </w:t>
      </w:r>
    </w:p>
    <w:p w:rsidR="0086276C" w:rsidRPr="00697B93" w:rsidRDefault="007A29B7" w:rsidP="00697B93">
      <w:pPr>
        <w:pStyle w:val="af7"/>
        <w:ind w:left="0" w:firstLine="709"/>
        <w:jc w:val="both"/>
        <w:rPr>
          <w:sz w:val="28"/>
          <w:szCs w:val="28"/>
        </w:rPr>
      </w:pPr>
      <w:r w:rsidRPr="00697B93">
        <w:rPr>
          <w:sz w:val="28"/>
          <w:szCs w:val="28"/>
        </w:rPr>
        <w:t>4) генерального плана, правил землепользования и застройки, планировки территории, межевания территории, правил благоустройства территории, решения о предоставлении разрешения на условно разрешенный вид использования земельного участка или объекта капитального строительства,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6276C" w:rsidRPr="00697B93" w:rsidRDefault="007A29B7" w:rsidP="00697B93">
      <w:pPr>
        <w:pStyle w:val="af7"/>
        <w:ind w:left="0" w:firstLine="709"/>
        <w:jc w:val="both"/>
        <w:rPr>
          <w:sz w:val="28"/>
          <w:szCs w:val="28"/>
        </w:rPr>
      </w:pPr>
      <w:r w:rsidRPr="00697B93">
        <w:rPr>
          <w:sz w:val="28"/>
          <w:szCs w:val="28"/>
        </w:rPr>
        <w:t>5) правовых актов по вопросам благоустройства территории;</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6) правовых актов по вопросам введения самообложения.</w:t>
      </w:r>
    </w:p>
    <w:p w:rsidR="0086276C" w:rsidRPr="00697B93" w:rsidRDefault="007A29B7" w:rsidP="00697B93">
      <w:pPr>
        <w:ind w:firstLine="709"/>
        <w:jc w:val="both"/>
        <w:rPr>
          <w:sz w:val="28"/>
          <w:szCs w:val="28"/>
        </w:rPr>
      </w:pPr>
      <w:r w:rsidRPr="00697B93">
        <w:rPr>
          <w:sz w:val="28"/>
          <w:szCs w:val="28"/>
        </w:rPr>
        <w:t xml:space="preserve">5.6.4. Порядок организации и проведения слушаний определяется уставом муниципального образования и должен предусматривать заблаговременное оповещение граждан / жителей / населения муниципального образования о времени и месте проведения слушаний, заблаговременное ознакомление с проектом правового акта, другие меры, обеспечивающие участие граждан / жителей / населения муниципального образования в слушаниях, а также опубликование (обнародование) результатов слушаний в соответствии с пунктом 5.11 настоящих Рекомендаций. Информацию о проведении слушаний в электронной (цифровой) форме рекомендуется размещать в социальных сетях с указанием времени и ссылки на официальный сайт, который будет использоваться для слушаний.  </w:t>
      </w:r>
    </w:p>
    <w:p w:rsidR="0086276C" w:rsidRPr="00697B93" w:rsidRDefault="007A29B7" w:rsidP="00697B93">
      <w:pPr>
        <w:ind w:firstLine="709"/>
        <w:jc w:val="both"/>
        <w:rPr>
          <w:sz w:val="28"/>
          <w:szCs w:val="28"/>
        </w:rPr>
      </w:pPr>
      <w:r w:rsidRPr="00697B93">
        <w:rPr>
          <w:sz w:val="28"/>
          <w:szCs w:val="28"/>
        </w:rPr>
        <w:t xml:space="preserve">5.6.5. Слушания по проектам генеральных планов населенных пунктов и проектам, предусматривающим внесение изменений в генеральные планы населенных пунктов, проводятся в каждом населенном пункте муниципального образования. Национальным законодательством могут быть установлены </w:t>
      </w:r>
      <w:r w:rsidRPr="00697B93">
        <w:rPr>
          <w:sz w:val="28"/>
          <w:szCs w:val="28"/>
        </w:rPr>
        <w:lastRenderedPageBreak/>
        <w:t>исключения в случаях:</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 подготовки внесения изменений в генеральный план </w:t>
      </w:r>
      <w:r w:rsidRPr="00697B93">
        <w:rPr>
          <w:sz w:val="28"/>
          <w:szCs w:val="28"/>
        </w:rPr>
        <w:t xml:space="preserve">крупного муниципального образования. В </w:t>
      </w:r>
      <w:r w:rsidRPr="00697B93">
        <w:rPr>
          <w:rFonts w:eastAsia="Times New Roman"/>
          <w:sz w:val="28"/>
          <w:szCs w:val="28"/>
        </w:rPr>
        <w:t>связи с принятием решения о комплексном развитии территории слушания могут проводиться в границах территории, в отношении которой принято решение о комплексном развитии;</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 подготовки внесения изменений в генеральный план </w:t>
      </w:r>
      <w:r w:rsidRPr="00697B93">
        <w:rPr>
          <w:sz w:val="28"/>
          <w:szCs w:val="28"/>
        </w:rPr>
        <w:t>крупного муниципального образования</w:t>
      </w:r>
      <w:r w:rsidRPr="00697B93">
        <w:rPr>
          <w:rFonts w:eastAsia="Times New Roman"/>
          <w:sz w:val="28"/>
          <w:szCs w:val="28"/>
        </w:rPr>
        <w:t xml:space="preserve"> применительно к территории одного или нескольких населенных пунктов, их частей. В этом случае слушания проводятся в границах территории, в отношении которой могут быть внесены изменения в генеральный план после подготовки соответствующих предложений. </w:t>
      </w:r>
    </w:p>
    <w:p w:rsidR="0086276C" w:rsidRPr="00697B93" w:rsidRDefault="007A29B7" w:rsidP="00697B93">
      <w:pPr>
        <w:ind w:firstLine="709"/>
        <w:jc w:val="both"/>
        <w:rPr>
          <w:sz w:val="28"/>
          <w:szCs w:val="28"/>
        </w:rPr>
      </w:pPr>
      <w:r w:rsidRPr="00697B93">
        <w:rPr>
          <w:sz w:val="28"/>
          <w:szCs w:val="28"/>
        </w:rPr>
        <w:t>5.6.6. По итогам проведения слушаний по проектам, предусмотренным подпунктом 5.6.3, 4)–5), может быть инициировано проведение общественной экспертизы или начата разработка альтернативного проекта. Процедура организации и проведения общественной экспертизы осуществляется на основании модельных законов «Об общественной экспертизе»</w:t>
      </w:r>
      <w:r w:rsidRPr="00697B93">
        <w:rPr>
          <w:sz w:val="28"/>
          <w:szCs w:val="28"/>
          <w:vertAlign w:val="superscript"/>
        </w:rPr>
        <w:footnoteReference w:id="29"/>
      </w:r>
      <w:r w:rsidRPr="00697B93">
        <w:rPr>
          <w:sz w:val="28"/>
          <w:szCs w:val="28"/>
        </w:rPr>
        <w:t xml:space="preserve"> и «Об участии общественности в принятии решений по вопросам градостроительного развития и качества городской среды»</w:t>
      </w:r>
      <w:r w:rsidRPr="00697B93">
        <w:rPr>
          <w:sz w:val="28"/>
          <w:szCs w:val="28"/>
          <w:vertAlign w:val="superscript"/>
        </w:rPr>
        <w:t xml:space="preserve"> </w:t>
      </w:r>
      <w:r w:rsidRPr="00697B93">
        <w:rPr>
          <w:sz w:val="28"/>
          <w:szCs w:val="28"/>
          <w:vertAlign w:val="superscript"/>
        </w:rPr>
        <w:footnoteReference w:id="30"/>
      </w:r>
      <w:r w:rsidRPr="00697B93">
        <w:rPr>
          <w:sz w:val="28"/>
          <w:szCs w:val="28"/>
        </w:rPr>
        <w:t>.</w:t>
      </w:r>
    </w:p>
    <w:p w:rsidR="0086276C" w:rsidRPr="00697B93" w:rsidRDefault="007A29B7" w:rsidP="00697B93">
      <w:pPr>
        <w:ind w:firstLine="709"/>
        <w:jc w:val="both"/>
        <w:rPr>
          <w:sz w:val="28"/>
          <w:szCs w:val="28"/>
        </w:rPr>
      </w:pPr>
      <w:r w:rsidRPr="00697B93">
        <w:rPr>
          <w:sz w:val="28"/>
          <w:szCs w:val="28"/>
        </w:rPr>
        <w:t xml:space="preserve">5.6.7. При проведении слушаний в очной форме в целях обеспечения их участников равными возможностями территория населенного пункта может быть разделена на части. Наиболее активных жителей населенного пункта и представителей иных групп участников диалога на этапе разработки проекта развития территории рекомендуется привлекать к взаимодействию в формате фокус-групп. </w:t>
      </w:r>
    </w:p>
    <w:p w:rsidR="0086276C" w:rsidRPr="00697B93" w:rsidRDefault="007A29B7" w:rsidP="00697B93">
      <w:pPr>
        <w:ind w:firstLine="709"/>
        <w:jc w:val="both"/>
        <w:rPr>
          <w:sz w:val="28"/>
          <w:szCs w:val="28"/>
        </w:rPr>
      </w:pPr>
      <w:r w:rsidRPr="00697B93">
        <w:rPr>
          <w:sz w:val="28"/>
          <w:szCs w:val="28"/>
        </w:rPr>
        <w:t xml:space="preserve">5.6.8. Срок проведения слушаний с момента оповещения о них граждан / жителей / населения муниципального образования до дня опубликования (обнародования) заключения об их результатах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 </w:t>
      </w:r>
    </w:p>
    <w:p w:rsidR="0086276C" w:rsidRPr="00697B93" w:rsidRDefault="007A29B7" w:rsidP="00697B93">
      <w:pPr>
        <w:ind w:firstLine="709"/>
        <w:jc w:val="both"/>
        <w:rPr>
          <w:sz w:val="28"/>
          <w:szCs w:val="28"/>
        </w:rPr>
      </w:pPr>
      <w:r w:rsidRPr="00697B93">
        <w:rPr>
          <w:sz w:val="28"/>
          <w:szCs w:val="28"/>
        </w:rPr>
        <w:t>5.6.9. При проведении слушаний рекомендуется обеспечить возможность осуществления гражданами / жителями / населением муниципального образования и иными участниками диалога наблюдения за ходом реализации проекта развития территории в информационно-телекоммуникационной сети «Интернет» в режиме видеотрансляции онлайн. Пользователи должны иметь возможность оставлять комментарии и получать на них обоснованные ответы, а при необходимости — доводить эти комментарии до сведения лиц, ответственных за разработку и реализацию проекта развития территории.</w:t>
      </w:r>
    </w:p>
    <w:p w:rsidR="0086276C" w:rsidRPr="00697B93" w:rsidRDefault="007A29B7" w:rsidP="00697B93">
      <w:pPr>
        <w:ind w:firstLine="709"/>
        <w:jc w:val="both"/>
        <w:rPr>
          <w:sz w:val="28"/>
          <w:szCs w:val="28"/>
        </w:rPr>
      </w:pPr>
      <w:r w:rsidRPr="00697B93">
        <w:rPr>
          <w:sz w:val="28"/>
          <w:szCs w:val="28"/>
        </w:rPr>
        <w:t xml:space="preserve">Рекомендуется, чтобы видеотрансляция обсуждения хода реализации проекта развития территории в режиме реального времени осуществлялась открыто и была доступна гражданам и иным лицам по ссылкам, размещенным на официальных сайтах муниципального образования и проекта развития </w:t>
      </w:r>
      <w:r w:rsidRPr="00697B93">
        <w:rPr>
          <w:sz w:val="28"/>
          <w:szCs w:val="28"/>
        </w:rPr>
        <w:lastRenderedPageBreak/>
        <w:t xml:space="preserve">территории. </w:t>
      </w:r>
    </w:p>
    <w:p w:rsidR="0086276C" w:rsidRPr="00697B93" w:rsidRDefault="007A29B7" w:rsidP="00697B93">
      <w:pPr>
        <w:ind w:firstLine="709"/>
        <w:jc w:val="both"/>
        <w:rPr>
          <w:sz w:val="28"/>
          <w:szCs w:val="28"/>
        </w:rPr>
      </w:pPr>
      <w:r w:rsidRPr="00697B93">
        <w:rPr>
          <w:sz w:val="28"/>
          <w:szCs w:val="28"/>
        </w:rPr>
        <w:t>По завершении слушаний запись трансляции размещается на сайте муниципального образования.</w:t>
      </w:r>
    </w:p>
    <w:p w:rsidR="0086276C" w:rsidRPr="00697B93" w:rsidRDefault="007A29B7" w:rsidP="00697B93">
      <w:pPr>
        <w:ind w:firstLine="709"/>
        <w:jc w:val="both"/>
        <w:rPr>
          <w:sz w:val="28"/>
          <w:szCs w:val="28"/>
        </w:rPr>
      </w:pPr>
      <w:r w:rsidRPr="00697B93">
        <w:rPr>
          <w:sz w:val="28"/>
          <w:szCs w:val="28"/>
        </w:rPr>
        <w:t>5.6.10. Обсуждения в информационно-телекоммуникационной сети «Интернет» рекомендуется проводить, в частности, с использованием платформы для голосования, на которой должны быть размещены информация о проекте и связанные с ним материалы. Ссылка на платформу для голосования должна быть размещена на официальном сайте муниципального образования или на официальном сайте проекта развития территории и оставаться доступной не менее трех лет.</w:t>
      </w:r>
    </w:p>
    <w:p w:rsidR="0086276C" w:rsidRPr="00697B93" w:rsidRDefault="0086276C" w:rsidP="00697B93">
      <w:pPr>
        <w:jc w:val="both"/>
        <w:rPr>
          <w:sz w:val="28"/>
          <w:szCs w:val="28"/>
        </w:rPr>
      </w:pPr>
    </w:p>
    <w:p w:rsidR="0086276C" w:rsidRPr="00697B93" w:rsidRDefault="007A29B7" w:rsidP="00697B93">
      <w:pPr>
        <w:pStyle w:val="2"/>
        <w:ind w:firstLine="709"/>
        <w:jc w:val="both"/>
        <w:rPr>
          <w:b/>
          <w:u w:val="none"/>
        </w:rPr>
      </w:pPr>
      <w:bookmarkStart w:id="58" w:name="_Toc180504904"/>
      <w:bookmarkStart w:id="59" w:name="_Toc180507036"/>
      <w:bookmarkStart w:id="60" w:name="_Toc168769807"/>
      <w:r w:rsidRPr="00697B93">
        <w:rPr>
          <w:b/>
          <w:u w:val="none"/>
        </w:rPr>
        <w:t xml:space="preserve">5.7. </w:t>
      </w:r>
      <w:r w:rsidRPr="00697B93">
        <w:rPr>
          <w:rStyle w:val="aa"/>
          <w:b/>
          <w:i w:val="0"/>
          <w:u w:val="none"/>
        </w:rPr>
        <w:t>Обращения, </w:t>
      </w:r>
      <w:r w:rsidRPr="00697B93">
        <w:rPr>
          <w:rStyle w:val="aa"/>
          <w:b/>
          <w:i w:val="0"/>
          <w:color w:val="1A1A1A"/>
          <w:u w:val="none"/>
          <w:shd w:val="clear" w:color="auto" w:fill="FFFFFF"/>
        </w:rPr>
        <w:t>коллективные обращения (петиции) </w:t>
      </w:r>
      <w:bookmarkEnd w:id="58"/>
      <w:bookmarkEnd w:id="59"/>
      <w:bookmarkEnd w:id="60"/>
    </w:p>
    <w:p w:rsidR="0086276C" w:rsidRPr="00697B93" w:rsidRDefault="0086276C" w:rsidP="00697B93">
      <w:pPr>
        <w:rPr>
          <w:sz w:val="28"/>
          <w:szCs w:val="28"/>
        </w:rPr>
      </w:pPr>
    </w:p>
    <w:p w:rsidR="0086276C" w:rsidRPr="00697B93" w:rsidRDefault="007A29B7" w:rsidP="00697B93">
      <w:pPr>
        <w:pStyle w:val="Default"/>
        <w:ind w:firstLine="709"/>
        <w:jc w:val="both"/>
        <w:rPr>
          <w:b/>
          <w:color w:val="auto"/>
          <w:sz w:val="28"/>
          <w:szCs w:val="28"/>
          <w:lang w:val="ru-RU"/>
        </w:rPr>
      </w:pPr>
      <w:r w:rsidRPr="00697B93">
        <w:rPr>
          <w:color w:val="auto"/>
          <w:sz w:val="28"/>
          <w:szCs w:val="28"/>
          <w:lang w:val="ru-RU"/>
        </w:rPr>
        <w:t>5.7.1. Граждане / жители муниципального образования</w:t>
      </w:r>
      <w:r w:rsidRPr="00697B93">
        <w:rPr>
          <w:b/>
          <w:color w:val="auto"/>
          <w:sz w:val="28"/>
          <w:szCs w:val="28"/>
          <w:lang w:val="ru-RU"/>
        </w:rPr>
        <w:t xml:space="preserve"> </w:t>
      </w:r>
      <w:r w:rsidRPr="00697B93">
        <w:rPr>
          <w:color w:val="auto"/>
          <w:sz w:val="28"/>
          <w:szCs w:val="28"/>
          <w:lang w:val="ru-RU"/>
        </w:rPr>
        <w:t xml:space="preserve">имеют право подавать индивидуальные и коллективные обращения (петиции) в органы местного самоуправления (управления) и к должностным лицам местного самоуправления (управления). </w:t>
      </w:r>
    </w:p>
    <w:p w:rsidR="0086276C" w:rsidRPr="00697B93" w:rsidRDefault="007A29B7" w:rsidP="00697B93">
      <w:pPr>
        <w:pStyle w:val="pj"/>
        <w:ind w:firstLine="709"/>
        <w:rPr>
          <w:color w:val="auto"/>
          <w:sz w:val="28"/>
          <w:szCs w:val="28"/>
        </w:rPr>
      </w:pPr>
      <w:r w:rsidRPr="00697B93">
        <w:rPr>
          <w:color w:val="auto"/>
          <w:sz w:val="28"/>
          <w:szCs w:val="28"/>
        </w:rPr>
        <w:t>5.7.</w:t>
      </w:r>
      <w:r w:rsidRPr="00697B93">
        <w:rPr>
          <w:rFonts w:eastAsia="Times New Roman"/>
          <w:color w:val="auto"/>
          <w:sz w:val="28"/>
          <w:szCs w:val="28"/>
        </w:rPr>
        <w:t xml:space="preserve">2. Обращение, </w:t>
      </w:r>
      <w:r w:rsidRPr="00697B93">
        <w:rPr>
          <w:color w:val="auto"/>
          <w:sz w:val="28"/>
          <w:szCs w:val="28"/>
        </w:rPr>
        <w:t>в том числе коллективное обращение (петиция), может быть подано в устной или письменной форме лично, через почтовую связь, по телефону доверия,</w:t>
      </w:r>
      <w:r w:rsidRPr="00697B93">
        <w:rPr>
          <w:color w:val="auto"/>
          <w:sz w:val="28"/>
          <w:szCs w:val="28"/>
          <w:shd w:val="clear" w:color="auto" w:fill="FFFFFF"/>
        </w:rPr>
        <w:t xml:space="preserve"> </w:t>
      </w:r>
      <w:r w:rsidRPr="00697B93">
        <w:rPr>
          <w:color w:val="auto"/>
          <w:sz w:val="28"/>
          <w:szCs w:val="28"/>
        </w:rPr>
        <w:t>непосредственно в орган местного самоуправления (управления), должностному лицу местного самоуправления (управления) или</w:t>
      </w:r>
      <w:r w:rsidRPr="00697B93">
        <w:rPr>
          <w:rFonts w:eastAsia="Times New Roman"/>
          <w:color w:val="auto"/>
          <w:sz w:val="28"/>
          <w:szCs w:val="28"/>
        </w:rPr>
        <w:t xml:space="preserve"> в электронной (цифровой) форме посредством </w:t>
      </w:r>
      <w:r w:rsidRPr="00697B93">
        <w:rPr>
          <w:color w:val="auto"/>
          <w:sz w:val="28"/>
          <w:szCs w:val="28"/>
        </w:rPr>
        <w:t>электронной почты</w:t>
      </w:r>
      <w:r w:rsidRPr="00697B93">
        <w:rPr>
          <w:rFonts w:eastAsia="Times New Roman"/>
          <w:color w:val="auto"/>
          <w:sz w:val="28"/>
          <w:szCs w:val="28"/>
        </w:rPr>
        <w:t xml:space="preserve">, заполнения электронной (цифровой) формы, размещенной на официальном сайте органа местного самоуправления (управления) либо на едином портале предоставления государственных (муниципальных) услуг, </w:t>
      </w:r>
      <w:r w:rsidRPr="00697B93">
        <w:rPr>
          <w:color w:val="auto"/>
          <w:sz w:val="28"/>
          <w:szCs w:val="28"/>
        </w:rPr>
        <w:t>обращения в центр «одно окно». Индивидуальное обращение может быть подано также в устной форме. Исключением являются отдельные случаи, установленные национальным законодательством, когда подача обращения осуществляется исключительно в электронной (цифровой) форме.</w:t>
      </w:r>
    </w:p>
    <w:p w:rsidR="0086276C" w:rsidRPr="00697B93" w:rsidRDefault="007A29B7" w:rsidP="00697B93">
      <w:pPr>
        <w:pStyle w:val="ae"/>
        <w:rPr>
          <w:rFonts w:eastAsiaTheme="minorEastAsia" w:cs="Times New Roman"/>
          <w:sz w:val="28"/>
          <w:szCs w:val="28"/>
          <w:lang w:eastAsia="ru-RU"/>
        </w:rPr>
      </w:pPr>
      <w:r w:rsidRPr="00697B93">
        <w:rPr>
          <w:rFonts w:cs="Times New Roman"/>
          <w:sz w:val="28"/>
          <w:szCs w:val="28"/>
        </w:rPr>
        <w:t>5.7.</w:t>
      </w:r>
      <w:r w:rsidRPr="00697B93">
        <w:rPr>
          <w:rFonts w:eastAsiaTheme="minorEastAsia" w:cs="Times New Roman"/>
          <w:sz w:val="28"/>
          <w:szCs w:val="28"/>
          <w:lang w:eastAsia="ru-RU"/>
        </w:rPr>
        <w:t xml:space="preserve">3. Рекомендуется, чтобы раздел для подачи обращений в электронной (цифровой) форме на официальном сайте органа местного самоуправления (управления) или на едином портале предоставления государственных (муниципальных) услуг содержал подразделы «Способы отправления обращений», «Проверить состояние обращения», «Решенные обращения», «Статистика». Также рекомендуется указать адреса, по которым можно лично подать обращение в </w:t>
      </w:r>
      <w:r w:rsidRPr="00697B93">
        <w:rPr>
          <w:rFonts w:cs="Times New Roman"/>
          <w:sz w:val="28"/>
          <w:szCs w:val="28"/>
        </w:rPr>
        <w:t>устной или письменной форме, почтовый адрес, телефоны.</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5.7.4. Обращения граждан / жителей муниципального образования</w:t>
      </w:r>
      <w:r w:rsidRPr="00697B93">
        <w:rPr>
          <w:b/>
          <w:color w:val="auto"/>
          <w:sz w:val="28"/>
          <w:szCs w:val="28"/>
          <w:lang w:val="ru-RU"/>
        </w:rPr>
        <w:t xml:space="preserve"> </w:t>
      </w:r>
      <w:r w:rsidRPr="00697B93">
        <w:rPr>
          <w:color w:val="auto"/>
          <w:sz w:val="28"/>
          <w:szCs w:val="28"/>
          <w:lang w:val="ru-RU"/>
        </w:rPr>
        <w:t xml:space="preserve">в органы местного самоуправления (управления) подлежат рассмотрению в порядке и в сроки, установленные национальным законодательством.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5.7.5. За нарушение порядка и сроков рассмотрения обращений граждан / жителей муниципального образования</w:t>
      </w:r>
      <w:r w:rsidRPr="00697B93">
        <w:rPr>
          <w:b/>
          <w:color w:val="auto"/>
          <w:sz w:val="28"/>
          <w:szCs w:val="28"/>
          <w:lang w:val="ru-RU"/>
        </w:rPr>
        <w:t xml:space="preserve"> </w:t>
      </w:r>
      <w:r w:rsidRPr="00697B93">
        <w:rPr>
          <w:color w:val="auto"/>
          <w:sz w:val="28"/>
          <w:szCs w:val="28"/>
          <w:lang w:val="ru-RU"/>
        </w:rPr>
        <w:t xml:space="preserve">должностные лица местного самоуправления (управления) несут ответственность в соответствии с законодательством государства.  </w:t>
      </w:r>
    </w:p>
    <w:p w:rsidR="0086276C" w:rsidRPr="00697B93" w:rsidRDefault="007A29B7" w:rsidP="00697B93">
      <w:pPr>
        <w:ind w:firstLine="709"/>
        <w:jc w:val="both"/>
        <w:rPr>
          <w:sz w:val="28"/>
          <w:szCs w:val="28"/>
        </w:rPr>
      </w:pPr>
      <w:r w:rsidRPr="00697B93">
        <w:rPr>
          <w:sz w:val="28"/>
          <w:szCs w:val="28"/>
        </w:rPr>
        <w:t xml:space="preserve">5.7.6. Органы местного самоуправления (управления) и его должностные лица обязаны обеспечить гражданам / жителям / населению муниципального </w:t>
      </w:r>
      <w:r w:rsidRPr="00697B93">
        <w:rPr>
          <w:sz w:val="28"/>
          <w:szCs w:val="28"/>
        </w:rPr>
        <w:lastRenderedPageBreak/>
        <w:t>образования</w:t>
      </w:r>
      <w:r w:rsidRPr="00697B93">
        <w:rPr>
          <w:b/>
          <w:sz w:val="28"/>
          <w:szCs w:val="28"/>
        </w:rPr>
        <w:t xml:space="preserve"> </w:t>
      </w:r>
      <w:r w:rsidRPr="00697B93">
        <w:rPr>
          <w:sz w:val="28"/>
          <w:szCs w:val="28"/>
        </w:rPr>
        <w:t>возможность ознакомления с документами и материалами, непосредственно затрагивающими права и свободы человека и гражданина, а также получения другой полной и достоверной информации о деятельности органов местного самоуправления (управления), если иное не предусмотрено законодательством государства.</w:t>
      </w:r>
    </w:p>
    <w:p w:rsidR="0086276C" w:rsidRPr="00697B93" w:rsidRDefault="007A29B7" w:rsidP="00697B93">
      <w:pPr>
        <w:ind w:firstLine="709"/>
        <w:jc w:val="both"/>
        <w:rPr>
          <w:b/>
          <w:sz w:val="28"/>
          <w:szCs w:val="28"/>
        </w:rPr>
      </w:pPr>
      <w:r w:rsidRPr="00697B93">
        <w:rPr>
          <w:sz w:val="28"/>
          <w:szCs w:val="28"/>
        </w:rPr>
        <w:t>5.7.7. Национальным законодательством могут быть определены условия и порядок опубликования результата рассмотрения коллективного обращения (петиции) граждан / жителей муниципального образования.</w:t>
      </w:r>
    </w:p>
    <w:p w:rsidR="0086276C" w:rsidRPr="00697B93" w:rsidRDefault="0086276C" w:rsidP="00697B93">
      <w:pPr>
        <w:ind w:firstLine="709"/>
        <w:jc w:val="both"/>
        <w:rPr>
          <w:sz w:val="28"/>
          <w:szCs w:val="28"/>
        </w:rPr>
      </w:pPr>
    </w:p>
    <w:p w:rsidR="0086276C" w:rsidRPr="00697B93" w:rsidRDefault="007A29B7" w:rsidP="00697B93">
      <w:pPr>
        <w:pStyle w:val="2"/>
        <w:ind w:firstLine="709"/>
        <w:jc w:val="both"/>
        <w:rPr>
          <w:b/>
          <w:u w:val="none"/>
        </w:rPr>
      </w:pPr>
      <w:bookmarkStart w:id="61" w:name="_Toc180507037"/>
      <w:bookmarkStart w:id="62" w:name="_Toc180504905"/>
      <w:bookmarkStart w:id="63" w:name="_Toc168769808"/>
      <w:r w:rsidRPr="00697B93">
        <w:rPr>
          <w:b/>
          <w:u w:val="none"/>
        </w:rPr>
        <w:t>5.8. Правотворческая (нормотворческая) инициатива</w:t>
      </w:r>
      <w:r w:rsidRPr="00697B93">
        <w:rPr>
          <w:u w:val="none"/>
        </w:rPr>
        <w:t xml:space="preserve"> </w:t>
      </w:r>
      <w:r w:rsidRPr="00697B93">
        <w:rPr>
          <w:b/>
          <w:u w:val="none"/>
        </w:rPr>
        <w:t>граждан / жителей муниципального образования</w:t>
      </w:r>
      <w:bookmarkEnd w:id="61"/>
      <w:bookmarkEnd w:id="62"/>
      <w:r w:rsidRPr="00697B93">
        <w:rPr>
          <w:b/>
          <w:u w:val="none"/>
        </w:rPr>
        <w:t xml:space="preserve"> </w:t>
      </w:r>
      <w:bookmarkEnd w:id="63"/>
    </w:p>
    <w:p w:rsidR="0086276C" w:rsidRPr="00697B93" w:rsidRDefault="0086276C" w:rsidP="00697B93">
      <w:pPr>
        <w:rPr>
          <w:sz w:val="28"/>
          <w:szCs w:val="28"/>
        </w:rPr>
      </w:pP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5.8.1. С правотворческой (нормотворческой) инициативой может выступить инициативная группа граждан / жителей муниципального образования, обладающих избирательным правом, в порядке, установленном решением представительного органа местного самоуправления (управления). Правотворческая (нормотворческая) инициатива может быть представлена молодежными парламентскими структурами, сформированными на территории муниципального образования.</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5.8.2. Решением представительного органа местного самоуправления (управления) может быть установлена минимальная численность инициативной группы граждан / жителей муниципального образования. Она не может превышать 3% от числа обладающих избирательным правом жителей территории, в пределах которой осуществляется местное самоуправление (управление).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5.8.3. В случае отсутствия решения представительного органа местного самоуправления (управления), регулирующего порядок реализации правотворческой (нормотворческой) инициативы граждан / жителей муниципального образования, принятие к рассмотрению и рассмотрение проекта правового акта, внесенного гражданами / жителями муниципального образования, осуществляются в соответствии с законодательством государства.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5.8.4. Проект правового акта, внесенный в порядке реализации правотворческой (нормотворческой) инициативы граждан / жителей муниципального образования, подлежит обязательному рассмотрению органом местного самоуправления (управления) или должностным лицом местного самоуправления (управления), к компетенции которого относится принятие соответствующего акта, в течение трех месяцев со дня его внесения.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5.8.5. Представителям инициативной группы граждан / жителей муниципального образования должна быть обеспечена возможность изложения своей позиции при рассмотрении проекта, указанного в подпунктах 5.8.3 и 5.8.4. </w:t>
      </w:r>
    </w:p>
    <w:p w:rsidR="0086276C" w:rsidRPr="00697B93" w:rsidRDefault="007A29B7" w:rsidP="00697B93">
      <w:pPr>
        <w:pStyle w:val="Default"/>
        <w:ind w:firstLine="709"/>
        <w:jc w:val="both"/>
        <w:rPr>
          <w:color w:val="auto"/>
          <w:sz w:val="28"/>
          <w:szCs w:val="28"/>
          <w:lang w:val="ru-RU"/>
        </w:rPr>
      </w:pPr>
      <w:r w:rsidRPr="00697B93">
        <w:rPr>
          <w:color w:val="auto"/>
          <w:sz w:val="28"/>
          <w:szCs w:val="28"/>
          <w:lang w:val="ru-RU"/>
        </w:rPr>
        <w:t xml:space="preserve">5.8.6. В случае если принятие правового акта, проект которого внесен в порядке реализации правотворческой (нормотворческой) инициативы граждан / жителей муниципального образования, относится к компетенции представительного органа местного самоуправления (управления), указанный </w:t>
      </w:r>
      <w:r w:rsidRPr="00697B93">
        <w:rPr>
          <w:color w:val="auto"/>
          <w:sz w:val="28"/>
          <w:szCs w:val="28"/>
          <w:lang w:val="ru-RU"/>
        </w:rPr>
        <w:lastRenderedPageBreak/>
        <w:t>проект должен быть рассмотрен на открытом заседании данного органа. При проведении заседания рекомендуется осуществлять видеотрансляцию в режиме реального времени, открытую и доступную гражданам и иным лицам по ссылке, размещенной на официальном сайте муниципального образования. Пользователям должна быть обеспечена возможность оставления комментариев, которые будут учтены при доработке проекта. Запись трансляции размещается на сайте муниципального образования.</w:t>
      </w:r>
    </w:p>
    <w:p w:rsidR="0086276C" w:rsidRPr="00697B93" w:rsidRDefault="007A29B7" w:rsidP="00697B93">
      <w:pPr>
        <w:ind w:firstLine="709"/>
        <w:jc w:val="both"/>
        <w:rPr>
          <w:sz w:val="28"/>
          <w:szCs w:val="28"/>
        </w:rPr>
      </w:pPr>
      <w:r w:rsidRPr="00697B93">
        <w:rPr>
          <w:sz w:val="28"/>
          <w:szCs w:val="28"/>
        </w:rPr>
        <w:t xml:space="preserve">5.8.7. Мотивированное решение, принятое по результатам рассмотрения проекта правового акта, внесенного в порядке реализации правотворческой (нормотворческой) инициативы граждан, должно быть официально и в письменной форме доведено до сведения внесшей проект инициативной группы граждан / жителей муниципального образования, а также размещено на сайте муниципального образования. </w:t>
      </w:r>
    </w:p>
    <w:p w:rsidR="0086276C" w:rsidRPr="00697B93" w:rsidRDefault="0086276C" w:rsidP="00697B93">
      <w:pPr>
        <w:ind w:firstLine="709"/>
        <w:jc w:val="both"/>
        <w:rPr>
          <w:b/>
          <w:sz w:val="28"/>
          <w:szCs w:val="28"/>
        </w:rPr>
      </w:pPr>
    </w:p>
    <w:p w:rsidR="0086276C" w:rsidRPr="00697B93" w:rsidRDefault="007A29B7" w:rsidP="00697B93">
      <w:pPr>
        <w:pStyle w:val="2"/>
        <w:ind w:firstLine="709"/>
        <w:jc w:val="both"/>
        <w:rPr>
          <w:b/>
          <w:u w:val="none"/>
        </w:rPr>
      </w:pPr>
      <w:bookmarkStart w:id="64" w:name="_Toc180504906"/>
      <w:bookmarkStart w:id="65" w:name="_Toc180507038"/>
      <w:bookmarkStart w:id="66" w:name="_Toc168769809"/>
      <w:r w:rsidRPr="00697B93">
        <w:rPr>
          <w:b/>
          <w:u w:val="none"/>
        </w:rPr>
        <w:t>5.9. Общественная инициатива (инициативный проект, гражданская инициатива)</w:t>
      </w:r>
      <w:bookmarkEnd w:id="64"/>
      <w:bookmarkEnd w:id="65"/>
      <w:r w:rsidRPr="00697B93">
        <w:rPr>
          <w:b/>
          <w:u w:val="none"/>
        </w:rPr>
        <w:t xml:space="preserve"> </w:t>
      </w:r>
    </w:p>
    <w:p w:rsidR="0086276C" w:rsidRPr="00697B93" w:rsidRDefault="0086276C" w:rsidP="00697B93">
      <w:pPr>
        <w:rPr>
          <w:sz w:val="28"/>
          <w:szCs w:val="28"/>
        </w:rPr>
      </w:pPr>
    </w:p>
    <w:bookmarkEnd w:id="66"/>
    <w:p w:rsidR="0086276C" w:rsidRPr="00697B93" w:rsidRDefault="007A29B7" w:rsidP="00697B93">
      <w:pPr>
        <w:ind w:firstLine="709"/>
        <w:jc w:val="both"/>
        <w:rPr>
          <w:sz w:val="28"/>
          <w:szCs w:val="28"/>
        </w:rPr>
      </w:pPr>
      <w:r w:rsidRPr="00697B93">
        <w:rPr>
          <w:sz w:val="28"/>
          <w:szCs w:val="28"/>
        </w:rPr>
        <w:t xml:space="preserve">5.9.1. Общественная инициатива (инициативный проект, гражданская инициатива) может быть реализована на территории муниципального образования, части мунципального образования. Порядок определения части территории муниципального образования, на которой может реализовываться общественная инициатива (инициативный проект, гражданская инициатива), устанавливается нормативным правовым актом органа местного самоуправления (управления). </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 xml:space="preserve">В соответствии с национальным законодательством общественная инициатива (инициативный проект, гражданская инициатива) может быть внесена на территории (части территории) одного или нескольких муниципальных образований в рамках межмуниципального сотрудничества. </w:t>
      </w:r>
    </w:p>
    <w:p w:rsidR="0086276C" w:rsidRPr="00697B93" w:rsidRDefault="007A29B7" w:rsidP="00697B93">
      <w:pPr>
        <w:ind w:firstLine="709"/>
        <w:jc w:val="both"/>
        <w:rPr>
          <w:sz w:val="28"/>
          <w:szCs w:val="28"/>
        </w:rPr>
      </w:pPr>
      <w:r w:rsidRPr="00697B93">
        <w:rPr>
          <w:sz w:val="28"/>
          <w:szCs w:val="28"/>
        </w:rPr>
        <w:t xml:space="preserve">5.9.2. </w:t>
      </w:r>
      <w:r w:rsidRPr="00697B93">
        <w:rPr>
          <w:rFonts w:eastAsia="Times New Roman"/>
          <w:sz w:val="28"/>
          <w:szCs w:val="28"/>
        </w:rPr>
        <w:t xml:space="preserve">Национальным законодательством может быть предусмотрено, что право на внесение </w:t>
      </w:r>
      <w:r w:rsidRPr="00697B93">
        <w:rPr>
          <w:sz w:val="28"/>
          <w:szCs w:val="28"/>
        </w:rPr>
        <w:t xml:space="preserve">общественной инициативы (инициативного проекта, гражданской инициативы) имеют </w:t>
      </w:r>
      <w:r w:rsidRPr="00697B93">
        <w:rPr>
          <w:rFonts w:eastAsia="Times New Roman"/>
          <w:sz w:val="28"/>
          <w:szCs w:val="28"/>
        </w:rPr>
        <w:t xml:space="preserve">группа численностью не менее 10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w:t>
      </w:r>
      <w:r w:rsidRPr="00697B93">
        <w:rPr>
          <w:sz w:val="28"/>
          <w:szCs w:val="28"/>
        </w:rPr>
        <w:t>местного самоуправления (управления)</w:t>
      </w:r>
      <w:r w:rsidRPr="00697B93">
        <w:rPr>
          <w:rFonts w:eastAsia="Times New Roman"/>
          <w:sz w:val="28"/>
          <w:szCs w:val="28"/>
        </w:rPr>
        <w:t xml:space="preserve">.   </w:t>
      </w:r>
    </w:p>
    <w:p w:rsidR="0086276C" w:rsidRPr="00697B93" w:rsidRDefault="007A29B7" w:rsidP="00697B93">
      <w:pPr>
        <w:ind w:firstLine="708"/>
        <w:jc w:val="both"/>
        <w:rPr>
          <w:rFonts w:eastAsia="Times New Roman"/>
          <w:sz w:val="28"/>
          <w:szCs w:val="28"/>
        </w:rPr>
      </w:pPr>
      <w:r w:rsidRPr="00697B93">
        <w:rPr>
          <w:rFonts w:eastAsia="Times New Roman"/>
          <w:sz w:val="28"/>
          <w:szCs w:val="28"/>
        </w:rPr>
        <w:t xml:space="preserve">Право выступить с </w:t>
      </w:r>
      <w:r w:rsidRPr="00697B93">
        <w:rPr>
          <w:sz w:val="28"/>
          <w:szCs w:val="28"/>
        </w:rPr>
        <w:t xml:space="preserve">общественной инициативой (инициативным проектом, гражданской инициативой) </w:t>
      </w:r>
      <w:r w:rsidRPr="00697B93">
        <w:rPr>
          <w:rFonts w:eastAsia="Times New Roman"/>
          <w:sz w:val="28"/>
          <w:szCs w:val="28"/>
        </w:rPr>
        <w:t>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86276C" w:rsidRPr="00697B93" w:rsidRDefault="007A29B7" w:rsidP="00697B93">
      <w:pPr>
        <w:ind w:firstLine="709"/>
        <w:jc w:val="both"/>
        <w:rPr>
          <w:sz w:val="28"/>
          <w:szCs w:val="28"/>
        </w:rPr>
      </w:pPr>
      <w:r w:rsidRPr="00697B93">
        <w:rPr>
          <w:sz w:val="28"/>
          <w:szCs w:val="28"/>
        </w:rPr>
        <w:t xml:space="preserve">Общественная инициатива (инициативный проект, гражданская инициатива) может быть отобрана (отобран) по итогам конкурсного отбора, проведенного среди работ студентов, школьников, представителей творческих </w:t>
      </w:r>
      <w:r w:rsidRPr="00697B93">
        <w:rPr>
          <w:sz w:val="28"/>
          <w:szCs w:val="28"/>
        </w:rPr>
        <w:lastRenderedPageBreak/>
        <w:t xml:space="preserve">профессий. Положение о конкурсе утверждается правовым актом органа местного самоуправления (управления). </w:t>
      </w:r>
    </w:p>
    <w:p w:rsidR="0086276C" w:rsidRPr="00697B93" w:rsidRDefault="007A29B7" w:rsidP="00697B93">
      <w:pPr>
        <w:ind w:firstLine="709"/>
        <w:jc w:val="both"/>
        <w:rPr>
          <w:sz w:val="28"/>
          <w:szCs w:val="28"/>
        </w:rPr>
      </w:pPr>
      <w:r w:rsidRPr="00697B93">
        <w:rPr>
          <w:sz w:val="28"/>
          <w:szCs w:val="28"/>
        </w:rPr>
        <w:t>5.9.3. Общественная инициатива (инициативный проект, гражданская инициатива) должна содержать следующие сведения:</w:t>
      </w:r>
    </w:p>
    <w:p w:rsidR="0086276C" w:rsidRPr="00697B93" w:rsidRDefault="007A29B7" w:rsidP="00697B93">
      <w:pPr>
        <w:ind w:firstLine="709"/>
        <w:jc w:val="both"/>
        <w:rPr>
          <w:sz w:val="28"/>
          <w:szCs w:val="28"/>
        </w:rPr>
      </w:pPr>
      <w:r w:rsidRPr="00697B93">
        <w:rPr>
          <w:sz w:val="28"/>
          <w:szCs w:val="28"/>
        </w:rPr>
        <w:t>1) описание проблемы, решение которой имеет приоритетное значение для граждан / жителей / населения муниципального образования или его части;</w:t>
      </w:r>
    </w:p>
    <w:p w:rsidR="0086276C" w:rsidRPr="00697B93" w:rsidRDefault="007A29B7" w:rsidP="00697B93">
      <w:pPr>
        <w:ind w:firstLine="709"/>
        <w:jc w:val="both"/>
        <w:rPr>
          <w:sz w:val="28"/>
          <w:szCs w:val="28"/>
        </w:rPr>
      </w:pPr>
      <w:r w:rsidRPr="00697B93">
        <w:rPr>
          <w:sz w:val="28"/>
          <w:szCs w:val="28"/>
        </w:rPr>
        <w:t>2) обоснование предложений по решению указанной проблемы;</w:t>
      </w:r>
    </w:p>
    <w:p w:rsidR="0086276C" w:rsidRPr="00697B93" w:rsidRDefault="007A29B7" w:rsidP="00697B93">
      <w:pPr>
        <w:ind w:firstLine="709"/>
        <w:jc w:val="both"/>
        <w:rPr>
          <w:sz w:val="28"/>
          <w:szCs w:val="28"/>
        </w:rPr>
      </w:pPr>
      <w:r w:rsidRPr="00697B93">
        <w:rPr>
          <w:sz w:val="28"/>
          <w:szCs w:val="28"/>
        </w:rPr>
        <w:t>3) описание ожидаемого результата (ожидаемых результатов) реализации проекта;</w:t>
      </w:r>
    </w:p>
    <w:p w:rsidR="0086276C" w:rsidRPr="00697B93" w:rsidRDefault="007A29B7" w:rsidP="00697B93">
      <w:pPr>
        <w:ind w:firstLine="709"/>
        <w:jc w:val="both"/>
        <w:rPr>
          <w:sz w:val="28"/>
          <w:szCs w:val="28"/>
        </w:rPr>
      </w:pPr>
      <w:r w:rsidRPr="00697B93">
        <w:rPr>
          <w:sz w:val="28"/>
          <w:szCs w:val="28"/>
        </w:rPr>
        <w:t>4) предварительный расчет необходимых расходов на реализацию проекта;</w:t>
      </w:r>
    </w:p>
    <w:p w:rsidR="0086276C" w:rsidRPr="00697B93" w:rsidRDefault="007A29B7" w:rsidP="00697B93">
      <w:pPr>
        <w:ind w:firstLine="709"/>
        <w:jc w:val="both"/>
        <w:rPr>
          <w:sz w:val="28"/>
          <w:szCs w:val="28"/>
        </w:rPr>
      </w:pPr>
      <w:r w:rsidRPr="00697B93">
        <w:rPr>
          <w:sz w:val="28"/>
          <w:szCs w:val="28"/>
        </w:rPr>
        <w:t>5) планируемые сроки реализации проекта;</w:t>
      </w:r>
    </w:p>
    <w:p w:rsidR="0086276C" w:rsidRPr="00697B93" w:rsidRDefault="007A29B7" w:rsidP="00697B93">
      <w:pPr>
        <w:ind w:firstLine="709"/>
        <w:jc w:val="both"/>
        <w:rPr>
          <w:sz w:val="28"/>
          <w:szCs w:val="28"/>
        </w:rPr>
      </w:pPr>
      <w:r w:rsidRPr="00697B93">
        <w:rPr>
          <w:sz w:val="28"/>
          <w:szCs w:val="28"/>
        </w:rPr>
        <w:t>6) сведения о планируемом (возможном) финансовом, имущественном и (или) трудовом участии заинтересованных лиц в реализации проекта;</w:t>
      </w:r>
    </w:p>
    <w:p w:rsidR="0086276C" w:rsidRPr="00697B93" w:rsidRDefault="007A29B7" w:rsidP="00697B93">
      <w:pPr>
        <w:ind w:firstLine="709"/>
        <w:jc w:val="both"/>
        <w:rPr>
          <w:sz w:val="28"/>
          <w:szCs w:val="28"/>
        </w:rPr>
      </w:pPr>
      <w:r w:rsidRPr="00697B93">
        <w:rPr>
          <w:sz w:val="28"/>
          <w:szCs w:val="28"/>
        </w:rPr>
        <w:t>7) указание на объем средств местного бюджета в случае, если предполагается использование этих средств для реализации проекта, за исключением планируемого объема инициативных платежей;</w:t>
      </w:r>
    </w:p>
    <w:p w:rsidR="0086276C" w:rsidRPr="00697B93" w:rsidRDefault="007A29B7" w:rsidP="00697B93">
      <w:pPr>
        <w:shd w:val="clear" w:color="auto" w:fill="FFFFFF"/>
        <w:ind w:firstLine="709"/>
        <w:jc w:val="both"/>
        <w:rPr>
          <w:sz w:val="28"/>
          <w:szCs w:val="28"/>
        </w:rPr>
      </w:pPr>
      <w:r w:rsidRPr="00697B93">
        <w:rPr>
          <w:sz w:val="28"/>
          <w:szCs w:val="28"/>
        </w:rPr>
        <w:t>8) указание на территорию муниципального образования или его части, в границах которой будет реализовываться проект, в соответствии с порядком, установленным нормативным правовым актом представительного органа муниципального образования;</w:t>
      </w:r>
    </w:p>
    <w:p w:rsidR="0086276C" w:rsidRPr="00697B93" w:rsidRDefault="007A29B7" w:rsidP="00697B93">
      <w:pPr>
        <w:ind w:firstLine="709"/>
        <w:jc w:val="both"/>
        <w:rPr>
          <w:sz w:val="28"/>
          <w:szCs w:val="28"/>
        </w:rPr>
      </w:pPr>
      <w:r w:rsidRPr="00697B93">
        <w:rPr>
          <w:sz w:val="28"/>
          <w:szCs w:val="28"/>
        </w:rPr>
        <w:t>9) иные сведения, предусмотренные нормативным правовым актом</w:t>
      </w:r>
      <w:r w:rsidRPr="00697B93">
        <w:rPr>
          <w:rFonts w:eastAsia="Times New Roman"/>
          <w:sz w:val="28"/>
          <w:szCs w:val="28"/>
        </w:rPr>
        <w:t xml:space="preserve"> </w:t>
      </w:r>
      <w:r w:rsidRPr="00697B93">
        <w:rPr>
          <w:sz w:val="28"/>
          <w:szCs w:val="28"/>
        </w:rPr>
        <w:t>представительного органа местного самоуправления (управления).</w:t>
      </w:r>
    </w:p>
    <w:p w:rsidR="0086276C" w:rsidRPr="00697B93" w:rsidRDefault="007A29B7" w:rsidP="00697B93">
      <w:pPr>
        <w:ind w:firstLine="709"/>
        <w:jc w:val="both"/>
        <w:rPr>
          <w:sz w:val="28"/>
          <w:szCs w:val="28"/>
        </w:rPr>
      </w:pPr>
      <w:r w:rsidRPr="00697B93">
        <w:rPr>
          <w:rFonts w:eastAsia="Times New Roman"/>
          <w:sz w:val="28"/>
          <w:szCs w:val="28"/>
        </w:rPr>
        <w:t xml:space="preserve">5.9.4. </w:t>
      </w:r>
      <w:r w:rsidRPr="00697B93">
        <w:rPr>
          <w:sz w:val="28"/>
          <w:szCs w:val="28"/>
        </w:rPr>
        <w:t>Общественная инициатива (инициативный проект, гражданская инициатива) вносится в представительный или исполнительно-распорядительный орган местного самоуправления (управления) в соответствии с уставом муниципального образования.</w:t>
      </w:r>
    </w:p>
    <w:p w:rsidR="0086276C" w:rsidRPr="00697B93" w:rsidRDefault="007A29B7" w:rsidP="00697B93">
      <w:pPr>
        <w:shd w:val="clear" w:color="auto" w:fill="FFFFFF"/>
        <w:ind w:firstLine="709"/>
        <w:jc w:val="both"/>
        <w:rPr>
          <w:rFonts w:eastAsia="Times New Roman"/>
          <w:sz w:val="28"/>
          <w:szCs w:val="28"/>
        </w:rPr>
      </w:pPr>
      <w:r w:rsidRPr="00697B93">
        <w:rPr>
          <w:rFonts w:eastAsia="Times New Roman"/>
          <w:sz w:val="28"/>
          <w:szCs w:val="28"/>
        </w:rPr>
        <w:t xml:space="preserve">5.9.5. Информация о внесении </w:t>
      </w:r>
      <w:r w:rsidRPr="00697B93">
        <w:rPr>
          <w:sz w:val="28"/>
          <w:szCs w:val="28"/>
        </w:rPr>
        <w:t xml:space="preserve">общественной инициативы (инициативного проекта, гражданской инициативы) </w:t>
      </w:r>
      <w:r w:rsidRPr="00697B93">
        <w:rPr>
          <w:rFonts w:eastAsia="Times New Roman"/>
          <w:sz w:val="28"/>
          <w:szCs w:val="28"/>
        </w:rPr>
        <w:t xml:space="preserve">в орган местного самоуправления (управления)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w:t>
      </w:r>
      <w:r w:rsidRPr="00697B93">
        <w:rPr>
          <w:sz w:val="28"/>
          <w:szCs w:val="28"/>
        </w:rPr>
        <w:t xml:space="preserve">общественной инициативы (инициативного проекта, гражданской инициативы) </w:t>
      </w:r>
      <w:r w:rsidRPr="00697B93">
        <w:rPr>
          <w:rFonts w:eastAsia="Times New Roman"/>
          <w:sz w:val="28"/>
          <w:szCs w:val="28"/>
        </w:rPr>
        <w:t xml:space="preserve">в орган местного самоуправления (управления). Эта информация должна включать сведения, перечисленные в подпункте 5.9.3, а также сведения об инициаторах проекта. Одновременно граждане / жители муниципального образования должны быть проинформированы о возможности обсуждения и представления в орган местного самоуправления (управления) своих замечаний и предложений по поводу </w:t>
      </w:r>
      <w:r w:rsidRPr="00697B93">
        <w:rPr>
          <w:sz w:val="28"/>
          <w:szCs w:val="28"/>
        </w:rPr>
        <w:t>общественной инициативы (инициативного проекта, гражданской инициативы)</w:t>
      </w:r>
      <w:r w:rsidRPr="00697B93">
        <w:rPr>
          <w:rFonts w:eastAsia="Times New Roman"/>
          <w:sz w:val="28"/>
          <w:szCs w:val="28"/>
        </w:rPr>
        <w:t xml:space="preserve">, а также о сроке их представления, который не может составлять менее одного месяца. </w:t>
      </w:r>
    </w:p>
    <w:p w:rsidR="0086276C" w:rsidRPr="00697B93" w:rsidRDefault="007A29B7" w:rsidP="00697B93">
      <w:pPr>
        <w:ind w:firstLine="709"/>
        <w:jc w:val="both"/>
        <w:rPr>
          <w:rFonts w:eastAsia="Times New Roman"/>
          <w:sz w:val="28"/>
          <w:szCs w:val="28"/>
        </w:rPr>
      </w:pPr>
      <w:r w:rsidRPr="00697B93">
        <w:rPr>
          <w:rFonts w:eastAsia="Times New Roman"/>
          <w:sz w:val="28"/>
          <w:szCs w:val="28"/>
        </w:rPr>
        <w:t xml:space="preserve">5.9.6. </w:t>
      </w:r>
      <w:r w:rsidRPr="00697B93">
        <w:rPr>
          <w:sz w:val="28"/>
          <w:szCs w:val="28"/>
        </w:rPr>
        <w:t xml:space="preserve">Общественная инициатива (инициативный проект, гражданская инициатива) </w:t>
      </w:r>
      <w:r w:rsidRPr="00697B93">
        <w:rPr>
          <w:rFonts w:eastAsia="Times New Roman"/>
          <w:sz w:val="28"/>
          <w:szCs w:val="28"/>
        </w:rPr>
        <w:t xml:space="preserve">подлежит рассмотрению на сходе, собрании или конференции, в том числе на собрании или конференции по вопросам осуществления ТОС, в </w:t>
      </w:r>
      <w:r w:rsidRPr="00697B93">
        <w:rPr>
          <w:rFonts w:eastAsia="Times New Roman"/>
          <w:sz w:val="28"/>
          <w:szCs w:val="28"/>
        </w:rPr>
        <w:lastRenderedPageBreak/>
        <w:t>целях обсуждения</w:t>
      </w:r>
      <w:r w:rsidRPr="00697B93">
        <w:rPr>
          <w:sz w:val="28"/>
          <w:szCs w:val="28"/>
        </w:rPr>
        <w:t xml:space="preserve"> общественной инициативы (инициативного проекта, гражданской инициативы),</w:t>
      </w:r>
      <w:r w:rsidRPr="00697B93">
        <w:rPr>
          <w:rFonts w:eastAsia="Times New Roman"/>
          <w:sz w:val="28"/>
          <w:szCs w:val="28"/>
        </w:rPr>
        <w:t xml:space="preserve"> определения ее (его) соответствия интересам граждан / жителей / населения муниципального образования или его части, целесообразности ее (его) реализации, а также принятия сходом, собранием или конференцией решения по поводу ее (его) поддержки. </w:t>
      </w:r>
    </w:p>
    <w:p w:rsidR="0086276C" w:rsidRPr="00697B93" w:rsidRDefault="007A29B7" w:rsidP="00697B93">
      <w:pPr>
        <w:ind w:firstLine="709"/>
        <w:jc w:val="both"/>
        <w:rPr>
          <w:sz w:val="28"/>
          <w:szCs w:val="28"/>
        </w:rPr>
      </w:pPr>
      <w:r w:rsidRPr="00697B93">
        <w:rPr>
          <w:rFonts w:eastAsia="Times New Roman"/>
          <w:sz w:val="28"/>
          <w:szCs w:val="28"/>
        </w:rPr>
        <w:t xml:space="preserve">Нормативным правовым актом представительного органа </w:t>
      </w:r>
      <w:r w:rsidRPr="00697B93">
        <w:rPr>
          <w:sz w:val="28"/>
          <w:szCs w:val="28"/>
        </w:rPr>
        <w:t xml:space="preserve">местного самоуправления (управления) также </w:t>
      </w:r>
      <w:r w:rsidRPr="00697B93">
        <w:rPr>
          <w:rFonts w:eastAsia="Times New Roman"/>
          <w:sz w:val="28"/>
          <w:szCs w:val="28"/>
        </w:rPr>
        <w:t xml:space="preserve">может быть предусмотрена возможность выявления мнения граждан по вопросу о поддержке </w:t>
      </w:r>
      <w:r w:rsidRPr="00697B93">
        <w:rPr>
          <w:sz w:val="28"/>
          <w:szCs w:val="28"/>
        </w:rPr>
        <w:t>общественной инициативы (инициативного проекта, гражданской инициативы)</w:t>
      </w:r>
      <w:r w:rsidRPr="00697B93">
        <w:rPr>
          <w:rFonts w:eastAsia="Times New Roman"/>
          <w:sz w:val="28"/>
          <w:szCs w:val="28"/>
        </w:rPr>
        <w:t xml:space="preserve"> путем опроса граждан, сбора их подписей</w:t>
      </w:r>
      <w:r w:rsidRPr="00697B93">
        <w:rPr>
          <w:sz w:val="28"/>
          <w:szCs w:val="28"/>
        </w:rPr>
        <w:t>, слушаний / публичных обсуждений / общественных обсуждений.</w:t>
      </w:r>
      <w:r w:rsidRPr="00697B93">
        <w:rPr>
          <w:rFonts w:eastAsia="Times New Roman"/>
          <w:sz w:val="28"/>
          <w:szCs w:val="28"/>
        </w:rPr>
        <w:t xml:space="preserve"> </w:t>
      </w:r>
      <w:r w:rsidRPr="00697B93">
        <w:rPr>
          <w:sz w:val="28"/>
          <w:szCs w:val="28"/>
        </w:rPr>
        <w:t>Граждане / жители муниципального образования могут направлять свои предложения посредством обращений.</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5.9.7. Обсуждение общественной инициативы (инициативного проекта, гражданской инициативы) может проводиться как в очной форме, так и с использованием специального интернет-ресурса, специального раздела на сайте муниципального образования (раздела для голосования), специализированной государственной информационной системы, обеспечивающей информационно-технологическое взаимодействие информационных систем, предоставляющих государственные и муниципальные услуги в электронной (цифровой) форме, иных цифровых сервисов.</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Национальным законодательством должны быть установлены необходимость регистрации граждан / жителей муниципального образования на специальном интернет-ресурсе или в специальном разделе на сайте муниципального образования и срок обсуждения общественной инициативы (инициативного проекта, гражданской инициативы).</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5.9.8. Общественная инициатива (инициативный проект, гражданская инициатива) подлежит обязательному рассмотрению органом местного самоуправления (управления) в течение 30 дней со дня окончания срока ее обсуждения. По результатам рассмотрения общественной инициативы (инициативного проекта, гражданской инициативы) принимается одно из следующих решений:</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1) поддержать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2) отказать в поддержке проекта и вернуть его инициаторам проекта с указанием причины отказа.</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5.9.9. Национальным законодательством должны быть предусмотрены основания для отказа в поддержке общественной инициативы (инициативного проекта, гражданской инициативы), такие как:</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1) несоблюдение установленного порядка внесения проекта и его рассмотрения;</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lastRenderedPageBreak/>
        <w:t>2) несоответствие проекта требованиям законов и иных нормативных правовых актов государства, законов и иных нормативных правовых актов региона государства, уставу муниципального образования;</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3) невозможность реализации проекта ввиду отсутствия у органов местного самоуправления (управления) необходимых полномочий и прав;</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4) отсутствие средств местного бюджета, источником формирования которых не являются инициативные платежи, в объеме, необходимом для реализации проекта;</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 xml:space="preserve">5) наличие возможности решения описанной в проекте проблемы более эффективным способом; </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 xml:space="preserve">6) признание проекта не прошедшим конкурсный отбор. </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5.9.10. В случае невозможности реализации проекта ввиду отсутствия у органов местного самоуправления (управления) необходимых полномочий и прав или наличия возможности решения описанной в проекте проблемы более эффективным способом орган местного самоуправления (управления) обязан предложить инициаторам проекта совместно доработать его, а также рекомендовать представить его на рассмотрение органа местного самоуправления (управления) иного муниципального образования или органа государственной власти государства (региона государства) в соответствии с их компетенцией.</w:t>
      </w:r>
    </w:p>
    <w:p w:rsidR="0086276C" w:rsidRPr="00697B93" w:rsidRDefault="007A29B7" w:rsidP="00697B93">
      <w:pPr>
        <w:ind w:firstLine="709"/>
        <w:jc w:val="both"/>
        <w:rPr>
          <w:sz w:val="28"/>
          <w:szCs w:val="28"/>
        </w:rPr>
      </w:pPr>
      <w:r w:rsidRPr="00697B93">
        <w:rPr>
          <w:sz w:val="28"/>
          <w:szCs w:val="28"/>
        </w:rPr>
        <w:t>5.9.11. Порядок выдвижения, внесения, обсуждения, рассмотрения общественных инициатив (инициативных проектов, гражданских инициатив), а также проведения их конкурсного отбора устанавливается представительным органом местного самоуправления (управления).</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5.9.12. В случае если в орган местного самоуправления (управления) внесено несколько общественных инициатив (инициативных проектов, гражданских инициатив), в том числе с описанием аналогичных по содержанию приоритетных проблем, орган местного самоуправления (управления) организует проведение конкурсного отбора и информирует об этом инициаторов проекта.</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5.9.13. Инициаторы проекта, граждане / жители муниципального образования, уполномоченные сходом, собранием или конференцией, а также иные лица, определяемые законодательством государства, вправе осуществлять общественный контроль за реализацией общественной инициативы (инициативного проекта, гражданской инициативы) в формах, не противоречащих национальному законодательству.</w:t>
      </w:r>
    </w:p>
    <w:p w:rsidR="0086276C" w:rsidRPr="00697B93" w:rsidRDefault="007A29B7" w:rsidP="00697B93">
      <w:pPr>
        <w:widowControl/>
        <w:shd w:val="clear" w:color="auto" w:fill="FEFEFE"/>
        <w:autoSpaceDE/>
        <w:autoSpaceDN/>
        <w:adjustRightInd/>
        <w:ind w:firstLine="708"/>
        <w:jc w:val="both"/>
        <w:rPr>
          <w:sz w:val="28"/>
          <w:szCs w:val="28"/>
        </w:rPr>
      </w:pPr>
      <w:r w:rsidRPr="00697B93">
        <w:rPr>
          <w:sz w:val="28"/>
          <w:szCs w:val="28"/>
        </w:rPr>
        <w:t xml:space="preserve">5.9.14. Информация о рассмотрении общественной инициативы (инициативного проекта, гражданской инициативы) органом местного самоуправления (управления), о ходе ее реализации, в том числе об использовании денежных средств и об имущественном и (или) трудовом участии заинтересованных в ее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органа местного самоуправления (управления) об итогах реализации общественной инициативы (инициативного проекта, гражданской инициативы) </w:t>
      </w:r>
      <w:r w:rsidRPr="00697B93">
        <w:rPr>
          <w:sz w:val="28"/>
          <w:szCs w:val="28"/>
        </w:rPr>
        <w:lastRenderedPageBreak/>
        <w:t xml:space="preserve">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общественной инициативы (инициативного проекта, гражданской инициативы). </w:t>
      </w:r>
    </w:p>
    <w:p w:rsidR="0086276C" w:rsidRPr="00697B93" w:rsidRDefault="007A29B7" w:rsidP="00697B93">
      <w:pPr>
        <w:shd w:val="clear" w:color="auto" w:fill="FEFEFE"/>
        <w:ind w:firstLine="708"/>
        <w:jc w:val="both"/>
        <w:rPr>
          <w:sz w:val="28"/>
          <w:szCs w:val="28"/>
        </w:rPr>
      </w:pPr>
      <w:r w:rsidRPr="00697B93">
        <w:rPr>
          <w:sz w:val="28"/>
          <w:szCs w:val="28"/>
        </w:rPr>
        <w:t>5.9.15. Национальным законодательством может быть установлен порядок выдвижения, внесения, обсуждения, рассмотрения общественных инициатив (инициативных проектов, гражданских инициатив), а также проведения их конкурсного отбора на территориях столицы государства, центров регионов государства и городов государственного значения.</w:t>
      </w:r>
    </w:p>
    <w:p w:rsidR="0086276C" w:rsidRPr="00697B93" w:rsidRDefault="0086276C" w:rsidP="00697B93">
      <w:pPr>
        <w:shd w:val="clear" w:color="auto" w:fill="FEFEFE"/>
        <w:ind w:firstLine="708"/>
        <w:jc w:val="both"/>
        <w:rPr>
          <w:sz w:val="28"/>
          <w:szCs w:val="28"/>
        </w:rPr>
      </w:pPr>
    </w:p>
    <w:p w:rsidR="0086276C" w:rsidRPr="00697B93" w:rsidRDefault="007A29B7" w:rsidP="00697B93">
      <w:pPr>
        <w:pStyle w:val="2"/>
        <w:ind w:firstLine="709"/>
        <w:jc w:val="both"/>
        <w:rPr>
          <w:b/>
          <w:u w:val="none"/>
        </w:rPr>
      </w:pPr>
      <w:bookmarkStart w:id="67" w:name="_Toc168769811"/>
      <w:bookmarkStart w:id="68" w:name="_Toc180504907"/>
      <w:bookmarkStart w:id="69" w:name="_Toc180507039"/>
      <w:r w:rsidRPr="00697B93">
        <w:rPr>
          <w:b/>
          <w:u w:val="none"/>
        </w:rPr>
        <w:t>5.10. Опрос, иные формы выявления мнения населения</w:t>
      </w:r>
      <w:bookmarkEnd w:id="67"/>
      <w:bookmarkEnd w:id="68"/>
      <w:bookmarkEnd w:id="69"/>
    </w:p>
    <w:p w:rsidR="0086276C" w:rsidRPr="00697B93" w:rsidRDefault="0086276C" w:rsidP="00697B93">
      <w:pPr>
        <w:rPr>
          <w:sz w:val="28"/>
          <w:szCs w:val="28"/>
        </w:rPr>
      </w:pP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5.10.1. Опрос граждан / жителей / населения муниципального образования проводится на всей территории муниципального образования или на ее части для выявления мнения населения и его учета при принятии решений органами местного самоуправления (управления) и должностными лицами местного самоуправления (управления).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 xml:space="preserve">5.10.2. Результаты опроса носят рекомендательный характер. </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5.10.3. Опрос граждан / жителей / населения муниципального образования проводится таким образом, чтобы результаты опроса позволили с наибольшей долей достоверности выявить мнение именно населения соответствующего муниципального образования.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5.10.4. В опросе граждан / жителей / населения муниципального образования имеют право участвовать жители муниципального образования, обладающие избирательным правом. В опросе граждан / жителей / населения муниципального образования с целью выявления мнения граждан / жителей / населения муниципального образования о поддержке общественной инициативы (инициативного проекта, гражданской инициативы) вправе участвовать жители муниципального образования или его части, на территории которого (которой) предлагается реализовать соответствующий проект, достигшие шестнадцатилетнего возраста.</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5.10.5. Опрос граждан / жителей / населения муниципального образования проводится по инициативе:</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1) представительного органа муниципального образования или главы муниципального образования, если опрос посвящен вопросам местного значения;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2) органов государственной власти региона государства, если опрос проводится для учета мнения граждан / жителей / населения муниципального образования при принятии решения об изменении целевого назначения земель муниципального образования для объектов регионального и межрегионального значения;</w:t>
      </w:r>
    </w:p>
    <w:p w:rsidR="0086276C" w:rsidRPr="00697B93" w:rsidRDefault="007A29B7" w:rsidP="00697B93">
      <w:pPr>
        <w:shd w:val="clear" w:color="auto" w:fill="FEFEFE"/>
        <w:ind w:firstLine="709"/>
        <w:jc w:val="both"/>
        <w:rPr>
          <w:sz w:val="28"/>
          <w:szCs w:val="28"/>
        </w:rPr>
      </w:pPr>
      <w:r w:rsidRPr="00697B93">
        <w:rPr>
          <w:sz w:val="28"/>
          <w:szCs w:val="28"/>
        </w:rPr>
        <w:t xml:space="preserve">3) жителей муниципального образования или его части, на территории которого (которой) предлагается реализовать общественную инициативу (инициативный проект, гражданскую инициативу), достигших шестнадцатилетнего возраста, если опрос проводится для выявления мнения </w:t>
      </w:r>
      <w:r w:rsidRPr="00697B93">
        <w:rPr>
          <w:sz w:val="28"/>
          <w:szCs w:val="28"/>
        </w:rPr>
        <w:lastRenderedPageBreak/>
        <w:t xml:space="preserve">граждан / жителей / населения муниципального образования о поддержке данной инициативы (данного проекта).  </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5.10.6. Порядок назначения и проведения опроса граждан / жителей / населения муниципального образования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законодательством государства.</w:t>
      </w:r>
    </w:p>
    <w:p w:rsidR="0086276C" w:rsidRPr="00697B93" w:rsidRDefault="007A29B7" w:rsidP="00697B93">
      <w:pPr>
        <w:widowControl/>
        <w:autoSpaceDE/>
        <w:autoSpaceDN/>
        <w:adjustRightInd/>
        <w:ind w:firstLine="709"/>
        <w:jc w:val="both"/>
        <w:rPr>
          <w:sz w:val="28"/>
          <w:szCs w:val="28"/>
        </w:rPr>
      </w:pPr>
      <w:r w:rsidRPr="00697B93">
        <w:rPr>
          <w:sz w:val="28"/>
          <w:szCs w:val="28"/>
        </w:rPr>
        <w:t>5.10.7. Решение о назначении опроса граждан / жителей / населения муниципального образования принимается представительным органом муниципального образования. Для проведения такого опроса может использоваться специальный интернет-ресурс или специальный раздел на официальном сайте муниципального образования, содержащий форму для голосования.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5.10.8. Нормативным правовым актом представительного органа муниципального образования о назначении опроса граждан устанавливаются: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1) дата и сроки проведения опроса;</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2) формулировка вопроса (вопросов), предлагаемого (предлагаемых) при проведении опроса;</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3) методика проведения опроса;</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4) форма опросного листа;</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 минимальная численность граждан / жителей муниципального образования, участвующих в опросе;</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6) порядок идентификации участников опроса в случае проведения опроса граждан / жителей / населения муниципального образования с использованием официального сайта муниципального образования.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5.10.9. Граждане / жители муниципального образования должны быть проинформированы о проведении опроса граждан не менее чем за 10 дней до его проведения.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5.10.10. Финансирование мероприятий, связанных с подготовкой и проведением опроса граждан / жителей / населения муниципального образования, осуществляется за счет:</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1) средств местного бюджета, если опрос проводится по инициативе органов местного самоуправления (управления) или граждан / жителей / населения муниципального образования;</w:t>
      </w:r>
    </w:p>
    <w:p w:rsidR="0086276C" w:rsidRPr="00697B93" w:rsidRDefault="007A29B7" w:rsidP="00697B93">
      <w:pPr>
        <w:widowControl/>
        <w:shd w:val="clear" w:color="auto" w:fill="FEFEFE"/>
        <w:autoSpaceDE/>
        <w:autoSpaceDN/>
        <w:adjustRightInd/>
        <w:ind w:firstLine="709"/>
        <w:jc w:val="both"/>
        <w:rPr>
          <w:sz w:val="28"/>
          <w:szCs w:val="28"/>
        </w:rPr>
      </w:pPr>
      <w:r w:rsidRPr="00697B93">
        <w:rPr>
          <w:sz w:val="28"/>
          <w:szCs w:val="28"/>
        </w:rPr>
        <w:t>2) средств бюджета региона государства, если опрос проводится по инициативе органов государственной власти соответствующего региона государства.</w:t>
      </w:r>
    </w:p>
    <w:p w:rsidR="0086276C" w:rsidRPr="00697B93" w:rsidRDefault="007A29B7" w:rsidP="00697B93">
      <w:pPr>
        <w:ind w:firstLine="709"/>
        <w:jc w:val="both"/>
        <w:rPr>
          <w:sz w:val="28"/>
          <w:szCs w:val="28"/>
        </w:rPr>
      </w:pPr>
      <w:r w:rsidRPr="00697B93">
        <w:rPr>
          <w:sz w:val="28"/>
          <w:szCs w:val="28"/>
        </w:rPr>
        <w:t xml:space="preserve">5.10.11. В зависимости от особенностей проекта развития территории и задач, стоящих перед иницаторами выявления мнения населения, могут использоваться такие виды опроса, как интервью, фокус-группа, анкетирование и т. д. К возможным формам относятся: </w:t>
      </w:r>
    </w:p>
    <w:p w:rsidR="0086276C" w:rsidRPr="00697B93" w:rsidRDefault="007A29B7" w:rsidP="00697B93">
      <w:pPr>
        <w:ind w:firstLine="709"/>
        <w:jc w:val="both"/>
        <w:rPr>
          <w:sz w:val="28"/>
          <w:szCs w:val="28"/>
        </w:rPr>
      </w:pPr>
      <w:r w:rsidRPr="00697B93">
        <w:rPr>
          <w:sz w:val="28"/>
          <w:szCs w:val="28"/>
        </w:rPr>
        <w:t>— интервью, в том числе глубинные, с гражданами / жителями муниципального образования, направленные на выявление особенностей территории, исторических, архитектурных и иных аспектов, имеющих значение при разработке проекта развития территории;</w:t>
      </w:r>
    </w:p>
    <w:p w:rsidR="0086276C" w:rsidRPr="00697B93" w:rsidRDefault="007A29B7" w:rsidP="00697B93">
      <w:pPr>
        <w:ind w:firstLine="709"/>
        <w:jc w:val="both"/>
        <w:rPr>
          <w:sz w:val="28"/>
          <w:szCs w:val="28"/>
        </w:rPr>
      </w:pPr>
      <w:r w:rsidRPr="00697B93">
        <w:rPr>
          <w:sz w:val="28"/>
          <w:szCs w:val="28"/>
        </w:rPr>
        <w:lastRenderedPageBreak/>
        <w:t>— фокус-группы и опросы населения для сбора данных об отношении жителей к планируемому к реализации проекту развития территории, определения наиболее распространенных запросов, потребностей и пожеланий граждан / жителей / населения муниципального образования;</w:t>
      </w:r>
    </w:p>
    <w:p w:rsidR="0086276C" w:rsidRPr="00697B93" w:rsidRDefault="007A29B7" w:rsidP="00697B93">
      <w:pPr>
        <w:ind w:firstLine="709"/>
        <w:jc w:val="both"/>
        <w:rPr>
          <w:sz w:val="28"/>
          <w:szCs w:val="28"/>
        </w:rPr>
      </w:pPr>
      <w:r w:rsidRPr="00697B93">
        <w:rPr>
          <w:sz w:val="28"/>
          <w:szCs w:val="28"/>
        </w:rPr>
        <w:t>— опросы населения, голосование и анкетирование в электронной (цифровой) форме в информационно-телекоммуникационной сети «Интернет» с использованием специализированных цифровых платформ или социальных сетей для наибольшего охвата аудитории;</w:t>
      </w:r>
    </w:p>
    <w:p w:rsidR="0086276C" w:rsidRPr="00697B93" w:rsidRDefault="007A29B7" w:rsidP="00697B93">
      <w:pPr>
        <w:ind w:firstLine="709"/>
        <w:jc w:val="both"/>
        <w:rPr>
          <w:sz w:val="28"/>
          <w:szCs w:val="28"/>
        </w:rPr>
      </w:pPr>
      <w:r w:rsidRPr="00697B93">
        <w:rPr>
          <w:sz w:val="28"/>
          <w:szCs w:val="28"/>
        </w:rPr>
        <w:t xml:space="preserve">— конкурсы, игры и иные мероприятия для детей, направленные на привлечение их к диалогу в игровой форме с целью выяснения их пожеланий и видения будущего развития территории; </w:t>
      </w:r>
    </w:p>
    <w:p w:rsidR="0086276C" w:rsidRPr="00697B93" w:rsidRDefault="007A29B7" w:rsidP="00697B93">
      <w:pPr>
        <w:ind w:firstLine="709"/>
        <w:jc w:val="both"/>
        <w:rPr>
          <w:sz w:val="28"/>
          <w:szCs w:val="28"/>
        </w:rPr>
      </w:pPr>
      <w:r w:rsidRPr="00697B93">
        <w:rPr>
          <w:sz w:val="28"/>
          <w:szCs w:val="28"/>
        </w:rPr>
        <w:t>— экскурсии и прогулки по территории, где будет реализовываться проект, с участием граждан / жителей муниципального образования и представителей экспертного сообщества в целях определения приоритетных сценариев и функций развития территории;</w:t>
      </w:r>
    </w:p>
    <w:p w:rsidR="0086276C" w:rsidRPr="00697B93" w:rsidRDefault="007A29B7" w:rsidP="00697B93">
      <w:pPr>
        <w:ind w:firstLine="709"/>
        <w:jc w:val="both"/>
        <w:rPr>
          <w:sz w:val="28"/>
          <w:szCs w:val="28"/>
        </w:rPr>
      </w:pPr>
      <w:r w:rsidRPr="00697B93">
        <w:rPr>
          <w:sz w:val="28"/>
          <w:szCs w:val="28"/>
        </w:rPr>
        <w:t xml:space="preserve">— иные форматы консультирования, позволяющие разработчику проекта развития территории получить информацию о потребностях, пожеланиях, идеях и мнениях граждан / жителей / населения муниципального образования  для их учета в разрабатываемом эскизном проекте развития территории. </w:t>
      </w:r>
    </w:p>
    <w:p w:rsidR="0086276C" w:rsidRPr="00697B93" w:rsidRDefault="007A29B7" w:rsidP="00697B93">
      <w:pPr>
        <w:ind w:firstLine="709"/>
        <w:jc w:val="both"/>
        <w:rPr>
          <w:sz w:val="28"/>
          <w:szCs w:val="28"/>
        </w:rPr>
      </w:pPr>
      <w:r w:rsidRPr="00697B93">
        <w:rPr>
          <w:sz w:val="28"/>
          <w:szCs w:val="28"/>
        </w:rPr>
        <w:t xml:space="preserve">5.10.12. При применении электронной (цифровой) формы выявления мнения населения, не предполагающей личное присутствие и участие граждан / жителей / населения муниципального образования в мероприятиях, рекомендуется проводить анкетирование и голосование в той же форме, разработав анкету для приема обращений и предусмотрев в ней открытые и закрытые вопросы. </w:t>
      </w:r>
    </w:p>
    <w:p w:rsidR="0086276C" w:rsidRPr="00697B93" w:rsidRDefault="007A29B7" w:rsidP="00697B93">
      <w:pPr>
        <w:ind w:firstLine="709"/>
        <w:jc w:val="both"/>
        <w:rPr>
          <w:sz w:val="28"/>
          <w:szCs w:val="28"/>
        </w:rPr>
      </w:pPr>
      <w:r w:rsidRPr="00697B93">
        <w:rPr>
          <w:sz w:val="28"/>
          <w:szCs w:val="28"/>
        </w:rPr>
        <w:t xml:space="preserve">Например, при использовании информационной системы, предназначенной для проведения голосования граждан в возрасте от 14 лет по вопросам отбора территорий, подлежащих благоустройству, формирования адресного перечня общественных и дворовых территорий, нуждающихся в благоустройстве, выбора территории реализации проекта развития, стратегии разработки такого проекта, определения его концепции и др., предоставление гражданам / жителям / населению муниципального образования возможности выбрать из нескольких вариантов является наиболее предпочтительным. </w:t>
      </w:r>
    </w:p>
    <w:p w:rsidR="0086276C" w:rsidRPr="00697B93" w:rsidRDefault="007A29B7" w:rsidP="00697B93">
      <w:pPr>
        <w:ind w:firstLine="709"/>
        <w:jc w:val="both"/>
        <w:rPr>
          <w:sz w:val="28"/>
          <w:szCs w:val="28"/>
        </w:rPr>
      </w:pPr>
      <w:r w:rsidRPr="00697B93">
        <w:rPr>
          <w:sz w:val="28"/>
          <w:szCs w:val="28"/>
        </w:rPr>
        <w:t xml:space="preserve">На голосование в электронной (цифровой) форме рекомендуется выносить значимые стратегические вопросы, при решении которых важно учесть мнение граждан / жителей / населения муниципального образования. В иных случаях рекомендуется:  </w:t>
      </w:r>
    </w:p>
    <w:p w:rsidR="0086276C" w:rsidRPr="00697B93" w:rsidRDefault="007A29B7" w:rsidP="00697B93">
      <w:pPr>
        <w:ind w:firstLine="709"/>
        <w:jc w:val="both"/>
        <w:rPr>
          <w:sz w:val="28"/>
          <w:szCs w:val="28"/>
        </w:rPr>
      </w:pPr>
      <w:r w:rsidRPr="00697B93">
        <w:rPr>
          <w:sz w:val="28"/>
          <w:szCs w:val="28"/>
        </w:rPr>
        <w:t>— проводить опросы в электронной (цифровой) форме, позволяющие разработчику проекта развития территории выделить основные заинтересованные группы населения и собрать данные различного характера в зависимости от цели конкретного опроса и поставленных вопросов;</w:t>
      </w:r>
    </w:p>
    <w:p w:rsidR="0086276C" w:rsidRPr="00697B93" w:rsidRDefault="007A29B7" w:rsidP="00697B93">
      <w:pPr>
        <w:ind w:firstLine="709"/>
        <w:jc w:val="both"/>
        <w:rPr>
          <w:sz w:val="28"/>
          <w:szCs w:val="28"/>
        </w:rPr>
      </w:pPr>
      <w:r w:rsidRPr="00697B93">
        <w:rPr>
          <w:sz w:val="28"/>
          <w:szCs w:val="28"/>
        </w:rPr>
        <w:t xml:space="preserve">— проводить глубинные интервью в электронной (цифровой) форме посредством видео-конференц-связи или телефонных звонков, позволяющие разработчику проекта развития территории получить от граждан / жителей муниципального образования и представителей экспертного сообщества более </w:t>
      </w:r>
      <w:r w:rsidRPr="00697B93">
        <w:rPr>
          <w:sz w:val="28"/>
          <w:szCs w:val="28"/>
        </w:rPr>
        <w:lastRenderedPageBreak/>
        <w:t xml:space="preserve">полную и точную информацию, нежели путем проведения опросов; </w:t>
      </w:r>
    </w:p>
    <w:p w:rsidR="0086276C" w:rsidRPr="00697B93" w:rsidRDefault="007A29B7" w:rsidP="00697B93">
      <w:pPr>
        <w:ind w:firstLine="709"/>
        <w:jc w:val="both"/>
        <w:rPr>
          <w:sz w:val="28"/>
          <w:szCs w:val="28"/>
        </w:rPr>
      </w:pPr>
      <w:r w:rsidRPr="00697B93">
        <w:rPr>
          <w:sz w:val="28"/>
          <w:szCs w:val="28"/>
        </w:rPr>
        <w:t xml:space="preserve">— привлекать граждан / жителей муниципального образования к выработке решений в электронной (цифровой) форме (краудсорсинг) с использованием специализированных цифровых платформ, на которых участники обсуждения путем коллективной работы могут предлагать идеи, формулировать единое мнение о проекте, предлагать совместно выработанные решения, высказывать пожелания к проекту развития территории; </w:t>
      </w:r>
    </w:p>
    <w:p w:rsidR="0086276C" w:rsidRPr="00697B93" w:rsidRDefault="007A29B7" w:rsidP="00697B93">
      <w:pPr>
        <w:ind w:firstLine="709"/>
        <w:jc w:val="both"/>
        <w:rPr>
          <w:sz w:val="28"/>
          <w:szCs w:val="28"/>
        </w:rPr>
      </w:pPr>
      <w:r w:rsidRPr="00697B93">
        <w:rPr>
          <w:sz w:val="28"/>
          <w:szCs w:val="28"/>
        </w:rPr>
        <w:t>— использовать виртуального собеседника (чат-бота), представляющего собой разветвленный алгоритм вопросов и ответов в виде текста или озвученных голосом, чтобы выявить потребности граждан / жителей / населения муниципального образования  и проинформировать пользователей о проекте развития территории.</w:t>
      </w:r>
    </w:p>
    <w:p w:rsidR="0086276C" w:rsidRPr="00697B93" w:rsidRDefault="007A29B7" w:rsidP="00697B93">
      <w:pPr>
        <w:ind w:firstLine="709"/>
        <w:jc w:val="both"/>
        <w:rPr>
          <w:sz w:val="28"/>
          <w:szCs w:val="28"/>
        </w:rPr>
      </w:pPr>
      <w:r w:rsidRPr="00697B93">
        <w:rPr>
          <w:sz w:val="28"/>
          <w:szCs w:val="28"/>
        </w:rPr>
        <w:t>5.10.13. Итоги опроса подлежат официальному опубликованию (обнародованию).</w:t>
      </w:r>
    </w:p>
    <w:p w:rsidR="0086276C" w:rsidRPr="00697B93" w:rsidRDefault="0086276C" w:rsidP="00697B93">
      <w:pPr>
        <w:ind w:firstLine="709"/>
        <w:jc w:val="both"/>
        <w:rPr>
          <w:sz w:val="28"/>
          <w:szCs w:val="28"/>
        </w:rPr>
      </w:pPr>
    </w:p>
    <w:p w:rsidR="0086276C" w:rsidRPr="00697B93" w:rsidRDefault="007A29B7" w:rsidP="00697B93">
      <w:pPr>
        <w:pStyle w:val="2"/>
        <w:ind w:firstLine="709"/>
        <w:jc w:val="both"/>
        <w:rPr>
          <w:b/>
          <w:u w:val="none"/>
        </w:rPr>
      </w:pPr>
      <w:bookmarkStart w:id="70" w:name="_Toc180504908"/>
      <w:bookmarkStart w:id="71" w:name="_Toc180507040"/>
      <w:bookmarkStart w:id="72" w:name="_Toc168769812"/>
      <w:r w:rsidRPr="00697B93">
        <w:rPr>
          <w:b/>
          <w:u w:val="none"/>
        </w:rPr>
        <w:t>5.11. Информирование по вопросам развития территории</w:t>
      </w:r>
      <w:bookmarkEnd w:id="70"/>
      <w:bookmarkEnd w:id="71"/>
      <w:bookmarkEnd w:id="72"/>
    </w:p>
    <w:p w:rsidR="0086276C" w:rsidRPr="00697B93" w:rsidRDefault="0086276C" w:rsidP="00697B93">
      <w:pPr>
        <w:rPr>
          <w:sz w:val="28"/>
          <w:szCs w:val="28"/>
        </w:rPr>
      </w:pPr>
    </w:p>
    <w:p w:rsidR="0086276C" w:rsidRPr="00697B93" w:rsidRDefault="007A29B7" w:rsidP="00697B93">
      <w:pPr>
        <w:widowControl/>
        <w:autoSpaceDE/>
        <w:autoSpaceDN/>
        <w:adjustRightInd/>
        <w:ind w:firstLine="709"/>
        <w:jc w:val="both"/>
        <w:rPr>
          <w:sz w:val="28"/>
          <w:szCs w:val="28"/>
        </w:rPr>
      </w:pPr>
      <w:r w:rsidRPr="00697B93">
        <w:rPr>
          <w:sz w:val="28"/>
          <w:szCs w:val="28"/>
        </w:rPr>
        <w:t xml:space="preserve">5.11.1. Информирование граждан / жителей / населения муниципального образования по вопросам развития территории может осуществляться через средства массовой информации (далее — СМИ), официальный сайт муниципального образования в информационно-телекоммуникационной сети «Интернет», путем использования различных каналов связи, включая интернет-ресурсы (сайты проектов развития территории, сайты СМИ, в том числе местных СМИ), социальные сети, мессенджеры, электронную почту, трансляции вебинаров и (или) видеолекций с участием представителей экспертного сообщества, а также посредством проведения очных общественных обсуждений, экспозиций, выставок и т. д. </w:t>
      </w:r>
    </w:p>
    <w:p w:rsidR="0086276C" w:rsidRPr="00697B93" w:rsidRDefault="007A29B7" w:rsidP="00697B93">
      <w:pPr>
        <w:widowControl/>
        <w:autoSpaceDE/>
        <w:autoSpaceDN/>
        <w:adjustRightInd/>
        <w:ind w:firstLine="709"/>
        <w:jc w:val="both"/>
        <w:rPr>
          <w:sz w:val="28"/>
          <w:szCs w:val="28"/>
        </w:rPr>
      </w:pPr>
      <w:r w:rsidRPr="00697B93">
        <w:rPr>
          <w:sz w:val="28"/>
          <w:szCs w:val="28"/>
        </w:rPr>
        <w:t>5.11.2. Информирование граждан / жителей муниципального образования о состоянии среды их обитания и жизнедеятельности, проектах в сфере архитектурной, градостроительной и строительной деятельности, в том числе намерениях по поводу застройки (перепланировки) территории, а также обо всех этапах реализации и содержании проекта планировки территории осуществляется на официальном сайте муниципального образования, на котором должна быть представлена ссылка на государственную информационную систему, с помощью которой обеспечивается размещение необходимых информационных ресурсов и электронных (цифровых) сервисов (ссылок на них) для предоставления информационных услуг в сфере архитектурной, градостроительной и строительной деятельности.</w:t>
      </w:r>
    </w:p>
    <w:p w:rsidR="0086276C" w:rsidRPr="00697B93" w:rsidRDefault="007A29B7" w:rsidP="00697B93">
      <w:pPr>
        <w:widowControl/>
        <w:autoSpaceDE/>
        <w:autoSpaceDN/>
        <w:adjustRightInd/>
        <w:ind w:firstLine="709"/>
        <w:jc w:val="both"/>
        <w:rPr>
          <w:sz w:val="28"/>
          <w:szCs w:val="28"/>
          <w:u w:val="single"/>
        </w:rPr>
      </w:pPr>
      <w:r w:rsidRPr="00697B93">
        <w:rPr>
          <w:sz w:val="28"/>
          <w:szCs w:val="28"/>
          <w:u w:val="single"/>
        </w:rPr>
        <w:t>Вариант 1</w:t>
      </w:r>
    </w:p>
    <w:p w:rsidR="0086276C" w:rsidRPr="00697B93" w:rsidRDefault="007A29B7" w:rsidP="00697B93">
      <w:pPr>
        <w:widowControl/>
        <w:autoSpaceDE/>
        <w:autoSpaceDN/>
        <w:adjustRightInd/>
        <w:ind w:firstLine="709"/>
        <w:jc w:val="both"/>
        <w:rPr>
          <w:sz w:val="28"/>
          <w:szCs w:val="28"/>
        </w:rPr>
      </w:pPr>
      <w:r w:rsidRPr="00697B93">
        <w:rPr>
          <w:sz w:val="28"/>
          <w:szCs w:val="28"/>
        </w:rPr>
        <w:t xml:space="preserve">5.11.3. Информирование о деятельности органов государственной власти, органов местного самоуправления (управления) осуществляется в соответствии с </w:t>
      </w:r>
      <w:hyperlink r:id="rId13" w:tgtFrame="_blank" w:tooltip="Модельный информационный кодекс для государств - участников СНГ" w:history="1">
        <w:r w:rsidRPr="00697B93">
          <w:rPr>
            <w:sz w:val="28"/>
            <w:szCs w:val="28"/>
          </w:rPr>
          <w:t>модельным Информационным кодексом для государств — участников СНГ</w:t>
        </w:r>
      </w:hyperlink>
      <w:r w:rsidRPr="00697B93">
        <w:rPr>
          <w:sz w:val="28"/>
          <w:szCs w:val="28"/>
        </w:rPr>
        <w:t xml:space="preserve"> / национальным законодательством.</w:t>
      </w:r>
    </w:p>
    <w:p w:rsidR="0086276C" w:rsidRPr="00697B93" w:rsidRDefault="007A29B7" w:rsidP="00697B93">
      <w:pPr>
        <w:widowControl/>
        <w:autoSpaceDE/>
        <w:autoSpaceDN/>
        <w:adjustRightInd/>
        <w:ind w:firstLine="709"/>
        <w:jc w:val="both"/>
        <w:rPr>
          <w:sz w:val="28"/>
          <w:szCs w:val="28"/>
          <w:u w:val="single"/>
        </w:rPr>
      </w:pPr>
      <w:r w:rsidRPr="00697B93">
        <w:rPr>
          <w:sz w:val="28"/>
          <w:szCs w:val="28"/>
          <w:u w:val="single"/>
        </w:rPr>
        <w:t>Вариант 2</w:t>
      </w:r>
    </w:p>
    <w:p w:rsidR="0086276C" w:rsidRPr="00697B93" w:rsidRDefault="007A29B7" w:rsidP="00697B93">
      <w:pPr>
        <w:pStyle w:val="af7"/>
        <w:tabs>
          <w:tab w:val="left" w:pos="284"/>
        </w:tabs>
        <w:ind w:left="0" w:firstLine="709"/>
        <w:jc w:val="both"/>
        <w:rPr>
          <w:b/>
          <w:sz w:val="28"/>
          <w:szCs w:val="28"/>
        </w:rPr>
      </w:pPr>
      <w:r w:rsidRPr="00697B93">
        <w:rPr>
          <w:sz w:val="28"/>
          <w:szCs w:val="28"/>
        </w:rPr>
        <w:t xml:space="preserve">5.11.3. Информация о деятельности органов государственной власти, </w:t>
      </w:r>
      <w:r w:rsidRPr="00697B93">
        <w:rPr>
          <w:sz w:val="28"/>
          <w:szCs w:val="28"/>
        </w:rPr>
        <w:lastRenderedPageBreak/>
        <w:t>органов местного самоуправления (управления) предоставляется любому лицу в соответствии с национальным законодательством. Порядок предоставления информации о деятельности органов государственной власти, органов местного самоуправления (управления) в электронной (цифровой) форме определяется национальным законодательством с учетом требований к открытости деятельности органов государственной власти и органов местного самоуправления (управления), законодательства о персональных данных (в части обезличивания персональных данных участников судебных процессов, содержащихся в общедоступных судебных актах). Информация о деятельности органов государственной власти, органов местного самоуправления (управления) предоставляется на безвозмездной основе</w:t>
      </w:r>
      <w:r w:rsidRPr="00697B93">
        <w:rPr>
          <w:sz w:val="28"/>
          <w:szCs w:val="28"/>
          <w:vertAlign w:val="superscript"/>
          <w:lang w:val="en-US"/>
        </w:rPr>
        <w:footnoteReference w:id="31"/>
      </w:r>
      <w:r w:rsidRPr="00697B93">
        <w:rPr>
          <w:sz w:val="28"/>
          <w:szCs w:val="28"/>
        </w:rPr>
        <w:t>.</w:t>
      </w:r>
    </w:p>
    <w:p w:rsidR="0086276C" w:rsidRPr="00697B93" w:rsidRDefault="007A29B7" w:rsidP="00697B93">
      <w:pPr>
        <w:ind w:firstLine="709"/>
        <w:jc w:val="both"/>
        <w:rPr>
          <w:sz w:val="28"/>
          <w:szCs w:val="28"/>
        </w:rPr>
      </w:pPr>
      <w:r w:rsidRPr="00697B93">
        <w:rPr>
          <w:sz w:val="28"/>
          <w:szCs w:val="28"/>
        </w:rPr>
        <w:t xml:space="preserve">5.11.4. Информирование может осуществляться посредством размещения информационных баннеров, вывесок, объявлений, стендов и иных печатных материалов. Информационные материалы рекомендуется дополнять ссылками и (или) QR-кодами, ведущими на страницы сайтов или социальных сетей в информационно-телекоммуникационной сети «Интернет», где содержится подробная информация о разработке проекта развития территории, формате, времени и месте проведения мероприятий по обсуждению проекта и выставок, проходят трансляции вебинаров и (или) видеолекций с участием представителей экспертного сообщества (архитекторов, проектировщиков, урбанистов, краеведов и иных профильных специалистов, вовлеченных в разработку проекта), демонстрация виртуальных прогулок по территории реализации проекта. Кроме того, рекомендуется использовать телевидение, радио, звонки по телефону, смс-сообщения и другие способы, позволяющие обеспечить охват граждан / жителей / населения муниципального образования с учетом специфики населенного пункта и проекта развития территории. </w:t>
      </w:r>
    </w:p>
    <w:p w:rsidR="0086276C" w:rsidRPr="00697B93" w:rsidRDefault="007A29B7" w:rsidP="00697B93">
      <w:pPr>
        <w:ind w:firstLine="709"/>
        <w:jc w:val="both"/>
        <w:rPr>
          <w:sz w:val="28"/>
          <w:szCs w:val="28"/>
        </w:rPr>
      </w:pPr>
      <w:r w:rsidRPr="00697B93">
        <w:rPr>
          <w:sz w:val="28"/>
          <w:szCs w:val="28"/>
        </w:rPr>
        <w:t xml:space="preserve">5.11.5. Экспозиции и выставки проекта развития территории для ознакомления с ним граждан / жителей / населения муниципального образования рекомендуется проводить до начала мероприятий по согласованию и утверждению данного проекта. </w:t>
      </w:r>
    </w:p>
    <w:p w:rsidR="0086276C" w:rsidRPr="00697B93" w:rsidRDefault="007A29B7" w:rsidP="00697B93">
      <w:pPr>
        <w:ind w:firstLine="709"/>
        <w:jc w:val="both"/>
        <w:rPr>
          <w:sz w:val="28"/>
          <w:szCs w:val="28"/>
        </w:rPr>
      </w:pPr>
      <w:r w:rsidRPr="00697B93">
        <w:rPr>
          <w:sz w:val="28"/>
          <w:szCs w:val="28"/>
        </w:rPr>
        <w:t>5.11.6. При проведении мероприятий в электронной (цифровой) форме рекомендуется предварительно опубликовать на сайте проекта развития территории и (или) сайте муниципального образования, в социальных сетях проект развития территории и сопроводительные информационные материалы (карты, схемы, дизайн-проекты, проекты документов и др.), работа над которыми запланирована в рамках соответствующего мероприятия, а также информацию о регламенте работы в рамках мероприятия, предоставить рекомендации по установке и настройке необходимого программного обеспечения.</w:t>
      </w:r>
    </w:p>
    <w:p w:rsidR="0086276C" w:rsidRDefault="0086276C" w:rsidP="00697B93">
      <w:pPr>
        <w:jc w:val="both"/>
        <w:rPr>
          <w:sz w:val="28"/>
          <w:szCs w:val="28"/>
        </w:rPr>
      </w:pPr>
    </w:p>
    <w:p w:rsidR="00697B93" w:rsidRDefault="00697B93" w:rsidP="00697B93">
      <w:pPr>
        <w:jc w:val="both"/>
        <w:rPr>
          <w:sz w:val="28"/>
          <w:szCs w:val="28"/>
        </w:rPr>
      </w:pPr>
    </w:p>
    <w:p w:rsidR="00697B93" w:rsidRPr="00697B93" w:rsidRDefault="00697B93" w:rsidP="00697B93">
      <w:pPr>
        <w:jc w:val="both"/>
        <w:rPr>
          <w:sz w:val="28"/>
          <w:szCs w:val="28"/>
        </w:rPr>
      </w:pPr>
    </w:p>
    <w:p w:rsidR="0086276C" w:rsidRPr="00697B93" w:rsidRDefault="007A29B7" w:rsidP="00697B93">
      <w:pPr>
        <w:pStyle w:val="1"/>
        <w:rPr>
          <w:strike/>
        </w:rPr>
      </w:pPr>
      <w:bookmarkStart w:id="73" w:name="_Toc180507041"/>
      <w:bookmarkStart w:id="74" w:name="_Toc180504909"/>
      <w:bookmarkStart w:id="75" w:name="_Toc168769813"/>
      <w:r w:rsidRPr="00697B93">
        <w:lastRenderedPageBreak/>
        <w:t>6. КОНТРОЛЬ ПРИ ОСУЩЕСТВЛЕНИИ ДИАЛОГА МЕЖДУ </w:t>
      </w:r>
      <w:r w:rsidRPr="00697B93">
        <w:rPr>
          <w:bCs w:val="0"/>
        </w:rPr>
        <w:t>ГРАЖДАНАМИ</w:t>
      </w:r>
      <w:r w:rsidRPr="00697B93">
        <w:rPr>
          <w:b w:val="0"/>
          <w:bCs w:val="0"/>
        </w:rPr>
        <w:t xml:space="preserve"> </w:t>
      </w:r>
      <w:r w:rsidRPr="00697B93">
        <w:t xml:space="preserve">/ ЖИТЕЛЯМИ / НАСЕЛЕНИЕМ МУНИЦИПАЛЬНОГО ОБРАЗОВАНИЯ И ОРГАНАМИ МЕСТНОГО САМОУПРАВЛЕНИЯ (УПРАВЛЕНИЯ) </w:t>
      </w:r>
      <w:bookmarkEnd w:id="73"/>
      <w:bookmarkEnd w:id="74"/>
    </w:p>
    <w:p w:rsidR="0086276C" w:rsidRPr="00697B93" w:rsidRDefault="0086276C" w:rsidP="00697B93">
      <w:pPr>
        <w:pStyle w:val="1"/>
        <w:ind w:firstLine="709"/>
        <w:jc w:val="both"/>
      </w:pPr>
    </w:p>
    <w:bookmarkEnd w:id="75"/>
    <w:p w:rsidR="0086276C" w:rsidRPr="00697B93" w:rsidRDefault="007A29B7" w:rsidP="00697B93">
      <w:pPr>
        <w:ind w:firstLine="709"/>
        <w:jc w:val="both"/>
        <w:rPr>
          <w:sz w:val="28"/>
          <w:szCs w:val="28"/>
        </w:rPr>
      </w:pPr>
      <w:r w:rsidRPr="00697B93">
        <w:rPr>
          <w:sz w:val="28"/>
          <w:szCs w:val="28"/>
        </w:rPr>
        <w:t xml:space="preserve">6.1. Государственный контроль </w:t>
      </w:r>
      <w:r w:rsidRPr="00697B93">
        <w:rPr>
          <w:rStyle w:val="s10"/>
          <w:b w:val="0"/>
          <w:color w:val="auto"/>
          <w:sz w:val="28"/>
          <w:szCs w:val="28"/>
        </w:rPr>
        <w:t>(надзор) и муниципальный контроль</w:t>
      </w:r>
      <w:r w:rsidRPr="00697B93">
        <w:rPr>
          <w:rStyle w:val="s10"/>
          <w:color w:val="auto"/>
          <w:sz w:val="28"/>
          <w:szCs w:val="28"/>
        </w:rPr>
        <w:t xml:space="preserve"> </w:t>
      </w:r>
      <w:r w:rsidRPr="00697B93">
        <w:rPr>
          <w:rStyle w:val="s10"/>
          <w:b w:val="0"/>
          <w:color w:val="auto"/>
          <w:sz w:val="28"/>
          <w:szCs w:val="28"/>
        </w:rPr>
        <w:t>при взаимодействии</w:t>
      </w:r>
      <w:r w:rsidRPr="00697B93">
        <w:rPr>
          <w:rStyle w:val="s10"/>
          <w:color w:val="auto"/>
          <w:sz w:val="28"/>
          <w:szCs w:val="28"/>
        </w:rPr>
        <w:t xml:space="preserve"> (</w:t>
      </w:r>
      <w:r w:rsidRPr="00697B93">
        <w:rPr>
          <w:sz w:val="28"/>
          <w:szCs w:val="28"/>
        </w:rPr>
        <w:t>диалоге) между гражданами / жителями / населением муниципального образования и органами местного самоуправления (управления) осуществляется уполномоченными государственными органами и муниципальными органами в соответствии с национальным законодательством.</w:t>
      </w:r>
    </w:p>
    <w:p w:rsidR="0086276C" w:rsidRPr="00697B93" w:rsidRDefault="007A29B7" w:rsidP="00697B93">
      <w:pPr>
        <w:ind w:firstLine="709"/>
        <w:jc w:val="both"/>
        <w:rPr>
          <w:rFonts w:eastAsia="Times New Roman"/>
          <w:sz w:val="28"/>
          <w:szCs w:val="28"/>
        </w:rPr>
      </w:pPr>
      <w:r w:rsidRPr="00697B93">
        <w:rPr>
          <w:sz w:val="28"/>
          <w:szCs w:val="28"/>
        </w:rPr>
        <w:t xml:space="preserve">6.2. Контроль за </w:t>
      </w:r>
      <w:r w:rsidRPr="00697B93">
        <w:rPr>
          <w:bCs/>
          <w:sz w:val="28"/>
          <w:szCs w:val="28"/>
        </w:rPr>
        <w:t xml:space="preserve">деятельностью органов и должностных лиц местного самоуправления (управления) </w:t>
      </w:r>
      <w:r w:rsidRPr="00697B93">
        <w:rPr>
          <w:sz w:val="28"/>
          <w:szCs w:val="28"/>
        </w:rPr>
        <w:t xml:space="preserve">осуществляется в соответствии с </w:t>
      </w:r>
      <w:r w:rsidRPr="00697B93">
        <w:rPr>
          <w:rFonts w:eastAsia="Times New Roman"/>
          <w:sz w:val="28"/>
          <w:szCs w:val="28"/>
        </w:rPr>
        <w:t xml:space="preserve">модельным законом </w:t>
      </w:r>
      <w:hyperlink r:id="rId14" w:tgtFrame="_blank" w:history="1">
        <w:r w:rsidRPr="00697B93">
          <w:rPr>
            <w:rFonts w:eastAsia="Times New Roman"/>
            <w:sz w:val="28"/>
            <w:szCs w:val="28"/>
          </w:rPr>
          <w:t>«Об общих принципах организации местного самоуправления (новая редакция)</w:t>
        </w:r>
      </w:hyperlink>
      <w:r w:rsidRPr="00697B93">
        <w:rPr>
          <w:rFonts w:eastAsia="Times New Roman"/>
          <w:sz w:val="28"/>
          <w:szCs w:val="28"/>
        </w:rPr>
        <w:t>»</w:t>
      </w:r>
      <w:r w:rsidRPr="00697B93">
        <w:rPr>
          <w:sz w:val="28"/>
          <w:szCs w:val="28"/>
          <w:vertAlign w:val="superscript"/>
          <w:lang w:val="en-US"/>
        </w:rPr>
        <w:footnoteReference w:id="32"/>
      </w:r>
      <w:r w:rsidRPr="00697B93">
        <w:rPr>
          <w:rFonts w:eastAsia="Times New Roman"/>
          <w:sz w:val="28"/>
          <w:szCs w:val="28"/>
        </w:rPr>
        <w:t xml:space="preserve">. </w:t>
      </w:r>
    </w:p>
    <w:p w:rsidR="0086276C" w:rsidRPr="00697B93" w:rsidRDefault="007A29B7" w:rsidP="00697B93">
      <w:pPr>
        <w:ind w:firstLine="709"/>
        <w:jc w:val="both"/>
        <w:rPr>
          <w:sz w:val="28"/>
          <w:szCs w:val="28"/>
        </w:rPr>
      </w:pPr>
      <w:r w:rsidRPr="00697B93">
        <w:rPr>
          <w:rFonts w:eastAsia="Times New Roman"/>
          <w:sz w:val="28"/>
          <w:szCs w:val="28"/>
        </w:rPr>
        <w:t xml:space="preserve">6.3. </w:t>
      </w:r>
      <w:r w:rsidRPr="00697B93">
        <w:rPr>
          <w:sz w:val="28"/>
          <w:szCs w:val="28"/>
        </w:rPr>
        <w:t xml:space="preserve">При осуществлении диалога между гражданами / жителями / населением муниципального образования и органами местного самоуправления (управления) может применяться общественный контроль, реализуемый в соответствии с </w:t>
      </w:r>
      <w:r w:rsidRPr="00697B93">
        <w:rPr>
          <w:rFonts w:eastAsia="Times New Roman"/>
          <w:sz w:val="28"/>
          <w:szCs w:val="28"/>
        </w:rPr>
        <w:t>модельным законом «Об основах общественного контроля»</w:t>
      </w:r>
      <w:r w:rsidRPr="00697B93">
        <w:rPr>
          <w:rStyle w:val="ad"/>
          <w:sz w:val="28"/>
          <w:szCs w:val="28"/>
        </w:rPr>
        <w:footnoteReference w:id="33"/>
      </w:r>
      <w:r w:rsidRPr="00697B93">
        <w:rPr>
          <w:rFonts w:eastAsia="Times New Roman"/>
          <w:sz w:val="28"/>
          <w:szCs w:val="28"/>
        </w:rPr>
        <w:t xml:space="preserve">. </w:t>
      </w:r>
    </w:p>
    <w:p w:rsidR="0086276C" w:rsidRPr="00697B93" w:rsidRDefault="007A29B7" w:rsidP="00697B93">
      <w:pPr>
        <w:ind w:firstLine="709"/>
        <w:jc w:val="both"/>
        <w:rPr>
          <w:iCs/>
          <w:sz w:val="28"/>
          <w:szCs w:val="28"/>
        </w:rPr>
      </w:pPr>
      <w:r w:rsidRPr="00697B93">
        <w:rPr>
          <w:rFonts w:eastAsia="Times New Roman"/>
          <w:sz w:val="28"/>
          <w:szCs w:val="28"/>
        </w:rPr>
        <w:t xml:space="preserve">6.4. При осуществлении общественного контроля могут использоваться такие формы, как </w:t>
      </w:r>
      <w:r w:rsidRPr="00697B93">
        <w:rPr>
          <w:iCs/>
          <w:sz w:val="28"/>
          <w:szCs w:val="28"/>
        </w:rPr>
        <w:t>общественный контроль, общественный мониторинг, общественная проверка, общественная экспертиза, слушания / публичные обсуждения / общественные обсуждения.</w:t>
      </w:r>
    </w:p>
    <w:p w:rsidR="0086276C" w:rsidRPr="00697B93" w:rsidRDefault="0086276C" w:rsidP="00697B93">
      <w:pPr>
        <w:jc w:val="center"/>
        <w:rPr>
          <w:sz w:val="28"/>
          <w:szCs w:val="28"/>
        </w:rPr>
      </w:pPr>
    </w:p>
    <w:p w:rsidR="0086276C" w:rsidRPr="00697B93" w:rsidRDefault="007A29B7" w:rsidP="00697B93">
      <w:pPr>
        <w:pStyle w:val="1"/>
      </w:pPr>
      <w:bookmarkStart w:id="76" w:name="_Toc180507042"/>
      <w:bookmarkStart w:id="77" w:name="_Toc180504910"/>
      <w:bookmarkStart w:id="78" w:name="_Toc168769814"/>
      <w:r w:rsidRPr="00697B93">
        <w:t>7. ОТВЕТСТВЕННОСТЬ ЗА НАРУШЕНИЕ ПОРЯДКА ОСУЩЕСТВЛЕНИЯ</w:t>
      </w:r>
      <w:bookmarkEnd w:id="76"/>
      <w:bookmarkEnd w:id="77"/>
      <w:r w:rsidRPr="00697B93">
        <w:t xml:space="preserve"> </w:t>
      </w:r>
      <w:bookmarkStart w:id="79" w:name="_Toc180507043"/>
      <w:bookmarkStart w:id="80" w:name="_Toc180504911"/>
      <w:r w:rsidRPr="00697B93">
        <w:t>ДИАЛОГА МЕЖДУ ГРАЖДАНАМИ / ЖИТЕЛЯМИ / НАСЕЛЕНИЕМ МУНИЦИПАЛЬНОГО ОБРАЗОВАНИЯ И ОРГАНАМИ МЕСТНОГО САМОУПРАВЛЕНИЯ (УПРАВЛЕНИЯ)</w:t>
      </w:r>
      <w:bookmarkEnd w:id="78"/>
      <w:bookmarkEnd w:id="79"/>
      <w:bookmarkEnd w:id="80"/>
    </w:p>
    <w:p w:rsidR="0086276C" w:rsidRPr="00697B93" w:rsidRDefault="0086276C" w:rsidP="00697B93">
      <w:pPr>
        <w:pStyle w:val="paragraph"/>
        <w:spacing w:before="0" w:beforeAutospacing="0" w:after="0" w:afterAutospacing="0"/>
        <w:ind w:firstLine="709"/>
        <w:jc w:val="both"/>
        <w:textAlignment w:val="baseline"/>
        <w:rPr>
          <w:rFonts w:ascii="Times New Roman" w:hAnsi="Times New Roman" w:cs="Times New Roman"/>
          <w:sz w:val="28"/>
          <w:szCs w:val="28"/>
        </w:rPr>
      </w:pPr>
    </w:p>
    <w:p w:rsidR="0086276C" w:rsidRPr="00697B93" w:rsidRDefault="007A29B7" w:rsidP="00697B93">
      <w:pPr>
        <w:ind w:firstLine="708"/>
        <w:jc w:val="both"/>
        <w:rPr>
          <w:rFonts w:eastAsia="Times New Roman"/>
          <w:sz w:val="28"/>
          <w:szCs w:val="28"/>
        </w:rPr>
      </w:pPr>
      <w:r w:rsidRPr="00697B93">
        <w:rPr>
          <w:rFonts w:eastAsia="Times New Roman"/>
          <w:sz w:val="28"/>
          <w:szCs w:val="28"/>
        </w:rPr>
        <w:t>Лица, виновные в нарушении установленного национальным законодательством порядка осуществления диалога между гражданами / жителями / населением муниципального образования и органами местного самоуправления (управления), несут ответственность в соответствии с законодательством государства.</w:t>
      </w:r>
    </w:p>
    <w:p w:rsidR="0086276C" w:rsidRPr="00697B93" w:rsidRDefault="0086276C" w:rsidP="00697B93">
      <w:pPr>
        <w:pStyle w:val="paragraph"/>
        <w:spacing w:before="0" w:beforeAutospacing="0" w:after="0" w:afterAutospacing="0"/>
        <w:ind w:firstLine="709"/>
        <w:jc w:val="both"/>
        <w:textAlignment w:val="baseline"/>
        <w:rPr>
          <w:rStyle w:val="normaltextrun"/>
          <w:rFonts w:ascii="Times New Roman" w:hAnsi="Times New Roman" w:cs="Times New Roman"/>
          <w:sz w:val="28"/>
          <w:szCs w:val="28"/>
        </w:rPr>
      </w:pPr>
    </w:p>
    <w:p w:rsidR="0086276C" w:rsidRPr="00697B93" w:rsidRDefault="0086276C" w:rsidP="00697B93">
      <w:pPr>
        <w:pStyle w:val="paragraph"/>
        <w:spacing w:before="0" w:beforeAutospacing="0" w:after="0" w:afterAutospacing="0"/>
        <w:ind w:firstLine="709"/>
        <w:jc w:val="both"/>
        <w:textAlignment w:val="baseline"/>
        <w:rPr>
          <w:rFonts w:ascii="Times New Roman" w:hAnsi="Times New Roman" w:cs="Times New Roman"/>
          <w:sz w:val="28"/>
          <w:szCs w:val="28"/>
        </w:rPr>
      </w:pPr>
    </w:p>
    <w:p w:rsidR="008316E3" w:rsidRDefault="008316E3" w:rsidP="008316E3">
      <w:pPr>
        <w:ind w:firstLine="4536"/>
        <w:rPr>
          <w:sz w:val="28"/>
          <w:szCs w:val="28"/>
        </w:rPr>
      </w:pPr>
      <w:r>
        <w:rPr>
          <w:sz w:val="28"/>
          <w:szCs w:val="28"/>
        </w:rPr>
        <w:t>Принят</w:t>
      </w:r>
      <w:r>
        <w:rPr>
          <w:sz w:val="28"/>
          <w:szCs w:val="28"/>
        </w:rPr>
        <w:t>ы</w:t>
      </w:r>
      <w:r>
        <w:rPr>
          <w:sz w:val="28"/>
          <w:szCs w:val="28"/>
        </w:rPr>
        <w:t xml:space="preserve"> на пятьдесят седьмом</w:t>
      </w:r>
    </w:p>
    <w:p w:rsidR="008316E3" w:rsidRDefault="008316E3" w:rsidP="008316E3">
      <w:pPr>
        <w:ind w:firstLine="4536"/>
        <w:rPr>
          <w:sz w:val="28"/>
          <w:szCs w:val="28"/>
        </w:rPr>
      </w:pPr>
      <w:r>
        <w:rPr>
          <w:sz w:val="28"/>
          <w:szCs w:val="28"/>
        </w:rPr>
        <w:t>пленарном заседании</w:t>
      </w:r>
    </w:p>
    <w:p w:rsidR="008316E3" w:rsidRDefault="008316E3" w:rsidP="008316E3">
      <w:pPr>
        <w:ind w:firstLine="4536"/>
        <w:rPr>
          <w:sz w:val="28"/>
          <w:szCs w:val="28"/>
        </w:rPr>
      </w:pPr>
      <w:r>
        <w:rPr>
          <w:sz w:val="28"/>
          <w:szCs w:val="28"/>
        </w:rPr>
        <w:t>Межпарламентской Ассамблеи</w:t>
      </w:r>
    </w:p>
    <w:p w:rsidR="008316E3" w:rsidRDefault="008316E3" w:rsidP="008316E3">
      <w:pPr>
        <w:ind w:firstLine="4536"/>
        <w:rPr>
          <w:sz w:val="28"/>
          <w:szCs w:val="28"/>
        </w:rPr>
      </w:pPr>
      <w:r>
        <w:rPr>
          <w:sz w:val="28"/>
          <w:szCs w:val="28"/>
        </w:rPr>
        <w:t>государств — участников СНГ</w:t>
      </w:r>
    </w:p>
    <w:p w:rsidR="008316E3" w:rsidRDefault="008316E3" w:rsidP="008316E3">
      <w:pPr>
        <w:ind w:firstLine="4536"/>
        <w:rPr>
          <w:sz w:val="28"/>
          <w:szCs w:val="28"/>
        </w:rPr>
      </w:pPr>
      <w:r>
        <w:rPr>
          <w:sz w:val="28"/>
          <w:szCs w:val="28"/>
        </w:rPr>
        <w:t>(постановление № 57-</w:t>
      </w:r>
      <w:r>
        <w:rPr>
          <w:sz w:val="28"/>
          <w:szCs w:val="28"/>
        </w:rPr>
        <w:t>7</w:t>
      </w:r>
      <w:bookmarkStart w:id="81" w:name="_GoBack"/>
      <w:bookmarkEnd w:id="81"/>
      <w:r>
        <w:rPr>
          <w:sz w:val="28"/>
          <w:szCs w:val="28"/>
        </w:rPr>
        <w:t xml:space="preserve"> от 22.11.2024)</w:t>
      </w:r>
    </w:p>
    <w:p w:rsidR="0086276C" w:rsidRPr="00697B93" w:rsidRDefault="0086276C" w:rsidP="00697B93">
      <w:pPr>
        <w:pStyle w:val="paragraph"/>
        <w:spacing w:before="0" w:beforeAutospacing="0" w:after="0" w:afterAutospacing="0"/>
        <w:ind w:firstLine="709"/>
        <w:jc w:val="both"/>
        <w:textAlignment w:val="baseline"/>
        <w:rPr>
          <w:rFonts w:ascii="Times New Roman" w:hAnsi="Times New Roman" w:cs="Times New Roman"/>
          <w:sz w:val="28"/>
          <w:szCs w:val="28"/>
        </w:rPr>
      </w:pPr>
    </w:p>
    <w:sectPr w:rsidR="0086276C" w:rsidRPr="00697B93" w:rsidSect="00697B93">
      <w:headerReference w:type="default" r:id="rId15"/>
      <w:pgSz w:w="11900" w:h="16840"/>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933273B" w15:done="0"/>
  <w15:commentEx w15:paraId="613D5663" w15:done="0"/>
  <w15:commentEx w15:paraId="05EE6C97" w15:done="0"/>
  <w15:commentEx w15:paraId="25D15A47" w15:done="0" w15:paraIdParent="05EE6C97"/>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AFB" w:rsidRDefault="00FA0AFB">
      <w:r>
        <w:separator/>
      </w:r>
    </w:p>
  </w:endnote>
  <w:endnote w:type="continuationSeparator" w:id="0">
    <w:p w:rsidR="00FA0AFB" w:rsidRDefault="00FA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Lucida Grande CY">
    <w:altName w:val="Times New Roman"/>
    <w:charset w:val="59"/>
    <w:family w:val="auto"/>
    <w:pitch w:val="default"/>
    <w:sig w:usb0="00000000" w:usb1="00000000" w:usb2="00000000" w:usb3="00000000" w:csb0="000001BF" w:csb1="00000000"/>
  </w:font>
  <w:font w:name="Arial">
    <w:panose1 w:val="020B0604020202020204"/>
    <w:charset w:val="CC"/>
    <w:family w:val="swiss"/>
    <w:pitch w:val="variable"/>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imes">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legreya">
    <w:altName w:val="Cambria"/>
    <w:charset w:val="CC"/>
    <w:family w:val="roman"/>
    <w:pitch w:val="default"/>
    <w:sig w:usb0="00000000"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AFB" w:rsidRDefault="00FA0AFB">
      <w:r>
        <w:separator/>
      </w:r>
    </w:p>
  </w:footnote>
  <w:footnote w:type="continuationSeparator" w:id="0">
    <w:p w:rsidR="00FA0AFB" w:rsidRDefault="00FA0AFB">
      <w:r>
        <w:continuationSeparator/>
      </w:r>
    </w:p>
  </w:footnote>
  <w:footnote w:id="1">
    <w:p w:rsidR="0086276C" w:rsidRDefault="007A29B7">
      <w:pPr>
        <w:pStyle w:val="Style13"/>
        <w:widowControl/>
        <w:tabs>
          <w:tab w:val="left" w:pos="284"/>
        </w:tabs>
        <w:spacing w:line="240" w:lineRule="auto"/>
        <w:ind w:firstLine="0"/>
        <w:rPr>
          <w:sz w:val="20"/>
          <w:szCs w:val="20"/>
        </w:rPr>
      </w:pPr>
      <w:r>
        <w:rPr>
          <w:rStyle w:val="ad"/>
          <w:sz w:val="20"/>
          <w:szCs w:val="20"/>
        </w:rPr>
        <w:footnoteRef/>
      </w:r>
      <w:r>
        <w:rPr>
          <w:sz w:val="20"/>
          <w:szCs w:val="20"/>
        </w:rPr>
        <w:t xml:space="preserve"> Под местным самоуправлением понимается форма осуществления народом своей власти в соответствии с конституцией и законами государства, обеспечивающая самостоятельное и под свою ответственность решение населением и органами местного самоуправления вопросов местного значения исходя из общегосударственных интересов и интересов населения. Местное самоуправление осуществляется с учетом национальных и исторических особенностей, а также иных местных условий. См. статью 2 модельного закона «Об общих принципах организации местного самоуправления (новая редакция)» (принят постановлением МПА СНГ от 27 ноября 2015 года № 43-11).</w:t>
      </w:r>
    </w:p>
  </w:footnote>
  <w:footnote w:id="2">
    <w:p w:rsidR="0086276C" w:rsidRDefault="007A29B7">
      <w:pPr>
        <w:pStyle w:val="ae"/>
        <w:ind w:firstLine="0"/>
        <w:rPr>
          <w:rFonts w:cs="Times New Roman"/>
        </w:rPr>
      </w:pPr>
      <w:r>
        <w:rPr>
          <w:rStyle w:val="ad"/>
          <w:rFonts w:cs="Times New Roman"/>
        </w:rPr>
        <w:footnoteRef/>
      </w:r>
      <w:r>
        <w:rPr>
          <w:rFonts w:cs="Times New Roman"/>
        </w:rPr>
        <w:t xml:space="preserve"> </w:t>
      </w:r>
      <w:r>
        <w:t xml:space="preserve">Для целей настоящих Рекомендаций использовано понятие из </w:t>
      </w:r>
      <w:hyperlink r:id="rId1" w:tgtFrame="_blank" w:tooltip="Рекомендации об общих принципах организации и проведения муниципальных (местных) выборов, местных референдумов и голосований" w:history="1">
        <w:r>
          <w:rPr>
            <w:rFonts w:eastAsia="Times New Roman" w:cs="Times New Roman"/>
          </w:rPr>
          <w:t>Рекомендаций об общих принципах организации и проведения муниципальных (местных) выборов, местных референдумов и голосований</w:t>
        </w:r>
      </w:hyperlink>
      <w:r>
        <w:rPr>
          <w:rFonts w:eastAsia="Times New Roman" w:cs="Times New Roman"/>
        </w:rPr>
        <w:t xml:space="preserve"> (приняты </w:t>
      </w:r>
      <w:r>
        <w:rPr>
          <w:rFonts w:cs="Times New Roman"/>
        </w:rPr>
        <w:t>постановлением</w:t>
      </w:r>
      <w:r>
        <w:rPr>
          <w:rFonts w:eastAsia="Times New Roman" w:cs="Times New Roman"/>
        </w:rPr>
        <w:t xml:space="preserve"> МПА СНГ от 18 апреля 2014 года № 40-11).</w:t>
      </w:r>
    </w:p>
  </w:footnote>
  <w:footnote w:id="3">
    <w:p w:rsidR="0086276C" w:rsidRDefault="007A29B7">
      <w:pPr>
        <w:jc w:val="both"/>
        <w:rPr>
          <w:bCs/>
          <w:sz w:val="20"/>
          <w:szCs w:val="20"/>
        </w:rPr>
      </w:pPr>
      <w:r>
        <w:rPr>
          <w:rStyle w:val="ad"/>
          <w:sz w:val="20"/>
          <w:szCs w:val="20"/>
        </w:rPr>
        <w:footnoteRef/>
      </w:r>
      <w:r>
        <w:rPr>
          <w:sz w:val="20"/>
          <w:szCs w:val="20"/>
        </w:rPr>
        <w:t xml:space="preserve"> См. статью 2 </w:t>
      </w:r>
      <w:r>
        <w:rPr>
          <w:rFonts w:eastAsia="Times New Roman"/>
          <w:bCs/>
          <w:sz w:val="20"/>
          <w:szCs w:val="20"/>
        </w:rPr>
        <w:t>модельного закона</w:t>
      </w:r>
      <w:r>
        <w:rPr>
          <w:sz w:val="20"/>
          <w:szCs w:val="20"/>
        </w:rPr>
        <w:t xml:space="preserve"> «</w:t>
      </w:r>
      <w:r>
        <w:rPr>
          <w:rFonts w:eastAsia="Times New Roman"/>
          <w:sz w:val="20"/>
          <w:szCs w:val="20"/>
        </w:rPr>
        <w:t xml:space="preserve">О государственных и муниципальных услугах» (принят </w:t>
      </w:r>
      <w:r>
        <w:rPr>
          <w:bCs/>
          <w:sz w:val="20"/>
          <w:szCs w:val="20"/>
        </w:rPr>
        <w:t>постановлением МПА СНГ от 28 октября 2022 года № 54-27).</w:t>
      </w:r>
    </w:p>
  </w:footnote>
  <w:footnote w:id="4">
    <w:p w:rsidR="0086276C" w:rsidRDefault="007A29B7">
      <w:pPr>
        <w:pStyle w:val="af7"/>
        <w:tabs>
          <w:tab w:val="left" w:pos="284"/>
        </w:tabs>
        <w:ind w:left="0"/>
        <w:jc w:val="both"/>
        <w:rPr>
          <w:rFonts w:eastAsia="Times New Roman"/>
          <w:sz w:val="20"/>
          <w:szCs w:val="20"/>
        </w:rPr>
      </w:pPr>
      <w:r>
        <w:rPr>
          <w:rStyle w:val="ad"/>
          <w:sz w:val="20"/>
          <w:szCs w:val="20"/>
        </w:rPr>
        <w:footnoteRef/>
      </w:r>
      <w:r>
        <w:rPr>
          <w:sz w:val="20"/>
          <w:szCs w:val="20"/>
        </w:rPr>
        <w:t xml:space="preserve"> Для целей настоящих Рекомендаций использовано понятие из </w:t>
      </w:r>
      <w:hyperlink r:id="rId2" w:tgtFrame="_blank" w:tooltip="Рекомендации об общих принципах организации и проведения муниципальных (местных) выборов, местных референдумов и голосований" w:history="1">
        <w:r>
          <w:rPr>
            <w:rFonts w:eastAsia="Times New Roman"/>
            <w:sz w:val="20"/>
            <w:szCs w:val="20"/>
          </w:rPr>
          <w:t>Рекомендаций об общих принципах организации и проведения муниципальных (местных) выборов, местных референдумов и голосований</w:t>
        </w:r>
      </w:hyperlink>
      <w:r>
        <w:rPr>
          <w:rFonts w:eastAsia="Times New Roman"/>
          <w:sz w:val="20"/>
          <w:szCs w:val="20"/>
        </w:rPr>
        <w:t xml:space="preserve"> (</w:t>
      </w:r>
      <w:r>
        <w:rPr>
          <w:sz w:val="20"/>
          <w:szCs w:val="20"/>
        </w:rPr>
        <w:t xml:space="preserve">приняты постановлением МПА СНГ </w:t>
      </w:r>
      <w:r>
        <w:rPr>
          <w:rFonts w:eastAsia="Times New Roman"/>
          <w:sz w:val="20"/>
          <w:szCs w:val="20"/>
        </w:rPr>
        <w:t>от 18 апреля 2014 год</w:t>
      </w:r>
      <w:r>
        <w:rPr>
          <w:sz w:val="20"/>
          <w:szCs w:val="20"/>
        </w:rPr>
        <w:t>а № 40-11), а также Словаря терминов и понятий, используемых при подготовке законодательных актов в сфере государственного строительства и местного самоуправления (принят постановлением МПА СНГ от 27 ноября 2020 года № 51-19)</w:t>
      </w:r>
      <w:r>
        <w:rPr>
          <w:rFonts w:eastAsia="Times New Roman"/>
          <w:sz w:val="20"/>
          <w:szCs w:val="20"/>
        </w:rPr>
        <w:t>.</w:t>
      </w:r>
    </w:p>
  </w:footnote>
  <w:footnote w:id="5">
    <w:p w:rsidR="0086276C" w:rsidRDefault="007A29B7">
      <w:pPr>
        <w:pStyle w:val="af7"/>
        <w:tabs>
          <w:tab w:val="left" w:pos="284"/>
        </w:tabs>
        <w:ind w:left="0"/>
        <w:jc w:val="both"/>
        <w:rPr>
          <w:rFonts w:eastAsia="Times New Roman"/>
          <w:i/>
          <w:sz w:val="20"/>
          <w:szCs w:val="20"/>
        </w:rPr>
      </w:pPr>
      <w:r>
        <w:rPr>
          <w:rStyle w:val="ad"/>
          <w:sz w:val="20"/>
          <w:szCs w:val="20"/>
        </w:rPr>
        <w:footnoteRef/>
      </w:r>
      <w:r>
        <w:rPr>
          <w:sz w:val="20"/>
          <w:szCs w:val="20"/>
        </w:rPr>
        <w:t xml:space="preserve"> Для целей настоящих Рекомендаций использовано понятие из </w:t>
      </w:r>
      <w:hyperlink r:id="rId3" w:tgtFrame="_blank" w:tooltip="Рекомендации по созданию и развитию молодежных парламентских структур в государствах — участниках СНГ" w:history="1">
        <w:r>
          <w:rPr>
            <w:rStyle w:val="ad"/>
            <w:sz w:val="20"/>
            <w:szCs w:val="20"/>
            <w:vertAlign w:val="baseline"/>
          </w:rPr>
          <w:t>Рекомендаций по созданию и развитию молодежных парламентских структур в государствах —</w:t>
        </w:r>
        <w:r>
          <w:rPr>
            <w:sz w:val="20"/>
            <w:szCs w:val="20"/>
          </w:rPr>
          <w:t xml:space="preserve"> </w:t>
        </w:r>
        <w:r>
          <w:rPr>
            <w:rStyle w:val="ad"/>
            <w:sz w:val="20"/>
            <w:szCs w:val="20"/>
            <w:vertAlign w:val="baseline"/>
          </w:rPr>
          <w:t>участниках СНГ</w:t>
        </w:r>
      </w:hyperlink>
      <w:r>
        <w:rPr>
          <w:rStyle w:val="ad"/>
          <w:sz w:val="20"/>
          <w:szCs w:val="20"/>
          <w:vertAlign w:val="baseline"/>
        </w:rPr>
        <w:t xml:space="preserve"> </w:t>
      </w:r>
      <w:r>
        <w:rPr>
          <w:sz w:val="20"/>
          <w:szCs w:val="20"/>
        </w:rPr>
        <w:t xml:space="preserve">(приняты постановлением МПА СНГ </w:t>
      </w:r>
      <w:r>
        <w:rPr>
          <w:rStyle w:val="ad"/>
          <w:sz w:val="20"/>
          <w:szCs w:val="20"/>
          <w:vertAlign w:val="baseline"/>
        </w:rPr>
        <w:t>от 19 апреля 2019 года</w:t>
      </w:r>
      <w:r>
        <w:rPr>
          <w:sz w:val="20"/>
          <w:szCs w:val="20"/>
        </w:rPr>
        <w:t xml:space="preserve"> </w:t>
      </w:r>
      <w:r>
        <w:rPr>
          <w:rStyle w:val="ad"/>
          <w:sz w:val="20"/>
          <w:szCs w:val="20"/>
          <w:vertAlign w:val="baseline"/>
        </w:rPr>
        <w:t>№ 49-9</w:t>
      </w:r>
      <w:r>
        <w:rPr>
          <w:sz w:val="20"/>
          <w:szCs w:val="20"/>
        </w:rPr>
        <w:t>)</w:t>
      </w:r>
      <w:r>
        <w:rPr>
          <w:rStyle w:val="ad"/>
          <w:sz w:val="20"/>
          <w:szCs w:val="20"/>
          <w:vertAlign w:val="baseline"/>
        </w:rPr>
        <w:t>.</w:t>
      </w:r>
    </w:p>
  </w:footnote>
  <w:footnote w:id="6">
    <w:p w:rsidR="0086276C" w:rsidRDefault="007A29B7">
      <w:pPr>
        <w:pStyle w:val="af7"/>
        <w:tabs>
          <w:tab w:val="left" w:pos="284"/>
        </w:tabs>
        <w:ind w:left="0"/>
        <w:jc w:val="both"/>
        <w:rPr>
          <w:rFonts w:eastAsia="Times New Roman"/>
          <w:i/>
          <w:sz w:val="20"/>
          <w:szCs w:val="20"/>
        </w:rPr>
      </w:pPr>
      <w:r>
        <w:rPr>
          <w:rStyle w:val="ad"/>
          <w:sz w:val="20"/>
          <w:szCs w:val="20"/>
        </w:rPr>
        <w:footnoteRef/>
      </w:r>
      <w:r>
        <w:rPr>
          <w:sz w:val="20"/>
          <w:szCs w:val="20"/>
        </w:rPr>
        <w:t xml:space="preserve"> См. статью 25 модельного закона «Об общих принципах организации местного самоуправления (новая редакция)» (принят постановлением МПА СНГ от 27 ноября 2015 года № 43-11).</w:t>
      </w:r>
    </w:p>
  </w:footnote>
  <w:footnote w:id="7">
    <w:p w:rsidR="0086276C" w:rsidRDefault="007A29B7">
      <w:pPr>
        <w:pStyle w:val="ae"/>
        <w:ind w:firstLine="0"/>
        <w:rPr>
          <w:rFonts w:cs="Times New Roman"/>
        </w:rPr>
      </w:pPr>
      <w:r>
        <w:rPr>
          <w:rStyle w:val="ad"/>
          <w:rFonts w:cs="Times New Roman"/>
        </w:rPr>
        <w:footnoteRef/>
      </w:r>
      <w:r>
        <w:rPr>
          <w:rFonts w:cs="Times New Roman"/>
        </w:rPr>
        <w:t xml:space="preserve"> См. </w:t>
      </w:r>
      <w:r>
        <w:rPr>
          <w:rFonts w:eastAsia="Times New Roman" w:cs="Times New Roman"/>
          <w:lang w:eastAsia="ru-RU"/>
        </w:rPr>
        <w:t>Резолюцию Генеральной Ассамблеи Организации Объединенных Наций от 18 декабря 2013 года № 68/167 «Право на неприкосновенность личной жизни в цифровой век»</w:t>
      </w:r>
      <w:r>
        <w:rPr>
          <w:rStyle w:val="normaltextrun"/>
          <w:rFonts w:cs="Times New Roman"/>
          <w:color w:val="000000"/>
          <w:shd w:val="clear" w:color="auto" w:fill="FFFFFF"/>
        </w:rPr>
        <w:t xml:space="preserve">; Резолюцию Генеральной Ассамблеи Организации Объединенных Наций от 17 декабря 2018 года </w:t>
      </w:r>
      <w:r>
        <w:rPr>
          <w:rFonts w:cs="Times New Roman"/>
          <w:color w:val="000000"/>
          <w:shd w:val="clear" w:color="auto" w:fill="FFFFFF"/>
        </w:rPr>
        <w:t xml:space="preserve">№ 73/179 </w:t>
      </w:r>
      <w:r>
        <w:rPr>
          <w:rStyle w:val="normaltextrun"/>
          <w:rFonts w:cs="Times New Roman"/>
          <w:color w:val="000000"/>
          <w:shd w:val="clear" w:color="auto" w:fill="FFFFFF"/>
        </w:rPr>
        <w:t xml:space="preserve">«Право на неприкосновенность частной жизни в цифровую эпоху».   </w:t>
      </w:r>
    </w:p>
  </w:footnote>
  <w:footnote w:id="8">
    <w:p w:rsidR="0086276C" w:rsidRDefault="007A29B7">
      <w:pPr>
        <w:pStyle w:val="Style13"/>
        <w:widowControl/>
        <w:tabs>
          <w:tab w:val="left" w:pos="284"/>
        </w:tabs>
        <w:spacing w:line="240" w:lineRule="auto"/>
        <w:ind w:firstLine="0"/>
        <w:rPr>
          <w:sz w:val="20"/>
          <w:szCs w:val="20"/>
        </w:rPr>
      </w:pPr>
      <w:r>
        <w:rPr>
          <w:rStyle w:val="ad"/>
          <w:sz w:val="20"/>
          <w:szCs w:val="20"/>
        </w:rPr>
        <w:footnoteRef/>
      </w:r>
      <w:r>
        <w:rPr>
          <w:sz w:val="20"/>
          <w:szCs w:val="20"/>
        </w:rPr>
        <w:t xml:space="preserve"> См. статью 5 модельного закона «Об общих принципах организации местного самоуправления (новая редакция)» (принят постановлением МПА СНГ от 27 ноября 2015 года № 43-11).</w:t>
      </w:r>
    </w:p>
  </w:footnote>
  <w:footnote w:id="9">
    <w:p w:rsidR="0086276C" w:rsidRDefault="007A29B7">
      <w:pPr>
        <w:jc w:val="both"/>
        <w:rPr>
          <w:sz w:val="20"/>
          <w:szCs w:val="20"/>
        </w:rPr>
      </w:pPr>
      <w:r>
        <w:rPr>
          <w:rStyle w:val="ad"/>
          <w:sz w:val="20"/>
          <w:szCs w:val="20"/>
        </w:rPr>
        <w:footnoteRef/>
      </w:r>
      <w:r>
        <w:rPr>
          <w:sz w:val="20"/>
          <w:szCs w:val="20"/>
        </w:rPr>
        <w:t xml:space="preserve"> Пример — интернет-приемная </w:t>
      </w:r>
      <w:r>
        <w:rPr>
          <w:rStyle w:val="normaltextrun"/>
          <w:rFonts w:eastAsiaTheme="minorHAnsi"/>
          <w:color w:val="000000"/>
          <w:sz w:val="20"/>
          <w:szCs w:val="20"/>
          <w:shd w:val="clear" w:color="auto" w:fill="FFFFFF"/>
          <w:lang w:eastAsia="en-US"/>
        </w:rPr>
        <w:t xml:space="preserve">на официальном сайте органов местного самоуправления муниципального округа Хорошевский в городе Москве. </w:t>
      </w:r>
      <w:r>
        <w:rPr>
          <w:rStyle w:val="normaltextrun"/>
          <w:rFonts w:eastAsiaTheme="minorHAnsi"/>
          <w:color w:val="000000"/>
          <w:sz w:val="20"/>
          <w:szCs w:val="20"/>
          <w:shd w:val="clear" w:color="auto" w:fill="FFFFFF"/>
          <w:lang w:val="en-US" w:eastAsia="en-US"/>
        </w:rPr>
        <w:t>URL</w:t>
      </w:r>
      <w:r>
        <w:rPr>
          <w:rStyle w:val="normaltextrun"/>
          <w:rFonts w:eastAsiaTheme="minorHAnsi"/>
          <w:color w:val="000000"/>
          <w:sz w:val="20"/>
          <w:szCs w:val="20"/>
          <w:shd w:val="clear" w:color="auto" w:fill="FFFFFF"/>
          <w:lang w:eastAsia="en-US"/>
        </w:rPr>
        <w:t>: http://www.moshor.com/priemnaya/.</w:t>
      </w:r>
    </w:p>
  </w:footnote>
  <w:footnote w:id="10">
    <w:p w:rsidR="0086276C" w:rsidRDefault="007A29B7">
      <w:pPr>
        <w:pStyle w:val="ae"/>
        <w:ind w:firstLine="0"/>
      </w:pPr>
      <w:r>
        <w:rPr>
          <w:rStyle w:val="ad"/>
        </w:rPr>
        <w:footnoteRef/>
      </w:r>
      <w:r>
        <w:t xml:space="preserve"> См. форму для обращений на официальном сайте Кабинета Министров Азербайджанской Республики (URL: https://nk.gov.az/ru/muracietler/muraciet). Предлагается выбрать характер обращения (частное, коллективное), тип обращения (предложение, заявление, жалоба). </w:t>
      </w:r>
    </w:p>
  </w:footnote>
  <w:footnote w:id="11">
    <w:p w:rsidR="0086276C" w:rsidRDefault="007A29B7">
      <w:pPr>
        <w:pStyle w:val="ae"/>
        <w:ind w:firstLine="0"/>
      </w:pPr>
      <w:r>
        <w:rPr>
          <w:rStyle w:val="ad"/>
        </w:rPr>
        <w:footnoteRef/>
      </w:r>
      <w:r>
        <w:t xml:space="preserve"> Также см. виртуальную приемную Президента Республики Узбекистан (</w:t>
      </w:r>
      <w:r>
        <w:rPr>
          <w:lang w:val="en-US"/>
        </w:rPr>
        <w:t>URL</w:t>
      </w:r>
      <w:r>
        <w:t xml:space="preserve">: </w:t>
      </w:r>
      <w:hyperlink r:id="rId4" w:history="1">
        <w:r>
          <w:rPr>
            <w:rStyle w:val="af2"/>
            <w:color w:val="auto"/>
            <w:u w:val="none"/>
          </w:rPr>
          <w:t>https://pm.gov.uz</w:t>
        </w:r>
      </w:hyperlink>
      <w:r>
        <w:rPr>
          <w:rStyle w:val="af2"/>
          <w:color w:val="auto"/>
          <w:u w:val="none"/>
        </w:rPr>
        <w:t>).</w:t>
      </w:r>
      <w:r>
        <w:t xml:space="preserve"> Она содержит разделы: «Получайте ответы на интересующие вас вопросы», «Отправка обращений и приемные дни министерств и ведомств» (в том числе в органы государственной власти на местах), «Адреса народных приемных», «Способы отправления обращений», «Проверить состояние обращения», «Решенные обращения», «Статистика».</w:t>
      </w:r>
    </w:p>
  </w:footnote>
  <w:footnote w:id="12">
    <w:p w:rsidR="0086276C" w:rsidRDefault="007A29B7">
      <w:pPr>
        <w:jc w:val="both"/>
        <w:rPr>
          <w:rFonts w:eastAsiaTheme="minorHAnsi" w:cstheme="minorBidi"/>
          <w:sz w:val="20"/>
          <w:szCs w:val="20"/>
          <w:lang w:eastAsia="en-US"/>
        </w:rPr>
      </w:pPr>
      <w:r>
        <w:rPr>
          <w:rStyle w:val="ad"/>
          <w:sz w:val="20"/>
          <w:szCs w:val="20"/>
        </w:rPr>
        <w:footnoteRef/>
      </w:r>
      <w:r>
        <w:rPr>
          <w:sz w:val="20"/>
          <w:szCs w:val="20"/>
        </w:rPr>
        <w:t xml:space="preserve"> </w:t>
      </w:r>
      <w:r>
        <w:rPr>
          <w:rFonts w:eastAsiaTheme="minorHAnsi" w:cstheme="minorBidi"/>
          <w:sz w:val="20"/>
          <w:szCs w:val="20"/>
          <w:lang w:eastAsia="en-US"/>
        </w:rPr>
        <w:t xml:space="preserve">См., например, раздел «Прием граждан» (система онлайн-регистрации) на сайте Министерства территориального управления и инфраструктур Республики Армения. </w:t>
      </w:r>
      <w:r>
        <w:rPr>
          <w:rFonts w:eastAsiaTheme="minorHAnsi" w:cstheme="minorBidi"/>
          <w:sz w:val="20"/>
          <w:szCs w:val="20"/>
          <w:lang w:val="en-US" w:eastAsia="en-US"/>
        </w:rPr>
        <w:t>URL</w:t>
      </w:r>
      <w:r>
        <w:rPr>
          <w:rFonts w:eastAsiaTheme="minorHAnsi" w:cstheme="minorBidi"/>
          <w:sz w:val="20"/>
          <w:szCs w:val="20"/>
          <w:lang w:eastAsia="en-US"/>
        </w:rPr>
        <w:t xml:space="preserve">: </w:t>
      </w:r>
      <w:hyperlink r:id="rId5" w:history="1">
        <w:r>
          <w:rPr>
            <w:rFonts w:eastAsiaTheme="minorHAnsi" w:cstheme="minorBidi"/>
            <w:sz w:val="20"/>
            <w:szCs w:val="20"/>
            <w:lang w:eastAsia="en-US"/>
          </w:rPr>
          <w:t>https://www.mtad.am/ru</w:t>
        </w:r>
      </w:hyperlink>
      <w:r>
        <w:rPr>
          <w:rFonts w:eastAsiaTheme="minorHAnsi" w:cstheme="minorBidi"/>
          <w:sz w:val="20"/>
          <w:szCs w:val="20"/>
          <w:lang w:eastAsia="en-US"/>
        </w:rPr>
        <w:t xml:space="preserve">. </w:t>
      </w:r>
    </w:p>
  </w:footnote>
  <w:footnote w:id="13">
    <w:p w:rsidR="0086276C" w:rsidRDefault="007A29B7">
      <w:pPr>
        <w:pStyle w:val="2"/>
        <w:jc w:val="both"/>
        <w:rPr>
          <w:sz w:val="20"/>
          <w:szCs w:val="20"/>
        </w:rPr>
      </w:pPr>
      <w:r>
        <w:rPr>
          <w:rStyle w:val="ad"/>
          <w:sz w:val="20"/>
          <w:szCs w:val="20"/>
          <w:u w:val="none"/>
        </w:rPr>
        <w:footnoteRef/>
      </w:r>
      <w:r>
        <w:rPr>
          <w:sz w:val="20"/>
          <w:szCs w:val="20"/>
          <w:u w:val="none"/>
        </w:rPr>
        <w:t xml:space="preserve"> См., например, </w:t>
      </w:r>
      <w:r>
        <w:rPr>
          <w:rFonts w:eastAsiaTheme="minorHAnsi" w:cstheme="minorBidi"/>
          <w:sz w:val="20"/>
          <w:szCs w:val="20"/>
          <w:u w:val="none"/>
          <w:lang w:eastAsia="en-US"/>
        </w:rPr>
        <w:t>портал муниципальных образований Республики Татарстан (Российская Федерация) (</w:t>
      </w:r>
      <w:r>
        <w:rPr>
          <w:rFonts w:eastAsiaTheme="minorHAnsi" w:cstheme="minorBidi"/>
          <w:sz w:val="20"/>
          <w:szCs w:val="20"/>
          <w:u w:val="none"/>
          <w:lang w:val="en-US" w:eastAsia="en-US"/>
        </w:rPr>
        <w:t>URL</w:t>
      </w:r>
      <w:r>
        <w:rPr>
          <w:rFonts w:eastAsiaTheme="minorHAnsi" w:cstheme="minorBidi"/>
          <w:sz w:val="20"/>
          <w:szCs w:val="20"/>
          <w:u w:val="none"/>
          <w:lang w:eastAsia="en-US"/>
        </w:rPr>
        <w:t xml:space="preserve">: </w:t>
      </w:r>
      <w:hyperlink r:id="rId6" w:history="1">
        <w:r>
          <w:rPr>
            <w:sz w:val="20"/>
            <w:szCs w:val="20"/>
            <w:u w:val="none"/>
            <w:lang w:val="en-US"/>
          </w:rPr>
          <w:t>https</w:t>
        </w:r>
        <w:r>
          <w:rPr>
            <w:rFonts w:eastAsiaTheme="minorHAnsi" w:cstheme="minorBidi"/>
            <w:sz w:val="20"/>
            <w:szCs w:val="20"/>
            <w:u w:val="none"/>
            <w:lang w:eastAsia="en-US"/>
          </w:rPr>
          <w:t>://</w:t>
        </w:r>
        <w:r>
          <w:rPr>
            <w:sz w:val="20"/>
            <w:szCs w:val="20"/>
            <w:u w:val="none"/>
            <w:lang w:val="en-US"/>
          </w:rPr>
          <w:t>msu</w:t>
        </w:r>
        <w:r>
          <w:rPr>
            <w:rFonts w:eastAsiaTheme="minorHAnsi" w:cstheme="minorBidi"/>
            <w:sz w:val="20"/>
            <w:szCs w:val="20"/>
            <w:u w:val="none"/>
            <w:lang w:eastAsia="en-US"/>
          </w:rPr>
          <w:t>.</w:t>
        </w:r>
        <w:r>
          <w:rPr>
            <w:sz w:val="20"/>
            <w:szCs w:val="20"/>
            <w:u w:val="none"/>
            <w:lang w:val="en-US"/>
          </w:rPr>
          <w:t>tatarstan</w:t>
        </w:r>
        <w:r>
          <w:rPr>
            <w:rFonts w:eastAsiaTheme="minorHAnsi" w:cstheme="minorBidi"/>
            <w:sz w:val="20"/>
            <w:szCs w:val="20"/>
            <w:u w:val="none"/>
            <w:lang w:eastAsia="en-US"/>
          </w:rPr>
          <w:t>.</w:t>
        </w:r>
        <w:r>
          <w:rPr>
            <w:sz w:val="20"/>
            <w:szCs w:val="20"/>
            <w:u w:val="none"/>
            <w:lang w:val="en-US"/>
          </w:rPr>
          <w:t>ru</w:t>
        </w:r>
        <w:r>
          <w:rPr>
            <w:rFonts w:eastAsiaTheme="minorHAnsi" w:cstheme="minorBidi"/>
            <w:sz w:val="20"/>
            <w:szCs w:val="20"/>
            <w:u w:val="none"/>
            <w:lang w:eastAsia="en-US"/>
          </w:rPr>
          <w:t>/</w:t>
        </w:r>
      </w:hyperlink>
      <w:r>
        <w:rPr>
          <w:rFonts w:eastAsiaTheme="minorHAnsi" w:cstheme="minorBidi"/>
          <w:sz w:val="20"/>
          <w:szCs w:val="20"/>
          <w:u w:val="none"/>
          <w:lang w:eastAsia="en-US"/>
        </w:rPr>
        <w:t xml:space="preserve">). На портале представлены ссылки на сайты районов, содержащие раздел «Интернет-приемная». </w:t>
      </w:r>
    </w:p>
  </w:footnote>
  <w:footnote w:id="14">
    <w:p w:rsidR="0086276C" w:rsidRDefault="007A29B7">
      <w:pPr>
        <w:pStyle w:val="ae"/>
        <w:ind w:firstLine="0"/>
      </w:pPr>
      <w:r>
        <w:rPr>
          <w:rStyle w:val="ad"/>
        </w:rPr>
        <w:footnoteRef/>
      </w:r>
      <w:r>
        <w:t xml:space="preserve"> Также см. интернет-приемную официального портала органов местного самоуправления города Казани (URL: https://kzn.ru/obratitsya-k-meru/internet-priemnaya/); интернет-приемную Правительства Псковской области и исполнительных органов Псковской области (Российская Федерация) (</w:t>
      </w:r>
      <w:r>
        <w:rPr>
          <w:lang w:val="en-US"/>
        </w:rPr>
        <w:t>URL</w:t>
      </w:r>
      <w:r>
        <w:t xml:space="preserve">: </w:t>
      </w:r>
      <w:hyperlink r:id="rId7" w:tgtFrame="_blank" w:tooltip="Исходный URL-адрес: https://priemnaya.pskov.ru/. Щелкните или коснитесь, если вы доверяете этой ссылке." w:history="1">
        <w:r>
          <w:rPr>
            <w:rStyle w:val="af2"/>
            <w:color w:val="auto"/>
            <w:u w:val="none"/>
          </w:rPr>
          <w:t>https://priemnaya.pskov.ru/</w:t>
        </w:r>
      </w:hyperlink>
      <w:r>
        <w:rPr>
          <w:rStyle w:val="af2"/>
          <w:color w:val="auto"/>
          <w:u w:val="none"/>
        </w:rPr>
        <w:t>)</w:t>
      </w:r>
      <w:r>
        <w:t>. С помощью последней можно направить в электронной форме обращение в адрес Губернатора Псковской области, заместителей Губернатора Псковской области, исполнительных органов Псковской области. На сайте представлен классификатор обращений.</w:t>
      </w:r>
    </w:p>
  </w:footnote>
  <w:footnote w:id="15">
    <w:p w:rsidR="0086276C" w:rsidRDefault="007A29B7">
      <w:pPr>
        <w:jc w:val="both"/>
        <w:rPr>
          <w:sz w:val="20"/>
          <w:szCs w:val="20"/>
        </w:rPr>
      </w:pPr>
      <w:r>
        <w:rPr>
          <w:rStyle w:val="ad"/>
          <w:sz w:val="20"/>
          <w:szCs w:val="20"/>
        </w:rPr>
        <w:footnoteRef/>
      </w:r>
      <w:r>
        <w:rPr>
          <w:sz w:val="20"/>
          <w:szCs w:val="20"/>
        </w:rPr>
        <w:t xml:space="preserve"> </w:t>
      </w:r>
      <w:r>
        <w:rPr>
          <w:rFonts w:eastAsiaTheme="minorHAnsi" w:cstheme="minorBidi"/>
          <w:sz w:val="20"/>
          <w:szCs w:val="20"/>
          <w:lang w:eastAsia="en-US"/>
        </w:rPr>
        <w:t>См., например, государственную систему электронных сообщений в Кыргызской Республике, раздел «Обращения» (</w:t>
      </w:r>
      <w:r>
        <w:rPr>
          <w:rFonts w:eastAsiaTheme="minorHAnsi" w:cstheme="minorBidi"/>
          <w:sz w:val="20"/>
          <w:szCs w:val="20"/>
          <w:lang w:val="en-US" w:eastAsia="en-US"/>
        </w:rPr>
        <w:t>URL</w:t>
      </w:r>
      <w:r>
        <w:rPr>
          <w:rFonts w:eastAsiaTheme="minorHAnsi" w:cstheme="minorBidi"/>
          <w:sz w:val="20"/>
          <w:szCs w:val="20"/>
          <w:lang w:eastAsia="en-US"/>
        </w:rPr>
        <w:t xml:space="preserve">: </w:t>
      </w:r>
      <w:hyperlink r:id="rId8" w:history="1">
        <w:r>
          <w:rPr>
            <w:rStyle w:val="af2"/>
            <w:rFonts w:eastAsiaTheme="minorHAnsi" w:cstheme="minorBidi"/>
            <w:color w:val="auto"/>
            <w:sz w:val="20"/>
            <w:szCs w:val="20"/>
            <w:u w:val="none"/>
            <w:lang w:val="en-US" w:eastAsia="en-US"/>
          </w:rPr>
          <w:t>https</w:t>
        </w:r>
        <w:r>
          <w:rPr>
            <w:rStyle w:val="af2"/>
            <w:rFonts w:eastAsiaTheme="minorHAnsi" w:cstheme="minorBidi"/>
            <w:color w:val="auto"/>
            <w:sz w:val="20"/>
            <w:szCs w:val="20"/>
            <w:u w:val="none"/>
            <w:lang w:eastAsia="en-US"/>
          </w:rPr>
          <w:t>://</w:t>
        </w:r>
        <w:r>
          <w:rPr>
            <w:rStyle w:val="af2"/>
            <w:rFonts w:eastAsiaTheme="minorHAnsi" w:cstheme="minorBidi"/>
            <w:color w:val="auto"/>
            <w:sz w:val="20"/>
            <w:szCs w:val="20"/>
            <w:u w:val="none"/>
            <w:lang w:val="en-US" w:eastAsia="en-US"/>
          </w:rPr>
          <w:t>portal</w:t>
        </w:r>
        <w:r>
          <w:rPr>
            <w:rStyle w:val="af2"/>
            <w:rFonts w:eastAsiaTheme="minorHAnsi" w:cstheme="minorBidi"/>
            <w:color w:val="auto"/>
            <w:sz w:val="20"/>
            <w:szCs w:val="20"/>
            <w:u w:val="none"/>
            <w:lang w:eastAsia="en-US"/>
          </w:rPr>
          <w:t>.</w:t>
        </w:r>
        <w:r>
          <w:rPr>
            <w:rStyle w:val="af2"/>
            <w:rFonts w:eastAsiaTheme="minorHAnsi" w:cstheme="minorBidi"/>
            <w:color w:val="auto"/>
            <w:sz w:val="20"/>
            <w:szCs w:val="20"/>
            <w:u w:val="none"/>
            <w:lang w:val="en-US" w:eastAsia="en-US"/>
          </w:rPr>
          <w:t>tunduk</w:t>
        </w:r>
        <w:r>
          <w:rPr>
            <w:rStyle w:val="af2"/>
            <w:rFonts w:eastAsiaTheme="minorHAnsi" w:cstheme="minorBidi"/>
            <w:color w:val="auto"/>
            <w:sz w:val="20"/>
            <w:szCs w:val="20"/>
            <w:u w:val="none"/>
            <w:lang w:eastAsia="en-US"/>
          </w:rPr>
          <w:t>.</w:t>
        </w:r>
        <w:r>
          <w:rPr>
            <w:rStyle w:val="af2"/>
            <w:rFonts w:eastAsiaTheme="minorHAnsi" w:cstheme="minorBidi"/>
            <w:color w:val="auto"/>
            <w:sz w:val="20"/>
            <w:szCs w:val="20"/>
            <w:u w:val="none"/>
            <w:lang w:val="en-US" w:eastAsia="en-US"/>
          </w:rPr>
          <w:t>kg</w:t>
        </w:r>
        <w:r>
          <w:rPr>
            <w:rStyle w:val="af2"/>
            <w:rFonts w:eastAsiaTheme="minorHAnsi" w:cstheme="minorBidi"/>
            <w:color w:val="auto"/>
            <w:sz w:val="20"/>
            <w:szCs w:val="20"/>
            <w:u w:val="none"/>
            <w:lang w:eastAsia="en-US"/>
          </w:rPr>
          <w:t>/</w:t>
        </w:r>
        <w:r>
          <w:rPr>
            <w:rStyle w:val="af2"/>
            <w:rFonts w:eastAsiaTheme="minorHAnsi" w:cstheme="minorBidi"/>
            <w:color w:val="auto"/>
            <w:sz w:val="20"/>
            <w:szCs w:val="20"/>
            <w:u w:val="none"/>
            <w:lang w:val="en-US" w:eastAsia="en-US"/>
          </w:rPr>
          <w:t>site</w:t>
        </w:r>
        <w:r>
          <w:rPr>
            <w:rStyle w:val="af2"/>
            <w:rFonts w:eastAsiaTheme="minorHAnsi" w:cstheme="minorBidi"/>
            <w:color w:val="auto"/>
            <w:sz w:val="20"/>
            <w:szCs w:val="20"/>
            <w:u w:val="none"/>
            <w:lang w:eastAsia="en-US"/>
          </w:rPr>
          <w:t>/</w:t>
        </w:r>
        <w:r>
          <w:rPr>
            <w:rStyle w:val="af2"/>
            <w:rFonts w:eastAsiaTheme="minorHAnsi" w:cstheme="minorBidi"/>
            <w:color w:val="auto"/>
            <w:sz w:val="20"/>
            <w:szCs w:val="20"/>
            <w:u w:val="none"/>
            <w:lang w:val="en-US" w:eastAsia="en-US"/>
          </w:rPr>
          <w:t>introd</w:t>
        </w:r>
        <w:r>
          <w:rPr>
            <w:rStyle w:val="af2"/>
            <w:rFonts w:eastAsiaTheme="minorHAnsi" w:cstheme="minorBidi"/>
            <w:color w:val="auto"/>
            <w:sz w:val="20"/>
            <w:szCs w:val="20"/>
            <w:u w:val="none"/>
            <w:lang w:eastAsia="en-US"/>
          </w:rPr>
          <w:t>_</w:t>
        </w:r>
        <w:r>
          <w:rPr>
            <w:rStyle w:val="af2"/>
            <w:rFonts w:eastAsiaTheme="minorHAnsi" w:cstheme="minorBidi"/>
            <w:color w:val="auto"/>
            <w:sz w:val="20"/>
            <w:szCs w:val="20"/>
            <w:u w:val="none"/>
            <w:lang w:val="en-US" w:eastAsia="en-US"/>
          </w:rPr>
          <w:t>page</w:t>
        </w:r>
      </w:hyperlink>
      <w:r>
        <w:rPr>
          <w:rStyle w:val="af2"/>
          <w:rFonts w:eastAsiaTheme="minorHAnsi" w:cstheme="minorBidi"/>
          <w:color w:val="auto"/>
          <w:sz w:val="20"/>
          <w:szCs w:val="20"/>
          <w:u w:val="none"/>
          <w:lang w:eastAsia="en-US"/>
        </w:rPr>
        <w:t>)</w:t>
      </w:r>
      <w:r>
        <w:rPr>
          <w:rFonts w:eastAsiaTheme="minorHAnsi" w:cstheme="minorBidi"/>
          <w:sz w:val="20"/>
          <w:szCs w:val="20"/>
          <w:lang w:eastAsia="en-US"/>
        </w:rPr>
        <w:t>. Система позволяет направить обращение</w:t>
      </w:r>
      <w:r>
        <w:rPr>
          <w:sz w:val="20"/>
          <w:szCs w:val="20"/>
        </w:rPr>
        <w:t xml:space="preserve"> в виде предложения, заявления, жалобы в государственные/муниципальные органы Кыргызской Республики</w:t>
      </w:r>
      <w:r>
        <w:rPr>
          <w:rFonts w:eastAsiaTheme="minorHAnsi" w:cstheme="minorBidi"/>
          <w:sz w:val="20"/>
          <w:szCs w:val="20"/>
          <w:lang w:eastAsia="en-US"/>
        </w:rPr>
        <w:t>, получить обработанный ответ</w:t>
      </w:r>
      <w:r>
        <w:rPr>
          <w:sz w:val="20"/>
          <w:szCs w:val="20"/>
        </w:rPr>
        <w:t xml:space="preserve"> и поставить оценку </w:t>
      </w:r>
      <w:r>
        <w:rPr>
          <w:rFonts w:eastAsiaTheme="minorHAnsi" w:cstheme="minorBidi"/>
          <w:sz w:val="20"/>
          <w:szCs w:val="20"/>
          <w:lang w:eastAsia="en-US"/>
        </w:rPr>
        <w:t xml:space="preserve">полученному </w:t>
      </w:r>
      <w:r>
        <w:rPr>
          <w:sz w:val="20"/>
          <w:szCs w:val="20"/>
        </w:rPr>
        <w:t>ответу</w:t>
      </w:r>
      <w:r>
        <w:rPr>
          <w:rFonts w:eastAsiaTheme="minorHAnsi" w:cstheme="minorBidi"/>
          <w:sz w:val="20"/>
          <w:szCs w:val="20"/>
          <w:lang w:eastAsia="en-US"/>
        </w:rPr>
        <w:t xml:space="preserve">.  </w:t>
      </w:r>
    </w:p>
  </w:footnote>
  <w:footnote w:id="16">
    <w:p w:rsidR="0086276C" w:rsidRDefault="007A29B7">
      <w:pPr>
        <w:pStyle w:val="ae"/>
        <w:ind w:firstLine="0"/>
      </w:pPr>
      <w:r>
        <w:rPr>
          <w:rStyle w:val="ad"/>
        </w:rPr>
        <w:footnoteRef/>
      </w:r>
      <w:r>
        <w:t xml:space="preserve"> См., например, обсуждение общественных инициатив на портале государственных и муниципальных услуг Российской Федерации (</w:t>
      </w:r>
      <w:r>
        <w:rPr>
          <w:lang w:val="en-US"/>
        </w:rPr>
        <w:t>URL</w:t>
      </w:r>
      <w:r>
        <w:t xml:space="preserve">: </w:t>
      </w:r>
      <w:hyperlink r:id="rId9" w:history="1">
        <w:r>
          <w:rPr>
            <w:rStyle w:val="af2"/>
            <w:color w:val="auto"/>
            <w:u w:val="none"/>
          </w:rPr>
          <w:t>https://pos.gosuslugi.ru/lkp/</w:t>
        </w:r>
      </w:hyperlink>
      <w:r>
        <w:rPr>
          <w:rStyle w:val="af2"/>
          <w:color w:val="auto"/>
          <w:u w:val="none"/>
        </w:rPr>
        <w:t>)</w:t>
      </w:r>
      <w:r>
        <w:t xml:space="preserve">. На сайте представлены разделы «Прямые линии», «Опросы», «Голосование по проектам», «Обсуждения», «Рейтингования», «Инициативные проекты». </w:t>
      </w:r>
    </w:p>
  </w:footnote>
  <w:footnote w:id="17">
    <w:p w:rsidR="0086276C" w:rsidRDefault="007A29B7">
      <w:pPr>
        <w:pStyle w:val="ae"/>
        <w:ind w:firstLine="0"/>
      </w:pPr>
      <w:r>
        <w:rPr>
          <w:rStyle w:val="ad"/>
        </w:rPr>
        <w:footnoteRef/>
      </w:r>
      <w:r>
        <w:t xml:space="preserve"> См., например, портал обсуждения проектов нормативных правовых актов</w:t>
      </w:r>
      <w:r>
        <w:rPr>
          <w:rFonts w:eastAsiaTheme="minorEastAsia" w:cs="Times New Roman"/>
          <w:lang w:eastAsia="ru-RU"/>
        </w:rPr>
        <w:t xml:space="preserve"> </w:t>
      </w:r>
      <w:r>
        <w:t>Республики Узбекистан (</w:t>
      </w:r>
      <w:r>
        <w:rPr>
          <w:lang w:val="en-US"/>
        </w:rPr>
        <w:t>URL</w:t>
      </w:r>
      <w:r>
        <w:t>: https://regulation.gov.uz</w:t>
      </w:r>
      <w:r>
        <w:rPr>
          <w:rStyle w:val="af2"/>
          <w:color w:val="auto"/>
          <w:u w:val="none"/>
        </w:rPr>
        <w:t>)</w:t>
      </w:r>
      <w:r>
        <w:t xml:space="preserve">. Портал содержит раздел «Органы местной власти» с подразделами «Об использовании дополнительных средств местных бюджетов», «Проекты нормативных правовых актов органов местной власти». </w:t>
      </w:r>
    </w:p>
  </w:footnote>
  <w:footnote w:id="18">
    <w:p w:rsidR="0086276C" w:rsidRDefault="007A29B7">
      <w:pPr>
        <w:jc w:val="both"/>
        <w:rPr>
          <w:rFonts w:eastAsiaTheme="minorHAnsi" w:cstheme="minorBidi"/>
          <w:sz w:val="20"/>
          <w:szCs w:val="20"/>
          <w:lang w:eastAsia="en-US"/>
        </w:rPr>
      </w:pPr>
      <w:r>
        <w:rPr>
          <w:rStyle w:val="ad"/>
          <w:sz w:val="20"/>
          <w:szCs w:val="20"/>
        </w:rPr>
        <w:footnoteRef/>
      </w:r>
      <w:r>
        <w:rPr>
          <w:sz w:val="20"/>
          <w:szCs w:val="20"/>
        </w:rPr>
        <w:t xml:space="preserve"> См., например, </w:t>
      </w:r>
      <w:r>
        <w:rPr>
          <w:rFonts w:eastAsiaTheme="minorHAnsi" w:cstheme="minorBidi"/>
          <w:sz w:val="20"/>
          <w:szCs w:val="20"/>
          <w:lang w:eastAsia="en-US"/>
        </w:rPr>
        <w:t>государственный портал региона государства «Наш Санкт</w:t>
      </w:r>
      <w:r>
        <w:rPr>
          <w:rFonts w:eastAsiaTheme="minorHAnsi" w:cstheme="minorBidi"/>
          <w:sz w:val="20"/>
          <w:szCs w:val="20"/>
          <w:lang w:eastAsia="en-US"/>
        </w:rPr>
        <w:noBreakHyphen/>
        <w:t>Петербург» (Российская Федерация)</w:t>
      </w:r>
      <w:r>
        <w:rPr>
          <w:sz w:val="20"/>
          <w:szCs w:val="20"/>
        </w:rPr>
        <w:t xml:space="preserve"> (</w:t>
      </w:r>
      <w:r>
        <w:rPr>
          <w:rFonts w:eastAsiaTheme="minorHAnsi" w:cstheme="minorBidi"/>
          <w:sz w:val="20"/>
          <w:szCs w:val="20"/>
          <w:lang w:val="en-US" w:eastAsia="en-US"/>
        </w:rPr>
        <w:t>URL</w:t>
      </w:r>
      <w:r>
        <w:rPr>
          <w:rFonts w:eastAsiaTheme="minorHAnsi" w:cstheme="minorBidi"/>
          <w:sz w:val="20"/>
          <w:szCs w:val="20"/>
          <w:lang w:eastAsia="en-US"/>
        </w:rPr>
        <w:t xml:space="preserve">: </w:t>
      </w:r>
      <w:hyperlink r:id="rId10" w:tgtFrame="_blank" w:history="1">
        <w:r>
          <w:rPr>
            <w:rFonts w:eastAsiaTheme="minorHAnsi" w:cstheme="minorBidi"/>
            <w:sz w:val="20"/>
            <w:szCs w:val="20"/>
            <w:lang w:eastAsia="en-US"/>
          </w:rPr>
          <w:t>gorod.gov.spb.ru</w:t>
        </w:r>
      </w:hyperlink>
      <w:r>
        <w:rPr>
          <w:rFonts w:eastAsiaTheme="minorHAnsi" w:cstheme="minorBidi"/>
          <w:sz w:val="20"/>
          <w:szCs w:val="20"/>
          <w:lang w:eastAsia="en-US"/>
        </w:rPr>
        <w:t>). Данный портал был создан с целью повышения эффективности диалога между гражданами и органами власти, а также улучшения качества жизни граждан. С его помощью жители города могут не только сообщать о городских проблемах и осуществлять контроль за их решением, но также оценивать работу обслуживающих организаций. Портал содержит разделы, посвященные городским программам ремонта, рейтингам управляющих компаний, сведениям о временных перерывах в подаче воды, тепла, электроснабжения на территории города, интерактивную карту с объектами инфраструктуры.</w:t>
      </w:r>
    </w:p>
  </w:footnote>
  <w:footnote w:id="19">
    <w:p w:rsidR="0086276C" w:rsidRDefault="007A29B7">
      <w:pPr>
        <w:jc w:val="both"/>
        <w:rPr>
          <w:rFonts w:eastAsia="Times New Roman"/>
          <w:sz w:val="20"/>
          <w:szCs w:val="20"/>
        </w:rPr>
      </w:pPr>
      <w:r>
        <w:rPr>
          <w:rStyle w:val="ad"/>
          <w:rFonts w:eastAsiaTheme="minorHAnsi" w:cstheme="minorBidi"/>
          <w:sz w:val="20"/>
          <w:szCs w:val="20"/>
          <w:lang w:eastAsia="en-US"/>
        </w:rPr>
        <w:footnoteRef/>
      </w:r>
      <w:r>
        <w:rPr>
          <w:rFonts w:eastAsiaTheme="minorHAnsi" w:cstheme="minorBidi"/>
          <w:sz w:val="20"/>
          <w:szCs w:val="20"/>
          <w:lang w:eastAsia="en-US"/>
        </w:rPr>
        <w:t>См., например, специальный сайт,</w:t>
      </w:r>
      <w:r>
        <w:rPr>
          <w:sz w:val="20"/>
          <w:szCs w:val="20"/>
        </w:rPr>
        <w:t xml:space="preserve"> </w:t>
      </w:r>
      <w:r>
        <w:rPr>
          <w:rFonts w:eastAsiaTheme="minorHAnsi" w:cstheme="minorBidi"/>
          <w:sz w:val="20"/>
          <w:szCs w:val="20"/>
          <w:lang w:eastAsia="en-US"/>
        </w:rPr>
        <w:t>созданный в рамках реализации национального проекта «Жилье и городская среда», нацеленного на создание комфортной городской среды и уменьшение количества городов с неблагоприятными условиями (URL:</w:t>
      </w:r>
      <w:r>
        <w:rPr>
          <w:sz w:val="20"/>
          <w:szCs w:val="20"/>
        </w:rPr>
        <w:t xml:space="preserve"> </w:t>
      </w:r>
      <w:hyperlink r:id="rId11" w:history="1">
        <w:r>
          <w:rPr>
            <w:rStyle w:val="af2"/>
            <w:rFonts w:eastAsiaTheme="minorHAnsi" w:cstheme="minorBidi"/>
            <w:color w:val="auto"/>
            <w:sz w:val="20"/>
            <w:szCs w:val="20"/>
            <w:u w:val="none"/>
            <w:lang w:eastAsia="en-US"/>
          </w:rPr>
          <w:t>https://gorodsreda.ru/</w:t>
        </w:r>
      </w:hyperlink>
      <w:r>
        <w:rPr>
          <w:rStyle w:val="af2"/>
          <w:rFonts w:eastAsiaTheme="minorHAnsi" w:cstheme="minorBidi"/>
          <w:color w:val="auto"/>
          <w:sz w:val="20"/>
          <w:szCs w:val="20"/>
          <w:u w:val="none"/>
          <w:lang w:eastAsia="en-US"/>
        </w:rPr>
        <w:t>)</w:t>
      </w:r>
      <w:r>
        <w:rPr>
          <w:rFonts w:eastAsiaTheme="minorHAnsi" w:cstheme="minorBidi"/>
          <w:sz w:val="20"/>
          <w:szCs w:val="20"/>
          <w:lang w:eastAsia="en-US"/>
        </w:rPr>
        <w:t>. На сайте предусмотрен раздел для проведения всероссийского голосования за объекты, которые будут благоустроены в следующем году. В голосовании могут принять участие жители России старше 14 лет. В рамках проекта проводится благоустройство парков, скверов, дворовых пространств, общественных пространств, пешеходных зон, детских площадок (в частности, была создана «умная площадка», где дети могут в игровой форме прикоснуться к миру научных достижений и инновационных разработок, «научная детская площадка» и т. д.). Первая в России «Научная детская площадка» появилась в 2023 году в Сочи по программе «Десятилетия науки и технологий». Это интерактивный музей под открытым небом, занимающий 350 квадратных метров. Пространство поделено на три тематические зоны, посвященные земле, морю и его обитателям, космосу и законам физики. Площадка оснащена современным игровым оборудованием с QR-кодами, дающими доступ к дополнительной информации о научных открытиях. Научная детская площадка, которая открылась в Салехарде Ямало-Ненецкого</w:t>
      </w:r>
      <w:r>
        <w:rPr>
          <w:rFonts w:eastAsia="Times New Roman"/>
          <w:sz w:val="20"/>
          <w:szCs w:val="20"/>
        </w:rPr>
        <w:t xml:space="preserve"> автономного округа, знакомит детей с физикой света и звука, а также механикой кинематографа. Дети узнают, почему тень больше, чем сам объект, слушают произведения композиторов и пробуют передать сообщение </w:t>
      </w:r>
      <w:r>
        <w:rPr>
          <w:rFonts w:eastAsiaTheme="minorHAnsi" w:cstheme="minorBidi"/>
          <w:sz w:val="20"/>
          <w:szCs w:val="20"/>
          <w:lang w:eastAsia="en-US"/>
        </w:rPr>
        <w:t>с помощью азбуки Морзе. В центральной зоне с горками, канатами и игровыми элементами много интерактивных панелей: логические игры, календарь, ростомер (</w:t>
      </w:r>
      <w:r>
        <w:rPr>
          <w:rFonts w:eastAsia="Times New Roman"/>
          <w:sz w:val="20"/>
          <w:szCs w:val="20"/>
        </w:rPr>
        <w:t xml:space="preserve">URL: </w:t>
      </w:r>
      <w:hyperlink r:id="rId12" w:history="1">
        <w:r>
          <w:rPr>
            <w:rStyle w:val="af2"/>
            <w:rFonts w:eastAsia="Times New Roman"/>
            <w:color w:val="auto"/>
            <w:sz w:val="20"/>
            <w:szCs w:val="20"/>
            <w:u w:val="none"/>
          </w:rPr>
          <w:t>https://наука.рф/initiatives/nauchnye-detskie-ploshchadki/</w:t>
        </w:r>
      </w:hyperlink>
      <w:r>
        <w:rPr>
          <w:rStyle w:val="af2"/>
          <w:rFonts w:eastAsia="Times New Roman"/>
          <w:color w:val="auto"/>
          <w:sz w:val="20"/>
          <w:szCs w:val="20"/>
          <w:u w:val="none"/>
        </w:rPr>
        <w:t>).</w:t>
      </w:r>
    </w:p>
  </w:footnote>
  <w:footnote w:id="20">
    <w:p w:rsidR="0086276C" w:rsidRDefault="007A29B7">
      <w:pPr>
        <w:jc w:val="both"/>
        <w:rPr>
          <w:rFonts w:eastAsiaTheme="minorHAnsi" w:cstheme="minorBidi"/>
          <w:sz w:val="20"/>
          <w:szCs w:val="20"/>
          <w:lang w:eastAsia="en-US"/>
        </w:rPr>
      </w:pPr>
      <w:r>
        <w:rPr>
          <w:rStyle w:val="ad"/>
          <w:sz w:val="20"/>
          <w:szCs w:val="20"/>
        </w:rPr>
        <w:footnoteRef/>
      </w:r>
      <w:r>
        <w:rPr>
          <w:sz w:val="20"/>
          <w:szCs w:val="20"/>
        </w:rPr>
        <w:t xml:space="preserve"> </w:t>
      </w:r>
      <w:r>
        <w:rPr>
          <w:rFonts w:eastAsiaTheme="minorHAnsi" w:cstheme="minorBidi"/>
          <w:sz w:val="20"/>
          <w:szCs w:val="20"/>
          <w:lang w:eastAsia="en-US"/>
        </w:rPr>
        <w:t xml:space="preserve">См. государственный портал электронных </w:t>
      </w:r>
      <w:r>
        <w:rPr>
          <w:rFonts w:eastAsia="Times New Roman" w:cstheme="minorBidi"/>
          <w:sz w:val="20"/>
          <w:szCs w:val="20"/>
          <w:lang w:eastAsia="en-US"/>
        </w:rPr>
        <w:t xml:space="preserve">услуг Кыргызской Республики (портал служит в качестве интерфейса всех информационных систем государственных органов и органов местного самоуправления, а также организаций, специализирующихся на взаимодействии с гражданами в электронном формате, система «Тундук» не собирает и не хранит данные, а обеспечивает их транспортировку; URL: </w:t>
      </w:r>
      <w:hyperlink r:id="rId13" w:history="1">
        <w:r>
          <w:rPr>
            <w:rStyle w:val="af2"/>
            <w:rFonts w:eastAsia="Times New Roman" w:cstheme="minorBidi"/>
            <w:color w:val="auto"/>
            <w:sz w:val="20"/>
            <w:szCs w:val="20"/>
            <w:u w:val="none"/>
            <w:lang w:eastAsia="en-US"/>
          </w:rPr>
          <w:t>https://portal.tunduk.kg/</w:t>
        </w:r>
      </w:hyperlink>
      <w:r>
        <w:rPr>
          <w:rFonts w:eastAsiaTheme="minorHAnsi" w:cstheme="minorBidi"/>
          <w:sz w:val="20"/>
          <w:szCs w:val="20"/>
          <w:lang w:eastAsia="en-US"/>
        </w:rPr>
        <w:t xml:space="preserve">); портал государственных и муниципальных услуг Российской Федерации (URL: </w:t>
      </w:r>
      <w:hyperlink r:id="rId14" w:history="1">
        <w:r>
          <w:rPr>
            <w:rStyle w:val="af2"/>
            <w:color w:val="auto"/>
            <w:sz w:val="20"/>
            <w:szCs w:val="20"/>
            <w:u w:val="none"/>
          </w:rPr>
          <w:t>https://www.gosuslugi.ru/</w:t>
        </w:r>
      </w:hyperlink>
      <w:r>
        <w:rPr>
          <w:rStyle w:val="af2"/>
          <w:rFonts w:eastAsiaTheme="minorHAnsi" w:cstheme="minorBidi"/>
          <w:color w:val="auto"/>
          <w:sz w:val="20"/>
          <w:szCs w:val="20"/>
          <w:u w:val="none"/>
          <w:lang w:eastAsia="en-US"/>
        </w:rPr>
        <w:t>)</w:t>
      </w:r>
      <w:r>
        <w:rPr>
          <w:rFonts w:eastAsiaTheme="minorHAnsi" w:cstheme="minorBidi"/>
          <w:sz w:val="20"/>
          <w:szCs w:val="20"/>
          <w:lang w:eastAsia="en-US"/>
        </w:rPr>
        <w:t>; единый портал электронных услуг Республики Беларусь (URL: portal.gov.by); портал «Открытое Правительство в Республике Казахстан» (</w:t>
      </w:r>
      <w:r>
        <w:rPr>
          <w:rFonts w:eastAsiaTheme="minorHAnsi" w:cstheme="minorBidi"/>
          <w:sz w:val="20"/>
          <w:szCs w:val="20"/>
          <w:lang w:val="en-US" w:eastAsia="en-US"/>
        </w:rPr>
        <w:t>URL</w:t>
      </w:r>
      <w:r>
        <w:rPr>
          <w:rFonts w:eastAsiaTheme="minorHAnsi" w:cstheme="minorBidi"/>
          <w:sz w:val="20"/>
          <w:szCs w:val="20"/>
          <w:lang w:eastAsia="en-US"/>
        </w:rPr>
        <w:t xml:space="preserve">: </w:t>
      </w:r>
      <w:hyperlink r:id="rId15" w:history="1">
        <w:r>
          <w:rPr>
            <w:sz w:val="20"/>
            <w:szCs w:val="20"/>
            <w:lang w:val="en-US"/>
          </w:rPr>
          <w:t>https</w:t>
        </w:r>
        <w:r>
          <w:rPr>
            <w:rFonts w:eastAsiaTheme="minorHAnsi" w:cstheme="minorBidi"/>
            <w:sz w:val="20"/>
            <w:szCs w:val="20"/>
            <w:lang w:eastAsia="en-US"/>
          </w:rPr>
          <w:t>://</w:t>
        </w:r>
        <w:r>
          <w:rPr>
            <w:sz w:val="20"/>
            <w:szCs w:val="20"/>
            <w:lang w:val="en-US"/>
          </w:rPr>
          <w:t>open</w:t>
        </w:r>
        <w:r>
          <w:rPr>
            <w:rFonts w:eastAsiaTheme="minorHAnsi" w:cstheme="minorBidi"/>
            <w:sz w:val="20"/>
            <w:szCs w:val="20"/>
            <w:lang w:eastAsia="en-US"/>
          </w:rPr>
          <w:t>.</w:t>
        </w:r>
        <w:r>
          <w:rPr>
            <w:sz w:val="20"/>
            <w:szCs w:val="20"/>
            <w:lang w:val="en-US"/>
          </w:rPr>
          <w:t>egov</w:t>
        </w:r>
        <w:r>
          <w:rPr>
            <w:rFonts w:eastAsiaTheme="minorHAnsi" w:cstheme="minorBidi"/>
            <w:sz w:val="20"/>
            <w:szCs w:val="20"/>
            <w:lang w:eastAsia="en-US"/>
          </w:rPr>
          <w:t>.</w:t>
        </w:r>
        <w:r>
          <w:rPr>
            <w:sz w:val="20"/>
            <w:szCs w:val="20"/>
            <w:lang w:val="en-US"/>
          </w:rPr>
          <w:t>kz</w:t>
        </w:r>
        <w:r>
          <w:rPr>
            <w:rFonts w:eastAsiaTheme="minorHAnsi" w:cstheme="minorBidi"/>
            <w:sz w:val="20"/>
            <w:szCs w:val="20"/>
            <w:lang w:eastAsia="en-US"/>
          </w:rPr>
          <w:t>/</w:t>
        </w:r>
      </w:hyperlink>
      <w:r>
        <w:rPr>
          <w:rFonts w:eastAsiaTheme="minorHAnsi" w:cstheme="minorBidi"/>
          <w:sz w:val="20"/>
          <w:szCs w:val="20"/>
          <w:lang w:eastAsia="en-US"/>
        </w:rPr>
        <w:t xml:space="preserve">), на котором расположены «Единая платформа приема и обработки всех обращений граждан» (URL: </w:t>
      </w:r>
      <w:hyperlink r:id="rId16" w:history="1">
        <w:r>
          <w:rPr>
            <w:rFonts w:eastAsiaTheme="minorHAnsi" w:cstheme="minorBidi"/>
            <w:sz w:val="20"/>
            <w:szCs w:val="20"/>
            <w:lang w:eastAsia="en-US"/>
          </w:rPr>
          <w:t>https://eotinish.kz/</w:t>
        </w:r>
      </w:hyperlink>
      <w:r>
        <w:rPr>
          <w:rFonts w:eastAsiaTheme="minorHAnsi" w:cstheme="minorBidi"/>
          <w:sz w:val="20"/>
          <w:szCs w:val="20"/>
          <w:lang w:eastAsia="en-US"/>
        </w:rPr>
        <w:t>) и платформа «Открытый диалог» (URL: https://dialog.egov.kz/) с разделами  «Блог платформа» (где можно обратиться к чиновникам разных уровней публичной власти, в том числе к руководителям местных исполнительных органов, опубликованы тексты обращений и ответы на них), «Интернет-конференции», «Опросы».</w:t>
      </w:r>
    </w:p>
  </w:footnote>
  <w:footnote w:id="21">
    <w:p w:rsidR="0086276C" w:rsidRDefault="007A29B7">
      <w:pPr>
        <w:pStyle w:val="ae"/>
        <w:ind w:firstLine="0"/>
      </w:pPr>
      <w:r>
        <w:rPr>
          <w:rStyle w:val="ad"/>
        </w:rPr>
        <w:footnoteRef/>
      </w:r>
      <w:r>
        <w:t xml:space="preserve"> См., например, </w:t>
      </w:r>
      <w:hyperlink r:id="rId17" w:history="1">
        <w:r>
          <w:t>интерактивную карту административно-территориальных реформ Республики Армения</w:t>
        </w:r>
      </w:hyperlink>
      <w:r>
        <w:rPr>
          <w:rFonts w:cs="Times New Roman"/>
        </w:rPr>
        <w:t xml:space="preserve"> (URL: </w:t>
      </w:r>
      <w:hyperlink r:id="rId18" w:history="1">
        <w:r>
          <w:rPr>
            <w:rStyle w:val="af2"/>
            <w:color w:val="auto"/>
            <w:u w:val="none"/>
          </w:rPr>
          <w:t>https://www.mtad.am</w:t>
        </w:r>
      </w:hyperlink>
      <w:r>
        <w:rPr>
          <w:rStyle w:val="af2"/>
          <w:color w:val="auto"/>
          <w:u w:val="none"/>
        </w:rPr>
        <w:t>); и</w:t>
      </w:r>
      <w:r>
        <w:t>нтерактивную карту проектов благоустройства национального проекта Российской Федерации «Жилье и городская среда» (</w:t>
      </w:r>
      <w:r>
        <w:rPr>
          <w:lang w:val="en-US"/>
        </w:rPr>
        <w:t>URL</w:t>
      </w:r>
      <w:r>
        <w:t xml:space="preserve">: </w:t>
      </w:r>
      <w:r>
        <w:rPr>
          <w:lang w:val="en-US"/>
        </w:rPr>
        <w:t>https</w:t>
      </w:r>
      <w:r>
        <w:t>://национальныепроекты.рф/</w:t>
      </w:r>
      <w:r>
        <w:rPr>
          <w:lang w:val="en-US"/>
        </w:rPr>
        <w:t>projects</w:t>
      </w:r>
      <w:r>
        <w:t>/</w:t>
      </w:r>
      <w:r>
        <w:rPr>
          <w:lang w:val="en-US"/>
        </w:rPr>
        <w:t>zhile</w:t>
      </w:r>
      <w:r>
        <w:t>-</w:t>
      </w:r>
      <w:r>
        <w:rPr>
          <w:lang w:val="en-US"/>
        </w:rPr>
        <w:t>i</w:t>
      </w:r>
      <w:r>
        <w:t>-</w:t>
      </w:r>
      <w:r>
        <w:rPr>
          <w:lang w:val="en-US"/>
        </w:rPr>
        <w:t>gorodskaya</w:t>
      </w:r>
      <w:r>
        <w:t>-</w:t>
      </w:r>
      <w:r>
        <w:rPr>
          <w:lang w:val="en-US"/>
        </w:rPr>
        <w:t>sreda</w:t>
      </w:r>
      <w:r>
        <w:t>/).</w:t>
      </w:r>
    </w:p>
  </w:footnote>
  <w:footnote w:id="22">
    <w:p w:rsidR="0086276C" w:rsidRDefault="007A29B7">
      <w:pPr>
        <w:pStyle w:val="ae"/>
        <w:ind w:firstLine="0"/>
      </w:pPr>
      <w:r>
        <w:rPr>
          <w:rStyle w:val="ad"/>
        </w:rPr>
        <w:footnoteRef/>
      </w:r>
      <w:r>
        <w:t xml:space="preserve"> Система «Инцидент Менеджмент» — автоматизированный программный комплекс для мониторинга публикаций и комментариев в социальных сетях в режиме реального времени, способный к отбору значимых сообщений из потока упоминаний в социальных медиа (инцидентов), классификации сообщений, распределению их между сотрудниками для реакции, автоматизации согласования ответов внутри компании, управлению коммуникацией по заданным сценариям, оценке скорости реагирования сотрудников и удовлетворенности пользователей. </w:t>
      </w:r>
    </w:p>
  </w:footnote>
  <w:footnote w:id="23">
    <w:p w:rsidR="0086276C" w:rsidRDefault="007A29B7">
      <w:pPr>
        <w:pStyle w:val="af7"/>
        <w:tabs>
          <w:tab w:val="left" w:pos="284"/>
        </w:tabs>
        <w:ind w:left="0"/>
        <w:jc w:val="both"/>
        <w:rPr>
          <w:rFonts w:eastAsia="Times New Roman"/>
          <w:sz w:val="20"/>
          <w:szCs w:val="20"/>
        </w:rPr>
      </w:pPr>
      <w:r>
        <w:rPr>
          <w:rStyle w:val="ad"/>
          <w:sz w:val="20"/>
          <w:szCs w:val="20"/>
        </w:rPr>
        <w:footnoteRef/>
      </w:r>
      <w:r>
        <w:rPr>
          <w:sz w:val="20"/>
          <w:szCs w:val="20"/>
        </w:rPr>
        <w:t xml:space="preserve"> См. </w:t>
      </w:r>
      <w:hyperlink r:id="rId19" w:tgtFrame="_blank" w:tooltip="Рекомендации об общих принципах организации и проведения муниципальных (местных) выборов, местных референдумов и голосований" w:history="1">
        <w:r>
          <w:rPr>
            <w:rFonts w:eastAsia="Times New Roman"/>
            <w:sz w:val="20"/>
            <w:szCs w:val="20"/>
          </w:rPr>
          <w:t>Рекомендации об общих принципах организации и проведения муниципальных (местных) выборов, местных референдумов и голосований</w:t>
        </w:r>
      </w:hyperlink>
      <w:r>
        <w:rPr>
          <w:rFonts w:eastAsia="Times New Roman"/>
          <w:sz w:val="20"/>
          <w:szCs w:val="20"/>
        </w:rPr>
        <w:t xml:space="preserve"> (</w:t>
      </w:r>
      <w:r>
        <w:rPr>
          <w:sz w:val="20"/>
          <w:szCs w:val="20"/>
        </w:rPr>
        <w:t>приняты постановлением</w:t>
      </w:r>
      <w:r>
        <w:rPr>
          <w:rFonts w:eastAsia="Times New Roman"/>
          <w:sz w:val="20"/>
          <w:szCs w:val="20"/>
        </w:rPr>
        <w:t xml:space="preserve"> МПА СНГ от 18 апреля 2014 года № 40-11).</w:t>
      </w:r>
    </w:p>
  </w:footnote>
  <w:footnote w:id="24">
    <w:p w:rsidR="0086276C" w:rsidRDefault="007A29B7">
      <w:pPr>
        <w:pStyle w:val="ae"/>
        <w:ind w:firstLine="0"/>
      </w:pPr>
      <w:r>
        <w:rPr>
          <w:rStyle w:val="ad"/>
        </w:rPr>
        <w:footnoteRef/>
      </w:r>
      <w:r>
        <w:t xml:space="preserve"> Приняты постановлением МПА СНГ от 7 апреля 2010 года № 34-10.</w:t>
      </w:r>
    </w:p>
  </w:footnote>
  <w:footnote w:id="25">
    <w:p w:rsidR="0086276C" w:rsidRDefault="007A29B7">
      <w:pPr>
        <w:pStyle w:val="ae"/>
        <w:ind w:firstLine="0"/>
      </w:pPr>
      <w:r>
        <w:rPr>
          <w:rStyle w:val="ad"/>
        </w:rPr>
        <w:footnoteRef/>
      </w:r>
      <w:r>
        <w:t xml:space="preserve"> Принят постановлением МПА СНГ от 27 ноября 2015 года № 43-11.</w:t>
      </w:r>
    </w:p>
  </w:footnote>
  <w:footnote w:id="26">
    <w:p w:rsidR="0086276C" w:rsidRDefault="007A29B7">
      <w:pPr>
        <w:pStyle w:val="ae"/>
        <w:ind w:firstLine="0"/>
      </w:pPr>
      <w:r>
        <w:rPr>
          <w:rStyle w:val="ad"/>
        </w:rPr>
        <w:footnoteRef/>
      </w:r>
      <w:r>
        <w:t xml:space="preserve"> Приняты постановлением МПА СНГ от 18 апреля 2014 года № 40-11.</w:t>
      </w:r>
    </w:p>
  </w:footnote>
  <w:footnote w:id="27">
    <w:p w:rsidR="0086276C" w:rsidRDefault="007A29B7">
      <w:pPr>
        <w:pStyle w:val="ae"/>
        <w:ind w:firstLine="0"/>
      </w:pPr>
      <w:r>
        <w:rPr>
          <w:rStyle w:val="ad"/>
        </w:rPr>
        <w:footnoteRef/>
      </w:r>
      <w:r>
        <w:t xml:space="preserve"> Принят постановлением МПА СНГ от 27 ноября 2015 года № 43-11.</w:t>
      </w:r>
    </w:p>
  </w:footnote>
  <w:footnote w:id="28">
    <w:p w:rsidR="0086276C" w:rsidRDefault="007A29B7">
      <w:pPr>
        <w:pStyle w:val="ae"/>
        <w:ind w:firstLine="0"/>
      </w:pPr>
      <w:r>
        <w:rPr>
          <w:rStyle w:val="ad"/>
        </w:rPr>
        <w:footnoteRef/>
      </w:r>
      <w:r>
        <w:t xml:space="preserve"> См. сноску 27.</w:t>
      </w:r>
    </w:p>
  </w:footnote>
  <w:footnote w:id="29">
    <w:p w:rsidR="0086276C" w:rsidRDefault="007A29B7">
      <w:pPr>
        <w:pStyle w:val="ae"/>
        <w:ind w:firstLine="0"/>
      </w:pPr>
      <w:r>
        <w:rPr>
          <w:rStyle w:val="ad"/>
        </w:rPr>
        <w:footnoteRef/>
      </w:r>
      <w:r>
        <w:t xml:space="preserve"> Принят постановлением МПА СНГ от 29 ноября 2013 года № 39-8.</w:t>
      </w:r>
    </w:p>
  </w:footnote>
  <w:footnote w:id="30">
    <w:p w:rsidR="0086276C" w:rsidRDefault="007A29B7">
      <w:pPr>
        <w:pStyle w:val="ae"/>
        <w:ind w:firstLine="0"/>
      </w:pPr>
      <w:r>
        <w:rPr>
          <w:rStyle w:val="ad"/>
        </w:rPr>
        <w:footnoteRef/>
      </w:r>
      <w:r>
        <w:t xml:space="preserve"> Принят п</w:t>
      </w:r>
      <w:r>
        <w:rPr>
          <w:bCs/>
        </w:rPr>
        <w:t>остановлением МПА СНГ от 13 июня 2000 года № 15-7.</w:t>
      </w:r>
    </w:p>
  </w:footnote>
  <w:footnote w:id="31">
    <w:p w:rsidR="0086276C" w:rsidRDefault="007A29B7">
      <w:pPr>
        <w:pStyle w:val="ae"/>
        <w:ind w:firstLine="0"/>
        <w:rPr>
          <w:rFonts w:cs="Times New Roman"/>
        </w:rPr>
      </w:pPr>
      <w:r>
        <w:rPr>
          <w:rStyle w:val="ad"/>
          <w:rFonts w:cs="Times New Roman"/>
        </w:rPr>
        <w:footnoteRef/>
      </w:r>
      <w:r>
        <w:rPr>
          <w:rFonts w:cs="Times New Roman"/>
        </w:rPr>
        <w:t xml:space="preserve"> </w:t>
      </w:r>
      <w:r>
        <w:t>См. модельный Информационный кодекс для государств — участников СНГ (новая редакция) (принят постановлением МПА СНГ от 28 октября 2022 года № 54-12).</w:t>
      </w:r>
    </w:p>
  </w:footnote>
  <w:footnote w:id="32">
    <w:p w:rsidR="0086276C" w:rsidRDefault="007A29B7">
      <w:pPr>
        <w:pStyle w:val="ae"/>
        <w:ind w:firstLine="0"/>
      </w:pPr>
      <w:r>
        <w:rPr>
          <w:rStyle w:val="ad"/>
          <w:rFonts w:cs="Times New Roman"/>
        </w:rPr>
        <w:footnoteRef/>
      </w:r>
      <w:r>
        <w:rPr>
          <w:rFonts w:cs="Times New Roman"/>
        </w:rPr>
        <w:t xml:space="preserve"> </w:t>
      </w:r>
      <w:r>
        <w:t>Принят постановлением МПА СНГ от 27 ноября 2015 года № 43-11.</w:t>
      </w:r>
    </w:p>
  </w:footnote>
  <w:footnote w:id="33">
    <w:p w:rsidR="0086276C" w:rsidRDefault="007A29B7">
      <w:pPr>
        <w:jc w:val="both"/>
      </w:pPr>
      <w:r>
        <w:rPr>
          <w:rStyle w:val="ad"/>
          <w:sz w:val="20"/>
        </w:rPr>
        <w:footnoteRef/>
      </w:r>
      <w:r>
        <w:rPr>
          <w:sz w:val="20"/>
          <w:szCs w:val="20"/>
        </w:rPr>
        <w:t xml:space="preserve"> Принят постановлением МПА СНГ от 27 марта 2017 года № 46-19</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414921"/>
    </w:sdtPr>
    <w:sdtEndPr/>
    <w:sdtContent>
      <w:p w:rsidR="0086276C" w:rsidRDefault="007A29B7">
        <w:pPr>
          <w:pStyle w:val="af0"/>
          <w:jc w:val="center"/>
        </w:pPr>
        <w:r>
          <w:fldChar w:fldCharType="begin"/>
        </w:r>
        <w:r>
          <w:instrText>PAGE   \* MERGEFORMAT</w:instrText>
        </w:r>
        <w:r>
          <w:fldChar w:fldCharType="separate"/>
        </w:r>
        <w:r w:rsidR="008316E3">
          <w:rPr>
            <w:noProof/>
          </w:rPr>
          <w:t>32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A7975"/>
    <w:multiLevelType w:val="multilevel"/>
    <w:tmpl w:val="6C1A7975"/>
    <w:lvl w:ilvl="0">
      <w:start w:val="4"/>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Начинкова Мария Федоровна">
    <w15:presenceInfo w15:providerId="None" w15:userId="Начинкова Мария Федоровна"/>
  </w15:person>
  <w15:person w15:author="FominenkoEV">
    <w15:presenceInfo w15:providerId="None" w15:userId="FominenkoE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768"/>
    <w:rsid w:val="000007EA"/>
    <w:rsid w:val="000008E2"/>
    <w:rsid w:val="00002376"/>
    <w:rsid w:val="000023E7"/>
    <w:rsid w:val="00005E1C"/>
    <w:rsid w:val="00006755"/>
    <w:rsid w:val="00006C25"/>
    <w:rsid w:val="00007FEA"/>
    <w:rsid w:val="0001249D"/>
    <w:rsid w:val="00013DF1"/>
    <w:rsid w:val="00014DEC"/>
    <w:rsid w:val="000150F0"/>
    <w:rsid w:val="00015E3A"/>
    <w:rsid w:val="000218CA"/>
    <w:rsid w:val="0002292B"/>
    <w:rsid w:val="00023BCD"/>
    <w:rsid w:val="00023D3E"/>
    <w:rsid w:val="000249B8"/>
    <w:rsid w:val="0002535E"/>
    <w:rsid w:val="00025CF3"/>
    <w:rsid w:val="00027BB9"/>
    <w:rsid w:val="000302EB"/>
    <w:rsid w:val="00031445"/>
    <w:rsid w:val="00031A4F"/>
    <w:rsid w:val="000320FE"/>
    <w:rsid w:val="000336F4"/>
    <w:rsid w:val="000338F0"/>
    <w:rsid w:val="0003696A"/>
    <w:rsid w:val="00037931"/>
    <w:rsid w:val="00037D56"/>
    <w:rsid w:val="00041FAE"/>
    <w:rsid w:val="000428B9"/>
    <w:rsid w:val="00043D3B"/>
    <w:rsid w:val="00043EAB"/>
    <w:rsid w:val="00044ABA"/>
    <w:rsid w:val="00045639"/>
    <w:rsid w:val="00045FC6"/>
    <w:rsid w:val="00046069"/>
    <w:rsid w:val="00046DC6"/>
    <w:rsid w:val="00047347"/>
    <w:rsid w:val="000502D4"/>
    <w:rsid w:val="00050882"/>
    <w:rsid w:val="00051964"/>
    <w:rsid w:val="000529AF"/>
    <w:rsid w:val="00056D5E"/>
    <w:rsid w:val="00057348"/>
    <w:rsid w:val="00060AD9"/>
    <w:rsid w:val="00062790"/>
    <w:rsid w:val="0006485B"/>
    <w:rsid w:val="00065D5D"/>
    <w:rsid w:val="000673F4"/>
    <w:rsid w:val="00067825"/>
    <w:rsid w:val="00067830"/>
    <w:rsid w:val="00070024"/>
    <w:rsid w:val="00070E22"/>
    <w:rsid w:val="00070E69"/>
    <w:rsid w:val="000712CB"/>
    <w:rsid w:val="000738B1"/>
    <w:rsid w:val="000760C8"/>
    <w:rsid w:val="00082CDA"/>
    <w:rsid w:val="00083638"/>
    <w:rsid w:val="00086E91"/>
    <w:rsid w:val="00087DDE"/>
    <w:rsid w:val="00090ED2"/>
    <w:rsid w:val="0009471C"/>
    <w:rsid w:val="00094E73"/>
    <w:rsid w:val="000957CC"/>
    <w:rsid w:val="00096B8C"/>
    <w:rsid w:val="000972EB"/>
    <w:rsid w:val="000A02B2"/>
    <w:rsid w:val="000A0627"/>
    <w:rsid w:val="000A09CF"/>
    <w:rsid w:val="000A1627"/>
    <w:rsid w:val="000A1926"/>
    <w:rsid w:val="000A1A81"/>
    <w:rsid w:val="000A1FDD"/>
    <w:rsid w:val="000A20E2"/>
    <w:rsid w:val="000A2434"/>
    <w:rsid w:val="000A24E3"/>
    <w:rsid w:val="000A39FA"/>
    <w:rsid w:val="000A3E4A"/>
    <w:rsid w:val="000A463E"/>
    <w:rsid w:val="000A47E7"/>
    <w:rsid w:val="000A47F7"/>
    <w:rsid w:val="000A7090"/>
    <w:rsid w:val="000A7BEE"/>
    <w:rsid w:val="000B02EB"/>
    <w:rsid w:val="000B2716"/>
    <w:rsid w:val="000B62B6"/>
    <w:rsid w:val="000B71E9"/>
    <w:rsid w:val="000C00F2"/>
    <w:rsid w:val="000C1474"/>
    <w:rsid w:val="000C14B9"/>
    <w:rsid w:val="000C214A"/>
    <w:rsid w:val="000C38E9"/>
    <w:rsid w:val="000C4DF8"/>
    <w:rsid w:val="000C606F"/>
    <w:rsid w:val="000C6B91"/>
    <w:rsid w:val="000C6BC2"/>
    <w:rsid w:val="000D146C"/>
    <w:rsid w:val="000D16AE"/>
    <w:rsid w:val="000D2963"/>
    <w:rsid w:val="000D37E8"/>
    <w:rsid w:val="000D6005"/>
    <w:rsid w:val="000D640A"/>
    <w:rsid w:val="000D66FE"/>
    <w:rsid w:val="000E0AD7"/>
    <w:rsid w:val="000E1286"/>
    <w:rsid w:val="000E2581"/>
    <w:rsid w:val="000E389D"/>
    <w:rsid w:val="000E4B4B"/>
    <w:rsid w:val="000E4EA3"/>
    <w:rsid w:val="000E4F86"/>
    <w:rsid w:val="000E6649"/>
    <w:rsid w:val="000E695D"/>
    <w:rsid w:val="000E721F"/>
    <w:rsid w:val="000F07F6"/>
    <w:rsid w:val="000F114C"/>
    <w:rsid w:val="000F211F"/>
    <w:rsid w:val="000F2203"/>
    <w:rsid w:val="000F2755"/>
    <w:rsid w:val="000F2E61"/>
    <w:rsid w:val="000F3DCB"/>
    <w:rsid w:val="000F7679"/>
    <w:rsid w:val="001002F1"/>
    <w:rsid w:val="001021AC"/>
    <w:rsid w:val="00103882"/>
    <w:rsid w:val="001119BB"/>
    <w:rsid w:val="001120F9"/>
    <w:rsid w:val="001127F4"/>
    <w:rsid w:val="00112C10"/>
    <w:rsid w:val="00112FE6"/>
    <w:rsid w:val="0011339B"/>
    <w:rsid w:val="00113A63"/>
    <w:rsid w:val="00114CA8"/>
    <w:rsid w:val="00114D11"/>
    <w:rsid w:val="0011734B"/>
    <w:rsid w:val="00122690"/>
    <w:rsid w:val="0012321F"/>
    <w:rsid w:val="00123D5E"/>
    <w:rsid w:val="001271B0"/>
    <w:rsid w:val="001309F0"/>
    <w:rsid w:val="0013136D"/>
    <w:rsid w:val="001339C6"/>
    <w:rsid w:val="00133D09"/>
    <w:rsid w:val="00134446"/>
    <w:rsid w:val="0013716C"/>
    <w:rsid w:val="001416E3"/>
    <w:rsid w:val="00141ED3"/>
    <w:rsid w:val="001423C1"/>
    <w:rsid w:val="00142F60"/>
    <w:rsid w:val="00142FB5"/>
    <w:rsid w:val="001508DE"/>
    <w:rsid w:val="00152526"/>
    <w:rsid w:val="001551C0"/>
    <w:rsid w:val="0015611B"/>
    <w:rsid w:val="00156227"/>
    <w:rsid w:val="001564CD"/>
    <w:rsid w:val="00156A4F"/>
    <w:rsid w:val="00156D73"/>
    <w:rsid w:val="00156FFF"/>
    <w:rsid w:val="00157AD3"/>
    <w:rsid w:val="00157FF2"/>
    <w:rsid w:val="00160AC8"/>
    <w:rsid w:val="00162D2C"/>
    <w:rsid w:val="001636D3"/>
    <w:rsid w:val="00164CF5"/>
    <w:rsid w:val="00164F35"/>
    <w:rsid w:val="00165B13"/>
    <w:rsid w:val="00166BB5"/>
    <w:rsid w:val="00166ED2"/>
    <w:rsid w:val="001670C5"/>
    <w:rsid w:val="001724A3"/>
    <w:rsid w:val="0017266B"/>
    <w:rsid w:val="00172CBF"/>
    <w:rsid w:val="001741AF"/>
    <w:rsid w:val="001741DB"/>
    <w:rsid w:val="001745CD"/>
    <w:rsid w:val="00175BDE"/>
    <w:rsid w:val="00177C1C"/>
    <w:rsid w:val="00181253"/>
    <w:rsid w:val="00182210"/>
    <w:rsid w:val="00182F76"/>
    <w:rsid w:val="001845BE"/>
    <w:rsid w:val="0018527A"/>
    <w:rsid w:val="001857CA"/>
    <w:rsid w:val="00185B1B"/>
    <w:rsid w:val="001877B8"/>
    <w:rsid w:val="00190B45"/>
    <w:rsid w:val="00192233"/>
    <w:rsid w:val="001926D5"/>
    <w:rsid w:val="00193E72"/>
    <w:rsid w:val="001948B6"/>
    <w:rsid w:val="001961DF"/>
    <w:rsid w:val="00196509"/>
    <w:rsid w:val="001A120F"/>
    <w:rsid w:val="001A2D5B"/>
    <w:rsid w:val="001A4999"/>
    <w:rsid w:val="001A62BD"/>
    <w:rsid w:val="001A667D"/>
    <w:rsid w:val="001A7629"/>
    <w:rsid w:val="001B0CFA"/>
    <w:rsid w:val="001B17CB"/>
    <w:rsid w:val="001B1B40"/>
    <w:rsid w:val="001B21CB"/>
    <w:rsid w:val="001B2E00"/>
    <w:rsid w:val="001B5812"/>
    <w:rsid w:val="001B6AB3"/>
    <w:rsid w:val="001B772E"/>
    <w:rsid w:val="001C1635"/>
    <w:rsid w:val="001C468B"/>
    <w:rsid w:val="001C5202"/>
    <w:rsid w:val="001C56DC"/>
    <w:rsid w:val="001C5778"/>
    <w:rsid w:val="001C579A"/>
    <w:rsid w:val="001C65B5"/>
    <w:rsid w:val="001C67A0"/>
    <w:rsid w:val="001C727B"/>
    <w:rsid w:val="001C7AA1"/>
    <w:rsid w:val="001D1312"/>
    <w:rsid w:val="001D1EF2"/>
    <w:rsid w:val="001D2096"/>
    <w:rsid w:val="001D31A8"/>
    <w:rsid w:val="001D4814"/>
    <w:rsid w:val="001D711C"/>
    <w:rsid w:val="001D71A6"/>
    <w:rsid w:val="001D7EAA"/>
    <w:rsid w:val="001E2947"/>
    <w:rsid w:val="001E375E"/>
    <w:rsid w:val="001E4787"/>
    <w:rsid w:val="001E5065"/>
    <w:rsid w:val="001E60A8"/>
    <w:rsid w:val="001E62F6"/>
    <w:rsid w:val="001E67D4"/>
    <w:rsid w:val="001E6BBF"/>
    <w:rsid w:val="001E6E45"/>
    <w:rsid w:val="001E783E"/>
    <w:rsid w:val="001F011D"/>
    <w:rsid w:val="001F0ACF"/>
    <w:rsid w:val="001F10B2"/>
    <w:rsid w:val="001F1E51"/>
    <w:rsid w:val="001F278F"/>
    <w:rsid w:val="001F2E6C"/>
    <w:rsid w:val="001F3202"/>
    <w:rsid w:val="001F3539"/>
    <w:rsid w:val="001F5DCC"/>
    <w:rsid w:val="00200CC2"/>
    <w:rsid w:val="002017AA"/>
    <w:rsid w:val="00201EEB"/>
    <w:rsid w:val="00202D1B"/>
    <w:rsid w:val="00204AF2"/>
    <w:rsid w:val="0020554C"/>
    <w:rsid w:val="00206986"/>
    <w:rsid w:val="0021105C"/>
    <w:rsid w:val="002124AC"/>
    <w:rsid w:val="00212A41"/>
    <w:rsid w:val="002140E9"/>
    <w:rsid w:val="002155CE"/>
    <w:rsid w:val="002173D2"/>
    <w:rsid w:val="00217752"/>
    <w:rsid w:val="00217DA8"/>
    <w:rsid w:val="002208F8"/>
    <w:rsid w:val="00221321"/>
    <w:rsid w:val="00221D28"/>
    <w:rsid w:val="002221B7"/>
    <w:rsid w:val="00222695"/>
    <w:rsid w:val="00223B06"/>
    <w:rsid w:val="00224B1A"/>
    <w:rsid w:val="00224F18"/>
    <w:rsid w:val="00225656"/>
    <w:rsid w:val="002262DF"/>
    <w:rsid w:val="00226E9B"/>
    <w:rsid w:val="002270BA"/>
    <w:rsid w:val="00227223"/>
    <w:rsid w:val="00227B3F"/>
    <w:rsid w:val="002311FF"/>
    <w:rsid w:val="00232F4C"/>
    <w:rsid w:val="0023307E"/>
    <w:rsid w:val="0023338D"/>
    <w:rsid w:val="002349C5"/>
    <w:rsid w:val="00236694"/>
    <w:rsid w:val="0023687C"/>
    <w:rsid w:val="00236970"/>
    <w:rsid w:val="00236A61"/>
    <w:rsid w:val="00237201"/>
    <w:rsid w:val="00237D8C"/>
    <w:rsid w:val="002402D4"/>
    <w:rsid w:val="002403DC"/>
    <w:rsid w:val="0024049A"/>
    <w:rsid w:val="00240AEA"/>
    <w:rsid w:val="00242277"/>
    <w:rsid w:val="002431E1"/>
    <w:rsid w:val="0024377C"/>
    <w:rsid w:val="0024386A"/>
    <w:rsid w:val="00244BF4"/>
    <w:rsid w:val="0024555F"/>
    <w:rsid w:val="00245613"/>
    <w:rsid w:val="002457E9"/>
    <w:rsid w:val="0024595E"/>
    <w:rsid w:val="00245F67"/>
    <w:rsid w:val="002464E2"/>
    <w:rsid w:val="00246935"/>
    <w:rsid w:val="002500DD"/>
    <w:rsid w:val="00250301"/>
    <w:rsid w:val="002504B7"/>
    <w:rsid w:val="0025064A"/>
    <w:rsid w:val="00252C00"/>
    <w:rsid w:val="002539D5"/>
    <w:rsid w:val="00254142"/>
    <w:rsid w:val="00254462"/>
    <w:rsid w:val="00254AD1"/>
    <w:rsid w:val="002556DD"/>
    <w:rsid w:val="00257CB9"/>
    <w:rsid w:val="00257CC6"/>
    <w:rsid w:val="00260967"/>
    <w:rsid w:val="002609C3"/>
    <w:rsid w:val="002615DC"/>
    <w:rsid w:val="0026233F"/>
    <w:rsid w:val="00262700"/>
    <w:rsid w:val="0026303A"/>
    <w:rsid w:val="00263D66"/>
    <w:rsid w:val="00264196"/>
    <w:rsid w:val="002651D1"/>
    <w:rsid w:val="00265DBA"/>
    <w:rsid w:val="00266B7C"/>
    <w:rsid w:val="00271234"/>
    <w:rsid w:val="00271CEC"/>
    <w:rsid w:val="00272D6E"/>
    <w:rsid w:val="002731A5"/>
    <w:rsid w:val="00273A7A"/>
    <w:rsid w:val="00273ED8"/>
    <w:rsid w:val="00275406"/>
    <w:rsid w:val="002758A8"/>
    <w:rsid w:val="00276DDC"/>
    <w:rsid w:val="002770E5"/>
    <w:rsid w:val="0027745B"/>
    <w:rsid w:val="00280CEE"/>
    <w:rsid w:val="00281E35"/>
    <w:rsid w:val="00282CD1"/>
    <w:rsid w:val="00283B39"/>
    <w:rsid w:val="00283EF5"/>
    <w:rsid w:val="002848DE"/>
    <w:rsid w:val="002849F0"/>
    <w:rsid w:val="00285B01"/>
    <w:rsid w:val="00286A87"/>
    <w:rsid w:val="00290685"/>
    <w:rsid w:val="00291021"/>
    <w:rsid w:val="002917A0"/>
    <w:rsid w:val="00291F21"/>
    <w:rsid w:val="00292506"/>
    <w:rsid w:val="00293B16"/>
    <w:rsid w:val="002949A7"/>
    <w:rsid w:val="00295E39"/>
    <w:rsid w:val="00295EC9"/>
    <w:rsid w:val="002A0C9A"/>
    <w:rsid w:val="002A1028"/>
    <w:rsid w:val="002A186A"/>
    <w:rsid w:val="002A3604"/>
    <w:rsid w:val="002A458F"/>
    <w:rsid w:val="002A5C33"/>
    <w:rsid w:val="002A60DE"/>
    <w:rsid w:val="002A6409"/>
    <w:rsid w:val="002A642A"/>
    <w:rsid w:val="002B165D"/>
    <w:rsid w:val="002B1D22"/>
    <w:rsid w:val="002B1F99"/>
    <w:rsid w:val="002B267C"/>
    <w:rsid w:val="002B343B"/>
    <w:rsid w:val="002B3DC0"/>
    <w:rsid w:val="002B6577"/>
    <w:rsid w:val="002B718C"/>
    <w:rsid w:val="002C05A2"/>
    <w:rsid w:val="002C090A"/>
    <w:rsid w:val="002C0945"/>
    <w:rsid w:val="002C2107"/>
    <w:rsid w:val="002C5353"/>
    <w:rsid w:val="002C5E12"/>
    <w:rsid w:val="002C66B7"/>
    <w:rsid w:val="002C75DA"/>
    <w:rsid w:val="002D079B"/>
    <w:rsid w:val="002D0C08"/>
    <w:rsid w:val="002D18D8"/>
    <w:rsid w:val="002D1EA8"/>
    <w:rsid w:val="002D22CE"/>
    <w:rsid w:val="002D2E5D"/>
    <w:rsid w:val="002D4092"/>
    <w:rsid w:val="002D45F3"/>
    <w:rsid w:val="002D5379"/>
    <w:rsid w:val="002D6809"/>
    <w:rsid w:val="002E103E"/>
    <w:rsid w:val="002E1D4A"/>
    <w:rsid w:val="002E24F4"/>
    <w:rsid w:val="002E3123"/>
    <w:rsid w:val="002E3E33"/>
    <w:rsid w:val="002E401D"/>
    <w:rsid w:val="002E4863"/>
    <w:rsid w:val="002E4BC3"/>
    <w:rsid w:val="002E6F69"/>
    <w:rsid w:val="002E76C0"/>
    <w:rsid w:val="002E7856"/>
    <w:rsid w:val="002F17E9"/>
    <w:rsid w:val="002F2E23"/>
    <w:rsid w:val="002F2F31"/>
    <w:rsid w:val="002F309C"/>
    <w:rsid w:val="002F3264"/>
    <w:rsid w:val="002F4483"/>
    <w:rsid w:val="002F4D90"/>
    <w:rsid w:val="002F609F"/>
    <w:rsid w:val="002F7450"/>
    <w:rsid w:val="002F74DB"/>
    <w:rsid w:val="00300D05"/>
    <w:rsid w:val="0030139C"/>
    <w:rsid w:val="00302512"/>
    <w:rsid w:val="00303549"/>
    <w:rsid w:val="003036A7"/>
    <w:rsid w:val="003048D5"/>
    <w:rsid w:val="00305221"/>
    <w:rsid w:val="003060D4"/>
    <w:rsid w:val="003061D4"/>
    <w:rsid w:val="00306D0F"/>
    <w:rsid w:val="00306FA9"/>
    <w:rsid w:val="0031028F"/>
    <w:rsid w:val="003109DE"/>
    <w:rsid w:val="00310DA8"/>
    <w:rsid w:val="0031253D"/>
    <w:rsid w:val="00312EC4"/>
    <w:rsid w:val="0031360F"/>
    <w:rsid w:val="00313898"/>
    <w:rsid w:val="00314FD8"/>
    <w:rsid w:val="00316153"/>
    <w:rsid w:val="003174FA"/>
    <w:rsid w:val="00317C24"/>
    <w:rsid w:val="00321AF3"/>
    <w:rsid w:val="003246C3"/>
    <w:rsid w:val="00326B81"/>
    <w:rsid w:val="00330C03"/>
    <w:rsid w:val="00331CD8"/>
    <w:rsid w:val="0033255F"/>
    <w:rsid w:val="00333D12"/>
    <w:rsid w:val="0033417E"/>
    <w:rsid w:val="00335947"/>
    <w:rsid w:val="00335BD4"/>
    <w:rsid w:val="00335EA1"/>
    <w:rsid w:val="00336369"/>
    <w:rsid w:val="00340171"/>
    <w:rsid w:val="00343119"/>
    <w:rsid w:val="003439E9"/>
    <w:rsid w:val="00343A10"/>
    <w:rsid w:val="00343B9A"/>
    <w:rsid w:val="0034489D"/>
    <w:rsid w:val="00345939"/>
    <w:rsid w:val="003459C1"/>
    <w:rsid w:val="00345F33"/>
    <w:rsid w:val="0034630C"/>
    <w:rsid w:val="003474B3"/>
    <w:rsid w:val="00347BD8"/>
    <w:rsid w:val="0035004D"/>
    <w:rsid w:val="00352289"/>
    <w:rsid w:val="00352EF2"/>
    <w:rsid w:val="003545E1"/>
    <w:rsid w:val="0035486E"/>
    <w:rsid w:val="003632F5"/>
    <w:rsid w:val="00363C37"/>
    <w:rsid w:val="003641BA"/>
    <w:rsid w:val="003642E6"/>
    <w:rsid w:val="00364FFE"/>
    <w:rsid w:val="0036672E"/>
    <w:rsid w:val="003672D8"/>
    <w:rsid w:val="00367582"/>
    <w:rsid w:val="00367928"/>
    <w:rsid w:val="00370334"/>
    <w:rsid w:val="00371FAE"/>
    <w:rsid w:val="0037345D"/>
    <w:rsid w:val="003734AC"/>
    <w:rsid w:val="0037482A"/>
    <w:rsid w:val="00374950"/>
    <w:rsid w:val="00374FB9"/>
    <w:rsid w:val="00375BAF"/>
    <w:rsid w:val="00375E94"/>
    <w:rsid w:val="00376308"/>
    <w:rsid w:val="00376D49"/>
    <w:rsid w:val="003802E2"/>
    <w:rsid w:val="00381A2A"/>
    <w:rsid w:val="00382680"/>
    <w:rsid w:val="00382FAD"/>
    <w:rsid w:val="003859D0"/>
    <w:rsid w:val="00386B69"/>
    <w:rsid w:val="00387641"/>
    <w:rsid w:val="00387A72"/>
    <w:rsid w:val="0039053C"/>
    <w:rsid w:val="00393073"/>
    <w:rsid w:val="00394355"/>
    <w:rsid w:val="00397820"/>
    <w:rsid w:val="003A126E"/>
    <w:rsid w:val="003A1343"/>
    <w:rsid w:val="003A17EB"/>
    <w:rsid w:val="003A526F"/>
    <w:rsid w:val="003A528F"/>
    <w:rsid w:val="003A5AC2"/>
    <w:rsid w:val="003A613B"/>
    <w:rsid w:val="003A687F"/>
    <w:rsid w:val="003A7BE9"/>
    <w:rsid w:val="003B0F57"/>
    <w:rsid w:val="003B1CC6"/>
    <w:rsid w:val="003B27BC"/>
    <w:rsid w:val="003B315E"/>
    <w:rsid w:val="003B4AC8"/>
    <w:rsid w:val="003B4E9C"/>
    <w:rsid w:val="003B6E81"/>
    <w:rsid w:val="003B71EB"/>
    <w:rsid w:val="003C088A"/>
    <w:rsid w:val="003C0A9A"/>
    <w:rsid w:val="003C12D7"/>
    <w:rsid w:val="003C2208"/>
    <w:rsid w:val="003C2A49"/>
    <w:rsid w:val="003C403A"/>
    <w:rsid w:val="003C4711"/>
    <w:rsid w:val="003C4DEC"/>
    <w:rsid w:val="003C535D"/>
    <w:rsid w:val="003C5A30"/>
    <w:rsid w:val="003C66F3"/>
    <w:rsid w:val="003D0398"/>
    <w:rsid w:val="003D0426"/>
    <w:rsid w:val="003D0BE9"/>
    <w:rsid w:val="003D0F1F"/>
    <w:rsid w:val="003D12C5"/>
    <w:rsid w:val="003D133D"/>
    <w:rsid w:val="003D1BC8"/>
    <w:rsid w:val="003D1EFA"/>
    <w:rsid w:val="003D3260"/>
    <w:rsid w:val="003D39EB"/>
    <w:rsid w:val="003D3AF3"/>
    <w:rsid w:val="003D519F"/>
    <w:rsid w:val="003D6DB3"/>
    <w:rsid w:val="003E0CE2"/>
    <w:rsid w:val="003E1E94"/>
    <w:rsid w:val="003E211C"/>
    <w:rsid w:val="003E26E7"/>
    <w:rsid w:val="003E2A92"/>
    <w:rsid w:val="003E5BFF"/>
    <w:rsid w:val="003E7CBC"/>
    <w:rsid w:val="003F01D2"/>
    <w:rsid w:val="003F1649"/>
    <w:rsid w:val="003F2069"/>
    <w:rsid w:val="003F2983"/>
    <w:rsid w:val="003F3C92"/>
    <w:rsid w:val="003F3DDB"/>
    <w:rsid w:val="003F5F5C"/>
    <w:rsid w:val="003F64FC"/>
    <w:rsid w:val="003F6F4E"/>
    <w:rsid w:val="003F7166"/>
    <w:rsid w:val="003F7643"/>
    <w:rsid w:val="00401C53"/>
    <w:rsid w:val="00403FFA"/>
    <w:rsid w:val="00405AE4"/>
    <w:rsid w:val="004123F8"/>
    <w:rsid w:val="00413463"/>
    <w:rsid w:val="004136C5"/>
    <w:rsid w:val="0041581D"/>
    <w:rsid w:val="0041720D"/>
    <w:rsid w:val="0042046F"/>
    <w:rsid w:val="00420DE9"/>
    <w:rsid w:val="0042260B"/>
    <w:rsid w:val="00423E82"/>
    <w:rsid w:val="00426690"/>
    <w:rsid w:val="00426C81"/>
    <w:rsid w:val="00433498"/>
    <w:rsid w:val="00433778"/>
    <w:rsid w:val="00433876"/>
    <w:rsid w:val="00434805"/>
    <w:rsid w:val="00434AEA"/>
    <w:rsid w:val="00434C7C"/>
    <w:rsid w:val="00435035"/>
    <w:rsid w:val="0043589D"/>
    <w:rsid w:val="004359D6"/>
    <w:rsid w:val="004359F5"/>
    <w:rsid w:val="00436514"/>
    <w:rsid w:val="0043786E"/>
    <w:rsid w:val="00437EAD"/>
    <w:rsid w:val="00437EAF"/>
    <w:rsid w:val="00441BE9"/>
    <w:rsid w:val="0044269C"/>
    <w:rsid w:val="00442808"/>
    <w:rsid w:val="00443B18"/>
    <w:rsid w:val="00445E6F"/>
    <w:rsid w:val="00445EF1"/>
    <w:rsid w:val="004469FE"/>
    <w:rsid w:val="00447B8E"/>
    <w:rsid w:val="004508D8"/>
    <w:rsid w:val="004520A7"/>
    <w:rsid w:val="0045234A"/>
    <w:rsid w:val="0045240B"/>
    <w:rsid w:val="004524DD"/>
    <w:rsid w:val="00453760"/>
    <w:rsid w:val="00455D61"/>
    <w:rsid w:val="00456A00"/>
    <w:rsid w:val="0045724C"/>
    <w:rsid w:val="004576DB"/>
    <w:rsid w:val="00460D4F"/>
    <w:rsid w:val="00463108"/>
    <w:rsid w:val="00465A0D"/>
    <w:rsid w:val="00466177"/>
    <w:rsid w:val="004661E7"/>
    <w:rsid w:val="004668F4"/>
    <w:rsid w:val="0047140A"/>
    <w:rsid w:val="00471977"/>
    <w:rsid w:val="00473232"/>
    <w:rsid w:val="00474BE7"/>
    <w:rsid w:val="00474E42"/>
    <w:rsid w:val="0047515D"/>
    <w:rsid w:val="00475AF2"/>
    <w:rsid w:val="00477656"/>
    <w:rsid w:val="00477715"/>
    <w:rsid w:val="00480736"/>
    <w:rsid w:val="00480A55"/>
    <w:rsid w:val="004814C3"/>
    <w:rsid w:val="004834DF"/>
    <w:rsid w:val="004849D7"/>
    <w:rsid w:val="00484A07"/>
    <w:rsid w:val="004857D6"/>
    <w:rsid w:val="0048608B"/>
    <w:rsid w:val="00487023"/>
    <w:rsid w:val="004875F0"/>
    <w:rsid w:val="00491DEE"/>
    <w:rsid w:val="00491EDA"/>
    <w:rsid w:val="0049297E"/>
    <w:rsid w:val="00492E43"/>
    <w:rsid w:val="00493A2B"/>
    <w:rsid w:val="00493ED8"/>
    <w:rsid w:val="00493FE7"/>
    <w:rsid w:val="0049431A"/>
    <w:rsid w:val="00495A9A"/>
    <w:rsid w:val="00496544"/>
    <w:rsid w:val="004A1FC9"/>
    <w:rsid w:val="004A226D"/>
    <w:rsid w:val="004A25AB"/>
    <w:rsid w:val="004A2CF4"/>
    <w:rsid w:val="004A3484"/>
    <w:rsid w:val="004A4184"/>
    <w:rsid w:val="004A487F"/>
    <w:rsid w:val="004A704B"/>
    <w:rsid w:val="004A7918"/>
    <w:rsid w:val="004B082D"/>
    <w:rsid w:val="004B1B8F"/>
    <w:rsid w:val="004B20E8"/>
    <w:rsid w:val="004B3651"/>
    <w:rsid w:val="004B37DD"/>
    <w:rsid w:val="004B54D5"/>
    <w:rsid w:val="004B582A"/>
    <w:rsid w:val="004B72CD"/>
    <w:rsid w:val="004C00B4"/>
    <w:rsid w:val="004C0317"/>
    <w:rsid w:val="004C0B49"/>
    <w:rsid w:val="004C103A"/>
    <w:rsid w:val="004C185C"/>
    <w:rsid w:val="004C1F5C"/>
    <w:rsid w:val="004C2D42"/>
    <w:rsid w:val="004C2D98"/>
    <w:rsid w:val="004C2E2C"/>
    <w:rsid w:val="004C31EC"/>
    <w:rsid w:val="004C375A"/>
    <w:rsid w:val="004C3E80"/>
    <w:rsid w:val="004C3F11"/>
    <w:rsid w:val="004C5C9B"/>
    <w:rsid w:val="004C6703"/>
    <w:rsid w:val="004C6A18"/>
    <w:rsid w:val="004C73F3"/>
    <w:rsid w:val="004D00E7"/>
    <w:rsid w:val="004D016B"/>
    <w:rsid w:val="004D14FD"/>
    <w:rsid w:val="004D18B6"/>
    <w:rsid w:val="004D239E"/>
    <w:rsid w:val="004D2BB8"/>
    <w:rsid w:val="004D3E55"/>
    <w:rsid w:val="004D431A"/>
    <w:rsid w:val="004D5A22"/>
    <w:rsid w:val="004D7D25"/>
    <w:rsid w:val="004E14C5"/>
    <w:rsid w:val="004E718F"/>
    <w:rsid w:val="004E7A8A"/>
    <w:rsid w:val="004F0736"/>
    <w:rsid w:val="004F172F"/>
    <w:rsid w:val="004F2CC5"/>
    <w:rsid w:val="004F3E51"/>
    <w:rsid w:val="004F4115"/>
    <w:rsid w:val="004F4192"/>
    <w:rsid w:val="004F4A79"/>
    <w:rsid w:val="004F58D5"/>
    <w:rsid w:val="004F5939"/>
    <w:rsid w:val="004F6673"/>
    <w:rsid w:val="004F6BEB"/>
    <w:rsid w:val="00501189"/>
    <w:rsid w:val="005012B7"/>
    <w:rsid w:val="00501DAE"/>
    <w:rsid w:val="00502210"/>
    <w:rsid w:val="005024DB"/>
    <w:rsid w:val="00502B2D"/>
    <w:rsid w:val="00504BA7"/>
    <w:rsid w:val="005051A3"/>
    <w:rsid w:val="00505579"/>
    <w:rsid w:val="005061BB"/>
    <w:rsid w:val="005075FB"/>
    <w:rsid w:val="00507734"/>
    <w:rsid w:val="00507ADE"/>
    <w:rsid w:val="00512CBF"/>
    <w:rsid w:val="0051391C"/>
    <w:rsid w:val="00513FFF"/>
    <w:rsid w:val="005154FD"/>
    <w:rsid w:val="005156C8"/>
    <w:rsid w:val="005157B0"/>
    <w:rsid w:val="00515F7C"/>
    <w:rsid w:val="0051787B"/>
    <w:rsid w:val="005208F2"/>
    <w:rsid w:val="00520B01"/>
    <w:rsid w:val="00521CDB"/>
    <w:rsid w:val="00521F95"/>
    <w:rsid w:val="00522153"/>
    <w:rsid w:val="005234A8"/>
    <w:rsid w:val="0052355D"/>
    <w:rsid w:val="00523DEF"/>
    <w:rsid w:val="00525355"/>
    <w:rsid w:val="00526BBE"/>
    <w:rsid w:val="005275C2"/>
    <w:rsid w:val="00527EB9"/>
    <w:rsid w:val="00530517"/>
    <w:rsid w:val="00531B33"/>
    <w:rsid w:val="00531BDD"/>
    <w:rsid w:val="00531F0B"/>
    <w:rsid w:val="00532E4D"/>
    <w:rsid w:val="00534F8C"/>
    <w:rsid w:val="00535385"/>
    <w:rsid w:val="00535458"/>
    <w:rsid w:val="00537D50"/>
    <w:rsid w:val="00540F58"/>
    <w:rsid w:val="005424E7"/>
    <w:rsid w:val="00543C27"/>
    <w:rsid w:val="00544515"/>
    <w:rsid w:val="00544B85"/>
    <w:rsid w:val="005450E9"/>
    <w:rsid w:val="005470C2"/>
    <w:rsid w:val="00547406"/>
    <w:rsid w:val="00547A01"/>
    <w:rsid w:val="00554485"/>
    <w:rsid w:val="00555E32"/>
    <w:rsid w:val="00556B44"/>
    <w:rsid w:val="00560643"/>
    <w:rsid w:val="00562AE6"/>
    <w:rsid w:val="0056405B"/>
    <w:rsid w:val="00564F11"/>
    <w:rsid w:val="00566882"/>
    <w:rsid w:val="00570B7D"/>
    <w:rsid w:val="005713B6"/>
    <w:rsid w:val="00571CD7"/>
    <w:rsid w:val="00571CF8"/>
    <w:rsid w:val="00572055"/>
    <w:rsid w:val="005722B1"/>
    <w:rsid w:val="00573A4A"/>
    <w:rsid w:val="00574282"/>
    <w:rsid w:val="00574BE5"/>
    <w:rsid w:val="00575E46"/>
    <w:rsid w:val="00580593"/>
    <w:rsid w:val="005814B7"/>
    <w:rsid w:val="005815F4"/>
    <w:rsid w:val="00582C2B"/>
    <w:rsid w:val="00583C31"/>
    <w:rsid w:val="00585923"/>
    <w:rsid w:val="00585D03"/>
    <w:rsid w:val="00586441"/>
    <w:rsid w:val="00587717"/>
    <w:rsid w:val="005900D5"/>
    <w:rsid w:val="005905D3"/>
    <w:rsid w:val="00590604"/>
    <w:rsid w:val="00591C29"/>
    <w:rsid w:val="005920ED"/>
    <w:rsid w:val="00592964"/>
    <w:rsid w:val="005931A3"/>
    <w:rsid w:val="0059476F"/>
    <w:rsid w:val="0059522E"/>
    <w:rsid w:val="00595CEB"/>
    <w:rsid w:val="00596835"/>
    <w:rsid w:val="005971A7"/>
    <w:rsid w:val="005A1235"/>
    <w:rsid w:val="005A1A88"/>
    <w:rsid w:val="005A2D5F"/>
    <w:rsid w:val="005A33F4"/>
    <w:rsid w:val="005A35F2"/>
    <w:rsid w:val="005A3EF6"/>
    <w:rsid w:val="005A4197"/>
    <w:rsid w:val="005A5B85"/>
    <w:rsid w:val="005A5BE0"/>
    <w:rsid w:val="005A5D91"/>
    <w:rsid w:val="005B0999"/>
    <w:rsid w:val="005B2E79"/>
    <w:rsid w:val="005B30A2"/>
    <w:rsid w:val="005B3767"/>
    <w:rsid w:val="005B3D6D"/>
    <w:rsid w:val="005B449E"/>
    <w:rsid w:val="005B4BD3"/>
    <w:rsid w:val="005B6585"/>
    <w:rsid w:val="005B7BC7"/>
    <w:rsid w:val="005C0A1F"/>
    <w:rsid w:val="005C14F0"/>
    <w:rsid w:val="005C421A"/>
    <w:rsid w:val="005C5D23"/>
    <w:rsid w:val="005D184B"/>
    <w:rsid w:val="005D3441"/>
    <w:rsid w:val="005D69BF"/>
    <w:rsid w:val="005D70B7"/>
    <w:rsid w:val="005E07A7"/>
    <w:rsid w:val="005E1B24"/>
    <w:rsid w:val="005E4544"/>
    <w:rsid w:val="005E5E55"/>
    <w:rsid w:val="005E754F"/>
    <w:rsid w:val="005F0E95"/>
    <w:rsid w:val="005F22F2"/>
    <w:rsid w:val="005F2A68"/>
    <w:rsid w:val="005F3768"/>
    <w:rsid w:val="005F3E1A"/>
    <w:rsid w:val="005F56AD"/>
    <w:rsid w:val="005F5EAA"/>
    <w:rsid w:val="005F6391"/>
    <w:rsid w:val="005F643B"/>
    <w:rsid w:val="005F69F7"/>
    <w:rsid w:val="00600DDC"/>
    <w:rsid w:val="00601D4B"/>
    <w:rsid w:val="0060502F"/>
    <w:rsid w:val="00605294"/>
    <w:rsid w:val="006058C3"/>
    <w:rsid w:val="006061F2"/>
    <w:rsid w:val="00606F26"/>
    <w:rsid w:val="006073B2"/>
    <w:rsid w:val="00607B4D"/>
    <w:rsid w:val="006102A2"/>
    <w:rsid w:val="006109CC"/>
    <w:rsid w:val="006115DB"/>
    <w:rsid w:val="00613AC4"/>
    <w:rsid w:val="00613C25"/>
    <w:rsid w:val="0061428F"/>
    <w:rsid w:val="00614452"/>
    <w:rsid w:val="0061749F"/>
    <w:rsid w:val="00617A30"/>
    <w:rsid w:val="0062009A"/>
    <w:rsid w:val="0062191E"/>
    <w:rsid w:val="0062252C"/>
    <w:rsid w:val="00623611"/>
    <w:rsid w:val="00623F2D"/>
    <w:rsid w:val="006241B6"/>
    <w:rsid w:val="00625228"/>
    <w:rsid w:val="00625F52"/>
    <w:rsid w:val="006263F9"/>
    <w:rsid w:val="00626930"/>
    <w:rsid w:val="00627528"/>
    <w:rsid w:val="00627898"/>
    <w:rsid w:val="00627CCE"/>
    <w:rsid w:val="00627E5F"/>
    <w:rsid w:val="0063031D"/>
    <w:rsid w:val="00630F7D"/>
    <w:rsid w:val="0063243E"/>
    <w:rsid w:val="00633014"/>
    <w:rsid w:val="0063351B"/>
    <w:rsid w:val="006349D1"/>
    <w:rsid w:val="00634DA5"/>
    <w:rsid w:val="0063574A"/>
    <w:rsid w:val="00635C59"/>
    <w:rsid w:val="00640A57"/>
    <w:rsid w:val="006414E1"/>
    <w:rsid w:val="00642BC6"/>
    <w:rsid w:val="006430D5"/>
    <w:rsid w:val="0064528B"/>
    <w:rsid w:val="006456C6"/>
    <w:rsid w:val="00645C3B"/>
    <w:rsid w:val="00646B78"/>
    <w:rsid w:val="00647880"/>
    <w:rsid w:val="006479A2"/>
    <w:rsid w:val="00650079"/>
    <w:rsid w:val="00651ABF"/>
    <w:rsid w:val="00651CBB"/>
    <w:rsid w:val="00654E3A"/>
    <w:rsid w:val="006556CB"/>
    <w:rsid w:val="006571F7"/>
    <w:rsid w:val="00657E0F"/>
    <w:rsid w:val="00660C1F"/>
    <w:rsid w:val="00660CE0"/>
    <w:rsid w:val="00661B40"/>
    <w:rsid w:val="0066247F"/>
    <w:rsid w:val="00662BE0"/>
    <w:rsid w:val="00663CC6"/>
    <w:rsid w:val="006643CB"/>
    <w:rsid w:val="00664763"/>
    <w:rsid w:val="00666DC5"/>
    <w:rsid w:val="0067051C"/>
    <w:rsid w:val="00673276"/>
    <w:rsid w:val="0067477E"/>
    <w:rsid w:val="00676479"/>
    <w:rsid w:val="00676ECE"/>
    <w:rsid w:val="00680064"/>
    <w:rsid w:val="006804A9"/>
    <w:rsid w:val="0068386C"/>
    <w:rsid w:val="006861EC"/>
    <w:rsid w:val="00686E91"/>
    <w:rsid w:val="0069089C"/>
    <w:rsid w:val="006914B0"/>
    <w:rsid w:val="00691DDA"/>
    <w:rsid w:val="006933CF"/>
    <w:rsid w:val="0069699A"/>
    <w:rsid w:val="00696AFB"/>
    <w:rsid w:val="0069723E"/>
    <w:rsid w:val="0069731E"/>
    <w:rsid w:val="00697B93"/>
    <w:rsid w:val="006A00EC"/>
    <w:rsid w:val="006A03A9"/>
    <w:rsid w:val="006A0B4B"/>
    <w:rsid w:val="006A1535"/>
    <w:rsid w:val="006A1A8F"/>
    <w:rsid w:val="006A2C82"/>
    <w:rsid w:val="006A3869"/>
    <w:rsid w:val="006A3FD0"/>
    <w:rsid w:val="006A426A"/>
    <w:rsid w:val="006A4A7B"/>
    <w:rsid w:val="006B006A"/>
    <w:rsid w:val="006B2248"/>
    <w:rsid w:val="006B2454"/>
    <w:rsid w:val="006B32DE"/>
    <w:rsid w:val="006B3D63"/>
    <w:rsid w:val="006B4864"/>
    <w:rsid w:val="006B4C74"/>
    <w:rsid w:val="006B4E4D"/>
    <w:rsid w:val="006B51CC"/>
    <w:rsid w:val="006B61C3"/>
    <w:rsid w:val="006B7C88"/>
    <w:rsid w:val="006C008E"/>
    <w:rsid w:val="006C2540"/>
    <w:rsid w:val="006C3334"/>
    <w:rsid w:val="006C42F3"/>
    <w:rsid w:val="006C62B5"/>
    <w:rsid w:val="006D0DAD"/>
    <w:rsid w:val="006D16ED"/>
    <w:rsid w:val="006D16F9"/>
    <w:rsid w:val="006D43CA"/>
    <w:rsid w:val="006D476C"/>
    <w:rsid w:val="006D5870"/>
    <w:rsid w:val="006D637C"/>
    <w:rsid w:val="006D6DD8"/>
    <w:rsid w:val="006E087F"/>
    <w:rsid w:val="006E0ADB"/>
    <w:rsid w:val="006E3356"/>
    <w:rsid w:val="006E593E"/>
    <w:rsid w:val="006E67B3"/>
    <w:rsid w:val="006E778C"/>
    <w:rsid w:val="006E779C"/>
    <w:rsid w:val="006E77D9"/>
    <w:rsid w:val="006F16F4"/>
    <w:rsid w:val="006F1A73"/>
    <w:rsid w:val="006F1AA6"/>
    <w:rsid w:val="006F1B2C"/>
    <w:rsid w:val="006F3CDD"/>
    <w:rsid w:val="006F44EC"/>
    <w:rsid w:val="006F4F12"/>
    <w:rsid w:val="006F540B"/>
    <w:rsid w:val="006F5C52"/>
    <w:rsid w:val="006F5E41"/>
    <w:rsid w:val="006F6363"/>
    <w:rsid w:val="0070071B"/>
    <w:rsid w:val="00700BB6"/>
    <w:rsid w:val="007024E1"/>
    <w:rsid w:val="00702CD1"/>
    <w:rsid w:val="00702EBB"/>
    <w:rsid w:val="007039B1"/>
    <w:rsid w:val="007039B4"/>
    <w:rsid w:val="0070570D"/>
    <w:rsid w:val="0070755B"/>
    <w:rsid w:val="00707934"/>
    <w:rsid w:val="00712227"/>
    <w:rsid w:val="00712A27"/>
    <w:rsid w:val="00713488"/>
    <w:rsid w:val="00714662"/>
    <w:rsid w:val="00714816"/>
    <w:rsid w:val="00715DE4"/>
    <w:rsid w:val="00716EA6"/>
    <w:rsid w:val="007171D3"/>
    <w:rsid w:val="00717852"/>
    <w:rsid w:val="00717B47"/>
    <w:rsid w:val="00720C34"/>
    <w:rsid w:val="00721228"/>
    <w:rsid w:val="00722AB2"/>
    <w:rsid w:val="00722F85"/>
    <w:rsid w:val="00723F00"/>
    <w:rsid w:val="00724C50"/>
    <w:rsid w:val="00724F12"/>
    <w:rsid w:val="00730B98"/>
    <w:rsid w:val="00731768"/>
    <w:rsid w:val="0073285B"/>
    <w:rsid w:val="007329AE"/>
    <w:rsid w:val="00732F34"/>
    <w:rsid w:val="00734FAD"/>
    <w:rsid w:val="00735818"/>
    <w:rsid w:val="00736BCF"/>
    <w:rsid w:val="007376DC"/>
    <w:rsid w:val="00741B90"/>
    <w:rsid w:val="00744420"/>
    <w:rsid w:val="00746992"/>
    <w:rsid w:val="00746BEF"/>
    <w:rsid w:val="007478CC"/>
    <w:rsid w:val="00747F7F"/>
    <w:rsid w:val="00751956"/>
    <w:rsid w:val="00752C9A"/>
    <w:rsid w:val="007562DF"/>
    <w:rsid w:val="00757234"/>
    <w:rsid w:val="0076152D"/>
    <w:rsid w:val="00761FBD"/>
    <w:rsid w:val="00762A94"/>
    <w:rsid w:val="00762D2C"/>
    <w:rsid w:val="00764919"/>
    <w:rsid w:val="0076531B"/>
    <w:rsid w:val="00765C52"/>
    <w:rsid w:val="00765E5A"/>
    <w:rsid w:val="0076678B"/>
    <w:rsid w:val="0076768D"/>
    <w:rsid w:val="00770333"/>
    <w:rsid w:val="007709EC"/>
    <w:rsid w:val="00770AAD"/>
    <w:rsid w:val="00775823"/>
    <w:rsid w:val="00775949"/>
    <w:rsid w:val="00775B1B"/>
    <w:rsid w:val="00775E27"/>
    <w:rsid w:val="00776874"/>
    <w:rsid w:val="00776D5D"/>
    <w:rsid w:val="00777C1B"/>
    <w:rsid w:val="00780F66"/>
    <w:rsid w:val="0078132E"/>
    <w:rsid w:val="00781F93"/>
    <w:rsid w:val="00782012"/>
    <w:rsid w:val="00784B3B"/>
    <w:rsid w:val="007850EF"/>
    <w:rsid w:val="00785617"/>
    <w:rsid w:val="007864E0"/>
    <w:rsid w:val="007900ED"/>
    <w:rsid w:val="007925B6"/>
    <w:rsid w:val="0079264B"/>
    <w:rsid w:val="00792783"/>
    <w:rsid w:val="00793C18"/>
    <w:rsid w:val="00796659"/>
    <w:rsid w:val="00796783"/>
    <w:rsid w:val="0079750E"/>
    <w:rsid w:val="00797A31"/>
    <w:rsid w:val="007A0D6B"/>
    <w:rsid w:val="007A0F7B"/>
    <w:rsid w:val="007A29B7"/>
    <w:rsid w:val="007A2A7E"/>
    <w:rsid w:val="007A3BA7"/>
    <w:rsid w:val="007A3C27"/>
    <w:rsid w:val="007A4CDE"/>
    <w:rsid w:val="007A5566"/>
    <w:rsid w:val="007A7680"/>
    <w:rsid w:val="007A7CE3"/>
    <w:rsid w:val="007B03FD"/>
    <w:rsid w:val="007B0CA5"/>
    <w:rsid w:val="007B114F"/>
    <w:rsid w:val="007B2D8E"/>
    <w:rsid w:val="007B33A8"/>
    <w:rsid w:val="007B42AC"/>
    <w:rsid w:val="007B5BDC"/>
    <w:rsid w:val="007B6601"/>
    <w:rsid w:val="007B749C"/>
    <w:rsid w:val="007C0713"/>
    <w:rsid w:val="007C0A13"/>
    <w:rsid w:val="007C1197"/>
    <w:rsid w:val="007C154B"/>
    <w:rsid w:val="007C1814"/>
    <w:rsid w:val="007C29A8"/>
    <w:rsid w:val="007C29AF"/>
    <w:rsid w:val="007C2F50"/>
    <w:rsid w:val="007C42B2"/>
    <w:rsid w:val="007C5EAD"/>
    <w:rsid w:val="007C6675"/>
    <w:rsid w:val="007C6C07"/>
    <w:rsid w:val="007C6FC2"/>
    <w:rsid w:val="007D1ABD"/>
    <w:rsid w:val="007D2CB5"/>
    <w:rsid w:val="007D2F37"/>
    <w:rsid w:val="007D328A"/>
    <w:rsid w:val="007D3C8E"/>
    <w:rsid w:val="007D490D"/>
    <w:rsid w:val="007D6030"/>
    <w:rsid w:val="007D60C6"/>
    <w:rsid w:val="007D6A32"/>
    <w:rsid w:val="007D6DC4"/>
    <w:rsid w:val="007D7E16"/>
    <w:rsid w:val="007E05DC"/>
    <w:rsid w:val="007E10E1"/>
    <w:rsid w:val="007E169A"/>
    <w:rsid w:val="007E2452"/>
    <w:rsid w:val="007E2B1A"/>
    <w:rsid w:val="007E50FC"/>
    <w:rsid w:val="007E531A"/>
    <w:rsid w:val="007E5398"/>
    <w:rsid w:val="007E56DE"/>
    <w:rsid w:val="007E6742"/>
    <w:rsid w:val="007E6F43"/>
    <w:rsid w:val="007E70F8"/>
    <w:rsid w:val="007E7FBB"/>
    <w:rsid w:val="007F10E3"/>
    <w:rsid w:val="007F32E2"/>
    <w:rsid w:val="007F3A8A"/>
    <w:rsid w:val="007F4D5E"/>
    <w:rsid w:val="007F5610"/>
    <w:rsid w:val="00800B71"/>
    <w:rsid w:val="0080377D"/>
    <w:rsid w:val="00803F78"/>
    <w:rsid w:val="00805A77"/>
    <w:rsid w:val="00806D7C"/>
    <w:rsid w:val="00807DEA"/>
    <w:rsid w:val="008108C3"/>
    <w:rsid w:val="0081121A"/>
    <w:rsid w:val="00811840"/>
    <w:rsid w:val="00811EC0"/>
    <w:rsid w:val="00812C0A"/>
    <w:rsid w:val="00812CAD"/>
    <w:rsid w:val="00812D53"/>
    <w:rsid w:val="0081435A"/>
    <w:rsid w:val="0081466F"/>
    <w:rsid w:val="00814D3D"/>
    <w:rsid w:val="008166A8"/>
    <w:rsid w:val="008170B5"/>
    <w:rsid w:val="00817619"/>
    <w:rsid w:val="00820101"/>
    <w:rsid w:val="00822127"/>
    <w:rsid w:val="008225FE"/>
    <w:rsid w:val="00822FC6"/>
    <w:rsid w:val="00824086"/>
    <w:rsid w:val="008244F8"/>
    <w:rsid w:val="008247CD"/>
    <w:rsid w:val="0082530C"/>
    <w:rsid w:val="008259E1"/>
    <w:rsid w:val="008272AE"/>
    <w:rsid w:val="00830088"/>
    <w:rsid w:val="00830987"/>
    <w:rsid w:val="008316CF"/>
    <w:rsid w:val="008316E3"/>
    <w:rsid w:val="008325A9"/>
    <w:rsid w:val="008339AC"/>
    <w:rsid w:val="00835139"/>
    <w:rsid w:val="008371A4"/>
    <w:rsid w:val="00837B9F"/>
    <w:rsid w:val="00840E5B"/>
    <w:rsid w:val="00842A64"/>
    <w:rsid w:val="008431A5"/>
    <w:rsid w:val="00845307"/>
    <w:rsid w:val="008458D1"/>
    <w:rsid w:val="00845F4B"/>
    <w:rsid w:val="00846C58"/>
    <w:rsid w:val="00851E8C"/>
    <w:rsid w:val="008530F8"/>
    <w:rsid w:val="00853891"/>
    <w:rsid w:val="00855237"/>
    <w:rsid w:val="00855DC1"/>
    <w:rsid w:val="00857627"/>
    <w:rsid w:val="00860B3C"/>
    <w:rsid w:val="00860F55"/>
    <w:rsid w:val="00861987"/>
    <w:rsid w:val="0086255D"/>
    <w:rsid w:val="0086276C"/>
    <w:rsid w:val="008627BB"/>
    <w:rsid w:val="00864301"/>
    <w:rsid w:val="0086445D"/>
    <w:rsid w:val="0086454D"/>
    <w:rsid w:val="00864CB8"/>
    <w:rsid w:val="00865FF0"/>
    <w:rsid w:val="00866A8D"/>
    <w:rsid w:val="00871421"/>
    <w:rsid w:val="008716ED"/>
    <w:rsid w:val="00871B6B"/>
    <w:rsid w:val="00871BDF"/>
    <w:rsid w:val="00873C4C"/>
    <w:rsid w:val="00873C4F"/>
    <w:rsid w:val="00875EC5"/>
    <w:rsid w:val="008764DC"/>
    <w:rsid w:val="00876B25"/>
    <w:rsid w:val="00877475"/>
    <w:rsid w:val="008778F6"/>
    <w:rsid w:val="00880619"/>
    <w:rsid w:val="008809E6"/>
    <w:rsid w:val="00882DC0"/>
    <w:rsid w:val="00884AD0"/>
    <w:rsid w:val="00887EEF"/>
    <w:rsid w:val="0089006B"/>
    <w:rsid w:val="00891C4C"/>
    <w:rsid w:val="00893A82"/>
    <w:rsid w:val="0089789C"/>
    <w:rsid w:val="008A29E8"/>
    <w:rsid w:val="008A42EB"/>
    <w:rsid w:val="008A4C36"/>
    <w:rsid w:val="008A53A6"/>
    <w:rsid w:val="008A562F"/>
    <w:rsid w:val="008A5884"/>
    <w:rsid w:val="008A59A0"/>
    <w:rsid w:val="008A5EA7"/>
    <w:rsid w:val="008A6EEB"/>
    <w:rsid w:val="008A7548"/>
    <w:rsid w:val="008A755E"/>
    <w:rsid w:val="008A7C01"/>
    <w:rsid w:val="008B05E7"/>
    <w:rsid w:val="008B11B6"/>
    <w:rsid w:val="008B22FE"/>
    <w:rsid w:val="008B23A4"/>
    <w:rsid w:val="008B2C6E"/>
    <w:rsid w:val="008B372D"/>
    <w:rsid w:val="008B3C97"/>
    <w:rsid w:val="008B554C"/>
    <w:rsid w:val="008B5A3E"/>
    <w:rsid w:val="008C0F65"/>
    <w:rsid w:val="008C1997"/>
    <w:rsid w:val="008C3562"/>
    <w:rsid w:val="008C38EF"/>
    <w:rsid w:val="008C3F46"/>
    <w:rsid w:val="008C4F4D"/>
    <w:rsid w:val="008C56A8"/>
    <w:rsid w:val="008C59E1"/>
    <w:rsid w:val="008C74B3"/>
    <w:rsid w:val="008D0174"/>
    <w:rsid w:val="008D018B"/>
    <w:rsid w:val="008D059B"/>
    <w:rsid w:val="008D0975"/>
    <w:rsid w:val="008D0C68"/>
    <w:rsid w:val="008D485D"/>
    <w:rsid w:val="008D641D"/>
    <w:rsid w:val="008D6FFC"/>
    <w:rsid w:val="008D7CF9"/>
    <w:rsid w:val="008E1875"/>
    <w:rsid w:val="008E22BF"/>
    <w:rsid w:val="008E3262"/>
    <w:rsid w:val="008E3D2C"/>
    <w:rsid w:val="008E43EB"/>
    <w:rsid w:val="008E44CF"/>
    <w:rsid w:val="008E5D1E"/>
    <w:rsid w:val="008E5E45"/>
    <w:rsid w:val="008E5EDD"/>
    <w:rsid w:val="008E6F4D"/>
    <w:rsid w:val="008E705F"/>
    <w:rsid w:val="008F0777"/>
    <w:rsid w:val="008F123C"/>
    <w:rsid w:val="008F260E"/>
    <w:rsid w:val="008F286C"/>
    <w:rsid w:val="008F2A13"/>
    <w:rsid w:val="008F362D"/>
    <w:rsid w:val="008F7303"/>
    <w:rsid w:val="00900E70"/>
    <w:rsid w:val="00901F7C"/>
    <w:rsid w:val="009020EA"/>
    <w:rsid w:val="009021EB"/>
    <w:rsid w:val="0090370A"/>
    <w:rsid w:val="00903884"/>
    <w:rsid w:val="00903D9F"/>
    <w:rsid w:val="009050F6"/>
    <w:rsid w:val="00905E0C"/>
    <w:rsid w:val="0090624D"/>
    <w:rsid w:val="009067B0"/>
    <w:rsid w:val="00907611"/>
    <w:rsid w:val="00910109"/>
    <w:rsid w:val="00910724"/>
    <w:rsid w:val="00911AD8"/>
    <w:rsid w:val="00911F7D"/>
    <w:rsid w:val="00913263"/>
    <w:rsid w:val="0091365F"/>
    <w:rsid w:val="00914074"/>
    <w:rsid w:val="0091425B"/>
    <w:rsid w:val="00914E1B"/>
    <w:rsid w:val="00914EC4"/>
    <w:rsid w:val="00915568"/>
    <w:rsid w:val="0091572A"/>
    <w:rsid w:val="00916E41"/>
    <w:rsid w:val="009171F3"/>
    <w:rsid w:val="00917910"/>
    <w:rsid w:val="00920259"/>
    <w:rsid w:val="00920684"/>
    <w:rsid w:val="0092313C"/>
    <w:rsid w:val="00923C07"/>
    <w:rsid w:val="00923D7A"/>
    <w:rsid w:val="00923D99"/>
    <w:rsid w:val="009252C3"/>
    <w:rsid w:val="009311DB"/>
    <w:rsid w:val="00931BFB"/>
    <w:rsid w:val="00932C5C"/>
    <w:rsid w:val="0093389F"/>
    <w:rsid w:val="009348CA"/>
    <w:rsid w:val="00935DA5"/>
    <w:rsid w:val="00936B9A"/>
    <w:rsid w:val="00936F30"/>
    <w:rsid w:val="00937BA5"/>
    <w:rsid w:val="00937D44"/>
    <w:rsid w:val="00937FD0"/>
    <w:rsid w:val="00940EE6"/>
    <w:rsid w:val="0094169C"/>
    <w:rsid w:val="0094297A"/>
    <w:rsid w:val="00943046"/>
    <w:rsid w:val="009430DB"/>
    <w:rsid w:val="00944353"/>
    <w:rsid w:val="00946FF8"/>
    <w:rsid w:val="00950089"/>
    <w:rsid w:val="009504E8"/>
    <w:rsid w:val="00950C85"/>
    <w:rsid w:val="0095365B"/>
    <w:rsid w:val="00953B4C"/>
    <w:rsid w:val="00954BA3"/>
    <w:rsid w:val="00954C78"/>
    <w:rsid w:val="00957B59"/>
    <w:rsid w:val="00960161"/>
    <w:rsid w:val="00960E0E"/>
    <w:rsid w:val="00961028"/>
    <w:rsid w:val="009632C9"/>
    <w:rsid w:val="0096397E"/>
    <w:rsid w:val="00963B1D"/>
    <w:rsid w:val="009648F7"/>
    <w:rsid w:val="00965195"/>
    <w:rsid w:val="00965B0B"/>
    <w:rsid w:val="009672A1"/>
    <w:rsid w:val="009703E3"/>
    <w:rsid w:val="0097046E"/>
    <w:rsid w:val="00970ACD"/>
    <w:rsid w:val="00970CC9"/>
    <w:rsid w:val="00973E65"/>
    <w:rsid w:val="00974B88"/>
    <w:rsid w:val="009759E8"/>
    <w:rsid w:val="00975A22"/>
    <w:rsid w:val="00975ABA"/>
    <w:rsid w:val="00976C4B"/>
    <w:rsid w:val="00977742"/>
    <w:rsid w:val="0098169A"/>
    <w:rsid w:val="00982735"/>
    <w:rsid w:val="0098288F"/>
    <w:rsid w:val="00984FEA"/>
    <w:rsid w:val="0098668D"/>
    <w:rsid w:val="00987068"/>
    <w:rsid w:val="00987165"/>
    <w:rsid w:val="0099009E"/>
    <w:rsid w:val="009926F3"/>
    <w:rsid w:val="00992A97"/>
    <w:rsid w:val="00993701"/>
    <w:rsid w:val="00994110"/>
    <w:rsid w:val="00994BA4"/>
    <w:rsid w:val="00994CEC"/>
    <w:rsid w:val="00994DAF"/>
    <w:rsid w:val="009954DC"/>
    <w:rsid w:val="00995886"/>
    <w:rsid w:val="00995D5B"/>
    <w:rsid w:val="00995FD9"/>
    <w:rsid w:val="009969A3"/>
    <w:rsid w:val="00996CD8"/>
    <w:rsid w:val="00996D92"/>
    <w:rsid w:val="009973C6"/>
    <w:rsid w:val="00997E8C"/>
    <w:rsid w:val="009A013D"/>
    <w:rsid w:val="009A10DE"/>
    <w:rsid w:val="009A15C8"/>
    <w:rsid w:val="009A1843"/>
    <w:rsid w:val="009A28A1"/>
    <w:rsid w:val="009A3B79"/>
    <w:rsid w:val="009A4661"/>
    <w:rsid w:val="009A487C"/>
    <w:rsid w:val="009A4A68"/>
    <w:rsid w:val="009A57B6"/>
    <w:rsid w:val="009A5F72"/>
    <w:rsid w:val="009B0D71"/>
    <w:rsid w:val="009B0E0A"/>
    <w:rsid w:val="009B10EE"/>
    <w:rsid w:val="009B1880"/>
    <w:rsid w:val="009B1F09"/>
    <w:rsid w:val="009B33BA"/>
    <w:rsid w:val="009B43FA"/>
    <w:rsid w:val="009B46D1"/>
    <w:rsid w:val="009C0E8F"/>
    <w:rsid w:val="009C16C7"/>
    <w:rsid w:val="009C1B01"/>
    <w:rsid w:val="009C283B"/>
    <w:rsid w:val="009C3799"/>
    <w:rsid w:val="009C3A28"/>
    <w:rsid w:val="009C4774"/>
    <w:rsid w:val="009C7B96"/>
    <w:rsid w:val="009D0ED6"/>
    <w:rsid w:val="009D2129"/>
    <w:rsid w:val="009D45AD"/>
    <w:rsid w:val="009D532B"/>
    <w:rsid w:val="009D551B"/>
    <w:rsid w:val="009D56FF"/>
    <w:rsid w:val="009D5BF6"/>
    <w:rsid w:val="009D6759"/>
    <w:rsid w:val="009D76EC"/>
    <w:rsid w:val="009E0CAE"/>
    <w:rsid w:val="009E0CFF"/>
    <w:rsid w:val="009E1007"/>
    <w:rsid w:val="009E2E38"/>
    <w:rsid w:val="009E4862"/>
    <w:rsid w:val="009E486A"/>
    <w:rsid w:val="009E4A37"/>
    <w:rsid w:val="009E4AE7"/>
    <w:rsid w:val="009E72F0"/>
    <w:rsid w:val="009E7827"/>
    <w:rsid w:val="009E7869"/>
    <w:rsid w:val="009F03B6"/>
    <w:rsid w:val="009F0D1A"/>
    <w:rsid w:val="009F26FC"/>
    <w:rsid w:val="009F2A05"/>
    <w:rsid w:val="009F2F1B"/>
    <w:rsid w:val="009F3305"/>
    <w:rsid w:val="009F4121"/>
    <w:rsid w:val="009F4A2A"/>
    <w:rsid w:val="009F6078"/>
    <w:rsid w:val="009F60E4"/>
    <w:rsid w:val="009F6C2A"/>
    <w:rsid w:val="009F6D66"/>
    <w:rsid w:val="009F6D68"/>
    <w:rsid w:val="009F7029"/>
    <w:rsid w:val="00A031EA"/>
    <w:rsid w:val="00A04B5B"/>
    <w:rsid w:val="00A04D01"/>
    <w:rsid w:val="00A06D12"/>
    <w:rsid w:val="00A075ED"/>
    <w:rsid w:val="00A07ADF"/>
    <w:rsid w:val="00A10133"/>
    <w:rsid w:val="00A101F3"/>
    <w:rsid w:val="00A10472"/>
    <w:rsid w:val="00A11A4B"/>
    <w:rsid w:val="00A1296E"/>
    <w:rsid w:val="00A12B6D"/>
    <w:rsid w:val="00A13362"/>
    <w:rsid w:val="00A14FEF"/>
    <w:rsid w:val="00A15E43"/>
    <w:rsid w:val="00A17EC6"/>
    <w:rsid w:val="00A20B74"/>
    <w:rsid w:val="00A20F3D"/>
    <w:rsid w:val="00A24A95"/>
    <w:rsid w:val="00A25FAC"/>
    <w:rsid w:val="00A26330"/>
    <w:rsid w:val="00A265A5"/>
    <w:rsid w:val="00A276CD"/>
    <w:rsid w:val="00A278C0"/>
    <w:rsid w:val="00A30A61"/>
    <w:rsid w:val="00A34248"/>
    <w:rsid w:val="00A34D6C"/>
    <w:rsid w:val="00A3526C"/>
    <w:rsid w:val="00A35D32"/>
    <w:rsid w:val="00A36926"/>
    <w:rsid w:val="00A36D49"/>
    <w:rsid w:val="00A37D40"/>
    <w:rsid w:val="00A37F1B"/>
    <w:rsid w:val="00A403D7"/>
    <w:rsid w:val="00A4062C"/>
    <w:rsid w:val="00A4196D"/>
    <w:rsid w:val="00A43453"/>
    <w:rsid w:val="00A444DF"/>
    <w:rsid w:val="00A4480D"/>
    <w:rsid w:val="00A461B0"/>
    <w:rsid w:val="00A465E1"/>
    <w:rsid w:val="00A46B67"/>
    <w:rsid w:val="00A47760"/>
    <w:rsid w:val="00A5014C"/>
    <w:rsid w:val="00A5148B"/>
    <w:rsid w:val="00A51B36"/>
    <w:rsid w:val="00A51DE7"/>
    <w:rsid w:val="00A533E9"/>
    <w:rsid w:val="00A53B1A"/>
    <w:rsid w:val="00A548E4"/>
    <w:rsid w:val="00A553F0"/>
    <w:rsid w:val="00A55AAA"/>
    <w:rsid w:val="00A60427"/>
    <w:rsid w:val="00A6111A"/>
    <w:rsid w:val="00A62320"/>
    <w:rsid w:val="00A62971"/>
    <w:rsid w:val="00A62D65"/>
    <w:rsid w:val="00A639A3"/>
    <w:rsid w:val="00A64EE2"/>
    <w:rsid w:val="00A65AB8"/>
    <w:rsid w:val="00A67144"/>
    <w:rsid w:val="00A7045E"/>
    <w:rsid w:val="00A71007"/>
    <w:rsid w:val="00A724BE"/>
    <w:rsid w:val="00A7583C"/>
    <w:rsid w:val="00A75E71"/>
    <w:rsid w:val="00A7662B"/>
    <w:rsid w:val="00A76991"/>
    <w:rsid w:val="00A801CD"/>
    <w:rsid w:val="00A80633"/>
    <w:rsid w:val="00A81955"/>
    <w:rsid w:val="00A82F12"/>
    <w:rsid w:val="00A84182"/>
    <w:rsid w:val="00A85F84"/>
    <w:rsid w:val="00A86056"/>
    <w:rsid w:val="00A86DA8"/>
    <w:rsid w:val="00A87179"/>
    <w:rsid w:val="00A8736D"/>
    <w:rsid w:val="00A87732"/>
    <w:rsid w:val="00A91E40"/>
    <w:rsid w:val="00A92656"/>
    <w:rsid w:val="00A92A16"/>
    <w:rsid w:val="00A94640"/>
    <w:rsid w:val="00A94AEB"/>
    <w:rsid w:val="00A950F5"/>
    <w:rsid w:val="00A95F1E"/>
    <w:rsid w:val="00A96B1A"/>
    <w:rsid w:val="00AA047F"/>
    <w:rsid w:val="00AA0492"/>
    <w:rsid w:val="00AA1EDF"/>
    <w:rsid w:val="00AA2E63"/>
    <w:rsid w:val="00AA30B2"/>
    <w:rsid w:val="00AA3D52"/>
    <w:rsid w:val="00AA51DA"/>
    <w:rsid w:val="00AA62B0"/>
    <w:rsid w:val="00AA6ADB"/>
    <w:rsid w:val="00AA75E5"/>
    <w:rsid w:val="00AB01D4"/>
    <w:rsid w:val="00AB2899"/>
    <w:rsid w:val="00AB481B"/>
    <w:rsid w:val="00AB5BBB"/>
    <w:rsid w:val="00AB612B"/>
    <w:rsid w:val="00AB6641"/>
    <w:rsid w:val="00AB762D"/>
    <w:rsid w:val="00AB765C"/>
    <w:rsid w:val="00AC064F"/>
    <w:rsid w:val="00AC0C45"/>
    <w:rsid w:val="00AC3366"/>
    <w:rsid w:val="00AC3F22"/>
    <w:rsid w:val="00AC429B"/>
    <w:rsid w:val="00AC42A4"/>
    <w:rsid w:val="00AC47B7"/>
    <w:rsid w:val="00AC759B"/>
    <w:rsid w:val="00AD036F"/>
    <w:rsid w:val="00AD3184"/>
    <w:rsid w:val="00AD5359"/>
    <w:rsid w:val="00AD539D"/>
    <w:rsid w:val="00AD54E0"/>
    <w:rsid w:val="00AD56CB"/>
    <w:rsid w:val="00AD58F9"/>
    <w:rsid w:val="00AD6DA9"/>
    <w:rsid w:val="00AD7282"/>
    <w:rsid w:val="00AE0AB3"/>
    <w:rsid w:val="00AE13C2"/>
    <w:rsid w:val="00AE15E2"/>
    <w:rsid w:val="00AE2039"/>
    <w:rsid w:val="00AE289D"/>
    <w:rsid w:val="00AE4385"/>
    <w:rsid w:val="00AE490B"/>
    <w:rsid w:val="00AE4E05"/>
    <w:rsid w:val="00AE5D03"/>
    <w:rsid w:val="00AF031E"/>
    <w:rsid w:val="00AF0CD9"/>
    <w:rsid w:val="00AF19F1"/>
    <w:rsid w:val="00AF2874"/>
    <w:rsid w:val="00AF3578"/>
    <w:rsid w:val="00AF4423"/>
    <w:rsid w:val="00AF710C"/>
    <w:rsid w:val="00AF7602"/>
    <w:rsid w:val="00B029B5"/>
    <w:rsid w:val="00B056A8"/>
    <w:rsid w:val="00B071B2"/>
    <w:rsid w:val="00B12252"/>
    <w:rsid w:val="00B12DC8"/>
    <w:rsid w:val="00B1583D"/>
    <w:rsid w:val="00B17F3F"/>
    <w:rsid w:val="00B208EF"/>
    <w:rsid w:val="00B22EC1"/>
    <w:rsid w:val="00B239D3"/>
    <w:rsid w:val="00B242AB"/>
    <w:rsid w:val="00B24A0D"/>
    <w:rsid w:val="00B25751"/>
    <w:rsid w:val="00B257C1"/>
    <w:rsid w:val="00B26ACF"/>
    <w:rsid w:val="00B27414"/>
    <w:rsid w:val="00B27F25"/>
    <w:rsid w:val="00B30281"/>
    <w:rsid w:val="00B30322"/>
    <w:rsid w:val="00B30605"/>
    <w:rsid w:val="00B30B8F"/>
    <w:rsid w:val="00B30E21"/>
    <w:rsid w:val="00B31302"/>
    <w:rsid w:val="00B32D76"/>
    <w:rsid w:val="00B33062"/>
    <w:rsid w:val="00B36090"/>
    <w:rsid w:val="00B37952"/>
    <w:rsid w:val="00B37FB6"/>
    <w:rsid w:val="00B410AC"/>
    <w:rsid w:val="00B41656"/>
    <w:rsid w:val="00B41841"/>
    <w:rsid w:val="00B44075"/>
    <w:rsid w:val="00B449A4"/>
    <w:rsid w:val="00B45352"/>
    <w:rsid w:val="00B454A4"/>
    <w:rsid w:val="00B456BD"/>
    <w:rsid w:val="00B47126"/>
    <w:rsid w:val="00B47999"/>
    <w:rsid w:val="00B50D4A"/>
    <w:rsid w:val="00B52CAE"/>
    <w:rsid w:val="00B53379"/>
    <w:rsid w:val="00B55740"/>
    <w:rsid w:val="00B56858"/>
    <w:rsid w:val="00B57202"/>
    <w:rsid w:val="00B57558"/>
    <w:rsid w:val="00B57720"/>
    <w:rsid w:val="00B602D8"/>
    <w:rsid w:val="00B603B9"/>
    <w:rsid w:val="00B62991"/>
    <w:rsid w:val="00B638F1"/>
    <w:rsid w:val="00B6450A"/>
    <w:rsid w:val="00B658E6"/>
    <w:rsid w:val="00B65F03"/>
    <w:rsid w:val="00B67263"/>
    <w:rsid w:val="00B673EB"/>
    <w:rsid w:val="00B67E86"/>
    <w:rsid w:val="00B716D6"/>
    <w:rsid w:val="00B722BC"/>
    <w:rsid w:val="00B7240B"/>
    <w:rsid w:val="00B73470"/>
    <w:rsid w:val="00B744AE"/>
    <w:rsid w:val="00B75403"/>
    <w:rsid w:val="00B76B8D"/>
    <w:rsid w:val="00B77ABF"/>
    <w:rsid w:val="00B77C5F"/>
    <w:rsid w:val="00B7C7DA"/>
    <w:rsid w:val="00B803C1"/>
    <w:rsid w:val="00B80E8C"/>
    <w:rsid w:val="00B814CF"/>
    <w:rsid w:val="00B816EC"/>
    <w:rsid w:val="00B81E4A"/>
    <w:rsid w:val="00B8427E"/>
    <w:rsid w:val="00B84BE5"/>
    <w:rsid w:val="00B84C52"/>
    <w:rsid w:val="00B859EC"/>
    <w:rsid w:val="00B85EDF"/>
    <w:rsid w:val="00B8639F"/>
    <w:rsid w:val="00B86523"/>
    <w:rsid w:val="00B91147"/>
    <w:rsid w:val="00B91D26"/>
    <w:rsid w:val="00B92FC7"/>
    <w:rsid w:val="00B930F6"/>
    <w:rsid w:val="00B9365A"/>
    <w:rsid w:val="00B940F5"/>
    <w:rsid w:val="00B94B0E"/>
    <w:rsid w:val="00B95266"/>
    <w:rsid w:val="00B952AA"/>
    <w:rsid w:val="00B95445"/>
    <w:rsid w:val="00B9635E"/>
    <w:rsid w:val="00B976B5"/>
    <w:rsid w:val="00BA0B44"/>
    <w:rsid w:val="00BA1AF9"/>
    <w:rsid w:val="00BA1E1E"/>
    <w:rsid w:val="00BA2923"/>
    <w:rsid w:val="00BA2DBE"/>
    <w:rsid w:val="00BA3398"/>
    <w:rsid w:val="00BA36F3"/>
    <w:rsid w:val="00BA3919"/>
    <w:rsid w:val="00BA553E"/>
    <w:rsid w:val="00BA7651"/>
    <w:rsid w:val="00BA7704"/>
    <w:rsid w:val="00BA7A69"/>
    <w:rsid w:val="00BB21FD"/>
    <w:rsid w:val="00BB367A"/>
    <w:rsid w:val="00BB48AA"/>
    <w:rsid w:val="00BB5C09"/>
    <w:rsid w:val="00BB6FF1"/>
    <w:rsid w:val="00BC08C9"/>
    <w:rsid w:val="00BC1262"/>
    <w:rsid w:val="00BC1713"/>
    <w:rsid w:val="00BC2EAF"/>
    <w:rsid w:val="00BC3157"/>
    <w:rsid w:val="00BC32BF"/>
    <w:rsid w:val="00BC6770"/>
    <w:rsid w:val="00BD2131"/>
    <w:rsid w:val="00BD4CAC"/>
    <w:rsid w:val="00BD4F34"/>
    <w:rsid w:val="00BD62FD"/>
    <w:rsid w:val="00BD65A5"/>
    <w:rsid w:val="00BD666B"/>
    <w:rsid w:val="00BD6C2D"/>
    <w:rsid w:val="00BD7256"/>
    <w:rsid w:val="00BD73F1"/>
    <w:rsid w:val="00BD759E"/>
    <w:rsid w:val="00BD7817"/>
    <w:rsid w:val="00BE1837"/>
    <w:rsid w:val="00BE211A"/>
    <w:rsid w:val="00BE5392"/>
    <w:rsid w:val="00BE5AEB"/>
    <w:rsid w:val="00BE5D4D"/>
    <w:rsid w:val="00BF009D"/>
    <w:rsid w:val="00BF0169"/>
    <w:rsid w:val="00BF265A"/>
    <w:rsid w:val="00BF283D"/>
    <w:rsid w:val="00BF2D7A"/>
    <w:rsid w:val="00BF377E"/>
    <w:rsid w:val="00BF4099"/>
    <w:rsid w:val="00BF40E5"/>
    <w:rsid w:val="00BF44B8"/>
    <w:rsid w:val="00BF455B"/>
    <w:rsid w:val="00BF4B9E"/>
    <w:rsid w:val="00BF7B62"/>
    <w:rsid w:val="00C00B27"/>
    <w:rsid w:val="00C048C6"/>
    <w:rsid w:val="00C05849"/>
    <w:rsid w:val="00C0597B"/>
    <w:rsid w:val="00C05DD3"/>
    <w:rsid w:val="00C06C5A"/>
    <w:rsid w:val="00C06E57"/>
    <w:rsid w:val="00C06EDC"/>
    <w:rsid w:val="00C07502"/>
    <w:rsid w:val="00C0781F"/>
    <w:rsid w:val="00C102C0"/>
    <w:rsid w:val="00C107E0"/>
    <w:rsid w:val="00C11502"/>
    <w:rsid w:val="00C121F0"/>
    <w:rsid w:val="00C12330"/>
    <w:rsid w:val="00C1255F"/>
    <w:rsid w:val="00C13E1B"/>
    <w:rsid w:val="00C14641"/>
    <w:rsid w:val="00C14BBC"/>
    <w:rsid w:val="00C14F38"/>
    <w:rsid w:val="00C152F0"/>
    <w:rsid w:val="00C16092"/>
    <w:rsid w:val="00C165ED"/>
    <w:rsid w:val="00C170FA"/>
    <w:rsid w:val="00C2019E"/>
    <w:rsid w:val="00C20D28"/>
    <w:rsid w:val="00C21756"/>
    <w:rsid w:val="00C2297E"/>
    <w:rsid w:val="00C229FB"/>
    <w:rsid w:val="00C236D9"/>
    <w:rsid w:val="00C24CFA"/>
    <w:rsid w:val="00C25B7A"/>
    <w:rsid w:val="00C26922"/>
    <w:rsid w:val="00C3232C"/>
    <w:rsid w:val="00C3375F"/>
    <w:rsid w:val="00C352AA"/>
    <w:rsid w:val="00C36157"/>
    <w:rsid w:val="00C373E0"/>
    <w:rsid w:val="00C37CAA"/>
    <w:rsid w:val="00C40854"/>
    <w:rsid w:val="00C4129D"/>
    <w:rsid w:val="00C41E08"/>
    <w:rsid w:val="00C41E7A"/>
    <w:rsid w:val="00C42509"/>
    <w:rsid w:val="00C42982"/>
    <w:rsid w:val="00C43343"/>
    <w:rsid w:val="00C433FD"/>
    <w:rsid w:val="00C434BD"/>
    <w:rsid w:val="00C43590"/>
    <w:rsid w:val="00C466F8"/>
    <w:rsid w:val="00C473FA"/>
    <w:rsid w:val="00C477F8"/>
    <w:rsid w:val="00C478CB"/>
    <w:rsid w:val="00C50B06"/>
    <w:rsid w:val="00C541F2"/>
    <w:rsid w:val="00C576AB"/>
    <w:rsid w:val="00C577F1"/>
    <w:rsid w:val="00C601B2"/>
    <w:rsid w:val="00C6141E"/>
    <w:rsid w:val="00C61446"/>
    <w:rsid w:val="00C618F7"/>
    <w:rsid w:val="00C63440"/>
    <w:rsid w:val="00C64B2F"/>
    <w:rsid w:val="00C656B0"/>
    <w:rsid w:val="00C663C8"/>
    <w:rsid w:val="00C6703D"/>
    <w:rsid w:val="00C6721B"/>
    <w:rsid w:val="00C67777"/>
    <w:rsid w:val="00C70700"/>
    <w:rsid w:val="00C7108E"/>
    <w:rsid w:val="00C710CD"/>
    <w:rsid w:val="00C72A5B"/>
    <w:rsid w:val="00C7310F"/>
    <w:rsid w:val="00C7330C"/>
    <w:rsid w:val="00C73B13"/>
    <w:rsid w:val="00C741C9"/>
    <w:rsid w:val="00C754B6"/>
    <w:rsid w:val="00C76981"/>
    <w:rsid w:val="00C774AF"/>
    <w:rsid w:val="00C77A18"/>
    <w:rsid w:val="00C77D0C"/>
    <w:rsid w:val="00C815CE"/>
    <w:rsid w:val="00C81D95"/>
    <w:rsid w:val="00C82492"/>
    <w:rsid w:val="00C82E81"/>
    <w:rsid w:val="00C843D8"/>
    <w:rsid w:val="00C847D8"/>
    <w:rsid w:val="00C84B0E"/>
    <w:rsid w:val="00C86236"/>
    <w:rsid w:val="00C86A5D"/>
    <w:rsid w:val="00C86FAF"/>
    <w:rsid w:val="00C876B2"/>
    <w:rsid w:val="00C903AB"/>
    <w:rsid w:val="00C90F43"/>
    <w:rsid w:val="00C9123D"/>
    <w:rsid w:val="00C917FE"/>
    <w:rsid w:val="00C91CAA"/>
    <w:rsid w:val="00C923AA"/>
    <w:rsid w:val="00C923AE"/>
    <w:rsid w:val="00C9324A"/>
    <w:rsid w:val="00C96DF1"/>
    <w:rsid w:val="00CA0FE5"/>
    <w:rsid w:val="00CA23D0"/>
    <w:rsid w:val="00CA2596"/>
    <w:rsid w:val="00CA5217"/>
    <w:rsid w:val="00CA5546"/>
    <w:rsid w:val="00CA624D"/>
    <w:rsid w:val="00CA7E28"/>
    <w:rsid w:val="00CB0EB6"/>
    <w:rsid w:val="00CB180D"/>
    <w:rsid w:val="00CB2782"/>
    <w:rsid w:val="00CB47D6"/>
    <w:rsid w:val="00CB4CDE"/>
    <w:rsid w:val="00CB4E58"/>
    <w:rsid w:val="00CB6390"/>
    <w:rsid w:val="00CB758D"/>
    <w:rsid w:val="00CB7615"/>
    <w:rsid w:val="00CB7B8D"/>
    <w:rsid w:val="00CB7FC9"/>
    <w:rsid w:val="00CC119A"/>
    <w:rsid w:val="00CC2B32"/>
    <w:rsid w:val="00CC2D1D"/>
    <w:rsid w:val="00CC3BE4"/>
    <w:rsid w:val="00CC41C6"/>
    <w:rsid w:val="00CC5A36"/>
    <w:rsid w:val="00CC6748"/>
    <w:rsid w:val="00CC6769"/>
    <w:rsid w:val="00CC6D7D"/>
    <w:rsid w:val="00CC7F8F"/>
    <w:rsid w:val="00CD0454"/>
    <w:rsid w:val="00CD067E"/>
    <w:rsid w:val="00CD139E"/>
    <w:rsid w:val="00CD1A98"/>
    <w:rsid w:val="00CD2D77"/>
    <w:rsid w:val="00CD4DFA"/>
    <w:rsid w:val="00CD742A"/>
    <w:rsid w:val="00CD7963"/>
    <w:rsid w:val="00CE0548"/>
    <w:rsid w:val="00CE0B5F"/>
    <w:rsid w:val="00CE230F"/>
    <w:rsid w:val="00CE3E34"/>
    <w:rsid w:val="00CE6CE3"/>
    <w:rsid w:val="00CF210B"/>
    <w:rsid w:val="00CF48B6"/>
    <w:rsid w:val="00CF5DDB"/>
    <w:rsid w:val="00CF71D2"/>
    <w:rsid w:val="00CF7B58"/>
    <w:rsid w:val="00D0022A"/>
    <w:rsid w:val="00D00B34"/>
    <w:rsid w:val="00D02899"/>
    <w:rsid w:val="00D02D26"/>
    <w:rsid w:val="00D02F20"/>
    <w:rsid w:val="00D03265"/>
    <w:rsid w:val="00D041FD"/>
    <w:rsid w:val="00D064C8"/>
    <w:rsid w:val="00D06A10"/>
    <w:rsid w:val="00D07AF8"/>
    <w:rsid w:val="00D1069D"/>
    <w:rsid w:val="00D11748"/>
    <w:rsid w:val="00D11C74"/>
    <w:rsid w:val="00D12135"/>
    <w:rsid w:val="00D12631"/>
    <w:rsid w:val="00D136C3"/>
    <w:rsid w:val="00D16BAB"/>
    <w:rsid w:val="00D233BC"/>
    <w:rsid w:val="00D240AE"/>
    <w:rsid w:val="00D25F31"/>
    <w:rsid w:val="00D270FC"/>
    <w:rsid w:val="00D272F3"/>
    <w:rsid w:val="00D300A6"/>
    <w:rsid w:val="00D30E7D"/>
    <w:rsid w:val="00D310EB"/>
    <w:rsid w:val="00D313FF"/>
    <w:rsid w:val="00D31A26"/>
    <w:rsid w:val="00D3483F"/>
    <w:rsid w:val="00D34D79"/>
    <w:rsid w:val="00D350B6"/>
    <w:rsid w:val="00D358AC"/>
    <w:rsid w:val="00D362F4"/>
    <w:rsid w:val="00D3760A"/>
    <w:rsid w:val="00D40871"/>
    <w:rsid w:val="00D44590"/>
    <w:rsid w:val="00D45240"/>
    <w:rsid w:val="00D45F9C"/>
    <w:rsid w:val="00D465DA"/>
    <w:rsid w:val="00D46872"/>
    <w:rsid w:val="00D47111"/>
    <w:rsid w:val="00D4742F"/>
    <w:rsid w:val="00D5097E"/>
    <w:rsid w:val="00D527D8"/>
    <w:rsid w:val="00D54E4D"/>
    <w:rsid w:val="00D559D4"/>
    <w:rsid w:val="00D560EF"/>
    <w:rsid w:val="00D571DB"/>
    <w:rsid w:val="00D576A1"/>
    <w:rsid w:val="00D57F6A"/>
    <w:rsid w:val="00D60702"/>
    <w:rsid w:val="00D60B63"/>
    <w:rsid w:val="00D610C9"/>
    <w:rsid w:val="00D618EA"/>
    <w:rsid w:val="00D61F0D"/>
    <w:rsid w:val="00D61FC7"/>
    <w:rsid w:val="00D62DA0"/>
    <w:rsid w:val="00D63CBB"/>
    <w:rsid w:val="00D63D6E"/>
    <w:rsid w:val="00D63E87"/>
    <w:rsid w:val="00D63F13"/>
    <w:rsid w:val="00D668BE"/>
    <w:rsid w:val="00D66A6E"/>
    <w:rsid w:val="00D66D8F"/>
    <w:rsid w:val="00D67346"/>
    <w:rsid w:val="00D6791B"/>
    <w:rsid w:val="00D71287"/>
    <w:rsid w:val="00D723C1"/>
    <w:rsid w:val="00D731A4"/>
    <w:rsid w:val="00D7388C"/>
    <w:rsid w:val="00D73B8B"/>
    <w:rsid w:val="00D73CC6"/>
    <w:rsid w:val="00D75324"/>
    <w:rsid w:val="00D759B1"/>
    <w:rsid w:val="00D8071B"/>
    <w:rsid w:val="00D80B66"/>
    <w:rsid w:val="00D82BF4"/>
    <w:rsid w:val="00D82C1A"/>
    <w:rsid w:val="00D84616"/>
    <w:rsid w:val="00D86DBB"/>
    <w:rsid w:val="00D86DCA"/>
    <w:rsid w:val="00D8766B"/>
    <w:rsid w:val="00D87BA9"/>
    <w:rsid w:val="00D9159D"/>
    <w:rsid w:val="00D91BA3"/>
    <w:rsid w:val="00D92B96"/>
    <w:rsid w:val="00D92BE1"/>
    <w:rsid w:val="00D92C21"/>
    <w:rsid w:val="00D92FB5"/>
    <w:rsid w:val="00D93451"/>
    <w:rsid w:val="00D96BFE"/>
    <w:rsid w:val="00D9713E"/>
    <w:rsid w:val="00DA131C"/>
    <w:rsid w:val="00DA2470"/>
    <w:rsid w:val="00DA367D"/>
    <w:rsid w:val="00DA367E"/>
    <w:rsid w:val="00DA4AE1"/>
    <w:rsid w:val="00DA4BFD"/>
    <w:rsid w:val="00DA52F2"/>
    <w:rsid w:val="00DA7400"/>
    <w:rsid w:val="00DB022D"/>
    <w:rsid w:val="00DB0482"/>
    <w:rsid w:val="00DB149C"/>
    <w:rsid w:val="00DB1AA8"/>
    <w:rsid w:val="00DB4D31"/>
    <w:rsid w:val="00DB5987"/>
    <w:rsid w:val="00DC013A"/>
    <w:rsid w:val="00DC0A4F"/>
    <w:rsid w:val="00DC2791"/>
    <w:rsid w:val="00DC3D38"/>
    <w:rsid w:val="00DC4F86"/>
    <w:rsid w:val="00DD0C63"/>
    <w:rsid w:val="00DD0CCF"/>
    <w:rsid w:val="00DD10C9"/>
    <w:rsid w:val="00DD1927"/>
    <w:rsid w:val="00DD1ED4"/>
    <w:rsid w:val="00DD3203"/>
    <w:rsid w:val="00DD4F46"/>
    <w:rsid w:val="00DD5018"/>
    <w:rsid w:val="00DD5056"/>
    <w:rsid w:val="00DD5837"/>
    <w:rsid w:val="00DD6214"/>
    <w:rsid w:val="00DD649B"/>
    <w:rsid w:val="00DD6650"/>
    <w:rsid w:val="00DD71A7"/>
    <w:rsid w:val="00DD78E4"/>
    <w:rsid w:val="00DD79A0"/>
    <w:rsid w:val="00DD7AF5"/>
    <w:rsid w:val="00DD7F21"/>
    <w:rsid w:val="00DE198F"/>
    <w:rsid w:val="00DE2781"/>
    <w:rsid w:val="00DE2C44"/>
    <w:rsid w:val="00DE3C2E"/>
    <w:rsid w:val="00DE528A"/>
    <w:rsid w:val="00DF2B70"/>
    <w:rsid w:val="00DF350D"/>
    <w:rsid w:val="00DF375D"/>
    <w:rsid w:val="00DF3939"/>
    <w:rsid w:val="00DF393B"/>
    <w:rsid w:val="00DF48FE"/>
    <w:rsid w:val="00DF54FC"/>
    <w:rsid w:val="00DF55EE"/>
    <w:rsid w:val="00DF5EC3"/>
    <w:rsid w:val="00E00630"/>
    <w:rsid w:val="00E01E92"/>
    <w:rsid w:val="00E03CC6"/>
    <w:rsid w:val="00E03FBB"/>
    <w:rsid w:val="00E041EA"/>
    <w:rsid w:val="00E04204"/>
    <w:rsid w:val="00E04294"/>
    <w:rsid w:val="00E048AE"/>
    <w:rsid w:val="00E04A92"/>
    <w:rsid w:val="00E05340"/>
    <w:rsid w:val="00E06AF8"/>
    <w:rsid w:val="00E07AB7"/>
    <w:rsid w:val="00E11587"/>
    <w:rsid w:val="00E12554"/>
    <w:rsid w:val="00E136DC"/>
    <w:rsid w:val="00E15969"/>
    <w:rsid w:val="00E16566"/>
    <w:rsid w:val="00E2058C"/>
    <w:rsid w:val="00E21DF4"/>
    <w:rsid w:val="00E24012"/>
    <w:rsid w:val="00E2643F"/>
    <w:rsid w:val="00E27312"/>
    <w:rsid w:val="00E3130F"/>
    <w:rsid w:val="00E3380A"/>
    <w:rsid w:val="00E33D2B"/>
    <w:rsid w:val="00E34C0E"/>
    <w:rsid w:val="00E3789B"/>
    <w:rsid w:val="00E37EB1"/>
    <w:rsid w:val="00E409AC"/>
    <w:rsid w:val="00E410B0"/>
    <w:rsid w:val="00E4113A"/>
    <w:rsid w:val="00E417DB"/>
    <w:rsid w:val="00E4209D"/>
    <w:rsid w:val="00E436C1"/>
    <w:rsid w:val="00E43AA3"/>
    <w:rsid w:val="00E44AF6"/>
    <w:rsid w:val="00E4582F"/>
    <w:rsid w:val="00E45A86"/>
    <w:rsid w:val="00E46239"/>
    <w:rsid w:val="00E465A1"/>
    <w:rsid w:val="00E47510"/>
    <w:rsid w:val="00E50316"/>
    <w:rsid w:val="00E5047C"/>
    <w:rsid w:val="00E5287A"/>
    <w:rsid w:val="00E53F48"/>
    <w:rsid w:val="00E559F6"/>
    <w:rsid w:val="00E567AD"/>
    <w:rsid w:val="00E570AF"/>
    <w:rsid w:val="00E6293D"/>
    <w:rsid w:val="00E62B92"/>
    <w:rsid w:val="00E63393"/>
    <w:rsid w:val="00E639A7"/>
    <w:rsid w:val="00E63A4C"/>
    <w:rsid w:val="00E6493B"/>
    <w:rsid w:val="00E66FA5"/>
    <w:rsid w:val="00E6768D"/>
    <w:rsid w:val="00E678EF"/>
    <w:rsid w:val="00E67CD8"/>
    <w:rsid w:val="00E70038"/>
    <w:rsid w:val="00E71F18"/>
    <w:rsid w:val="00E751FB"/>
    <w:rsid w:val="00E77069"/>
    <w:rsid w:val="00E77354"/>
    <w:rsid w:val="00E8031F"/>
    <w:rsid w:val="00E80EEA"/>
    <w:rsid w:val="00E81622"/>
    <w:rsid w:val="00E8187A"/>
    <w:rsid w:val="00E81E53"/>
    <w:rsid w:val="00E82694"/>
    <w:rsid w:val="00E8287F"/>
    <w:rsid w:val="00E83A54"/>
    <w:rsid w:val="00E83FE8"/>
    <w:rsid w:val="00E8444F"/>
    <w:rsid w:val="00E84E9A"/>
    <w:rsid w:val="00E852A8"/>
    <w:rsid w:val="00E86DB3"/>
    <w:rsid w:val="00E8761C"/>
    <w:rsid w:val="00E9157F"/>
    <w:rsid w:val="00E91D00"/>
    <w:rsid w:val="00E929E8"/>
    <w:rsid w:val="00E9349E"/>
    <w:rsid w:val="00E93587"/>
    <w:rsid w:val="00E94648"/>
    <w:rsid w:val="00E95431"/>
    <w:rsid w:val="00E968AA"/>
    <w:rsid w:val="00E97938"/>
    <w:rsid w:val="00EA032A"/>
    <w:rsid w:val="00EA1776"/>
    <w:rsid w:val="00EA21D0"/>
    <w:rsid w:val="00EA2CB9"/>
    <w:rsid w:val="00EA5739"/>
    <w:rsid w:val="00EA6A3F"/>
    <w:rsid w:val="00EA7519"/>
    <w:rsid w:val="00EB08F8"/>
    <w:rsid w:val="00EB20A6"/>
    <w:rsid w:val="00EB2492"/>
    <w:rsid w:val="00EB27B9"/>
    <w:rsid w:val="00EB2B42"/>
    <w:rsid w:val="00EB4469"/>
    <w:rsid w:val="00EB459D"/>
    <w:rsid w:val="00EB471A"/>
    <w:rsid w:val="00EB4854"/>
    <w:rsid w:val="00EB75B0"/>
    <w:rsid w:val="00EB792B"/>
    <w:rsid w:val="00EB7F0A"/>
    <w:rsid w:val="00EC0BEA"/>
    <w:rsid w:val="00EC10CD"/>
    <w:rsid w:val="00EC1F2F"/>
    <w:rsid w:val="00EC1FD7"/>
    <w:rsid w:val="00EC26BE"/>
    <w:rsid w:val="00EC27ED"/>
    <w:rsid w:val="00EC2C2A"/>
    <w:rsid w:val="00EC2D5A"/>
    <w:rsid w:val="00EC2F8A"/>
    <w:rsid w:val="00EC587B"/>
    <w:rsid w:val="00EC7669"/>
    <w:rsid w:val="00EC7923"/>
    <w:rsid w:val="00EC7E5D"/>
    <w:rsid w:val="00ED1420"/>
    <w:rsid w:val="00ED2F69"/>
    <w:rsid w:val="00ED4100"/>
    <w:rsid w:val="00ED434B"/>
    <w:rsid w:val="00ED4845"/>
    <w:rsid w:val="00ED5E2C"/>
    <w:rsid w:val="00ED632F"/>
    <w:rsid w:val="00ED75F6"/>
    <w:rsid w:val="00ED7FBB"/>
    <w:rsid w:val="00EE3809"/>
    <w:rsid w:val="00EE4099"/>
    <w:rsid w:val="00EE456C"/>
    <w:rsid w:val="00EE5E7A"/>
    <w:rsid w:val="00EF16D1"/>
    <w:rsid w:val="00EF1D21"/>
    <w:rsid w:val="00EF2279"/>
    <w:rsid w:val="00EF2780"/>
    <w:rsid w:val="00EF2E59"/>
    <w:rsid w:val="00EF2F16"/>
    <w:rsid w:val="00EF4317"/>
    <w:rsid w:val="00EF4EC3"/>
    <w:rsid w:val="00EF542B"/>
    <w:rsid w:val="00EF57BB"/>
    <w:rsid w:val="00EF5F87"/>
    <w:rsid w:val="00EF630A"/>
    <w:rsid w:val="00EF6A0F"/>
    <w:rsid w:val="00EF755C"/>
    <w:rsid w:val="00EF7850"/>
    <w:rsid w:val="00F00C22"/>
    <w:rsid w:val="00F014DD"/>
    <w:rsid w:val="00F02457"/>
    <w:rsid w:val="00F04356"/>
    <w:rsid w:val="00F05442"/>
    <w:rsid w:val="00F0771D"/>
    <w:rsid w:val="00F1181C"/>
    <w:rsid w:val="00F11ED4"/>
    <w:rsid w:val="00F123A8"/>
    <w:rsid w:val="00F12EDE"/>
    <w:rsid w:val="00F13DED"/>
    <w:rsid w:val="00F141DA"/>
    <w:rsid w:val="00F1485E"/>
    <w:rsid w:val="00F20300"/>
    <w:rsid w:val="00F2103C"/>
    <w:rsid w:val="00F21DBA"/>
    <w:rsid w:val="00F2243A"/>
    <w:rsid w:val="00F22859"/>
    <w:rsid w:val="00F22900"/>
    <w:rsid w:val="00F22DF0"/>
    <w:rsid w:val="00F2369B"/>
    <w:rsid w:val="00F236E8"/>
    <w:rsid w:val="00F2397C"/>
    <w:rsid w:val="00F24231"/>
    <w:rsid w:val="00F246B2"/>
    <w:rsid w:val="00F24D23"/>
    <w:rsid w:val="00F24FF7"/>
    <w:rsid w:val="00F268DA"/>
    <w:rsid w:val="00F2740F"/>
    <w:rsid w:val="00F3095B"/>
    <w:rsid w:val="00F314ED"/>
    <w:rsid w:val="00F31A0B"/>
    <w:rsid w:val="00F31EC1"/>
    <w:rsid w:val="00F31FE4"/>
    <w:rsid w:val="00F320A7"/>
    <w:rsid w:val="00F36487"/>
    <w:rsid w:val="00F37797"/>
    <w:rsid w:val="00F40680"/>
    <w:rsid w:val="00F42220"/>
    <w:rsid w:val="00F42AC3"/>
    <w:rsid w:val="00F42AFF"/>
    <w:rsid w:val="00F42C9C"/>
    <w:rsid w:val="00F43251"/>
    <w:rsid w:val="00F43601"/>
    <w:rsid w:val="00F4461E"/>
    <w:rsid w:val="00F44CD2"/>
    <w:rsid w:val="00F45A3F"/>
    <w:rsid w:val="00F463A0"/>
    <w:rsid w:val="00F46804"/>
    <w:rsid w:val="00F47167"/>
    <w:rsid w:val="00F504A2"/>
    <w:rsid w:val="00F50E35"/>
    <w:rsid w:val="00F51CAF"/>
    <w:rsid w:val="00F51FB5"/>
    <w:rsid w:val="00F524C0"/>
    <w:rsid w:val="00F535FC"/>
    <w:rsid w:val="00F536CA"/>
    <w:rsid w:val="00F5383F"/>
    <w:rsid w:val="00F55D29"/>
    <w:rsid w:val="00F5633F"/>
    <w:rsid w:val="00F57E68"/>
    <w:rsid w:val="00F62011"/>
    <w:rsid w:val="00F626BE"/>
    <w:rsid w:val="00F633AD"/>
    <w:rsid w:val="00F635D5"/>
    <w:rsid w:val="00F64C19"/>
    <w:rsid w:val="00F654CA"/>
    <w:rsid w:val="00F65813"/>
    <w:rsid w:val="00F67493"/>
    <w:rsid w:val="00F67E64"/>
    <w:rsid w:val="00F70726"/>
    <w:rsid w:val="00F71D1D"/>
    <w:rsid w:val="00F71EB7"/>
    <w:rsid w:val="00F7243E"/>
    <w:rsid w:val="00F74225"/>
    <w:rsid w:val="00F75B21"/>
    <w:rsid w:val="00F75EF1"/>
    <w:rsid w:val="00F76DA0"/>
    <w:rsid w:val="00F770F5"/>
    <w:rsid w:val="00F77E38"/>
    <w:rsid w:val="00F80206"/>
    <w:rsid w:val="00F8032D"/>
    <w:rsid w:val="00F80616"/>
    <w:rsid w:val="00F806C9"/>
    <w:rsid w:val="00F8276C"/>
    <w:rsid w:val="00F82F04"/>
    <w:rsid w:val="00F83337"/>
    <w:rsid w:val="00F8373B"/>
    <w:rsid w:val="00F83CB9"/>
    <w:rsid w:val="00F841BE"/>
    <w:rsid w:val="00F84597"/>
    <w:rsid w:val="00F8546E"/>
    <w:rsid w:val="00F854A7"/>
    <w:rsid w:val="00F856C9"/>
    <w:rsid w:val="00F87DC2"/>
    <w:rsid w:val="00F90117"/>
    <w:rsid w:val="00F90982"/>
    <w:rsid w:val="00F91CAE"/>
    <w:rsid w:val="00F91DE8"/>
    <w:rsid w:val="00F92E32"/>
    <w:rsid w:val="00F933F8"/>
    <w:rsid w:val="00F93C54"/>
    <w:rsid w:val="00F95A7A"/>
    <w:rsid w:val="00FA00AA"/>
    <w:rsid w:val="00FA02A1"/>
    <w:rsid w:val="00FA0AFB"/>
    <w:rsid w:val="00FA180B"/>
    <w:rsid w:val="00FA3A6E"/>
    <w:rsid w:val="00FA3E27"/>
    <w:rsid w:val="00FA4484"/>
    <w:rsid w:val="00FA537C"/>
    <w:rsid w:val="00FA5EE9"/>
    <w:rsid w:val="00FB0F77"/>
    <w:rsid w:val="00FB1800"/>
    <w:rsid w:val="00FB27C0"/>
    <w:rsid w:val="00FB3EC7"/>
    <w:rsid w:val="00FB68D9"/>
    <w:rsid w:val="00FB6C38"/>
    <w:rsid w:val="00FB6CA2"/>
    <w:rsid w:val="00FC147A"/>
    <w:rsid w:val="00FC3ACA"/>
    <w:rsid w:val="00FC44F9"/>
    <w:rsid w:val="00FC4DCA"/>
    <w:rsid w:val="00FC55EF"/>
    <w:rsid w:val="00FC6013"/>
    <w:rsid w:val="00FC77D0"/>
    <w:rsid w:val="00FD0065"/>
    <w:rsid w:val="00FD1D90"/>
    <w:rsid w:val="00FD2BC2"/>
    <w:rsid w:val="00FD42E3"/>
    <w:rsid w:val="00FD5889"/>
    <w:rsid w:val="00FD671C"/>
    <w:rsid w:val="00FD7446"/>
    <w:rsid w:val="00FE0620"/>
    <w:rsid w:val="00FE16A2"/>
    <w:rsid w:val="00FE26D9"/>
    <w:rsid w:val="00FE4DD2"/>
    <w:rsid w:val="00FE54F9"/>
    <w:rsid w:val="00FE552D"/>
    <w:rsid w:val="00FE66C0"/>
    <w:rsid w:val="00FF0DF7"/>
    <w:rsid w:val="00FF137B"/>
    <w:rsid w:val="00FF13FD"/>
    <w:rsid w:val="00FF22F0"/>
    <w:rsid w:val="00FF2F01"/>
    <w:rsid w:val="00FF6A2F"/>
    <w:rsid w:val="00FF747A"/>
    <w:rsid w:val="00FF7917"/>
    <w:rsid w:val="00FF7D6D"/>
    <w:rsid w:val="00FF7F0D"/>
    <w:rsid w:val="038E43DB"/>
    <w:rsid w:val="0472B5E6"/>
    <w:rsid w:val="04A03454"/>
    <w:rsid w:val="05552364"/>
    <w:rsid w:val="0572E164"/>
    <w:rsid w:val="070EB1C5"/>
    <w:rsid w:val="07215547"/>
    <w:rsid w:val="0772B958"/>
    <w:rsid w:val="08A7A0B4"/>
    <w:rsid w:val="08E4D1CD"/>
    <w:rsid w:val="091DD99B"/>
    <w:rsid w:val="096C035A"/>
    <w:rsid w:val="09E057B9"/>
    <w:rsid w:val="0C6660D3"/>
    <w:rsid w:val="0CE4EFBD"/>
    <w:rsid w:val="0E6ED4CA"/>
    <w:rsid w:val="0FA81A08"/>
    <w:rsid w:val="0FEC4B16"/>
    <w:rsid w:val="10225CB3"/>
    <w:rsid w:val="107BA1DD"/>
    <w:rsid w:val="10B5F332"/>
    <w:rsid w:val="11A956FE"/>
    <w:rsid w:val="1217723E"/>
    <w:rsid w:val="1263F88F"/>
    <w:rsid w:val="130525D6"/>
    <w:rsid w:val="15B061B0"/>
    <w:rsid w:val="16322A41"/>
    <w:rsid w:val="1711E0AF"/>
    <w:rsid w:val="172CC315"/>
    <w:rsid w:val="1773A268"/>
    <w:rsid w:val="17FB5133"/>
    <w:rsid w:val="1BB3074F"/>
    <w:rsid w:val="1BCA494E"/>
    <w:rsid w:val="1C11B066"/>
    <w:rsid w:val="1C3A83DF"/>
    <w:rsid w:val="1C92B29C"/>
    <w:rsid w:val="1D787713"/>
    <w:rsid w:val="1E61E797"/>
    <w:rsid w:val="1F37D4FA"/>
    <w:rsid w:val="21D4B627"/>
    <w:rsid w:val="21F414A8"/>
    <w:rsid w:val="220E47A1"/>
    <w:rsid w:val="238BC20E"/>
    <w:rsid w:val="239DF068"/>
    <w:rsid w:val="255BACA9"/>
    <w:rsid w:val="26665ADA"/>
    <w:rsid w:val="2A6148A6"/>
    <w:rsid w:val="2AAC08B7"/>
    <w:rsid w:val="2AE2E457"/>
    <w:rsid w:val="2C138F00"/>
    <w:rsid w:val="2CA7C749"/>
    <w:rsid w:val="2D094A31"/>
    <w:rsid w:val="2D701466"/>
    <w:rsid w:val="2D783635"/>
    <w:rsid w:val="2D8662E4"/>
    <w:rsid w:val="2E4397AA"/>
    <w:rsid w:val="2F4FA093"/>
    <w:rsid w:val="317736D2"/>
    <w:rsid w:val="31C18249"/>
    <w:rsid w:val="32F5EFB5"/>
    <w:rsid w:val="339A83C3"/>
    <w:rsid w:val="3407B2D7"/>
    <w:rsid w:val="346B0F95"/>
    <w:rsid w:val="348F8914"/>
    <w:rsid w:val="34F9230B"/>
    <w:rsid w:val="35C8E119"/>
    <w:rsid w:val="36F9F265"/>
    <w:rsid w:val="37276107"/>
    <w:rsid w:val="3862EADE"/>
    <w:rsid w:val="39BC0CEC"/>
    <w:rsid w:val="3A3243AB"/>
    <w:rsid w:val="3A945C63"/>
    <w:rsid w:val="3B5F1437"/>
    <w:rsid w:val="3DC278EE"/>
    <w:rsid w:val="3FB7D85A"/>
    <w:rsid w:val="3FF3ABC7"/>
    <w:rsid w:val="403AE064"/>
    <w:rsid w:val="408C2B42"/>
    <w:rsid w:val="4229E7F9"/>
    <w:rsid w:val="42B6A0CE"/>
    <w:rsid w:val="458507EE"/>
    <w:rsid w:val="46952F72"/>
    <w:rsid w:val="47CF7291"/>
    <w:rsid w:val="4990034D"/>
    <w:rsid w:val="49DF7456"/>
    <w:rsid w:val="4B1C80DE"/>
    <w:rsid w:val="4CB6FED8"/>
    <w:rsid w:val="4F68D512"/>
    <w:rsid w:val="506081BF"/>
    <w:rsid w:val="5077C4F3"/>
    <w:rsid w:val="50E76FC6"/>
    <w:rsid w:val="50FA98CE"/>
    <w:rsid w:val="51E354D0"/>
    <w:rsid w:val="52417132"/>
    <w:rsid w:val="526123FF"/>
    <w:rsid w:val="52BB7DF4"/>
    <w:rsid w:val="53D8451D"/>
    <w:rsid w:val="5410F866"/>
    <w:rsid w:val="56466632"/>
    <w:rsid w:val="56534717"/>
    <w:rsid w:val="56721448"/>
    <w:rsid w:val="56DD6833"/>
    <w:rsid w:val="573466AE"/>
    <w:rsid w:val="579AE048"/>
    <w:rsid w:val="57DAC96A"/>
    <w:rsid w:val="58438841"/>
    <w:rsid w:val="596011C4"/>
    <w:rsid w:val="597699CB"/>
    <w:rsid w:val="5AEACE95"/>
    <w:rsid w:val="5B888597"/>
    <w:rsid w:val="5BB77BFA"/>
    <w:rsid w:val="5D6CCB34"/>
    <w:rsid w:val="5F073CC6"/>
    <w:rsid w:val="5FF895C6"/>
    <w:rsid w:val="606373C1"/>
    <w:rsid w:val="60BEF9BD"/>
    <w:rsid w:val="60E83553"/>
    <w:rsid w:val="61946627"/>
    <w:rsid w:val="62D77560"/>
    <w:rsid w:val="63577275"/>
    <w:rsid w:val="6389E0CF"/>
    <w:rsid w:val="643B4ADB"/>
    <w:rsid w:val="6507C131"/>
    <w:rsid w:val="651C2C03"/>
    <w:rsid w:val="66069BAC"/>
    <w:rsid w:val="66329555"/>
    <w:rsid w:val="664DE7F7"/>
    <w:rsid w:val="66FF903D"/>
    <w:rsid w:val="670517C7"/>
    <w:rsid w:val="686EAB97"/>
    <w:rsid w:val="68A0E828"/>
    <w:rsid w:val="693C8EEA"/>
    <w:rsid w:val="6C742FAC"/>
    <w:rsid w:val="6C946B7D"/>
    <w:rsid w:val="6CCCBF9B"/>
    <w:rsid w:val="6D7DAD43"/>
    <w:rsid w:val="6FF95B53"/>
    <w:rsid w:val="71916194"/>
    <w:rsid w:val="71C6B517"/>
    <w:rsid w:val="71F7AABB"/>
    <w:rsid w:val="721F69CF"/>
    <w:rsid w:val="72E652A2"/>
    <w:rsid w:val="73BD54AE"/>
    <w:rsid w:val="73F6EF6E"/>
    <w:rsid w:val="7485D284"/>
    <w:rsid w:val="7502D448"/>
    <w:rsid w:val="76CFD6A3"/>
    <w:rsid w:val="76F5C3C0"/>
    <w:rsid w:val="78B217FC"/>
    <w:rsid w:val="7A28A05D"/>
    <w:rsid w:val="7A5EC89A"/>
    <w:rsid w:val="7A99ABCB"/>
    <w:rsid w:val="7B0906DC"/>
    <w:rsid w:val="7B2D76E9"/>
    <w:rsid w:val="7C147207"/>
    <w:rsid w:val="7CC8F946"/>
    <w:rsid w:val="7CC9474A"/>
    <w:rsid w:val="7D8EF7D0"/>
    <w:rsid w:val="7DC7D72E"/>
    <w:rsid w:val="7F19E6C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HTML Preformatted"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
    <w:qFormat/>
    <w:pPr>
      <w:shd w:val="clear" w:color="auto" w:fill="FFFFFF"/>
      <w:jc w:val="center"/>
      <w:outlineLvl w:val="0"/>
    </w:pPr>
    <w:rPr>
      <w:b/>
      <w:bCs/>
      <w:sz w:val="28"/>
      <w:szCs w:val="28"/>
    </w:rPr>
  </w:style>
  <w:style w:type="paragraph" w:styleId="2">
    <w:name w:val="heading 2"/>
    <w:basedOn w:val="a"/>
    <w:next w:val="a"/>
    <w:link w:val="20"/>
    <w:uiPriority w:val="9"/>
    <w:unhideWhenUsed/>
    <w:qFormat/>
    <w:pPr>
      <w:outlineLvl w:val="1"/>
    </w:pPr>
    <w:rPr>
      <w:sz w:val="28"/>
      <w:szCs w:val="28"/>
      <w:u w:val="single"/>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244061" w:themeColor="accent1" w:themeShade="80"/>
    </w:rPr>
  </w:style>
  <w:style w:type="paragraph" w:styleId="4">
    <w:name w:val="heading 4"/>
    <w:basedOn w:val="a"/>
    <w:next w:val="a"/>
    <w:link w:val="40"/>
    <w:uiPriority w:val="9"/>
    <w:unhideWhenUsed/>
    <w:qFormat/>
    <w:pPr>
      <w:jc w:val="both"/>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Lucida Grande CY" w:hAnsi="Lucida Grande CY" w:cs="Lucida Grande CY"/>
      <w:sz w:val="18"/>
      <w:szCs w:val="18"/>
    </w:rPr>
  </w:style>
  <w:style w:type="paragraph" w:styleId="21">
    <w:name w:val="Body Text 2"/>
    <w:basedOn w:val="a"/>
    <w:link w:val="22"/>
    <w:qFormat/>
    <w:pPr>
      <w:widowControl/>
      <w:autoSpaceDE/>
      <w:autoSpaceDN/>
      <w:adjustRightInd/>
      <w:jc w:val="both"/>
    </w:pPr>
    <w:rPr>
      <w:rFonts w:ascii="Arial" w:eastAsia="Times New Roman" w:hAnsi="Arial"/>
      <w:sz w:val="28"/>
    </w:rPr>
  </w:style>
  <w:style w:type="character" w:styleId="a5">
    <w:name w:val="annotation reference"/>
    <w:basedOn w:val="a0"/>
    <w:uiPriority w:val="99"/>
    <w:semiHidden/>
    <w:unhideWhenUsed/>
    <w:qFormat/>
    <w:rPr>
      <w:sz w:val="16"/>
      <w:szCs w:val="16"/>
    </w:rPr>
  </w:style>
  <w:style w:type="paragraph" w:styleId="a6">
    <w:name w:val="annotation text"/>
    <w:basedOn w:val="a"/>
    <w:link w:val="a7"/>
    <w:uiPriority w:val="99"/>
    <w:unhideWhenUsed/>
    <w:qFormat/>
    <w:pPr>
      <w:widowControl/>
      <w:autoSpaceDE/>
      <w:autoSpaceDN/>
      <w:adjustRightInd/>
      <w:spacing w:after="160"/>
    </w:pPr>
    <w:rPr>
      <w:rFonts w:asciiTheme="minorHAnsi" w:eastAsiaTheme="minorHAnsi" w:hAnsiTheme="minorHAnsi" w:cstheme="minorBidi"/>
      <w:kern w:val="2"/>
      <w:sz w:val="20"/>
      <w:szCs w:val="20"/>
      <w:lang w:eastAsia="en-US"/>
    </w:rPr>
  </w:style>
  <w:style w:type="paragraph" w:styleId="a8">
    <w:name w:val="annotation subject"/>
    <w:basedOn w:val="a6"/>
    <w:next w:val="a6"/>
    <w:link w:val="a9"/>
    <w:uiPriority w:val="99"/>
    <w:semiHidden/>
    <w:unhideWhenUsed/>
    <w:qFormat/>
    <w:pPr>
      <w:widowControl w:val="0"/>
      <w:autoSpaceDE w:val="0"/>
      <w:autoSpaceDN w:val="0"/>
      <w:adjustRightInd w:val="0"/>
      <w:spacing w:after="0"/>
    </w:pPr>
    <w:rPr>
      <w:rFonts w:ascii="Times New Roman" w:eastAsiaTheme="minorEastAsia" w:hAnsi="Times New Roman" w:cs="Times New Roman"/>
      <w:b/>
      <w:bCs/>
      <w:kern w:val="0"/>
      <w:lang w:eastAsia="ru-RU"/>
    </w:rPr>
  </w:style>
  <w:style w:type="character" w:styleId="aa">
    <w:name w:val="Emphasis"/>
    <w:basedOn w:val="a0"/>
    <w:uiPriority w:val="20"/>
    <w:qFormat/>
    <w:rPr>
      <w:i/>
      <w:iCs/>
    </w:rPr>
  </w:style>
  <w:style w:type="paragraph" w:styleId="ab">
    <w:name w:val="footer"/>
    <w:basedOn w:val="a"/>
    <w:link w:val="ac"/>
    <w:uiPriority w:val="99"/>
    <w:unhideWhenUsed/>
    <w:qFormat/>
    <w:pPr>
      <w:tabs>
        <w:tab w:val="center" w:pos="4677"/>
        <w:tab w:val="right" w:pos="9355"/>
      </w:tabs>
    </w:pPr>
  </w:style>
  <w:style w:type="character" w:styleId="ad">
    <w:name w:val="footnote reference"/>
    <w:basedOn w:val="a0"/>
    <w:uiPriority w:val="99"/>
    <w:unhideWhenUsed/>
    <w:qFormat/>
    <w:rPr>
      <w:vertAlign w:val="superscript"/>
    </w:rPr>
  </w:style>
  <w:style w:type="paragraph" w:styleId="ae">
    <w:name w:val="footnote text"/>
    <w:basedOn w:val="a"/>
    <w:link w:val="af"/>
    <w:uiPriority w:val="99"/>
    <w:unhideWhenUsed/>
    <w:qFormat/>
    <w:pPr>
      <w:widowControl/>
      <w:autoSpaceDE/>
      <w:autoSpaceDN/>
      <w:adjustRightInd/>
      <w:ind w:firstLine="709"/>
      <w:contextualSpacing/>
      <w:jc w:val="both"/>
    </w:pPr>
    <w:rPr>
      <w:rFonts w:eastAsiaTheme="minorHAnsi" w:cstheme="minorBidi"/>
      <w:sz w:val="20"/>
      <w:szCs w:val="20"/>
      <w:lang w:eastAsia="en-US"/>
    </w:rPr>
  </w:style>
  <w:style w:type="paragraph" w:styleId="af0">
    <w:name w:val="header"/>
    <w:basedOn w:val="a"/>
    <w:link w:val="af1"/>
    <w:uiPriority w:val="99"/>
    <w:unhideWhenUsed/>
    <w:qFormat/>
    <w:pPr>
      <w:tabs>
        <w:tab w:val="center" w:pos="4677"/>
        <w:tab w:val="right" w:pos="9355"/>
      </w:tabs>
    </w:pPr>
  </w:style>
  <w:style w:type="paragraph" w:styleId="HTML">
    <w:name w:val="HTML Preformatted"/>
    <w:basedOn w:val="a"/>
    <w:link w:val="HTML0"/>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w:hAnsi="Courier" w:cs="Courier"/>
      <w:sz w:val="20"/>
      <w:szCs w:val="20"/>
    </w:rPr>
  </w:style>
  <w:style w:type="character" w:styleId="af2">
    <w:name w:val="Hyperlink"/>
    <w:basedOn w:val="a0"/>
    <w:uiPriority w:val="99"/>
    <w:unhideWhenUsed/>
    <w:qFormat/>
    <w:rPr>
      <w:color w:val="0000FF"/>
      <w:u w:val="single"/>
    </w:rPr>
  </w:style>
  <w:style w:type="paragraph" w:styleId="af3">
    <w:name w:val="Normal (Web)"/>
    <w:basedOn w:val="a"/>
    <w:uiPriority w:val="99"/>
    <w:unhideWhenUsed/>
    <w:qFormat/>
    <w:pPr>
      <w:widowControl/>
      <w:autoSpaceDE/>
      <w:autoSpaceDN/>
      <w:adjustRightInd/>
      <w:spacing w:before="100" w:beforeAutospacing="1" w:after="100" w:afterAutospacing="1"/>
    </w:pPr>
    <w:rPr>
      <w:rFonts w:ascii="Times" w:hAnsi="Times"/>
      <w:sz w:val="20"/>
      <w:szCs w:val="20"/>
    </w:rPr>
  </w:style>
  <w:style w:type="paragraph" w:styleId="af4">
    <w:name w:val="Plain Text"/>
    <w:basedOn w:val="a"/>
    <w:link w:val="af5"/>
    <w:qFormat/>
    <w:pPr>
      <w:widowControl/>
      <w:autoSpaceDE/>
      <w:autoSpaceDN/>
      <w:adjustRightInd/>
    </w:pPr>
    <w:rPr>
      <w:rFonts w:ascii="Courier New" w:eastAsia="Times New Roman" w:hAnsi="Courier New" w:cs="Courier New"/>
      <w:sz w:val="20"/>
      <w:szCs w:val="20"/>
    </w:rPr>
  </w:style>
  <w:style w:type="table" w:styleId="af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uiPriority w:val="39"/>
    <w:unhideWhenUsed/>
    <w:qFormat/>
  </w:style>
  <w:style w:type="paragraph" w:styleId="23">
    <w:name w:val="toc 2"/>
    <w:basedOn w:val="a"/>
    <w:next w:val="a"/>
    <w:uiPriority w:val="39"/>
    <w:unhideWhenUsed/>
    <w:qFormat/>
    <w:pPr>
      <w:ind w:left="240"/>
    </w:pPr>
  </w:style>
  <w:style w:type="paragraph" w:styleId="31">
    <w:name w:val="toc 3"/>
    <w:basedOn w:val="a"/>
    <w:next w:val="a"/>
    <w:uiPriority w:val="39"/>
    <w:unhideWhenUsed/>
    <w:qFormat/>
    <w:pPr>
      <w:ind w:left="480"/>
    </w:pPr>
  </w:style>
  <w:style w:type="paragraph" w:styleId="41">
    <w:name w:val="toc 4"/>
    <w:basedOn w:val="a"/>
    <w:next w:val="a"/>
    <w:uiPriority w:val="39"/>
    <w:unhideWhenUsed/>
    <w:qFormat/>
    <w:pPr>
      <w:ind w:left="720"/>
    </w:pPr>
  </w:style>
  <w:style w:type="paragraph" w:styleId="5">
    <w:name w:val="toc 5"/>
    <w:basedOn w:val="a"/>
    <w:next w:val="a"/>
    <w:uiPriority w:val="39"/>
    <w:unhideWhenUsed/>
    <w:qFormat/>
    <w:pPr>
      <w:ind w:left="960"/>
    </w:pPr>
  </w:style>
  <w:style w:type="paragraph" w:styleId="6">
    <w:name w:val="toc 6"/>
    <w:basedOn w:val="a"/>
    <w:next w:val="a"/>
    <w:uiPriority w:val="39"/>
    <w:unhideWhenUsed/>
    <w:qFormat/>
    <w:pPr>
      <w:ind w:left="1200"/>
    </w:pPr>
  </w:style>
  <w:style w:type="paragraph" w:styleId="7">
    <w:name w:val="toc 7"/>
    <w:basedOn w:val="a"/>
    <w:next w:val="a"/>
    <w:uiPriority w:val="39"/>
    <w:unhideWhenUsed/>
    <w:qFormat/>
    <w:pPr>
      <w:ind w:left="1440"/>
    </w:pPr>
  </w:style>
  <w:style w:type="paragraph" w:styleId="8">
    <w:name w:val="toc 8"/>
    <w:basedOn w:val="a"/>
    <w:next w:val="a"/>
    <w:uiPriority w:val="39"/>
    <w:unhideWhenUsed/>
    <w:qFormat/>
    <w:pPr>
      <w:ind w:left="1680"/>
    </w:pPr>
  </w:style>
  <w:style w:type="paragraph" w:styleId="9">
    <w:name w:val="toc 9"/>
    <w:basedOn w:val="a"/>
    <w:next w:val="a"/>
    <w:uiPriority w:val="39"/>
    <w:unhideWhenUsed/>
    <w:qFormat/>
    <w:pPr>
      <w:ind w:left="1920"/>
    </w:pPr>
  </w:style>
  <w:style w:type="paragraph" w:customStyle="1" w:styleId="Style9">
    <w:name w:val="Style9"/>
    <w:basedOn w:val="a"/>
    <w:uiPriority w:val="99"/>
    <w:qFormat/>
    <w:pPr>
      <w:spacing w:line="261" w:lineRule="exact"/>
      <w:ind w:firstLine="706"/>
      <w:jc w:val="both"/>
    </w:pPr>
  </w:style>
  <w:style w:type="paragraph" w:customStyle="1" w:styleId="Style21">
    <w:name w:val="Style21"/>
    <w:basedOn w:val="a"/>
    <w:uiPriority w:val="99"/>
    <w:qFormat/>
    <w:pPr>
      <w:spacing w:line="263" w:lineRule="exact"/>
      <w:ind w:firstLine="598"/>
      <w:jc w:val="both"/>
    </w:pPr>
  </w:style>
  <w:style w:type="paragraph" w:customStyle="1" w:styleId="Style22">
    <w:name w:val="Style22"/>
    <w:basedOn w:val="a"/>
    <w:uiPriority w:val="99"/>
    <w:qFormat/>
  </w:style>
  <w:style w:type="character" w:customStyle="1" w:styleId="FontStyle32">
    <w:name w:val="Font Style32"/>
    <w:basedOn w:val="a0"/>
    <w:uiPriority w:val="99"/>
    <w:qFormat/>
    <w:rPr>
      <w:rFonts w:ascii="Times New Roman" w:hAnsi="Times New Roman" w:cs="Times New Roman"/>
      <w:color w:val="000000"/>
      <w:sz w:val="22"/>
      <w:szCs w:val="22"/>
    </w:rPr>
  </w:style>
  <w:style w:type="character" w:customStyle="1" w:styleId="FontStyle34">
    <w:name w:val="Font Style34"/>
    <w:basedOn w:val="a0"/>
    <w:uiPriority w:val="99"/>
    <w:qFormat/>
    <w:rPr>
      <w:rFonts w:ascii="Times New Roman" w:hAnsi="Times New Roman" w:cs="Times New Roman"/>
      <w:color w:val="000000"/>
      <w:sz w:val="20"/>
      <w:szCs w:val="20"/>
    </w:rPr>
  </w:style>
  <w:style w:type="character" w:customStyle="1" w:styleId="FontStyle35">
    <w:name w:val="Font Style35"/>
    <w:basedOn w:val="a0"/>
    <w:uiPriority w:val="99"/>
    <w:qFormat/>
    <w:rPr>
      <w:rFonts w:ascii="Times New Roman" w:hAnsi="Times New Roman" w:cs="Times New Roman"/>
      <w:b/>
      <w:bCs/>
      <w:color w:val="000000"/>
      <w:sz w:val="16"/>
      <w:szCs w:val="16"/>
    </w:rPr>
  </w:style>
  <w:style w:type="paragraph" w:styleId="af7">
    <w:name w:val="List Paragraph"/>
    <w:basedOn w:val="a"/>
    <w:uiPriority w:val="34"/>
    <w:qFormat/>
    <w:pPr>
      <w:ind w:left="720"/>
      <w:contextualSpacing/>
    </w:pPr>
  </w:style>
  <w:style w:type="paragraph" w:customStyle="1" w:styleId="Style5">
    <w:name w:val="Style5"/>
    <w:basedOn w:val="a"/>
    <w:uiPriority w:val="99"/>
    <w:qFormat/>
    <w:pPr>
      <w:spacing w:line="281" w:lineRule="exact"/>
      <w:jc w:val="both"/>
    </w:pPr>
    <w:rPr>
      <w:rFonts w:eastAsia="Times New Roman"/>
    </w:rPr>
  </w:style>
  <w:style w:type="character" w:customStyle="1" w:styleId="FontStyle41">
    <w:name w:val="Font Style41"/>
    <w:basedOn w:val="a0"/>
    <w:uiPriority w:val="99"/>
    <w:qFormat/>
    <w:rPr>
      <w:rFonts w:ascii="Times New Roman" w:hAnsi="Times New Roman" w:cs="Times New Roman"/>
      <w:b/>
      <w:bCs/>
      <w:color w:val="000000"/>
      <w:sz w:val="22"/>
      <w:szCs w:val="22"/>
    </w:rPr>
  </w:style>
  <w:style w:type="character" w:customStyle="1" w:styleId="FontStyle42">
    <w:name w:val="Font Style42"/>
    <w:basedOn w:val="a0"/>
    <w:uiPriority w:val="99"/>
    <w:qFormat/>
    <w:rPr>
      <w:rFonts w:ascii="Times New Roman" w:hAnsi="Times New Roman" w:cs="Times New Roman"/>
      <w:color w:val="000000"/>
      <w:sz w:val="22"/>
      <w:szCs w:val="22"/>
    </w:rPr>
  </w:style>
  <w:style w:type="paragraph" w:customStyle="1" w:styleId="Style13">
    <w:name w:val="Style13"/>
    <w:basedOn w:val="a"/>
    <w:uiPriority w:val="99"/>
    <w:qFormat/>
    <w:pPr>
      <w:spacing w:line="271" w:lineRule="exact"/>
      <w:ind w:firstLine="713"/>
      <w:jc w:val="both"/>
    </w:pPr>
    <w:rPr>
      <w:rFonts w:eastAsia="Times New Roman"/>
    </w:rPr>
  </w:style>
  <w:style w:type="character" w:customStyle="1" w:styleId="af5">
    <w:name w:val="Текст Знак"/>
    <w:basedOn w:val="a0"/>
    <w:link w:val="af4"/>
    <w:qFormat/>
    <w:rPr>
      <w:rFonts w:ascii="Courier New" w:eastAsia="Times New Roman" w:hAnsi="Courier New" w:cs="Courier New"/>
      <w:sz w:val="20"/>
      <w:szCs w:val="20"/>
    </w:rPr>
  </w:style>
  <w:style w:type="character" w:customStyle="1" w:styleId="af">
    <w:name w:val="Текст сноски Знак"/>
    <w:basedOn w:val="a0"/>
    <w:link w:val="ae"/>
    <w:uiPriority w:val="99"/>
    <w:qFormat/>
    <w:rPr>
      <w:rFonts w:ascii="Times New Roman" w:eastAsiaTheme="minorHAnsi" w:hAnsi="Times New Roman"/>
      <w:sz w:val="20"/>
      <w:szCs w:val="20"/>
      <w:lang w:eastAsia="en-US"/>
    </w:rPr>
  </w:style>
  <w:style w:type="character" w:customStyle="1" w:styleId="normaltextrun">
    <w:name w:val="normaltextrun"/>
    <w:basedOn w:val="a0"/>
    <w:qFormat/>
  </w:style>
  <w:style w:type="character" w:customStyle="1" w:styleId="10">
    <w:name w:val="Заголовок 1 Знак"/>
    <w:basedOn w:val="a0"/>
    <w:link w:val="1"/>
    <w:uiPriority w:val="9"/>
    <w:qFormat/>
    <w:rPr>
      <w:rFonts w:ascii="Times New Roman" w:hAnsi="Times New Roman" w:cs="Times New Roman"/>
      <w:b/>
      <w:bCs/>
      <w:sz w:val="28"/>
      <w:szCs w:val="28"/>
      <w:shd w:val="clear" w:color="auto" w:fill="FFFFFF"/>
    </w:rPr>
  </w:style>
  <w:style w:type="character" w:customStyle="1" w:styleId="apple-converted-space">
    <w:name w:val="apple-converted-space"/>
    <w:basedOn w:val="a0"/>
    <w:qFormat/>
  </w:style>
  <w:style w:type="character" w:customStyle="1" w:styleId="af1">
    <w:name w:val="Верхний колонтитул Знак"/>
    <w:basedOn w:val="a0"/>
    <w:link w:val="af0"/>
    <w:uiPriority w:val="99"/>
    <w:qFormat/>
    <w:rPr>
      <w:rFonts w:ascii="Times New Roman" w:hAnsi="Times New Roman" w:cs="Times New Roman"/>
    </w:rPr>
  </w:style>
  <w:style w:type="character" w:customStyle="1" w:styleId="ac">
    <w:name w:val="Нижний колонтитул Знак"/>
    <w:basedOn w:val="a0"/>
    <w:link w:val="ab"/>
    <w:uiPriority w:val="99"/>
    <w:qFormat/>
    <w:rPr>
      <w:rFonts w:ascii="Times New Roman" w:hAnsi="Times New Roman" w:cs="Times New Roman"/>
    </w:rPr>
  </w:style>
  <w:style w:type="paragraph" w:customStyle="1" w:styleId="xmsonormal">
    <w:name w:val="x_msonormal"/>
    <w:basedOn w:val="a"/>
    <w:qFormat/>
    <w:pPr>
      <w:widowControl/>
      <w:autoSpaceDE/>
      <w:autoSpaceDN/>
      <w:adjustRightInd/>
      <w:spacing w:before="100" w:beforeAutospacing="1" w:after="100" w:afterAutospacing="1"/>
    </w:pPr>
    <w:rPr>
      <w:rFonts w:ascii="Times" w:hAnsi="Times" w:cstheme="minorBidi"/>
      <w:sz w:val="20"/>
      <w:szCs w:val="20"/>
    </w:rPr>
  </w:style>
  <w:style w:type="paragraph" w:customStyle="1" w:styleId="12">
    <w:name w:val="Обычный1"/>
    <w:qFormat/>
    <w:pPr>
      <w:widowControl w:val="0"/>
      <w:autoSpaceDE w:val="0"/>
      <w:autoSpaceDN w:val="0"/>
      <w:adjustRightInd w:val="0"/>
    </w:pPr>
    <w:rPr>
      <w:rFonts w:ascii="Times New Roman" w:eastAsia="MS Mincho" w:hAnsi="Times New Roman" w:cs="Times New Roman"/>
      <w:sz w:val="24"/>
      <w:szCs w:val="24"/>
    </w:rPr>
  </w:style>
  <w:style w:type="character" w:customStyle="1" w:styleId="22">
    <w:name w:val="Основной текст 2 Знак"/>
    <w:basedOn w:val="a0"/>
    <w:link w:val="21"/>
    <w:qFormat/>
    <w:rPr>
      <w:rFonts w:ascii="Arial" w:eastAsia="Times New Roman" w:hAnsi="Arial" w:cs="Times New Roman"/>
      <w:sz w:val="28"/>
    </w:rPr>
  </w:style>
  <w:style w:type="paragraph" w:customStyle="1" w:styleId="13">
    <w:name w:val="Абзац списка1"/>
    <w:basedOn w:val="a"/>
    <w:qFormat/>
    <w:pPr>
      <w:widowControl/>
      <w:autoSpaceDE/>
      <w:autoSpaceDN/>
      <w:adjustRightInd/>
      <w:spacing w:after="200" w:line="276" w:lineRule="auto"/>
      <w:ind w:left="720"/>
    </w:pPr>
    <w:rPr>
      <w:rFonts w:ascii="Calibri" w:eastAsia="Times New Roman" w:hAnsi="Calibri"/>
      <w:sz w:val="22"/>
      <w:szCs w:val="22"/>
      <w:lang w:eastAsia="en-US"/>
    </w:rPr>
  </w:style>
  <w:style w:type="paragraph" w:customStyle="1" w:styleId="Default">
    <w:name w:val="Default"/>
    <w:qFormat/>
    <w:pPr>
      <w:widowControl w:val="0"/>
      <w:autoSpaceDE w:val="0"/>
      <w:autoSpaceDN w:val="0"/>
      <w:adjustRightInd w:val="0"/>
    </w:pPr>
    <w:rPr>
      <w:rFonts w:ascii="Times New Roman" w:hAnsi="Times New Roman" w:cs="Times New Roman"/>
      <w:color w:val="000000"/>
      <w:sz w:val="24"/>
      <w:szCs w:val="24"/>
      <w:lang w:val="en-US"/>
    </w:rPr>
  </w:style>
  <w:style w:type="character" w:customStyle="1" w:styleId="20">
    <w:name w:val="Заголовок 2 Знак"/>
    <w:basedOn w:val="a0"/>
    <w:link w:val="2"/>
    <w:uiPriority w:val="9"/>
    <w:qFormat/>
    <w:rPr>
      <w:rFonts w:ascii="Times New Roman" w:hAnsi="Times New Roman" w:cs="Times New Roman"/>
      <w:sz w:val="28"/>
      <w:szCs w:val="28"/>
      <w:u w:val="single"/>
    </w:rPr>
  </w:style>
  <w:style w:type="character" w:customStyle="1" w:styleId="eop">
    <w:name w:val="eop"/>
    <w:basedOn w:val="a0"/>
    <w:qFormat/>
  </w:style>
  <w:style w:type="paragraph" w:customStyle="1" w:styleId="no-indent">
    <w:name w:val="no-indent"/>
    <w:basedOn w:val="a"/>
    <w:qFormat/>
    <w:pPr>
      <w:widowControl/>
      <w:autoSpaceDE/>
      <w:autoSpaceDN/>
      <w:adjustRightInd/>
      <w:spacing w:before="100" w:beforeAutospacing="1" w:after="100" w:afterAutospacing="1"/>
    </w:pPr>
    <w:rPr>
      <w:rFonts w:ascii="Times" w:hAnsi="Times" w:cstheme="minorBidi"/>
      <w:sz w:val="20"/>
      <w:szCs w:val="20"/>
    </w:rPr>
  </w:style>
  <w:style w:type="paragraph" w:customStyle="1" w:styleId="s1">
    <w:name w:val="s_1"/>
    <w:basedOn w:val="a"/>
    <w:qFormat/>
    <w:pPr>
      <w:widowControl/>
      <w:autoSpaceDE/>
      <w:autoSpaceDN/>
      <w:adjustRightInd/>
      <w:spacing w:before="100" w:beforeAutospacing="1" w:after="100" w:afterAutospacing="1"/>
    </w:pPr>
    <w:rPr>
      <w:rFonts w:eastAsia="Times New Roman"/>
    </w:rPr>
  </w:style>
  <w:style w:type="paragraph" w:customStyle="1" w:styleId="pj">
    <w:name w:val="pj"/>
    <w:basedOn w:val="a"/>
    <w:qFormat/>
    <w:pPr>
      <w:widowControl/>
      <w:autoSpaceDE/>
      <w:autoSpaceDN/>
      <w:adjustRightInd/>
      <w:ind w:firstLine="400"/>
      <w:jc w:val="both"/>
    </w:pPr>
    <w:rPr>
      <w:color w:val="000000"/>
    </w:rPr>
  </w:style>
  <w:style w:type="character" w:customStyle="1" w:styleId="a4">
    <w:name w:val="Текст выноски Знак"/>
    <w:basedOn w:val="a0"/>
    <w:link w:val="a3"/>
    <w:uiPriority w:val="99"/>
    <w:semiHidden/>
    <w:qFormat/>
    <w:rPr>
      <w:rFonts w:ascii="Lucida Grande CY" w:hAnsi="Lucida Grande CY" w:cs="Lucida Grande CY"/>
      <w:sz w:val="18"/>
      <w:szCs w:val="18"/>
    </w:rPr>
  </w:style>
  <w:style w:type="character" w:customStyle="1" w:styleId="HTML0">
    <w:name w:val="Стандартный HTML Знак"/>
    <w:basedOn w:val="a0"/>
    <w:link w:val="HTML"/>
    <w:uiPriority w:val="99"/>
    <w:semiHidden/>
    <w:qFormat/>
    <w:rPr>
      <w:rFonts w:ascii="Courier" w:hAnsi="Courier" w:cs="Courier"/>
    </w:rPr>
  </w:style>
  <w:style w:type="character" w:customStyle="1" w:styleId="grame">
    <w:name w:val="grame"/>
    <w:basedOn w:val="a0"/>
    <w:qFormat/>
  </w:style>
  <w:style w:type="paragraph" w:customStyle="1" w:styleId="h">
    <w:name w:val="h"/>
    <w:basedOn w:val="a"/>
    <w:qFormat/>
    <w:pPr>
      <w:widowControl/>
      <w:autoSpaceDE/>
      <w:autoSpaceDN/>
      <w:adjustRightInd/>
      <w:spacing w:before="100" w:beforeAutospacing="1" w:after="100" w:afterAutospacing="1"/>
    </w:pPr>
    <w:rPr>
      <w:rFonts w:ascii="Times" w:hAnsi="Times" w:cstheme="minorBidi"/>
      <w:sz w:val="20"/>
      <w:szCs w:val="20"/>
    </w:rPr>
  </w:style>
  <w:style w:type="character" w:customStyle="1" w:styleId="s10">
    <w:name w:val="s1"/>
    <w:basedOn w:val="a0"/>
    <w:qFormat/>
    <w:rPr>
      <w:rFonts w:ascii="Times New Roman" w:hAnsi="Times New Roman" w:cs="Times New Roman" w:hint="default"/>
      <w:b/>
      <w:bCs/>
      <w:color w:val="000000"/>
    </w:rPr>
  </w:style>
  <w:style w:type="paragraph" w:customStyle="1" w:styleId="paragraph">
    <w:name w:val="paragraph"/>
    <w:basedOn w:val="a"/>
    <w:qFormat/>
    <w:pPr>
      <w:widowControl/>
      <w:autoSpaceDE/>
      <w:autoSpaceDN/>
      <w:adjustRightInd/>
      <w:spacing w:before="100" w:beforeAutospacing="1" w:after="100" w:afterAutospacing="1"/>
    </w:pPr>
    <w:rPr>
      <w:rFonts w:ascii="Times" w:hAnsi="Times" w:cstheme="minorBidi"/>
      <w:sz w:val="20"/>
      <w:szCs w:val="20"/>
    </w:rPr>
  </w:style>
  <w:style w:type="character" w:customStyle="1" w:styleId="a7">
    <w:name w:val="Текст примечания Знак"/>
    <w:basedOn w:val="a0"/>
    <w:link w:val="a6"/>
    <w:uiPriority w:val="99"/>
    <w:qFormat/>
    <w:rPr>
      <w:rFonts w:eastAsiaTheme="minorHAnsi"/>
      <w:kern w:val="2"/>
      <w:lang w:eastAsia="en-US"/>
    </w:rPr>
  </w:style>
  <w:style w:type="character" w:customStyle="1" w:styleId="a9">
    <w:name w:val="Тема примечания Знак"/>
    <w:basedOn w:val="a7"/>
    <w:link w:val="a8"/>
    <w:uiPriority w:val="99"/>
    <w:semiHidden/>
    <w:qFormat/>
    <w:rPr>
      <w:rFonts w:ascii="Times New Roman" w:eastAsiaTheme="minorHAnsi" w:hAnsi="Times New Roman" w:cs="Times New Roman"/>
      <w:b/>
      <w:bCs/>
      <w:kern w:val="2"/>
      <w:lang w:eastAsia="en-US"/>
    </w:rPr>
  </w:style>
  <w:style w:type="character" w:customStyle="1" w:styleId="fui-buttonicon">
    <w:name w:val="fui-button__icon"/>
    <w:basedOn w:val="a0"/>
    <w:qFormat/>
  </w:style>
  <w:style w:type="character" w:customStyle="1" w:styleId="fui-avatarinitials">
    <w:name w:val="fui-avatar__initials"/>
    <w:basedOn w:val="a0"/>
    <w:qFormat/>
  </w:style>
  <w:style w:type="paragraph" w:customStyle="1" w:styleId="Pa5">
    <w:name w:val="Pa5"/>
    <w:basedOn w:val="Default"/>
    <w:next w:val="Default"/>
    <w:uiPriority w:val="99"/>
    <w:qFormat/>
    <w:pPr>
      <w:widowControl/>
      <w:spacing w:line="221" w:lineRule="atLeast"/>
    </w:pPr>
    <w:rPr>
      <w:rFonts w:ascii="Alegreya" w:hAnsi="Alegreya" w:cstheme="minorBidi"/>
      <w:color w:val="auto"/>
      <w:lang w:val="ru-RU"/>
    </w:rPr>
  </w:style>
  <w:style w:type="character" w:customStyle="1" w:styleId="A70">
    <w:name w:val="A7"/>
    <w:uiPriority w:val="99"/>
    <w:qFormat/>
    <w:rPr>
      <w:rFonts w:cs="Alegreya"/>
      <w:color w:val="000000"/>
      <w:sz w:val="22"/>
      <w:szCs w:val="22"/>
    </w:rPr>
  </w:style>
  <w:style w:type="character" w:customStyle="1" w:styleId="30">
    <w:name w:val="Заголовок 3 Знак"/>
    <w:basedOn w:val="a0"/>
    <w:link w:val="3"/>
    <w:uiPriority w:val="9"/>
    <w:qFormat/>
    <w:rPr>
      <w:rFonts w:asciiTheme="majorHAnsi" w:eastAsiaTheme="majorEastAsia" w:hAnsiTheme="majorHAnsi" w:cstheme="majorBidi"/>
      <w:color w:val="244061" w:themeColor="accent1" w:themeShade="80"/>
    </w:rPr>
  </w:style>
  <w:style w:type="character" w:customStyle="1" w:styleId="40">
    <w:name w:val="Заголовок 4 Знак"/>
    <w:basedOn w:val="a0"/>
    <w:link w:val="4"/>
    <w:uiPriority w:val="9"/>
    <w:qFormat/>
    <w:rPr>
      <w:rFonts w:ascii="Times New Roman" w:hAnsi="Times New Roman" w:cs="Times New Roman"/>
      <w:b/>
    </w:rPr>
  </w:style>
  <w:style w:type="paragraph" w:customStyle="1" w:styleId="14">
    <w:name w:val="Рецензия1"/>
    <w:hidden/>
    <w:uiPriority w:val="99"/>
    <w:semiHidden/>
    <w:qFormat/>
    <w:rPr>
      <w:rFonts w:ascii="Times New Roman" w:hAnsi="Times New Roman" w:cs="Times New Roman"/>
      <w:sz w:val="24"/>
      <w:szCs w:val="24"/>
    </w:rPr>
  </w:style>
  <w:style w:type="paragraph" w:customStyle="1" w:styleId="24">
    <w:name w:val="Рецензия2"/>
    <w:hidden/>
    <w:uiPriority w:val="99"/>
    <w:unhideWhenUsed/>
    <w:qFormat/>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HTML Preformatted"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
    <w:qFormat/>
    <w:pPr>
      <w:shd w:val="clear" w:color="auto" w:fill="FFFFFF"/>
      <w:jc w:val="center"/>
      <w:outlineLvl w:val="0"/>
    </w:pPr>
    <w:rPr>
      <w:b/>
      <w:bCs/>
      <w:sz w:val="28"/>
      <w:szCs w:val="28"/>
    </w:rPr>
  </w:style>
  <w:style w:type="paragraph" w:styleId="2">
    <w:name w:val="heading 2"/>
    <w:basedOn w:val="a"/>
    <w:next w:val="a"/>
    <w:link w:val="20"/>
    <w:uiPriority w:val="9"/>
    <w:unhideWhenUsed/>
    <w:qFormat/>
    <w:pPr>
      <w:outlineLvl w:val="1"/>
    </w:pPr>
    <w:rPr>
      <w:sz w:val="28"/>
      <w:szCs w:val="28"/>
      <w:u w:val="single"/>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244061" w:themeColor="accent1" w:themeShade="80"/>
    </w:rPr>
  </w:style>
  <w:style w:type="paragraph" w:styleId="4">
    <w:name w:val="heading 4"/>
    <w:basedOn w:val="a"/>
    <w:next w:val="a"/>
    <w:link w:val="40"/>
    <w:uiPriority w:val="9"/>
    <w:unhideWhenUsed/>
    <w:qFormat/>
    <w:pPr>
      <w:jc w:val="both"/>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Lucida Grande CY" w:hAnsi="Lucida Grande CY" w:cs="Lucida Grande CY"/>
      <w:sz w:val="18"/>
      <w:szCs w:val="18"/>
    </w:rPr>
  </w:style>
  <w:style w:type="paragraph" w:styleId="21">
    <w:name w:val="Body Text 2"/>
    <w:basedOn w:val="a"/>
    <w:link w:val="22"/>
    <w:qFormat/>
    <w:pPr>
      <w:widowControl/>
      <w:autoSpaceDE/>
      <w:autoSpaceDN/>
      <w:adjustRightInd/>
      <w:jc w:val="both"/>
    </w:pPr>
    <w:rPr>
      <w:rFonts w:ascii="Arial" w:eastAsia="Times New Roman" w:hAnsi="Arial"/>
      <w:sz w:val="28"/>
    </w:rPr>
  </w:style>
  <w:style w:type="character" w:styleId="a5">
    <w:name w:val="annotation reference"/>
    <w:basedOn w:val="a0"/>
    <w:uiPriority w:val="99"/>
    <w:semiHidden/>
    <w:unhideWhenUsed/>
    <w:qFormat/>
    <w:rPr>
      <w:sz w:val="16"/>
      <w:szCs w:val="16"/>
    </w:rPr>
  </w:style>
  <w:style w:type="paragraph" w:styleId="a6">
    <w:name w:val="annotation text"/>
    <w:basedOn w:val="a"/>
    <w:link w:val="a7"/>
    <w:uiPriority w:val="99"/>
    <w:unhideWhenUsed/>
    <w:qFormat/>
    <w:pPr>
      <w:widowControl/>
      <w:autoSpaceDE/>
      <w:autoSpaceDN/>
      <w:adjustRightInd/>
      <w:spacing w:after="160"/>
    </w:pPr>
    <w:rPr>
      <w:rFonts w:asciiTheme="minorHAnsi" w:eastAsiaTheme="minorHAnsi" w:hAnsiTheme="minorHAnsi" w:cstheme="minorBidi"/>
      <w:kern w:val="2"/>
      <w:sz w:val="20"/>
      <w:szCs w:val="20"/>
      <w:lang w:eastAsia="en-US"/>
    </w:rPr>
  </w:style>
  <w:style w:type="paragraph" w:styleId="a8">
    <w:name w:val="annotation subject"/>
    <w:basedOn w:val="a6"/>
    <w:next w:val="a6"/>
    <w:link w:val="a9"/>
    <w:uiPriority w:val="99"/>
    <w:semiHidden/>
    <w:unhideWhenUsed/>
    <w:qFormat/>
    <w:pPr>
      <w:widowControl w:val="0"/>
      <w:autoSpaceDE w:val="0"/>
      <w:autoSpaceDN w:val="0"/>
      <w:adjustRightInd w:val="0"/>
      <w:spacing w:after="0"/>
    </w:pPr>
    <w:rPr>
      <w:rFonts w:ascii="Times New Roman" w:eastAsiaTheme="minorEastAsia" w:hAnsi="Times New Roman" w:cs="Times New Roman"/>
      <w:b/>
      <w:bCs/>
      <w:kern w:val="0"/>
      <w:lang w:eastAsia="ru-RU"/>
    </w:rPr>
  </w:style>
  <w:style w:type="character" w:styleId="aa">
    <w:name w:val="Emphasis"/>
    <w:basedOn w:val="a0"/>
    <w:uiPriority w:val="20"/>
    <w:qFormat/>
    <w:rPr>
      <w:i/>
      <w:iCs/>
    </w:rPr>
  </w:style>
  <w:style w:type="paragraph" w:styleId="ab">
    <w:name w:val="footer"/>
    <w:basedOn w:val="a"/>
    <w:link w:val="ac"/>
    <w:uiPriority w:val="99"/>
    <w:unhideWhenUsed/>
    <w:qFormat/>
    <w:pPr>
      <w:tabs>
        <w:tab w:val="center" w:pos="4677"/>
        <w:tab w:val="right" w:pos="9355"/>
      </w:tabs>
    </w:pPr>
  </w:style>
  <w:style w:type="character" w:styleId="ad">
    <w:name w:val="footnote reference"/>
    <w:basedOn w:val="a0"/>
    <w:uiPriority w:val="99"/>
    <w:unhideWhenUsed/>
    <w:qFormat/>
    <w:rPr>
      <w:vertAlign w:val="superscript"/>
    </w:rPr>
  </w:style>
  <w:style w:type="paragraph" w:styleId="ae">
    <w:name w:val="footnote text"/>
    <w:basedOn w:val="a"/>
    <w:link w:val="af"/>
    <w:uiPriority w:val="99"/>
    <w:unhideWhenUsed/>
    <w:qFormat/>
    <w:pPr>
      <w:widowControl/>
      <w:autoSpaceDE/>
      <w:autoSpaceDN/>
      <w:adjustRightInd/>
      <w:ind w:firstLine="709"/>
      <w:contextualSpacing/>
      <w:jc w:val="both"/>
    </w:pPr>
    <w:rPr>
      <w:rFonts w:eastAsiaTheme="minorHAnsi" w:cstheme="minorBidi"/>
      <w:sz w:val="20"/>
      <w:szCs w:val="20"/>
      <w:lang w:eastAsia="en-US"/>
    </w:rPr>
  </w:style>
  <w:style w:type="paragraph" w:styleId="af0">
    <w:name w:val="header"/>
    <w:basedOn w:val="a"/>
    <w:link w:val="af1"/>
    <w:uiPriority w:val="99"/>
    <w:unhideWhenUsed/>
    <w:qFormat/>
    <w:pPr>
      <w:tabs>
        <w:tab w:val="center" w:pos="4677"/>
        <w:tab w:val="right" w:pos="9355"/>
      </w:tabs>
    </w:pPr>
  </w:style>
  <w:style w:type="paragraph" w:styleId="HTML">
    <w:name w:val="HTML Preformatted"/>
    <w:basedOn w:val="a"/>
    <w:link w:val="HTML0"/>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w:hAnsi="Courier" w:cs="Courier"/>
      <w:sz w:val="20"/>
      <w:szCs w:val="20"/>
    </w:rPr>
  </w:style>
  <w:style w:type="character" w:styleId="af2">
    <w:name w:val="Hyperlink"/>
    <w:basedOn w:val="a0"/>
    <w:uiPriority w:val="99"/>
    <w:unhideWhenUsed/>
    <w:qFormat/>
    <w:rPr>
      <w:color w:val="0000FF"/>
      <w:u w:val="single"/>
    </w:rPr>
  </w:style>
  <w:style w:type="paragraph" w:styleId="af3">
    <w:name w:val="Normal (Web)"/>
    <w:basedOn w:val="a"/>
    <w:uiPriority w:val="99"/>
    <w:unhideWhenUsed/>
    <w:qFormat/>
    <w:pPr>
      <w:widowControl/>
      <w:autoSpaceDE/>
      <w:autoSpaceDN/>
      <w:adjustRightInd/>
      <w:spacing w:before="100" w:beforeAutospacing="1" w:after="100" w:afterAutospacing="1"/>
    </w:pPr>
    <w:rPr>
      <w:rFonts w:ascii="Times" w:hAnsi="Times"/>
      <w:sz w:val="20"/>
      <w:szCs w:val="20"/>
    </w:rPr>
  </w:style>
  <w:style w:type="paragraph" w:styleId="af4">
    <w:name w:val="Plain Text"/>
    <w:basedOn w:val="a"/>
    <w:link w:val="af5"/>
    <w:qFormat/>
    <w:pPr>
      <w:widowControl/>
      <w:autoSpaceDE/>
      <w:autoSpaceDN/>
      <w:adjustRightInd/>
    </w:pPr>
    <w:rPr>
      <w:rFonts w:ascii="Courier New" w:eastAsia="Times New Roman" w:hAnsi="Courier New" w:cs="Courier New"/>
      <w:sz w:val="20"/>
      <w:szCs w:val="20"/>
    </w:rPr>
  </w:style>
  <w:style w:type="table" w:styleId="af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uiPriority w:val="39"/>
    <w:unhideWhenUsed/>
    <w:qFormat/>
  </w:style>
  <w:style w:type="paragraph" w:styleId="23">
    <w:name w:val="toc 2"/>
    <w:basedOn w:val="a"/>
    <w:next w:val="a"/>
    <w:uiPriority w:val="39"/>
    <w:unhideWhenUsed/>
    <w:qFormat/>
    <w:pPr>
      <w:ind w:left="240"/>
    </w:pPr>
  </w:style>
  <w:style w:type="paragraph" w:styleId="31">
    <w:name w:val="toc 3"/>
    <w:basedOn w:val="a"/>
    <w:next w:val="a"/>
    <w:uiPriority w:val="39"/>
    <w:unhideWhenUsed/>
    <w:qFormat/>
    <w:pPr>
      <w:ind w:left="480"/>
    </w:pPr>
  </w:style>
  <w:style w:type="paragraph" w:styleId="41">
    <w:name w:val="toc 4"/>
    <w:basedOn w:val="a"/>
    <w:next w:val="a"/>
    <w:uiPriority w:val="39"/>
    <w:unhideWhenUsed/>
    <w:qFormat/>
    <w:pPr>
      <w:ind w:left="720"/>
    </w:pPr>
  </w:style>
  <w:style w:type="paragraph" w:styleId="5">
    <w:name w:val="toc 5"/>
    <w:basedOn w:val="a"/>
    <w:next w:val="a"/>
    <w:uiPriority w:val="39"/>
    <w:unhideWhenUsed/>
    <w:qFormat/>
    <w:pPr>
      <w:ind w:left="960"/>
    </w:pPr>
  </w:style>
  <w:style w:type="paragraph" w:styleId="6">
    <w:name w:val="toc 6"/>
    <w:basedOn w:val="a"/>
    <w:next w:val="a"/>
    <w:uiPriority w:val="39"/>
    <w:unhideWhenUsed/>
    <w:qFormat/>
    <w:pPr>
      <w:ind w:left="1200"/>
    </w:pPr>
  </w:style>
  <w:style w:type="paragraph" w:styleId="7">
    <w:name w:val="toc 7"/>
    <w:basedOn w:val="a"/>
    <w:next w:val="a"/>
    <w:uiPriority w:val="39"/>
    <w:unhideWhenUsed/>
    <w:qFormat/>
    <w:pPr>
      <w:ind w:left="1440"/>
    </w:pPr>
  </w:style>
  <w:style w:type="paragraph" w:styleId="8">
    <w:name w:val="toc 8"/>
    <w:basedOn w:val="a"/>
    <w:next w:val="a"/>
    <w:uiPriority w:val="39"/>
    <w:unhideWhenUsed/>
    <w:qFormat/>
    <w:pPr>
      <w:ind w:left="1680"/>
    </w:pPr>
  </w:style>
  <w:style w:type="paragraph" w:styleId="9">
    <w:name w:val="toc 9"/>
    <w:basedOn w:val="a"/>
    <w:next w:val="a"/>
    <w:uiPriority w:val="39"/>
    <w:unhideWhenUsed/>
    <w:qFormat/>
    <w:pPr>
      <w:ind w:left="1920"/>
    </w:pPr>
  </w:style>
  <w:style w:type="paragraph" w:customStyle="1" w:styleId="Style9">
    <w:name w:val="Style9"/>
    <w:basedOn w:val="a"/>
    <w:uiPriority w:val="99"/>
    <w:qFormat/>
    <w:pPr>
      <w:spacing w:line="261" w:lineRule="exact"/>
      <w:ind w:firstLine="706"/>
      <w:jc w:val="both"/>
    </w:pPr>
  </w:style>
  <w:style w:type="paragraph" w:customStyle="1" w:styleId="Style21">
    <w:name w:val="Style21"/>
    <w:basedOn w:val="a"/>
    <w:uiPriority w:val="99"/>
    <w:qFormat/>
    <w:pPr>
      <w:spacing w:line="263" w:lineRule="exact"/>
      <w:ind w:firstLine="598"/>
      <w:jc w:val="both"/>
    </w:pPr>
  </w:style>
  <w:style w:type="paragraph" w:customStyle="1" w:styleId="Style22">
    <w:name w:val="Style22"/>
    <w:basedOn w:val="a"/>
    <w:uiPriority w:val="99"/>
    <w:qFormat/>
  </w:style>
  <w:style w:type="character" w:customStyle="1" w:styleId="FontStyle32">
    <w:name w:val="Font Style32"/>
    <w:basedOn w:val="a0"/>
    <w:uiPriority w:val="99"/>
    <w:qFormat/>
    <w:rPr>
      <w:rFonts w:ascii="Times New Roman" w:hAnsi="Times New Roman" w:cs="Times New Roman"/>
      <w:color w:val="000000"/>
      <w:sz w:val="22"/>
      <w:szCs w:val="22"/>
    </w:rPr>
  </w:style>
  <w:style w:type="character" w:customStyle="1" w:styleId="FontStyle34">
    <w:name w:val="Font Style34"/>
    <w:basedOn w:val="a0"/>
    <w:uiPriority w:val="99"/>
    <w:qFormat/>
    <w:rPr>
      <w:rFonts w:ascii="Times New Roman" w:hAnsi="Times New Roman" w:cs="Times New Roman"/>
      <w:color w:val="000000"/>
      <w:sz w:val="20"/>
      <w:szCs w:val="20"/>
    </w:rPr>
  </w:style>
  <w:style w:type="character" w:customStyle="1" w:styleId="FontStyle35">
    <w:name w:val="Font Style35"/>
    <w:basedOn w:val="a0"/>
    <w:uiPriority w:val="99"/>
    <w:qFormat/>
    <w:rPr>
      <w:rFonts w:ascii="Times New Roman" w:hAnsi="Times New Roman" w:cs="Times New Roman"/>
      <w:b/>
      <w:bCs/>
      <w:color w:val="000000"/>
      <w:sz w:val="16"/>
      <w:szCs w:val="16"/>
    </w:rPr>
  </w:style>
  <w:style w:type="paragraph" w:styleId="af7">
    <w:name w:val="List Paragraph"/>
    <w:basedOn w:val="a"/>
    <w:uiPriority w:val="34"/>
    <w:qFormat/>
    <w:pPr>
      <w:ind w:left="720"/>
      <w:contextualSpacing/>
    </w:pPr>
  </w:style>
  <w:style w:type="paragraph" w:customStyle="1" w:styleId="Style5">
    <w:name w:val="Style5"/>
    <w:basedOn w:val="a"/>
    <w:uiPriority w:val="99"/>
    <w:qFormat/>
    <w:pPr>
      <w:spacing w:line="281" w:lineRule="exact"/>
      <w:jc w:val="both"/>
    </w:pPr>
    <w:rPr>
      <w:rFonts w:eastAsia="Times New Roman"/>
    </w:rPr>
  </w:style>
  <w:style w:type="character" w:customStyle="1" w:styleId="FontStyle41">
    <w:name w:val="Font Style41"/>
    <w:basedOn w:val="a0"/>
    <w:uiPriority w:val="99"/>
    <w:qFormat/>
    <w:rPr>
      <w:rFonts w:ascii="Times New Roman" w:hAnsi="Times New Roman" w:cs="Times New Roman"/>
      <w:b/>
      <w:bCs/>
      <w:color w:val="000000"/>
      <w:sz w:val="22"/>
      <w:szCs w:val="22"/>
    </w:rPr>
  </w:style>
  <w:style w:type="character" w:customStyle="1" w:styleId="FontStyle42">
    <w:name w:val="Font Style42"/>
    <w:basedOn w:val="a0"/>
    <w:uiPriority w:val="99"/>
    <w:qFormat/>
    <w:rPr>
      <w:rFonts w:ascii="Times New Roman" w:hAnsi="Times New Roman" w:cs="Times New Roman"/>
      <w:color w:val="000000"/>
      <w:sz w:val="22"/>
      <w:szCs w:val="22"/>
    </w:rPr>
  </w:style>
  <w:style w:type="paragraph" w:customStyle="1" w:styleId="Style13">
    <w:name w:val="Style13"/>
    <w:basedOn w:val="a"/>
    <w:uiPriority w:val="99"/>
    <w:qFormat/>
    <w:pPr>
      <w:spacing w:line="271" w:lineRule="exact"/>
      <w:ind w:firstLine="713"/>
      <w:jc w:val="both"/>
    </w:pPr>
    <w:rPr>
      <w:rFonts w:eastAsia="Times New Roman"/>
    </w:rPr>
  </w:style>
  <w:style w:type="character" w:customStyle="1" w:styleId="af5">
    <w:name w:val="Текст Знак"/>
    <w:basedOn w:val="a0"/>
    <w:link w:val="af4"/>
    <w:qFormat/>
    <w:rPr>
      <w:rFonts w:ascii="Courier New" w:eastAsia="Times New Roman" w:hAnsi="Courier New" w:cs="Courier New"/>
      <w:sz w:val="20"/>
      <w:szCs w:val="20"/>
    </w:rPr>
  </w:style>
  <w:style w:type="character" w:customStyle="1" w:styleId="af">
    <w:name w:val="Текст сноски Знак"/>
    <w:basedOn w:val="a0"/>
    <w:link w:val="ae"/>
    <w:uiPriority w:val="99"/>
    <w:qFormat/>
    <w:rPr>
      <w:rFonts w:ascii="Times New Roman" w:eastAsiaTheme="minorHAnsi" w:hAnsi="Times New Roman"/>
      <w:sz w:val="20"/>
      <w:szCs w:val="20"/>
      <w:lang w:eastAsia="en-US"/>
    </w:rPr>
  </w:style>
  <w:style w:type="character" w:customStyle="1" w:styleId="normaltextrun">
    <w:name w:val="normaltextrun"/>
    <w:basedOn w:val="a0"/>
    <w:qFormat/>
  </w:style>
  <w:style w:type="character" w:customStyle="1" w:styleId="10">
    <w:name w:val="Заголовок 1 Знак"/>
    <w:basedOn w:val="a0"/>
    <w:link w:val="1"/>
    <w:uiPriority w:val="9"/>
    <w:qFormat/>
    <w:rPr>
      <w:rFonts w:ascii="Times New Roman" w:hAnsi="Times New Roman" w:cs="Times New Roman"/>
      <w:b/>
      <w:bCs/>
      <w:sz w:val="28"/>
      <w:szCs w:val="28"/>
      <w:shd w:val="clear" w:color="auto" w:fill="FFFFFF"/>
    </w:rPr>
  </w:style>
  <w:style w:type="character" w:customStyle="1" w:styleId="apple-converted-space">
    <w:name w:val="apple-converted-space"/>
    <w:basedOn w:val="a0"/>
    <w:qFormat/>
  </w:style>
  <w:style w:type="character" w:customStyle="1" w:styleId="af1">
    <w:name w:val="Верхний колонтитул Знак"/>
    <w:basedOn w:val="a0"/>
    <w:link w:val="af0"/>
    <w:uiPriority w:val="99"/>
    <w:qFormat/>
    <w:rPr>
      <w:rFonts w:ascii="Times New Roman" w:hAnsi="Times New Roman" w:cs="Times New Roman"/>
    </w:rPr>
  </w:style>
  <w:style w:type="character" w:customStyle="1" w:styleId="ac">
    <w:name w:val="Нижний колонтитул Знак"/>
    <w:basedOn w:val="a0"/>
    <w:link w:val="ab"/>
    <w:uiPriority w:val="99"/>
    <w:qFormat/>
    <w:rPr>
      <w:rFonts w:ascii="Times New Roman" w:hAnsi="Times New Roman" w:cs="Times New Roman"/>
    </w:rPr>
  </w:style>
  <w:style w:type="paragraph" w:customStyle="1" w:styleId="xmsonormal">
    <w:name w:val="x_msonormal"/>
    <w:basedOn w:val="a"/>
    <w:qFormat/>
    <w:pPr>
      <w:widowControl/>
      <w:autoSpaceDE/>
      <w:autoSpaceDN/>
      <w:adjustRightInd/>
      <w:spacing w:before="100" w:beforeAutospacing="1" w:after="100" w:afterAutospacing="1"/>
    </w:pPr>
    <w:rPr>
      <w:rFonts w:ascii="Times" w:hAnsi="Times" w:cstheme="minorBidi"/>
      <w:sz w:val="20"/>
      <w:szCs w:val="20"/>
    </w:rPr>
  </w:style>
  <w:style w:type="paragraph" w:customStyle="1" w:styleId="12">
    <w:name w:val="Обычный1"/>
    <w:qFormat/>
    <w:pPr>
      <w:widowControl w:val="0"/>
      <w:autoSpaceDE w:val="0"/>
      <w:autoSpaceDN w:val="0"/>
      <w:adjustRightInd w:val="0"/>
    </w:pPr>
    <w:rPr>
      <w:rFonts w:ascii="Times New Roman" w:eastAsia="MS Mincho" w:hAnsi="Times New Roman" w:cs="Times New Roman"/>
      <w:sz w:val="24"/>
      <w:szCs w:val="24"/>
    </w:rPr>
  </w:style>
  <w:style w:type="character" w:customStyle="1" w:styleId="22">
    <w:name w:val="Основной текст 2 Знак"/>
    <w:basedOn w:val="a0"/>
    <w:link w:val="21"/>
    <w:qFormat/>
    <w:rPr>
      <w:rFonts w:ascii="Arial" w:eastAsia="Times New Roman" w:hAnsi="Arial" w:cs="Times New Roman"/>
      <w:sz w:val="28"/>
    </w:rPr>
  </w:style>
  <w:style w:type="paragraph" w:customStyle="1" w:styleId="13">
    <w:name w:val="Абзац списка1"/>
    <w:basedOn w:val="a"/>
    <w:qFormat/>
    <w:pPr>
      <w:widowControl/>
      <w:autoSpaceDE/>
      <w:autoSpaceDN/>
      <w:adjustRightInd/>
      <w:spacing w:after="200" w:line="276" w:lineRule="auto"/>
      <w:ind w:left="720"/>
    </w:pPr>
    <w:rPr>
      <w:rFonts w:ascii="Calibri" w:eastAsia="Times New Roman" w:hAnsi="Calibri"/>
      <w:sz w:val="22"/>
      <w:szCs w:val="22"/>
      <w:lang w:eastAsia="en-US"/>
    </w:rPr>
  </w:style>
  <w:style w:type="paragraph" w:customStyle="1" w:styleId="Default">
    <w:name w:val="Default"/>
    <w:qFormat/>
    <w:pPr>
      <w:widowControl w:val="0"/>
      <w:autoSpaceDE w:val="0"/>
      <w:autoSpaceDN w:val="0"/>
      <w:adjustRightInd w:val="0"/>
    </w:pPr>
    <w:rPr>
      <w:rFonts w:ascii="Times New Roman" w:hAnsi="Times New Roman" w:cs="Times New Roman"/>
      <w:color w:val="000000"/>
      <w:sz w:val="24"/>
      <w:szCs w:val="24"/>
      <w:lang w:val="en-US"/>
    </w:rPr>
  </w:style>
  <w:style w:type="character" w:customStyle="1" w:styleId="20">
    <w:name w:val="Заголовок 2 Знак"/>
    <w:basedOn w:val="a0"/>
    <w:link w:val="2"/>
    <w:uiPriority w:val="9"/>
    <w:qFormat/>
    <w:rPr>
      <w:rFonts w:ascii="Times New Roman" w:hAnsi="Times New Roman" w:cs="Times New Roman"/>
      <w:sz w:val="28"/>
      <w:szCs w:val="28"/>
      <w:u w:val="single"/>
    </w:rPr>
  </w:style>
  <w:style w:type="character" w:customStyle="1" w:styleId="eop">
    <w:name w:val="eop"/>
    <w:basedOn w:val="a0"/>
    <w:qFormat/>
  </w:style>
  <w:style w:type="paragraph" w:customStyle="1" w:styleId="no-indent">
    <w:name w:val="no-indent"/>
    <w:basedOn w:val="a"/>
    <w:qFormat/>
    <w:pPr>
      <w:widowControl/>
      <w:autoSpaceDE/>
      <w:autoSpaceDN/>
      <w:adjustRightInd/>
      <w:spacing w:before="100" w:beforeAutospacing="1" w:after="100" w:afterAutospacing="1"/>
    </w:pPr>
    <w:rPr>
      <w:rFonts w:ascii="Times" w:hAnsi="Times" w:cstheme="minorBidi"/>
      <w:sz w:val="20"/>
      <w:szCs w:val="20"/>
    </w:rPr>
  </w:style>
  <w:style w:type="paragraph" w:customStyle="1" w:styleId="s1">
    <w:name w:val="s_1"/>
    <w:basedOn w:val="a"/>
    <w:qFormat/>
    <w:pPr>
      <w:widowControl/>
      <w:autoSpaceDE/>
      <w:autoSpaceDN/>
      <w:adjustRightInd/>
      <w:spacing w:before="100" w:beforeAutospacing="1" w:after="100" w:afterAutospacing="1"/>
    </w:pPr>
    <w:rPr>
      <w:rFonts w:eastAsia="Times New Roman"/>
    </w:rPr>
  </w:style>
  <w:style w:type="paragraph" w:customStyle="1" w:styleId="pj">
    <w:name w:val="pj"/>
    <w:basedOn w:val="a"/>
    <w:qFormat/>
    <w:pPr>
      <w:widowControl/>
      <w:autoSpaceDE/>
      <w:autoSpaceDN/>
      <w:adjustRightInd/>
      <w:ind w:firstLine="400"/>
      <w:jc w:val="both"/>
    </w:pPr>
    <w:rPr>
      <w:color w:val="000000"/>
    </w:rPr>
  </w:style>
  <w:style w:type="character" w:customStyle="1" w:styleId="a4">
    <w:name w:val="Текст выноски Знак"/>
    <w:basedOn w:val="a0"/>
    <w:link w:val="a3"/>
    <w:uiPriority w:val="99"/>
    <w:semiHidden/>
    <w:qFormat/>
    <w:rPr>
      <w:rFonts w:ascii="Lucida Grande CY" w:hAnsi="Lucida Grande CY" w:cs="Lucida Grande CY"/>
      <w:sz w:val="18"/>
      <w:szCs w:val="18"/>
    </w:rPr>
  </w:style>
  <w:style w:type="character" w:customStyle="1" w:styleId="HTML0">
    <w:name w:val="Стандартный HTML Знак"/>
    <w:basedOn w:val="a0"/>
    <w:link w:val="HTML"/>
    <w:uiPriority w:val="99"/>
    <w:semiHidden/>
    <w:qFormat/>
    <w:rPr>
      <w:rFonts w:ascii="Courier" w:hAnsi="Courier" w:cs="Courier"/>
    </w:rPr>
  </w:style>
  <w:style w:type="character" w:customStyle="1" w:styleId="grame">
    <w:name w:val="grame"/>
    <w:basedOn w:val="a0"/>
    <w:qFormat/>
  </w:style>
  <w:style w:type="paragraph" w:customStyle="1" w:styleId="h">
    <w:name w:val="h"/>
    <w:basedOn w:val="a"/>
    <w:qFormat/>
    <w:pPr>
      <w:widowControl/>
      <w:autoSpaceDE/>
      <w:autoSpaceDN/>
      <w:adjustRightInd/>
      <w:spacing w:before="100" w:beforeAutospacing="1" w:after="100" w:afterAutospacing="1"/>
    </w:pPr>
    <w:rPr>
      <w:rFonts w:ascii="Times" w:hAnsi="Times" w:cstheme="minorBidi"/>
      <w:sz w:val="20"/>
      <w:szCs w:val="20"/>
    </w:rPr>
  </w:style>
  <w:style w:type="character" w:customStyle="1" w:styleId="s10">
    <w:name w:val="s1"/>
    <w:basedOn w:val="a0"/>
    <w:qFormat/>
    <w:rPr>
      <w:rFonts w:ascii="Times New Roman" w:hAnsi="Times New Roman" w:cs="Times New Roman" w:hint="default"/>
      <w:b/>
      <w:bCs/>
      <w:color w:val="000000"/>
    </w:rPr>
  </w:style>
  <w:style w:type="paragraph" w:customStyle="1" w:styleId="paragraph">
    <w:name w:val="paragraph"/>
    <w:basedOn w:val="a"/>
    <w:qFormat/>
    <w:pPr>
      <w:widowControl/>
      <w:autoSpaceDE/>
      <w:autoSpaceDN/>
      <w:adjustRightInd/>
      <w:spacing w:before="100" w:beforeAutospacing="1" w:after="100" w:afterAutospacing="1"/>
    </w:pPr>
    <w:rPr>
      <w:rFonts w:ascii="Times" w:hAnsi="Times" w:cstheme="minorBidi"/>
      <w:sz w:val="20"/>
      <w:szCs w:val="20"/>
    </w:rPr>
  </w:style>
  <w:style w:type="character" w:customStyle="1" w:styleId="a7">
    <w:name w:val="Текст примечания Знак"/>
    <w:basedOn w:val="a0"/>
    <w:link w:val="a6"/>
    <w:uiPriority w:val="99"/>
    <w:qFormat/>
    <w:rPr>
      <w:rFonts w:eastAsiaTheme="minorHAnsi"/>
      <w:kern w:val="2"/>
      <w:lang w:eastAsia="en-US"/>
    </w:rPr>
  </w:style>
  <w:style w:type="character" w:customStyle="1" w:styleId="a9">
    <w:name w:val="Тема примечания Знак"/>
    <w:basedOn w:val="a7"/>
    <w:link w:val="a8"/>
    <w:uiPriority w:val="99"/>
    <w:semiHidden/>
    <w:qFormat/>
    <w:rPr>
      <w:rFonts w:ascii="Times New Roman" w:eastAsiaTheme="minorHAnsi" w:hAnsi="Times New Roman" w:cs="Times New Roman"/>
      <w:b/>
      <w:bCs/>
      <w:kern w:val="2"/>
      <w:lang w:eastAsia="en-US"/>
    </w:rPr>
  </w:style>
  <w:style w:type="character" w:customStyle="1" w:styleId="fui-buttonicon">
    <w:name w:val="fui-button__icon"/>
    <w:basedOn w:val="a0"/>
    <w:qFormat/>
  </w:style>
  <w:style w:type="character" w:customStyle="1" w:styleId="fui-avatarinitials">
    <w:name w:val="fui-avatar__initials"/>
    <w:basedOn w:val="a0"/>
    <w:qFormat/>
  </w:style>
  <w:style w:type="paragraph" w:customStyle="1" w:styleId="Pa5">
    <w:name w:val="Pa5"/>
    <w:basedOn w:val="Default"/>
    <w:next w:val="Default"/>
    <w:uiPriority w:val="99"/>
    <w:qFormat/>
    <w:pPr>
      <w:widowControl/>
      <w:spacing w:line="221" w:lineRule="atLeast"/>
    </w:pPr>
    <w:rPr>
      <w:rFonts w:ascii="Alegreya" w:hAnsi="Alegreya" w:cstheme="minorBidi"/>
      <w:color w:val="auto"/>
      <w:lang w:val="ru-RU"/>
    </w:rPr>
  </w:style>
  <w:style w:type="character" w:customStyle="1" w:styleId="A70">
    <w:name w:val="A7"/>
    <w:uiPriority w:val="99"/>
    <w:qFormat/>
    <w:rPr>
      <w:rFonts w:cs="Alegreya"/>
      <w:color w:val="000000"/>
      <w:sz w:val="22"/>
      <w:szCs w:val="22"/>
    </w:rPr>
  </w:style>
  <w:style w:type="character" w:customStyle="1" w:styleId="30">
    <w:name w:val="Заголовок 3 Знак"/>
    <w:basedOn w:val="a0"/>
    <w:link w:val="3"/>
    <w:uiPriority w:val="9"/>
    <w:qFormat/>
    <w:rPr>
      <w:rFonts w:asciiTheme="majorHAnsi" w:eastAsiaTheme="majorEastAsia" w:hAnsiTheme="majorHAnsi" w:cstheme="majorBidi"/>
      <w:color w:val="244061" w:themeColor="accent1" w:themeShade="80"/>
    </w:rPr>
  </w:style>
  <w:style w:type="character" w:customStyle="1" w:styleId="40">
    <w:name w:val="Заголовок 4 Знак"/>
    <w:basedOn w:val="a0"/>
    <w:link w:val="4"/>
    <w:uiPriority w:val="9"/>
    <w:qFormat/>
    <w:rPr>
      <w:rFonts w:ascii="Times New Roman" w:hAnsi="Times New Roman" w:cs="Times New Roman"/>
      <w:b/>
    </w:rPr>
  </w:style>
  <w:style w:type="paragraph" w:customStyle="1" w:styleId="14">
    <w:name w:val="Рецензия1"/>
    <w:hidden/>
    <w:uiPriority w:val="99"/>
    <w:semiHidden/>
    <w:qFormat/>
    <w:rPr>
      <w:rFonts w:ascii="Times New Roman" w:hAnsi="Times New Roman" w:cs="Times New Roman"/>
      <w:sz w:val="24"/>
      <w:szCs w:val="24"/>
    </w:rPr>
  </w:style>
  <w:style w:type="paragraph" w:customStyle="1" w:styleId="24">
    <w:name w:val="Рецензия2"/>
    <w:hidden/>
    <w:uiPriority w:val="99"/>
    <w:unhideWhenUsed/>
    <w:qFormat/>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085407">
      <w:bodyDiv w:val="1"/>
      <w:marLeft w:val="0"/>
      <w:marRight w:val="0"/>
      <w:marTop w:val="0"/>
      <w:marBottom w:val="0"/>
      <w:divBdr>
        <w:top w:val="none" w:sz="0" w:space="0" w:color="auto"/>
        <w:left w:val="none" w:sz="0" w:space="0" w:color="auto"/>
        <w:bottom w:val="none" w:sz="0" w:space="0" w:color="auto"/>
        <w:right w:val="none" w:sz="0" w:space="0" w:color="auto"/>
      </w:divBdr>
    </w:div>
    <w:div w:id="573900357">
      <w:bodyDiv w:val="1"/>
      <w:marLeft w:val="0"/>
      <w:marRight w:val="0"/>
      <w:marTop w:val="0"/>
      <w:marBottom w:val="0"/>
      <w:divBdr>
        <w:top w:val="none" w:sz="0" w:space="0" w:color="auto"/>
        <w:left w:val="none" w:sz="0" w:space="0" w:color="auto"/>
        <w:bottom w:val="none" w:sz="0" w:space="0" w:color="auto"/>
        <w:right w:val="none" w:sz="0" w:space="0" w:color="auto"/>
      </w:divBdr>
    </w:div>
    <w:div w:id="1752847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acis.ru/mod_file/p_file/1074"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acis.ru/public/upload/files/1/61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acis.ru/public/upload/files/1/615.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acis.ru/public/upload/files/1/615.pdf"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s://iacis.ru/public/upload/files/1/332.pdf" TargetMode="External"/><Relationship Id="rId14" Type="http://schemas.openxmlformats.org/officeDocument/2006/relationships/hyperlink" Target="https://iacis.ru/public/upload/files/1/615.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portal.tunduk.kg/site/introd_page" TargetMode="External"/><Relationship Id="rId13" Type="http://schemas.openxmlformats.org/officeDocument/2006/relationships/hyperlink" Target="https://portal.tunduk.kg/" TargetMode="External"/><Relationship Id="rId18" Type="http://schemas.openxmlformats.org/officeDocument/2006/relationships/hyperlink" Target="https://www.mtad.am" TargetMode="External"/><Relationship Id="rId3" Type="http://schemas.openxmlformats.org/officeDocument/2006/relationships/hyperlink" Target="https://iacis.ru/public/upload/files/1/743.pdf" TargetMode="External"/><Relationship Id="rId7" Type="http://schemas.openxmlformats.org/officeDocument/2006/relationships/hyperlink" Target="https://eur02.safelinks.protection.outlook.com/?url=https%3A%2F%2Fpriemnaya.pskov.ru%2F&amp;data=05%7C02%7Calekhina-is%40ranepa.ru%7C9d482a4d7a0a4e72a2e108dc27d9500e%7Cb7f8139aa0a54e4790a1258ccf191615%7C0%7C0%7C638429061512261047%7CUnknown%7CTWFpbGZsb3d8eyJWIjoiMC4wLjAwMDAiLCJQIjoiV2luMzIiLCJBTiI6Ik1haWwiLCJXVCI6Mn0%3D%7C0%7C%7C%7C&amp;sdata=Fyp9Z7e%2BI4lqSDrCS5NMZMLIRbXh0oKD52eeMevDZpc%3D&amp;reserved=0" TargetMode="External"/><Relationship Id="rId12" Type="http://schemas.openxmlformats.org/officeDocument/2006/relationships/hyperlink" Target="https://&#1085;&#1072;&#1091;&#1082;&#1072;.&#1088;&#1092;/initiatives/nauchnye-detskie-ploshchadki/" TargetMode="External"/><Relationship Id="rId17" Type="http://schemas.openxmlformats.org/officeDocument/2006/relationships/hyperlink" Target="https://www.mtad.am/ru/pages/geo" TargetMode="External"/><Relationship Id="rId2" Type="http://schemas.openxmlformats.org/officeDocument/2006/relationships/hyperlink" Target="https://iacis.ru/public/upload/files/1/556.pdf" TargetMode="External"/><Relationship Id="rId16" Type="http://schemas.openxmlformats.org/officeDocument/2006/relationships/hyperlink" Target="https://eotinish.kz/" TargetMode="External"/><Relationship Id="rId1" Type="http://schemas.openxmlformats.org/officeDocument/2006/relationships/hyperlink" Target="https://iacis.ru/public/upload/files/1/556.pdf" TargetMode="External"/><Relationship Id="rId6" Type="http://schemas.openxmlformats.org/officeDocument/2006/relationships/hyperlink" Target="https://msu.tatarstan.ru/" TargetMode="External"/><Relationship Id="rId11" Type="http://schemas.openxmlformats.org/officeDocument/2006/relationships/hyperlink" Target="https://gorodsreda.ru/" TargetMode="External"/><Relationship Id="rId5" Type="http://schemas.openxmlformats.org/officeDocument/2006/relationships/hyperlink" Target="https://www.mtad.am/ru" TargetMode="External"/><Relationship Id="rId15" Type="http://schemas.openxmlformats.org/officeDocument/2006/relationships/hyperlink" Target="https://open.egov.kz/" TargetMode="External"/><Relationship Id="rId10" Type="http://schemas.openxmlformats.org/officeDocument/2006/relationships/hyperlink" Target="http://gorod.gov.spb.ru/" TargetMode="External"/><Relationship Id="rId19" Type="http://schemas.openxmlformats.org/officeDocument/2006/relationships/hyperlink" Target="https://iacis.ru/public/upload/files/1/556.pdf" TargetMode="External"/><Relationship Id="rId4" Type="http://schemas.openxmlformats.org/officeDocument/2006/relationships/hyperlink" Target="https://pm.gov.uz" TargetMode="External"/><Relationship Id="rId9" Type="http://schemas.openxmlformats.org/officeDocument/2006/relationships/hyperlink" Target="https://pos.gosuslugi.ru/lkp/" TargetMode="External"/><Relationship Id="rId14" Type="http://schemas.openxmlformats.org/officeDocument/2006/relationships/hyperlink" Target="https://www.gosuslugi.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6585B-6171-46CA-A9DF-8ED15AD2B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11651</Words>
  <Characters>66417</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рец рец</dc:creator>
  <cp:lastModifiedBy>Канухина Марина Владимировна</cp:lastModifiedBy>
  <cp:revision>4</cp:revision>
  <cp:lastPrinted>2024-11-14T11:10:00Z</cp:lastPrinted>
  <dcterms:created xsi:type="dcterms:W3CDTF">2024-11-14T10:56:00Z</dcterms:created>
  <dcterms:modified xsi:type="dcterms:W3CDTF">2024-11-28T09:21:00Z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3A887F745E9F45019B7C90F2079EC03E</vt:lpwstr>
  </property>
</Properties>
</file>