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036" w:rsidRDefault="00770036" w:rsidP="00770036">
      <w:pPr>
        <w:widowControl w:val="0"/>
        <w:spacing w:line="240" w:lineRule="auto"/>
        <w:ind w:firstLine="5954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 xml:space="preserve">Приложение </w:t>
      </w:r>
    </w:p>
    <w:p w:rsidR="00770036" w:rsidRDefault="00770036" w:rsidP="00770036">
      <w:pPr>
        <w:widowControl w:val="0"/>
        <w:spacing w:line="240" w:lineRule="auto"/>
        <w:ind w:firstLine="5954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к постановлению МПА СНГ</w:t>
      </w:r>
    </w:p>
    <w:p w:rsidR="00770036" w:rsidRDefault="00770036" w:rsidP="00770036">
      <w:pPr>
        <w:widowControl w:val="0"/>
        <w:spacing w:line="240" w:lineRule="auto"/>
        <w:ind w:firstLine="5954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от 22.11.2024 № 57-13</w:t>
      </w:r>
    </w:p>
    <w:p w:rsidR="00B3570B" w:rsidRPr="00B3570B" w:rsidRDefault="00B3570B" w:rsidP="00B3570B">
      <w:pPr>
        <w:widowControl w:val="0"/>
        <w:spacing w:line="240" w:lineRule="auto"/>
        <w:jc w:val="center"/>
        <w:rPr>
          <w:rFonts w:cs="Times New Roman"/>
          <w:b/>
          <w:szCs w:val="28"/>
        </w:rPr>
      </w:pPr>
    </w:p>
    <w:p w:rsidR="00B3570B" w:rsidRPr="00B3570B" w:rsidRDefault="00B3570B" w:rsidP="00B3570B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B3570B">
        <w:rPr>
          <w:rFonts w:cs="Times New Roman"/>
          <w:b/>
          <w:szCs w:val="28"/>
        </w:rPr>
        <w:t>Межпарламентская Ассамблея государств — участников</w:t>
      </w:r>
    </w:p>
    <w:p w:rsidR="00B3570B" w:rsidRPr="00B3570B" w:rsidRDefault="00B3570B" w:rsidP="00B3570B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B3570B">
        <w:rPr>
          <w:rFonts w:cs="Times New Roman"/>
          <w:b/>
          <w:szCs w:val="28"/>
        </w:rPr>
        <w:t>Содружества Независимых Государств</w:t>
      </w:r>
    </w:p>
    <w:p w:rsidR="00B3570B" w:rsidRPr="00B3570B" w:rsidRDefault="00B3570B" w:rsidP="00B3570B">
      <w:pPr>
        <w:widowControl w:val="0"/>
        <w:spacing w:line="240" w:lineRule="auto"/>
        <w:ind w:firstLine="0"/>
        <w:jc w:val="center"/>
        <w:rPr>
          <w:rFonts w:cs="Times New Roman"/>
          <w:b/>
          <w:szCs w:val="28"/>
        </w:rPr>
      </w:pPr>
    </w:p>
    <w:p w:rsidR="009B06C0" w:rsidRPr="00B3570B" w:rsidRDefault="009B06C0" w:rsidP="00B3570B">
      <w:pPr>
        <w:spacing w:line="240" w:lineRule="auto"/>
        <w:ind w:firstLine="0"/>
        <w:jc w:val="center"/>
        <w:rPr>
          <w:rFonts w:cs="Times New Roman"/>
          <w:b/>
          <w:szCs w:val="28"/>
          <w:lang w:eastAsia="en-US"/>
        </w:rPr>
      </w:pPr>
      <w:r w:rsidRPr="00B3570B">
        <w:rPr>
          <w:rFonts w:cs="Times New Roman"/>
          <w:b/>
          <w:szCs w:val="28"/>
          <w:lang w:eastAsia="en-US"/>
        </w:rPr>
        <w:t>РЕКОМЕНДАЦИИ</w:t>
      </w:r>
    </w:p>
    <w:p w:rsidR="009B06C0" w:rsidRPr="00B3570B" w:rsidRDefault="009B06C0" w:rsidP="00B3570B">
      <w:pPr>
        <w:spacing w:line="240" w:lineRule="auto"/>
        <w:ind w:firstLine="0"/>
        <w:jc w:val="center"/>
        <w:rPr>
          <w:rFonts w:cs="Times New Roman"/>
          <w:b/>
          <w:szCs w:val="28"/>
          <w:lang w:eastAsia="en-US"/>
        </w:rPr>
      </w:pPr>
      <w:r w:rsidRPr="00B3570B">
        <w:rPr>
          <w:rFonts w:cs="Times New Roman"/>
          <w:b/>
          <w:szCs w:val="28"/>
          <w:lang w:eastAsia="en-US"/>
        </w:rPr>
        <w:t>по совершенствованию правового регулирования деятельности</w:t>
      </w:r>
    </w:p>
    <w:p w:rsidR="009B06C0" w:rsidRPr="00B3570B" w:rsidRDefault="009B06C0" w:rsidP="00B3570B">
      <w:pPr>
        <w:spacing w:line="240" w:lineRule="auto"/>
        <w:ind w:firstLine="0"/>
        <w:jc w:val="center"/>
        <w:rPr>
          <w:rFonts w:cs="Times New Roman"/>
          <w:b/>
          <w:szCs w:val="28"/>
          <w:lang w:eastAsia="en-US"/>
        </w:rPr>
      </w:pPr>
      <w:r w:rsidRPr="00B3570B">
        <w:rPr>
          <w:rFonts w:cs="Times New Roman"/>
          <w:b/>
          <w:szCs w:val="28"/>
          <w:lang w:eastAsia="en-US"/>
        </w:rPr>
        <w:t xml:space="preserve">пограничных ведомств государств </w:t>
      </w:r>
      <w:r w:rsidR="00E14FA2" w:rsidRPr="00B3570B">
        <w:rPr>
          <w:rFonts w:cs="Times New Roman"/>
          <w:b/>
          <w:szCs w:val="28"/>
          <w:lang w:eastAsia="en-US"/>
        </w:rPr>
        <w:t>—</w:t>
      </w:r>
      <w:r w:rsidRPr="00B3570B">
        <w:rPr>
          <w:rFonts w:cs="Times New Roman"/>
          <w:b/>
          <w:szCs w:val="28"/>
          <w:lang w:eastAsia="en-US"/>
        </w:rPr>
        <w:t xml:space="preserve"> участников СНГ</w:t>
      </w:r>
    </w:p>
    <w:p w:rsidR="009B06C0" w:rsidRPr="00B3570B" w:rsidRDefault="009B06C0" w:rsidP="00B3570B">
      <w:pPr>
        <w:spacing w:line="240" w:lineRule="auto"/>
        <w:ind w:firstLine="0"/>
        <w:jc w:val="center"/>
        <w:rPr>
          <w:rFonts w:cs="Times New Roman"/>
          <w:b/>
          <w:szCs w:val="28"/>
          <w:lang w:eastAsia="en-US"/>
        </w:rPr>
      </w:pPr>
      <w:r w:rsidRPr="00B3570B">
        <w:rPr>
          <w:rFonts w:cs="Times New Roman"/>
          <w:b/>
          <w:szCs w:val="28"/>
          <w:lang w:eastAsia="en-US"/>
        </w:rPr>
        <w:t>в сфере противодействия терроризму</w:t>
      </w:r>
    </w:p>
    <w:p w:rsidR="009B06C0" w:rsidRPr="00B3570B" w:rsidRDefault="009B06C0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  <w:bookmarkStart w:id="0" w:name="_Toc129860222"/>
    </w:p>
    <w:p w:rsidR="009B06C0" w:rsidRDefault="009B06C0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  <w:r w:rsidRPr="00B3570B">
        <w:rPr>
          <w:rFonts w:eastAsia="Arial Unicode MS" w:cs="Times New Roman"/>
          <w:b/>
          <w:color w:val="000000"/>
          <w:szCs w:val="28"/>
        </w:rPr>
        <w:t>1. ОБЩИЕ ПОЛОЖЕНИЯ</w:t>
      </w:r>
      <w:bookmarkEnd w:id="0"/>
    </w:p>
    <w:p w:rsidR="00B3570B" w:rsidRPr="00B3570B" w:rsidRDefault="00B3570B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</w:p>
    <w:p w:rsidR="009B06C0" w:rsidRPr="00B3570B" w:rsidRDefault="009B06C0" w:rsidP="00B3570B">
      <w:pPr>
        <w:pStyle w:val="2"/>
        <w:spacing w:before="0" w:line="240" w:lineRule="auto"/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</w:pPr>
      <w:bookmarkStart w:id="1" w:name="_Toc129860223"/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>1.1. Основания для разработки Рекомендаций</w:t>
      </w:r>
      <w:bookmarkEnd w:id="1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  <w:lang w:val="ru"/>
        </w:rPr>
        <w:t xml:space="preserve">К основным сферам совместной деятельности государств </w:t>
      </w:r>
      <w:r w:rsidR="00E14FA2" w:rsidRPr="00B3570B">
        <w:rPr>
          <w:rFonts w:eastAsia="TimesNewRomanPSMT" w:cs="Times New Roman"/>
          <w:color w:val="000000"/>
          <w:szCs w:val="28"/>
          <w:lang w:val="ru"/>
        </w:rPr>
        <w:t>—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участников Содружества Независимых Государств (далее </w:t>
      </w:r>
      <w:r w:rsidR="00E14FA2" w:rsidRPr="00B3570B">
        <w:rPr>
          <w:rFonts w:eastAsia="TimesNewRomanPSMT" w:cs="Times New Roman"/>
          <w:color w:val="000000"/>
          <w:szCs w:val="28"/>
          <w:lang w:val="ru"/>
        </w:rPr>
        <w:t>—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 СНГ, </w:t>
      </w:r>
      <w:r w:rsidRPr="00B3570B">
        <w:rPr>
          <w:rFonts w:eastAsia="TimesNewRomanPSMT" w:cs="Times New Roman"/>
          <w:color w:val="000000"/>
          <w:szCs w:val="28"/>
        </w:rPr>
        <w:t>Содружество</w:t>
      </w:r>
      <w:r w:rsidRPr="00B3570B">
        <w:rPr>
          <w:rFonts w:eastAsia="TimesNewRomanPSMT" w:cs="Times New Roman"/>
          <w:color w:val="000000"/>
          <w:szCs w:val="28"/>
          <w:lang w:val="ru"/>
        </w:rPr>
        <w:t>) относятся борьба с организованной преступностью</w:t>
      </w:r>
      <w:r w:rsidRPr="00B3570B">
        <w:rPr>
          <w:rFonts w:eastAsia="TimesNewRomanPSMT" w:cs="Times New Roman"/>
          <w:color w:val="000000"/>
          <w:szCs w:val="28"/>
        </w:rPr>
        <w:t xml:space="preserve"> и 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сотрудничество в области оборонной политики и охраны внешних границ. В </w:t>
      </w:r>
      <w:proofErr w:type="gramStart"/>
      <w:r w:rsidRPr="00B3570B">
        <w:rPr>
          <w:rFonts w:eastAsia="TimesNewRomanPSMT" w:cs="Times New Roman"/>
          <w:color w:val="000000"/>
          <w:szCs w:val="28"/>
          <w:lang w:val="ru"/>
        </w:rPr>
        <w:t>качестве</w:t>
      </w:r>
      <w:proofErr w:type="gramEnd"/>
      <w:r w:rsidRPr="00B3570B">
        <w:rPr>
          <w:rFonts w:eastAsia="TimesNewRomanPSMT" w:cs="Times New Roman"/>
          <w:color w:val="000000"/>
          <w:szCs w:val="28"/>
          <w:lang w:val="ru"/>
        </w:rPr>
        <w:t xml:space="preserve"> важнейшего условия </w:t>
      </w:r>
      <w:r w:rsidRPr="00B3570B">
        <w:rPr>
          <w:rFonts w:eastAsia="TimesNewRomanPSMT" w:cs="Times New Roman"/>
          <w:color w:val="000000"/>
          <w:szCs w:val="28"/>
        </w:rPr>
        <w:t>реализации данных направлений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государствами</w:t>
      </w:r>
      <w:r w:rsidR="00E14FA2" w:rsidRPr="00B3570B">
        <w:rPr>
          <w:rFonts w:eastAsia="TimesNewRomanPSMT" w:cs="Times New Roman"/>
          <w:color w:val="000000"/>
          <w:szCs w:val="28"/>
          <w:lang w:val="ru"/>
        </w:rPr>
        <w:t xml:space="preserve"> —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>участниками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>Содружества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выступает</w:t>
      </w:r>
      <w:r w:rsidRPr="00B3570B">
        <w:rPr>
          <w:rFonts w:eastAsia="TimesNewRomanPSMT" w:cs="Times New Roman"/>
          <w:color w:val="000000"/>
          <w:szCs w:val="28"/>
        </w:rPr>
        <w:t xml:space="preserve"> их сотрудничество в области права, в частности посредством сближения национального законодательства (статьи 4, 20 Устава СНГ).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 xml:space="preserve">Противодействие терроризму является одним из приоритетных направлений в сфере безопасности государств </w:t>
      </w:r>
      <w:r w:rsidR="00E14FA2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СНГ. Оно предполагает осуществление сотрудничества в вопросах предупреждения, выявления, пресечения и расследования актов терроризма в соответствии с Договором о сотрудничестве государств </w:t>
      </w:r>
      <w:r w:rsidR="00E14FA2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Содружества Независимых Госуда</w:t>
      </w:r>
      <w:proofErr w:type="gramStart"/>
      <w:r w:rsidRPr="00B3570B">
        <w:rPr>
          <w:rFonts w:eastAsia="TimesNewRomanPSMT" w:cs="Times New Roman"/>
          <w:color w:val="000000"/>
          <w:szCs w:val="28"/>
        </w:rPr>
        <w:t>рств в б</w:t>
      </w:r>
      <w:proofErr w:type="gramEnd"/>
      <w:r w:rsidRPr="00B3570B">
        <w:rPr>
          <w:rFonts w:eastAsia="TimesNewRomanPSMT" w:cs="Times New Roman"/>
          <w:color w:val="000000"/>
          <w:szCs w:val="28"/>
        </w:rPr>
        <w:t>орьбе с терроризмом, национальным законодательством и международными обязательствами (статья 2 указанного Договора).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  <w:lang w:val="ru"/>
        </w:rPr>
      </w:pPr>
      <w:proofErr w:type="gramStart"/>
      <w:r w:rsidRPr="00B3570B">
        <w:rPr>
          <w:rFonts w:eastAsia="TimesNewRomanPSMT" w:cs="Times New Roman"/>
          <w:color w:val="000000"/>
          <w:szCs w:val="28"/>
        </w:rPr>
        <w:t>Для эффективной реализации данного направления необходимо, чтобы национальное законодательство стран, входящих в Содружество, соответствовало их международным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обязательствам в сфер</w:t>
      </w:r>
      <w:r w:rsidRPr="00B3570B">
        <w:rPr>
          <w:rFonts w:eastAsia="TimesNewRomanPSMT" w:cs="Times New Roman"/>
          <w:color w:val="000000"/>
          <w:szCs w:val="28"/>
        </w:rPr>
        <w:t>ах охраны внешних границ и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>борьбы с терроризмом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, учитывало современные тенденции развития законодательства в других </w:t>
      </w:r>
      <w:r w:rsidRPr="00B3570B">
        <w:rPr>
          <w:rFonts w:eastAsia="TimesNewRomanPSMT" w:cs="Times New Roman"/>
          <w:color w:val="000000"/>
          <w:szCs w:val="28"/>
        </w:rPr>
        <w:t>государствах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и нормативно закрепляло механизмы и процедуры, позволяющие </w:t>
      </w:r>
      <w:r w:rsidRPr="00B3570B">
        <w:rPr>
          <w:rFonts w:eastAsia="TimesNewRomanPSMT" w:cs="Times New Roman"/>
          <w:color w:val="000000"/>
          <w:szCs w:val="28"/>
        </w:rPr>
        <w:t>пограничным ведомствам государств</w:t>
      </w:r>
      <w:r w:rsidR="00E14FA2" w:rsidRPr="00B3570B">
        <w:rPr>
          <w:rFonts w:eastAsia="TimesNewRomanPSMT" w:cs="Times New Roman"/>
          <w:color w:val="000000"/>
          <w:szCs w:val="28"/>
        </w:rPr>
        <w:t> 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своевременно и </w:t>
      </w:r>
      <w:r w:rsidRPr="00B3570B">
        <w:rPr>
          <w:rFonts w:eastAsia="TimesNewRomanPSMT" w:cs="Times New Roman"/>
          <w:color w:val="000000"/>
          <w:szCs w:val="28"/>
        </w:rPr>
        <w:t>в полном объеме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решать</w:t>
      </w:r>
      <w:r w:rsidRPr="00B3570B">
        <w:rPr>
          <w:rFonts w:eastAsia="TimesNewRomanPSMT" w:cs="Times New Roman"/>
          <w:color w:val="000000"/>
          <w:szCs w:val="28"/>
        </w:rPr>
        <w:t xml:space="preserve"> поставленные перед ними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задачи, максимально результативно взаимодействовать как</w:t>
      </w:r>
      <w:proofErr w:type="gramEnd"/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proofErr w:type="gramStart"/>
      <w:r w:rsidRPr="00B3570B">
        <w:rPr>
          <w:rFonts w:eastAsia="TimesNewRomanPSMT" w:cs="Times New Roman"/>
          <w:color w:val="000000"/>
          <w:szCs w:val="28"/>
          <w:lang w:val="ru"/>
        </w:rPr>
        <w:t>на внутригосударственном, так и на межгосударственном уровне.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pacing w:val="2"/>
          <w:szCs w:val="28"/>
          <w:lang w:val="ru"/>
        </w:rPr>
      </w:pP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 xml:space="preserve">В этих целях в соответствии с 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>Программ</w:t>
      </w:r>
      <w:r w:rsidRPr="00B3570B">
        <w:rPr>
          <w:rFonts w:eastAsia="Arial Unicode MS" w:cs="Times New Roman"/>
          <w:color w:val="000000"/>
          <w:spacing w:val="2"/>
          <w:szCs w:val="28"/>
        </w:rPr>
        <w:t>ой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 xml:space="preserve"> сотрудничества государств</w:t>
      </w:r>
      <w:r w:rsidR="00E14FA2" w:rsidRPr="00B3570B">
        <w:rPr>
          <w:rFonts w:eastAsia="Arial Unicode MS" w:cs="Times New Roman"/>
          <w:color w:val="000000"/>
          <w:spacing w:val="2"/>
          <w:szCs w:val="28"/>
          <w:lang w:val="ru"/>
        </w:rPr>
        <w:t> —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 xml:space="preserve"> участников </w:t>
      </w:r>
      <w:r w:rsidRPr="00B3570B">
        <w:rPr>
          <w:rFonts w:eastAsia="Arial Unicode MS" w:cs="Times New Roman"/>
          <w:color w:val="000000"/>
          <w:spacing w:val="2"/>
          <w:szCs w:val="28"/>
        </w:rPr>
        <w:t>Содружества Независимых Государств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 xml:space="preserve"> в укреплении пограничной безопасности на внешних границах на</w:t>
      </w:r>
      <w:r w:rsidRPr="00B3570B">
        <w:rPr>
          <w:rFonts w:eastAsia="Arial Unicode MS" w:cs="Times New Roman"/>
          <w:color w:val="000000"/>
          <w:spacing w:val="2"/>
          <w:szCs w:val="28"/>
        </w:rPr>
        <w:t xml:space="preserve"> 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>2021–2025 годы</w:t>
      </w:r>
      <w:r w:rsidRPr="00B3570B">
        <w:rPr>
          <w:rFonts w:eastAsia="Arial Unicode MS" w:cs="Times New Roman"/>
          <w:color w:val="000000"/>
          <w:spacing w:val="2"/>
          <w:szCs w:val="28"/>
        </w:rPr>
        <w:t xml:space="preserve"> (пункты 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>1.1.2, 5.1.5</w:t>
      </w:r>
      <w:r w:rsidRPr="00B3570B">
        <w:rPr>
          <w:rFonts w:eastAsia="Arial Unicode MS" w:cs="Times New Roman"/>
          <w:color w:val="000000"/>
          <w:spacing w:val="2"/>
          <w:szCs w:val="28"/>
        </w:rPr>
        <w:t xml:space="preserve">) </w:t>
      </w:r>
      <w:bookmarkStart w:id="2" w:name="_Hlk129857377"/>
      <w:r w:rsidRPr="00B3570B">
        <w:rPr>
          <w:rFonts w:eastAsia="Arial Unicode MS" w:cs="Times New Roman"/>
          <w:color w:val="000000"/>
          <w:spacing w:val="2"/>
          <w:szCs w:val="28"/>
        </w:rPr>
        <w:t>и</w:t>
      </w: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 xml:space="preserve"> Перспективным планом модельного </w:t>
      </w: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lastRenderedPageBreak/>
        <w:t xml:space="preserve">законотворчества в </w:t>
      </w:r>
      <w:r w:rsidRPr="00B3570B">
        <w:rPr>
          <w:rFonts w:eastAsia="TimesNewRomanPSMT" w:cs="Times New Roman"/>
          <w:color w:val="000000"/>
          <w:spacing w:val="2"/>
          <w:szCs w:val="28"/>
        </w:rPr>
        <w:t>Содружестве Независимых Государств</w:t>
      </w: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 xml:space="preserve"> на 20</w:t>
      </w:r>
      <w:r w:rsidRPr="00B3570B">
        <w:rPr>
          <w:rFonts w:eastAsia="TimesNewRomanPSMT" w:cs="Times New Roman"/>
          <w:color w:val="000000"/>
          <w:spacing w:val="2"/>
          <w:szCs w:val="28"/>
        </w:rPr>
        <w:t>2</w:t>
      </w: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>3</w:t>
      </w:r>
      <w:r w:rsidRPr="00B3570B">
        <w:rPr>
          <w:rFonts w:eastAsia="TimesNewRomanPSMT" w:cs="Times New Roman"/>
          <w:color w:val="000000"/>
          <w:spacing w:val="2"/>
          <w:szCs w:val="28"/>
        </w:rPr>
        <w:t>–</w:t>
      </w: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>20</w:t>
      </w:r>
      <w:r w:rsidRPr="00B3570B">
        <w:rPr>
          <w:rFonts w:eastAsia="TimesNewRomanPSMT" w:cs="Times New Roman"/>
          <w:color w:val="000000"/>
          <w:spacing w:val="2"/>
          <w:szCs w:val="28"/>
        </w:rPr>
        <w:t>2</w:t>
      </w:r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>5 годы</w:t>
      </w:r>
      <w:bookmarkEnd w:id="2"/>
      <w:r w:rsidRPr="00B3570B">
        <w:rPr>
          <w:rFonts w:eastAsia="TimesNewRomanPSMT" w:cs="Times New Roman"/>
          <w:color w:val="000000"/>
          <w:spacing w:val="2"/>
          <w:szCs w:val="28"/>
          <w:lang w:val="ru"/>
        </w:rPr>
        <w:t xml:space="preserve"> подготовлены настоящие</w:t>
      </w:r>
      <w:r w:rsidRPr="00B3570B">
        <w:rPr>
          <w:rFonts w:eastAsia="TimesNewRomanPSMT" w:cs="Times New Roman"/>
          <w:color w:val="000000"/>
          <w:spacing w:val="2"/>
          <w:szCs w:val="28"/>
        </w:rPr>
        <w:t xml:space="preserve"> Рекомендации.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Arial Unicode MS" w:cs="Times New Roman"/>
          <w:color w:val="000000"/>
          <w:spacing w:val="-6"/>
          <w:szCs w:val="28"/>
          <w:lang w:eastAsia="en-US"/>
        </w:rPr>
      </w:pPr>
      <w:r w:rsidRPr="00B3570B">
        <w:rPr>
          <w:rFonts w:eastAsia="TimesNewRomanPSMT" w:cs="Times New Roman"/>
          <w:color w:val="000000"/>
          <w:spacing w:val="-6"/>
          <w:szCs w:val="28"/>
        </w:rPr>
        <w:t>При</w:t>
      </w:r>
      <w:r w:rsidRPr="00B3570B">
        <w:rPr>
          <w:rFonts w:eastAsia="TimesNewRomanPSMT" w:cs="Times New Roman"/>
          <w:color w:val="000000"/>
          <w:spacing w:val="-6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pacing w:val="-6"/>
          <w:szCs w:val="28"/>
        </w:rPr>
        <w:t>разработке</w:t>
      </w:r>
      <w:r w:rsidRPr="00B3570B">
        <w:rPr>
          <w:rFonts w:eastAsia="TimesNewRomanPSMT" w:cs="Times New Roman"/>
          <w:color w:val="000000"/>
          <w:spacing w:val="-6"/>
          <w:szCs w:val="28"/>
          <w:lang w:val="ru"/>
        </w:rPr>
        <w:t xml:space="preserve"> настоящих Рекомендаций учтены </w:t>
      </w:r>
      <w:r w:rsidRPr="00B3570B">
        <w:rPr>
          <w:rFonts w:eastAsia="Arial Unicode MS" w:cs="Times New Roman"/>
          <w:color w:val="000000"/>
          <w:spacing w:val="-6"/>
          <w:szCs w:val="28"/>
          <w:lang w:eastAsia="en-US"/>
        </w:rPr>
        <w:t xml:space="preserve">положения следующих международных договоров Содружества и модельных законодательных актов, принятых Межпарламентской Ассамблеей государств </w:t>
      </w:r>
      <w:r w:rsidR="00E14FA2" w:rsidRPr="00B3570B">
        <w:rPr>
          <w:rFonts w:eastAsia="Arial Unicode MS" w:cs="Times New Roman"/>
          <w:color w:val="000000"/>
          <w:spacing w:val="-6"/>
          <w:szCs w:val="28"/>
          <w:lang w:eastAsia="en-US"/>
        </w:rPr>
        <w:t>—</w:t>
      </w:r>
      <w:r w:rsidRPr="00B3570B">
        <w:rPr>
          <w:rFonts w:eastAsia="Arial Unicode MS" w:cs="Times New Roman"/>
          <w:color w:val="000000"/>
          <w:spacing w:val="-6"/>
          <w:szCs w:val="28"/>
          <w:lang w:eastAsia="en-US"/>
        </w:rPr>
        <w:t xml:space="preserve"> участников СНГ (далее </w:t>
      </w:r>
      <w:r w:rsidR="00E14FA2" w:rsidRPr="00B3570B">
        <w:rPr>
          <w:rFonts w:eastAsia="Arial Unicode MS" w:cs="Times New Roman"/>
          <w:color w:val="000000"/>
          <w:spacing w:val="-6"/>
          <w:szCs w:val="28"/>
          <w:lang w:eastAsia="en-US"/>
        </w:rPr>
        <w:t>—</w:t>
      </w:r>
      <w:r w:rsidRPr="00B3570B">
        <w:rPr>
          <w:rFonts w:eastAsia="Arial Unicode MS" w:cs="Times New Roman"/>
          <w:color w:val="000000"/>
          <w:spacing w:val="-6"/>
          <w:szCs w:val="28"/>
          <w:lang w:eastAsia="en-US"/>
        </w:rPr>
        <w:t xml:space="preserve"> МПА СНГ):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 xml:space="preserve">Соглашение о сотрудничестве государств </w:t>
      </w:r>
      <w:r w:rsidR="00E14FA2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Содружества по обеспечению стабильного положения на их внешних границах от 9 октября 1992 года;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TimesNewRomanPSMT" w:cs="Times New Roman"/>
          <w:color w:val="000000"/>
          <w:szCs w:val="28"/>
        </w:rPr>
        <w:t xml:space="preserve">Договор о сотрудничестве государств </w:t>
      </w:r>
      <w:r w:rsidR="00E14FA2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Содружества Независимых Госуда</w:t>
      </w:r>
      <w:proofErr w:type="gramStart"/>
      <w:r w:rsidRPr="00B3570B">
        <w:rPr>
          <w:rFonts w:eastAsia="TimesNewRomanPSMT" w:cs="Times New Roman"/>
          <w:color w:val="000000"/>
          <w:szCs w:val="28"/>
        </w:rPr>
        <w:t>рств в б</w:t>
      </w:r>
      <w:proofErr w:type="gramEnd"/>
      <w:r w:rsidRPr="00B3570B">
        <w:rPr>
          <w:rFonts w:eastAsia="TimesNewRomanPSMT" w:cs="Times New Roman"/>
          <w:color w:val="000000"/>
          <w:szCs w:val="28"/>
        </w:rPr>
        <w:t>орьбе с терроризмом от 4 июня 1999 года;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 xml:space="preserve">рекомендательный законодательный акт «О нормативных правовых актах государств </w:t>
      </w:r>
      <w:r w:rsidR="00E14FA2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СНГ» (постановление МПА СНГ от 13 мая 1995 года);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>модельный закон «О безопасности» (постановление Межпарламентского комитета Республики Беларусь, Республики Казахстан, Кыргызской Республики, Российской Федерации и Республики Таджикистан от 15 октября 1999 года № 9-9);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>модельный закон «Об оперативно-розыскной деятельности» (постановление МПА СНГ от 16 ноября 2006 года № 27-6);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TimesNewRomanPSMT" w:cs="Times New Roman"/>
          <w:color w:val="000000"/>
          <w:szCs w:val="28"/>
        </w:rPr>
        <w:t>модельный закон «О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государственной охране» (постановление МПА СНГ от 16 ноября 2006 года № 27-6);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модельный закон «О противодействии экстремизму» (постановление МПА СНГ от 14 мая 2009 года № 33-9);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модельный закон «О противодействии терроризму» (постановление МПА СНГ от 3 декабря 2009 года № 33-18);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модельный закон «О государственной границе» (постановление МПА СНГ от 28 октября 2010 года № 35-9);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модельный закон «О пограничной безопасности» (постановление МПА СНГ от 28 октября 2010 года № 35-10);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модельный закон «О пограничных ведомствах (силах)» (постановление МПА СНГ от 17 мая 2012 года № 37-10).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При разработке настоящих Рекомендаций учитывались и положения действующих в </w:t>
      </w:r>
      <w:r w:rsidRPr="00B3570B">
        <w:rPr>
          <w:rFonts w:eastAsia="TimesNewRomanPSMT" w:cs="Times New Roman"/>
          <w:color w:val="000000"/>
          <w:szCs w:val="28"/>
        </w:rPr>
        <w:t>государствах </w:t>
      </w:r>
      <w:r w:rsidR="00E14FA2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> участниках СНГ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стратегических, концептуальных документов и законодательных актов, определяющих важнейшие направления и регулирующих отношения в сфере обеспечения национальной безопасности, таких как: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Азербайджанской Республики от 9 декабря 1991 года № 13 «О Государственной границе Азербайджанской Республики»;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Азербайджанской Республики от 6 января 1994 года № 772 «Об органах пограничной охраны»;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Стратегия национальной безопасности Республики Армения (одобрена на заседании Совета национальной безопасности при Президенте Республики Армения 26 января 2007 года);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lastRenderedPageBreak/>
        <w:t>Закон Республики Армения от 20 ноября 2001 года № ЗР-265 «О Государственной границе»;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Армения от 20 ноября 2001 года № ЗР-266 «О пограничных войсках»;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Армения от 28 декабря 2001 года № ЗР-294 «Об органах национальной безопасности»;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Армения от 22 марта 2005 года № ЗР-79 «О борьбе с терроризмом»;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Концепция национальной безопасности Республики Беларусь (утверждена Указом Президента Республики Беларусь от 9 ноября 2010 года № 575);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Концепция борьбы с терроризмом в Республике Беларусь</w:t>
      </w:r>
      <w:r w:rsidRPr="00B3570B">
        <w:rPr>
          <w:rFonts w:eastAsia="Arial Unicode MS" w:cs="Times New Roman"/>
          <w:color w:val="000000"/>
          <w:szCs w:val="28"/>
        </w:rPr>
        <w:t xml:space="preserve"> (утверждена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постановление</w:t>
      </w:r>
      <w:r w:rsidRPr="00B3570B">
        <w:rPr>
          <w:rFonts w:eastAsia="Arial Unicode MS" w:cs="Times New Roman"/>
          <w:color w:val="000000"/>
          <w:szCs w:val="28"/>
        </w:rPr>
        <w:t>м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Совета Министров Республики Беларусь от 25 июля 2013 года № 658</w:t>
      </w:r>
      <w:r w:rsidRPr="00B3570B">
        <w:rPr>
          <w:rFonts w:eastAsia="Arial Unicode MS" w:cs="Times New Roman"/>
          <w:color w:val="000000"/>
          <w:szCs w:val="28"/>
        </w:rPr>
        <w:t>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Беларусь от 3 </w:t>
      </w:r>
      <w:r w:rsidRPr="00B3570B">
        <w:rPr>
          <w:rFonts w:eastAsia="Arial Unicode MS" w:cs="Times New Roman"/>
          <w:bCs/>
          <w:color w:val="000000"/>
          <w:szCs w:val="28"/>
          <w:lang w:eastAsia="en-US"/>
        </w:rPr>
        <w:t>января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2002 года № 77-З «О борьбе с терроризмом»;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Беларусь от 4 января 2007 года № 203-З «О противодействии экстремизму»;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Беларусь от 21 июля 2008 года № 419-З «О Государственной границе Республики Беларусь»;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Беларусь от</w:t>
      </w:r>
      <w:r w:rsidRPr="00B3570B">
        <w:rPr>
          <w:rFonts w:eastAsia="Arial Unicode MS" w:cs="Times New Roman"/>
          <w:color w:val="000000"/>
          <w:szCs w:val="28"/>
        </w:rPr>
        <w:t xml:space="preserve"> 11 ноября 2008 года № 454-З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«Об органах пограничной службы Республики Беларусь»</w:t>
      </w:r>
      <w:r w:rsidRPr="00B3570B">
        <w:rPr>
          <w:rFonts w:eastAsia="Arial Unicode MS" w:cs="Times New Roman"/>
          <w:color w:val="000000"/>
          <w:szCs w:val="28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b/>
          <w:i/>
          <w:color w:val="000000"/>
          <w:szCs w:val="28"/>
          <w:lang w:val="ru"/>
        </w:rPr>
      </w:pP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>Закон Республики Казахстан от 21 декабря 1995 года № 2710 «Об органах национальной безопасности Республики Казахстан»;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val="ru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 Казахстан от 13 июля 1999 года № 416-</w:t>
      </w:r>
      <w:r w:rsidRPr="00B3570B">
        <w:rPr>
          <w:rFonts w:eastAsia="Arial Unicode MS" w:cs="Times New Roman"/>
          <w:color w:val="000000"/>
          <w:szCs w:val="28"/>
          <w:lang w:val="en-US"/>
        </w:rPr>
        <w:t>I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«О противодействии терроризму»;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val="ru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 Казахстан от 18 февраля 2005 года № 31-III ЗРК «О противодействии экстремизму»;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val="ru"/>
        </w:rPr>
      </w:pP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>Закон Республики Казахстан от 28 августа 2009 года № 191-IV «О противодействии легализации (отмыванию) доходов, полученных преступным путем, и финансированию терроризма»;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val="ru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 Казахстан от 6 января 2012 года № 527-IV «О национальной безопасности Республики Казахстан»;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 Казахстан от 16 января 2013 года № 70-V «О Государственной границе Республики Казахстан»;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Кыргызской Республики от 26 февраля 2003 года № 44 «О национальной безопасности»;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Кыргызской Республики от 17 августа 2005 года № 150 «О противодействии экстремистской деятельности»;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Кыргызской Республики от 16 мая 2015 года № 98 «О Государственной границе Кыргызской Республики»;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Кыргызской Республики от 6 августа 2018 года № 87 «О противодействии финансированию террористической деятельности и легализации (отмыванию) преступных доходов»;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lastRenderedPageBreak/>
        <w:t>Закон Кыргызской Республики от 4 июля 2022 года № 55 «О противодействии терроризму»;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Кыргызской Республики от 5 июля 2022 года № 57 «Об органах национальной безопасности Кыргызской Республики»;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Молдова от 13 июля 2007 года № 162-</w:t>
      </w:r>
      <w:r w:rsidRPr="00B3570B">
        <w:rPr>
          <w:rFonts w:eastAsia="Arial Unicode MS" w:cs="Times New Roman"/>
          <w:color w:val="000000"/>
          <w:szCs w:val="28"/>
          <w:lang w:val="en-US" w:eastAsia="en-US"/>
        </w:rPr>
        <w:t>XVI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«О Пограничной службе»;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Молдова от 4 ноября 2011 года № 215 «О Государственной границе Республики Молдова»;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Закон Республики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Молдова от 21 сентября 2017 года № 120 «О предупреждении и борьбе с терроризмом»;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Стратегия национальной безопасности Российской Федерации</w:t>
      </w:r>
      <w:r w:rsidRPr="00B3570B">
        <w:rPr>
          <w:rFonts w:eastAsia="Arial Unicode MS" w:cs="Times New Roman"/>
          <w:color w:val="000000"/>
          <w:szCs w:val="28"/>
          <w:lang w:eastAsia="en-US"/>
        </w:rPr>
        <w:br/>
        <w:t>(утверждена Указом Президента Российской Федерации от 2 июля 2021 года № 400);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Концепция противодействия терроризму в Российской Федерации (утверждена Президентом Российской Федерации 5 октября 2009 года);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Российской Федерации от 1 апреля 1993 года № 4730-</w:t>
      </w:r>
      <w:r w:rsidRPr="00B3570B">
        <w:rPr>
          <w:rFonts w:eastAsia="Arial Unicode MS" w:cs="Times New Roman"/>
          <w:color w:val="000000"/>
          <w:szCs w:val="28"/>
          <w:lang w:val="en-US" w:eastAsia="en-US"/>
        </w:rPr>
        <w:t>I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«О Государственной границе Российской Федерации»;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Федеральный закон Российской Федерации от 3 апреля 1995 года № 40-ФЗ «О федеральной службе безопасности»;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Федеральный закон Российской Федерации от 25 июля 2002 года № 114-ФЗ «О противодействии экстремистской деятельности»;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Федеральный закон Российской Федерации от 6 марта 2006 года № 35-ФЗ «О противодействии терроризму»;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Федеральный закон Российской Федерации от 28 декабря 2010 года </w:t>
      </w:r>
      <w:r w:rsidRPr="00B3570B">
        <w:rPr>
          <w:rFonts w:eastAsia="Arial Unicode MS" w:cs="Times New Roman"/>
          <w:color w:val="000000"/>
          <w:szCs w:val="28"/>
          <w:lang w:eastAsia="en-US"/>
        </w:rPr>
        <w:br/>
        <w:t>№ 390-ФЗ «О безопасности»;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bCs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Указ Президента Российской Федерации </w:t>
      </w:r>
      <w:r w:rsidRPr="00B3570B">
        <w:rPr>
          <w:rFonts w:eastAsia="Arial Unicode MS" w:cs="Times New Roman"/>
          <w:bCs/>
          <w:color w:val="000000"/>
          <w:szCs w:val="28"/>
          <w:lang w:eastAsia="en-US"/>
        </w:rPr>
        <w:t>от 15 февраля 2006 года № 116 «О мерах по противодействию терроризму»;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bCs/>
          <w:color w:val="000000"/>
          <w:szCs w:val="28"/>
          <w:lang w:eastAsia="en-US"/>
        </w:rPr>
        <w:t>Указ Президента Российской Федерации от 26 декабря 2015 года № 664</w:t>
      </w:r>
      <w:r w:rsidRPr="00B3570B">
        <w:rPr>
          <w:rFonts w:eastAsia="Arial Unicode MS" w:cs="Times New Roman"/>
          <w:b/>
          <w:color w:val="000000"/>
          <w:szCs w:val="28"/>
          <w:lang w:eastAsia="en-US"/>
        </w:rPr>
        <w:t xml:space="preserve"> </w:t>
      </w:r>
      <w:r w:rsidRPr="00B3570B">
        <w:rPr>
          <w:rFonts w:eastAsia="Arial Unicode MS" w:cs="Times New Roman"/>
          <w:color w:val="000000"/>
          <w:szCs w:val="28"/>
          <w:lang w:eastAsia="en-US"/>
        </w:rPr>
        <w:t>«О мерах по совершенствованию государственного управления в области противодействия терроризму»;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Таджикистан от 1 августа 1997 года № 481 «О Государственной границе Республики Таджикистан»;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Таджикистан от 1 марта 2005 года № 82 «О Пограничных войсках Государственного комитета национальной безопасности Республики Таджикистан»;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Таджикистан от 28 июня 2011 года № 721 «О безопасности»;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Таджикистан от 2 января 2020 года № 1655 «</w:t>
      </w:r>
      <w:r w:rsidRPr="00B3570B">
        <w:rPr>
          <w:rFonts w:cs="Times New Roman"/>
          <w:color w:val="000000"/>
          <w:szCs w:val="28"/>
        </w:rPr>
        <w:t>О </w:t>
      </w:r>
      <w:r w:rsidRPr="00B3570B">
        <w:rPr>
          <w:rFonts w:cs="Times New Roman"/>
          <w:color w:val="000000"/>
          <w:szCs w:val="28"/>
          <w:lang w:val="ru"/>
        </w:rPr>
        <w:t>противодействии экстремизму</w:t>
      </w:r>
      <w:r w:rsidRPr="00B3570B">
        <w:rPr>
          <w:rFonts w:eastAsia="Arial Unicode MS" w:cs="Times New Roman"/>
          <w:color w:val="000000"/>
          <w:szCs w:val="28"/>
          <w:lang w:eastAsia="en-US"/>
        </w:rPr>
        <w:t>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Таджикистан от 23 декабря 2021 года № 1808 «</w:t>
      </w:r>
      <w:r w:rsidRPr="00B3570B">
        <w:rPr>
          <w:rFonts w:cs="Times New Roman"/>
          <w:color w:val="000000"/>
          <w:szCs w:val="28"/>
        </w:rPr>
        <w:t>О </w:t>
      </w:r>
      <w:r w:rsidRPr="00B3570B">
        <w:rPr>
          <w:rFonts w:cs="Times New Roman"/>
          <w:color w:val="000000"/>
          <w:szCs w:val="28"/>
          <w:lang w:val="ru"/>
        </w:rPr>
        <w:t xml:space="preserve">противодействии </w:t>
      </w:r>
      <w:r w:rsidRPr="00B3570B">
        <w:rPr>
          <w:rFonts w:cs="Times New Roman"/>
          <w:color w:val="000000"/>
          <w:szCs w:val="28"/>
        </w:rPr>
        <w:t>терроризму</w:t>
      </w:r>
      <w:r w:rsidRPr="00B3570B">
        <w:rPr>
          <w:rFonts w:eastAsia="Arial Unicode MS" w:cs="Times New Roman"/>
          <w:color w:val="000000"/>
          <w:szCs w:val="28"/>
          <w:lang w:eastAsia="en-US"/>
        </w:rPr>
        <w:t>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Узбекистан от 20 августа 1999 года № 820-</w:t>
      </w:r>
      <w:r w:rsidRPr="00B3570B">
        <w:rPr>
          <w:rFonts w:eastAsia="Arial Unicode MS" w:cs="Times New Roman"/>
          <w:color w:val="000000"/>
          <w:szCs w:val="28"/>
          <w:lang w:val="en-US" w:eastAsia="en-US"/>
        </w:rPr>
        <w:t>I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«О Государственной границе Республики Узбекистан»;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Узбекистан от 15 декабря 2000 года № 167-II «О борьбе с терроризмом»;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lastRenderedPageBreak/>
        <w:t>Закон Республики Узбекистан от 5 апреля 2018 года № ЗРУ-471 «О Служб</w:t>
      </w:r>
      <w:r w:rsidRPr="00B3570B">
        <w:rPr>
          <w:rFonts w:eastAsia="Arial Unicode MS" w:cs="Times New Roman"/>
          <w:color w:val="000000"/>
          <w:szCs w:val="28"/>
          <w:lang w:val="ru" w:eastAsia="en-US"/>
        </w:rPr>
        <w:t>е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государственной безопасности Республики Узбекистан»;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  <w:lang w:eastAsia="en-US"/>
        </w:rPr>
      </w:pPr>
      <w:r w:rsidRPr="00B3570B">
        <w:rPr>
          <w:rFonts w:eastAsia="Arial Unicode MS" w:cs="Times New Roman"/>
          <w:color w:val="000000"/>
          <w:szCs w:val="28"/>
          <w:lang w:eastAsia="en-US"/>
        </w:rPr>
        <w:t>Закон Республики Узбекистан от 30 июля 2018 года № ЗРУ-489 «О противодействии экстремизму».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proofErr w:type="gramStart"/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Сложность и многоаспектность процесса совершенствования правового регулирования деятельности пограничных ведомств государств </w:t>
      </w:r>
      <w:r w:rsidR="00F62EE3" w:rsidRPr="00B3570B">
        <w:rPr>
          <w:rFonts w:eastAsia="Arial Unicode MS" w:cs="Times New Roman"/>
          <w:color w:val="000000"/>
          <w:szCs w:val="28"/>
          <w:lang w:eastAsia="en-US"/>
        </w:rPr>
        <w:t>—</w:t>
      </w:r>
      <w:r w:rsidRPr="00B3570B">
        <w:rPr>
          <w:rFonts w:eastAsia="Arial Unicode MS" w:cs="Times New Roman"/>
          <w:color w:val="000000"/>
          <w:szCs w:val="28"/>
          <w:lang w:eastAsia="en-US"/>
        </w:rPr>
        <w:t xml:space="preserve"> участников СНГ в сфере противодействия терроризму обусловлены потребностью учета норм международного права, правовых традиций и особенностей юридической техники в каждо</w:t>
      </w:r>
      <w:r w:rsidR="00F62EE3" w:rsidRPr="00B3570B">
        <w:rPr>
          <w:rFonts w:eastAsia="Arial Unicode MS" w:cs="Times New Roman"/>
          <w:color w:val="000000"/>
          <w:szCs w:val="28"/>
          <w:lang w:eastAsia="en-US"/>
        </w:rPr>
        <w:t>м государстве-</w:t>
      </w:r>
      <w:r w:rsidRPr="00B3570B">
        <w:rPr>
          <w:rFonts w:eastAsia="Arial Unicode MS" w:cs="Times New Roman"/>
          <w:color w:val="000000"/>
          <w:szCs w:val="28"/>
          <w:lang w:eastAsia="en-US"/>
        </w:rPr>
        <w:t>участнике, необходимостью</w:t>
      </w:r>
      <w:r w:rsidRPr="00B3570B">
        <w:rPr>
          <w:rFonts w:eastAsia="Arial Unicode MS" w:cs="Times New Roman"/>
          <w:szCs w:val="28"/>
        </w:rPr>
        <w:t xml:space="preserve"> проработки значительного массива законодательных актов, смежных как с правовым полем противодействия терроризму, так и с областью правовой регламентации деятельности пограничных ведомств, а также различиями в структурно-функциональном построении</w:t>
      </w:r>
      <w:proofErr w:type="gramEnd"/>
      <w:r w:rsidRPr="00B3570B">
        <w:rPr>
          <w:rFonts w:eastAsia="Arial Unicode MS" w:cs="Times New Roman"/>
          <w:szCs w:val="28"/>
        </w:rPr>
        <w:t xml:space="preserve"> и компетенции пограничных ведом</w:t>
      </w:r>
      <w:proofErr w:type="gramStart"/>
      <w:r w:rsidRPr="00B3570B">
        <w:rPr>
          <w:rFonts w:eastAsia="Arial Unicode MS" w:cs="Times New Roman"/>
          <w:szCs w:val="28"/>
        </w:rPr>
        <w:t>ств стр</w:t>
      </w:r>
      <w:proofErr w:type="gramEnd"/>
      <w:r w:rsidRPr="00B3570B">
        <w:rPr>
          <w:rFonts w:eastAsia="Arial Unicode MS" w:cs="Times New Roman"/>
          <w:szCs w:val="28"/>
        </w:rPr>
        <w:t>ан, входящих в Содружество.</w:t>
      </w:r>
    </w:p>
    <w:p w:rsidR="009B06C0" w:rsidRPr="00B3570B" w:rsidRDefault="009B06C0" w:rsidP="00B3570B">
      <w:pPr>
        <w:pStyle w:val="2"/>
        <w:spacing w:before="0" w:line="240" w:lineRule="auto"/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</w:pPr>
      <w:bookmarkStart w:id="3" w:name="_Toc129860224"/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 xml:space="preserve">1.2. Цель и задачи совершенствования правового регулирования деятельности пограничных ведомств государств </w:t>
      </w:r>
      <w:r w:rsidR="00A96344"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>—</w:t>
      </w:r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 xml:space="preserve"> участников СНГ в сфере противодействия терроризму</w:t>
      </w:r>
      <w:bookmarkEnd w:id="3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  <w:lang w:val="ru"/>
        </w:rPr>
      </w:pPr>
      <w:bookmarkStart w:id="4" w:name="_Hlk129857447"/>
      <w:proofErr w:type="gramStart"/>
      <w:r w:rsidRPr="00B3570B">
        <w:rPr>
          <w:rFonts w:eastAsia="TimesNewRomanPSMT" w:cs="Times New Roman"/>
          <w:color w:val="000000"/>
          <w:szCs w:val="28"/>
        </w:rPr>
        <w:t xml:space="preserve">Настоящие 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Рекомендации направлены на </w:t>
      </w:r>
      <w:r w:rsidRPr="00B3570B">
        <w:rPr>
          <w:rFonts w:eastAsia="TimesNewRomanPSMT" w:cs="Times New Roman"/>
          <w:color w:val="000000"/>
          <w:szCs w:val="28"/>
        </w:rPr>
        <w:t>формирование, развитие и закрепление в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государств</w:t>
      </w:r>
      <w:r w:rsidRPr="00B3570B">
        <w:rPr>
          <w:rFonts w:eastAsia="TimesNewRomanPSMT" w:cs="Times New Roman"/>
          <w:color w:val="000000"/>
          <w:szCs w:val="28"/>
        </w:rPr>
        <w:t>ах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="00A96344" w:rsidRPr="00B3570B">
        <w:rPr>
          <w:rFonts w:eastAsia="TimesNewRomanPSMT" w:cs="Times New Roman"/>
          <w:color w:val="000000"/>
          <w:szCs w:val="28"/>
          <w:lang w:val="ru"/>
        </w:rPr>
        <w:t>—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Pr="00B3570B">
        <w:rPr>
          <w:rFonts w:eastAsia="Arial Unicode MS" w:cs="Times New Roman"/>
          <w:szCs w:val="28"/>
        </w:rPr>
        <w:t xml:space="preserve">участниках </w:t>
      </w:r>
      <w:r w:rsidRPr="00B3570B">
        <w:rPr>
          <w:rFonts w:eastAsia="TimesNewRomanPSMT" w:cs="Times New Roman"/>
          <w:color w:val="000000"/>
          <w:szCs w:val="28"/>
        </w:rPr>
        <w:t>СНГ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единых подходов</w:t>
      </w:r>
      <w:r w:rsidRPr="00B3570B">
        <w:rPr>
          <w:rFonts w:eastAsia="TimesNewRomanPSMT" w:cs="Times New Roman"/>
          <w:color w:val="000000"/>
          <w:szCs w:val="28"/>
        </w:rPr>
        <w:t xml:space="preserve"> 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к </w:t>
      </w:r>
      <w:r w:rsidRPr="00B3570B">
        <w:rPr>
          <w:rFonts w:eastAsia="TimesNewRomanPSMT" w:cs="Times New Roman"/>
          <w:color w:val="000000"/>
          <w:szCs w:val="28"/>
        </w:rPr>
        <w:t>системе и содержанию правовых норм</w:t>
      </w:r>
      <w:r w:rsidRPr="00B3570B">
        <w:rPr>
          <w:rFonts w:eastAsia="Arial Unicode MS" w:cs="Times New Roman"/>
          <w:szCs w:val="28"/>
        </w:rPr>
        <w:t>, регулирующих деятельность пограничных ведомств стран, входящих в Содружество, в сфере противодействия терроризму, а также на создание необходимых условий для действенной охраны и защиты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прав, свобод и </w:t>
      </w:r>
      <w:r w:rsidRPr="00B3570B">
        <w:rPr>
          <w:rFonts w:eastAsia="TimesNewRomanPSMT" w:cs="Times New Roman"/>
          <w:color w:val="000000"/>
          <w:szCs w:val="28"/>
        </w:rPr>
        <w:t>законных интересов личности, интересов общества и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="00A96344" w:rsidRPr="00B3570B">
        <w:rPr>
          <w:rFonts w:eastAsia="TimesNewRomanPSMT" w:cs="Times New Roman"/>
          <w:color w:val="000000"/>
          <w:szCs w:val="28"/>
          <w:lang w:val="ru"/>
        </w:rPr>
        <w:t>государств —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участников СНГ</w:t>
      </w:r>
      <w:bookmarkEnd w:id="4"/>
      <w:r w:rsidRPr="00B3570B">
        <w:rPr>
          <w:rFonts w:eastAsia="TimesNewRomanPSMT" w:cs="Times New Roman"/>
          <w:color w:val="000000"/>
          <w:szCs w:val="28"/>
          <w:lang w:val="ru"/>
        </w:rPr>
        <w:t>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 xml:space="preserve">Задачами совершенствования правового регулирования деятельности пограничных ведомств государств </w:t>
      </w:r>
      <w:r w:rsidR="00A96344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в сфере противодействия терроризму являются</w:t>
      </w:r>
      <w:r w:rsidRPr="00B3570B">
        <w:rPr>
          <w:rFonts w:eastAsia="TimesNewRomanPSMT" w:cs="Times New Roman"/>
          <w:color w:val="000000"/>
          <w:szCs w:val="28"/>
          <w:lang w:val="ru"/>
        </w:rPr>
        <w:t>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Arial Unicode MS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>1) </w:t>
      </w:r>
      <w:r w:rsidRPr="00B3570B">
        <w:rPr>
          <w:rFonts w:eastAsia="TimesNewRomanPSMT" w:cs="Times New Roman"/>
          <w:color w:val="000000"/>
          <w:szCs w:val="28"/>
          <w:lang w:val="ru"/>
        </w:rPr>
        <w:t>создание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такой системы </w:t>
      </w:r>
      <w:r w:rsidRPr="00B3570B">
        <w:rPr>
          <w:rFonts w:eastAsia="Arial Unicode MS" w:cs="Times New Roman"/>
          <w:bCs/>
          <w:iCs/>
          <w:color w:val="000000"/>
          <w:szCs w:val="28"/>
        </w:rPr>
        <w:t>правовых норм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, которая </w:t>
      </w:r>
      <w:r w:rsidRPr="00B3570B">
        <w:rPr>
          <w:rFonts w:eastAsia="Arial Unicode MS" w:cs="Times New Roman"/>
          <w:bCs/>
          <w:iCs/>
          <w:color w:val="000000"/>
          <w:szCs w:val="28"/>
        </w:rPr>
        <w:t>воплотит в себе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общие принципы и ценности, признаваемые всеми </w:t>
      </w:r>
      <w:r w:rsidR="00A96344" w:rsidRPr="00B3570B">
        <w:rPr>
          <w:rFonts w:eastAsia="Arial Unicode MS" w:cs="Times New Roman"/>
          <w:bCs/>
          <w:iCs/>
          <w:color w:val="000000"/>
          <w:szCs w:val="28"/>
          <w:lang w:val="ru"/>
        </w:rPr>
        <w:t>государствами —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участниками СНГ, а также </w:t>
      </w:r>
      <w:r w:rsidRPr="00B3570B">
        <w:rPr>
          <w:rFonts w:eastAsia="Arial Unicode MS" w:cs="Times New Roman"/>
          <w:bCs/>
          <w:iCs/>
          <w:color w:val="000000"/>
          <w:szCs w:val="28"/>
        </w:rPr>
        <w:t>будет способствовать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</w:t>
      </w:r>
      <w:r w:rsidRPr="00B3570B">
        <w:rPr>
          <w:rFonts w:eastAsia="Arial Unicode MS" w:cs="Times New Roman"/>
          <w:bCs/>
          <w:iCs/>
          <w:color w:val="000000"/>
          <w:szCs w:val="28"/>
        </w:rPr>
        <w:t>эффективному и взаимовыгодному сотрудничеству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</w:t>
      </w:r>
      <w:r w:rsidRPr="00B3570B">
        <w:rPr>
          <w:rFonts w:eastAsia="Arial Unicode MS" w:cs="Times New Roman"/>
          <w:bCs/>
          <w:iCs/>
          <w:color w:val="000000"/>
          <w:szCs w:val="28"/>
        </w:rPr>
        <w:t>пограничных ведом</w:t>
      </w:r>
      <w:proofErr w:type="gramStart"/>
      <w:r w:rsidRPr="00B3570B">
        <w:rPr>
          <w:rFonts w:eastAsia="Arial Unicode MS" w:cs="Times New Roman"/>
          <w:bCs/>
          <w:iCs/>
          <w:color w:val="000000"/>
          <w:szCs w:val="28"/>
        </w:rPr>
        <w:t xml:space="preserve">ств </w:t>
      </w:r>
      <w:r w:rsidRPr="00B3570B">
        <w:rPr>
          <w:rFonts w:eastAsia="TimesNewRomanPSMT" w:cs="Times New Roman"/>
          <w:color w:val="000000"/>
          <w:szCs w:val="28"/>
        </w:rPr>
        <w:t>стр</w:t>
      </w:r>
      <w:proofErr w:type="gramEnd"/>
      <w:r w:rsidRPr="00B3570B">
        <w:rPr>
          <w:rFonts w:eastAsia="TimesNewRomanPSMT" w:cs="Times New Roman"/>
          <w:color w:val="000000"/>
          <w:szCs w:val="28"/>
        </w:rPr>
        <w:t>ан, входящих в Содружество,</w:t>
      </w:r>
      <w:r w:rsidRPr="00B3570B">
        <w:rPr>
          <w:rFonts w:eastAsia="Arial Unicode MS" w:cs="Times New Roman"/>
          <w:bCs/>
          <w:iCs/>
          <w:color w:val="000000"/>
          <w:szCs w:val="28"/>
        </w:rPr>
        <w:t xml:space="preserve"> в области противодействия террористическим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угрозам</w:t>
      </w:r>
      <w:r w:rsidRPr="00B3570B">
        <w:rPr>
          <w:rFonts w:eastAsia="Arial Unicode MS" w:cs="Times New Roman"/>
          <w:bCs/>
          <w:iCs/>
          <w:color w:val="000000"/>
          <w:szCs w:val="28"/>
        </w:rPr>
        <w:t xml:space="preserve"> </w:t>
      </w:r>
      <w:r w:rsidRPr="00B3570B">
        <w:rPr>
          <w:rFonts w:eastAsia="Arial Unicode MS" w:cs="Times New Roman"/>
          <w:szCs w:val="28"/>
        </w:rPr>
        <w:t>на государственной границе и в пограничном пространстве</w:t>
      </w:r>
      <w:r w:rsidRPr="00B3570B">
        <w:rPr>
          <w:rFonts w:eastAsia="Arial Unicode MS" w:cs="Times New Roman"/>
          <w:bCs/>
          <w:iCs/>
          <w:color w:val="000000"/>
          <w:szCs w:val="28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Arial Unicode MS" w:cs="Times New Roman"/>
          <w:color w:val="000000"/>
          <w:spacing w:val="2"/>
          <w:szCs w:val="28"/>
          <w:lang w:val="ru"/>
        </w:rPr>
      </w:pPr>
      <w:proofErr w:type="gramStart"/>
      <w:r w:rsidRPr="00B3570B">
        <w:rPr>
          <w:rFonts w:eastAsia="Arial Unicode MS" w:cs="Times New Roman"/>
          <w:color w:val="000000"/>
          <w:szCs w:val="28"/>
        </w:rPr>
        <w:t>2) 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согласование усилий органов государственной власти </w:t>
      </w:r>
      <w:r w:rsidRPr="00B3570B">
        <w:rPr>
          <w:rFonts w:eastAsia="TimesNewRomanPSMT" w:cs="Times New Roman"/>
          <w:color w:val="000000"/>
          <w:szCs w:val="28"/>
        </w:rPr>
        <w:t xml:space="preserve">государств </w:t>
      </w:r>
      <w:r w:rsidR="00A96344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в их законотворческой деятельности по </w:t>
      </w:r>
      <w:r w:rsidRPr="00B3570B">
        <w:rPr>
          <w:rFonts w:eastAsia="Arial Unicode MS" w:cs="Times New Roman"/>
          <w:color w:val="000000"/>
          <w:szCs w:val="28"/>
        </w:rPr>
        <w:t xml:space="preserve">обнаружению, </w:t>
      </w:r>
      <w:r w:rsidRPr="00B3570B">
        <w:rPr>
          <w:rFonts w:eastAsia="Arial Unicode MS" w:cs="Times New Roman"/>
          <w:color w:val="000000"/>
          <w:szCs w:val="28"/>
          <w:lang w:val="ru"/>
        </w:rPr>
        <w:t>предотвращению</w:t>
      </w:r>
      <w:r w:rsidRPr="00B3570B">
        <w:rPr>
          <w:rFonts w:eastAsia="Arial Unicode MS" w:cs="Times New Roman"/>
          <w:color w:val="000000"/>
          <w:szCs w:val="28"/>
        </w:rPr>
        <w:t>, локализации и (или) ликвидации террористических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угроз </w:t>
      </w:r>
      <w:r w:rsidRPr="00B3570B">
        <w:rPr>
          <w:rFonts w:eastAsia="Arial Unicode MS" w:cs="Times New Roman"/>
          <w:szCs w:val="28"/>
        </w:rPr>
        <w:t>на государственной границе и в пограничном пространстве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посредством разработки концептуальных основ </w:t>
      </w:r>
      <w:r w:rsidRPr="00B3570B">
        <w:rPr>
          <w:rFonts w:eastAsia="Arial Unicode MS" w:cs="Times New Roman"/>
          <w:color w:val="000000"/>
          <w:szCs w:val="28"/>
        </w:rPr>
        <w:t>противодействия терроризму в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>странах, входящих в Содружество,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выработки общих положений правового режима</w:t>
      </w:r>
      <w:r w:rsidRPr="00B3570B">
        <w:rPr>
          <w:rFonts w:eastAsia="Arial Unicode MS" w:cs="Times New Roman"/>
          <w:color w:val="000000"/>
          <w:szCs w:val="28"/>
        </w:rPr>
        <w:t xml:space="preserve"> функционирования </w:t>
      </w:r>
      <w:r w:rsidRPr="00B3570B">
        <w:rPr>
          <w:rFonts w:eastAsia="Arial Unicode MS" w:cs="Times New Roman"/>
          <w:color w:val="000000"/>
          <w:spacing w:val="2"/>
          <w:szCs w:val="28"/>
        </w:rPr>
        <w:t>государственной системы реагирования на акты терроризма (террористические акты)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>, а также общих подходов к правовому</w:t>
      </w:r>
      <w:proofErr w:type="gramEnd"/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 xml:space="preserve"> регулированию порядка </w:t>
      </w:r>
      <w:r w:rsidRPr="00B3570B">
        <w:rPr>
          <w:rFonts w:eastAsia="Arial Unicode MS" w:cs="Times New Roman"/>
          <w:color w:val="000000"/>
          <w:spacing w:val="2"/>
          <w:szCs w:val="28"/>
        </w:rPr>
        <w:t>реализации такого режима</w:t>
      </w:r>
      <w:r w:rsidRPr="00B3570B">
        <w:rPr>
          <w:rFonts w:eastAsia="Arial Unicode MS" w:cs="Times New Roman"/>
          <w:color w:val="000000"/>
          <w:spacing w:val="2"/>
          <w:szCs w:val="28"/>
          <w:lang w:val="ru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>3) </w:t>
      </w:r>
      <w:r w:rsidRPr="00B3570B">
        <w:rPr>
          <w:rFonts w:eastAsia="TimesNewRomanPSMT" w:cs="Times New Roman"/>
          <w:color w:val="000000"/>
          <w:szCs w:val="28"/>
          <w:lang w:val="ru"/>
        </w:rPr>
        <w:t>развитие национальных правовых механизмов в сфере</w:t>
      </w:r>
      <w:r w:rsidRPr="00B3570B">
        <w:rPr>
          <w:rFonts w:eastAsia="TimesNewRomanPSMT" w:cs="Times New Roman"/>
          <w:color w:val="000000"/>
          <w:szCs w:val="28"/>
        </w:rPr>
        <w:t xml:space="preserve"> </w:t>
      </w:r>
      <w:r w:rsidRPr="00B3570B">
        <w:rPr>
          <w:rFonts w:eastAsia="Arial Unicode MS" w:cs="Times New Roman"/>
          <w:szCs w:val="28"/>
        </w:rPr>
        <w:t xml:space="preserve">деятельности пограничных ведомств государств </w:t>
      </w:r>
      <w:r w:rsidR="00321C11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по противодействию терроризму</w:t>
      </w:r>
      <w:r w:rsidRPr="00B3570B">
        <w:rPr>
          <w:rFonts w:eastAsia="TimesNewRomanPSMT" w:cs="Times New Roman"/>
          <w:color w:val="000000"/>
          <w:szCs w:val="28"/>
          <w:lang w:val="ru"/>
        </w:rPr>
        <w:t>, позволяющих</w:t>
      </w:r>
      <w:r w:rsidRPr="00B3570B">
        <w:rPr>
          <w:rFonts w:eastAsia="TimesNewRomanPSMT" w:cs="Times New Roman"/>
          <w:color w:val="000000"/>
          <w:szCs w:val="28"/>
        </w:rPr>
        <w:t>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lastRenderedPageBreak/>
        <w:t>сформировать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общегосударственную систем</w:t>
      </w:r>
      <w:r w:rsidRPr="00B3570B">
        <w:rPr>
          <w:rFonts w:eastAsia="TimesNewRomanPSMT" w:cs="Times New Roman"/>
          <w:color w:val="000000"/>
          <w:szCs w:val="28"/>
        </w:rPr>
        <w:t>у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>контртеррористических мер, порядок их реализации</w:t>
      </w:r>
      <w:r w:rsidRPr="00B3570B">
        <w:rPr>
          <w:rFonts w:eastAsia="TimesNewRomanPSMT" w:cs="Times New Roman"/>
          <w:color w:val="000000"/>
          <w:szCs w:val="28"/>
          <w:lang w:val="ru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Arial Unicode MS" w:cs="Times New Roman"/>
          <w:bCs/>
          <w:iCs/>
          <w:color w:val="000000"/>
          <w:szCs w:val="28"/>
        </w:rPr>
      </w:pPr>
      <w:r w:rsidRPr="00B3570B">
        <w:rPr>
          <w:rFonts w:eastAsia="Arial Unicode MS" w:cs="Times New Roman"/>
          <w:bCs/>
          <w:iCs/>
          <w:color w:val="000000"/>
          <w:szCs w:val="28"/>
        </w:rPr>
        <w:t>конкретизировать</w:t>
      </w:r>
      <w:r w:rsidRPr="00B3570B">
        <w:rPr>
          <w:rFonts w:eastAsia="Arial Unicode MS" w:cs="Times New Roman"/>
          <w:bCs/>
          <w:iCs/>
          <w:color w:val="000000"/>
          <w:szCs w:val="28"/>
          <w:lang w:val="ru"/>
        </w:rPr>
        <w:t xml:space="preserve"> компетенцию </w:t>
      </w:r>
      <w:r w:rsidRPr="00B3570B">
        <w:rPr>
          <w:rFonts w:eastAsia="Arial Unicode MS" w:cs="Times New Roman"/>
          <w:bCs/>
          <w:iCs/>
          <w:color w:val="000000"/>
          <w:szCs w:val="28"/>
        </w:rPr>
        <w:t>пограничных ведомств в данной области среди других государственных органов системы обеспечения национальной безопасности;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Arial Unicode MS" w:cs="Times New Roman"/>
          <w:bCs/>
          <w:iCs/>
          <w:color w:val="000000"/>
          <w:szCs w:val="28"/>
        </w:rPr>
      </w:pPr>
      <w:r w:rsidRPr="00B3570B">
        <w:rPr>
          <w:rFonts w:eastAsia="Arial Unicode MS" w:cs="Times New Roman"/>
          <w:bCs/>
          <w:iCs/>
          <w:color w:val="000000"/>
          <w:szCs w:val="28"/>
        </w:rPr>
        <w:t xml:space="preserve">определять деяния, относящиеся к правонарушениям в сфере </w:t>
      </w:r>
      <w:r w:rsidRPr="00B3570B">
        <w:rPr>
          <w:rFonts w:eastAsia="Arial Unicode MS" w:cs="Times New Roman"/>
          <w:szCs w:val="28"/>
        </w:rPr>
        <w:t xml:space="preserve">деятельности пограничных ведомств государств </w:t>
      </w:r>
      <w:r w:rsidR="00321C11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по противодействию терроризму</w:t>
      </w:r>
      <w:r w:rsidRPr="00B3570B">
        <w:rPr>
          <w:rFonts w:eastAsia="Arial Unicode MS" w:cs="Times New Roman"/>
          <w:bCs/>
          <w:iCs/>
          <w:color w:val="000000"/>
          <w:szCs w:val="28"/>
        </w:rPr>
        <w:t>, и устанавливать уголовную ответственность и иные виды ответственности за их совершение;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contextualSpacing/>
        <w:rPr>
          <w:rFonts w:eastAsia="TimesNewRomanPSMT" w:cs="Times New Roman"/>
          <w:szCs w:val="28"/>
          <w:lang w:eastAsia="en-US"/>
        </w:rPr>
      </w:pPr>
      <w:r w:rsidRPr="00B3570B">
        <w:rPr>
          <w:rFonts w:eastAsia="TimesNewRomanPSMT" w:cs="Times New Roman"/>
          <w:szCs w:val="28"/>
          <w:lang w:eastAsia="en-US"/>
        </w:rPr>
        <w:t xml:space="preserve">4) обеспечение имплементации в национальном законодательстве </w:t>
      </w:r>
      <w:r w:rsidR="00321C11" w:rsidRPr="00B3570B">
        <w:rPr>
          <w:rFonts w:eastAsia="TimesNewRomanPSMT" w:cs="Times New Roman"/>
          <w:szCs w:val="28"/>
          <w:lang w:eastAsia="en-US"/>
        </w:rPr>
        <w:t>государств —</w:t>
      </w:r>
      <w:r w:rsidRPr="00B3570B">
        <w:rPr>
          <w:rFonts w:eastAsia="TimesNewRomanPSMT" w:cs="Times New Roman"/>
          <w:szCs w:val="28"/>
          <w:lang w:eastAsia="en-US"/>
        </w:rPr>
        <w:t xml:space="preserve"> участников СНГ международных принципов и норм международных договоров, заключенных ими в сфере противодействия терроризму;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contextualSpacing/>
        <w:rPr>
          <w:rFonts w:eastAsia="Calibri" w:cs="Times New Roman"/>
          <w:szCs w:val="28"/>
          <w:lang w:eastAsia="en-US"/>
        </w:rPr>
      </w:pPr>
      <w:r w:rsidRPr="00B3570B">
        <w:rPr>
          <w:rFonts w:eastAsia="Calibri" w:cs="Times New Roman"/>
          <w:szCs w:val="28"/>
          <w:lang w:eastAsia="en-US"/>
        </w:rPr>
        <w:t xml:space="preserve">5) согласование действий по совершенствованию законодательства государств </w:t>
      </w:r>
      <w:r w:rsidR="00321C11" w:rsidRPr="00B3570B">
        <w:rPr>
          <w:rFonts w:eastAsia="Calibri" w:cs="Times New Roman"/>
          <w:szCs w:val="28"/>
          <w:lang w:eastAsia="en-US"/>
        </w:rPr>
        <w:t>—</w:t>
      </w:r>
      <w:r w:rsidRPr="00B3570B">
        <w:rPr>
          <w:rFonts w:eastAsia="Calibri" w:cs="Times New Roman"/>
          <w:szCs w:val="28"/>
          <w:lang w:eastAsia="en-US"/>
        </w:rPr>
        <w:t xml:space="preserve"> участников СНГ, регулирующего отношения в сфере противодействия терроризму, с аналогичной работой и опытом государств </w:t>
      </w:r>
      <w:r w:rsidR="00321C11" w:rsidRPr="00B3570B">
        <w:rPr>
          <w:rFonts w:eastAsia="Calibri" w:cs="Times New Roman"/>
          <w:szCs w:val="28"/>
          <w:lang w:eastAsia="en-US"/>
        </w:rPr>
        <w:t>—</w:t>
      </w:r>
      <w:r w:rsidRPr="00B3570B">
        <w:rPr>
          <w:rFonts w:eastAsia="Calibri" w:cs="Times New Roman"/>
          <w:szCs w:val="28"/>
          <w:lang w:eastAsia="en-US"/>
        </w:rPr>
        <w:t xml:space="preserve"> членов Организации Договора о коллективной безопасности (ОДКБ), Евразийского экономического союза (ЕАЭС), Шанхайской организации сотрудничества (ШОС) и других международных организаций, членами которых являются </w:t>
      </w:r>
      <w:r w:rsidRPr="00B3570B">
        <w:rPr>
          <w:rFonts w:eastAsia="TimesNewRomanPSMT" w:cs="Times New Roman"/>
          <w:szCs w:val="28"/>
          <w:lang w:eastAsia="en-US"/>
        </w:rPr>
        <w:t>страны, входящие в Содружество</w:t>
      </w:r>
      <w:r w:rsidRPr="00B3570B">
        <w:rPr>
          <w:rFonts w:eastAsia="Calibri" w:cs="Times New Roman"/>
          <w:szCs w:val="28"/>
          <w:lang w:eastAsia="en-US"/>
        </w:rPr>
        <w:t>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contextualSpacing/>
        <w:rPr>
          <w:rFonts w:eastAsia="TimesNewRomanPSMT" w:cs="Times New Roman"/>
          <w:spacing w:val="-2"/>
          <w:szCs w:val="28"/>
          <w:lang w:eastAsia="en-US"/>
        </w:rPr>
      </w:pPr>
      <w:r w:rsidRPr="00B3570B">
        <w:rPr>
          <w:rFonts w:eastAsia="Calibri" w:cs="Times New Roman"/>
          <w:spacing w:val="-2"/>
          <w:szCs w:val="28"/>
          <w:lang w:eastAsia="en-US"/>
        </w:rPr>
        <w:t xml:space="preserve">Решение указанных задач позволит внедрить общие подходы к правовому регулированию обеспечения национальной безопасности, унифицировать национальное законодательство </w:t>
      </w:r>
      <w:r w:rsidRPr="00B3570B">
        <w:rPr>
          <w:rFonts w:eastAsia="TimesNewRomanPSMT" w:cs="Times New Roman"/>
          <w:spacing w:val="-2"/>
          <w:szCs w:val="28"/>
          <w:lang w:eastAsia="en-US"/>
        </w:rPr>
        <w:t xml:space="preserve">государств </w:t>
      </w:r>
      <w:r w:rsidR="00321C11" w:rsidRPr="00B3570B">
        <w:rPr>
          <w:rFonts w:eastAsia="TimesNewRomanPSMT" w:cs="Times New Roman"/>
          <w:spacing w:val="-2"/>
          <w:szCs w:val="28"/>
          <w:lang w:eastAsia="en-US"/>
        </w:rPr>
        <w:t>—</w:t>
      </w:r>
      <w:r w:rsidRPr="00B3570B">
        <w:rPr>
          <w:rFonts w:eastAsia="TimesNewRomanPSMT" w:cs="Times New Roman"/>
          <w:spacing w:val="-2"/>
          <w:szCs w:val="28"/>
          <w:lang w:eastAsia="en-US"/>
        </w:rPr>
        <w:t xml:space="preserve"> </w:t>
      </w:r>
      <w:r w:rsidRPr="00B3570B">
        <w:rPr>
          <w:rFonts w:eastAsia="Calibri" w:cs="Times New Roman"/>
          <w:spacing w:val="-2"/>
          <w:szCs w:val="28"/>
          <w:lang w:eastAsia="en-US"/>
        </w:rPr>
        <w:t>участников СНГ</w:t>
      </w:r>
      <w:r w:rsidRPr="00B3570B">
        <w:rPr>
          <w:rFonts w:eastAsia="TimesNewRomanPSMT" w:cs="Times New Roman"/>
          <w:spacing w:val="-2"/>
          <w:szCs w:val="28"/>
          <w:lang w:eastAsia="en-US"/>
        </w:rPr>
        <w:t xml:space="preserve">, регулирующее отношения в сфере </w:t>
      </w:r>
      <w:r w:rsidRPr="00B3570B">
        <w:rPr>
          <w:rFonts w:eastAsia="Calibri" w:cs="Times New Roman"/>
          <w:spacing w:val="-2"/>
          <w:szCs w:val="28"/>
          <w:lang w:eastAsia="en-US"/>
        </w:rPr>
        <w:t>деятельности пограничных ведом</w:t>
      </w:r>
      <w:proofErr w:type="gramStart"/>
      <w:r w:rsidRPr="00B3570B">
        <w:rPr>
          <w:rFonts w:eastAsia="Calibri" w:cs="Times New Roman"/>
          <w:spacing w:val="-2"/>
          <w:szCs w:val="28"/>
          <w:lang w:eastAsia="en-US"/>
        </w:rPr>
        <w:t>ств стр</w:t>
      </w:r>
      <w:proofErr w:type="gramEnd"/>
      <w:r w:rsidRPr="00B3570B">
        <w:rPr>
          <w:rFonts w:eastAsia="Calibri" w:cs="Times New Roman"/>
          <w:spacing w:val="-2"/>
          <w:szCs w:val="28"/>
          <w:lang w:eastAsia="en-US"/>
        </w:rPr>
        <w:t>ан, входящих в Содружество, по противодействию терроризму</w:t>
      </w:r>
      <w:r w:rsidRPr="00B3570B">
        <w:rPr>
          <w:rFonts w:eastAsia="TimesNewRomanPSMT" w:cs="Times New Roman"/>
          <w:spacing w:val="-2"/>
          <w:szCs w:val="28"/>
          <w:lang w:eastAsia="en-US"/>
        </w:rPr>
        <w:t>, повысить эффективность правоприменительной деятельности уполномоченных государственных органов.</w:t>
      </w:r>
    </w:p>
    <w:p w:rsidR="009B06C0" w:rsidRPr="00B3570B" w:rsidRDefault="009B06C0" w:rsidP="00B3570B">
      <w:pPr>
        <w:pStyle w:val="2"/>
        <w:spacing w:before="0" w:line="240" w:lineRule="auto"/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</w:pPr>
      <w:bookmarkStart w:id="5" w:name="_Toc129860225"/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>1.3. Понятия и их определения, используемые в Рекомендациях</w:t>
      </w:r>
      <w:bookmarkEnd w:id="5"/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  <w:lang w:val="ru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 xml:space="preserve">В настоящих </w:t>
      </w:r>
      <w:proofErr w:type="gramStart"/>
      <w:r w:rsidRPr="00B3570B">
        <w:rPr>
          <w:rFonts w:eastAsia="Arial Unicode MS" w:cs="Times New Roman"/>
          <w:color w:val="000000"/>
          <w:szCs w:val="28"/>
          <w:lang w:val="ru"/>
        </w:rPr>
        <w:t>Рекомендациях</w:t>
      </w:r>
      <w:proofErr w:type="gramEnd"/>
      <w:r w:rsidRPr="00B3570B">
        <w:rPr>
          <w:rFonts w:eastAsia="Arial Unicode MS" w:cs="Times New Roman"/>
          <w:color w:val="000000"/>
          <w:szCs w:val="28"/>
          <w:lang w:val="ru"/>
        </w:rPr>
        <w:t xml:space="preserve"> используются следующие основные понятия и их определения: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акт терроризма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Pr="00B3570B">
        <w:rPr>
          <w:rFonts w:eastAsia="Arial Unicode MS" w:cs="Times New Roman"/>
          <w:i/>
          <w:iCs/>
          <w:color w:val="000000"/>
          <w:szCs w:val="28"/>
        </w:rPr>
        <w:t>(террористический акт)</w:t>
      </w:r>
      <w:r w:rsidR="00F37482" w:rsidRPr="00B3570B">
        <w:rPr>
          <w:rFonts w:eastAsia="Arial Unicode MS" w:cs="Times New Roman"/>
          <w:color w:val="000000"/>
          <w:szCs w:val="28"/>
        </w:rPr>
        <w:t xml:space="preserve"> —</w:t>
      </w:r>
      <w:r w:rsidRPr="00B3570B">
        <w:rPr>
          <w:rFonts w:eastAsia="Arial Unicode MS" w:cs="Times New Roman"/>
          <w:color w:val="000000"/>
          <w:szCs w:val="28"/>
        </w:rPr>
        <w:t xml:space="preserve"> совершение действий, создающих опасность гибели людей, причинения значительного имущественного ущерба либо наступления иных общественно опасных последствий, если эти действия совершены в целях устрашения населения и (или) принуждения органов власти, международных организаций или отдельных должностных лиц к выполнению требований террористов;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государственная граница</w:t>
      </w:r>
      <w:r w:rsidRPr="00B3570B">
        <w:rPr>
          <w:rFonts w:eastAsia="Arial Unicode MS" w:cs="Times New Roman"/>
          <w:color w:val="000000"/>
          <w:szCs w:val="28"/>
        </w:rPr>
        <w:t> 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линия и проходящая по этой линии вертикальная поверхность, определяющие пределы государственной территории (суши, вод, недр и воздушного пространства), то есть пространственный предел действия территориального суверенитета государства. Линией государственной границы является естественная орографическая линия или условная геометрическая прямая, проходящая по географическим координатам или от одного пограничного знака к другому;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proofErr w:type="gramStart"/>
      <w:r w:rsidRPr="00B3570B">
        <w:rPr>
          <w:rFonts w:eastAsia="Arial Unicode MS" w:cs="Times New Roman"/>
          <w:bCs/>
          <w:i/>
          <w:iCs/>
          <w:color w:val="000000"/>
          <w:szCs w:val="28"/>
        </w:rPr>
        <w:t xml:space="preserve">законодательство, регулирующее </w:t>
      </w:r>
      <w:r w:rsidRPr="00B3570B">
        <w:rPr>
          <w:rFonts w:eastAsia="Arial Unicode MS" w:cs="Times New Roman"/>
          <w:i/>
          <w:szCs w:val="28"/>
        </w:rPr>
        <w:t xml:space="preserve">деятельность пограничных ведомств государств </w:t>
      </w:r>
      <w:r w:rsidR="00F37482" w:rsidRPr="00B3570B">
        <w:rPr>
          <w:rFonts w:eastAsia="Arial Unicode MS" w:cs="Times New Roman"/>
          <w:i/>
          <w:szCs w:val="28"/>
        </w:rPr>
        <w:t>—</w:t>
      </w:r>
      <w:r w:rsidRPr="00B3570B">
        <w:rPr>
          <w:rFonts w:eastAsia="Arial Unicode MS" w:cs="Times New Roman"/>
          <w:i/>
          <w:szCs w:val="28"/>
        </w:rPr>
        <w:t xml:space="preserve"> участников СНГ в сфере противодействия терроризму,</w:t>
      </w:r>
      <w:r w:rsidRPr="00B3570B">
        <w:rPr>
          <w:rFonts w:eastAsia="Arial Unicode MS" w:cs="Times New Roman"/>
          <w:bCs/>
          <w:iCs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bCs/>
          <w:iCs/>
          <w:color w:val="000000"/>
          <w:szCs w:val="28"/>
        </w:rPr>
        <w:t>—</w:t>
      </w:r>
      <w:r w:rsidRPr="00B3570B">
        <w:rPr>
          <w:rFonts w:eastAsia="Arial Unicode MS" w:cs="Times New Roman"/>
          <w:bCs/>
          <w:iCs/>
          <w:color w:val="000000"/>
          <w:szCs w:val="28"/>
        </w:rPr>
        <w:t xml:space="preserve"> система </w:t>
      </w:r>
      <w:r w:rsidRPr="00B3570B">
        <w:rPr>
          <w:rFonts w:eastAsia="Arial Unicode MS" w:cs="Times New Roman"/>
          <w:color w:val="000000"/>
          <w:szCs w:val="28"/>
        </w:rPr>
        <w:t xml:space="preserve">законодательных и иных правовых актов, которые регулируют </w:t>
      </w:r>
      <w:r w:rsidRPr="00B3570B">
        <w:rPr>
          <w:rFonts w:eastAsia="Arial Unicode MS" w:cs="Times New Roman"/>
          <w:color w:val="000000"/>
          <w:szCs w:val="28"/>
        </w:rPr>
        <w:lastRenderedPageBreak/>
        <w:t xml:space="preserve">общественные отношения, складывающиеся в сфере </w:t>
      </w:r>
      <w:r w:rsidRPr="00B3570B">
        <w:rPr>
          <w:rFonts w:eastAsia="Arial Unicode MS" w:cs="Times New Roman"/>
          <w:szCs w:val="28"/>
        </w:rPr>
        <w:t xml:space="preserve">деятельности пограничных ведомств государств </w:t>
      </w:r>
      <w:r w:rsidR="00F37482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по противодействию терроризму</w:t>
      </w:r>
      <w:r w:rsidRPr="00B3570B">
        <w:rPr>
          <w:rFonts w:eastAsia="Arial Unicode MS" w:cs="Times New Roman"/>
          <w:color w:val="000000"/>
          <w:szCs w:val="28"/>
        </w:rPr>
        <w:t>, определяют компетенцию субъектов и систему мер, реализуемых при осуществлении такого противодействия, а также закрепляют основания, условия применения данных мер и средства их обеспечения;</w:t>
      </w:r>
      <w:proofErr w:type="gramEnd"/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международная террористическая деятельность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террористическая деятельность, осуществляемая: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 xml:space="preserve">террористом или террористической организацией на территории более чем одного государства или </w:t>
      </w:r>
      <w:proofErr w:type="gramStart"/>
      <w:r w:rsidRPr="00B3570B">
        <w:rPr>
          <w:rFonts w:eastAsia="Arial Unicode MS" w:cs="Times New Roman"/>
          <w:color w:val="000000"/>
          <w:szCs w:val="28"/>
        </w:rPr>
        <w:t>наносящая</w:t>
      </w:r>
      <w:proofErr w:type="gramEnd"/>
      <w:r w:rsidRPr="00B3570B">
        <w:rPr>
          <w:rFonts w:eastAsia="Arial Unicode MS" w:cs="Times New Roman"/>
          <w:color w:val="000000"/>
          <w:szCs w:val="28"/>
        </w:rPr>
        <w:t xml:space="preserve"> ущерб интересам более чем одного государства;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гражданами одного государства в отношении граждан другого государства или на территории другого государства;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за пределами территории государств, гражданами которых являются террорист и его жертва;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pacing w:val="4"/>
          <w:szCs w:val="28"/>
        </w:rPr>
      </w:pPr>
      <w:r w:rsidRPr="00B3570B">
        <w:rPr>
          <w:rFonts w:eastAsia="Arial Unicode MS" w:cs="Times New Roman"/>
          <w:i/>
          <w:color w:val="000000"/>
          <w:spacing w:val="4"/>
          <w:szCs w:val="28"/>
        </w:rPr>
        <w:t>пограничный режим (режим пограничной зоны, режим пограничной полосы)</w:t>
      </w:r>
      <w:r w:rsidRPr="00B3570B">
        <w:rPr>
          <w:rFonts w:eastAsia="Arial Unicode MS" w:cs="Times New Roman"/>
          <w:color w:val="000000"/>
          <w:spacing w:val="4"/>
          <w:szCs w:val="28"/>
        </w:rPr>
        <w:t> </w:t>
      </w:r>
      <w:r w:rsidR="00F37482" w:rsidRPr="00B3570B">
        <w:rPr>
          <w:rFonts w:eastAsia="Arial Unicode MS" w:cs="Times New Roman"/>
          <w:color w:val="000000"/>
          <w:spacing w:val="4"/>
          <w:szCs w:val="28"/>
        </w:rPr>
        <w:t>—</w:t>
      </w:r>
      <w:r w:rsidRPr="00B3570B">
        <w:rPr>
          <w:rFonts w:eastAsia="Arial Unicode MS" w:cs="Times New Roman"/>
          <w:color w:val="000000"/>
          <w:spacing w:val="4"/>
          <w:szCs w:val="28"/>
        </w:rPr>
        <w:t xml:space="preserve"> правила, установленные в пограничной зоне (пограничной полосе), а также в части вод пограничных рек, озер и иных водных объектов, во внутренних морских водах (внутренних водах) и в территориальном море (территориальных водах), служащие интересам создания необходимых условий охраны государственной границы;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преступление террористического характера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общественно опасное деяние, запрещенное уголовным кодексом государства под угрозой наказания, совершенное в целях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proofErr w:type="gramStart"/>
      <w:r w:rsidRPr="00B3570B">
        <w:rPr>
          <w:rFonts w:eastAsia="Arial Unicode MS" w:cs="Times New Roman"/>
          <w:i/>
          <w:color w:val="000000"/>
          <w:szCs w:val="28"/>
        </w:rPr>
        <w:t>приграничная территория</w:t>
      </w:r>
      <w:r w:rsidRPr="00B3570B">
        <w:rPr>
          <w:rFonts w:eastAsia="Arial Unicode MS" w:cs="Times New Roman"/>
          <w:b/>
          <w:i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часть территории государства, включающая полосу крепления государственной границы, пограничную полосу, пограничную зону, пункты пропуска (территории административных районов и городов, санаторно-курортных зон, особо охраняемых природных территорий, объектов и других территорий, прилегающих к государственной границе, пограничной зоне, берегам пограничных рек, озер и иных водоемов, побережью моря или пунктам пропуска), на которой уполномоченными органами осуществляется пограничная деятельность;</w:t>
      </w:r>
      <w:proofErr w:type="gramEnd"/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pacing w:val="-6"/>
          <w:szCs w:val="28"/>
        </w:rPr>
        <w:t>противодействие терроризму</w:t>
      </w:r>
      <w:r w:rsidRPr="00B3570B">
        <w:rPr>
          <w:rFonts w:eastAsia="Arial Unicode MS" w:cs="Times New Roman"/>
          <w:color w:val="000000"/>
          <w:spacing w:val="-6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pacing w:val="-6"/>
          <w:szCs w:val="28"/>
        </w:rPr>
        <w:t>—</w:t>
      </w:r>
      <w:r w:rsidRPr="00B3570B">
        <w:rPr>
          <w:rFonts w:eastAsia="Arial Unicode MS" w:cs="Times New Roman"/>
          <w:color w:val="000000"/>
          <w:spacing w:val="-6"/>
          <w:szCs w:val="28"/>
        </w:rPr>
        <w:t xml:space="preserve"> деятельность пограничных ведомств (сил) </w:t>
      </w:r>
      <w:r w:rsidRPr="00B3570B">
        <w:rPr>
          <w:rFonts w:eastAsia="Arial Unicode MS" w:cs="Times New Roman"/>
          <w:color w:val="000000"/>
          <w:szCs w:val="28"/>
        </w:rPr>
        <w:t>по предупреждению терроризма, в том числе</w:t>
      </w:r>
      <w:r w:rsidRPr="00B3570B" w:rsidDel="00495F38">
        <w:rPr>
          <w:rFonts w:eastAsia="Arial Unicode MS" w:cs="Times New Roman"/>
          <w:color w:val="000000"/>
          <w:szCs w:val="28"/>
        </w:rPr>
        <w:t xml:space="preserve"> по</w:t>
      </w:r>
      <w:r w:rsidRPr="00B3570B">
        <w:rPr>
          <w:rFonts w:eastAsia="Arial Unicode MS" w:cs="Times New Roman"/>
          <w:color w:val="000000"/>
          <w:szCs w:val="28"/>
        </w:rPr>
        <w:t xml:space="preserve"> выявлению и последующему устранению причин и условий, способствующих совершению актов терроризма (профилактика терроризма); выявлению, предупреждению, пресечению, раскрытию и расследованию актов терроризма (борьба с терроризмом); минимизации и (или) ликвидации последствий проявлений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pacing w:val="-4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профилактика терроризма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деятельность пограничных ведомств (сил) по предупреждению терроризма и (или) террористической деятельности, заключающаяся в выявлении, локализации и устранении причин и условий, способствующих возникновению и распространению терроризма и осуществлению террористической деятельности, совершению актов терроризма; защите потенциальных объектов террористических посягательств; </w:t>
      </w:r>
      <w:proofErr w:type="gramStart"/>
      <w:r w:rsidRPr="00B3570B">
        <w:rPr>
          <w:rFonts w:eastAsia="Arial Unicode MS" w:cs="Times New Roman"/>
          <w:color w:val="000000"/>
          <w:szCs w:val="28"/>
        </w:rPr>
        <w:t>создании</w:t>
      </w:r>
      <w:proofErr w:type="gramEnd"/>
      <w:r w:rsidRPr="00B3570B">
        <w:rPr>
          <w:rFonts w:eastAsia="Arial Unicode MS" w:cs="Times New Roman"/>
          <w:color w:val="000000"/>
          <w:szCs w:val="28"/>
        </w:rPr>
        <w:t xml:space="preserve"> условий, препятствующих совершению актов терроризма, и условий по минимизации их последствий, а </w:t>
      </w:r>
      <w:r w:rsidRPr="00B3570B">
        <w:rPr>
          <w:rFonts w:eastAsia="Arial Unicode MS" w:cs="Times New Roman"/>
          <w:color w:val="000000"/>
          <w:spacing w:val="-4"/>
          <w:szCs w:val="28"/>
        </w:rPr>
        <w:t xml:space="preserve">также в воздействии на физических лиц, </w:t>
      </w:r>
      <w:r w:rsidRPr="00B3570B">
        <w:rPr>
          <w:rFonts w:eastAsia="Arial Unicode MS" w:cs="Times New Roman"/>
          <w:color w:val="000000"/>
          <w:spacing w:val="-4"/>
          <w:szCs w:val="28"/>
        </w:rPr>
        <w:lastRenderedPageBreak/>
        <w:t>которые вовлекаются или могут быть вовлечены в террористическую деятельность и (или) совершить акты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режим в пунктах пропуска через государственную границу</w:t>
      </w:r>
      <w:r w:rsidRPr="00B3570B">
        <w:rPr>
          <w:rFonts w:eastAsia="Arial Unicode MS" w:cs="Times New Roman"/>
          <w:color w:val="000000"/>
          <w:szCs w:val="28"/>
        </w:rPr>
        <w:t> 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порядок въезда (входа) в пункты пропуска, передвижения в пределах пунктов пропуска и выезда (выхода) из них физических лиц и (или) транспортных средств, а также порядок осуществления хозяйственной и иной деятельности в пунктах пропуска;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pacing w:val="-2"/>
          <w:szCs w:val="28"/>
        </w:rPr>
      </w:pPr>
      <w:proofErr w:type="gramStart"/>
      <w:r w:rsidRPr="00B3570B">
        <w:rPr>
          <w:rFonts w:eastAsia="Arial Unicode MS" w:cs="Times New Roman"/>
          <w:i/>
          <w:color w:val="000000"/>
          <w:szCs w:val="28"/>
        </w:rPr>
        <w:t>режим государственной границы</w:t>
      </w:r>
      <w:r w:rsidRPr="00B3570B">
        <w:rPr>
          <w:rFonts w:eastAsia="Arial Unicode MS" w:cs="Times New Roman"/>
          <w:color w:val="000000"/>
          <w:szCs w:val="28"/>
        </w:rPr>
        <w:t> 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Pr="00B3570B">
        <w:rPr>
          <w:rFonts w:eastAsia="Arial Unicode MS" w:cs="Times New Roman"/>
          <w:color w:val="000000"/>
          <w:spacing w:val="-2"/>
          <w:szCs w:val="28"/>
        </w:rPr>
        <w:t>установленные международными договорами и национальным законодательством государства правила содержания государственной границы, пересечения ее физическими лицами и транспортными средствами, перемещения через государственную границу грузов, товаров и животных, пропуска через государственную границу физических лиц, транспортных средств, грузов, товаров и животных, взлета и посадки воздушных судов при выполнении международных полетов (полетов в международном воздушном пространстве с пересечением государственной границы), захода</w:t>
      </w:r>
      <w:proofErr w:type="gramEnd"/>
      <w:r w:rsidRPr="00B3570B">
        <w:rPr>
          <w:rFonts w:eastAsia="Arial Unicode MS" w:cs="Times New Roman"/>
          <w:color w:val="000000"/>
          <w:spacing w:val="-2"/>
          <w:szCs w:val="28"/>
        </w:rPr>
        <w:t xml:space="preserve"> судов в принадлежащую государству часть пограничных водных объектов и их пребывания там, въезда, временного пребывания, проживания, передвижения физических лиц и транспортных сре</w:t>
      </w:r>
      <w:proofErr w:type="gramStart"/>
      <w:r w:rsidRPr="00B3570B">
        <w:rPr>
          <w:rFonts w:eastAsia="Arial Unicode MS" w:cs="Times New Roman"/>
          <w:color w:val="000000"/>
          <w:spacing w:val="-2"/>
          <w:szCs w:val="28"/>
        </w:rPr>
        <w:t>дств в п</w:t>
      </w:r>
      <w:proofErr w:type="gramEnd"/>
      <w:r w:rsidRPr="00B3570B">
        <w:rPr>
          <w:rFonts w:eastAsia="Arial Unicode MS" w:cs="Times New Roman"/>
          <w:color w:val="000000"/>
          <w:spacing w:val="-2"/>
          <w:szCs w:val="28"/>
        </w:rPr>
        <w:t>ограничной полосе, осуществления полетов над пограничной полосой, ведения на государственной границе хозяйственной, промысловой и иной деятельности, разрешения с иностранными государствами инцидентов, связанных с нарушением указанных правил;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iCs/>
          <w:color w:val="000000"/>
          <w:spacing w:val="4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терроризм</w:t>
      </w:r>
      <w:r w:rsidRPr="00B3570B">
        <w:rPr>
          <w:rFonts w:cs="Times New Roman"/>
          <w:iCs/>
          <w:szCs w:val="28"/>
        </w:rPr>
        <w:t xml:space="preserve"> </w:t>
      </w:r>
      <w:r w:rsidR="00F37482" w:rsidRPr="00B3570B">
        <w:rPr>
          <w:rFonts w:cs="Times New Roman"/>
          <w:iCs/>
          <w:szCs w:val="28"/>
        </w:rPr>
        <w:t>—</w:t>
      </w:r>
      <w:r w:rsidRPr="00B3570B">
        <w:rPr>
          <w:rFonts w:cs="Times New Roman"/>
          <w:iCs/>
          <w:szCs w:val="28"/>
        </w:rPr>
        <w:t xml:space="preserve"> </w:t>
      </w:r>
      <w:r w:rsidRPr="00B3570B">
        <w:rPr>
          <w:rFonts w:eastAsia="Arial Unicode MS" w:cs="Times New Roman"/>
          <w:iCs/>
          <w:color w:val="000000"/>
          <w:spacing w:val="4"/>
          <w:szCs w:val="28"/>
        </w:rPr>
        <w:t>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террорист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физическое лицо, участвующее в осуществлении террористической деятельности в любой форме;</w:t>
      </w:r>
    </w:p>
    <w:p w:rsidR="009B06C0" w:rsidRPr="00B3570B" w:rsidRDefault="009B06C0" w:rsidP="00B3570B">
      <w:pPr>
        <w:spacing w:line="240" w:lineRule="auto"/>
        <w:rPr>
          <w:rFonts w:cs="Times New Roman"/>
          <w:szCs w:val="28"/>
        </w:rPr>
      </w:pPr>
      <w:r w:rsidRPr="00B3570B">
        <w:rPr>
          <w:rFonts w:cs="Times New Roman"/>
          <w:i/>
          <w:szCs w:val="28"/>
        </w:rPr>
        <w:t>террористическая группа</w:t>
      </w:r>
      <w:r w:rsidRPr="00B3570B">
        <w:rPr>
          <w:rFonts w:cs="Times New Roman"/>
          <w:szCs w:val="28"/>
        </w:rPr>
        <w:t xml:space="preserve"> </w:t>
      </w:r>
      <w:r w:rsidR="00F37482" w:rsidRPr="00B3570B">
        <w:rPr>
          <w:rFonts w:cs="Times New Roman"/>
          <w:szCs w:val="28"/>
        </w:rPr>
        <w:t>—</w:t>
      </w:r>
      <w:r w:rsidRPr="00B3570B">
        <w:rPr>
          <w:rFonts w:cs="Times New Roman"/>
          <w:szCs w:val="28"/>
        </w:rPr>
        <w:t xml:space="preserve"> объединение двух и </w:t>
      </w:r>
      <w:proofErr w:type="gramStart"/>
      <w:r w:rsidRPr="00B3570B">
        <w:rPr>
          <w:rFonts w:cs="Times New Roman"/>
          <w:szCs w:val="28"/>
        </w:rPr>
        <w:t>более физических</w:t>
      </w:r>
      <w:proofErr w:type="gramEnd"/>
      <w:r w:rsidRPr="00B3570B">
        <w:rPr>
          <w:rFonts w:cs="Times New Roman"/>
          <w:szCs w:val="28"/>
        </w:rPr>
        <w:t xml:space="preserve"> лиц в целях осуществления террористической деятельности в любой форме;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террористическая деятельность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="00F37482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совершение любых из нижеследующих деяний: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организация, планирование, подготовка и совершение акта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пропаганда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деятельности, в том числе с использованием Интернета и других информационно-телекоммуникационных сетей общего пользования;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организация незаконного военизированного формирования, преступной организации или группы в целях совершения акта терроризма, а равно участие в таких структурах;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вербовка, вооружение, обучение или использование террористов;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пособничество в организации, планировании, подготовке и совершении акта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lastRenderedPageBreak/>
        <w:t>подстрекательство к акту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финансирование террористической деятельности;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любые формы содействия организациям, деятельность которых признана террористической в соответствии с законодательством государства;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террористическая организация</w:t>
      </w:r>
      <w:r w:rsidRPr="00B3570B">
        <w:rPr>
          <w:rFonts w:eastAsia="Arial Unicode MS" w:cs="Times New Roman"/>
          <w:b/>
          <w:i/>
          <w:color w:val="000000"/>
          <w:szCs w:val="28"/>
        </w:rPr>
        <w:t xml:space="preserve"> </w:t>
      </w:r>
      <w:r w:rsidR="00400DF9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устойчивое объединение физических лиц, созданное в целях осуществления террористической деятельности и (или) признающее возможность использования в своей деятельности терроризма. Признаками террористической организации являются: специализация участников по выполняемым функциям, наличие, как правило, уставных и программных документов. </w:t>
      </w:r>
      <w:proofErr w:type="gramStart"/>
      <w:r w:rsidRPr="00B3570B">
        <w:rPr>
          <w:rFonts w:eastAsia="Arial Unicode MS" w:cs="Times New Roman"/>
          <w:color w:val="000000"/>
          <w:szCs w:val="28"/>
        </w:rPr>
        <w:t>Организация признается террористической в установленном законодательством государства порядке, а также в том случае, если хотя бы одно из ее структурных подразделений осуществляет террористическую деятельность с ведома хотя бы одного из руководящих органов данной организации;</w:t>
      </w:r>
      <w:proofErr w:type="gramEnd"/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i/>
          <w:color w:val="000000"/>
          <w:szCs w:val="28"/>
        </w:rPr>
        <w:t>террористическая угроза</w:t>
      </w:r>
      <w:r w:rsidRPr="00B3570B">
        <w:rPr>
          <w:rFonts w:eastAsia="Arial Unicode MS" w:cs="Times New Roman"/>
          <w:color w:val="000000"/>
          <w:szCs w:val="28"/>
        </w:rPr>
        <w:t xml:space="preserve"> </w:t>
      </w:r>
      <w:r w:rsidR="00400DF9" w:rsidRPr="00B3570B">
        <w:rPr>
          <w:rFonts w:eastAsia="Arial Unicode MS" w:cs="Times New Roman"/>
          <w:color w:val="000000"/>
          <w:szCs w:val="28"/>
        </w:rPr>
        <w:t>—</w:t>
      </w:r>
      <w:r w:rsidRPr="00B3570B">
        <w:rPr>
          <w:rFonts w:eastAsia="Arial Unicode MS" w:cs="Times New Roman"/>
          <w:color w:val="000000"/>
          <w:szCs w:val="28"/>
        </w:rPr>
        <w:t xml:space="preserve"> фактор (действие, событие) или совокупность факторов, создающих опасность совершения актов терроризма;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i/>
          <w:color w:val="000000"/>
          <w:szCs w:val="28"/>
        </w:rPr>
      </w:pPr>
      <w:proofErr w:type="gramStart"/>
      <w:r w:rsidRPr="00B3570B">
        <w:rPr>
          <w:rFonts w:cs="Times New Roman"/>
          <w:i/>
          <w:szCs w:val="28"/>
        </w:rPr>
        <w:t xml:space="preserve">финансирование террористической деятельности </w:t>
      </w:r>
      <w:r w:rsidR="00400DF9" w:rsidRPr="00B3570B">
        <w:rPr>
          <w:rFonts w:cs="Times New Roman"/>
          <w:i/>
          <w:szCs w:val="28"/>
        </w:rPr>
        <w:t>—</w:t>
      </w:r>
      <w:r w:rsidRPr="00B3570B">
        <w:rPr>
          <w:rFonts w:cs="Times New Roman"/>
          <w:i/>
          <w:szCs w:val="28"/>
        </w:rPr>
        <w:t xml:space="preserve"> </w:t>
      </w:r>
      <w:r w:rsidRPr="00B3570B">
        <w:rPr>
          <w:rFonts w:cs="Times New Roman"/>
          <w:iCs/>
          <w:szCs w:val="28"/>
        </w:rPr>
        <w:t>предоставление или сбор денежных средств, ценных бумаг, электронных денег либо иного имущества, включая имущественные права, а также исключительные права на результаты интеллектуальной деятельности, любым способом в целях использования в террористической деятельности, материального обеспечения или иной поддержки заведомо террористов, террористических групп и террористических организаций, в том числе в целях проезда к месту обучения для участия в террористической деятельности.</w:t>
      </w:r>
      <w:proofErr w:type="gramEnd"/>
    </w:p>
    <w:p w:rsidR="009B06C0" w:rsidRPr="00B3570B" w:rsidRDefault="009B06C0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  <w:bookmarkStart w:id="6" w:name="_Toc129860226"/>
    </w:p>
    <w:p w:rsidR="009B06C0" w:rsidRPr="00B3570B" w:rsidRDefault="009B06C0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  <w:r w:rsidRPr="00B3570B">
        <w:rPr>
          <w:rFonts w:eastAsia="Arial Unicode MS" w:cs="Times New Roman"/>
          <w:b/>
          <w:color w:val="000000"/>
          <w:szCs w:val="28"/>
        </w:rPr>
        <w:t xml:space="preserve">2. ПРИНЦИПЫ СОВЕРШЕНСТВОВАНИЯ ПРАВОВОГО РЕГУЛИРОВАНИЯ ДЕЯТЕЛЬНОСТИ ПОГРАНИЧНЫХ ВЕДОМСТВ ГОСУДАРСТВ </w:t>
      </w:r>
      <w:r w:rsidR="00400DF9" w:rsidRPr="00B3570B">
        <w:rPr>
          <w:rFonts w:eastAsia="Arial Unicode MS" w:cs="Times New Roman"/>
          <w:b/>
          <w:color w:val="000000"/>
          <w:szCs w:val="28"/>
        </w:rPr>
        <w:t>—</w:t>
      </w:r>
      <w:r w:rsidRPr="00B3570B">
        <w:rPr>
          <w:rFonts w:eastAsia="Arial Unicode MS" w:cs="Times New Roman"/>
          <w:b/>
          <w:color w:val="000000"/>
          <w:szCs w:val="28"/>
        </w:rPr>
        <w:t xml:space="preserve"> УЧАСТНИКОВ СНГ В СФЕРЕ ПРОТИВОДЕЙСТВИЯ ТЕРРОРИЗМУ</w:t>
      </w:r>
      <w:bookmarkEnd w:id="6"/>
    </w:p>
    <w:p w:rsidR="009B06C0" w:rsidRPr="00B3570B" w:rsidRDefault="009B06C0" w:rsidP="00B3570B">
      <w:pPr>
        <w:spacing w:line="240" w:lineRule="auto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Совершенствование правового регулирования деятельности пограничных ведомств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 в сфере противодействия терроризму основывается на следующих общих принципах системы международных (межгосударственных) и региональных (в рамках СНГ) правовых актов:</w:t>
      </w:r>
    </w:p>
    <w:p w:rsidR="009B06C0" w:rsidRPr="00B3570B" w:rsidRDefault="009B06C0" w:rsidP="00B3570B">
      <w:pPr>
        <w:numPr>
          <w:ilvl w:val="0"/>
          <w:numId w:val="1"/>
        </w:numPr>
        <w:tabs>
          <w:tab w:val="num" w:pos="1064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>соблюдение норм международного права и выполнение международных обязательств;</w:t>
      </w:r>
    </w:p>
    <w:p w:rsidR="009B06C0" w:rsidRPr="00B3570B" w:rsidRDefault="009B06C0" w:rsidP="00B3570B">
      <w:pPr>
        <w:numPr>
          <w:ilvl w:val="0"/>
          <w:numId w:val="1"/>
        </w:numPr>
        <w:tabs>
          <w:tab w:val="num" w:pos="1064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учет и соблюдение интересов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 в сфере противодействия терроризму, их совместимость с задачами </w:t>
      </w:r>
      <w:r w:rsidRPr="00B3570B">
        <w:rPr>
          <w:rFonts w:eastAsia="TimesNewRomanPSMT" w:cs="Times New Roman"/>
          <w:szCs w:val="28"/>
          <w:lang w:eastAsia="en-US"/>
        </w:rPr>
        <w:t>охраны внешних границ</w:t>
      </w:r>
      <w:r w:rsidRPr="00B3570B">
        <w:rPr>
          <w:rFonts w:cs="Times New Roman"/>
          <w:szCs w:val="28"/>
          <w:lang w:eastAsia="en-US"/>
        </w:rPr>
        <w:t>;</w:t>
      </w:r>
    </w:p>
    <w:p w:rsidR="009B06C0" w:rsidRPr="00B3570B" w:rsidRDefault="009B06C0" w:rsidP="00B3570B">
      <w:pPr>
        <w:numPr>
          <w:ilvl w:val="0"/>
          <w:numId w:val="1"/>
        </w:numPr>
        <w:tabs>
          <w:tab w:val="num" w:pos="1064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имплементация норм международного права в национальных законодательных актах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СНГ, регулирующих отношения в сфере деятельности пограничных ведом</w:t>
      </w:r>
      <w:proofErr w:type="gramStart"/>
      <w:r w:rsidRPr="00B3570B">
        <w:rPr>
          <w:rFonts w:cs="Times New Roman"/>
          <w:szCs w:val="28"/>
          <w:lang w:eastAsia="en-US"/>
        </w:rPr>
        <w:t>ств стр</w:t>
      </w:r>
      <w:proofErr w:type="gramEnd"/>
      <w:r w:rsidRPr="00B3570B">
        <w:rPr>
          <w:rFonts w:cs="Times New Roman"/>
          <w:szCs w:val="28"/>
          <w:lang w:eastAsia="en-US"/>
        </w:rPr>
        <w:t>ан, входящих в Содружество, по противодействию терроризму;</w:t>
      </w:r>
    </w:p>
    <w:p w:rsidR="009B06C0" w:rsidRPr="00B3570B" w:rsidRDefault="009B06C0" w:rsidP="00B3570B">
      <w:pPr>
        <w:numPr>
          <w:ilvl w:val="0"/>
          <w:numId w:val="1"/>
        </w:numPr>
        <w:tabs>
          <w:tab w:val="num" w:pos="1064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направленность правового регулирования отношений в сфере деятельности пограничных ведомств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 по </w:t>
      </w:r>
      <w:r w:rsidRPr="00B3570B">
        <w:rPr>
          <w:rFonts w:cs="Times New Roman"/>
          <w:szCs w:val="28"/>
          <w:lang w:eastAsia="en-US"/>
        </w:rPr>
        <w:lastRenderedPageBreak/>
        <w:t>противодействию терроризму на создание необходимых условий для стабильной и устойчивой охраны внешних границ;</w:t>
      </w:r>
    </w:p>
    <w:p w:rsidR="009B06C0" w:rsidRPr="00B3570B" w:rsidRDefault="009B06C0" w:rsidP="00B3570B">
      <w:pPr>
        <w:numPr>
          <w:ilvl w:val="0"/>
          <w:numId w:val="1"/>
        </w:numPr>
        <w:tabs>
          <w:tab w:val="num" w:pos="1064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>равноправное участие пограничных ведомств государств</w:t>
      </w:r>
      <w:r w:rsidR="00400DF9" w:rsidRPr="00B3570B">
        <w:rPr>
          <w:rFonts w:cs="Times New Roman"/>
          <w:szCs w:val="28"/>
          <w:lang w:eastAsia="en-US"/>
        </w:rPr>
        <w:t> —</w:t>
      </w:r>
      <w:r w:rsidRPr="00B3570B">
        <w:rPr>
          <w:rFonts w:cs="Times New Roman"/>
          <w:szCs w:val="28"/>
          <w:lang w:eastAsia="en-US"/>
        </w:rPr>
        <w:t xml:space="preserve"> участников СНГ в отношениях по противодействию терроризму;</w:t>
      </w:r>
    </w:p>
    <w:p w:rsidR="009B06C0" w:rsidRPr="00B3570B" w:rsidRDefault="009B06C0" w:rsidP="00B3570B">
      <w:pPr>
        <w:numPr>
          <w:ilvl w:val="0"/>
          <w:numId w:val="1"/>
        </w:numPr>
        <w:tabs>
          <w:tab w:val="num" w:pos="1064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направленность </w:t>
      </w:r>
      <w:proofErr w:type="gramStart"/>
      <w:r w:rsidRPr="00B3570B">
        <w:rPr>
          <w:rFonts w:cs="Times New Roman"/>
          <w:szCs w:val="28"/>
          <w:lang w:eastAsia="en-US"/>
        </w:rPr>
        <w:t>на поддержание авторитета СНГ в межгосударственных отношениях при взаимодействии с другими субъектами международного права по вопросам</w:t>
      </w:r>
      <w:proofErr w:type="gramEnd"/>
      <w:r w:rsidRPr="00B3570B">
        <w:rPr>
          <w:rFonts w:cs="Times New Roman"/>
          <w:szCs w:val="28"/>
          <w:lang w:eastAsia="en-US"/>
        </w:rPr>
        <w:t xml:space="preserve"> противодействия терроризму в деятельности пограничных ведомств стран, входящих в Содружество.</w:t>
      </w:r>
    </w:p>
    <w:p w:rsidR="009B06C0" w:rsidRPr="00B3570B" w:rsidRDefault="009B06C0" w:rsidP="00B3570B">
      <w:pPr>
        <w:spacing w:line="240" w:lineRule="auto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Принципами развития национального законодательства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СНГ, регулирующего отношения в сфере деятельности пограничных ведом</w:t>
      </w:r>
      <w:proofErr w:type="gramStart"/>
      <w:r w:rsidRPr="00B3570B">
        <w:rPr>
          <w:rFonts w:cs="Times New Roman"/>
          <w:szCs w:val="28"/>
          <w:lang w:eastAsia="en-US"/>
        </w:rPr>
        <w:t>ств стр</w:t>
      </w:r>
      <w:proofErr w:type="gramEnd"/>
      <w:r w:rsidRPr="00B3570B">
        <w:rPr>
          <w:rFonts w:cs="Times New Roman"/>
          <w:szCs w:val="28"/>
          <w:lang w:eastAsia="en-US"/>
        </w:rPr>
        <w:t>ан, входящих в Содружество, по противодействию терроризму, являются:</w:t>
      </w:r>
    </w:p>
    <w:p w:rsidR="009B06C0" w:rsidRPr="00B3570B" w:rsidRDefault="009B06C0" w:rsidP="00B3570B">
      <w:pPr>
        <w:numPr>
          <w:ilvl w:val="1"/>
          <w:numId w:val="1"/>
        </w:numPr>
        <w:tabs>
          <w:tab w:val="num" w:pos="1036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eastAsia="TimesNewRomanPSMT" w:cs="Times New Roman"/>
          <w:szCs w:val="28"/>
          <w:lang w:eastAsia="en-US"/>
        </w:rPr>
        <w:t xml:space="preserve">системность и комплексность мер противодействия терроризму, реализуемых </w:t>
      </w:r>
      <w:r w:rsidRPr="00B3570B">
        <w:rPr>
          <w:rFonts w:cs="Times New Roman"/>
          <w:szCs w:val="28"/>
          <w:lang w:eastAsia="en-US"/>
        </w:rPr>
        <w:t xml:space="preserve">пограничными ведомствами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</w:t>
      </w:r>
      <w:r w:rsidRPr="00B3570B">
        <w:rPr>
          <w:rFonts w:eastAsia="TimesNewRomanPSMT" w:cs="Times New Roman"/>
          <w:szCs w:val="28"/>
          <w:lang w:eastAsia="en-US"/>
        </w:rPr>
        <w:t>;</w:t>
      </w:r>
    </w:p>
    <w:p w:rsidR="009B06C0" w:rsidRPr="00B3570B" w:rsidRDefault="009B06C0" w:rsidP="00B3570B">
      <w:pPr>
        <w:numPr>
          <w:ilvl w:val="1"/>
          <w:numId w:val="1"/>
        </w:numPr>
        <w:tabs>
          <w:tab w:val="num" w:pos="1036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адекватность мер </w:t>
      </w:r>
      <w:r w:rsidRPr="00B3570B">
        <w:rPr>
          <w:rFonts w:eastAsia="TimesNewRomanPSMT" w:cs="Times New Roman"/>
          <w:szCs w:val="28"/>
          <w:lang w:eastAsia="en-US"/>
        </w:rPr>
        <w:t xml:space="preserve">противодействия терроризму, реализуемых </w:t>
      </w:r>
      <w:r w:rsidRPr="00B3570B">
        <w:rPr>
          <w:rFonts w:cs="Times New Roman"/>
          <w:szCs w:val="28"/>
          <w:lang w:eastAsia="en-US"/>
        </w:rPr>
        <w:t xml:space="preserve">пограничными ведомствами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СНГ, террористическим угрозам на государственной границе и в пограничном пространстве;</w:t>
      </w:r>
    </w:p>
    <w:p w:rsidR="009B06C0" w:rsidRPr="00B3570B" w:rsidRDefault="009B06C0" w:rsidP="00B3570B">
      <w:pPr>
        <w:numPr>
          <w:ilvl w:val="1"/>
          <w:numId w:val="1"/>
        </w:numPr>
        <w:tabs>
          <w:tab w:val="num" w:pos="1036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>соразмерность временно вводимых ограничений прав и свобод граждан степени связанных с ними террористических угроз на государственной границе и в пограничном пространстве;</w:t>
      </w:r>
    </w:p>
    <w:p w:rsidR="009B06C0" w:rsidRPr="00B3570B" w:rsidRDefault="009B06C0" w:rsidP="00B3570B">
      <w:pPr>
        <w:numPr>
          <w:ilvl w:val="1"/>
          <w:numId w:val="1"/>
        </w:numPr>
        <w:tabs>
          <w:tab w:val="num" w:pos="1036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 xml:space="preserve">рациональное разграничение компетенции пограничных ведомств государств </w:t>
      </w:r>
      <w:r w:rsidR="00400DF9" w:rsidRPr="00B3570B">
        <w:rPr>
          <w:rFonts w:cs="Times New Roman"/>
          <w:szCs w:val="28"/>
          <w:lang w:eastAsia="en-US"/>
        </w:rPr>
        <w:t>—</w:t>
      </w:r>
      <w:r w:rsidRPr="00B3570B">
        <w:rPr>
          <w:rFonts w:cs="Times New Roman"/>
          <w:szCs w:val="28"/>
          <w:lang w:eastAsia="en-US"/>
        </w:rPr>
        <w:t xml:space="preserve"> участников СНГ и других государственных органов системы обеспечения национальной безопасности, осуществляющих противодействие терроризму, совершенствование их координации и взаимодействия;</w:t>
      </w:r>
    </w:p>
    <w:p w:rsidR="009B06C0" w:rsidRPr="00B3570B" w:rsidRDefault="009B06C0" w:rsidP="00B3570B">
      <w:pPr>
        <w:numPr>
          <w:ilvl w:val="1"/>
          <w:numId w:val="1"/>
        </w:numPr>
        <w:tabs>
          <w:tab w:val="num" w:pos="1036"/>
        </w:tabs>
        <w:spacing w:line="240" w:lineRule="auto"/>
        <w:ind w:left="0"/>
        <w:rPr>
          <w:rFonts w:cs="Times New Roman"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>криминализация общественно опасных деяний (преступлений), связанных с актами терроризма (террористическими актами), установление адекватных мер административной и дисциплинарной ответственности за административные правонарушения и дисциплинарные проступки, обеспечение неотвратимости наказания;</w:t>
      </w:r>
    </w:p>
    <w:p w:rsidR="009B06C0" w:rsidRPr="00B3570B" w:rsidRDefault="009B06C0" w:rsidP="00B3570B">
      <w:pPr>
        <w:numPr>
          <w:ilvl w:val="1"/>
          <w:numId w:val="1"/>
        </w:numPr>
        <w:tabs>
          <w:tab w:val="num" w:pos="1036"/>
        </w:tabs>
        <w:spacing w:line="240" w:lineRule="auto"/>
        <w:ind w:left="0"/>
        <w:rPr>
          <w:rFonts w:cs="Times New Roman"/>
          <w:b/>
          <w:szCs w:val="28"/>
          <w:lang w:eastAsia="en-US"/>
        </w:rPr>
      </w:pPr>
      <w:r w:rsidRPr="00B3570B">
        <w:rPr>
          <w:rFonts w:cs="Times New Roman"/>
          <w:szCs w:val="28"/>
          <w:lang w:eastAsia="en-US"/>
        </w:rPr>
        <w:t>приоритет мер предотвращения актов терроризма (террористических актов), обеспечивающих повышение эффективности охраны и защиты прав, свобод и законных интересов личности, укрепление авторитета государственной власти, оздоровление социально-психологической обстановки в обществе.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pacing w:val="-4"/>
          <w:szCs w:val="28"/>
        </w:rPr>
      </w:pPr>
      <w:r w:rsidRPr="00B3570B">
        <w:rPr>
          <w:rFonts w:eastAsia="Arial Unicode MS" w:cs="Times New Roman"/>
          <w:color w:val="000000"/>
          <w:spacing w:val="-4"/>
          <w:szCs w:val="28"/>
        </w:rPr>
        <w:t xml:space="preserve">Реализация указанных принципов позволит обеспечить в государствах </w:t>
      </w:r>
      <w:r w:rsidR="00400DF9" w:rsidRPr="00B3570B">
        <w:rPr>
          <w:rFonts w:eastAsia="Arial Unicode MS" w:cs="Times New Roman"/>
          <w:color w:val="000000"/>
          <w:spacing w:val="-4"/>
          <w:szCs w:val="28"/>
        </w:rPr>
        <w:t>—</w:t>
      </w:r>
      <w:r w:rsidRPr="00B3570B">
        <w:rPr>
          <w:rFonts w:eastAsia="Arial Unicode MS" w:cs="Times New Roman"/>
          <w:color w:val="000000"/>
          <w:spacing w:val="-4"/>
          <w:szCs w:val="28"/>
        </w:rPr>
        <w:t xml:space="preserve"> участниках СНГ стабильность законодательства, регулирующего отношения в сфере деятельности пограничных ведом</w:t>
      </w:r>
      <w:proofErr w:type="gramStart"/>
      <w:r w:rsidRPr="00B3570B">
        <w:rPr>
          <w:rFonts w:eastAsia="Arial Unicode MS" w:cs="Times New Roman"/>
          <w:color w:val="000000"/>
          <w:spacing w:val="-4"/>
          <w:szCs w:val="28"/>
        </w:rPr>
        <w:t>ств стр</w:t>
      </w:r>
      <w:proofErr w:type="gramEnd"/>
      <w:r w:rsidRPr="00B3570B">
        <w:rPr>
          <w:rFonts w:eastAsia="Arial Unicode MS" w:cs="Times New Roman"/>
          <w:color w:val="000000"/>
          <w:spacing w:val="-4"/>
          <w:szCs w:val="28"/>
        </w:rPr>
        <w:t>ан, входящих в Содружество, по противодействию терроризму, повысить качество и эффективность правотворческой и правоприменительной деятельности.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pacing w:val="-4"/>
          <w:szCs w:val="28"/>
        </w:rPr>
      </w:pPr>
    </w:p>
    <w:p w:rsidR="009B06C0" w:rsidRPr="00B3570B" w:rsidRDefault="009B06C0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  <w:bookmarkStart w:id="7" w:name="_Toc129860227"/>
      <w:r w:rsidRPr="00B3570B">
        <w:rPr>
          <w:rFonts w:eastAsia="Arial Unicode MS" w:cs="Times New Roman"/>
          <w:b/>
          <w:color w:val="000000"/>
          <w:szCs w:val="28"/>
        </w:rPr>
        <w:t xml:space="preserve">3. ПРИОРИТЕТНЫЕ НАПРАВЛЕНИЯ СОВЕРШЕНСТВОВАНИЯ ПРАВОВОГО РЕГУЛИРОВАНИЯ ДЕЯТЕЛЬНОСТИ ПОГРАНИЧНЫХ ВЕДОМСТВ ГОСУДАРСТВ </w:t>
      </w:r>
      <w:r w:rsidR="00913C77" w:rsidRPr="00B3570B">
        <w:rPr>
          <w:rFonts w:eastAsia="Arial Unicode MS" w:cs="Times New Roman"/>
          <w:b/>
          <w:color w:val="000000"/>
          <w:szCs w:val="28"/>
        </w:rPr>
        <w:t>—</w:t>
      </w:r>
      <w:r w:rsidRPr="00B3570B">
        <w:rPr>
          <w:rFonts w:eastAsia="Arial Unicode MS" w:cs="Times New Roman"/>
          <w:b/>
          <w:color w:val="000000"/>
          <w:szCs w:val="28"/>
        </w:rPr>
        <w:t xml:space="preserve"> УЧАСТНИКОВ СНГ В СФЕРЕ ПРОТИВОДЕЙСТВИЯ ТЕРРОРИЗМУ</w:t>
      </w:r>
      <w:bookmarkEnd w:id="7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lastRenderedPageBreak/>
        <w:t xml:space="preserve">В </w:t>
      </w:r>
      <w:proofErr w:type="gramStart"/>
      <w:r w:rsidRPr="00B3570B">
        <w:rPr>
          <w:rFonts w:eastAsia="Arial Unicode MS" w:cs="Times New Roman"/>
          <w:szCs w:val="28"/>
        </w:rPr>
        <w:t>соответствии</w:t>
      </w:r>
      <w:proofErr w:type="gramEnd"/>
      <w:r w:rsidRPr="00B3570B">
        <w:rPr>
          <w:rFonts w:eastAsia="Arial Unicode MS" w:cs="Times New Roman"/>
          <w:szCs w:val="28"/>
        </w:rPr>
        <w:t xml:space="preserve"> с общепризнанными принципами и нормами международного права совершенствование правового регулирования деятельности пограничных ведомств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 целесообразно осуществлять по следующим направлениям.</w:t>
      </w:r>
    </w:p>
    <w:p w:rsidR="009B06C0" w:rsidRPr="00B3570B" w:rsidRDefault="009B06C0" w:rsidP="00B3570B">
      <w:pPr>
        <w:pStyle w:val="2"/>
        <w:spacing w:before="0" w:line="240" w:lineRule="auto"/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</w:pPr>
      <w:bookmarkStart w:id="8" w:name="bookmark2"/>
      <w:bookmarkStart w:id="9" w:name="_Toc129860228"/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 xml:space="preserve">3.1. Разработка понятийно-категориального аппарата, используемого при правовом регулировании </w:t>
      </w:r>
      <w:bookmarkEnd w:id="8"/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 xml:space="preserve">деятельности пограничных ведомств государств </w:t>
      </w:r>
      <w:r w:rsidR="00913C77"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>—</w:t>
      </w:r>
      <w:r w:rsidRPr="00B3570B">
        <w:rPr>
          <w:rFonts w:ascii="Times New Roman" w:eastAsia="TimesNewRomanPSMT" w:hAnsi="Times New Roman" w:cs="Times New Roman"/>
          <w:b/>
          <w:bCs/>
          <w:iCs/>
          <w:color w:val="auto"/>
          <w:sz w:val="28"/>
          <w:szCs w:val="28"/>
        </w:rPr>
        <w:t xml:space="preserve"> участников СНГ в сфере противодействия терроризму</w:t>
      </w:r>
      <w:bookmarkEnd w:id="9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Разработка и унификация понятийно-категориального аппарата представляют собой одно из приоритетных направлений совершенствования правового регулирования деятельности пограничных ведомств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терроризму. Результатом такой деятельности станет формирование в странах, входящих в Содружество, единого представления об основных правовых феноменах, присущих рассматриваемой сфере.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При разработке понятийно-категориального аппарата в области правового регулирования деятельности пограничных ведомств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 представляется необходимым учитывать положения международных договоров, сторонами которых являются государства</w:t>
      </w:r>
      <w:r w:rsidR="00913C77" w:rsidRPr="00B3570B">
        <w:rPr>
          <w:rFonts w:eastAsia="Arial Unicode MS" w:cs="Times New Roman"/>
          <w:szCs w:val="28"/>
        </w:rPr>
        <w:t>-</w:t>
      </w:r>
      <w:r w:rsidRPr="00B3570B">
        <w:rPr>
          <w:rFonts w:eastAsia="Arial Unicode MS" w:cs="Times New Roman"/>
          <w:szCs w:val="28"/>
        </w:rPr>
        <w:t xml:space="preserve">участники, а также доктринальные положения, разработанные в данной сфере. </w:t>
      </w:r>
      <w:proofErr w:type="gramStart"/>
      <w:r w:rsidRPr="00B3570B">
        <w:rPr>
          <w:rFonts w:eastAsia="Arial Unicode MS" w:cs="Times New Roman"/>
          <w:szCs w:val="28"/>
        </w:rPr>
        <w:t>В дальнейшем при разработке конкретных международных договоров и национальных актов законодательства необходимо обеспечить ориентацию всех пограничных ведомств стран Содружества на использование единого понятийного аппарата.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szCs w:val="28"/>
        </w:rPr>
        <w:t xml:space="preserve">Развитие понятийно-категориального аппарата относится к концептуально-научному уровню совершенствования правового регулирования деятельности пограничных ведомств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терроризму, предполагающему </w:t>
      </w:r>
      <w:r w:rsidRPr="00B3570B">
        <w:rPr>
          <w:rFonts w:eastAsia="Arial Unicode MS" w:cs="Times New Roman"/>
          <w:color w:val="000000"/>
          <w:szCs w:val="28"/>
        </w:rPr>
        <w:t>разработку теоретико-правовых основ соответствующего вида правоприменительной практики уполномоченных государственных органов.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 xml:space="preserve">В первую очередь необходимо добиться обеспечения терминологической ясности и однообразного понимания правотворческими и правоприменительными органами </w:t>
      </w:r>
      <w:r w:rsidR="00913C77" w:rsidRPr="00B3570B">
        <w:rPr>
          <w:rFonts w:eastAsia="Arial Unicode MS" w:cs="Times New Roman"/>
          <w:color w:val="000000"/>
          <w:szCs w:val="28"/>
        </w:rPr>
        <w:t>государств —</w:t>
      </w:r>
      <w:r w:rsidRPr="00B3570B">
        <w:rPr>
          <w:rFonts w:eastAsia="Arial Unicode MS" w:cs="Times New Roman"/>
          <w:color w:val="000000"/>
          <w:szCs w:val="28"/>
        </w:rPr>
        <w:t xml:space="preserve"> участников СНГ таких категорий, как: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антитеррористическая защита объектов инфраструктуры государственной границы и приграничной территории;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источник террористической угрозы пограничной безопасности;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ликвидация террористической угрозы пограничной безопасности;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меры по антитеррористической защите объектов инфраструктуры государственной границы и приграничной территории;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меры противодействия терроризму, реализуемые пограничными ведомствами (силами);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нейтрализация террористической угрозы пограничной безопасности;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обнаружение террористической угрозы пограничной безопасности;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lastRenderedPageBreak/>
        <w:t>объекты инфраструктуры государственной границы и приграничной территории;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предотвращение террористической угрозы пограничной безопасности;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противодействие терроризму, осуществляемое пограничными ведомствами (силами);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субъекты противодействия терроризму;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террористическая угроза пограничной безопасности</w:t>
      </w:r>
      <w:bookmarkStart w:id="10" w:name="_Toc129860230"/>
      <w:r w:rsidRPr="00B3570B">
        <w:rPr>
          <w:rFonts w:eastAsia="Arial Unicode MS" w:cs="Times New Roman"/>
          <w:color w:val="000000"/>
          <w:szCs w:val="28"/>
        </w:rPr>
        <w:t>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TimesNewRomanPSMT" w:cs="Times New Roman"/>
          <w:b/>
          <w:bCs/>
          <w:iCs/>
          <w:szCs w:val="28"/>
        </w:rPr>
      </w:pPr>
      <w:r w:rsidRPr="00B3570B">
        <w:rPr>
          <w:rFonts w:eastAsia="TimesNewRomanPSMT" w:cs="Times New Roman"/>
          <w:b/>
          <w:bCs/>
          <w:iCs/>
          <w:szCs w:val="28"/>
        </w:rPr>
        <w:t xml:space="preserve">3.2. Определение основных направлений и совершенствование правового регулирования деятельности пограничных ведомств государств </w:t>
      </w:r>
      <w:r w:rsidR="00913C77" w:rsidRPr="00B3570B">
        <w:rPr>
          <w:rFonts w:eastAsia="TimesNewRomanPSMT" w:cs="Times New Roman"/>
          <w:b/>
          <w:bCs/>
          <w:iCs/>
          <w:szCs w:val="28"/>
        </w:rPr>
        <w:t>—</w:t>
      </w:r>
      <w:r w:rsidRPr="00B3570B">
        <w:rPr>
          <w:rFonts w:eastAsia="TimesNewRomanPSMT" w:cs="Times New Roman"/>
          <w:b/>
          <w:bCs/>
          <w:iCs/>
          <w:szCs w:val="28"/>
        </w:rPr>
        <w:t xml:space="preserve"> участников СНГ в сфере противодействия терроризму на</w:t>
      </w:r>
      <w:r w:rsidR="00DF3F4D" w:rsidRPr="00B3570B">
        <w:rPr>
          <w:rFonts w:eastAsia="TimesNewRomanPSMT" w:cs="Times New Roman"/>
          <w:b/>
          <w:bCs/>
          <w:iCs/>
          <w:szCs w:val="28"/>
        </w:rPr>
        <w:t> </w:t>
      </w:r>
      <w:r w:rsidRPr="00B3570B">
        <w:rPr>
          <w:rFonts w:eastAsia="TimesNewRomanPSMT" w:cs="Times New Roman"/>
          <w:b/>
          <w:bCs/>
          <w:iCs/>
          <w:szCs w:val="28"/>
        </w:rPr>
        <w:t>уровне стран, входящих в Содружество</w:t>
      </w:r>
      <w:bookmarkEnd w:id="10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pacing w:val="-2"/>
          <w:szCs w:val="28"/>
        </w:rPr>
      </w:pPr>
      <w:r w:rsidRPr="00B3570B">
        <w:rPr>
          <w:rFonts w:eastAsia="Arial Unicode MS" w:cs="Times New Roman"/>
          <w:szCs w:val="28"/>
        </w:rPr>
        <w:t xml:space="preserve">К основным направлениям правового регулирования деятельности пограничных ведомств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терроризму, носящи</w:t>
      </w:r>
      <w:r w:rsidR="00913C77" w:rsidRPr="00B3570B">
        <w:rPr>
          <w:rFonts w:eastAsia="Arial Unicode MS" w:cs="Times New Roman"/>
          <w:szCs w:val="28"/>
        </w:rPr>
        <w:t>м</w:t>
      </w:r>
      <w:r w:rsidRPr="00B3570B">
        <w:rPr>
          <w:rFonts w:eastAsia="Arial Unicode MS" w:cs="Times New Roman"/>
          <w:szCs w:val="28"/>
        </w:rPr>
        <w:t xml:space="preserve"> приоритетный характер и подлежащи</w:t>
      </w:r>
      <w:r w:rsidR="00913C77" w:rsidRPr="00B3570B">
        <w:rPr>
          <w:rFonts w:eastAsia="Arial Unicode MS" w:cs="Times New Roman"/>
          <w:szCs w:val="28"/>
        </w:rPr>
        <w:t>м</w:t>
      </w:r>
      <w:r w:rsidRPr="00B3570B">
        <w:rPr>
          <w:rFonts w:eastAsia="Arial Unicode MS" w:cs="Times New Roman"/>
          <w:szCs w:val="28"/>
        </w:rPr>
        <w:t xml:space="preserve"> закреплению в на</w:t>
      </w:r>
      <w:r w:rsidRPr="00B3570B">
        <w:rPr>
          <w:rFonts w:eastAsia="Arial Unicode MS" w:cs="Times New Roman"/>
          <w:spacing w:val="-2"/>
          <w:szCs w:val="28"/>
        </w:rPr>
        <w:t>циональном законодательстве стран, входящих в Содружество, следует отнести: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>1) определение и нормативное закрепление перечня террористических угроз на государственной границе и в пограничном пространстве, их источников, видов и характеристик;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2) законодательное установление задач, функций и полномочий пограничных ведомств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терроризму, разграничение компетенции между ними и другими уполномоченными государственными органами;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3) закрепление в законодательных актах четкого перечня ограничений прав и свобод граждан, порядка их введения и отмены при реализации пограничными ведомствами государств </w:t>
      </w:r>
      <w:r w:rsidR="00913C7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мер противодействия терроризму;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>4) определение и нормативное закрепление системы мер по обнаружению, последующему предотвращению и устранению причин и условий, способствующих возникновению и реализации террористических угроз на государственной границе и в пограничном пространстве;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>5) формирование и закрепление в законодательных актах системы мер по нейтрализации и ликвидации угроз пограничной безопасности на государственной границе и в пограничном пространстве;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>6) определение в законодательных актах порядка минимизации последствий террористической и иной экстремистской деятельности и возмещения причиненного при этом ущерба.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strike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 xml:space="preserve">Результаты анализа актов национального законодательства государств </w:t>
      </w:r>
      <w:r w:rsidR="00913C77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показывают, что существующая в этих государствах нормативн</w:t>
      </w:r>
      <w:r w:rsidR="00913C77" w:rsidRPr="00B3570B">
        <w:rPr>
          <w:rFonts w:eastAsia="TimesNewRomanPSMT" w:cs="Times New Roman"/>
          <w:color w:val="000000"/>
          <w:szCs w:val="28"/>
        </w:rPr>
        <w:t>о-</w:t>
      </w:r>
      <w:r w:rsidRPr="00B3570B">
        <w:rPr>
          <w:rFonts w:eastAsia="TimesNewRomanPSMT" w:cs="Times New Roman"/>
          <w:color w:val="000000"/>
          <w:szCs w:val="28"/>
        </w:rPr>
        <w:t>правовая база, регламентирующая деятельность их пограничных ведом</w:t>
      </w:r>
      <w:proofErr w:type="gramStart"/>
      <w:r w:rsidRPr="00B3570B">
        <w:rPr>
          <w:rFonts w:eastAsia="TimesNewRomanPSMT" w:cs="Times New Roman"/>
          <w:color w:val="000000"/>
          <w:szCs w:val="28"/>
        </w:rPr>
        <w:t>ств в сф</w:t>
      </w:r>
      <w:proofErr w:type="gramEnd"/>
      <w:r w:rsidRPr="00B3570B">
        <w:rPr>
          <w:rFonts w:eastAsia="TimesNewRomanPSMT" w:cs="Times New Roman"/>
          <w:color w:val="000000"/>
          <w:szCs w:val="28"/>
        </w:rPr>
        <w:t xml:space="preserve">ере противодействия терроризму, характеризуется разными по видам и по объему законодательными актами, содержит различные подходы к определению основных понятий. 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  <w:lang w:val="ru"/>
        </w:rPr>
      </w:pPr>
      <w:r w:rsidRPr="00B3570B">
        <w:rPr>
          <w:rFonts w:eastAsia="TimesNewRomanPSMT" w:cs="Times New Roman"/>
          <w:color w:val="000000"/>
          <w:szCs w:val="28"/>
          <w:lang w:val="ru"/>
        </w:rPr>
        <w:t>В связи с этим возникают определенные проблемы при разработке,</w:t>
      </w:r>
      <w:r w:rsidRPr="00B3570B">
        <w:rPr>
          <w:rFonts w:eastAsia="TimesNewRomanPSMT" w:cs="Times New Roman"/>
          <w:color w:val="000000"/>
          <w:szCs w:val="28"/>
        </w:rPr>
        <w:t xml:space="preserve"> 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принятии и реализации правовых норм, регулирующих общественные </w:t>
      </w:r>
      <w:r w:rsidRPr="00B3570B">
        <w:rPr>
          <w:rFonts w:eastAsia="TimesNewRomanPSMT" w:cs="Times New Roman"/>
          <w:color w:val="000000"/>
          <w:szCs w:val="28"/>
          <w:lang w:val="ru"/>
        </w:rPr>
        <w:lastRenderedPageBreak/>
        <w:t>отношения в сфере</w:t>
      </w:r>
      <w:r w:rsidRPr="00B3570B">
        <w:rPr>
          <w:rFonts w:eastAsia="TimesNewRomanPSMT" w:cs="Times New Roman"/>
          <w:color w:val="000000"/>
          <w:szCs w:val="28"/>
        </w:rPr>
        <w:t xml:space="preserve"> противодействия пограничных ведомств государств </w:t>
      </w:r>
      <w:r w:rsidR="00505FD7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терроризму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. Использование в правотворческой деятельности не выверенных с точки зрения юридической науки терминов, понятий и категорий может привести к многозначности их толкования, неопределенности установленных нормами права правил поведения, затруднениям в их применении. Кроме того, в отдельных </w:t>
      </w:r>
      <w:r w:rsidRPr="00B3570B">
        <w:rPr>
          <w:rFonts w:eastAsia="TimesNewRomanPSMT" w:cs="Times New Roman"/>
          <w:color w:val="000000"/>
          <w:szCs w:val="28"/>
        </w:rPr>
        <w:t>странах, входящих в Содружество,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не придан системный характер законодательным актам, которые можно рассматривать как правовую основу </w:t>
      </w:r>
      <w:r w:rsidRPr="00B3570B">
        <w:rPr>
          <w:rFonts w:eastAsia="TimesNewRomanPSMT" w:cs="Times New Roman"/>
          <w:color w:val="000000"/>
          <w:szCs w:val="28"/>
        </w:rPr>
        <w:t xml:space="preserve">деятельности пограничных ведомств государств </w:t>
      </w:r>
      <w:r w:rsidR="00505FD7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в сфере противодействия терроризму</w:t>
      </w:r>
      <w:r w:rsidRPr="00B3570B">
        <w:rPr>
          <w:rFonts w:eastAsia="TimesNewRomanPSMT" w:cs="Times New Roman"/>
          <w:color w:val="000000"/>
          <w:szCs w:val="28"/>
          <w:lang w:val="ru"/>
        </w:rPr>
        <w:t>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  <w:lang w:val="ru"/>
        </w:rPr>
      </w:pPr>
      <w:r w:rsidRPr="00B3570B">
        <w:rPr>
          <w:rFonts w:eastAsia="TimesNewRomanPSMT" w:cs="Times New Roman"/>
          <w:color w:val="000000"/>
          <w:szCs w:val="28"/>
          <w:lang w:val="ru"/>
        </w:rPr>
        <w:t xml:space="preserve">Основными </w:t>
      </w:r>
      <w:r w:rsidRPr="00B3570B">
        <w:rPr>
          <w:rFonts w:eastAsia="TimesNewRomanPSMT" w:cs="Times New Roman"/>
          <w:color w:val="000000"/>
          <w:szCs w:val="28"/>
        </w:rPr>
        <w:t>проблемами в рассматриваемом контексте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являются: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>1) </w:t>
      </w:r>
      <w:r w:rsidRPr="00B3570B">
        <w:rPr>
          <w:rFonts w:eastAsia="TimesNewRomanPSMT" w:cs="Times New Roman"/>
          <w:color w:val="000000"/>
          <w:szCs w:val="28"/>
          <w:lang w:val="ru"/>
        </w:rPr>
        <w:t>отсутствие целостной</w:t>
      </w:r>
      <w:r w:rsidRPr="00B3570B">
        <w:rPr>
          <w:rFonts w:eastAsia="TimesNewRomanPSMT" w:cs="Times New Roman"/>
          <w:color w:val="000000"/>
          <w:szCs w:val="28"/>
        </w:rPr>
        <w:t>, взаимосвязанной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системы</w:t>
      </w:r>
      <w:r w:rsidRPr="00B3570B">
        <w:rPr>
          <w:rFonts w:eastAsia="TimesNewRomanPSMT" w:cs="Times New Roman"/>
          <w:color w:val="000000"/>
          <w:szCs w:val="28"/>
        </w:rPr>
        <w:t xml:space="preserve"> правовых норм, регламентирующих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 xml:space="preserve">деятельность пограничных ведомств государств </w:t>
      </w:r>
      <w:r w:rsidR="00505FD7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в сфере противодействия терроризму</w:t>
      </w:r>
      <w:r w:rsidRPr="00B3570B">
        <w:rPr>
          <w:rFonts w:eastAsia="TimesNewRomanPSMT" w:cs="Times New Roman"/>
          <w:color w:val="000000"/>
          <w:szCs w:val="28"/>
          <w:lang w:val="ru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pacing w:val="-2"/>
          <w:szCs w:val="28"/>
        </w:rPr>
      </w:pPr>
      <w:r w:rsidRPr="00B3570B">
        <w:rPr>
          <w:rFonts w:eastAsia="Arial Unicode MS" w:cs="Times New Roman"/>
          <w:spacing w:val="-2"/>
          <w:szCs w:val="28"/>
        </w:rPr>
        <w:t>2) наличие различных методологических подходов к определению предметного поля правового регулирования деятельности</w:t>
      </w:r>
      <w:r w:rsidRPr="00B3570B">
        <w:rPr>
          <w:rFonts w:cs="Times New Roman"/>
          <w:szCs w:val="28"/>
        </w:rPr>
        <w:t xml:space="preserve"> </w:t>
      </w:r>
      <w:r w:rsidRPr="00B3570B">
        <w:rPr>
          <w:rFonts w:eastAsia="Arial Unicode MS" w:cs="Times New Roman"/>
          <w:spacing w:val="-2"/>
          <w:szCs w:val="28"/>
        </w:rPr>
        <w:t xml:space="preserve">пограничных ведомств государств </w:t>
      </w:r>
      <w:r w:rsidR="00505FD7" w:rsidRPr="00B3570B">
        <w:rPr>
          <w:rFonts w:eastAsia="Arial Unicode MS" w:cs="Times New Roman"/>
          <w:spacing w:val="-2"/>
          <w:szCs w:val="28"/>
        </w:rPr>
        <w:t>—</w:t>
      </w:r>
      <w:r w:rsidRPr="00B3570B">
        <w:rPr>
          <w:rFonts w:eastAsia="Arial Unicode MS" w:cs="Times New Roman"/>
          <w:spacing w:val="-2"/>
          <w:szCs w:val="28"/>
        </w:rPr>
        <w:t xml:space="preserve"> участников СНГ в сфере противодействия терроризму: в одних случаях пограничные ведомства (силы) законодательно наделены полномочиями по противодействию терроризму, в других </w:t>
      </w:r>
      <w:r w:rsidR="00505FD7" w:rsidRPr="00B3570B">
        <w:rPr>
          <w:rFonts w:eastAsia="Arial Unicode MS" w:cs="Times New Roman"/>
          <w:spacing w:val="-2"/>
          <w:szCs w:val="28"/>
        </w:rPr>
        <w:t>—</w:t>
      </w:r>
      <w:r w:rsidRPr="00B3570B">
        <w:rPr>
          <w:rFonts w:eastAsia="Arial Unicode MS" w:cs="Times New Roman"/>
          <w:spacing w:val="-2"/>
          <w:szCs w:val="28"/>
        </w:rPr>
        <w:t xml:space="preserve"> нет; не совпадает и степень их участия в противодействии терроризму, а также объем полномочий;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  <w:lang w:val="ru"/>
        </w:rPr>
      </w:pPr>
      <w:r w:rsidRPr="00B3570B">
        <w:rPr>
          <w:rFonts w:eastAsia="TimesNewRomanPSMT" w:cs="Times New Roman"/>
          <w:color w:val="000000"/>
          <w:szCs w:val="28"/>
        </w:rPr>
        <w:t>3) 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наличие разночтений в законодательно закрепленных терминах и </w:t>
      </w:r>
      <w:r w:rsidRPr="00B3570B">
        <w:rPr>
          <w:rFonts w:eastAsia="TimesNewRomanPSMT" w:cs="Times New Roman"/>
          <w:color w:val="000000"/>
          <w:szCs w:val="28"/>
        </w:rPr>
        <w:t>их определениях</w:t>
      </w:r>
      <w:r w:rsidRPr="00B3570B">
        <w:rPr>
          <w:rFonts w:eastAsia="TimesNewRomanPSMT" w:cs="Times New Roman"/>
          <w:color w:val="000000"/>
          <w:szCs w:val="28"/>
          <w:lang w:val="ru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  <w:lang w:val="ru"/>
        </w:rPr>
      </w:pPr>
      <w:r w:rsidRPr="00B3570B">
        <w:rPr>
          <w:rFonts w:eastAsia="TimesNewRomanPSMT" w:cs="Times New Roman"/>
          <w:color w:val="000000"/>
          <w:szCs w:val="28"/>
        </w:rPr>
        <w:t>4) 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отсутствие </w:t>
      </w:r>
      <w:r w:rsidRPr="00B3570B">
        <w:rPr>
          <w:rFonts w:eastAsia="TimesNewRomanPSMT" w:cs="Times New Roman"/>
          <w:color w:val="000000"/>
          <w:szCs w:val="28"/>
        </w:rPr>
        <w:t xml:space="preserve">системного характера в установленных перечнях мер, которые должны реализовывать пограничные ведомства государств </w:t>
      </w:r>
      <w:r w:rsidR="00505FD7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в сфере противодействия терроризму</w:t>
      </w:r>
      <w:r w:rsidRPr="00B3570B">
        <w:rPr>
          <w:rFonts w:eastAsia="TimesNewRomanPSMT" w:cs="Times New Roman"/>
          <w:color w:val="000000"/>
          <w:szCs w:val="28"/>
          <w:lang w:val="ru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ind w:firstLine="708"/>
        <w:rPr>
          <w:rFonts w:eastAsia="TimesNewRomanPSMT" w:cs="Times New Roman"/>
          <w:color w:val="000000"/>
          <w:szCs w:val="28"/>
        </w:rPr>
      </w:pPr>
      <w:r w:rsidRPr="00B3570B">
        <w:rPr>
          <w:rFonts w:eastAsia="TimesNewRomanPSMT" w:cs="Times New Roman"/>
          <w:color w:val="000000"/>
          <w:szCs w:val="28"/>
        </w:rPr>
        <w:t>5) 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недостаточно четкое разграничение </w:t>
      </w:r>
      <w:r w:rsidRPr="00B3570B">
        <w:rPr>
          <w:rFonts w:eastAsia="TimesNewRomanPSMT" w:cs="Times New Roman"/>
          <w:color w:val="000000"/>
          <w:szCs w:val="28"/>
        </w:rPr>
        <w:t>компетенции</w:t>
      </w:r>
      <w:r w:rsidRPr="00B3570B">
        <w:rPr>
          <w:rFonts w:eastAsia="TimesNewRomanPSMT" w:cs="Times New Roman"/>
          <w:color w:val="000000"/>
          <w:szCs w:val="28"/>
          <w:lang w:val="ru"/>
        </w:rPr>
        <w:t xml:space="preserve"> между </w:t>
      </w:r>
      <w:r w:rsidRPr="00B3570B">
        <w:rPr>
          <w:rFonts w:eastAsia="TimesNewRomanPSMT" w:cs="Times New Roman"/>
          <w:color w:val="000000"/>
          <w:szCs w:val="28"/>
        </w:rPr>
        <w:t>уполномоченными государственными органами по противодействию терроризму на государственной границе и в пограничном пространстве</w:t>
      </w:r>
      <w:r w:rsidRPr="00B3570B">
        <w:rPr>
          <w:rFonts w:eastAsia="TimesNewRomanPSMT" w:cs="Times New Roman"/>
          <w:color w:val="000000"/>
          <w:szCs w:val="28"/>
          <w:lang w:val="ru"/>
        </w:rPr>
        <w:t>;</w:t>
      </w:r>
    </w:p>
    <w:p w:rsidR="009B06C0" w:rsidRPr="00B3570B" w:rsidRDefault="009B06C0" w:rsidP="00B3570B">
      <w:pPr>
        <w:spacing w:line="240" w:lineRule="auto"/>
        <w:rPr>
          <w:rFonts w:cs="Times New Roman"/>
          <w:szCs w:val="28"/>
        </w:rPr>
      </w:pPr>
      <w:r w:rsidRPr="00B3570B">
        <w:rPr>
          <w:rFonts w:cs="Times New Roman"/>
          <w:szCs w:val="28"/>
        </w:rPr>
        <w:t xml:space="preserve">6) отсутствие правовых актов, которые должны быть приняты в развитие положений, закрепленных в законодательных актах в сфере противодействия терроризму, вследствие чего вопросы деятельности </w:t>
      </w:r>
      <w:r w:rsidRPr="00B3570B">
        <w:rPr>
          <w:rFonts w:eastAsia="TimesNewRomanPSMT" w:cs="Times New Roman"/>
          <w:color w:val="000000"/>
          <w:szCs w:val="28"/>
        </w:rPr>
        <w:t xml:space="preserve">пограничных ведомств государств </w:t>
      </w:r>
      <w:r w:rsidR="00505FD7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в сфере противодействия терроризму не регламентированы на уровне концепций в области пограничной безопасности, межведомственных постановлений и приказов</w:t>
      </w:r>
      <w:r w:rsidRPr="00B3570B">
        <w:rPr>
          <w:rFonts w:cs="Times New Roman"/>
          <w:szCs w:val="28"/>
        </w:rPr>
        <w:t>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pacing w:val="-2"/>
          <w:szCs w:val="28"/>
        </w:rPr>
      </w:pPr>
      <w:r w:rsidRPr="00B3570B">
        <w:rPr>
          <w:rFonts w:eastAsia="Arial Unicode MS" w:cs="Times New Roman"/>
          <w:spacing w:val="-2"/>
          <w:szCs w:val="28"/>
        </w:rPr>
        <w:t xml:space="preserve">Таким образом, существует необходимость </w:t>
      </w:r>
      <w:r w:rsidRPr="00B3570B">
        <w:rPr>
          <w:rFonts w:eastAsia="Arial Unicode MS" w:cs="Times New Roman"/>
          <w:color w:val="000000"/>
          <w:spacing w:val="-2"/>
          <w:szCs w:val="28"/>
        </w:rPr>
        <w:t xml:space="preserve">совершенствования национального законодательства государств </w:t>
      </w:r>
      <w:r w:rsidR="00505FD7" w:rsidRPr="00B3570B">
        <w:rPr>
          <w:rFonts w:eastAsia="Arial Unicode MS" w:cs="Times New Roman"/>
          <w:color w:val="000000"/>
          <w:spacing w:val="-2"/>
          <w:szCs w:val="28"/>
        </w:rPr>
        <w:t>—</w:t>
      </w:r>
      <w:r w:rsidRPr="00B3570B">
        <w:rPr>
          <w:rFonts w:eastAsia="Arial Unicode MS" w:cs="Times New Roman"/>
          <w:color w:val="000000"/>
          <w:spacing w:val="-2"/>
          <w:szCs w:val="28"/>
        </w:rPr>
        <w:t xml:space="preserve"> участников СНГ, </w:t>
      </w:r>
      <w:r w:rsidRPr="00B3570B">
        <w:rPr>
          <w:rFonts w:eastAsia="Arial Unicode MS" w:cs="Times New Roman"/>
          <w:spacing w:val="-2"/>
          <w:szCs w:val="28"/>
        </w:rPr>
        <w:t xml:space="preserve">регламентирующего отношения в сфере </w:t>
      </w:r>
      <w:r w:rsidRPr="00B3570B">
        <w:rPr>
          <w:rFonts w:eastAsia="TimesNewRomanPSMT" w:cs="Times New Roman"/>
          <w:color w:val="000000"/>
          <w:spacing w:val="-2"/>
          <w:szCs w:val="28"/>
        </w:rPr>
        <w:t>противодействия пограничных ведомств государств-участников</w:t>
      </w:r>
      <w:r w:rsidRPr="00B3570B">
        <w:rPr>
          <w:rFonts w:cs="Times New Roman"/>
          <w:szCs w:val="28"/>
        </w:rPr>
        <w:t xml:space="preserve"> </w:t>
      </w:r>
      <w:r w:rsidRPr="00B3570B">
        <w:rPr>
          <w:rFonts w:eastAsia="TimesNewRomanPSMT" w:cs="Times New Roman"/>
          <w:color w:val="000000"/>
          <w:spacing w:val="-2"/>
          <w:szCs w:val="28"/>
        </w:rPr>
        <w:t>терроризму</w:t>
      </w:r>
      <w:r w:rsidRPr="00B3570B">
        <w:rPr>
          <w:rFonts w:eastAsia="Arial Unicode MS" w:cs="Times New Roman"/>
          <w:color w:val="000000"/>
          <w:spacing w:val="-2"/>
          <w:szCs w:val="28"/>
        </w:rPr>
        <w:t>, а также разработки предложений по изменению модельных законов СНГ в указанной сфере.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proofErr w:type="gramStart"/>
      <w:r w:rsidRPr="00B3570B">
        <w:rPr>
          <w:rFonts w:eastAsia="Arial Unicode MS" w:cs="Times New Roman"/>
          <w:color w:val="000000"/>
          <w:szCs w:val="28"/>
        </w:rPr>
        <w:t xml:space="preserve">Кроме того, </w:t>
      </w:r>
      <w:r w:rsidRPr="00B3570B">
        <w:rPr>
          <w:rFonts w:eastAsia="Arial Unicode MS" w:cs="Times New Roman"/>
          <w:szCs w:val="28"/>
        </w:rPr>
        <w:t xml:space="preserve">представляется целесообразным в законодательных актах и межведомственных (внутриведомственных) правовых актах пограничных ведомств государств </w:t>
      </w:r>
      <w:r w:rsidR="00505FD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в сфере противодействия терроризму предусмотреть для реализации сотрудниками пунктов пропуска через государственную границу (далее </w:t>
      </w:r>
      <w:r w:rsidR="00505FD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пункт</w:t>
      </w:r>
      <w:r w:rsidR="00FB4673" w:rsidRPr="00B3570B">
        <w:rPr>
          <w:rFonts w:eastAsia="Arial Unicode MS" w:cs="Times New Roman"/>
          <w:szCs w:val="28"/>
        </w:rPr>
        <w:t>ы</w:t>
      </w:r>
      <w:r w:rsidRPr="00B3570B">
        <w:rPr>
          <w:rFonts w:eastAsia="Arial Unicode MS" w:cs="Times New Roman"/>
          <w:szCs w:val="28"/>
        </w:rPr>
        <w:t xml:space="preserve"> пропуска) меры правового, организационно-тактического и информационно-технического характера </w:t>
      </w:r>
      <w:r w:rsidR="00FB4673" w:rsidRPr="00B3570B">
        <w:rPr>
          <w:rFonts w:eastAsia="Arial Unicode MS" w:cs="Times New Roman"/>
          <w:szCs w:val="28"/>
        </w:rPr>
        <w:t>по</w:t>
      </w:r>
      <w:r w:rsidRPr="00B3570B">
        <w:rPr>
          <w:rFonts w:eastAsia="Arial Unicode MS" w:cs="Times New Roman"/>
          <w:szCs w:val="28"/>
        </w:rPr>
        <w:t xml:space="preserve"> выявлени</w:t>
      </w:r>
      <w:r w:rsidR="00FB4673" w:rsidRPr="00B3570B">
        <w:rPr>
          <w:rFonts w:eastAsia="Arial Unicode MS" w:cs="Times New Roman"/>
          <w:szCs w:val="28"/>
        </w:rPr>
        <w:t>ю</w:t>
      </w:r>
      <w:r w:rsidRPr="00B3570B">
        <w:rPr>
          <w:rFonts w:eastAsia="Arial Unicode MS" w:cs="Times New Roman"/>
          <w:szCs w:val="28"/>
        </w:rPr>
        <w:t xml:space="preserve"> среди граждан государства, иностранных граждан и лиц без </w:t>
      </w:r>
      <w:r w:rsidRPr="00B3570B">
        <w:rPr>
          <w:rFonts w:eastAsia="Arial Unicode MS" w:cs="Times New Roman"/>
          <w:szCs w:val="28"/>
        </w:rPr>
        <w:lastRenderedPageBreak/>
        <w:t>гражданства, пересекающих государственную границу, лиц, причастных к террористической деятельности.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proofErr w:type="gramStart"/>
      <w:r w:rsidRPr="00B3570B">
        <w:rPr>
          <w:rFonts w:eastAsia="Arial Unicode MS" w:cs="Times New Roman"/>
          <w:szCs w:val="28"/>
        </w:rPr>
        <w:t xml:space="preserve">Указанные меры должны обеспечить предупреждение, выявление и пресечение попыток пересечения государственной границы террористами в пунктах пропуска, а также конкретизировать полномочия пограничных ведомств государств </w:t>
      </w:r>
      <w:r w:rsidR="00505FD7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участников СНГ по оказанию содействия таможенным органам в предупреждении, выявлении и пресечении незаконного перемещения через таможенную границу оружия, боеприпасов, взрывчатых, отравляющих, радиоактивных веществ, ядерных материалов и иных предметов, которые могут быть использованы в качестве средств совершения актов</w:t>
      </w:r>
      <w:proofErr w:type="gramEnd"/>
      <w:r w:rsidRPr="00B3570B">
        <w:rPr>
          <w:rFonts w:eastAsia="Arial Unicode MS" w:cs="Times New Roman"/>
          <w:szCs w:val="28"/>
        </w:rPr>
        <w:t xml:space="preserve"> терроризма.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pacing w:val="2"/>
          <w:szCs w:val="28"/>
        </w:rPr>
      </w:pPr>
      <w:proofErr w:type="gramStart"/>
      <w:r w:rsidRPr="00B3570B">
        <w:rPr>
          <w:rFonts w:eastAsia="Arial Unicode MS" w:cs="Times New Roman"/>
          <w:bCs/>
          <w:iCs/>
          <w:spacing w:val="2"/>
          <w:szCs w:val="28"/>
        </w:rPr>
        <w:t>Рекомендуется предусмотреть</w:t>
      </w:r>
      <w:r w:rsidRPr="00B3570B">
        <w:rPr>
          <w:rFonts w:eastAsia="Arial Unicode MS" w:cs="Times New Roman"/>
          <w:spacing w:val="2"/>
          <w:szCs w:val="28"/>
        </w:rPr>
        <w:t xml:space="preserve"> внесение в законодательство о государственной границе основания для отказа иностранному гражданину или лицу без гражданства, постоянно не проживающему на территории государства, в выдаче визы для въезда на территорию государства или во въезде на его территорию, если имеются сведения, что такой иностранный гражданин или такое лицо без гражданства является лицом, осуществляющим экстремистскую, в том числе террористическую, деятельность.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>При осуществлении в пунктах пропуска</w:t>
      </w:r>
      <w:r w:rsidRPr="00B3570B">
        <w:rPr>
          <w:rFonts w:cs="Times New Roman"/>
          <w:szCs w:val="28"/>
        </w:rPr>
        <w:t xml:space="preserve"> </w:t>
      </w:r>
      <w:r w:rsidRPr="00B3570B">
        <w:rPr>
          <w:rFonts w:eastAsia="Arial Unicode MS" w:cs="Times New Roman"/>
          <w:szCs w:val="28"/>
        </w:rPr>
        <w:t>мероприятий пограничного контроля</w:t>
      </w:r>
      <w:r w:rsidR="00FB4673" w:rsidRPr="00B3570B">
        <w:rPr>
          <w:rFonts w:eastAsia="Arial Unicode MS" w:cs="Times New Roman"/>
          <w:szCs w:val="28"/>
        </w:rPr>
        <w:t xml:space="preserve"> с целью</w:t>
      </w:r>
      <w:r w:rsidRPr="00B3570B">
        <w:rPr>
          <w:rFonts w:eastAsia="Arial Unicode MS" w:cs="Times New Roman"/>
          <w:szCs w:val="28"/>
        </w:rPr>
        <w:t xml:space="preserve"> выявлени</w:t>
      </w:r>
      <w:r w:rsidR="00FB4673" w:rsidRPr="00B3570B">
        <w:rPr>
          <w:rFonts w:eastAsia="Arial Unicode MS" w:cs="Times New Roman"/>
          <w:szCs w:val="28"/>
        </w:rPr>
        <w:t>я</w:t>
      </w:r>
      <w:r w:rsidRPr="00B3570B">
        <w:rPr>
          <w:rFonts w:eastAsia="Arial Unicode MS" w:cs="Times New Roman"/>
          <w:szCs w:val="28"/>
        </w:rPr>
        <w:t xml:space="preserve"> лиц, причастных к террористической деятельности, в рамках реализации организационно-тактических мер следует использовать трехлинейную систему безопасности.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Первая линия </w:t>
      </w:r>
      <w:r w:rsidR="00011933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обеспечить наблюдение за лицами, прибывающими в пункт пропуска (если пункт пропуска расположен в здан</w:t>
      </w:r>
      <w:proofErr w:type="gramStart"/>
      <w:r w:rsidRPr="00B3570B">
        <w:rPr>
          <w:rFonts w:eastAsia="Arial Unicode MS" w:cs="Times New Roman"/>
          <w:szCs w:val="28"/>
        </w:rPr>
        <w:t>и</w:t>
      </w:r>
      <w:r w:rsidR="00193743" w:rsidRPr="00B3570B">
        <w:rPr>
          <w:rFonts w:eastAsia="Arial Unicode MS" w:cs="Times New Roman"/>
          <w:szCs w:val="28"/>
        </w:rPr>
        <w:t>и</w:t>
      </w:r>
      <w:r w:rsidRPr="00B3570B">
        <w:rPr>
          <w:rFonts w:eastAsia="Arial Unicode MS" w:cs="Times New Roman"/>
          <w:szCs w:val="28"/>
        </w:rPr>
        <w:t xml:space="preserve"> аэ</w:t>
      </w:r>
      <w:proofErr w:type="gramEnd"/>
      <w:r w:rsidRPr="00B3570B">
        <w:rPr>
          <w:rFonts w:eastAsia="Arial Unicode MS" w:cs="Times New Roman"/>
          <w:szCs w:val="28"/>
        </w:rPr>
        <w:t>ровокзальн</w:t>
      </w:r>
      <w:r w:rsidR="00193743" w:rsidRPr="00B3570B">
        <w:rPr>
          <w:rFonts w:eastAsia="Arial Unicode MS" w:cs="Times New Roman"/>
          <w:szCs w:val="28"/>
        </w:rPr>
        <w:t>ого</w:t>
      </w:r>
      <w:r w:rsidRPr="00B3570B">
        <w:rPr>
          <w:rFonts w:eastAsia="Arial Unicode MS" w:cs="Times New Roman"/>
          <w:szCs w:val="28"/>
        </w:rPr>
        <w:t xml:space="preserve"> или железнодорожн</w:t>
      </w:r>
      <w:r w:rsidR="00193743" w:rsidRPr="00B3570B">
        <w:rPr>
          <w:rFonts w:eastAsia="Arial Unicode MS" w:cs="Times New Roman"/>
          <w:szCs w:val="28"/>
        </w:rPr>
        <w:t>ого</w:t>
      </w:r>
      <w:r w:rsidRPr="00B3570B">
        <w:rPr>
          <w:rFonts w:eastAsia="Arial Unicode MS" w:cs="Times New Roman"/>
          <w:szCs w:val="28"/>
        </w:rPr>
        <w:t xml:space="preserve"> вокзальн</w:t>
      </w:r>
      <w:r w:rsidR="00193743" w:rsidRPr="00B3570B">
        <w:rPr>
          <w:rFonts w:eastAsia="Arial Unicode MS" w:cs="Times New Roman"/>
          <w:szCs w:val="28"/>
        </w:rPr>
        <w:t>ого</w:t>
      </w:r>
      <w:r w:rsidRPr="00B3570B">
        <w:rPr>
          <w:rFonts w:eastAsia="Arial Unicode MS" w:cs="Times New Roman"/>
          <w:szCs w:val="28"/>
        </w:rPr>
        <w:t xml:space="preserve"> комплекс</w:t>
      </w:r>
      <w:r w:rsidR="00193743" w:rsidRPr="00B3570B">
        <w:rPr>
          <w:rFonts w:eastAsia="Arial Unicode MS" w:cs="Times New Roman"/>
          <w:szCs w:val="28"/>
        </w:rPr>
        <w:t>а</w:t>
      </w:r>
      <w:r w:rsidRPr="00B3570B">
        <w:rPr>
          <w:rFonts w:eastAsia="Arial Unicode MS" w:cs="Times New Roman"/>
          <w:szCs w:val="28"/>
        </w:rPr>
        <w:t xml:space="preserve"> </w:t>
      </w:r>
      <w:r w:rsidR="00011933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до прибытия в пункт пропуска), с целью выявления особенностей их поведения, определения состава групп и </w:t>
      </w:r>
      <w:r w:rsidR="00AB458D" w:rsidRPr="00B3570B">
        <w:rPr>
          <w:rFonts w:eastAsia="Arial Unicode MS" w:cs="Times New Roman"/>
          <w:szCs w:val="28"/>
        </w:rPr>
        <w:t>иерархии в них</w:t>
      </w:r>
      <w:r w:rsidRPr="00B3570B">
        <w:rPr>
          <w:rFonts w:eastAsia="Arial Unicode MS" w:cs="Times New Roman"/>
          <w:szCs w:val="28"/>
        </w:rPr>
        <w:t xml:space="preserve">, фиксации транспортных средств, осуществляющих подвоз до пункта пропуска; предусмотреть соответствующую подготовку сотрудников пограничного ведомства, осуществляющих сопровождение лиц визуально или с использованием средств видеонаблюдения; организовать взаимодействие с перевозчиком и обязать </w:t>
      </w:r>
      <w:r w:rsidR="00193743" w:rsidRPr="00B3570B">
        <w:rPr>
          <w:rFonts w:eastAsia="Arial Unicode MS" w:cs="Times New Roman"/>
          <w:szCs w:val="28"/>
        </w:rPr>
        <w:t>его</w:t>
      </w:r>
      <w:r w:rsidRPr="00B3570B">
        <w:rPr>
          <w:rFonts w:eastAsia="Arial Unicode MS" w:cs="Times New Roman"/>
          <w:szCs w:val="28"/>
        </w:rPr>
        <w:t>, согласно установленным в законодательных актах требованиям, сообщать сотрудникам пограничного контроля о подозрительном поведении лиц, следующих в пункт пропуска.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Вторая линия </w:t>
      </w:r>
      <w:r w:rsidR="00011933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зал оформления пассажиров, зона ожидания пограничного оформления. До прохождения процедур пограничного контроля представляется обоснованным в зале оформления размещать пограничный наряд, личный состав которого имеет навыки выявления лиц, находящихся в стрессовом состоянии; ориентировать сотрудников пограничного ведомства</w:t>
      </w:r>
      <w:r w:rsidR="00361631" w:rsidRPr="00B3570B">
        <w:rPr>
          <w:rFonts w:eastAsia="Arial Unicode MS" w:cs="Times New Roman"/>
          <w:szCs w:val="28"/>
        </w:rPr>
        <w:t xml:space="preserve"> на то</w:t>
      </w:r>
      <w:r w:rsidRPr="00B3570B">
        <w:rPr>
          <w:rFonts w:eastAsia="Arial Unicode MS" w:cs="Times New Roman"/>
          <w:szCs w:val="28"/>
        </w:rPr>
        <w:t xml:space="preserve">, что чрезмерная учтивость, доброжелательность и исполнительность пассажира может сигнализировать о стремлении скрыть свои истинные намерения; обращать внимание на внешний вид пассажиров, находящихся в пунктах пропуска (одежда в стиле </w:t>
      </w:r>
      <w:proofErr w:type="spellStart"/>
      <w:r w:rsidRPr="00B3570B">
        <w:rPr>
          <w:rFonts w:eastAsia="Arial Unicode MS" w:cs="Times New Roman"/>
          <w:szCs w:val="28"/>
        </w:rPr>
        <w:t>милитари</w:t>
      </w:r>
      <w:proofErr w:type="spellEnd"/>
      <w:r w:rsidRPr="00B3570B">
        <w:rPr>
          <w:rFonts w:eastAsia="Arial Unicode MS" w:cs="Times New Roman"/>
          <w:szCs w:val="28"/>
        </w:rPr>
        <w:t xml:space="preserve">, рейдовые рюкзаки, </w:t>
      </w:r>
      <w:proofErr w:type="spellStart"/>
      <w:r w:rsidRPr="00B3570B">
        <w:rPr>
          <w:rFonts w:eastAsia="Arial Unicode MS" w:cs="Times New Roman"/>
          <w:szCs w:val="28"/>
        </w:rPr>
        <w:t>патчи</w:t>
      </w:r>
      <w:proofErr w:type="spellEnd"/>
      <w:r w:rsidRPr="00B3570B">
        <w:rPr>
          <w:rFonts w:eastAsia="Arial Unicode MS" w:cs="Times New Roman"/>
          <w:szCs w:val="28"/>
        </w:rPr>
        <w:t>, шрамы на руках, ладонях, лице), на крайности в их поведении (</w:t>
      </w:r>
      <w:proofErr w:type="gramStart"/>
      <w:r w:rsidRPr="00B3570B">
        <w:rPr>
          <w:rFonts w:eastAsia="Arial Unicode MS" w:cs="Times New Roman"/>
          <w:szCs w:val="28"/>
        </w:rPr>
        <w:t>от</w:t>
      </w:r>
      <w:proofErr w:type="gramEnd"/>
      <w:r w:rsidRPr="00B3570B">
        <w:rPr>
          <w:rFonts w:eastAsia="Arial Unicode MS" w:cs="Times New Roman"/>
          <w:szCs w:val="28"/>
        </w:rPr>
        <w:t xml:space="preserve"> отрешенно-флегматичного до </w:t>
      </w:r>
      <w:proofErr w:type="spellStart"/>
      <w:r w:rsidRPr="00B3570B">
        <w:rPr>
          <w:rFonts w:eastAsia="Arial Unicode MS" w:cs="Times New Roman"/>
          <w:szCs w:val="28"/>
        </w:rPr>
        <w:t>гиперактивного</w:t>
      </w:r>
      <w:proofErr w:type="spellEnd"/>
      <w:r w:rsidRPr="00B3570B">
        <w:rPr>
          <w:rFonts w:eastAsia="Arial Unicode MS" w:cs="Times New Roman"/>
          <w:szCs w:val="28"/>
        </w:rPr>
        <w:t>) и др.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pacing w:val="-2"/>
          <w:szCs w:val="28"/>
        </w:rPr>
      </w:pPr>
      <w:r w:rsidRPr="00B3570B">
        <w:rPr>
          <w:rFonts w:eastAsia="Arial Unicode MS" w:cs="Times New Roman"/>
          <w:szCs w:val="28"/>
        </w:rPr>
        <w:t xml:space="preserve">Третья линия </w:t>
      </w:r>
      <w:r w:rsidR="00E126C0" w:rsidRPr="00B3570B">
        <w:rPr>
          <w:rFonts w:eastAsia="Arial Unicode MS" w:cs="Times New Roman"/>
          <w:szCs w:val="28"/>
        </w:rPr>
        <w:t>—</w:t>
      </w:r>
      <w:r w:rsidRPr="00B3570B">
        <w:rPr>
          <w:rFonts w:eastAsia="Arial Unicode MS" w:cs="Times New Roman"/>
          <w:szCs w:val="28"/>
        </w:rPr>
        <w:t xml:space="preserve"> место осуществления пограничного контроля. </w:t>
      </w:r>
      <w:proofErr w:type="gramStart"/>
      <w:r w:rsidRPr="00B3570B">
        <w:rPr>
          <w:rFonts w:eastAsia="Arial Unicode MS" w:cs="Times New Roman"/>
          <w:szCs w:val="28"/>
        </w:rPr>
        <w:t xml:space="preserve">На данном рубеже, помимо внимательного изучения внешнего вида и поведения лица, </w:t>
      </w:r>
      <w:r w:rsidRPr="00B3570B">
        <w:rPr>
          <w:rFonts w:eastAsia="Arial Unicode MS" w:cs="Times New Roman"/>
          <w:szCs w:val="28"/>
        </w:rPr>
        <w:lastRenderedPageBreak/>
        <w:t>пересекающего государственную границу, в обязательном порядке сотрудником пограничного контроля должны быть изучены маршрут следования, транзитные пересадки, отметки иностранных государств в документах для пересечения границы, также необходимо опросить лицо с целью выявления стрессового состояния и (или) осведомленности об отметках в документах.</w:t>
      </w:r>
      <w:proofErr w:type="gramEnd"/>
      <w:r w:rsidRPr="00B3570B">
        <w:rPr>
          <w:rFonts w:eastAsia="Arial Unicode MS" w:cs="Times New Roman"/>
          <w:szCs w:val="28"/>
        </w:rPr>
        <w:t xml:space="preserve"> Указанные рекомендации </w:t>
      </w:r>
      <w:r w:rsidRPr="00B3570B">
        <w:rPr>
          <w:rFonts w:eastAsia="Arial Unicode MS" w:cs="Times New Roman"/>
          <w:bCs/>
          <w:iCs/>
          <w:szCs w:val="28"/>
        </w:rPr>
        <w:t>следует</w:t>
      </w:r>
      <w:r w:rsidRPr="00B3570B">
        <w:rPr>
          <w:rFonts w:eastAsia="Arial Unicode MS" w:cs="Times New Roman"/>
          <w:szCs w:val="28"/>
        </w:rPr>
        <w:t xml:space="preserve"> предусмотреть в должностных инструкциях сотрудников пограничного контроля, осуществляющих проверку документов у лиц в пунктах пропуска. </w:t>
      </w:r>
      <w:r w:rsidRPr="00B3570B">
        <w:rPr>
          <w:rFonts w:cs="Times New Roman"/>
          <w:szCs w:val="28"/>
        </w:rPr>
        <w:t>При возникновении сомнений в нормальном состоянии лица или неточностей в его ответах рекомендуется</w:t>
      </w:r>
      <w:r w:rsidRPr="00B3570B">
        <w:rPr>
          <w:rFonts w:eastAsia="Arial Unicode MS" w:cs="Times New Roman"/>
          <w:spacing w:val="-2"/>
          <w:szCs w:val="28"/>
        </w:rPr>
        <w:t xml:space="preserve"> трактовать их как негативный фактор и направлять проверяемое лицо в сопровождении сотрудников пограничного ведомства, осуществляющих охрану зала оформления, в специально предусмотренное место для дальнейшего разбирательства. Углубленное разбирательство следует поручить сотруднику, не задействованному в организации службы. Как правило, этот сотрудник должен быть допущен к осуществлению оперативно-</w:t>
      </w:r>
      <w:proofErr w:type="spellStart"/>
      <w:r w:rsidRPr="00B3570B">
        <w:rPr>
          <w:rFonts w:eastAsia="Arial Unicode MS" w:cs="Times New Roman"/>
          <w:spacing w:val="-2"/>
          <w:szCs w:val="28"/>
        </w:rPr>
        <w:t>разыскной</w:t>
      </w:r>
      <w:proofErr w:type="spellEnd"/>
      <w:r w:rsidRPr="00B3570B">
        <w:rPr>
          <w:rFonts w:eastAsia="Arial Unicode MS" w:cs="Times New Roman"/>
          <w:spacing w:val="-2"/>
          <w:szCs w:val="28"/>
        </w:rPr>
        <w:t xml:space="preserve"> деятельности и работе со специализированными базами данных, владеть иностранным языком, уметь производить поиск, осмотр и фиксацию информации на компьютерной, коммуникационной и другой технике и устройствах, из Интернета, социальных сетей, мессенджеров.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t xml:space="preserve">Целесообразно ориентировать сотрудников пограничного ведомства на поиск информации о проверяемом лице в социальных сетях, </w:t>
      </w:r>
      <w:r w:rsidR="00F9154F" w:rsidRPr="00B3570B">
        <w:rPr>
          <w:rFonts w:eastAsia="Arial Unicode MS" w:cs="Times New Roman"/>
          <w:szCs w:val="28"/>
        </w:rPr>
        <w:t xml:space="preserve">его </w:t>
      </w:r>
      <w:r w:rsidRPr="00B3570B">
        <w:rPr>
          <w:rFonts w:eastAsia="Arial Unicode MS" w:cs="Times New Roman"/>
          <w:szCs w:val="28"/>
        </w:rPr>
        <w:t xml:space="preserve">аккаунтов и групп, на которые он подписан, на проверку истории запросов в браузерах, </w:t>
      </w:r>
      <w:proofErr w:type="spellStart"/>
      <w:r w:rsidRPr="00B3570B">
        <w:rPr>
          <w:rFonts w:eastAsia="Arial Unicode MS" w:cs="Times New Roman"/>
          <w:szCs w:val="28"/>
        </w:rPr>
        <w:t>гугл</w:t>
      </w:r>
      <w:proofErr w:type="spellEnd"/>
      <w:r w:rsidRPr="00B3570B">
        <w:rPr>
          <w:rFonts w:eastAsia="Arial Unicode MS" w:cs="Times New Roman"/>
          <w:szCs w:val="28"/>
        </w:rPr>
        <w:t>-картах, содержания кэша в телефоне. Кроме этого, следует проверить наличие лиц, встречающих и сопровождающих проверяемое лицо на территории государства, провести их опрос, зафиксировать номера транспортных средств, на которых встречающие прибыли в пункт пропуска; подвергнуть досмотру ручную кладь и багаж лиц, в отношении которых осуществляется углубленная проверка.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cs="Times New Roman"/>
          <w:szCs w:val="28"/>
        </w:rPr>
        <w:t>Рекомендуется обеспечить функционирование специально созданной информационно-поисковой</w:t>
      </w:r>
      <w:r w:rsidRPr="00B3570B">
        <w:rPr>
          <w:rFonts w:eastAsia="Arial Unicode MS" w:cs="Times New Roman"/>
          <w:szCs w:val="28"/>
        </w:rPr>
        <w:t xml:space="preserve"> системы контроля, содержащей профили риска (шаблоны), которые следует применять ко всем лицам, пересекающим границу государств</w:t>
      </w:r>
      <w:r w:rsidR="00E126C0" w:rsidRPr="00B3570B">
        <w:rPr>
          <w:rFonts w:eastAsia="Arial Unicode MS" w:cs="Times New Roman"/>
          <w:szCs w:val="28"/>
        </w:rPr>
        <w:t xml:space="preserve"> —</w:t>
      </w:r>
      <w:r w:rsidRPr="00B3570B">
        <w:rPr>
          <w:rFonts w:eastAsia="Arial Unicode MS" w:cs="Times New Roman"/>
          <w:szCs w:val="28"/>
        </w:rPr>
        <w:t xml:space="preserve"> участников СНГ, в пунктах пропуска. Это позволит эффективнее действовать в условиях изменяющейся обстановки и снизить влияние человеческого фактора на результаты работы сотрудников пограничных ведомств. Под профилем риска (шаблоном) следует понимать набор анкетных данных и дополнительных сведений, которые </w:t>
      </w:r>
      <w:proofErr w:type="gramStart"/>
      <w:r w:rsidRPr="00B3570B">
        <w:rPr>
          <w:rFonts w:eastAsia="Arial Unicode MS" w:cs="Times New Roman"/>
          <w:szCs w:val="28"/>
        </w:rPr>
        <w:t>проверяются сотрудником пограничного ведомства и вносятся</w:t>
      </w:r>
      <w:proofErr w:type="gramEnd"/>
      <w:r w:rsidRPr="00B3570B">
        <w:rPr>
          <w:rFonts w:eastAsia="Arial Unicode MS" w:cs="Times New Roman"/>
          <w:szCs w:val="28"/>
        </w:rPr>
        <w:t xml:space="preserve"> в базы данных с целью выявления лиц, потенциально причастных к террористической деятельности, и применения в отношении таких лиц углубленной проверки. </w:t>
      </w:r>
      <w:proofErr w:type="gramStart"/>
      <w:r w:rsidRPr="00B3570B">
        <w:rPr>
          <w:rFonts w:eastAsia="Arial Unicode MS" w:cs="Times New Roman"/>
          <w:szCs w:val="28"/>
        </w:rPr>
        <w:t>В профиль риска (шаблон) вносятся сведения следующего характера: пол; возраст (возрастной интервал); гражданство (список государств при необходимости); национальность (при наличии таких сведений в документах для пересечения границы); маршрут следования: государство прибытия (выезда), назначения (транзита и (или) въезда); наличие совместно следующих лиц; наличие (отсутствие) отметок (виз) иностранного государства и др.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szCs w:val="28"/>
        </w:rPr>
      </w:pPr>
      <w:r w:rsidRPr="00B3570B">
        <w:rPr>
          <w:rFonts w:eastAsia="Arial Unicode MS" w:cs="Times New Roman"/>
          <w:szCs w:val="28"/>
        </w:rPr>
        <w:lastRenderedPageBreak/>
        <w:t xml:space="preserve">Для сотрудников, осуществляющих пограничный контроль, рекомендуется сформировать перечень ориентирующей и дополнительной информации и вопросов, подлежащих выяснению при принятии решения о пропуске или задержании. </w:t>
      </w:r>
      <w:proofErr w:type="gramStart"/>
      <w:r w:rsidRPr="00B3570B">
        <w:rPr>
          <w:rFonts w:eastAsia="Arial Unicode MS" w:cs="Times New Roman"/>
          <w:szCs w:val="28"/>
        </w:rPr>
        <w:t>В случае выявления в пассажиропотоке лица, удовлетворяющего критериям поиска, сотрудник пограничного контроля получает уведомление посредством программного обеспечения пограничного контроля и принимает меры к изучению пассажира и направлению его для углубленной проверки.</w:t>
      </w:r>
      <w:proofErr w:type="gramEnd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szCs w:val="28"/>
        </w:rPr>
        <w:t>Рекомендуется интегрировать базу данных государственного и межгосударственного розыска лиц, подозреваемых в совершении преступлений (находящихся в розыске), с системой пограничного контроля, при этом углубленной проверке следует подвергать лиц, подозреваемых в совершении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преступлений экстремистской и террористической направленности, а также в торговле оружием, контрабанде.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 xml:space="preserve">Одновременно представляется необходимым создание системы правовых норм в административном и уголовном законодательстве, определяющих компетенцию государственных органов и ответственность виновных юридических и физических лиц в данной области, а также </w:t>
      </w:r>
      <w:r w:rsidRPr="00B3570B">
        <w:rPr>
          <w:rFonts w:eastAsia="Arial Unicode MS" w:cs="Times New Roman"/>
          <w:szCs w:val="28"/>
        </w:rPr>
        <w:t>порядок ликвидации последствий реализации террористических угроз на государственной границе и в пограничном пространстве и возмещения причиненного при этом ущерба</w:t>
      </w:r>
      <w:r w:rsidRPr="00B3570B">
        <w:rPr>
          <w:rFonts w:eastAsia="Arial Unicode MS" w:cs="Times New Roman"/>
          <w:color w:val="000000"/>
          <w:szCs w:val="28"/>
        </w:rPr>
        <w:t>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Принятие и имплементация соответствующих нормативных положений позволят достичь следующих результатов: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szCs w:val="28"/>
          <w:lang w:val="ru"/>
        </w:rPr>
        <w:t xml:space="preserve">1) в законодательном акте будут заложены основы формирования </w:t>
      </w:r>
      <w:r w:rsidR="00474DF9" w:rsidRPr="00B3570B">
        <w:rPr>
          <w:rFonts w:eastAsia="Arial Unicode MS" w:cs="Times New Roman"/>
          <w:szCs w:val="28"/>
          <w:lang w:val="ru"/>
        </w:rPr>
        <w:t>базирующейся</w:t>
      </w:r>
      <w:r w:rsidRPr="00B3570B">
        <w:rPr>
          <w:rFonts w:eastAsia="Arial Unicode MS" w:cs="Times New Roman"/>
          <w:szCs w:val="28"/>
          <w:lang w:val="ru"/>
        </w:rPr>
        <w:t xml:space="preserve"> на едином подходе</w:t>
      </w:r>
      <w:r w:rsidRPr="00B3570B">
        <w:rPr>
          <w:rFonts w:eastAsia="Arial Unicode MS" w:cs="Times New Roman"/>
          <w:szCs w:val="28"/>
        </w:rPr>
        <w:t xml:space="preserve"> и</w:t>
      </w:r>
      <w:r w:rsidRPr="00B3570B">
        <w:rPr>
          <w:rFonts w:eastAsia="Arial Unicode MS" w:cs="Times New Roman"/>
          <w:szCs w:val="28"/>
          <w:lang w:val="ru"/>
        </w:rPr>
        <w:t xml:space="preserve"> учитывающ</w:t>
      </w:r>
      <w:r w:rsidR="00474DF9" w:rsidRPr="00B3570B">
        <w:rPr>
          <w:rFonts w:eastAsia="Arial Unicode MS" w:cs="Times New Roman"/>
          <w:szCs w:val="28"/>
          <w:lang w:val="ru"/>
        </w:rPr>
        <w:t>ей</w:t>
      </w:r>
      <w:r w:rsidRPr="00B3570B">
        <w:rPr>
          <w:rFonts w:eastAsia="Arial Unicode MS" w:cs="Times New Roman"/>
          <w:szCs w:val="28"/>
          <w:lang w:val="ru"/>
        </w:rPr>
        <w:t xml:space="preserve"> положения </w:t>
      </w:r>
      <w:r w:rsidRPr="00B3570B">
        <w:rPr>
          <w:rFonts w:eastAsia="Arial Unicode MS" w:cs="Times New Roman"/>
          <w:color w:val="000000"/>
          <w:szCs w:val="28"/>
          <w:lang w:val="ru"/>
        </w:rPr>
        <w:t>юридической науки иерархически выстроенной системы правовых норм, регулирующих</w:t>
      </w:r>
      <w:r w:rsidRPr="00B3570B">
        <w:rPr>
          <w:rFonts w:eastAsia="Arial Unicode MS" w:cs="Times New Roman"/>
          <w:color w:val="000000"/>
          <w:szCs w:val="28"/>
        </w:rPr>
        <w:t xml:space="preserve"> отношения в сфере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 xml:space="preserve">противодействия пограничных ведомств государств </w:t>
      </w:r>
      <w:r w:rsidR="00A733EB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</w:t>
      </w:r>
      <w:r w:rsidRPr="00B3570B">
        <w:rPr>
          <w:rFonts w:cs="Times New Roman"/>
          <w:szCs w:val="28"/>
        </w:rPr>
        <w:t xml:space="preserve"> </w:t>
      </w:r>
      <w:r w:rsidRPr="00B3570B">
        <w:rPr>
          <w:rFonts w:eastAsia="TimesNewRomanPSMT" w:cs="Times New Roman"/>
          <w:color w:val="000000"/>
          <w:szCs w:val="28"/>
        </w:rPr>
        <w:t>терроризму</w:t>
      </w:r>
      <w:r w:rsidRPr="00B3570B">
        <w:rPr>
          <w:rFonts w:eastAsia="Arial Unicode MS" w:cs="Times New Roman"/>
          <w:color w:val="000000"/>
          <w:szCs w:val="28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2) в законодательном акте получат закрепление основы государственной политики и управления в сфере противодействия п</w:t>
      </w:r>
      <w:r w:rsidR="00A733EB" w:rsidRPr="00B3570B">
        <w:rPr>
          <w:rFonts w:eastAsia="Arial Unicode MS" w:cs="Times New Roman"/>
          <w:color w:val="000000"/>
          <w:szCs w:val="28"/>
        </w:rPr>
        <w:t>ограничных ведомств государств —</w:t>
      </w:r>
      <w:r w:rsidRPr="00B3570B">
        <w:rPr>
          <w:rFonts w:eastAsia="Arial Unicode MS" w:cs="Times New Roman"/>
          <w:color w:val="000000"/>
          <w:szCs w:val="28"/>
        </w:rPr>
        <w:t xml:space="preserve"> участников СНГ терроризму;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3) произойдет нормативное определение системы противодействия терроризму на государственной границе и в пограничном пространстве, в том числе системы компетентных государственных органов, включая пограничные ведомства (силы), их правовой статус, разграничение их компетенции;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 xml:space="preserve">4) будут обеспечены оптимизация использования имеющихся сил и средств, информационных, материальных, технических и иных ресурсов, а также повышение эффективности </w:t>
      </w:r>
      <w:r w:rsidRPr="00B3570B">
        <w:rPr>
          <w:rFonts w:eastAsia="TimesNewRomanPSMT" w:cs="Times New Roman"/>
          <w:color w:val="000000"/>
          <w:szCs w:val="28"/>
        </w:rPr>
        <w:t xml:space="preserve">деятельности пограничных ведомств государств </w:t>
      </w:r>
      <w:r w:rsidR="00A733EB" w:rsidRPr="00B3570B">
        <w:rPr>
          <w:rFonts w:eastAsia="TimesNewRomanPSMT" w:cs="Times New Roman"/>
          <w:color w:val="000000"/>
          <w:szCs w:val="28"/>
        </w:rPr>
        <w:t>—</w:t>
      </w:r>
      <w:r w:rsidRPr="00B3570B">
        <w:rPr>
          <w:rFonts w:eastAsia="TimesNewRomanPSMT" w:cs="Times New Roman"/>
          <w:color w:val="000000"/>
          <w:szCs w:val="28"/>
        </w:rPr>
        <w:t xml:space="preserve"> участников СНГ в сфере противодействия терроризму</w:t>
      </w:r>
      <w:r w:rsidRPr="00B3570B">
        <w:rPr>
          <w:rFonts w:eastAsia="Arial Unicode MS" w:cs="Times New Roman"/>
          <w:color w:val="000000"/>
          <w:szCs w:val="28"/>
        </w:rPr>
        <w:t>;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</w:rPr>
        <w:t>5) повысится уровень защищенности прав, свобод и законных интересов личности, интересов общества и государства.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color w:val="000000"/>
          <w:szCs w:val="28"/>
        </w:rPr>
      </w:pPr>
    </w:p>
    <w:p w:rsidR="009B06C0" w:rsidRPr="00B3570B" w:rsidRDefault="009B06C0" w:rsidP="00B3570B">
      <w:pPr>
        <w:spacing w:line="240" w:lineRule="auto"/>
        <w:outlineLvl w:val="0"/>
        <w:rPr>
          <w:rFonts w:eastAsia="Arial Unicode MS" w:cs="Times New Roman"/>
          <w:b/>
          <w:color w:val="000000"/>
          <w:szCs w:val="28"/>
        </w:rPr>
      </w:pPr>
      <w:bookmarkStart w:id="11" w:name="_Toc129860231"/>
      <w:r w:rsidRPr="00B3570B">
        <w:rPr>
          <w:rFonts w:eastAsia="Arial Unicode MS" w:cs="Times New Roman"/>
          <w:b/>
          <w:color w:val="000000"/>
          <w:szCs w:val="28"/>
        </w:rPr>
        <w:t>4. ЗАКЛЮЧИТЕЛЬНЫЕ ПОЛОЖЕНИЯ</w:t>
      </w:r>
      <w:bookmarkEnd w:id="11"/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iCs/>
          <w:color w:val="000000"/>
          <w:szCs w:val="28"/>
        </w:rPr>
      </w:pPr>
      <w:r w:rsidRPr="00B3570B">
        <w:rPr>
          <w:rFonts w:eastAsia="Arial Unicode MS" w:cs="Times New Roman"/>
          <w:iCs/>
          <w:color w:val="000000"/>
          <w:szCs w:val="28"/>
          <w:lang w:val="ru"/>
        </w:rPr>
        <w:t xml:space="preserve">Сложившаяся в государствах </w:t>
      </w:r>
      <w:r w:rsidR="00A733EB" w:rsidRPr="00B3570B">
        <w:rPr>
          <w:rFonts w:eastAsia="Arial Unicode MS" w:cs="Times New Roman"/>
          <w:iCs/>
          <w:color w:val="000000"/>
          <w:szCs w:val="28"/>
          <w:lang w:val="ru"/>
        </w:rPr>
        <w:t>—</w:t>
      </w:r>
      <w:r w:rsidRPr="00B3570B">
        <w:rPr>
          <w:rFonts w:eastAsia="Arial Unicode MS" w:cs="Times New Roman"/>
          <w:iCs/>
          <w:color w:val="000000"/>
          <w:szCs w:val="28"/>
          <w:lang w:val="ru"/>
        </w:rPr>
        <w:t xml:space="preserve"> </w:t>
      </w:r>
      <w:r w:rsidRPr="00B3570B">
        <w:rPr>
          <w:rFonts w:eastAsia="Arial Unicode MS" w:cs="Times New Roman"/>
          <w:iCs/>
          <w:color w:val="000000"/>
          <w:szCs w:val="28"/>
        </w:rPr>
        <w:t>участниках СНГ</w:t>
      </w:r>
      <w:r w:rsidRPr="00B3570B">
        <w:rPr>
          <w:rFonts w:eastAsia="Arial Unicode MS" w:cs="Times New Roman"/>
          <w:iCs/>
          <w:color w:val="000000"/>
          <w:szCs w:val="28"/>
          <w:lang w:val="ru"/>
        </w:rPr>
        <w:t xml:space="preserve"> система общественных отношений в сфере </w:t>
      </w:r>
      <w:r w:rsidRPr="00B3570B">
        <w:rPr>
          <w:rFonts w:eastAsia="Arial Unicode MS" w:cs="Times New Roman"/>
          <w:iCs/>
          <w:color w:val="000000"/>
          <w:szCs w:val="28"/>
        </w:rPr>
        <w:t xml:space="preserve">противодействия терроризму на государственной границе и </w:t>
      </w:r>
      <w:r w:rsidRPr="00B3570B">
        <w:rPr>
          <w:rFonts w:eastAsia="Arial Unicode MS" w:cs="Times New Roman"/>
          <w:iCs/>
          <w:color w:val="000000"/>
          <w:szCs w:val="28"/>
        </w:rPr>
        <w:lastRenderedPageBreak/>
        <w:t>в пограничном пространстве</w:t>
      </w:r>
      <w:r w:rsidRPr="00B3570B">
        <w:rPr>
          <w:rFonts w:eastAsia="Arial Unicode MS" w:cs="Times New Roman"/>
          <w:iCs/>
          <w:color w:val="000000"/>
          <w:szCs w:val="28"/>
          <w:lang w:val="ru"/>
        </w:rPr>
        <w:t xml:space="preserve"> требует системного подхода при осуществлении </w:t>
      </w:r>
      <w:r w:rsidRPr="00B3570B">
        <w:rPr>
          <w:rFonts w:eastAsia="Arial Unicode MS" w:cs="Times New Roman"/>
          <w:iCs/>
          <w:color w:val="000000"/>
          <w:szCs w:val="28"/>
        </w:rPr>
        <w:t>ее</w:t>
      </w:r>
      <w:r w:rsidRPr="00B3570B">
        <w:rPr>
          <w:rFonts w:eastAsia="Arial Unicode MS" w:cs="Times New Roman"/>
          <w:iCs/>
          <w:color w:val="000000"/>
          <w:szCs w:val="28"/>
          <w:lang w:val="ru"/>
        </w:rPr>
        <w:t xml:space="preserve"> правового регулирования.</w:t>
      </w:r>
    </w:p>
    <w:p w:rsidR="009B06C0" w:rsidRPr="00B3570B" w:rsidRDefault="009B06C0" w:rsidP="00B3570B">
      <w:pPr>
        <w:autoSpaceDE w:val="0"/>
        <w:autoSpaceDN w:val="0"/>
        <w:adjustRightInd w:val="0"/>
        <w:spacing w:line="240" w:lineRule="auto"/>
        <w:rPr>
          <w:rFonts w:eastAsia="Arial Unicode MS" w:cs="Times New Roman"/>
          <w:iCs/>
          <w:color w:val="000000"/>
          <w:szCs w:val="28"/>
        </w:rPr>
      </w:pPr>
      <w:r w:rsidRPr="00B3570B">
        <w:rPr>
          <w:rFonts w:eastAsia="Arial Unicode MS" w:cs="Times New Roman"/>
          <w:iCs/>
          <w:color w:val="000000"/>
          <w:szCs w:val="28"/>
          <w:lang w:val="ru"/>
        </w:rPr>
        <w:t>Регламентация указанных отношений необходима для проведения единой, скоординированной государственной политики в рассматриваемой сфере, конкретизации, координации и взаимного дополнения правовых и иных мер, реализуемых в данной области, исключения дублирования и противоречий в полномочиях государственных органов</w:t>
      </w:r>
      <w:r w:rsidRPr="00B3570B">
        <w:rPr>
          <w:rFonts w:eastAsia="Arial Unicode MS" w:cs="Times New Roman"/>
          <w:iCs/>
          <w:color w:val="000000"/>
          <w:szCs w:val="28"/>
        </w:rPr>
        <w:t>, осуществляющих противодействие терроризму на государственной границе и в пограничном пространстве, конкретизации роли пограничных ведомств (сил)</w:t>
      </w:r>
      <w:r w:rsidRPr="00B3570B">
        <w:rPr>
          <w:rFonts w:eastAsia="Arial Unicode MS" w:cs="Times New Roman"/>
          <w:iCs/>
          <w:color w:val="000000"/>
          <w:szCs w:val="28"/>
          <w:lang w:val="ru"/>
        </w:rPr>
        <w:t>.</w:t>
      </w:r>
    </w:p>
    <w:p w:rsidR="009B06C0" w:rsidRPr="00B3570B" w:rsidRDefault="009B06C0" w:rsidP="00B3570B">
      <w:pPr>
        <w:spacing w:line="240" w:lineRule="auto"/>
        <w:rPr>
          <w:rFonts w:eastAsia="Arial Unicode MS" w:cs="Times New Roman"/>
          <w:color w:val="000000"/>
          <w:szCs w:val="28"/>
        </w:rPr>
      </w:pPr>
      <w:r w:rsidRPr="00B3570B">
        <w:rPr>
          <w:rFonts w:eastAsia="Arial Unicode MS" w:cs="Times New Roman"/>
          <w:color w:val="000000"/>
          <w:szCs w:val="28"/>
          <w:lang w:val="ru"/>
        </w:rPr>
        <w:t>Данные задачи могут быть успешно решены посредством внесения необходимых изменений и дополнений в</w:t>
      </w:r>
      <w:r w:rsidRPr="00B3570B">
        <w:rPr>
          <w:rFonts w:eastAsia="Arial Unicode MS" w:cs="Times New Roman"/>
          <w:color w:val="000000"/>
          <w:szCs w:val="28"/>
        </w:rPr>
        <w:t xml:space="preserve"> модельные законы СНГ,</w:t>
      </w:r>
      <w:r w:rsidRPr="00B3570B">
        <w:rPr>
          <w:rFonts w:eastAsia="Arial Unicode MS" w:cs="Times New Roman"/>
          <w:color w:val="000000"/>
          <w:szCs w:val="28"/>
          <w:lang w:val="ru"/>
        </w:rPr>
        <w:t xml:space="preserve"> действующие законодательные акты</w:t>
      </w:r>
      <w:r w:rsidRPr="00B3570B">
        <w:rPr>
          <w:rFonts w:eastAsia="Arial Unicode MS" w:cs="Times New Roman"/>
          <w:color w:val="000000"/>
          <w:szCs w:val="28"/>
        </w:rPr>
        <w:t xml:space="preserve"> стран, входящих в Содружество</w:t>
      </w:r>
      <w:r w:rsidRPr="00B3570B">
        <w:rPr>
          <w:rFonts w:eastAsia="Arial Unicode MS" w:cs="Times New Roman"/>
          <w:color w:val="000000"/>
          <w:szCs w:val="28"/>
          <w:lang w:val="ru"/>
        </w:rPr>
        <w:t>, а также в ходе дальнейшей разработки и принятия соответствующих нормативных правовых актов.</w:t>
      </w:r>
    </w:p>
    <w:p w:rsidR="0046157A" w:rsidRDefault="0046157A" w:rsidP="00B3570B">
      <w:pPr>
        <w:spacing w:line="240" w:lineRule="auto"/>
        <w:rPr>
          <w:rFonts w:cs="Times New Roman"/>
          <w:szCs w:val="28"/>
        </w:rPr>
      </w:pPr>
    </w:p>
    <w:p w:rsidR="00770036" w:rsidRDefault="00770036" w:rsidP="00B3570B">
      <w:pPr>
        <w:spacing w:line="240" w:lineRule="auto"/>
        <w:rPr>
          <w:rFonts w:cs="Times New Roman"/>
          <w:szCs w:val="28"/>
        </w:rPr>
      </w:pPr>
    </w:p>
    <w:p w:rsidR="00770036" w:rsidRDefault="00770036" w:rsidP="00770036">
      <w:pPr>
        <w:spacing w:line="240" w:lineRule="auto"/>
        <w:ind w:firstLine="4536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Принят</w:t>
      </w:r>
      <w:r>
        <w:rPr>
          <w:rFonts w:cs="Times New Roman"/>
          <w:szCs w:val="28"/>
        </w:rPr>
        <w:t>ы</w:t>
      </w:r>
      <w:proofErr w:type="gramEnd"/>
      <w:r>
        <w:rPr>
          <w:rFonts w:cs="Times New Roman"/>
          <w:szCs w:val="28"/>
        </w:rPr>
        <w:t xml:space="preserve"> на пятьдесят седьмом</w:t>
      </w:r>
    </w:p>
    <w:p w:rsidR="00770036" w:rsidRDefault="00770036" w:rsidP="00770036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пленарном </w:t>
      </w:r>
      <w:proofErr w:type="gramStart"/>
      <w:r>
        <w:rPr>
          <w:rFonts w:cs="Times New Roman"/>
          <w:szCs w:val="28"/>
        </w:rPr>
        <w:t>заседании</w:t>
      </w:r>
      <w:proofErr w:type="gramEnd"/>
    </w:p>
    <w:p w:rsidR="00770036" w:rsidRDefault="00770036" w:rsidP="00770036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Межпарламентской Ассамблеи</w:t>
      </w:r>
    </w:p>
    <w:p w:rsidR="00770036" w:rsidRDefault="00770036" w:rsidP="00770036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государств — участников СНГ</w:t>
      </w:r>
    </w:p>
    <w:p w:rsidR="00770036" w:rsidRDefault="00770036" w:rsidP="00770036">
      <w:pPr>
        <w:spacing w:line="240" w:lineRule="auto"/>
        <w:ind w:firstLine="4536"/>
        <w:rPr>
          <w:rFonts w:cs="Times New Roman"/>
          <w:szCs w:val="28"/>
        </w:rPr>
      </w:pPr>
      <w:r>
        <w:rPr>
          <w:rFonts w:cs="Times New Roman"/>
          <w:szCs w:val="28"/>
        </w:rPr>
        <w:t>(постановление № 57-</w:t>
      </w:r>
      <w:r>
        <w:rPr>
          <w:rFonts w:cs="Times New Roman"/>
          <w:szCs w:val="28"/>
        </w:rPr>
        <w:t>13</w:t>
      </w:r>
      <w:bookmarkStart w:id="12" w:name="_GoBack"/>
      <w:bookmarkEnd w:id="12"/>
      <w:r>
        <w:rPr>
          <w:rFonts w:cs="Times New Roman"/>
          <w:szCs w:val="28"/>
        </w:rPr>
        <w:t xml:space="preserve"> от 22.11.2024)</w:t>
      </w:r>
    </w:p>
    <w:p w:rsidR="00770036" w:rsidRPr="00B3570B" w:rsidRDefault="00770036" w:rsidP="00B3570B">
      <w:pPr>
        <w:spacing w:line="240" w:lineRule="auto"/>
        <w:rPr>
          <w:rFonts w:cs="Times New Roman"/>
          <w:szCs w:val="28"/>
        </w:rPr>
      </w:pPr>
    </w:p>
    <w:sectPr w:rsidR="00770036" w:rsidRPr="00B3570B" w:rsidSect="00B3570B">
      <w:headerReference w:type="default" r:id="rId9"/>
      <w:headerReference w:type="first" r:id="rId10"/>
      <w:pgSz w:w="11906" w:h="16838"/>
      <w:pgMar w:top="1134" w:right="1134" w:bottom="1134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0F0" w:rsidRDefault="005870F0">
      <w:pPr>
        <w:spacing w:line="240" w:lineRule="auto"/>
      </w:pPr>
      <w:r>
        <w:separator/>
      </w:r>
    </w:p>
  </w:endnote>
  <w:endnote w:type="continuationSeparator" w:id="0">
    <w:p w:rsidR="005870F0" w:rsidRDefault="005870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Yu Gothic U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0F0" w:rsidRDefault="005870F0">
      <w:pPr>
        <w:spacing w:line="240" w:lineRule="auto"/>
      </w:pPr>
      <w:r>
        <w:separator/>
      </w:r>
    </w:p>
  </w:footnote>
  <w:footnote w:type="continuationSeparator" w:id="0">
    <w:p w:rsidR="005870F0" w:rsidRDefault="005870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002035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76F89" w:rsidRPr="00E47F02" w:rsidRDefault="009B06C0" w:rsidP="00B3570B">
        <w:pPr>
          <w:pStyle w:val="a3"/>
          <w:ind w:firstLine="0"/>
          <w:jc w:val="center"/>
          <w:rPr>
            <w:sz w:val="24"/>
            <w:szCs w:val="24"/>
          </w:rPr>
        </w:pPr>
        <w:r w:rsidRPr="00E47F02">
          <w:rPr>
            <w:sz w:val="24"/>
            <w:szCs w:val="24"/>
          </w:rPr>
          <w:fldChar w:fldCharType="begin"/>
        </w:r>
        <w:r w:rsidRPr="00E47F02">
          <w:rPr>
            <w:sz w:val="24"/>
            <w:szCs w:val="24"/>
          </w:rPr>
          <w:instrText>PAGE   \* MERGEFORMAT</w:instrText>
        </w:r>
        <w:r w:rsidRPr="00E47F02">
          <w:rPr>
            <w:sz w:val="24"/>
            <w:szCs w:val="24"/>
          </w:rPr>
          <w:fldChar w:fldCharType="separate"/>
        </w:r>
        <w:r w:rsidR="00770036">
          <w:rPr>
            <w:noProof/>
            <w:sz w:val="24"/>
            <w:szCs w:val="24"/>
          </w:rPr>
          <w:t>2</w:t>
        </w:r>
        <w:r w:rsidRPr="00E47F02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18594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76F89" w:rsidRPr="00E47F02" w:rsidRDefault="009B06C0" w:rsidP="00D86B73">
        <w:pPr>
          <w:pStyle w:val="a3"/>
          <w:ind w:firstLine="0"/>
          <w:rPr>
            <w:sz w:val="24"/>
            <w:szCs w:val="24"/>
          </w:rPr>
        </w:pPr>
        <w:r>
          <w:rPr>
            <w:noProof/>
            <w:sz w:val="24"/>
            <w:szCs w:val="24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910E016" wp14:editId="07717DAB">
                  <wp:simplePos x="0" y="0"/>
                  <wp:positionH relativeFrom="column">
                    <wp:posOffset>3060065</wp:posOffset>
                  </wp:positionH>
                  <wp:positionV relativeFrom="paragraph">
                    <wp:posOffset>-100330</wp:posOffset>
                  </wp:positionV>
                  <wp:extent cx="425450" cy="381000"/>
                  <wp:effectExtent l="0" t="0" r="12700" b="19050"/>
                  <wp:wrapNone/>
                  <wp:docPr id="1" name="Прямоугольник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425450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Прямоугольник 1" o:spid="_x0000_s1026" style="position:absolute;margin-left:240.95pt;margin-top:-7.9pt;width:33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" fillcolor="white [3212]" strokecolor="white [3212]" strokeweight="1pt"/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A6F4C"/>
    <w:multiLevelType w:val="hybridMultilevel"/>
    <w:tmpl w:val="4EAA3BF4"/>
    <w:lvl w:ilvl="0" w:tplc="B35075A8">
      <w:start w:val="1"/>
      <w:numFmt w:val="decimal"/>
      <w:lvlText w:val="%1)"/>
      <w:lvlJc w:val="left"/>
      <w:pPr>
        <w:tabs>
          <w:tab w:val="num" w:pos="1352"/>
        </w:tabs>
        <w:ind w:left="360" w:firstLine="709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325081FC">
      <w:start w:val="1"/>
      <w:numFmt w:val="decimal"/>
      <w:lvlText w:val="%2)"/>
      <w:lvlJc w:val="left"/>
      <w:pPr>
        <w:tabs>
          <w:tab w:val="num" w:pos="2101"/>
        </w:tabs>
        <w:ind w:left="1080" w:firstLine="709"/>
      </w:pPr>
      <w:rPr>
        <w:rFonts w:hint="default"/>
        <w:b w:val="0"/>
        <w:sz w:val="28"/>
        <w:szCs w:val="28"/>
      </w:rPr>
    </w:lvl>
    <w:lvl w:ilvl="2" w:tplc="042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6C0"/>
    <w:rsid w:val="00011933"/>
    <w:rsid w:val="000D7B5B"/>
    <w:rsid w:val="00193743"/>
    <w:rsid w:val="001F61F6"/>
    <w:rsid w:val="001F7E9E"/>
    <w:rsid w:val="00305EF8"/>
    <w:rsid w:val="00321C11"/>
    <w:rsid w:val="00361631"/>
    <w:rsid w:val="00400DF9"/>
    <w:rsid w:val="0046157A"/>
    <w:rsid w:val="00474DF9"/>
    <w:rsid w:val="00494386"/>
    <w:rsid w:val="004B018A"/>
    <w:rsid w:val="00505FD7"/>
    <w:rsid w:val="00522570"/>
    <w:rsid w:val="005870F0"/>
    <w:rsid w:val="005901AA"/>
    <w:rsid w:val="005C536A"/>
    <w:rsid w:val="0062102B"/>
    <w:rsid w:val="00631B5E"/>
    <w:rsid w:val="00770036"/>
    <w:rsid w:val="007A5DD7"/>
    <w:rsid w:val="007C6D8A"/>
    <w:rsid w:val="008205FE"/>
    <w:rsid w:val="00834FD1"/>
    <w:rsid w:val="008C02C5"/>
    <w:rsid w:val="008D7A80"/>
    <w:rsid w:val="00913C77"/>
    <w:rsid w:val="009A4823"/>
    <w:rsid w:val="009B06C0"/>
    <w:rsid w:val="009D3443"/>
    <w:rsid w:val="00A733EB"/>
    <w:rsid w:val="00A93BF8"/>
    <w:rsid w:val="00A96344"/>
    <w:rsid w:val="00AB458D"/>
    <w:rsid w:val="00B177E9"/>
    <w:rsid w:val="00B3570B"/>
    <w:rsid w:val="00B74EE6"/>
    <w:rsid w:val="00DF3F4D"/>
    <w:rsid w:val="00E04EBF"/>
    <w:rsid w:val="00E126C0"/>
    <w:rsid w:val="00E14FA2"/>
    <w:rsid w:val="00F25062"/>
    <w:rsid w:val="00F37482"/>
    <w:rsid w:val="00F62EE3"/>
    <w:rsid w:val="00F9154F"/>
    <w:rsid w:val="00FB4673"/>
    <w:rsid w:val="00FD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B06C0"/>
    <w:pPr>
      <w:spacing w:line="360" w:lineRule="auto"/>
      <w:jc w:val="both"/>
    </w:pPr>
    <w:rPr>
      <w:rFonts w:ascii="Times New Roman" w:eastAsia="Times New Roman" w:hAnsi="Times New Roman"/>
      <w:sz w:val="28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06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06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B06C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9B06C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06C0"/>
    <w:rPr>
      <w:rFonts w:ascii="Times New Roman" w:eastAsia="Times New Roman" w:hAnsi="Times New Roman"/>
      <w:sz w:val="28"/>
      <w:szCs w:val="32"/>
      <w:lang w:eastAsia="ru-RU"/>
    </w:rPr>
  </w:style>
  <w:style w:type="paragraph" w:styleId="a5">
    <w:name w:val="footer"/>
    <w:basedOn w:val="a"/>
    <w:link w:val="a6"/>
    <w:uiPriority w:val="99"/>
    <w:unhideWhenUsed/>
    <w:rsid w:val="009B06C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06C0"/>
    <w:rPr>
      <w:rFonts w:ascii="Times New Roman" w:eastAsia="Times New Roman" w:hAnsi="Times New Roman"/>
      <w:sz w:val="28"/>
      <w:szCs w:val="32"/>
      <w:lang w:eastAsia="ru-RU"/>
    </w:rPr>
  </w:style>
  <w:style w:type="paragraph" w:customStyle="1" w:styleId="Default">
    <w:name w:val="Default"/>
    <w:rsid w:val="009B06C0"/>
    <w:pPr>
      <w:autoSpaceDE w:val="0"/>
      <w:autoSpaceDN w:val="0"/>
      <w:adjustRightInd w:val="0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 + Полужирный"/>
    <w:rsid w:val="009B06C0"/>
    <w:rPr>
      <w:rFonts w:ascii="Times New Roman" w:hAnsi="Times New Roman"/>
      <w:b/>
      <w:color w:val="000000"/>
      <w:spacing w:val="0"/>
      <w:w w:val="100"/>
      <w:position w:val="0"/>
      <w:sz w:val="28"/>
      <w:u w:val="none"/>
      <w:lang w:val="ru-RU"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9B06C0"/>
    <w:pPr>
      <w:spacing w:before="480" w:line="276" w:lineRule="auto"/>
      <w:ind w:firstLine="0"/>
      <w:jc w:val="left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link w:val="30"/>
    <w:rsid w:val="009B06C0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B06C0"/>
    <w:pPr>
      <w:widowControl w:val="0"/>
      <w:shd w:val="clear" w:color="auto" w:fill="FFFFFF"/>
      <w:spacing w:after="60" w:line="326" w:lineRule="exact"/>
      <w:ind w:firstLine="0"/>
      <w:jc w:val="center"/>
    </w:pPr>
    <w:rPr>
      <w:rFonts w:asciiTheme="minorHAnsi" w:eastAsiaTheme="minorHAnsi" w:hAnsiTheme="minorHAnsi"/>
      <w:b/>
      <w:bCs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B06C0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9B06C0"/>
    <w:pPr>
      <w:spacing w:after="100"/>
      <w:ind w:left="280"/>
    </w:pPr>
  </w:style>
  <w:style w:type="character" w:styleId="a8">
    <w:name w:val="Hyperlink"/>
    <w:basedOn w:val="a0"/>
    <w:uiPriority w:val="99"/>
    <w:unhideWhenUsed/>
    <w:rsid w:val="009B06C0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9B06C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B06C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B06C0"/>
    <w:rPr>
      <w:rFonts w:ascii="Times New Roman" w:eastAsia="Times New Roman" w:hAnsi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B06C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B06C0"/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B06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B06C0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9B06C0"/>
    <w:pPr>
      <w:spacing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9B06C0"/>
    <w:rPr>
      <w:rFonts w:ascii="Times New Roman" w:eastAsia="Times New Roman" w:hAnsi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9B06C0"/>
    <w:rPr>
      <w:vertAlign w:val="superscript"/>
    </w:rPr>
  </w:style>
  <w:style w:type="paragraph" w:styleId="af3">
    <w:name w:val="List Paragraph"/>
    <w:basedOn w:val="a"/>
    <w:uiPriority w:val="34"/>
    <w:qFormat/>
    <w:rsid w:val="009B06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B06C0"/>
    <w:pPr>
      <w:spacing w:line="360" w:lineRule="auto"/>
      <w:jc w:val="both"/>
    </w:pPr>
    <w:rPr>
      <w:rFonts w:ascii="Times New Roman" w:eastAsia="Times New Roman" w:hAnsi="Times New Roman"/>
      <w:sz w:val="28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06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06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B06C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unhideWhenUsed/>
    <w:rsid w:val="009B06C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06C0"/>
    <w:rPr>
      <w:rFonts w:ascii="Times New Roman" w:eastAsia="Times New Roman" w:hAnsi="Times New Roman"/>
      <w:sz w:val="28"/>
      <w:szCs w:val="32"/>
      <w:lang w:eastAsia="ru-RU"/>
    </w:rPr>
  </w:style>
  <w:style w:type="paragraph" w:styleId="a5">
    <w:name w:val="footer"/>
    <w:basedOn w:val="a"/>
    <w:link w:val="a6"/>
    <w:uiPriority w:val="99"/>
    <w:unhideWhenUsed/>
    <w:rsid w:val="009B06C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06C0"/>
    <w:rPr>
      <w:rFonts w:ascii="Times New Roman" w:eastAsia="Times New Roman" w:hAnsi="Times New Roman"/>
      <w:sz w:val="28"/>
      <w:szCs w:val="32"/>
      <w:lang w:eastAsia="ru-RU"/>
    </w:rPr>
  </w:style>
  <w:style w:type="paragraph" w:customStyle="1" w:styleId="Default">
    <w:name w:val="Default"/>
    <w:rsid w:val="009B06C0"/>
    <w:pPr>
      <w:autoSpaceDE w:val="0"/>
      <w:autoSpaceDN w:val="0"/>
      <w:adjustRightInd w:val="0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 + Полужирный"/>
    <w:rsid w:val="009B06C0"/>
    <w:rPr>
      <w:rFonts w:ascii="Times New Roman" w:hAnsi="Times New Roman"/>
      <w:b/>
      <w:color w:val="000000"/>
      <w:spacing w:val="0"/>
      <w:w w:val="100"/>
      <w:position w:val="0"/>
      <w:sz w:val="28"/>
      <w:u w:val="none"/>
      <w:lang w:val="ru-RU"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9B06C0"/>
    <w:pPr>
      <w:spacing w:before="480" w:line="276" w:lineRule="auto"/>
      <w:ind w:firstLine="0"/>
      <w:jc w:val="left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link w:val="30"/>
    <w:rsid w:val="009B06C0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B06C0"/>
    <w:pPr>
      <w:widowControl w:val="0"/>
      <w:shd w:val="clear" w:color="auto" w:fill="FFFFFF"/>
      <w:spacing w:after="60" w:line="326" w:lineRule="exact"/>
      <w:ind w:firstLine="0"/>
      <w:jc w:val="center"/>
    </w:pPr>
    <w:rPr>
      <w:rFonts w:asciiTheme="minorHAnsi" w:eastAsiaTheme="minorHAnsi" w:hAnsiTheme="minorHAnsi"/>
      <w:b/>
      <w:bCs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B06C0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9B06C0"/>
    <w:pPr>
      <w:spacing w:after="100"/>
      <w:ind w:left="280"/>
    </w:pPr>
  </w:style>
  <w:style w:type="character" w:styleId="a8">
    <w:name w:val="Hyperlink"/>
    <w:basedOn w:val="a0"/>
    <w:uiPriority w:val="99"/>
    <w:unhideWhenUsed/>
    <w:rsid w:val="009B06C0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9B06C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B06C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B06C0"/>
    <w:rPr>
      <w:rFonts w:ascii="Times New Roman" w:eastAsia="Times New Roman" w:hAnsi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B06C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B06C0"/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B06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B06C0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9B06C0"/>
    <w:pPr>
      <w:spacing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9B06C0"/>
    <w:rPr>
      <w:rFonts w:ascii="Times New Roman" w:eastAsia="Times New Roman" w:hAnsi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9B06C0"/>
    <w:rPr>
      <w:vertAlign w:val="superscript"/>
    </w:rPr>
  </w:style>
  <w:style w:type="paragraph" w:styleId="af3">
    <w:name w:val="List Paragraph"/>
    <w:basedOn w:val="a"/>
    <w:uiPriority w:val="34"/>
    <w:qFormat/>
    <w:rsid w:val="009B06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7650B-DD5D-405D-B040-E940053B0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17</Pages>
  <Words>6349</Words>
  <Characters>36194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 Олег Валерьевич</dc:creator>
  <cp:keywords/>
  <dc:description/>
  <cp:lastModifiedBy>Канухина Марина Владимировна</cp:lastModifiedBy>
  <cp:revision>16</cp:revision>
  <dcterms:created xsi:type="dcterms:W3CDTF">2024-05-24T13:43:00Z</dcterms:created>
  <dcterms:modified xsi:type="dcterms:W3CDTF">2024-11-28T10:57:00Z</dcterms:modified>
</cp:coreProperties>
</file>