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27575B" w14:textId="77777777" w:rsidR="00AC19A1" w:rsidRPr="00AC19A1" w:rsidRDefault="00AC19A1" w:rsidP="00AC19A1">
      <w:pPr>
        <w:widowControl w:val="0"/>
        <w:spacing w:after="0" w:line="240" w:lineRule="auto"/>
        <w:ind w:firstLine="5954"/>
        <w:rPr>
          <w:rFonts w:cs="Times New Roman"/>
          <w:bCs/>
          <w:sz w:val="28"/>
          <w:szCs w:val="28"/>
          <w:lang w:val="ru-RU"/>
        </w:rPr>
      </w:pPr>
      <w:r w:rsidRPr="00AC19A1">
        <w:rPr>
          <w:rFonts w:cs="Times New Roman"/>
          <w:bCs/>
          <w:sz w:val="28"/>
          <w:szCs w:val="28"/>
          <w:lang w:val="ru-RU"/>
        </w:rPr>
        <w:t xml:space="preserve">Приложение </w:t>
      </w:r>
    </w:p>
    <w:p w14:paraId="0C4F4755" w14:textId="77777777" w:rsidR="00AC19A1" w:rsidRPr="00AC19A1" w:rsidRDefault="00AC19A1" w:rsidP="00AC19A1">
      <w:pPr>
        <w:widowControl w:val="0"/>
        <w:spacing w:after="0" w:line="240" w:lineRule="auto"/>
        <w:ind w:firstLine="5954"/>
        <w:rPr>
          <w:rFonts w:cs="Times New Roman"/>
          <w:bCs/>
          <w:sz w:val="28"/>
          <w:szCs w:val="28"/>
          <w:lang w:val="ru-RU"/>
        </w:rPr>
      </w:pPr>
      <w:r w:rsidRPr="00AC19A1">
        <w:rPr>
          <w:rFonts w:cs="Times New Roman"/>
          <w:bCs/>
          <w:sz w:val="28"/>
          <w:szCs w:val="28"/>
          <w:lang w:val="ru-RU"/>
        </w:rPr>
        <w:t>к постановлению МПА СНГ</w:t>
      </w:r>
    </w:p>
    <w:p w14:paraId="5870325D" w14:textId="62F8E40B" w:rsidR="00AC19A1" w:rsidRPr="00AC19A1" w:rsidRDefault="00AC19A1" w:rsidP="00AC19A1">
      <w:pPr>
        <w:widowControl w:val="0"/>
        <w:spacing w:after="0" w:line="240" w:lineRule="auto"/>
        <w:ind w:firstLine="5954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t>от 22.11.2024 № 57-17</w:t>
      </w:r>
    </w:p>
    <w:p w14:paraId="6B614924" w14:textId="77777777" w:rsidR="00524615" w:rsidRDefault="00524615" w:rsidP="00524615">
      <w:pPr>
        <w:widowControl w:val="0"/>
        <w:spacing w:after="0" w:line="240" w:lineRule="auto"/>
        <w:jc w:val="center"/>
        <w:rPr>
          <w:rFonts w:cs="Times New Roman"/>
          <w:b/>
          <w:sz w:val="28"/>
          <w:szCs w:val="28"/>
          <w:lang w:val="ru-RU"/>
        </w:rPr>
      </w:pPr>
    </w:p>
    <w:p w14:paraId="0E3FDC1F" w14:textId="77777777" w:rsidR="00524615" w:rsidRDefault="00524615" w:rsidP="00524615">
      <w:pPr>
        <w:widowControl w:val="0"/>
        <w:spacing w:after="0" w:line="240" w:lineRule="auto"/>
        <w:ind w:firstLine="0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Межпарламентская Ассамблея государств — участников</w:t>
      </w:r>
    </w:p>
    <w:p w14:paraId="42EC566C" w14:textId="77777777" w:rsidR="00524615" w:rsidRDefault="00524615" w:rsidP="00524615">
      <w:pPr>
        <w:widowControl w:val="0"/>
        <w:spacing w:after="0" w:line="240" w:lineRule="auto"/>
        <w:ind w:firstLine="0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Содружества Независимых Государств</w:t>
      </w:r>
    </w:p>
    <w:p w14:paraId="7FBC39CF" w14:textId="77777777" w:rsidR="00524615" w:rsidRDefault="00524615" w:rsidP="00524615">
      <w:pPr>
        <w:widowControl w:val="0"/>
        <w:spacing w:after="0" w:line="240" w:lineRule="auto"/>
        <w:ind w:firstLine="0"/>
        <w:jc w:val="center"/>
        <w:rPr>
          <w:rFonts w:cs="Times New Roman"/>
          <w:b/>
          <w:sz w:val="28"/>
          <w:szCs w:val="28"/>
          <w:lang w:val="ru-RU"/>
        </w:rPr>
      </w:pPr>
    </w:p>
    <w:p w14:paraId="7302AC76" w14:textId="77777777" w:rsidR="00524615" w:rsidRDefault="00524615" w:rsidP="00524615">
      <w:pPr>
        <w:tabs>
          <w:tab w:val="right" w:pos="9355"/>
        </w:tabs>
        <w:spacing w:after="0" w:line="240" w:lineRule="auto"/>
        <w:ind w:firstLine="0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МОДЕЛЬНЫЙ ЗАКОН</w:t>
      </w:r>
    </w:p>
    <w:p w14:paraId="489F2B38" w14:textId="77777777" w:rsidR="00524615" w:rsidRDefault="00524615" w:rsidP="00524615">
      <w:pPr>
        <w:tabs>
          <w:tab w:val="right" w:pos="9355"/>
        </w:tabs>
        <w:spacing w:after="0" w:line="240" w:lineRule="auto"/>
        <w:ind w:firstLine="0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Об экологическом мониторинге</w:t>
      </w:r>
    </w:p>
    <w:p w14:paraId="210ED932" w14:textId="77777777" w:rsidR="00DB5875" w:rsidRPr="001329EA" w:rsidRDefault="00DB5875">
      <w:pPr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14:paraId="51AF0D88" w14:textId="77777777" w:rsidR="00DB5875" w:rsidRPr="001329EA" w:rsidRDefault="00B04702" w:rsidP="00DD198B">
      <w:pPr>
        <w:tabs>
          <w:tab w:val="right" w:pos="9355"/>
        </w:tabs>
        <w:suppressAutoHyphens/>
        <w:spacing w:after="0" w:line="240" w:lineRule="auto"/>
        <w:ind w:firstLine="709"/>
        <w:jc w:val="both"/>
        <w:rPr>
          <w:rFonts w:eastAsia="Times New Roman" w:cs="Times New Roman"/>
          <w:strike/>
          <w:spacing w:val="2"/>
          <w:sz w:val="28"/>
          <w:szCs w:val="28"/>
          <w:lang w:val="ru-RU"/>
        </w:rPr>
      </w:pPr>
      <w:r w:rsidRPr="001329EA">
        <w:rPr>
          <w:rFonts w:eastAsia="Arial Unicode MS" w:cs="Times New Roman"/>
          <w:sz w:val="28"/>
          <w:szCs w:val="28"/>
          <w:u w:color="000000"/>
          <w:lang w:val="ru-RU"/>
        </w:rPr>
        <w:t xml:space="preserve">Настоящий Закон регулирует отношения в области </w:t>
      </w:r>
      <w:bookmarkStart w:id="0" w:name="_Hlk128779482"/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организации и</w:t>
      </w:r>
      <w:r w:rsidRPr="001329EA">
        <w:rPr>
          <w:rFonts w:cs="Times New Roman"/>
          <w:sz w:val="28"/>
          <w:szCs w:val="28"/>
          <w:shd w:val="clear" w:color="auto" w:fill="FFFFFF"/>
        </w:rPr>
        <w:t> 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функционирования единой системы экологического мониторинга, </w:t>
      </w:r>
      <w:r w:rsidRPr="001329EA">
        <w:rPr>
          <w:rFonts w:eastAsia="Carta" w:cs="Times New Roman"/>
          <w:bCs/>
          <w:sz w:val="28"/>
          <w:szCs w:val="28"/>
          <w:lang w:val="ru-RU"/>
        </w:rPr>
        <w:t xml:space="preserve">получения достоверной информации о состоянии окружающей среды, 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определения перечня видов информации, включаемой в единый фонд данных экологического мониторинга, </w:t>
      </w:r>
      <w:r w:rsidRPr="001329EA">
        <w:rPr>
          <w:rFonts w:eastAsia="Carta" w:cs="Times New Roman"/>
          <w:bCs/>
          <w:sz w:val="28"/>
          <w:szCs w:val="28"/>
          <w:lang w:val="ru-RU"/>
        </w:rPr>
        <w:t>создания условий для оздоровления окружающей среды</w:t>
      </w:r>
      <w:bookmarkEnd w:id="0"/>
      <w:r w:rsidRPr="001329EA">
        <w:rPr>
          <w:rFonts w:eastAsia="Carta" w:cs="Times New Roman"/>
          <w:bCs/>
          <w:sz w:val="28"/>
          <w:szCs w:val="28"/>
          <w:lang w:val="ru-RU"/>
        </w:rPr>
        <w:t>, комфортной жизнедеятельности населения и осуществления хозяйственной и иной деятельности.</w:t>
      </w:r>
      <w:r w:rsidRPr="001329EA">
        <w:rPr>
          <w:rFonts w:eastAsia="Times New Roman" w:cs="Times New Roman"/>
          <w:strike/>
          <w:spacing w:val="2"/>
          <w:sz w:val="28"/>
          <w:szCs w:val="28"/>
          <w:lang w:val="ru-RU"/>
        </w:rPr>
        <w:t xml:space="preserve">   </w:t>
      </w:r>
    </w:p>
    <w:p w14:paraId="43A7075A" w14:textId="77777777" w:rsidR="00DB5875" w:rsidRPr="001329EA" w:rsidRDefault="00DB5875" w:rsidP="00524615">
      <w:pPr>
        <w:pStyle w:val="af5"/>
      </w:pPr>
    </w:p>
    <w:p w14:paraId="79D1E594" w14:textId="77777777" w:rsidR="00DB5875" w:rsidRPr="001329EA" w:rsidRDefault="00B04702" w:rsidP="00DD1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righ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b/>
          <w:bCs/>
          <w:color w:val="000000"/>
          <w:sz w:val="28"/>
          <w:szCs w:val="28"/>
          <w:lang w:val="ru-RU" w:eastAsia="ru-RU"/>
        </w:rPr>
        <w:t>Глава 1. ОБЩИЕ ПОЛОЖЕНИЯ</w:t>
      </w:r>
    </w:p>
    <w:p w14:paraId="04614F76" w14:textId="77777777" w:rsidR="00DB5875" w:rsidRPr="001329EA" w:rsidRDefault="00DB5875" w:rsidP="00DD1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righ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eastAsia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24321C8A" w14:textId="77777777" w:rsidR="00DB5875" w:rsidRPr="001329EA" w:rsidRDefault="00B04702" w:rsidP="00DD198B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righ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cs="Times New Roman"/>
          <w:b/>
          <w:sz w:val="28"/>
          <w:szCs w:val="28"/>
          <w:lang w:val="ru-RU"/>
        </w:rPr>
      </w:pPr>
      <w:r w:rsidRPr="001329EA">
        <w:rPr>
          <w:rFonts w:eastAsia="Times New Roman" w:cs="Times New Roman"/>
          <w:bCs/>
          <w:color w:val="000000"/>
          <w:sz w:val="28"/>
          <w:szCs w:val="28"/>
          <w:lang w:val="ru-RU" w:eastAsia="ru-RU"/>
        </w:rPr>
        <w:t>Статья 1.</w:t>
      </w:r>
      <w:r w:rsidRPr="001329EA">
        <w:rPr>
          <w:rFonts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1329EA">
        <w:rPr>
          <w:rFonts w:cs="Times New Roman"/>
          <w:b/>
          <w:sz w:val="28"/>
          <w:szCs w:val="28"/>
          <w:lang w:val="ru-RU"/>
        </w:rPr>
        <w:t>Термины и определения</w:t>
      </w:r>
    </w:p>
    <w:p w14:paraId="6DF21725" w14:textId="77777777" w:rsidR="00DB5875" w:rsidRPr="001329EA" w:rsidRDefault="00B04702" w:rsidP="00DD198B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righ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Для целей настоящего Закона используются следующие термины:</w:t>
      </w:r>
    </w:p>
    <w:p w14:paraId="317D963A" w14:textId="77777777" w:rsidR="00DB5875" w:rsidRPr="001329EA" w:rsidRDefault="00B04702" w:rsidP="00DD198B">
      <w:pPr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eastAsia="Times New Roman" w:cs="Times New Roman"/>
          <w:i/>
          <w:sz w:val="28"/>
          <w:szCs w:val="28"/>
          <w:lang w:val="ru-RU" w:eastAsia="ru-RU"/>
        </w:rPr>
        <w:t>г</w:t>
      </w:r>
      <w:r w:rsidRPr="001329EA">
        <w:rPr>
          <w:rFonts w:cs="Times New Roman"/>
          <w:i/>
          <w:sz w:val="28"/>
          <w:szCs w:val="28"/>
          <w:shd w:val="clear" w:color="auto" w:fill="FFFFFF"/>
          <w:lang w:val="ru-RU"/>
        </w:rPr>
        <w:t>осударственная наблюдательная сеть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 — наблюдательная сеть,</w:t>
      </w:r>
      <w:r w:rsidRPr="001329EA">
        <w:rPr>
          <w:rFonts w:cs="Times New Roman"/>
          <w:sz w:val="28"/>
          <w:szCs w:val="28"/>
          <w:highlight w:val="cyan"/>
          <w:shd w:val="clear" w:color="auto" w:fill="FFFFFF"/>
          <w:lang w:val="ru-RU"/>
        </w:rPr>
        <w:t xml:space="preserve"> 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организация и функционирование которой осуществляются за счет средств государственного бюджета;</w:t>
      </w:r>
    </w:p>
    <w:p w14:paraId="44D1B42D" w14:textId="57B22B81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pacing w:val="1"/>
          <w:sz w:val="28"/>
          <w:szCs w:val="28"/>
          <w:lang w:val="ru-RU"/>
        </w:rPr>
      </w:pPr>
      <w:r w:rsidRPr="001329EA">
        <w:rPr>
          <w:rFonts w:cs="Times New Roman"/>
          <w:i/>
          <w:sz w:val="28"/>
          <w:szCs w:val="28"/>
          <w:lang w:val="ru-RU"/>
        </w:rPr>
        <w:t>е</w:t>
      </w:r>
      <w:r w:rsidRPr="001329EA">
        <w:rPr>
          <w:rFonts w:cs="Times New Roman"/>
          <w:i/>
          <w:sz w:val="28"/>
          <w:szCs w:val="28"/>
          <w:shd w:val="clear" w:color="auto" w:fill="FFFFFF"/>
          <w:lang w:val="ru-RU"/>
        </w:rPr>
        <w:t xml:space="preserve">диная система </w:t>
      </w:r>
      <w:r w:rsidRPr="001329EA">
        <w:rPr>
          <w:rFonts w:cs="Times New Roman"/>
          <w:i/>
          <w:sz w:val="28"/>
          <w:szCs w:val="28"/>
          <w:lang w:val="ru-RU"/>
        </w:rPr>
        <w:t xml:space="preserve">экологического </w:t>
      </w:r>
      <w:r w:rsidRPr="001329EA">
        <w:rPr>
          <w:rFonts w:cs="Times New Roman"/>
          <w:i/>
          <w:sz w:val="28"/>
          <w:szCs w:val="28"/>
          <w:shd w:val="clear" w:color="auto" w:fill="FFFFFF"/>
          <w:lang w:val="ru-RU"/>
        </w:rPr>
        <w:t>мониторинга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 — многоцелев</w:t>
      </w:r>
      <w:r w:rsidRPr="001329EA">
        <w:rPr>
          <w:rFonts w:cs="Times New Roman"/>
          <w:sz w:val="28"/>
          <w:szCs w:val="28"/>
          <w:lang w:val="ru-RU"/>
        </w:rPr>
        <w:t>ая система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, которая объединяет все действующие подсистемы и уровни экологического мониторинга, охватывающие прямо или косвенно вопросы охраны окружающей среды, а также воздействия на окружающую среду изменения климата, в том числе прогнозируемого;</w:t>
      </w:r>
    </w:p>
    <w:p w14:paraId="1FFA79C9" w14:textId="77777777" w:rsidR="00DB5875" w:rsidRPr="001329EA" w:rsidRDefault="00B04702" w:rsidP="00DD198B">
      <w:pPr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i/>
          <w:sz w:val="28"/>
          <w:szCs w:val="28"/>
          <w:lang w:val="ru-RU"/>
        </w:rPr>
        <w:t>единый фонд данных экологического мониторинга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 xml:space="preserve"> — информационная система, обеспечивающая сбор, с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истематизацию, интеграцию данных и автоматизированный обмен ими, взаимодействие и координацию участников единой системы экологического мониторинга, а также автоматизацию предоставления доступа к информации физическим и юридическим лицам;</w:t>
      </w:r>
    </w:p>
    <w:p w14:paraId="671EE6F7" w14:textId="278DF06F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i/>
          <w:spacing w:val="1"/>
          <w:sz w:val="28"/>
          <w:szCs w:val="28"/>
          <w:lang w:val="ru-RU"/>
        </w:rPr>
        <w:t>естественная экологическая система</w:t>
      </w:r>
      <w:r w:rsidRPr="001329EA">
        <w:rPr>
          <w:rFonts w:cs="Times New Roman"/>
          <w:spacing w:val="1"/>
          <w:sz w:val="28"/>
          <w:szCs w:val="28"/>
          <w:lang w:val="ru-RU"/>
        </w:rPr>
        <w:t xml:space="preserve"> — объективно существую</w:t>
      </w:r>
      <w:r w:rsidRPr="001329EA">
        <w:rPr>
          <w:rFonts w:cs="Times New Roman"/>
          <w:sz w:val="28"/>
          <w:szCs w:val="28"/>
          <w:lang w:val="ru-RU"/>
        </w:rPr>
        <w:t>щая часть природной среды, которая имеет пространственно-терри</w:t>
      </w:r>
      <w:r w:rsidRPr="001329EA">
        <w:rPr>
          <w:rFonts w:cs="Times New Roman"/>
          <w:spacing w:val="-1"/>
          <w:sz w:val="28"/>
          <w:szCs w:val="28"/>
          <w:lang w:val="ru-RU"/>
        </w:rPr>
        <w:t>ториальные границы и в которой живые (растения, животные и другие организмы) и</w:t>
      </w:r>
      <w:r w:rsidRPr="001329EA">
        <w:rPr>
          <w:rFonts w:cs="Times New Roman"/>
          <w:spacing w:val="-1"/>
          <w:sz w:val="28"/>
          <w:szCs w:val="28"/>
        </w:rPr>
        <w:t> </w:t>
      </w:r>
      <w:r w:rsidRPr="001329EA">
        <w:rPr>
          <w:rFonts w:cs="Times New Roman"/>
          <w:spacing w:val="-1"/>
          <w:sz w:val="28"/>
          <w:szCs w:val="28"/>
          <w:lang w:val="ru-RU"/>
        </w:rPr>
        <w:t xml:space="preserve">неживые элементы </w:t>
      </w:r>
      <w:proofErr w:type="gramStart"/>
      <w:r w:rsidRPr="001329EA">
        <w:rPr>
          <w:rFonts w:cs="Times New Roman"/>
          <w:spacing w:val="-1"/>
          <w:sz w:val="28"/>
          <w:szCs w:val="28"/>
          <w:lang w:val="ru-RU"/>
        </w:rPr>
        <w:t>взаимодействуют</w:t>
      </w:r>
      <w:proofErr w:type="gramEnd"/>
      <w:r w:rsidRPr="001329EA">
        <w:rPr>
          <w:rFonts w:cs="Times New Roman"/>
          <w:spacing w:val="-1"/>
          <w:sz w:val="28"/>
          <w:szCs w:val="28"/>
          <w:lang w:val="ru-RU"/>
        </w:rPr>
        <w:t xml:space="preserve"> как единое </w:t>
      </w:r>
      <w:r w:rsidRPr="001329EA">
        <w:rPr>
          <w:rFonts w:cs="Times New Roman"/>
          <w:spacing w:val="1"/>
          <w:sz w:val="28"/>
          <w:szCs w:val="28"/>
          <w:lang w:val="ru-RU"/>
        </w:rPr>
        <w:t>функциональное целое и связаны между собой обменом веществ,</w:t>
      </w:r>
      <w:r w:rsidRPr="001329EA">
        <w:rPr>
          <w:rFonts w:cs="Times New Roman"/>
          <w:spacing w:val="-2"/>
          <w:sz w:val="28"/>
          <w:szCs w:val="28"/>
          <w:lang w:val="ru-RU"/>
        </w:rPr>
        <w:t xml:space="preserve"> энергией и информацией;</w:t>
      </w:r>
    </w:p>
    <w:p w14:paraId="278F6E7E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i/>
          <w:spacing w:val="-1"/>
          <w:sz w:val="28"/>
          <w:szCs w:val="28"/>
          <w:lang w:val="ru-RU"/>
        </w:rPr>
        <w:t>компоненты природной среды</w:t>
      </w:r>
      <w:r w:rsidRPr="001329EA">
        <w:rPr>
          <w:rFonts w:cs="Times New Roman"/>
          <w:spacing w:val="-1"/>
          <w:sz w:val="28"/>
          <w:szCs w:val="28"/>
          <w:lang w:val="ru-RU"/>
        </w:rPr>
        <w:t xml:space="preserve"> — земля, недра, почвы, поверхно</w:t>
      </w:r>
      <w:r w:rsidRPr="001329EA">
        <w:rPr>
          <w:rFonts w:cs="Times New Roman"/>
          <w:spacing w:val="1"/>
          <w:sz w:val="28"/>
          <w:szCs w:val="28"/>
          <w:lang w:val="ru-RU"/>
        </w:rPr>
        <w:t>стные и</w:t>
      </w:r>
      <w:r w:rsidRPr="001329EA">
        <w:rPr>
          <w:rFonts w:cs="Times New Roman"/>
          <w:spacing w:val="1"/>
          <w:sz w:val="28"/>
          <w:szCs w:val="28"/>
        </w:rPr>
        <w:t> </w:t>
      </w:r>
      <w:r w:rsidRPr="001329EA">
        <w:rPr>
          <w:rFonts w:cs="Times New Roman"/>
          <w:spacing w:val="1"/>
          <w:sz w:val="28"/>
          <w:szCs w:val="28"/>
          <w:lang w:val="ru-RU"/>
        </w:rPr>
        <w:t>подземные воды, атмосферный воздух, растительный, жи</w:t>
      </w:r>
      <w:r w:rsidRPr="001329EA">
        <w:rPr>
          <w:rFonts w:cs="Times New Roman"/>
          <w:spacing w:val="-1"/>
          <w:sz w:val="28"/>
          <w:szCs w:val="28"/>
          <w:lang w:val="ru-RU"/>
        </w:rPr>
        <w:t>вотный мир и</w:t>
      </w:r>
      <w:r w:rsidRPr="001329EA">
        <w:rPr>
          <w:rFonts w:cs="Times New Roman"/>
          <w:spacing w:val="-1"/>
          <w:sz w:val="28"/>
          <w:szCs w:val="28"/>
        </w:rPr>
        <w:t> </w:t>
      </w:r>
      <w:r w:rsidRPr="001329EA">
        <w:rPr>
          <w:rFonts w:cs="Times New Roman"/>
          <w:spacing w:val="-1"/>
          <w:sz w:val="28"/>
          <w:szCs w:val="28"/>
          <w:lang w:val="ru-RU"/>
        </w:rPr>
        <w:t xml:space="preserve">иные организмы, а также озоновый слой атмосферы и </w:t>
      </w:r>
      <w:r w:rsidRPr="001329EA">
        <w:rPr>
          <w:rFonts w:cs="Times New Roman"/>
          <w:spacing w:val="3"/>
          <w:sz w:val="28"/>
          <w:szCs w:val="28"/>
          <w:lang w:val="ru-RU"/>
        </w:rPr>
        <w:t>околоземное космическое пространство, обеспечивающие в сово</w:t>
      </w:r>
      <w:r w:rsidRPr="001329EA">
        <w:rPr>
          <w:rFonts w:cs="Times New Roman"/>
          <w:sz w:val="28"/>
          <w:szCs w:val="28"/>
          <w:lang w:val="ru-RU"/>
        </w:rPr>
        <w:t>купности благоприятные условия для существования и развития жизни на Зем</w:t>
      </w:r>
      <w:r w:rsidRPr="001329EA">
        <w:rPr>
          <w:rFonts w:cs="Times New Roman"/>
          <w:spacing w:val="-7"/>
          <w:sz w:val="28"/>
          <w:szCs w:val="28"/>
          <w:lang w:val="ru-RU"/>
        </w:rPr>
        <w:t>ле;</w:t>
      </w:r>
    </w:p>
    <w:p w14:paraId="448EACAB" w14:textId="08FC37E8" w:rsidR="00DB5875" w:rsidRPr="001329EA" w:rsidRDefault="00B04702" w:rsidP="00DD198B">
      <w:pPr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i/>
          <w:sz w:val="28"/>
          <w:szCs w:val="28"/>
          <w:shd w:val="clear" w:color="auto" w:fill="FFFFFF"/>
          <w:lang w:val="ru-RU"/>
        </w:rPr>
        <w:lastRenderedPageBreak/>
        <w:t>локальная наблюдательная сеть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 — наблюдательная сеть, формирование и обеспечение функционирования которой осуществляется </w:t>
      </w:r>
      <w:r w:rsidRPr="001329EA">
        <w:rPr>
          <w:rFonts w:cs="Times New Roman"/>
          <w:sz w:val="28"/>
          <w:szCs w:val="28"/>
          <w:lang w:val="ru-RU"/>
        </w:rPr>
        <w:t>предприятиями, оказывающими на окружающую среду негативное воздействие и осуществляющими обращение с опасными отходами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;</w:t>
      </w:r>
    </w:p>
    <w:p w14:paraId="3082EE3E" w14:textId="4EF981F8" w:rsidR="00DB5875" w:rsidRPr="001329EA" w:rsidRDefault="00B04702" w:rsidP="00DD198B">
      <w:pPr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bCs/>
          <w:i/>
          <w:sz w:val="28"/>
          <w:szCs w:val="28"/>
          <w:shd w:val="clear" w:color="auto" w:fill="FFFFFF"/>
          <w:lang w:val="ru-RU"/>
        </w:rPr>
        <w:t>наблюдательная сеть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 — система стационарных и передвижных пунктов наблюдений 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 xml:space="preserve">за климатом, состоянием </w:t>
      </w:r>
      <w:r w:rsidRPr="001329EA">
        <w:rPr>
          <w:rFonts w:cs="Times New Roman"/>
          <w:sz w:val="28"/>
          <w:szCs w:val="28"/>
          <w:lang w:val="ru-RU"/>
        </w:rPr>
        <w:t xml:space="preserve">компонентов природной среды, природных комплексов, природных и природно-антропогенных объектов, 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>естественных экологических систем,</w:t>
      </w:r>
      <w:r w:rsidRPr="001329EA">
        <w:rPr>
          <w:rFonts w:cs="Times New Roman"/>
          <w:sz w:val="28"/>
          <w:szCs w:val="28"/>
          <w:lang w:val="ru-RU"/>
        </w:rPr>
        <w:t xml:space="preserve"> за факторами естественного и антропогенного воздействия на них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>,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 осуществляемых, в частности, для определения уровня загрязнения атмосферного воздуха, почв, водных объектов, в том числе по гидробиологическим показателям;</w:t>
      </w:r>
    </w:p>
    <w:p w14:paraId="29FA9D5C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i/>
          <w:spacing w:val="5"/>
          <w:sz w:val="28"/>
          <w:szCs w:val="28"/>
          <w:lang w:val="ru-RU"/>
        </w:rPr>
        <w:t>окружающая среда</w:t>
      </w:r>
      <w:r w:rsidRPr="001329EA">
        <w:rPr>
          <w:rFonts w:cs="Times New Roman"/>
          <w:spacing w:val="5"/>
          <w:sz w:val="28"/>
          <w:szCs w:val="28"/>
          <w:lang w:val="ru-RU"/>
        </w:rPr>
        <w:t xml:space="preserve"> — совокупность компонентов природной </w:t>
      </w:r>
      <w:r w:rsidRPr="001329EA">
        <w:rPr>
          <w:rFonts w:cs="Times New Roman"/>
          <w:spacing w:val="-1"/>
          <w:sz w:val="28"/>
          <w:szCs w:val="28"/>
          <w:lang w:val="ru-RU"/>
        </w:rPr>
        <w:t>среды, природных и природно-антропогенных объектов, а также ан</w:t>
      </w:r>
      <w:r w:rsidRPr="001329EA">
        <w:rPr>
          <w:rFonts w:cs="Times New Roman"/>
          <w:sz w:val="28"/>
          <w:szCs w:val="28"/>
          <w:lang w:val="ru-RU"/>
        </w:rPr>
        <w:t>тропогенных объектов;</w:t>
      </w:r>
    </w:p>
    <w:p w14:paraId="0E73AE4A" w14:textId="2F73BF2E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1329EA">
        <w:rPr>
          <w:i/>
          <w:color w:val="000000"/>
          <w:sz w:val="28"/>
          <w:szCs w:val="28"/>
          <w:shd w:val="clear" w:color="auto" w:fill="FFFFFF"/>
        </w:rPr>
        <w:t xml:space="preserve">охранная зона стационарного пункта государственной наблюдательной сети — </w:t>
      </w:r>
      <w:r w:rsidRPr="001329EA">
        <w:rPr>
          <w:color w:val="000000"/>
          <w:sz w:val="28"/>
          <w:szCs w:val="28"/>
          <w:shd w:val="clear" w:color="auto" w:fill="FFFFFF"/>
        </w:rPr>
        <w:t>зона с особыми условиями использования территорий, на которой ограничиваются или запрещаются размещение и (или) использование расположенных на таких земельных участках объектов недвижимого имущества и (или) ограничиваются или запрещаются использование земельных участков для осуществления иных видов деятельности, несовместимых с целями осуществления экологического мониторинга;</w:t>
      </w:r>
      <w:proofErr w:type="gramEnd"/>
    </w:p>
    <w:p w14:paraId="06F1F486" w14:textId="067A139E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pacing w:val="-2"/>
          <w:sz w:val="28"/>
          <w:szCs w:val="28"/>
          <w:lang w:val="ru-RU"/>
        </w:rPr>
      </w:pPr>
      <w:r w:rsidRPr="001329EA">
        <w:rPr>
          <w:rFonts w:cs="Times New Roman"/>
          <w:i/>
          <w:spacing w:val="-1"/>
          <w:sz w:val="28"/>
          <w:szCs w:val="28"/>
          <w:lang w:val="ru-RU"/>
        </w:rPr>
        <w:t>природная среда</w:t>
      </w:r>
      <w:r w:rsidRPr="001329EA">
        <w:rPr>
          <w:rFonts w:cs="Times New Roman"/>
          <w:spacing w:val="-1"/>
          <w:sz w:val="28"/>
          <w:szCs w:val="28"/>
          <w:lang w:val="ru-RU"/>
        </w:rPr>
        <w:t xml:space="preserve"> — совокупность абиотических и биотических компо</w:t>
      </w:r>
      <w:r w:rsidRPr="001329EA">
        <w:rPr>
          <w:rFonts w:cs="Times New Roman"/>
          <w:spacing w:val="5"/>
          <w:sz w:val="28"/>
          <w:szCs w:val="28"/>
          <w:lang w:val="ru-RU"/>
        </w:rPr>
        <w:t xml:space="preserve">нентов (воды, воздуха, почвы и </w:t>
      </w:r>
      <w:proofErr w:type="spellStart"/>
      <w:r w:rsidRPr="001329EA">
        <w:rPr>
          <w:rFonts w:cs="Times New Roman"/>
          <w:spacing w:val="5"/>
          <w:sz w:val="28"/>
          <w:szCs w:val="28"/>
          <w:lang w:val="ru-RU"/>
        </w:rPr>
        <w:t>биоты</w:t>
      </w:r>
      <w:proofErr w:type="spellEnd"/>
      <w:r w:rsidRPr="001329EA">
        <w:rPr>
          <w:rFonts w:cs="Times New Roman"/>
          <w:spacing w:val="5"/>
          <w:sz w:val="28"/>
          <w:szCs w:val="28"/>
          <w:lang w:val="ru-RU"/>
        </w:rPr>
        <w:t>) в природных и</w:t>
      </w:r>
      <w:r w:rsidRPr="001329EA">
        <w:rPr>
          <w:rFonts w:cs="Times New Roman"/>
          <w:spacing w:val="5"/>
          <w:sz w:val="28"/>
          <w:szCs w:val="28"/>
        </w:rPr>
        <w:t> </w:t>
      </w:r>
      <w:r w:rsidRPr="001329EA">
        <w:rPr>
          <w:rFonts w:cs="Times New Roman"/>
          <w:spacing w:val="5"/>
          <w:sz w:val="28"/>
          <w:szCs w:val="28"/>
          <w:lang w:val="ru-RU"/>
        </w:rPr>
        <w:t xml:space="preserve">природно-антропогенных </w:t>
      </w:r>
      <w:r w:rsidRPr="001329EA">
        <w:rPr>
          <w:rFonts w:cs="Times New Roman"/>
          <w:spacing w:val="-2"/>
          <w:sz w:val="28"/>
          <w:szCs w:val="28"/>
          <w:lang w:val="ru-RU"/>
        </w:rPr>
        <w:t>объектах;</w:t>
      </w:r>
    </w:p>
    <w:p w14:paraId="0B3E6F88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i/>
          <w:spacing w:val="-1"/>
          <w:sz w:val="28"/>
          <w:szCs w:val="28"/>
          <w:lang w:val="ru-RU"/>
        </w:rPr>
        <w:t>природно-антропогенный объект</w:t>
      </w:r>
      <w:r w:rsidRPr="001329EA">
        <w:rPr>
          <w:rFonts w:cs="Times New Roman"/>
          <w:spacing w:val="-1"/>
          <w:sz w:val="28"/>
          <w:szCs w:val="28"/>
          <w:lang w:val="ru-RU"/>
        </w:rPr>
        <w:t xml:space="preserve"> — природный объект, изменен</w:t>
      </w:r>
      <w:r w:rsidRPr="001329EA">
        <w:rPr>
          <w:rFonts w:cs="Times New Roman"/>
          <w:spacing w:val="1"/>
          <w:sz w:val="28"/>
          <w:szCs w:val="28"/>
          <w:lang w:val="ru-RU"/>
        </w:rPr>
        <w:t>ный в</w:t>
      </w:r>
      <w:r w:rsidRPr="001329EA">
        <w:rPr>
          <w:rFonts w:cs="Times New Roman"/>
          <w:spacing w:val="1"/>
          <w:sz w:val="28"/>
          <w:szCs w:val="28"/>
        </w:rPr>
        <w:t> </w:t>
      </w:r>
      <w:r w:rsidRPr="001329EA">
        <w:rPr>
          <w:rFonts w:cs="Times New Roman"/>
          <w:spacing w:val="1"/>
          <w:sz w:val="28"/>
          <w:szCs w:val="28"/>
          <w:lang w:val="ru-RU"/>
        </w:rPr>
        <w:t>результате хозяйственной и иной деятельности, и (или) объ</w:t>
      </w:r>
      <w:r w:rsidRPr="001329EA">
        <w:rPr>
          <w:rFonts w:cs="Times New Roman"/>
          <w:spacing w:val="5"/>
          <w:sz w:val="28"/>
          <w:szCs w:val="28"/>
          <w:lang w:val="ru-RU"/>
        </w:rPr>
        <w:t xml:space="preserve">ект, созданный человеком, обладающий свойствами природного </w:t>
      </w:r>
      <w:r w:rsidRPr="001329EA">
        <w:rPr>
          <w:rFonts w:cs="Times New Roman"/>
          <w:sz w:val="28"/>
          <w:szCs w:val="28"/>
          <w:lang w:val="ru-RU"/>
        </w:rPr>
        <w:t>объекта и имеющий рекреационное и защитное значение;</w:t>
      </w:r>
    </w:p>
    <w:p w14:paraId="75496661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i/>
          <w:sz w:val="28"/>
          <w:szCs w:val="28"/>
          <w:lang w:val="ru-RU"/>
        </w:rPr>
        <w:t>природный комплекс</w:t>
      </w:r>
      <w:r w:rsidRPr="001329EA">
        <w:rPr>
          <w:rFonts w:cs="Times New Roman"/>
          <w:sz w:val="28"/>
          <w:szCs w:val="28"/>
          <w:lang w:val="ru-RU"/>
        </w:rPr>
        <w:t xml:space="preserve"> — комплекс функционально и естественно </w:t>
      </w:r>
      <w:r w:rsidRPr="001329EA">
        <w:rPr>
          <w:rFonts w:cs="Times New Roman"/>
          <w:spacing w:val="-1"/>
          <w:sz w:val="28"/>
          <w:szCs w:val="28"/>
          <w:lang w:val="ru-RU"/>
        </w:rPr>
        <w:t>связанных между собой природных объектов, объединенных геогра</w:t>
      </w:r>
      <w:r w:rsidRPr="001329EA">
        <w:rPr>
          <w:rFonts w:cs="Times New Roman"/>
          <w:sz w:val="28"/>
          <w:szCs w:val="28"/>
          <w:lang w:val="ru-RU"/>
        </w:rPr>
        <w:t xml:space="preserve">фическими, </w:t>
      </w:r>
      <w:r w:rsidRPr="001329EA">
        <w:rPr>
          <w:rFonts w:cs="Times New Roman"/>
          <w:iCs/>
          <w:sz w:val="28"/>
          <w:szCs w:val="28"/>
          <w:lang w:val="ru-RU"/>
        </w:rPr>
        <w:t>геологическими, экологическими</w:t>
      </w:r>
      <w:r w:rsidRPr="001329EA">
        <w:rPr>
          <w:rFonts w:cs="Times New Roman"/>
          <w:sz w:val="28"/>
          <w:szCs w:val="28"/>
          <w:lang w:val="ru-RU"/>
        </w:rPr>
        <w:t xml:space="preserve"> и иными соответствующими признаками;</w:t>
      </w:r>
    </w:p>
    <w:p w14:paraId="1BE99D5D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i/>
          <w:sz w:val="28"/>
          <w:szCs w:val="28"/>
          <w:lang w:val="ru-RU"/>
        </w:rPr>
        <w:t>природный объект</w:t>
      </w:r>
      <w:r w:rsidRPr="001329EA">
        <w:rPr>
          <w:rFonts w:cs="Times New Roman"/>
          <w:sz w:val="28"/>
          <w:szCs w:val="28"/>
          <w:lang w:val="ru-RU"/>
        </w:rPr>
        <w:t xml:space="preserve"> — естественная экологическая система, природный ландшафт и составляющие их элементы, сохранившие свои </w:t>
      </w:r>
      <w:r w:rsidRPr="001329EA">
        <w:rPr>
          <w:rFonts w:cs="Times New Roman"/>
          <w:spacing w:val="-1"/>
          <w:sz w:val="28"/>
          <w:szCs w:val="28"/>
          <w:lang w:val="ru-RU"/>
        </w:rPr>
        <w:t>природные свойства;</w:t>
      </w:r>
    </w:p>
    <w:p w14:paraId="6C46B1A7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329EA">
        <w:rPr>
          <w:i/>
          <w:sz w:val="28"/>
          <w:szCs w:val="28"/>
          <w:shd w:val="clear" w:color="auto" w:fill="FFFFFF"/>
        </w:rPr>
        <w:t>стационарный пункт государственной наблюдательной сети</w:t>
      </w:r>
      <w:r w:rsidRPr="001329EA">
        <w:rPr>
          <w:sz w:val="28"/>
          <w:szCs w:val="28"/>
          <w:shd w:val="clear" w:color="auto" w:fill="FFFFFF"/>
        </w:rPr>
        <w:t xml:space="preserve"> — комплекс, включающий в себя земельный участок или часть акватории с установленными на них приборами и оборудованием, предназначенными для определения характеристик окружающей среды, ее загрязнения;</w:t>
      </w:r>
    </w:p>
    <w:p w14:paraId="6F1A4EB3" w14:textId="77777777" w:rsidR="00DB5875" w:rsidRPr="001329EA" w:rsidRDefault="00B04702" w:rsidP="00DD198B">
      <w:pPr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i/>
          <w:sz w:val="28"/>
          <w:szCs w:val="28"/>
          <w:shd w:val="clear" w:color="auto" w:fill="FFFFFF"/>
          <w:lang w:val="ru-RU"/>
        </w:rPr>
        <w:t>территориальная наблюдательная сеть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 — наблюдательная сеть, формирование и обеспечение функционирования которой осуществляется органами исполнительной власти регионов государства, органами местного самоуправления (управления);</w:t>
      </w:r>
    </w:p>
    <w:p w14:paraId="5F4A0CC1" w14:textId="77777777" w:rsidR="00DB5875" w:rsidRPr="001329EA" w:rsidRDefault="00B04702" w:rsidP="00DD198B">
      <w:pPr>
        <w:pStyle w:val="af0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329EA">
        <w:rPr>
          <w:rFonts w:ascii="Times New Roman" w:hAnsi="Times New Roman"/>
          <w:i/>
          <w:sz w:val="28"/>
          <w:szCs w:val="28"/>
          <w:shd w:val="clear" w:color="auto" w:fill="FFFFFF"/>
        </w:rPr>
        <w:t>уровни экологического мониторинга</w:t>
      </w:r>
      <w:r w:rsidRPr="001329EA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— </w:t>
      </w:r>
      <w:r w:rsidRPr="001329EA">
        <w:rPr>
          <w:rFonts w:ascii="Times New Roman" w:hAnsi="Times New Roman"/>
          <w:bCs/>
          <w:sz w:val="28"/>
          <w:szCs w:val="28"/>
        </w:rPr>
        <w:t xml:space="preserve">экологический мониторинг, </w:t>
      </w:r>
      <w:r w:rsidRPr="001329EA">
        <w:rPr>
          <w:rFonts w:ascii="Times New Roman" w:hAnsi="Times New Roman"/>
          <w:sz w:val="28"/>
          <w:szCs w:val="28"/>
        </w:rPr>
        <w:t xml:space="preserve">организованный на государственном, территориальном и локальном уровнях в </w:t>
      </w:r>
      <w:r w:rsidRPr="001329EA">
        <w:rPr>
          <w:rFonts w:ascii="Times New Roman" w:hAnsi="Times New Roman"/>
          <w:sz w:val="28"/>
          <w:szCs w:val="28"/>
        </w:rPr>
        <w:lastRenderedPageBreak/>
        <w:t>объемах, обеспечивающих получение целостной и достоверной информации об объектах экологического мониторинга;</w:t>
      </w:r>
    </w:p>
    <w:p w14:paraId="36D83F53" w14:textId="204D3865" w:rsidR="00DB5875" w:rsidRPr="001329EA" w:rsidRDefault="00B04702" w:rsidP="00DD198B">
      <w:pPr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proofErr w:type="gramStart"/>
      <w:r w:rsidRPr="001329EA">
        <w:rPr>
          <w:rFonts w:eastAsia="Times New Roman" w:cs="Times New Roman"/>
          <w:i/>
          <w:sz w:val="28"/>
          <w:szCs w:val="28"/>
          <w:lang w:val="ru-RU" w:eastAsia="ru-RU"/>
        </w:rPr>
        <w:t>экологический мониторинг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 xml:space="preserve"> — комплексная система непрерывных наблюдений, </w:t>
      </w:r>
      <w:r w:rsidRPr="001329EA">
        <w:rPr>
          <w:rFonts w:cs="Times New Roman"/>
          <w:color w:val="000000"/>
          <w:spacing w:val="2"/>
          <w:sz w:val="28"/>
          <w:szCs w:val="28"/>
          <w:shd w:val="clear" w:color="auto" w:fill="FFFFFF"/>
          <w:lang w:val="ru-RU"/>
        </w:rPr>
        <w:t>сбора, накопления, хранения, учета, систематизации, обобщения, обработки и анализа полученных данных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 xml:space="preserve"> об изменении климата, состоянии </w:t>
      </w:r>
      <w:r w:rsidRPr="001329EA">
        <w:rPr>
          <w:rFonts w:cs="Times New Roman"/>
          <w:sz w:val="28"/>
          <w:szCs w:val="28"/>
          <w:lang w:val="ru-RU"/>
        </w:rPr>
        <w:t xml:space="preserve">компонентов природной среды, природных комплексов, природных ресурсов, природных и природно-антропогенных объектов, 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>естественных экологических систем</w:t>
      </w:r>
      <w:r w:rsidRPr="001329EA">
        <w:rPr>
          <w:rFonts w:cs="Times New Roman"/>
          <w:sz w:val="28"/>
          <w:szCs w:val="28"/>
          <w:lang w:val="ru-RU"/>
        </w:rPr>
        <w:t>, о факторах естественного и антропогенного воздействия на них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 xml:space="preserve"> в целях оценки, прогноза и контроля их изменений под воздействием природных и антропогенных факторов, а также производства</w:t>
      </w:r>
      <w:proofErr w:type="gramEnd"/>
      <w:r w:rsidRPr="001329EA">
        <w:rPr>
          <w:rFonts w:eastAsia="Times New Roman" w:cs="Times New Roman"/>
          <w:sz w:val="28"/>
          <w:szCs w:val="28"/>
          <w:lang w:val="ru-RU" w:eastAsia="ru-RU"/>
        </w:rPr>
        <w:t xml:space="preserve"> на их основе экологической информации.</w:t>
      </w:r>
    </w:p>
    <w:p w14:paraId="21022C9E" w14:textId="77777777" w:rsidR="00DB5875" w:rsidRPr="001329EA" w:rsidRDefault="00DB5875" w:rsidP="00524615">
      <w:pPr>
        <w:pStyle w:val="af5"/>
      </w:pPr>
    </w:p>
    <w:p w14:paraId="7BB20D12" w14:textId="4DF1F0C2" w:rsidR="00DB5875" w:rsidRPr="001329EA" w:rsidRDefault="00B04702" w:rsidP="00DD198B">
      <w:pPr>
        <w:spacing w:after="0" w:line="240" w:lineRule="auto"/>
        <w:ind w:firstLine="709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Статья 2. </w:t>
      </w:r>
      <w:r w:rsidRPr="001329EA">
        <w:rPr>
          <w:rFonts w:cs="Times New Roman"/>
          <w:b/>
          <w:sz w:val="28"/>
          <w:szCs w:val="28"/>
          <w:lang w:val="ru-RU"/>
        </w:rPr>
        <w:t>Законодательство в области экологического мониторинга</w:t>
      </w:r>
    </w:p>
    <w:p w14:paraId="3BE354DA" w14:textId="23BBB063" w:rsidR="00DB5875" w:rsidRPr="001329EA" w:rsidRDefault="00B04702" w:rsidP="00DD198B">
      <w:pPr>
        <w:pStyle w:val="af7"/>
        <w:ind w:firstLine="709"/>
      </w:pPr>
      <w:r w:rsidRPr="001329EA">
        <w:t xml:space="preserve">1. </w:t>
      </w:r>
      <w:proofErr w:type="gramStart"/>
      <w:r w:rsidRPr="001329EA">
        <w:t>Настоящий Закон представляет собой совокупность правовых норм, регулирующих общественные отношения, направленные на организацию государственного, территориального и локального уровней экологического мониторинга, оценки получаемых данных и подготовки прогноза  изменений состояния окружающей среды под воздействием природных и антропогенных факторов, распространения информации о состоянии окружающей среды, ее загрязнении.</w:t>
      </w:r>
      <w:proofErr w:type="gramEnd"/>
    </w:p>
    <w:p w14:paraId="1B3AFB8D" w14:textId="726A95FC" w:rsidR="00DB5875" w:rsidRPr="001329EA" w:rsidRDefault="00B04702" w:rsidP="00DD198B">
      <w:pPr>
        <w:pStyle w:val="af7"/>
        <w:ind w:firstLine="709"/>
      </w:pPr>
      <w:r w:rsidRPr="001329EA">
        <w:t xml:space="preserve">2. Объектом правовых отношений </w:t>
      </w:r>
      <w:r w:rsidRPr="001329EA">
        <w:rPr>
          <w:iCs/>
        </w:rPr>
        <w:t>в области экологического мониторинга</w:t>
      </w:r>
      <w:r w:rsidRPr="001329EA">
        <w:t xml:space="preserve"> являются гарантии реализации прав каждого на получение информации о состоянии окружающей среды, ее загрязнении</w:t>
      </w:r>
      <w:r w:rsidRPr="001329EA">
        <w:rPr>
          <w:spacing w:val="4"/>
        </w:rPr>
        <w:t>.</w:t>
      </w:r>
    </w:p>
    <w:p w14:paraId="40D10738" w14:textId="7E08E472" w:rsidR="00DB5875" w:rsidRPr="001329EA" w:rsidRDefault="00B04702" w:rsidP="00DD198B">
      <w:pPr>
        <w:pStyle w:val="af7"/>
        <w:ind w:firstLine="709"/>
      </w:pPr>
      <w:r w:rsidRPr="001329EA">
        <w:t xml:space="preserve">3. Законодательство в области экологического мониторинга </w:t>
      </w:r>
      <w:proofErr w:type="gramStart"/>
      <w:r w:rsidRPr="001329EA">
        <w:t>основывается на конституции государства и состоит</w:t>
      </w:r>
      <w:proofErr w:type="gramEnd"/>
      <w:r w:rsidRPr="001329EA">
        <w:t xml:space="preserve"> из настоящего Закона, законов об охране окружающей среды, об экологической безопасности, о рациональном природопользовании, других законов, а также принимаемых в соответствии с ними иных нормативных правовых актов государства.</w:t>
      </w:r>
    </w:p>
    <w:p w14:paraId="2E0ED59F" w14:textId="3630EC04" w:rsidR="00DB5875" w:rsidRPr="001329EA" w:rsidRDefault="00B04702" w:rsidP="00DD198B">
      <w:pPr>
        <w:pStyle w:val="af7"/>
        <w:ind w:firstLine="709"/>
      </w:pPr>
      <w:r w:rsidRPr="001329EA">
        <w:t>4. Настоящий Закон действует на всей территории государства, включая территории и особые зоны, находящиеся под его юрисдикцией.</w:t>
      </w:r>
    </w:p>
    <w:p w14:paraId="0A260C48" w14:textId="0DDB2003" w:rsidR="00DB5875" w:rsidRPr="001329EA" w:rsidRDefault="00B04702" w:rsidP="00DD198B">
      <w:pPr>
        <w:pStyle w:val="af7"/>
        <w:ind w:firstLine="709"/>
      </w:pPr>
      <w:r w:rsidRPr="001329EA">
        <w:t xml:space="preserve">5. Отношения в области экологического мониторинга, затрагивающие интересы других государств, международных организаций, союзов и объединений, регулируются международными конвенциями, международными договорами и соглашениями, которые подписаны, </w:t>
      </w:r>
      <w:proofErr w:type="gramStart"/>
      <w:r w:rsidRPr="001329EA">
        <w:t>приняты и ратифицированы</w:t>
      </w:r>
      <w:proofErr w:type="gramEnd"/>
      <w:r w:rsidRPr="001329EA">
        <w:t xml:space="preserve"> государством. </w:t>
      </w:r>
    </w:p>
    <w:p w14:paraId="70B1DFA0" w14:textId="77777777" w:rsidR="00DB5875" w:rsidRPr="001329EA" w:rsidRDefault="00DB5875" w:rsidP="00DD198B">
      <w:pPr>
        <w:spacing w:after="0" w:line="240" w:lineRule="auto"/>
        <w:ind w:firstLine="709"/>
        <w:rPr>
          <w:rFonts w:cs="Times New Roman"/>
          <w:b/>
          <w:sz w:val="28"/>
          <w:szCs w:val="28"/>
          <w:lang w:val="ru-RU"/>
        </w:rPr>
      </w:pPr>
    </w:p>
    <w:p w14:paraId="72DCE32D" w14:textId="77777777" w:rsidR="00DB5875" w:rsidRPr="001329EA" w:rsidRDefault="00B04702" w:rsidP="00DD198B">
      <w:pPr>
        <w:spacing w:after="0" w:line="240" w:lineRule="auto"/>
        <w:ind w:firstLine="709"/>
        <w:rPr>
          <w:rFonts w:cs="Times New Roman"/>
          <w:b/>
          <w:sz w:val="28"/>
          <w:szCs w:val="28"/>
          <w:lang w:val="ru-RU"/>
        </w:rPr>
      </w:pPr>
      <w:r w:rsidRPr="001329EA">
        <w:rPr>
          <w:rStyle w:val="af8"/>
          <w:lang w:val="ru-RU"/>
        </w:rPr>
        <w:t>Статья 3.</w:t>
      </w:r>
      <w:r w:rsidRPr="001329EA">
        <w:rPr>
          <w:rFonts w:cs="Times New Roman"/>
          <w:b/>
          <w:sz w:val="28"/>
          <w:szCs w:val="28"/>
          <w:lang w:val="ru-RU"/>
        </w:rPr>
        <w:t xml:space="preserve"> Цели и задачи настоящего Закона</w:t>
      </w:r>
    </w:p>
    <w:p w14:paraId="1F041E79" w14:textId="267E8087" w:rsidR="00DB5875" w:rsidRPr="001329EA" w:rsidRDefault="00B04702" w:rsidP="00DD198B">
      <w:pPr>
        <w:pStyle w:val="af7"/>
        <w:ind w:firstLine="709"/>
      </w:pPr>
      <w:r w:rsidRPr="001329EA">
        <w:t xml:space="preserve">Основными целями настоящего Закона являются: </w:t>
      </w:r>
    </w:p>
    <w:p w14:paraId="7C11DBCC" w14:textId="5E157735" w:rsidR="00DB5875" w:rsidRPr="001329EA" w:rsidRDefault="00B04702" w:rsidP="00DD198B">
      <w:pPr>
        <w:pStyle w:val="af7"/>
        <w:ind w:firstLine="709"/>
      </w:pPr>
      <w:r w:rsidRPr="001329EA">
        <w:t>1) совершенствование системы государственного регулирования отношений в области экологического мониторинга;</w:t>
      </w:r>
    </w:p>
    <w:p w14:paraId="542A2B20" w14:textId="788B26FC" w:rsidR="00DB5875" w:rsidRPr="001329EA" w:rsidRDefault="00B04702" w:rsidP="00DD198B">
      <w:pPr>
        <w:pStyle w:val="af7"/>
        <w:ind w:firstLine="709"/>
      </w:pPr>
      <w:r w:rsidRPr="001329EA">
        <w:t xml:space="preserve">2) модернизация существующих и введение в эксплуатацию новых стационарных пунктов государственной и территориальной наблюдательной сети, в том числе </w:t>
      </w:r>
      <w:proofErr w:type="gramStart"/>
      <w:r w:rsidRPr="001329EA">
        <w:t>станций мониторинга трансграничного загрязнения компонентов природной среды</w:t>
      </w:r>
      <w:proofErr w:type="gramEnd"/>
      <w:r w:rsidRPr="001329EA">
        <w:t xml:space="preserve">; </w:t>
      </w:r>
    </w:p>
    <w:p w14:paraId="70C55AF1" w14:textId="0D637F9F" w:rsidR="00DB5875" w:rsidRPr="001329EA" w:rsidRDefault="00B04702" w:rsidP="00DD198B">
      <w:pPr>
        <w:pStyle w:val="af7"/>
        <w:ind w:firstLine="709"/>
      </w:pPr>
      <w:r w:rsidRPr="001329EA">
        <w:lastRenderedPageBreak/>
        <w:t xml:space="preserve">3) создание методической базы экологического мониторинга, соответствующей современным критериям; </w:t>
      </w:r>
    </w:p>
    <w:p w14:paraId="5E3EB41A" w14:textId="3D23A3CB" w:rsidR="00DB5875" w:rsidRPr="001329EA" w:rsidRDefault="00B04702" w:rsidP="00DD198B">
      <w:pPr>
        <w:pStyle w:val="af7"/>
        <w:ind w:firstLine="709"/>
      </w:pPr>
      <w:r w:rsidRPr="001329EA">
        <w:t>4) получение достоверной информации о состоянии окружающей среды;</w:t>
      </w:r>
    </w:p>
    <w:p w14:paraId="269040A8" w14:textId="1B4F82F5" w:rsidR="00DB5875" w:rsidRPr="001329EA" w:rsidRDefault="00B04702" w:rsidP="00DD198B">
      <w:pPr>
        <w:pStyle w:val="af7"/>
        <w:ind w:firstLine="709"/>
      </w:pPr>
      <w:r w:rsidRPr="001329EA">
        <w:t xml:space="preserve">5) создание условий для оздоровления окружающей среды, комфортной жизнедеятельности населения и осуществления хозяйственной и иной деятельности. </w:t>
      </w:r>
    </w:p>
    <w:p w14:paraId="070D4680" w14:textId="545FAD2C" w:rsidR="00DB5875" w:rsidRPr="001329EA" w:rsidRDefault="00B04702" w:rsidP="00DD198B">
      <w:pPr>
        <w:pStyle w:val="af7"/>
        <w:ind w:firstLine="709"/>
      </w:pPr>
      <w:r w:rsidRPr="001329EA">
        <w:t>Задачами настоящего Закона являются:</w:t>
      </w:r>
    </w:p>
    <w:p w14:paraId="23564B55" w14:textId="7583455A" w:rsidR="00DB5875" w:rsidRPr="001329EA" w:rsidRDefault="00B04702" w:rsidP="00DD198B">
      <w:pPr>
        <w:pStyle w:val="af7"/>
        <w:ind w:firstLine="709"/>
      </w:pPr>
      <w:r w:rsidRPr="001329EA">
        <w:t>1) определение общих организационно-правовых основ экологического мониторинга;</w:t>
      </w:r>
    </w:p>
    <w:p w14:paraId="4094C383" w14:textId="48087BC4" w:rsidR="00DB5875" w:rsidRPr="001329EA" w:rsidRDefault="00B04702" w:rsidP="00DD198B">
      <w:pPr>
        <w:pStyle w:val="af7"/>
        <w:ind w:firstLine="709"/>
      </w:pPr>
      <w:r w:rsidRPr="001329EA">
        <w:t>2) получение сведений о состоянии окружающей среды, ее загрязнении в реальном масштабе времени;</w:t>
      </w:r>
    </w:p>
    <w:p w14:paraId="7EE81B20" w14:textId="0880E19A" w:rsidR="00DB5875" w:rsidRPr="001329EA" w:rsidRDefault="00B04702" w:rsidP="00DD198B">
      <w:pPr>
        <w:pStyle w:val="af7"/>
        <w:ind w:firstLine="709"/>
      </w:pPr>
      <w:r w:rsidRPr="001329EA">
        <w:t>3) установление правил проведения наблюдений за состоянием окружающей среды, ее загрязнением;</w:t>
      </w:r>
      <w:r w:rsidRPr="001329EA">
        <w:rPr>
          <w:color w:val="343434"/>
          <w:shd w:val="clear" w:color="auto" w:fill="F6F6F6"/>
        </w:rPr>
        <w:t xml:space="preserve"> </w:t>
      </w:r>
    </w:p>
    <w:p w14:paraId="4BEAAEE9" w14:textId="535B8ACA" w:rsidR="00DB5875" w:rsidRPr="001329EA" w:rsidRDefault="00B04702" w:rsidP="00DD198B">
      <w:pPr>
        <w:pStyle w:val="af7"/>
        <w:ind w:firstLine="709"/>
      </w:pPr>
      <w:r w:rsidRPr="001329EA">
        <w:t>4) определение методов анализа данных экологического мониторинга, правил оценки и подготовки прогноза изменений состояния окружающей среды под воздействием природных и антропогенных факторов;</w:t>
      </w:r>
    </w:p>
    <w:p w14:paraId="054506ED" w14:textId="79E849E9" w:rsidR="00DB5875" w:rsidRPr="001329EA" w:rsidRDefault="00B04702" w:rsidP="00DD198B">
      <w:pPr>
        <w:pStyle w:val="af7"/>
        <w:ind w:firstLine="709"/>
        <w:rPr>
          <w:color w:val="auto"/>
          <w:shd w:val="clear" w:color="auto" w:fill="auto"/>
        </w:rPr>
      </w:pPr>
      <w:r w:rsidRPr="001329EA">
        <w:t>5) регламентирование накопления, хранения, систематизации, интеграции информации о состоянии окружающей среды и обеспечение автоматизированного обмена данными;</w:t>
      </w:r>
    </w:p>
    <w:p w14:paraId="44276340" w14:textId="5F686A60" w:rsidR="00DB5875" w:rsidRPr="001329EA" w:rsidRDefault="00B04702" w:rsidP="00DD198B">
      <w:pPr>
        <w:pStyle w:val="af7"/>
        <w:ind w:firstLine="709"/>
        <w:rPr>
          <w:color w:val="auto"/>
          <w:shd w:val="clear" w:color="auto" w:fill="auto"/>
        </w:rPr>
      </w:pPr>
      <w:r w:rsidRPr="001329EA">
        <w:t>6) определение условий доступа к данным о состоянии окружающей среды;</w:t>
      </w:r>
    </w:p>
    <w:p w14:paraId="36176E16" w14:textId="43C5D318" w:rsidR="00DB5875" w:rsidRPr="001329EA" w:rsidRDefault="00B04702" w:rsidP="00DD198B">
      <w:pPr>
        <w:pStyle w:val="af7"/>
        <w:ind w:firstLine="709"/>
      </w:pPr>
      <w:r w:rsidRPr="001329EA">
        <w:t>7) устранение пробелов законодательного регулирования в области экологического мониторинга;</w:t>
      </w:r>
    </w:p>
    <w:p w14:paraId="3BE701AF" w14:textId="174020FA" w:rsidR="00DB5875" w:rsidRPr="001329EA" w:rsidRDefault="00B04702" w:rsidP="00DD198B">
      <w:pPr>
        <w:pStyle w:val="af7"/>
        <w:ind w:firstLine="709"/>
      </w:pPr>
      <w:r w:rsidRPr="001329EA">
        <w:t>8) обеспечение реализации прав граждан на благоприятную окружающую среду и достоверную информацию о состоянии окружающей среды.</w:t>
      </w:r>
    </w:p>
    <w:p w14:paraId="28385930" w14:textId="77777777" w:rsidR="00DB5875" w:rsidRPr="001329EA" w:rsidRDefault="00DB5875" w:rsidP="00524615">
      <w:pPr>
        <w:pStyle w:val="af5"/>
      </w:pPr>
    </w:p>
    <w:p w14:paraId="6CD1552E" w14:textId="123DE7D2" w:rsidR="00ED1D54" w:rsidRPr="001329EA" w:rsidRDefault="00B04702" w:rsidP="00DD198B">
      <w:pPr>
        <w:pStyle w:val="af7"/>
        <w:ind w:firstLine="709"/>
      </w:pPr>
      <w:r w:rsidRPr="001329EA">
        <w:t xml:space="preserve">Статья 4. </w:t>
      </w:r>
      <w:r w:rsidRPr="001329EA">
        <w:rPr>
          <w:b/>
        </w:rPr>
        <w:t>Основные принципы осуществления экологического мониторинга</w:t>
      </w:r>
    </w:p>
    <w:p w14:paraId="7CF4D7FE" w14:textId="6BF32453" w:rsidR="00DB5875" w:rsidRPr="001329EA" w:rsidRDefault="00B04702" w:rsidP="00DD198B">
      <w:pPr>
        <w:pStyle w:val="af7"/>
        <w:ind w:firstLine="709"/>
      </w:pPr>
      <w:r w:rsidRPr="001329EA">
        <w:t>Экологический мониторинг осуществляется на основе следующих принципов:</w:t>
      </w:r>
    </w:p>
    <w:p w14:paraId="580F1ED0" w14:textId="69C57777" w:rsidR="00DB5875" w:rsidRPr="001329EA" w:rsidRDefault="00B04702" w:rsidP="00DD198B">
      <w:pPr>
        <w:pStyle w:val="af7"/>
        <w:ind w:firstLine="709"/>
      </w:pPr>
      <w:r w:rsidRPr="001329EA">
        <w:t xml:space="preserve">1) гласность мероприятий, проводимых в области экологического мониторинга, с учетом соблюдения требований законодательства о государственной и иной специально охраняемой тайне; </w:t>
      </w:r>
    </w:p>
    <w:p w14:paraId="571DEEFF" w14:textId="5784FF0C" w:rsidR="00DB5875" w:rsidRPr="001329EA" w:rsidRDefault="00B04702" w:rsidP="00DD198B">
      <w:pPr>
        <w:pStyle w:val="af7"/>
        <w:ind w:firstLine="709"/>
      </w:pPr>
      <w:r w:rsidRPr="001329EA">
        <w:t xml:space="preserve">2) гласность, полнота, достоверность и доступность информации о состоянии окружающей среды, его изменении; </w:t>
      </w:r>
    </w:p>
    <w:p w14:paraId="326699E2" w14:textId="24396200" w:rsidR="00DB5875" w:rsidRPr="001329EA" w:rsidRDefault="00B04702" w:rsidP="00DD198B">
      <w:pPr>
        <w:pStyle w:val="af7"/>
        <w:ind w:firstLine="709"/>
      </w:pPr>
      <w:r w:rsidRPr="001329EA">
        <w:t xml:space="preserve">3) совместимость данных экологического мониторинга с данными других информационных систем; </w:t>
      </w:r>
    </w:p>
    <w:p w14:paraId="252A4680" w14:textId="48717064" w:rsidR="00DB5875" w:rsidRPr="001329EA" w:rsidRDefault="00B04702" w:rsidP="00DD198B">
      <w:pPr>
        <w:pStyle w:val="af7"/>
        <w:ind w:firstLine="709"/>
      </w:pPr>
      <w:r w:rsidRPr="001329EA">
        <w:t xml:space="preserve">4) единство и сопоставимость методов измерений (наблюдений), сбора, хранения, оценки, анализа данных экологического мониторинга и прогноза состояния окружающей среды; </w:t>
      </w:r>
    </w:p>
    <w:p w14:paraId="61DF5658" w14:textId="42F196BA" w:rsidR="00DB5875" w:rsidRPr="001329EA" w:rsidRDefault="00B04702" w:rsidP="00DD198B">
      <w:pPr>
        <w:pStyle w:val="af7"/>
        <w:ind w:firstLine="709"/>
      </w:pPr>
      <w:r w:rsidRPr="001329EA">
        <w:t xml:space="preserve">5) научная обоснованность, системность и комплексность подхода к осуществлению экологического мониторинга; </w:t>
      </w:r>
    </w:p>
    <w:p w14:paraId="50005080" w14:textId="493034B6" w:rsidR="00DB5875" w:rsidRPr="001329EA" w:rsidRDefault="00B04702" w:rsidP="00DD198B">
      <w:pPr>
        <w:pStyle w:val="af7"/>
        <w:ind w:firstLine="709"/>
      </w:pPr>
      <w:r w:rsidRPr="001329EA">
        <w:t xml:space="preserve">6) презумпция экологической опасности планируемой хозяйственной и иной деятельности; </w:t>
      </w:r>
    </w:p>
    <w:p w14:paraId="371D12DF" w14:textId="59630D79" w:rsidR="00DB5875" w:rsidRPr="001329EA" w:rsidRDefault="00B04702" w:rsidP="00DD198B">
      <w:pPr>
        <w:pStyle w:val="af7"/>
        <w:ind w:firstLine="709"/>
      </w:pPr>
      <w:r w:rsidRPr="001329EA">
        <w:lastRenderedPageBreak/>
        <w:t>7) непрерывность и оперативность осуществления экологического мониторинга.</w:t>
      </w:r>
    </w:p>
    <w:p w14:paraId="7169BCB7" w14:textId="77777777" w:rsidR="00DB5875" w:rsidRPr="001329EA" w:rsidRDefault="00DB5875" w:rsidP="00DD198B">
      <w:pPr>
        <w:pStyle w:val="af7"/>
        <w:ind w:firstLine="709"/>
      </w:pPr>
    </w:p>
    <w:p w14:paraId="0079B22B" w14:textId="4808AF40" w:rsidR="00DB5875" w:rsidRPr="001329EA" w:rsidRDefault="00B04702" w:rsidP="00DD198B">
      <w:pPr>
        <w:pStyle w:val="af7"/>
        <w:ind w:firstLine="709"/>
      </w:pPr>
      <w:r w:rsidRPr="001329EA">
        <w:t xml:space="preserve">Статья 5. </w:t>
      </w:r>
      <w:r w:rsidRPr="001329EA">
        <w:rPr>
          <w:b/>
        </w:rPr>
        <w:t>Объекты экологического мониторинга</w:t>
      </w:r>
    </w:p>
    <w:p w14:paraId="415AC10D" w14:textId="1038115B" w:rsidR="00E4362C" w:rsidRPr="001329EA" w:rsidRDefault="00B04702" w:rsidP="00DD198B">
      <w:pPr>
        <w:pStyle w:val="af7"/>
        <w:ind w:firstLine="709"/>
      </w:pPr>
      <w:r w:rsidRPr="001329EA">
        <w:t xml:space="preserve">Объектами экологического мониторинга являются: </w:t>
      </w:r>
    </w:p>
    <w:p w14:paraId="4E62C4CA" w14:textId="51FE8123" w:rsidR="00DB5875" w:rsidRPr="001329EA" w:rsidRDefault="00B04702" w:rsidP="00DD198B">
      <w:pPr>
        <w:pStyle w:val="af7"/>
        <w:ind w:firstLine="709"/>
      </w:pPr>
      <w:r w:rsidRPr="001329EA">
        <w:t xml:space="preserve">1) компоненты природной среды, в том числе атмосферный воздух, озоновый слой, поверхностные и подземные воды, земля, недра, почвы, </w:t>
      </w:r>
      <w:r w:rsidRPr="001329EA">
        <w:rPr>
          <w:rFonts w:eastAsia="Times New Roman"/>
          <w:lang w:eastAsia="ru-RU"/>
        </w:rPr>
        <w:t>растительный и животный мир</w:t>
      </w:r>
      <w:r w:rsidRPr="001329EA">
        <w:t xml:space="preserve"> и другие организмы, находящиеся в пределах государственных границ; </w:t>
      </w:r>
    </w:p>
    <w:p w14:paraId="3E2458D8" w14:textId="2BACF495" w:rsidR="00DB5875" w:rsidRPr="001329EA" w:rsidRDefault="00B04702" w:rsidP="00DD198B">
      <w:pPr>
        <w:pStyle w:val="af7"/>
        <w:ind w:firstLine="709"/>
      </w:pPr>
      <w:r w:rsidRPr="001329EA">
        <w:t>2) воздействие антропогенных объектов, включая физическое воздействие (шумы, вибрации, ионизирующее излучение, температурные и другие физические факторы), на состояние окружающей среды;</w:t>
      </w:r>
    </w:p>
    <w:p w14:paraId="137119AF" w14:textId="252FBBF1" w:rsidR="00DB5875" w:rsidRPr="001329EA" w:rsidRDefault="00B04702" w:rsidP="00DD198B">
      <w:pPr>
        <w:pStyle w:val="af7"/>
        <w:ind w:firstLine="709"/>
      </w:pPr>
      <w:r w:rsidRPr="001329EA">
        <w:t>3) природно-климатические условия;</w:t>
      </w:r>
    </w:p>
    <w:p w14:paraId="74F2FF6D" w14:textId="3349CECA" w:rsidR="00DB5875" w:rsidRPr="001329EA" w:rsidRDefault="00B04702" w:rsidP="00DD198B">
      <w:pPr>
        <w:pStyle w:val="af7"/>
        <w:ind w:firstLine="709"/>
      </w:pPr>
      <w:r w:rsidRPr="001329EA">
        <w:t>4) состояние многолетней (вечной) мерзлоты;</w:t>
      </w:r>
    </w:p>
    <w:p w14:paraId="293DE2EC" w14:textId="318EE4BD" w:rsidR="00DB5875" w:rsidRPr="001329EA" w:rsidRDefault="00B04702" w:rsidP="00DD198B">
      <w:pPr>
        <w:pStyle w:val="af7"/>
        <w:ind w:firstLine="709"/>
      </w:pPr>
      <w:r w:rsidRPr="001329EA">
        <w:t>5) состояние и изменение климата;</w:t>
      </w:r>
    </w:p>
    <w:p w14:paraId="463747FC" w14:textId="51E9F9D4" w:rsidR="00DB5875" w:rsidRPr="001329EA" w:rsidRDefault="00B04702" w:rsidP="00DD198B">
      <w:pPr>
        <w:pStyle w:val="af7"/>
        <w:ind w:firstLine="709"/>
      </w:pPr>
      <w:r w:rsidRPr="001329EA">
        <w:t xml:space="preserve">6) состояние экологических систем и предоставление </w:t>
      </w:r>
      <w:proofErr w:type="spellStart"/>
      <w:r w:rsidRPr="001329EA">
        <w:t>экосистемных</w:t>
      </w:r>
      <w:proofErr w:type="spellEnd"/>
      <w:r w:rsidRPr="001329EA">
        <w:t xml:space="preserve"> услуг;</w:t>
      </w:r>
    </w:p>
    <w:p w14:paraId="51D156A1" w14:textId="18222BAF" w:rsidR="00DB5875" w:rsidRPr="001329EA" w:rsidRDefault="00B04702" w:rsidP="00DD198B">
      <w:pPr>
        <w:pStyle w:val="af7"/>
        <w:ind w:firstLine="709"/>
      </w:pPr>
      <w:r w:rsidRPr="001329EA">
        <w:t>7) природные и природно-антропогенные объекты, находящиеся в пределах государственных границ;</w:t>
      </w:r>
    </w:p>
    <w:p w14:paraId="66F52E49" w14:textId="71F2A11A" w:rsidR="00DB5875" w:rsidRPr="001329EA" w:rsidRDefault="00B04702" w:rsidP="00DD198B">
      <w:pPr>
        <w:pStyle w:val="af7"/>
        <w:ind w:firstLine="709"/>
      </w:pPr>
      <w:r w:rsidRPr="001329EA">
        <w:t xml:space="preserve">8) особо охраняемые природные территории, включая естественное течение природных процессов и влияние изменений состояния окружающей </w:t>
      </w:r>
      <w:proofErr w:type="gramStart"/>
      <w:r w:rsidRPr="001329EA">
        <w:t>среды</w:t>
      </w:r>
      <w:proofErr w:type="gramEnd"/>
      <w:r w:rsidRPr="001329EA">
        <w:t xml:space="preserve"> на экологические системы особо охраняемых природных территорий.</w:t>
      </w:r>
    </w:p>
    <w:p w14:paraId="66FD9184" w14:textId="77777777" w:rsidR="00DB5875" w:rsidRPr="001329EA" w:rsidRDefault="00DB5875" w:rsidP="00524615">
      <w:pPr>
        <w:pStyle w:val="af5"/>
      </w:pPr>
    </w:p>
    <w:p w14:paraId="28C45D7B" w14:textId="041B5C0F" w:rsidR="00DB5875" w:rsidRPr="001329EA" w:rsidRDefault="00B04702" w:rsidP="00DD198B">
      <w:pPr>
        <w:pStyle w:val="af7"/>
        <w:ind w:firstLine="709"/>
      </w:pPr>
      <w:r w:rsidRPr="001329EA">
        <w:t xml:space="preserve">Статья 6. </w:t>
      </w:r>
      <w:r w:rsidRPr="001329EA">
        <w:rPr>
          <w:b/>
        </w:rPr>
        <w:t>Субъекты экологического мониторинга</w:t>
      </w:r>
    </w:p>
    <w:p w14:paraId="1042FA13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r w:rsidRPr="001329EA">
        <w:rPr>
          <w:sz w:val="28"/>
          <w:szCs w:val="28"/>
        </w:rPr>
        <w:t xml:space="preserve">Субъектами экологического мониторинга являются: </w:t>
      </w:r>
    </w:p>
    <w:p w14:paraId="74805BD4" w14:textId="28A7576F" w:rsidR="00DB5875" w:rsidRPr="001329EA" w:rsidRDefault="00B04702" w:rsidP="00DD198B">
      <w:pPr>
        <w:pStyle w:val="af7"/>
        <w:ind w:firstLine="709"/>
      </w:pPr>
      <w:r w:rsidRPr="001329EA">
        <w:t>1) государственный уполномоченный орган по организации и проведению экологического мониторинга;</w:t>
      </w:r>
    </w:p>
    <w:p w14:paraId="7B4FC54E" w14:textId="36D208B4" w:rsidR="00DB5875" w:rsidRPr="001329EA" w:rsidRDefault="00B04702" w:rsidP="00DD198B">
      <w:pPr>
        <w:pStyle w:val="af7"/>
        <w:ind w:firstLine="709"/>
      </w:pPr>
      <w:r w:rsidRPr="001329EA">
        <w:t>2) специально уполномоченные государственные органы;</w:t>
      </w:r>
    </w:p>
    <w:p w14:paraId="3E5133C0" w14:textId="32A4B0E4" w:rsidR="00DB5875" w:rsidRPr="001329EA" w:rsidRDefault="00B04702" w:rsidP="00DD198B">
      <w:pPr>
        <w:pStyle w:val="af7"/>
        <w:ind w:firstLine="709"/>
      </w:pPr>
      <w:r w:rsidRPr="001329EA">
        <w:t>3) органы государственной власти регионов государства;</w:t>
      </w:r>
    </w:p>
    <w:p w14:paraId="4C3B34AD" w14:textId="7322E9F3" w:rsidR="00DB5875" w:rsidRPr="001329EA" w:rsidRDefault="00B04702" w:rsidP="00DD198B">
      <w:pPr>
        <w:pStyle w:val="af7"/>
        <w:ind w:firstLine="709"/>
      </w:pPr>
      <w:r w:rsidRPr="001329EA">
        <w:t>4) органы местного самоуправления (управления);</w:t>
      </w:r>
    </w:p>
    <w:p w14:paraId="1660A838" w14:textId="1D76084A" w:rsidR="00DB5875" w:rsidRPr="001329EA" w:rsidRDefault="00B04702" w:rsidP="00DD198B">
      <w:pPr>
        <w:pStyle w:val="af7"/>
        <w:ind w:firstLine="709"/>
      </w:pPr>
      <w:r w:rsidRPr="001329EA">
        <w:t>5) организации, уполномоченные на осуществление видов мониторинга, включенных в структуру единой системы экологического мониторинга;</w:t>
      </w:r>
    </w:p>
    <w:p w14:paraId="152217E1" w14:textId="5428BFD8" w:rsidR="00DB5875" w:rsidRPr="001329EA" w:rsidRDefault="00B04702" w:rsidP="00DD198B">
      <w:pPr>
        <w:pStyle w:val="af7"/>
        <w:ind w:firstLine="709"/>
      </w:pPr>
      <w:r w:rsidRPr="001329EA">
        <w:t xml:space="preserve">6) </w:t>
      </w:r>
      <w:proofErr w:type="spellStart"/>
      <w:r w:rsidRPr="001329EA">
        <w:t>природопользователи</w:t>
      </w:r>
      <w:proofErr w:type="spellEnd"/>
      <w:r w:rsidRPr="001329EA">
        <w:t xml:space="preserve">, </w:t>
      </w:r>
      <w:proofErr w:type="gramStart"/>
      <w:r w:rsidRPr="001329EA">
        <w:t>осуществляющие</w:t>
      </w:r>
      <w:proofErr w:type="gramEnd"/>
      <w:r w:rsidRPr="001329EA">
        <w:t xml:space="preserve"> локальный экологический мониторинг.</w:t>
      </w:r>
    </w:p>
    <w:p w14:paraId="57FADAAB" w14:textId="77777777" w:rsidR="00DB5875" w:rsidRPr="001329EA" w:rsidRDefault="00DB5875" w:rsidP="00524615">
      <w:pPr>
        <w:pStyle w:val="af5"/>
      </w:pPr>
    </w:p>
    <w:p w14:paraId="4DA3BA59" w14:textId="77777777" w:rsidR="00DB5875" w:rsidRPr="001329EA" w:rsidRDefault="00B04702" w:rsidP="00524615">
      <w:pPr>
        <w:pStyle w:val="af5"/>
      </w:pPr>
      <w:r w:rsidRPr="001329EA">
        <w:t>Глава 2. ГОСУДАРСТВЕННОЕ УПРАВЛЕНИЕ В ОБЛАСТИ ЭКОЛОГИЧЕСКОГО МОНИТОРИНГА</w:t>
      </w:r>
    </w:p>
    <w:p w14:paraId="1D30B536" w14:textId="77777777" w:rsidR="00DB5875" w:rsidRPr="001329EA" w:rsidRDefault="00DB5875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14:paraId="70A49A07" w14:textId="77777777" w:rsidR="00DB5875" w:rsidRPr="001329EA" w:rsidRDefault="00B04702" w:rsidP="00DD198B">
      <w:pPr>
        <w:pStyle w:val="1"/>
        <w:tabs>
          <w:tab w:val="right" w:pos="9355"/>
        </w:tabs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 w:rsidRPr="001329EA">
        <w:rPr>
          <w:rFonts w:ascii="Times New Roman" w:hAnsi="Times New Roman" w:cs="Times New Roman"/>
          <w:b w:val="0"/>
          <w:color w:val="auto"/>
          <w:lang w:val="ru-RU"/>
        </w:rPr>
        <w:t>Статья 7.</w:t>
      </w:r>
      <w:r w:rsidRPr="001329EA">
        <w:rPr>
          <w:rFonts w:ascii="Times New Roman" w:hAnsi="Times New Roman" w:cs="Times New Roman"/>
          <w:color w:val="auto"/>
          <w:lang w:val="ru-RU"/>
        </w:rPr>
        <w:t xml:space="preserve"> Осуществление государственного управления в области экологического мониторинга</w:t>
      </w:r>
    </w:p>
    <w:p w14:paraId="75B5EE55" w14:textId="77777777" w:rsidR="00DB5875" w:rsidRPr="001329EA" w:rsidRDefault="00B04702" w:rsidP="00DD198B">
      <w:pPr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Государственное управление в области экологического мониторинга осуществляют правительство государства, государственный уполномоченный орган по организации и проведению экологического мониторинга, органы государственной власти регионов государства.</w:t>
      </w:r>
    </w:p>
    <w:p w14:paraId="5F853361" w14:textId="77777777" w:rsidR="00DB5875" w:rsidRPr="001329EA" w:rsidRDefault="00DB5875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14:paraId="1410FDDD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lastRenderedPageBreak/>
        <w:t xml:space="preserve">Статья 8. </w:t>
      </w:r>
      <w:r w:rsidRPr="001329EA">
        <w:rPr>
          <w:rFonts w:cs="Times New Roman"/>
          <w:b/>
          <w:sz w:val="28"/>
          <w:szCs w:val="28"/>
          <w:lang w:val="ru-RU"/>
        </w:rPr>
        <w:t xml:space="preserve">Полномочия правительства государства в области экологического мониторинга </w:t>
      </w:r>
    </w:p>
    <w:p w14:paraId="6AE7B0CB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К компетенции правительства государства в области экологического мониторинга отнесено: </w:t>
      </w:r>
    </w:p>
    <w:p w14:paraId="55764DB6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1) определение государственного уполномоченного органа по организации и проведению экологического мониторинга; </w:t>
      </w:r>
    </w:p>
    <w:p w14:paraId="36902399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color w:val="000000"/>
          <w:spacing w:val="2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color w:val="000000"/>
          <w:spacing w:val="2"/>
          <w:sz w:val="28"/>
          <w:szCs w:val="28"/>
          <w:shd w:val="clear" w:color="auto" w:fill="FFFFFF"/>
          <w:lang w:val="ru-RU"/>
        </w:rPr>
        <w:t>2) утверждение правил организации и функционирования единой системы экологического мониторинга;</w:t>
      </w:r>
    </w:p>
    <w:p w14:paraId="52B26E50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3) осуществление координации деятельности государственного органа по организации и проведению экологического мониторинга;</w:t>
      </w:r>
    </w:p>
    <w:p w14:paraId="223EC2B7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4) организация разработки и выполнения государственных целевых программ по экологическому мониторингу; </w:t>
      </w:r>
    </w:p>
    <w:p w14:paraId="5CC09D2D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5) определение порядка ведения территориального и локального экологического мониторинга; </w:t>
      </w:r>
    </w:p>
    <w:p w14:paraId="645AB81D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6) определение </w:t>
      </w:r>
      <w:proofErr w:type="gramStart"/>
      <w:r w:rsidRPr="001329EA">
        <w:rPr>
          <w:rFonts w:cs="Times New Roman"/>
          <w:sz w:val="28"/>
          <w:szCs w:val="28"/>
          <w:lang w:val="ru-RU"/>
        </w:rPr>
        <w:t>порядка объединения информационных ресурсов субъектов экологического мониторинга</w:t>
      </w:r>
      <w:proofErr w:type="gramEnd"/>
      <w:r w:rsidRPr="001329EA">
        <w:rPr>
          <w:rFonts w:cs="Times New Roman"/>
          <w:sz w:val="28"/>
          <w:szCs w:val="28"/>
          <w:lang w:val="ru-RU"/>
        </w:rPr>
        <w:t xml:space="preserve"> в единый фонд данных экологического мониторинга; </w:t>
      </w:r>
    </w:p>
    <w:p w14:paraId="0756188A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329EA">
        <w:rPr>
          <w:sz w:val="28"/>
          <w:szCs w:val="28"/>
        </w:rPr>
        <w:t xml:space="preserve">7) получение от государственного уполномоченного органа по организации и проведению экологического мониторинга данных экологического мониторинга, аналитических материалов, иной экологической информации и их использование при принятии решений по оздоровлению населения и окружающей среды, обеспечению экологической безопасности; </w:t>
      </w:r>
    </w:p>
    <w:p w14:paraId="0CF81E1C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329EA">
        <w:rPr>
          <w:sz w:val="28"/>
          <w:szCs w:val="28"/>
        </w:rPr>
        <w:t>8) утверждение требований по охране и использованию охранных зон стационарных пунктов государственной наблюдательной сети;</w:t>
      </w:r>
    </w:p>
    <w:p w14:paraId="25A7BF96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9) осуществление иных полномочий в области экологического мониторинга в соответствии с законодательством государства.</w:t>
      </w:r>
    </w:p>
    <w:p w14:paraId="2F6DA5CD" w14:textId="77777777" w:rsidR="00DB5875" w:rsidRPr="001329EA" w:rsidRDefault="00DB5875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1C7E67D1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 w:rsidRPr="001329EA">
        <w:rPr>
          <w:sz w:val="28"/>
          <w:szCs w:val="28"/>
        </w:rPr>
        <w:t>Статья 9.</w:t>
      </w:r>
      <w:r w:rsidRPr="001329EA">
        <w:rPr>
          <w:b/>
          <w:sz w:val="28"/>
          <w:szCs w:val="28"/>
        </w:rPr>
        <w:t xml:space="preserve"> Полномочия </w:t>
      </w:r>
      <w:r w:rsidRPr="001329EA">
        <w:rPr>
          <w:b/>
          <w:bCs/>
          <w:sz w:val="28"/>
          <w:szCs w:val="28"/>
        </w:rPr>
        <w:t>государственного уполномоченного органа по организации и проведению экологического мониторинга</w:t>
      </w:r>
    </w:p>
    <w:p w14:paraId="38617533" w14:textId="77777777" w:rsidR="00DB5875" w:rsidRPr="001329EA" w:rsidRDefault="00B04702" w:rsidP="00DD198B">
      <w:pPr>
        <w:pStyle w:val="af9"/>
        <w:numPr>
          <w:ilvl w:val="0"/>
          <w:numId w:val="1"/>
        </w:numPr>
        <w:tabs>
          <w:tab w:val="right" w:pos="935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eastAsia="PalatinoLinotype-Roman" w:cs="Times New Roman"/>
          <w:sz w:val="28"/>
          <w:szCs w:val="28"/>
          <w:lang w:val="ru-RU"/>
        </w:rPr>
        <w:t xml:space="preserve">Государственный уполномоченный орган </w:t>
      </w:r>
      <w:r w:rsidRPr="001329EA">
        <w:rPr>
          <w:rFonts w:cs="Times New Roman"/>
          <w:sz w:val="28"/>
          <w:szCs w:val="28"/>
          <w:lang w:val="ru-RU"/>
        </w:rPr>
        <w:t>по организации и проведению экологического мониторинга</w:t>
      </w:r>
      <w:r w:rsidRPr="001329EA">
        <w:rPr>
          <w:rFonts w:eastAsia="PalatinoLinotype-Roman" w:cs="Times New Roman"/>
          <w:sz w:val="28"/>
          <w:szCs w:val="28"/>
          <w:lang w:val="ru-RU"/>
        </w:rPr>
        <w:t xml:space="preserve"> организует экологический мониторинг на государственном уровне</w:t>
      </w:r>
      <w:r w:rsidRPr="001329EA">
        <w:rPr>
          <w:rFonts w:cs="Times New Roman"/>
          <w:sz w:val="28"/>
          <w:szCs w:val="28"/>
          <w:lang w:val="ru-RU"/>
        </w:rPr>
        <w:t>.</w:t>
      </w:r>
    </w:p>
    <w:p w14:paraId="0DD9E8D1" w14:textId="77777777" w:rsidR="00DB5875" w:rsidRPr="001329EA" w:rsidRDefault="00B04702" w:rsidP="00DD198B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2. Государственный уполномоченный орган по организации и проведению экологического мониторинга</w:t>
      </w:r>
      <w:r w:rsidRPr="001329EA">
        <w:rPr>
          <w:rFonts w:eastAsia="PalatinoLinotype-Roman" w:cs="Times New Roman"/>
          <w:sz w:val="28"/>
          <w:szCs w:val="28"/>
          <w:lang w:val="ru-RU"/>
        </w:rPr>
        <w:t xml:space="preserve"> в пределах своих полномочий</w:t>
      </w:r>
      <w:r w:rsidRPr="001329EA">
        <w:rPr>
          <w:rFonts w:cs="Times New Roman"/>
          <w:sz w:val="28"/>
          <w:szCs w:val="28"/>
          <w:lang w:val="ru-RU"/>
        </w:rPr>
        <w:t>:</w:t>
      </w:r>
    </w:p>
    <w:p w14:paraId="7BC551BE" w14:textId="3A54ADD1" w:rsidR="00DB5875" w:rsidRPr="001329EA" w:rsidRDefault="00B04702" w:rsidP="00DD198B">
      <w:pPr>
        <w:pStyle w:val="af7"/>
        <w:ind w:firstLine="709"/>
      </w:pPr>
      <w:r w:rsidRPr="001329EA">
        <w:t>1) реализует меры единой государственной политики;</w:t>
      </w:r>
    </w:p>
    <w:p w14:paraId="5BDDF296" w14:textId="5D9CF76D" w:rsidR="00DB5875" w:rsidRPr="001329EA" w:rsidRDefault="00B04702" w:rsidP="00DD198B">
      <w:pPr>
        <w:pStyle w:val="af7"/>
        <w:ind w:firstLine="709"/>
      </w:pPr>
      <w:r w:rsidRPr="001329EA">
        <w:t xml:space="preserve">2) </w:t>
      </w:r>
      <w:proofErr w:type="gramStart"/>
      <w:r w:rsidRPr="001329EA">
        <w:t>утверждает и вводит</w:t>
      </w:r>
      <w:proofErr w:type="gramEnd"/>
      <w:r w:rsidRPr="001329EA">
        <w:t xml:space="preserve"> в действие технические нормативные правовые акты; </w:t>
      </w:r>
    </w:p>
    <w:p w14:paraId="6CB05B67" w14:textId="69CCFBE5" w:rsidR="00DB5875" w:rsidRPr="001329EA" w:rsidRDefault="00B04702" w:rsidP="00DD198B">
      <w:pPr>
        <w:pStyle w:val="af7"/>
        <w:ind w:firstLine="709"/>
      </w:pPr>
      <w:r w:rsidRPr="001329EA">
        <w:t>3) определяет порядок проведения экологического мониторинга;</w:t>
      </w:r>
    </w:p>
    <w:p w14:paraId="44AF625F" w14:textId="77E85E39" w:rsidR="00DB5875" w:rsidRPr="001329EA" w:rsidRDefault="00B04702" w:rsidP="00DD198B">
      <w:pPr>
        <w:pStyle w:val="af7"/>
        <w:ind w:firstLine="709"/>
      </w:pPr>
      <w:r w:rsidRPr="001329EA">
        <w:t>4) определяет порядок создания государственной наблюдательной сети, обеспечивает ее функционирование и развитие;</w:t>
      </w:r>
    </w:p>
    <w:p w14:paraId="175DBC58" w14:textId="2873AF56" w:rsidR="00DB5875" w:rsidRPr="001329EA" w:rsidRDefault="00B04702" w:rsidP="00DD198B">
      <w:pPr>
        <w:pStyle w:val="af7"/>
        <w:ind w:firstLine="709"/>
      </w:pPr>
      <w:r w:rsidRPr="001329EA">
        <w:t>5) организует осуществление сбора, обработки, анализа, хранения, предоставления и распространения информации, в том числе обеспечение информацией гражданской авиации;</w:t>
      </w:r>
    </w:p>
    <w:p w14:paraId="020F29AE" w14:textId="791A4F2E" w:rsidR="00DB5875" w:rsidRPr="001329EA" w:rsidRDefault="00B04702" w:rsidP="00DD198B">
      <w:pPr>
        <w:pStyle w:val="af7"/>
        <w:ind w:firstLine="709"/>
      </w:pPr>
      <w:r w:rsidRPr="001329EA">
        <w:t>6) определяет порядок установления охранных зон вокруг стационарных пунктов государственной наблюдательной сети;</w:t>
      </w:r>
    </w:p>
    <w:p w14:paraId="1ABEA40C" w14:textId="015C88DB" w:rsidR="00DB5875" w:rsidRPr="001329EA" w:rsidRDefault="00B04702" w:rsidP="00DD198B">
      <w:pPr>
        <w:pStyle w:val="af7"/>
        <w:ind w:firstLine="709"/>
      </w:pPr>
      <w:r w:rsidRPr="001329EA">
        <w:lastRenderedPageBreak/>
        <w:t>7) обеспечивает единство измерений при осуществлении экологического мониторинга;</w:t>
      </w:r>
    </w:p>
    <w:p w14:paraId="1EA81DCE" w14:textId="55FAF7D3" w:rsidR="00DB5875" w:rsidRPr="001329EA" w:rsidRDefault="00B04702" w:rsidP="00DD198B">
      <w:pPr>
        <w:pStyle w:val="af7"/>
        <w:ind w:firstLine="709"/>
      </w:pPr>
      <w:r w:rsidRPr="001329EA">
        <w:t>8) взаимодействует с государственными органами по стандартизации по вопросам обеспечения единства измерений;</w:t>
      </w:r>
    </w:p>
    <w:p w14:paraId="328C3038" w14:textId="18023153" w:rsidR="00DB5875" w:rsidRPr="001329EA" w:rsidRDefault="00B04702" w:rsidP="00DD198B">
      <w:pPr>
        <w:pStyle w:val="af7"/>
        <w:ind w:firstLine="709"/>
      </w:pPr>
      <w:r w:rsidRPr="001329EA">
        <w:t xml:space="preserve">9) доводит до сведения </w:t>
      </w:r>
      <w:proofErr w:type="spellStart"/>
      <w:r w:rsidRPr="001329EA">
        <w:t>природопользователей</w:t>
      </w:r>
      <w:proofErr w:type="spellEnd"/>
      <w:r w:rsidRPr="001329EA">
        <w:t xml:space="preserve"> порядок обязательного представления документированных данных экологического мониторинга;</w:t>
      </w:r>
    </w:p>
    <w:p w14:paraId="472299A7" w14:textId="272AE9A9" w:rsidR="00DB5875" w:rsidRPr="001329EA" w:rsidRDefault="00B04702" w:rsidP="00DD198B">
      <w:pPr>
        <w:pStyle w:val="af7"/>
        <w:ind w:firstLine="709"/>
      </w:pPr>
      <w:r w:rsidRPr="001329EA">
        <w:t>10) осуществляет ведение государственного реестра объектов локального экологического мониторинга;</w:t>
      </w:r>
    </w:p>
    <w:p w14:paraId="156D762F" w14:textId="3452CE30" w:rsidR="00DB5875" w:rsidRPr="001329EA" w:rsidRDefault="00B04702" w:rsidP="00DD198B">
      <w:pPr>
        <w:pStyle w:val="af7"/>
        <w:ind w:firstLine="709"/>
        <w:rPr>
          <w:rFonts w:eastAsia="PalatinoLinotype-Roman"/>
        </w:rPr>
      </w:pPr>
      <w:r w:rsidRPr="001329EA">
        <w:rPr>
          <w:rFonts w:eastAsia="PalatinoLinotype-Roman"/>
        </w:rPr>
        <w:t xml:space="preserve">11) </w:t>
      </w:r>
      <w:proofErr w:type="gramStart"/>
      <w:r w:rsidRPr="001329EA">
        <w:rPr>
          <w:rFonts w:eastAsia="PalatinoLinotype-Roman"/>
        </w:rPr>
        <w:t>организует и обеспечивает</w:t>
      </w:r>
      <w:proofErr w:type="gramEnd"/>
      <w:r w:rsidRPr="001329EA">
        <w:rPr>
          <w:rFonts w:eastAsia="PalatinoLinotype-Roman"/>
        </w:rPr>
        <w:t xml:space="preserve"> ведение </w:t>
      </w:r>
      <w:r w:rsidRPr="001329EA">
        <w:t>единого фонда данных экологического мониторинга</w:t>
      </w:r>
      <w:r w:rsidRPr="001329EA">
        <w:rPr>
          <w:rFonts w:eastAsia="PalatinoLinotype-Roman"/>
        </w:rPr>
        <w:t>;</w:t>
      </w:r>
    </w:p>
    <w:p w14:paraId="235BACBD" w14:textId="67BCE073" w:rsidR="00DB5875" w:rsidRPr="001329EA" w:rsidRDefault="00B04702" w:rsidP="00DD198B">
      <w:pPr>
        <w:pStyle w:val="af7"/>
        <w:ind w:firstLine="709"/>
      </w:pPr>
      <w:r w:rsidRPr="001329EA">
        <w:t>12) организует оценку данных экологического мониторинга на предмет отсутствия сведений, отнесенных законодательством государства к категории ограниченного распространения;</w:t>
      </w:r>
    </w:p>
    <w:p w14:paraId="0EFE82F7" w14:textId="53FB93E3" w:rsidR="00DB5875" w:rsidRPr="001329EA" w:rsidRDefault="00B04702" w:rsidP="00DD198B">
      <w:pPr>
        <w:pStyle w:val="af7"/>
        <w:ind w:firstLine="709"/>
      </w:pPr>
      <w:r w:rsidRPr="001329EA">
        <w:t>13) осуществляет информационный обмен с другими государственными органами, органами местного самоуправления (управления);</w:t>
      </w:r>
    </w:p>
    <w:p w14:paraId="54F2E8F7" w14:textId="75654BD2" w:rsidR="00DB5875" w:rsidRPr="001329EA" w:rsidRDefault="00B04702" w:rsidP="00DD198B">
      <w:pPr>
        <w:pStyle w:val="af7"/>
        <w:ind w:firstLine="709"/>
      </w:pPr>
      <w:r w:rsidRPr="001329EA">
        <w:t>14) устанавливает квалификационные требования к персоналу, обеспечивающему проведение экологического мониторинга;</w:t>
      </w:r>
    </w:p>
    <w:p w14:paraId="05E01E28" w14:textId="4A1AA7C2" w:rsidR="00DB5875" w:rsidRPr="001329EA" w:rsidRDefault="00B04702" w:rsidP="00DD198B">
      <w:pPr>
        <w:pStyle w:val="af7"/>
        <w:ind w:firstLine="709"/>
      </w:pPr>
      <w:r w:rsidRPr="001329EA">
        <w:t>15) организует подготовку специалистов для работы в области экологического мониторинга;</w:t>
      </w:r>
    </w:p>
    <w:p w14:paraId="01F19085" w14:textId="7BA289AD" w:rsidR="00DB5875" w:rsidRPr="001329EA" w:rsidRDefault="00B04702" w:rsidP="00DD198B">
      <w:pPr>
        <w:pStyle w:val="af7"/>
        <w:ind w:firstLine="709"/>
      </w:pPr>
      <w:r w:rsidRPr="001329EA">
        <w:t>16) дает соответствующие распоряжения по организации и проведению экологического мониторинга;</w:t>
      </w:r>
    </w:p>
    <w:p w14:paraId="2B41E355" w14:textId="2588A7A3" w:rsidR="00DB5875" w:rsidRPr="001329EA" w:rsidRDefault="00B04702" w:rsidP="00DD198B">
      <w:pPr>
        <w:pStyle w:val="af7"/>
        <w:ind w:firstLine="709"/>
      </w:pPr>
      <w:r w:rsidRPr="001329EA">
        <w:t>17) информирует органы государственной власти, органы местного самоуправления (управления) и население о состоянии окружающей среды на основе достоверных данных экологического мониторинга;</w:t>
      </w:r>
    </w:p>
    <w:p w14:paraId="19BB0362" w14:textId="0693E060" w:rsidR="00DB5875" w:rsidRPr="001329EA" w:rsidRDefault="00B04702" w:rsidP="00DD198B">
      <w:pPr>
        <w:pStyle w:val="af7"/>
        <w:ind w:firstLine="709"/>
      </w:pPr>
      <w:r w:rsidRPr="001329EA">
        <w:t xml:space="preserve">18) </w:t>
      </w:r>
      <w:proofErr w:type="gramStart"/>
      <w:r w:rsidRPr="001329EA">
        <w:t>организует и координирует</w:t>
      </w:r>
      <w:proofErr w:type="gramEnd"/>
      <w:r w:rsidRPr="001329EA">
        <w:t xml:space="preserve"> осуществление научных исследований;</w:t>
      </w:r>
    </w:p>
    <w:p w14:paraId="367D865E" w14:textId="72137347" w:rsidR="00DB5875" w:rsidRPr="001329EA" w:rsidRDefault="00B04702" w:rsidP="00DD198B">
      <w:pPr>
        <w:pStyle w:val="af7"/>
        <w:ind w:firstLine="709"/>
      </w:pPr>
      <w:r w:rsidRPr="001329EA">
        <w:t>19) осуществляет международное сотрудничество;</w:t>
      </w:r>
    </w:p>
    <w:p w14:paraId="08988DBB" w14:textId="6F3A51AB" w:rsidR="00DB5875" w:rsidRPr="001329EA" w:rsidRDefault="00B04702" w:rsidP="00DD198B">
      <w:pPr>
        <w:pStyle w:val="af7"/>
        <w:ind w:firstLine="709"/>
      </w:pPr>
      <w:r w:rsidRPr="001329EA">
        <w:t>20) осуществляет иные полномочия в соответствии с настоящим Законом и иными актами законодательства государства.</w:t>
      </w:r>
    </w:p>
    <w:p w14:paraId="5F8200A5" w14:textId="77777777" w:rsidR="00DB5875" w:rsidRPr="001329EA" w:rsidRDefault="00DB5875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14:paraId="195F9F3F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rPr>
          <w:rFonts w:cs="Times New Roman"/>
          <w:b/>
          <w:sz w:val="28"/>
          <w:szCs w:val="28"/>
          <w:lang w:val="ru-RU"/>
        </w:rPr>
      </w:pPr>
      <w:r w:rsidRPr="001329EA">
        <w:rPr>
          <w:rFonts w:cs="Times New Roman"/>
          <w:b/>
          <w:sz w:val="28"/>
          <w:szCs w:val="28"/>
          <w:lang w:val="ru-RU"/>
        </w:rPr>
        <w:t>Глава 3. СИСТЕМА ЭКОЛОГИЧЕСКОГО МОНИТОРИНГА</w:t>
      </w:r>
    </w:p>
    <w:p w14:paraId="046CFD8C" w14:textId="77777777" w:rsidR="00DB5875" w:rsidRPr="001329EA" w:rsidRDefault="00DB5875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6447862D" w14:textId="4DBECD9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Статья 10. </w:t>
      </w:r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Единая система </w:t>
      </w:r>
      <w:proofErr w:type="gramStart"/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>экологического</w:t>
      </w:r>
      <w:proofErr w:type="gramEnd"/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мониторинг</w:t>
      </w:r>
    </w:p>
    <w:p w14:paraId="26F34D88" w14:textId="77777777" w:rsidR="00DB5875" w:rsidRPr="001329EA" w:rsidRDefault="00B04702" w:rsidP="00DD198B">
      <w:pPr>
        <w:pStyle w:val="af9"/>
        <w:numPr>
          <w:ilvl w:val="0"/>
          <w:numId w:val="2"/>
        </w:numPr>
        <w:tabs>
          <w:tab w:val="right" w:pos="9355"/>
        </w:tabs>
        <w:spacing w:after="0" w:line="240" w:lineRule="auto"/>
        <w:ind w:left="0" w:firstLine="709"/>
        <w:jc w:val="both"/>
        <w:rPr>
          <w:rFonts w:eastAsia="Times New Roman" w:cs="Times New Roman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>Задачами единой системы экологического мониторинга являются:</w:t>
      </w:r>
    </w:p>
    <w:p w14:paraId="5EF2246F" w14:textId="2B5BF619" w:rsidR="00DB5875" w:rsidRPr="001329EA" w:rsidRDefault="00B04702" w:rsidP="00DD198B">
      <w:pPr>
        <w:pStyle w:val="af7"/>
        <w:ind w:firstLine="709"/>
      </w:pPr>
      <w:r w:rsidRPr="001329EA">
        <w:t>1) регулярные наблюдения за состоянием окружающей среды, за происходящими в ней процессами, явлениями и изменениями, а также оценка, прогнозирование и контроль таких изменений;</w:t>
      </w:r>
    </w:p>
    <w:p w14:paraId="0A6CA1DA" w14:textId="01FCE2FF" w:rsidR="00DB5875" w:rsidRPr="001329EA" w:rsidRDefault="00B04702" w:rsidP="00DD198B">
      <w:pPr>
        <w:pStyle w:val="af7"/>
        <w:ind w:firstLine="709"/>
      </w:pPr>
      <w:r w:rsidRPr="001329EA">
        <w:t>2) сбор, накопление, хранение, учет, систематизация, обобщение, обработка и анализ данных экологического мониторинга;</w:t>
      </w:r>
    </w:p>
    <w:p w14:paraId="0489CE6A" w14:textId="5D9CEFCE" w:rsidR="00DB5875" w:rsidRPr="001329EA" w:rsidRDefault="00B04702" w:rsidP="00DD198B">
      <w:pPr>
        <w:pStyle w:val="af7"/>
        <w:ind w:firstLine="709"/>
      </w:pPr>
      <w:r w:rsidRPr="001329EA">
        <w:t>3) обеспечение взаимодействия, координации участников единой системы экологического мониторинга и информационного обмена между ними в целях принятия ими управленческих и хозяйственных решений, а также осуществления функций в пределах компетенций, установленных законодательством государства;</w:t>
      </w:r>
    </w:p>
    <w:p w14:paraId="35C05E0C" w14:textId="68A8A141" w:rsidR="00DB5875" w:rsidRPr="001329EA" w:rsidRDefault="00B04702" w:rsidP="00DD198B">
      <w:pPr>
        <w:pStyle w:val="af7"/>
        <w:ind w:firstLine="709"/>
      </w:pPr>
      <w:proofErr w:type="gramStart"/>
      <w:r w:rsidRPr="001329EA">
        <w:t xml:space="preserve">4) обеспечение государственных органов, физических и юридических лиц достоверной и сопоставимой информацией о состоянии окружающей среды, в </w:t>
      </w:r>
      <w:r w:rsidRPr="001329EA">
        <w:lastRenderedPageBreak/>
        <w:t>том числе природной среды (ее компонентов, природных и природно-антропогенных объектов, природных комплексов, биоразнообразия) и антропогенной среды, а также о вредных факторах природной и антропогенной среды, влияющих на жизнь и (или) здоровье людей и окружающую среду в целом.</w:t>
      </w:r>
      <w:proofErr w:type="gramEnd"/>
    </w:p>
    <w:p w14:paraId="2FE4CC46" w14:textId="77777777" w:rsidR="00DB5875" w:rsidRPr="001329EA" w:rsidRDefault="00B04702" w:rsidP="00DD198B">
      <w:pPr>
        <w:pStyle w:val="af9"/>
        <w:numPr>
          <w:ilvl w:val="0"/>
          <w:numId w:val="2"/>
        </w:numPr>
        <w:tabs>
          <w:tab w:val="right" w:pos="9355"/>
        </w:tabs>
        <w:spacing w:after="0" w:line="240" w:lineRule="auto"/>
        <w:ind w:left="0" w:firstLine="709"/>
        <w:jc w:val="both"/>
        <w:rPr>
          <w:rFonts w:eastAsia="Times New Roman" w:cs="Times New Roman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>Единая система экологического мониторинга функционирует на основе единого организационного, методологического, метрологического и информационного подхода, обеспечивающего сопоставимость данных и совместимость информационных ресурсов.</w:t>
      </w:r>
    </w:p>
    <w:p w14:paraId="777D7211" w14:textId="77777777" w:rsidR="00DB5875" w:rsidRPr="001329EA" w:rsidRDefault="00B04702" w:rsidP="00DD198B">
      <w:pPr>
        <w:pStyle w:val="af9"/>
        <w:numPr>
          <w:ilvl w:val="0"/>
          <w:numId w:val="2"/>
        </w:numPr>
        <w:tabs>
          <w:tab w:val="right" w:pos="9355"/>
        </w:tabs>
        <w:spacing w:after="0" w:line="240" w:lineRule="auto"/>
        <w:ind w:left="0" w:firstLine="709"/>
        <w:jc w:val="both"/>
        <w:rPr>
          <w:rFonts w:eastAsia="Times New Roman" w:cs="Times New Roman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>Правительство государства утверждает правила организации и функционирования единой системы экологического мониторинга, которые должны содержать:</w:t>
      </w:r>
    </w:p>
    <w:p w14:paraId="228DF1CF" w14:textId="283F2F47" w:rsidR="00DB5875" w:rsidRPr="001329EA" w:rsidRDefault="00B04702" w:rsidP="00DD198B">
      <w:pPr>
        <w:pStyle w:val="af7"/>
        <w:ind w:firstLine="709"/>
      </w:pPr>
      <w:r w:rsidRPr="001329EA">
        <w:t>1) единые организационные, методологические, метрологические и иные требования к сбору, накоплению, хранению, учету, систематизации, обобщению, обработке и анализу данных единой системы экологического мониторинга;</w:t>
      </w:r>
    </w:p>
    <w:p w14:paraId="3A8260F3" w14:textId="1B058984" w:rsidR="00DB5875" w:rsidRPr="001329EA" w:rsidRDefault="00B04702" w:rsidP="00DD198B">
      <w:pPr>
        <w:pStyle w:val="af7"/>
        <w:ind w:firstLine="709"/>
      </w:pPr>
      <w:r w:rsidRPr="001329EA">
        <w:t>2) порядок взаимодействия участников единой системы экологического мониторинга и координации их рабочих процессов;</w:t>
      </w:r>
    </w:p>
    <w:p w14:paraId="36CE2072" w14:textId="3E7954CF" w:rsidR="00DB5875" w:rsidRPr="001329EA" w:rsidRDefault="00B04702" w:rsidP="00DD198B">
      <w:pPr>
        <w:pStyle w:val="af7"/>
        <w:ind w:firstLine="709"/>
      </w:pPr>
      <w:r w:rsidRPr="001329EA">
        <w:t>3) порядок формирования и функционирования единого фонда данных экологического мониторинга, его структуру и источники информации, а также правила, уровни, порядок и условия доступа к нему участников единой системы экологического мониторинга и иных государственных органов, органов местного самоуправления (управления), физических и юридических лиц.</w:t>
      </w:r>
    </w:p>
    <w:p w14:paraId="1CBF8AE9" w14:textId="77777777" w:rsidR="00DB5875" w:rsidRPr="001329EA" w:rsidRDefault="00B04702" w:rsidP="00DD198B">
      <w:pPr>
        <w:pStyle w:val="af9"/>
        <w:numPr>
          <w:ilvl w:val="0"/>
          <w:numId w:val="2"/>
        </w:numPr>
        <w:tabs>
          <w:tab w:val="right" w:pos="9355"/>
        </w:tabs>
        <w:spacing w:after="0" w:line="240" w:lineRule="auto"/>
        <w:ind w:left="0" w:firstLine="709"/>
        <w:jc w:val="both"/>
        <w:rPr>
          <w:rFonts w:eastAsia="Times New Roman" w:cs="Times New Roman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>Координация рабочих процессов участников единой системы экологического мониторинга осуществляется государственным уполномоченным органом по организации и проведению экологического мониторинга.</w:t>
      </w:r>
    </w:p>
    <w:p w14:paraId="7B40C9C8" w14:textId="77777777" w:rsidR="00DB5875" w:rsidRPr="001329EA" w:rsidRDefault="00B04702" w:rsidP="00DD198B">
      <w:pPr>
        <w:pStyle w:val="af9"/>
        <w:numPr>
          <w:ilvl w:val="0"/>
          <w:numId w:val="2"/>
        </w:numPr>
        <w:tabs>
          <w:tab w:val="right" w:pos="9355"/>
        </w:tabs>
        <w:spacing w:after="0" w:line="240" w:lineRule="auto"/>
        <w:ind w:left="0" w:firstLine="709"/>
        <w:jc w:val="both"/>
        <w:rPr>
          <w:rFonts w:eastAsia="Times New Roman" w:cs="Times New Roman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 xml:space="preserve">Обмен информацией между участниками единой системы экологического мониторинга, в том числе в рамках </w:t>
      </w:r>
      <w:r w:rsidRPr="001329EA">
        <w:rPr>
          <w:rFonts w:cs="Times New Roman"/>
          <w:sz w:val="28"/>
          <w:szCs w:val="28"/>
          <w:lang w:val="ru-RU"/>
        </w:rPr>
        <w:t>единого фонда данных экологического мониторинга</w:t>
      </w:r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>, осуществляется на безвозмездной основе.</w:t>
      </w:r>
    </w:p>
    <w:p w14:paraId="7F8A063F" w14:textId="30F8DF41" w:rsidR="00DB5875" w:rsidRPr="001329EA" w:rsidRDefault="00B04702" w:rsidP="00DD198B">
      <w:pPr>
        <w:pStyle w:val="af9"/>
        <w:numPr>
          <w:ilvl w:val="0"/>
          <w:numId w:val="2"/>
        </w:numPr>
        <w:tabs>
          <w:tab w:val="right" w:pos="9355"/>
        </w:tabs>
        <w:spacing w:after="0" w:line="240" w:lineRule="auto"/>
        <w:ind w:left="0" w:firstLine="709"/>
        <w:jc w:val="both"/>
        <w:rPr>
          <w:rFonts w:eastAsia="Times New Roman" w:cs="Times New Roman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 xml:space="preserve">Наблюдения за состоянием окружающей среды в рамках подсистем, уровней и видов мониторинга, включенных в структуру единой системы экологического мониторинга, </w:t>
      </w:r>
      <w:proofErr w:type="gramStart"/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>проводятся</w:t>
      </w:r>
      <w:proofErr w:type="gramEnd"/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 xml:space="preserve"> в том числе с использованием данных дистанционного зондирования Земли.</w:t>
      </w:r>
    </w:p>
    <w:p w14:paraId="6D1EA42F" w14:textId="77777777" w:rsidR="00DB5875" w:rsidRDefault="00DB5875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14:paraId="4B8D7E4F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Статья 11.</w:t>
      </w:r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Участники единой системы экологического мониторинга</w:t>
      </w:r>
    </w:p>
    <w:p w14:paraId="0E337172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Участниками единой системы экологического мониторинга являются субъекты экологического мониторинга, перечисленные в статье 6 настоящего Закона.</w:t>
      </w:r>
    </w:p>
    <w:p w14:paraId="6693E699" w14:textId="77777777" w:rsidR="00DB5875" w:rsidRPr="001329EA" w:rsidRDefault="00DB5875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530260A9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Статья 12.</w:t>
      </w:r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Структура единой системы экологического мониторинга</w:t>
      </w:r>
    </w:p>
    <w:p w14:paraId="1D430E83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Структура единой системы экологического мониторинга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состоит из следующих элементов:</w:t>
      </w:r>
    </w:p>
    <w:p w14:paraId="30906645" w14:textId="4FB76A75" w:rsidR="00DB5875" w:rsidRPr="001329EA" w:rsidRDefault="00B04702" w:rsidP="00DD198B">
      <w:pPr>
        <w:pStyle w:val="af7"/>
        <w:ind w:firstLine="709"/>
        <w:rPr>
          <w:rFonts w:eastAsia="Times New Roman"/>
          <w:spacing w:val="2"/>
          <w:lang w:eastAsia="ru-RU"/>
        </w:rPr>
      </w:pPr>
      <w:r w:rsidRPr="001329EA">
        <w:rPr>
          <w:rFonts w:eastAsia="Times New Roman"/>
          <w:spacing w:val="2"/>
          <w:lang w:eastAsia="ru-RU"/>
        </w:rPr>
        <w:t xml:space="preserve">1) участники </w:t>
      </w:r>
      <w:r w:rsidRPr="001329EA">
        <w:t>единой системы экологического мониторинга</w:t>
      </w:r>
      <w:r w:rsidRPr="001329EA">
        <w:rPr>
          <w:rFonts w:eastAsia="Times New Roman"/>
          <w:spacing w:val="2"/>
          <w:lang w:eastAsia="ru-RU"/>
        </w:rPr>
        <w:t>;</w:t>
      </w:r>
    </w:p>
    <w:p w14:paraId="2EB04520" w14:textId="4A7BDB80" w:rsidR="00DB5875" w:rsidRPr="001329EA" w:rsidRDefault="00B04702" w:rsidP="00DD198B">
      <w:pPr>
        <w:pStyle w:val="af7"/>
        <w:ind w:firstLine="709"/>
      </w:pPr>
      <w:r w:rsidRPr="001329EA">
        <w:lastRenderedPageBreak/>
        <w:t>2) подсистемы и уровни мониторинга, включенные в соответствии с настоящим Законом в структуру единой системы экологического мониторинга;</w:t>
      </w:r>
    </w:p>
    <w:p w14:paraId="3B58B138" w14:textId="0CA0A4E8" w:rsidR="00DB5875" w:rsidRPr="001329EA" w:rsidRDefault="00B04702" w:rsidP="00DD198B">
      <w:pPr>
        <w:pStyle w:val="af7"/>
        <w:ind w:firstLine="709"/>
        <w:rPr>
          <w:rFonts w:eastAsia="Times New Roman"/>
          <w:spacing w:val="2"/>
          <w:lang w:eastAsia="ru-RU"/>
        </w:rPr>
      </w:pPr>
      <w:r w:rsidRPr="001329EA">
        <w:rPr>
          <w:rFonts w:eastAsia="Times New Roman"/>
          <w:spacing w:val="2"/>
          <w:lang w:eastAsia="ru-RU"/>
        </w:rPr>
        <w:t xml:space="preserve">3) </w:t>
      </w:r>
      <w:r w:rsidRPr="001329EA">
        <w:t>единый фонд данных экологического мониторинга</w:t>
      </w:r>
      <w:r w:rsidRPr="001329EA">
        <w:rPr>
          <w:rFonts w:eastAsia="Times New Roman"/>
          <w:spacing w:val="2"/>
          <w:lang w:eastAsia="ru-RU"/>
        </w:rPr>
        <w:t>.</w:t>
      </w:r>
    </w:p>
    <w:p w14:paraId="54938DF4" w14:textId="77777777" w:rsidR="00DB5875" w:rsidRPr="001329EA" w:rsidRDefault="00DB5875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</w:p>
    <w:p w14:paraId="3BB9B6F6" w14:textId="28E23346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Статья 13.</w:t>
      </w:r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Подсистемы и уровни </w:t>
      </w:r>
      <w:r w:rsidR="00355519"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>е</w:t>
      </w:r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диной системы экологического мониторинга </w:t>
      </w:r>
    </w:p>
    <w:p w14:paraId="5EACD5BB" w14:textId="77777777" w:rsidR="00DB5875" w:rsidRPr="001329EA" w:rsidRDefault="00B04702" w:rsidP="00DD198B">
      <w:pPr>
        <w:pStyle w:val="af9"/>
        <w:numPr>
          <w:ilvl w:val="0"/>
          <w:numId w:val="3"/>
        </w:numPr>
        <w:shd w:val="clear" w:color="auto" w:fill="FFFFFF"/>
        <w:tabs>
          <w:tab w:val="left" w:pos="567"/>
          <w:tab w:val="left" w:pos="993"/>
          <w:tab w:val="right" w:pos="9355"/>
        </w:tabs>
        <w:spacing w:after="0" w:line="240" w:lineRule="auto"/>
        <w:ind w:left="0"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Ведение единой системы экологического мониторинга осуществляется на основе двух подсистем:</w:t>
      </w:r>
    </w:p>
    <w:p w14:paraId="27904306" w14:textId="09E2FEDF" w:rsidR="00DB5875" w:rsidRPr="001329EA" w:rsidRDefault="00B04702" w:rsidP="00DD198B">
      <w:pPr>
        <w:shd w:val="clear" w:color="auto" w:fill="FFFFFF"/>
        <w:tabs>
          <w:tab w:val="left" w:pos="851"/>
          <w:tab w:val="left" w:pos="1276"/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>1) мониторинг природных ресурсов;</w:t>
      </w:r>
    </w:p>
    <w:p w14:paraId="6467F9B8" w14:textId="64587964" w:rsidR="00DB5875" w:rsidRPr="001329EA" w:rsidRDefault="00B04702" w:rsidP="00DD198B">
      <w:pPr>
        <w:shd w:val="clear" w:color="auto" w:fill="FFFFFF"/>
        <w:tabs>
          <w:tab w:val="left" w:pos="851"/>
          <w:tab w:val="left" w:pos="1276"/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spacing w:val="2"/>
          <w:sz w:val="28"/>
          <w:szCs w:val="28"/>
          <w:lang w:val="ru-RU" w:eastAsia="ru-RU"/>
        </w:rPr>
        <w:t xml:space="preserve">2) 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природоохранный мониторинг. </w:t>
      </w:r>
    </w:p>
    <w:p w14:paraId="03E3FF0F" w14:textId="77777777" w:rsidR="00DB5875" w:rsidRPr="001329EA" w:rsidRDefault="00B04702" w:rsidP="00DD198B">
      <w:pPr>
        <w:pStyle w:val="af9"/>
        <w:numPr>
          <w:ilvl w:val="0"/>
          <w:numId w:val="3"/>
        </w:numPr>
        <w:shd w:val="clear" w:color="auto" w:fill="FFFFFF"/>
        <w:tabs>
          <w:tab w:val="left" w:pos="851"/>
          <w:tab w:val="left" w:pos="1276"/>
          <w:tab w:val="right" w:pos="9355"/>
        </w:tabs>
        <w:spacing w:after="0" w:line="240" w:lineRule="auto"/>
        <w:ind w:left="0"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Экологический мониторинг осуществляется на следующих уровнях:</w:t>
      </w:r>
    </w:p>
    <w:p w14:paraId="5CBC958D" w14:textId="3135DD00" w:rsidR="00DB5875" w:rsidRPr="001329EA" w:rsidRDefault="00B04702" w:rsidP="00DD198B">
      <w:pPr>
        <w:pStyle w:val="af7"/>
        <w:ind w:firstLine="709"/>
      </w:pPr>
      <w:r w:rsidRPr="001329EA">
        <w:t>1) государственный — мониторинг, охватывающий всю территорию государства с выделением при необходимости крупных регионов и отдельных объектов, имеющих общегосударственное значение;</w:t>
      </w:r>
    </w:p>
    <w:p w14:paraId="49C2176A" w14:textId="7A6C2383" w:rsidR="00DB5875" w:rsidRPr="001329EA" w:rsidRDefault="00B04702" w:rsidP="00DD198B">
      <w:pPr>
        <w:pStyle w:val="af7"/>
        <w:ind w:firstLine="709"/>
      </w:pPr>
      <w:proofErr w:type="gramStart"/>
      <w:r w:rsidRPr="001329EA">
        <w:t>2) территориальный (региональный) — мониторинг в пределах административно-территориальных единиц, виды которого устанавливаются с учетом физико-географических и экономических особенностей регионов и муниципалитетов</w:t>
      </w:r>
      <w:r w:rsidRPr="001329EA">
        <w:rPr>
          <w:rStyle w:val="a3"/>
          <w:rFonts w:eastAsia="Times New Roman"/>
          <w:spacing w:val="2"/>
          <w:lang w:eastAsia="ru-RU"/>
        </w:rPr>
        <w:footnoteReference w:id="1"/>
      </w:r>
      <w:r w:rsidRPr="001329EA">
        <w:t>, наличия экологически нагруженных зон и комплекса природных и антропогенных факторов, оказывающих влияние на состояние окружающей среды, а также мониторинг, организуемый местными исполнительными органами на конкретных участках населенных пунктов, земель вне населенных пунктов, поверхностных и подземных водных объектов, на особо охраняемых</w:t>
      </w:r>
      <w:proofErr w:type="gramEnd"/>
      <w:r w:rsidRPr="001329EA">
        <w:t xml:space="preserve"> природных </w:t>
      </w:r>
      <w:proofErr w:type="gramStart"/>
      <w:r w:rsidRPr="001329EA">
        <w:t>территориях</w:t>
      </w:r>
      <w:proofErr w:type="gramEnd"/>
      <w:r w:rsidRPr="001329EA">
        <w:t>;</w:t>
      </w:r>
    </w:p>
    <w:p w14:paraId="36092B81" w14:textId="219B429E" w:rsidR="00DB5875" w:rsidRPr="001329EA" w:rsidRDefault="00B04702" w:rsidP="00DD198B">
      <w:pPr>
        <w:pStyle w:val="af7"/>
        <w:ind w:firstLine="709"/>
      </w:pPr>
      <w:r w:rsidRPr="001329EA">
        <w:t>3) локальный — локальный (производственный) мониторинг.</w:t>
      </w:r>
    </w:p>
    <w:p w14:paraId="18D6C038" w14:textId="77777777" w:rsidR="00DB5875" w:rsidRPr="001329EA" w:rsidRDefault="00DB5875" w:rsidP="00DD198B">
      <w:pPr>
        <w:pStyle w:val="af7"/>
        <w:ind w:firstLine="709"/>
      </w:pPr>
    </w:p>
    <w:p w14:paraId="0198DB58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Статья 14.</w:t>
      </w:r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Государственный </w:t>
      </w:r>
      <w:r w:rsidRPr="001329EA">
        <w:rPr>
          <w:rFonts w:cs="Times New Roman"/>
          <w:b/>
          <w:sz w:val="28"/>
          <w:szCs w:val="28"/>
          <w:lang w:val="ru-RU"/>
        </w:rPr>
        <w:t xml:space="preserve">уровень </w:t>
      </w:r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единой системы экологического мониторинга </w:t>
      </w:r>
    </w:p>
    <w:p w14:paraId="60237EE2" w14:textId="665C5A91" w:rsidR="00DB5875" w:rsidRPr="001329EA" w:rsidRDefault="00B04702" w:rsidP="00DD198B">
      <w:pPr>
        <w:pStyle w:val="af9"/>
        <w:numPr>
          <w:ilvl w:val="0"/>
          <w:numId w:val="4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На государственном уровне единая система экологического мониторинга включает в себя государственную наблюдательную сеть, порядок формирования которой обеспечивает </w:t>
      </w:r>
      <w:r w:rsidRPr="001329EA">
        <w:rPr>
          <w:rFonts w:cs="Times New Roman"/>
          <w:sz w:val="28"/>
          <w:szCs w:val="28"/>
          <w:lang w:val="ru-RU"/>
        </w:rPr>
        <w:t>государственный уполномоченный орган по организации и проведению экологического мониторинга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.</w:t>
      </w:r>
    </w:p>
    <w:p w14:paraId="4CC77B9E" w14:textId="77777777" w:rsidR="00DB5875" w:rsidRPr="001329EA" w:rsidRDefault="00B04702" w:rsidP="00DD198B">
      <w:pPr>
        <w:pStyle w:val="af9"/>
        <w:numPr>
          <w:ilvl w:val="0"/>
          <w:numId w:val="4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 xml:space="preserve">Пункты наблюдений за загрязнением атмосферного воздуха 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государственного уровня единой системы экологического мониторинга</w:t>
      </w:r>
      <w:r w:rsidRPr="001329EA">
        <w:rPr>
          <w:rFonts w:eastAsia="Times New Roman" w:cs="Times New Roman"/>
          <w:sz w:val="28"/>
          <w:szCs w:val="28"/>
          <w:lang w:val="ru-RU" w:eastAsia="ru-RU"/>
        </w:rPr>
        <w:t xml:space="preserve"> организуются в административных центрах, населенных пунктах с населением более 50 тысяч человек, крупных промышленных центрах.</w:t>
      </w:r>
    </w:p>
    <w:p w14:paraId="1BDE47B3" w14:textId="77777777" w:rsidR="00DB5875" w:rsidRPr="001329EA" w:rsidRDefault="00DB5875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color w:val="000000"/>
          <w:spacing w:val="2"/>
          <w:sz w:val="28"/>
          <w:szCs w:val="28"/>
          <w:shd w:val="clear" w:color="auto" w:fill="FFFFFF"/>
          <w:lang w:val="ru-RU"/>
        </w:rPr>
      </w:pPr>
    </w:p>
    <w:p w14:paraId="397155B3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Статья 15.</w:t>
      </w:r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329EA">
        <w:rPr>
          <w:rFonts w:cs="Times New Roman"/>
          <w:b/>
          <w:sz w:val="28"/>
          <w:szCs w:val="28"/>
          <w:lang w:val="ru-RU"/>
        </w:rPr>
        <w:t xml:space="preserve">Территориальный уровень </w:t>
      </w:r>
      <w:r w:rsidRPr="001329EA">
        <w:rPr>
          <w:rFonts w:cs="Times New Roman"/>
          <w:b/>
          <w:color w:val="000000"/>
          <w:sz w:val="28"/>
          <w:szCs w:val="28"/>
          <w:shd w:val="clear" w:color="auto" w:fill="FFFFFF"/>
          <w:lang w:val="ru-RU"/>
        </w:rPr>
        <w:t>единой системы экологического монито</w:t>
      </w:r>
      <w:r w:rsidRPr="001329EA">
        <w:rPr>
          <w:rFonts w:cs="Times New Roman"/>
          <w:b/>
          <w:sz w:val="28"/>
          <w:szCs w:val="28"/>
          <w:shd w:val="clear" w:color="auto" w:fill="FFFFFF"/>
          <w:lang w:val="ru-RU"/>
        </w:rPr>
        <w:t xml:space="preserve">ринга </w:t>
      </w:r>
    </w:p>
    <w:p w14:paraId="4BF18C4B" w14:textId="77777777" w:rsidR="00DB5875" w:rsidRPr="001329EA" w:rsidRDefault="00B04702" w:rsidP="00DD198B">
      <w:pPr>
        <w:pStyle w:val="af9"/>
        <w:numPr>
          <w:ilvl w:val="0"/>
          <w:numId w:val="5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На территориальном уровне единая система экологического мониторинга включает в себя территориальные наблюдательные сети, формирование и обеспечение функционирования которых осуществляется органами исполнительной власти регионов государства, органами местного самоуправления (управления) в установленном порядке.</w:t>
      </w:r>
    </w:p>
    <w:p w14:paraId="0C9FF20A" w14:textId="77777777" w:rsidR="00DB5875" w:rsidRPr="001329EA" w:rsidRDefault="00B04702" w:rsidP="00DD198B">
      <w:pPr>
        <w:pStyle w:val="af9"/>
        <w:numPr>
          <w:ilvl w:val="0"/>
          <w:numId w:val="5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proofErr w:type="gramStart"/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Пункты наблюдений за загрязнением атмосферного воздуха территориального уровня единой системы экологического мониторинга организуются в городских и иных поселениях с населением менее 50 тысяч человек, а также в дополнение к пунктам государственного уровня единой системы экологического мониторинга в целях получения детализированной информации о распределении концентраций загрязняющих веществ в атмосферном воздухе на наблюдаемой территории.</w:t>
      </w:r>
      <w:proofErr w:type="gramEnd"/>
    </w:p>
    <w:p w14:paraId="6F152679" w14:textId="77777777" w:rsidR="00DB5875" w:rsidRPr="001329EA" w:rsidRDefault="00DB5875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</w:p>
    <w:p w14:paraId="1971DCAE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Статья 16.</w:t>
      </w:r>
      <w:r w:rsidRPr="001329EA">
        <w:rPr>
          <w:rFonts w:cs="Times New Roman"/>
          <w:b/>
          <w:sz w:val="28"/>
          <w:szCs w:val="28"/>
          <w:shd w:val="clear" w:color="auto" w:fill="FFFFFF"/>
          <w:lang w:val="ru-RU"/>
        </w:rPr>
        <w:t xml:space="preserve"> Локальный уровень единой системы экологического мониторинга </w:t>
      </w:r>
    </w:p>
    <w:p w14:paraId="402BC844" w14:textId="77777777" w:rsidR="00DB5875" w:rsidRPr="001329EA" w:rsidRDefault="00B04702" w:rsidP="00DD198B">
      <w:pPr>
        <w:pStyle w:val="af9"/>
        <w:numPr>
          <w:ilvl w:val="0"/>
          <w:numId w:val="6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proofErr w:type="gramStart"/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 xml:space="preserve">Локальный уровень единой системы экологического мониторинга представлен мониторингом, организуемым </w:t>
      </w:r>
      <w:proofErr w:type="spellStart"/>
      <w:r w:rsidRPr="001329EA">
        <w:rPr>
          <w:rFonts w:cs="Times New Roman"/>
          <w:sz w:val="28"/>
          <w:szCs w:val="28"/>
          <w:lang w:val="ru-RU"/>
        </w:rPr>
        <w:t>природопользователями</w:t>
      </w:r>
      <w:proofErr w:type="spellEnd"/>
      <w:r w:rsidRPr="001329EA">
        <w:rPr>
          <w:rFonts w:cs="Times New Roman"/>
          <w:sz w:val="28"/>
          <w:szCs w:val="28"/>
          <w:lang w:val="ru-RU"/>
        </w:rPr>
        <w:t xml:space="preserve"> или привлекаемыми ими юридическими лицами по разработанным ими в соответствии с установленными требованиями программам, согласованным с государственным уполномоченным органом в области охраны окружающей среды.</w:t>
      </w:r>
      <w:proofErr w:type="gramEnd"/>
    </w:p>
    <w:p w14:paraId="6AAEB65C" w14:textId="6B53E317" w:rsidR="00DB5875" w:rsidRPr="001329EA" w:rsidRDefault="00B04702" w:rsidP="00DD198B">
      <w:pPr>
        <w:pStyle w:val="af9"/>
        <w:numPr>
          <w:ilvl w:val="0"/>
          <w:numId w:val="6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В перечень объектов локального экологического мониторинга включаются предприятия, оказывающие на окружающую среду негативное воздействие, а также юридические лица, осуществляющие обращение с опасными отходами (накопление, транспортировку, обезвреживание, утилизацию, захоронение и т. д.).</w:t>
      </w:r>
    </w:p>
    <w:p w14:paraId="4B96E992" w14:textId="77777777" w:rsidR="00DB5875" w:rsidRPr="001329EA" w:rsidRDefault="00B04702" w:rsidP="00DD198B">
      <w:pPr>
        <w:pStyle w:val="af9"/>
        <w:numPr>
          <w:ilvl w:val="0"/>
          <w:numId w:val="6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С целью регистрации объектов локального экологического мониторинга государственный уполномоченный орган по организации и проведению экологического мониторинга осуществляет ведение государственного реестра объектов локального экологического мониторинга. </w:t>
      </w:r>
    </w:p>
    <w:p w14:paraId="778B736E" w14:textId="77777777" w:rsidR="00DB5875" w:rsidRPr="001329EA" w:rsidRDefault="00B04702" w:rsidP="00DD198B">
      <w:pPr>
        <w:pStyle w:val="af9"/>
        <w:numPr>
          <w:ilvl w:val="0"/>
          <w:numId w:val="6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Государственный уполномоченный орган по организации и проведению экологического мониторинга извещает </w:t>
      </w:r>
      <w:proofErr w:type="spellStart"/>
      <w:r w:rsidRPr="001329EA">
        <w:rPr>
          <w:rFonts w:cs="Times New Roman"/>
          <w:sz w:val="28"/>
          <w:szCs w:val="28"/>
          <w:lang w:val="ru-RU"/>
        </w:rPr>
        <w:t>природопользователей</w:t>
      </w:r>
      <w:proofErr w:type="spellEnd"/>
      <w:r w:rsidRPr="001329EA">
        <w:rPr>
          <w:rFonts w:cs="Times New Roman"/>
          <w:sz w:val="28"/>
          <w:szCs w:val="28"/>
          <w:lang w:val="ru-RU"/>
        </w:rPr>
        <w:t xml:space="preserve"> уведомлением (предписанием) о внесении подведомственных ему объектов в государственный реестр объектов локального экологического мониторинга.</w:t>
      </w:r>
    </w:p>
    <w:p w14:paraId="3BD84AA8" w14:textId="77777777" w:rsidR="00DB5875" w:rsidRPr="001329EA" w:rsidRDefault="00DB5875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14:paraId="73B4E712" w14:textId="77777777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  <w:shd w:val="clear" w:color="auto" w:fill="FFFFFF"/>
        </w:rPr>
        <w:t>Статья 17.</w:t>
      </w:r>
      <w:r w:rsidRPr="001329EA">
        <w:rPr>
          <w:b/>
          <w:sz w:val="28"/>
          <w:szCs w:val="28"/>
          <w:shd w:val="clear" w:color="auto" w:fill="FFFFFF"/>
        </w:rPr>
        <w:t xml:space="preserve"> </w:t>
      </w:r>
      <w:r w:rsidRPr="001329EA">
        <w:rPr>
          <w:b/>
          <w:sz w:val="28"/>
          <w:szCs w:val="28"/>
        </w:rPr>
        <w:t>Обязанности субъектов локального экологического мониторинга</w:t>
      </w:r>
    </w:p>
    <w:p w14:paraId="7E1187C9" w14:textId="342E5DD3" w:rsidR="00DB5875" w:rsidRPr="001329EA" w:rsidRDefault="00B04702" w:rsidP="00DD198B">
      <w:pPr>
        <w:pStyle w:val="h"/>
        <w:numPr>
          <w:ilvl w:val="0"/>
          <w:numId w:val="7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Субъекты локального экологического мониторинга в отношении находящихся в их владении и пользовании объектов, внесенных в государственный реестр объектов локального экологического мониторинга, обязаны: </w:t>
      </w:r>
    </w:p>
    <w:p w14:paraId="019319BE" w14:textId="5C575BC6" w:rsidR="00DB5875" w:rsidRPr="001329EA" w:rsidRDefault="00B04702" w:rsidP="00DD198B">
      <w:pPr>
        <w:pStyle w:val="af7"/>
        <w:ind w:firstLine="709"/>
      </w:pPr>
      <w:r w:rsidRPr="001329EA">
        <w:t xml:space="preserve">1) </w:t>
      </w:r>
      <w:proofErr w:type="gramStart"/>
      <w:r w:rsidRPr="001329EA">
        <w:t>организовывать и проводить</w:t>
      </w:r>
      <w:proofErr w:type="gramEnd"/>
      <w:r w:rsidRPr="001329EA">
        <w:t xml:space="preserve"> локальный экологический мониторинг источников антропогенного воздействия на окружающую природную среду; </w:t>
      </w:r>
    </w:p>
    <w:p w14:paraId="034F3AE9" w14:textId="1E68937F" w:rsidR="00DB5875" w:rsidRPr="001329EA" w:rsidRDefault="00B04702" w:rsidP="00DD198B">
      <w:pPr>
        <w:pStyle w:val="af7"/>
        <w:ind w:firstLine="709"/>
      </w:pPr>
      <w:r w:rsidRPr="001329EA">
        <w:lastRenderedPageBreak/>
        <w:t xml:space="preserve">2) обеспечивать создание необходимой материально-технической базы локального экологического мониторинга; </w:t>
      </w:r>
    </w:p>
    <w:p w14:paraId="1193A88F" w14:textId="2CEF3D70" w:rsidR="00DB5875" w:rsidRPr="001329EA" w:rsidRDefault="00B04702" w:rsidP="00DD198B">
      <w:pPr>
        <w:pStyle w:val="af7"/>
        <w:ind w:firstLine="709"/>
      </w:pPr>
      <w:r w:rsidRPr="001329EA">
        <w:t>3) вести локальный экологический мониторинг с использованием утвержденных в установленном законодательством государства порядке методик с помощью приборов и средств, обеспечивающих единство измерений;</w:t>
      </w:r>
    </w:p>
    <w:p w14:paraId="68B61F7E" w14:textId="7114C468" w:rsidR="00DB5875" w:rsidRPr="001329EA" w:rsidRDefault="00B04702" w:rsidP="00DD198B">
      <w:pPr>
        <w:pStyle w:val="af7"/>
        <w:ind w:firstLine="709"/>
      </w:pPr>
      <w:r w:rsidRPr="001329EA">
        <w:t xml:space="preserve">4) определять должностных лиц, ответственных за ведение локального экологического мониторинга, обеспечивать их профессиональную подготовку в соответствии с установленными квалификационными требованиями; </w:t>
      </w:r>
    </w:p>
    <w:p w14:paraId="2DE31667" w14:textId="44BFB800" w:rsidR="00DB5875" w:rsidRPr="001329EA" w:rsidRDefault="00B04702" w:rsidP="00DD198B">
      <w:pPr>
        <w:pStyle w:val="af7"/>
        <w:ind w:firstLine="709"/>
      </w:pPr>
      <w:r w:rsidRPr="001329EA">
        <w:t>5) осуществлять деятельность в сфере экологического мониторинга с соблюдением законодательства государства о стандартизации, сертификации продукции и услуг, лицензионной деятельности;</w:t>
      </w:r>
    </w:p>
    <w:p w14:paraId="7BDF45AE" w14:textId="0A02B956" w:rsidR="00DB5875" w:rsidRPr="001329EA" w:rsidRDefault="00B04702" w:rsidP="00DD198B">
      <w:pPr>
        <w:pStyle w:val="af7"/>
        <w:ind w:firstLine="709"/>
      </w:pPr>
      <w:r w:rsidRPr="001329EA">
        <w:t>6) бесплатно представлять в установленные сроки и в установленных объемах государственному уполномоченному органу по организации и проведению экологического мониторинга и местным органам государственной власти обязательные документированные данные локального экологического мониторинга.</w:t>
      </w:r>
    </w:p>
    <w:p w14:paraId="3F81235D" w14:textId="13861E5E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2. Особо охраняемые природные территории включаются в государственный реестр объектов локального экологического мониторинга в качестве эталонных участков для оценки качества окружающей среды.</w:t>
      </w:r>
    </w:p>
    <w:p w14:paraId="58368A10" w14:textId="77777777" w:rsidR="00DB5875" w:rsidRPr="001329EA" w:rsidRDefault="00DB5875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F5B7B81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Статья 18.</w:t>
      </w:r>
      <w:r w:rsidRPr="001329EA">
        <w:rPr>
          <w:rFonts w:cs="Times New Roman"/>
          <w:b/>
          <w:sz w:val="28"/>
          <w:szCs w:val="28"/>
          <w:shd w:val="clear" w:color="auto" w:fill="FFFFFF"/>
          <w:lang w:val="ru-RU"/>
        </w:rPr>
        <w:t xml:space="preserve"> Финансирование единой системы экологического мониторинга </w:t>
      </w:r>
    </w:p>
    <w:p w14:paraId="339DC8B9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1. Финансирование 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единой системы экологического мониторинга</w:t>
      </w:r>
      <w:r w:rsidRPr="001329EA">
        <w:rPr>
          <w:rFonts w:cs="Times New Roman"/>
          <w:sz w:val="28"/>
          <w:szCs w:val="28"/>
          <w:lang w:val="ru-RU"/>
        </w:rPr>
        <w:t xml:space="preserve"> осуществляется за счет средств государственного бюджета, региональных и местных бюджетов, а также за счет внебюджетных средств, собственных сре</w:t>
      </w:r>
      <w:proofErr w:type="gramStart"/>
      <w:r w:rsidRPr="001329EA">
        <w:rPr>
          <w:rFonts w:cs="Times New Roman"/>
          <w:sz w:val="28"/>
          <w:szCs w:val="28"/>
          <w:lang w:val="ru-RU"/>
        </w:rPr>
        <w:t>дств пр</w:t>
      </w:r>
      <w:proofErr w:type="gramEnd"/>
      <w:r w:rsidRPr="001329EA">
        <w:rPr>
          <w:rFonts w:cs="Times New Roman"/>
          <w:sz w:val="28"/>
          <w:szCs w:val="28"/>
          <w:lang w:val="ru-RU"/>
        </w:rPr>
        <w:t xml:space="preserve">едприятий и иных источников. </w:t>
      </w:r>
    </w:p>
    <w:p w14:paraId="472A3846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2. Финансирование работ по организации </w:t>
      </w:r>
      <w:r w:rsidRPr="001329E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экологического монито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ринга</w:t>
      </w:r>
      <w:r w:rsidRPr="001329EA">
        <w:rPr>
          <w:rFonts w:cs="Times New Roman"/>
          <w:sz w:val="28"/>
          <w:szCs w:val="28"/>
          <w:lang w:val="ru-RU"/>
        </w:rPr>
        <w:t xml:space="preserve"> </w:t>
      </w:r>
      <w:r w:rsidRPr="001329EA">
        <w:rPr>
          <w:rFonts w:cs="Times New Roman"/>
          <w:sz w:val="28"/>
          <w:szCs w:val="28"/>
          <w:shd w:val="clear" w:color="auto" w:fill="FFFFFF"/>
          <w:lang w:val="ru-RU"/>
        </w:rPr>
        <w:t>на территориальном уровне</w:t>
      </w:r>
      <w:r w:rsidRPr="001329EA">
        <w:rPr>
          <w:rFonts w:cs="Times New Roman"/>
          <w:sz w:val="28"/>
          <w:szCs w:val="28"/>
          <w:lang w:val="ru-RU"/>
        </w:rPr>
        <w:t xml:space="preserve"> осуществляется в рамках выполнения соответствующих государственных целевых и местных программ за счет средств соответствующих бюджетов и внебюджетных фондов.</w:t>
      </w:r>
    </w:p>
    <w:p w14:paraId="39BDB1D1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3. Финансирование работ по организации локального экологического мониторинга осуществляется за счет </w:t>
      </w:r>
      <w:proofErr w:type="spellStart"/>
      <w:r w:rsidRPr="001329EA">
        <w:rPr>
          <w:rFonts w:cs="Times New Roman"/>
          <w:sz w:val="28"/>
          <w:szCs w:val="28"/>
          <w:lang w:val="ru-RU"/>
        </w:rPr>
        <w:t>природопользователей</w:t>
      </w:r>
      <w:proofErr w:type="spellEnd"/>
      <w:r w:rsidRPr="001329EA">
        <w:rPr>
          <w:rFonts w:cs="Times New Roman"/>
          <w:sz w:val="28"/>
          <w:szCs w:val="28"/>
          <w:lang w:val="ru-RU"/>
        </w:rPr>
        <w:t xml:space="preserve"> — субъектов локального экологического мониторинга.</w:t>
      </w:r>
    </w:p>
    <w:p w14:paraId="3D5B7757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4. </w:t>
      </w:r>
      <w:proofErr w:type="gramStart"/>
      <w:r w:rsidRPr="001329EA">
        <w:rPr>
          <w:rFonts w:cs="Times New Roman"/>
          <w:sz w:val="28"/>
          <w:szCs w:val="28"/>
          <w:lang w:val="ru-RU"/>
        </w:rPr>
        <w:t>Финансирование работ по ведению экологического мониторинга на природных и других объектах, не находящихся во владении и пользовании физических и юридических лиц, а также финансирование работ по экологическому мониторингу состояния окружающей среды, здоровья населения, испытывающего негативное влияние окружающей среды, в объемах, предусмотренных региональными целевыми программами, осуществляется за счет государственного бюджета, внебюджетных фондов и других источников, предусмотренных законодательством государства.</w:t>
      </w:r>
      <w:proofErr w:type="gramEnd"/>
    </w:p>
    <w:p w14:paraId="78FE2B54" w14:textId="77777777" w:rsidR="00DB5875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760A4F9" w14:textId="77777777" w:rsidR="00524615" w:rsidRDefault="0052461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1A59F0D" w14:textId="77777777" w:rsidR="00524615" w:rsidRPr="001329EA" w:rsidRDefault="0052461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9D136D7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b/>
          <w:sz w:val="28"/>
          <w:szCs w:val="28"/>
        </w:rPr>
        <w:lastRenderedPageBreak/>
        <w:t xml:space="preserve">Глава 4. МОНИТОРИНГ ПРИРОДНЫХ РЕСУРСОВ, ПРИРОДООХРАННЫЙ МОНИТОРИНГ И ИХ ВИДЫ </w:t>
      </w:r>
    </w:p>
    <w:p w14:paraId="7A31C3B9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14:paraId="622E8671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</w:rPr>
        <w:t>Статья 19.</w:t>
      </w:r>
      <w:r w:rsidRPr="001329EA">
        <w:rPr>
          <w:b/>
          <w:sz w:val="28"/>
          <w:szCs w:val="28"/>
        </w:rPr>
        <w:t xml:space="preserve"> Мониторинг природных ресурсов</w:t>
      </w:r>
    </w:p>
    <w:p w14:paraId="2DE88F2B" w14:textId="77777777" w:rsidR="00DB5875" w:rsidRPr="001329EA" w:rsidRDefault="00B04702" w:rsidP="00DD198B">
      <w:pPr>
        <w:pStyle w:val="af4"/>
        <w:numPr>
          <w:ilvl w:val="0"/>
          <w:numId w:val="8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</w:rPr>
        <w:t>Мониторинг природных ресурсов представляет собой совокупность видов мониторинга состояния природных ресурсов, организуемых специально уполномоченными государственными органами в соответствии с законодательством государства.</w:t>
      </w:r>
    </w:p>
    <w:p w14:paraId="4DC93099" w14:textId="77777777" w:rsidR="00DB5875" w:rsidRPr="001329EA" w:rsidRDefault="00B04702" w:rsidP="00DD198B">
      <w:pPr>
        <w:pStyle w:val="af4"/>
        <w:numPr>
          <w:ilvl w:val="0"/>
          <w:numId w:val="8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</w:rPr>
        <w:t>Государство обладает монополией на осуществление мониторинга природных ресурсов.</w:t>
      </w:r>
    </w:p>
    <w:p w14:paraId="3A5A3E77" w14:textId="5F90E3F3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textAlignment w:val="baseline"/>
        <w:rPr>
          <w:color w:val="000000"/>
          <w:spacing w:val="2"/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</w:rPr>
        <w:t>3. Мониторинг природных ресурсов включает в себя:</w:t>
      </w:r>
    </w:p>
    <w:p w14:paraId="331B2FC0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1) мониторинг использования земель;</w:t>
      </w:r>
    </w:p>
    <w:p w14:paraId="3503AE65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2) </w:t>
      </w:r>
      <w:hyperlink r:id="rId9" w:history="1">
        <w:r w:rsidRPr="001329EA">
          <w:rPr>
            <w:rStyle w:val="a5"/>
            <w:color w:val="auto"/>
            <w:sz w:val="28"/>
            <w:szCs w:val="28"/>
            <w:u w:val="none"/>
          </w:rPr>
          <w:t>мониторинг</w:t>
        </w:r>
      </w:hyperlink>
      <w:r w:rsidRPr="001329EA">
        <w:rPr>
          <w:sz w:val="28"/>
          <w:szCs w:val="28"/>
        </w:rPr>
        <w:t xml:space="preserve"> объектов животного мира;</w:t>
      </w:r>
    </w:p>
    <w:p w14:paraId="694623C4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  <w:shd w:val="clear" w:color="auto" w:fill="FFFFFF"/>
        </w:rPr>
        <w:t>3) мониторинг растительного мира;</w:t>
      </w:r>
    </w:p>
    <w:p w14:paraId="42D7168E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4) лесопатологический мониторинг;</w:t>
      </w:r>
    </w:p>
    <w:p w14:paraId="50892532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5) мониторинг воспроизводства лесов;</w:t>
      </w:r>
    </w:p>
    <w:p w14:paraId="3864C050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6) мониторинг состояния недр;</w:t>
      </w:r>
    </w:p>
    <w:p w14:paraId="0C328C0A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7) мониторинг водных объектов;</w:t>
      </w:r>
    </w:p>
    <w:p w14:paraId="0A332058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8) мониторинг водных биологических ресурсов; </w:t>
      </w:r>
    </w:p>
    <w:p w14:paraId="666C9919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9) мониторинг охотничьих ресурсов и среды их обитания</w:t>
      </w:r>
      <w:r w:rsidRPr="001329EA">
        <w:rPr>
          <w:color w:val="000000"/>
          <w:spacing w:val="2"/>
          <w:sz w:val="28"/>
          <w:szCs w:val="28"/>
          <w:shd w:val="clear" w:color="auto" w:fill="FFFFFF"/>
        </w:rPr>
        <w:t>.</w:t>
      </w:r>
    </w:p>
    <w:p w14:paraId="6F3A38B5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</w:rPr>
        <w:t>4. Данные мониторинга природных ресурсов обобщаются в соответствующих государственных кадастрах согласно законодательству государства.</w:t>
      </w:r>
    </w:p>
    <w:p w14:paraId="279E75C9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14:paraId="05196794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</w:rPr>
        <w:t>Статья 20.</w:t>
      </w:r>
      <w:r w:rsidRPr="001329EA">
        <w:rPr>
          <w:b/>
          <w:sz w:val="28"/>
          <w:szCs w:val="28"/>
        </w:rPr>
        <w:t xml:space="preserve"> Природоохранный мониторинг</w:t>
      </w:r>
    </w:p>
    <w:p w14:paraId="3AA75E26" w14:textId="5485DDE2" w:rsidR="00DB5875" w:rsidRPr="001329EA" w:rsidRDefault="00B04702" w:rsidP="00DD198B">
      <w:pPr>
        <w:shd w:val="clear" w:color="auto" w:fill="FFFFFF"/>
        <w:tabs>
          <w:tab w:val="left" w:pos="851"/>
          <w:tab w:val="left" w:pos="1276"/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Природоохранный мониторинг включает в себя: </w:t>
      </w:r>
    </w:p>
    <w:p w14:paraId="41D3B949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>1) мониторинг состояния окружающей среды, ее загрязнения, в том числе:</w:t>
      </w:r>
    </w:p>
    <w:p w14:paraId="72780B6B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 xml:space="preserve">а) мониторинг загрязнения атмосферного воздуха; </w:t>
      </w:r>
    </w:p>
    <w:p w14:paraId="025B0947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 xml:space="preserve">б) мониторинг загрязнения атмосферных осадков; </w:t>
      </w:r>
    </w:p>
    <w:p w14:paraId="797F9094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 xml:space="preserve">в) мониторинг загрязнения поверхностных и подземных вод; </w:t>
      </w:r>
    </w:p>
    <w:p w14:paraId="2DDA68EB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 xml:space="preserve">г) мониторинг состояния земель, в том числе почв; </w:t>
      </w:r>
    </w:p>
    <w:p w14:paraId="2EF7C02F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 xml:space="preserve">д) радиационный мониторинг; </w:t>
      </w:r>
    </w:p>
    <w:p w14:paraId="7194A97B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 xml:space="preserve">е) мониторинг трансграничных загрязнений; </w:t>
      </w:r>
    </w:p>
    <w:p w14:paraId="6F36CECA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>ж) фоновый мониторинг;</w:t>
      </w:r>
    </w:p>
    <w:p w14:paraId="58448F54" w14:textId="77777777" w:rsidR="00777F88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>2) метеорологический мониторинг;</w:t>
      </w:r>
    </w:p>
    <w:p w14:paraId="5CFB407C" w14:textId="648220FC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>3) гидрологический мониторинг;</w:t>
      </w:r>
    </w:p>
    <w:p w14:paraId="2DE5B302" w14:textId="08E67E83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  <w:r w:rsidRPr="001329EA">
        <w:rPr>
          <w:sz w:val="28"/>
          <w:szCs w:val="28"/>
        </w:rPr>
        <w:t xml:space="preserve">4) специальный экологический мониторинг. </w:t>
      </w:r>
    </w:p>
    <w:p w14:paraId="60112506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14:paraId="0CC63418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</w:rPr>
        <w:t>Статья 21.</w:t>
      </w:r>
      <w:r w:rsidRPr="001329EA">
        <w:rPr>
          <w:b/>
          <w:sz w:val="28"/>
          <w:szCs w:val="28"/>
        </w:rPr>
        <w:t xml:space="preserve"> Мониторинг состояния окружающей среды, ее загрязнения</w:t>
      </w:r>
    </w:p>
    <w:p w14:paraId="2AC93930" w14:textId="7FC0C69F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highlight w:val="yellow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1. Мониторинг состояния окружающей среды представляет </w:t>
      </w:r>
      <w:r w:rsidR="00777F88"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собой 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систему наблюдения, сбора, хранения, учета, систематизации, обобщения, обработки и анализа данных, оценки состояния и загрязнения окружающей среды, производства информации о состоянии и загрязнении окружающей 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lastRenderedPageBreak/>
        <w:t>среды, в том числе прогностической информации, с целью ее предоставления государственным органам, физическим и юридическим лицам.</w:t>
      </w:r>
    </w:p>
    <w:p w14:paraId="04A3B052" w14:textId="03E3C065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Информацией о состоянии и загрязнении окружающей среды являются первичные данные, полученные в результате мониторинга состояния окружающей среды, а также информация, подготовленная путем обработки и анализа таких первичных данных.</w:t>
      </w:r>
    </w:p>
    <w:p w14:paraId="16AFF104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Мониторинг состояния окружающей среды проводится на регулярной и (или) периодической основе в целях сбора данных о состоянии и загрязнении отдельных объектов охраны окружающей среды.</w:t>
      </w:r>
    </w:p>
    <w:p w14:paraId="76BDD4E8" w14:textId="777CEAEF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2. Производителями информации о состоянии окружающей среды являются </w:t>
      </w:r>
      <w:r w:rsidRPr="001329EA">
        <w:rPr>
          <w:rFonts w:cs="Times New Roman"/>
          <w:sz w:val="28"/>
          <w:szCs w:val="28"/>
          <w:lang w:val="ru-RU"/>
        </w:rPr>
        <w:t>государственный уполномоченный орган в области гидрометеорологии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, организации, осуществляющие производство информации о состоянии и загрязнении окружающей среды.</w:t>
      </w:r>
    </w:p>
    <w:p w14:paraId="6B9DB9CC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14:paraId="1CEDA825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</w:rPr>
        <w:t>Статья 22.</w:t>
      </w:r>
      <w:r w:rsidRPr="001329EA">
        <w:rPr>
          <w:b/>
          <w:sz w:val="28"/>
          <w:szCs w:val="28"/>
        </w:rPr>
        <w:t xml:space="preserve"> Метеорологический мониторинг </w:t>
      </w:r>
    </w:p>
    <w:p w14:paraId="64584F9B" w14:textId="6EE02BC6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1. Метеорологический мониторинг включает в себя наблюдения, сбор, обработку, анализ, хранение данных, производство метеорологической и агрометеорологической информации, в том числе подготовку метеорологических и агрометеорологических прогнозов, в целях предоставления указанной информации государственным органам, физическим и юридическим лицам.</w:t>
      </w:r>
    </w:p>
    <w:p w14:paraId="2AF2E80B" w14:textId="4ACD84F3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Метеорологической информацией являются первичные данные, полученные в результате метеорологических наблюдений, а также оперативная, режимная, климатическая и прогностическая информация, подготовленная путем обработки и анализа первичных метеорологических данных.</w:t>
      </w:r>
    </w:p>
    <w:p w14:paraId="43BCB5B4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2. </w:t>
      </w:r>
      <w:proofErr w:type="gramStart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Метеорологический мониторинг проводится в целях определения состояния и развития естественных метеорологических параметров, атмосферных явлений и процессов в атмосфере при их взаимодействии с другими компонентами природной среды и определения климатических характеристик для обеспечения государственных органов, физических и юридических лиц информацией о погоде, составления краткосрочных, среднесрочных, долгосрочных метеорологических, агрометеорологических прогнозов и штормовых предупреждений (прогнозов о возможности возникновения опасных и стихийных метеорологических явлений</w:t>
      </w:r>
      <w:proofErr w:type="gramEnd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, в том числе сходов снежных лавин).</w:t>
      </w:r>
    </w:p>
    <w:p w14:paraId="39938DB6" w14:textId="6CC92540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3. Производителями метеорологической информации являются </w:t>
      </w:r>
      <w:r w:rsidRPr="001329EA">
        <w:rPr>
          <w:rFonts w:cs="Times New Roman"/>
          <w:sz w:val="28"/>
          <w:szCs w:val="28"/>
          <w:lang w:val="ru-RU"/>
        </w:rPr>
        <w:t>государственный уполномоченный орган в области гидрометеорологии,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поставщики аэронавигационного обслуживания, ведомственные метеорологические службы вооруженных сил,</w:t>
      </w:r>
      <w:r w:rsidR="00057BAD"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организации, осуществляющие производство метеорологической информации.</w:t>
      </w:r>
    </w:p>
    <w:p w14:paraId="6CB0585B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43A81B6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</w:rPr>
        <w:t>Статья 23.</w:t>
      </w:r>
      <w:r w:rsidRPr="001329EA">
        <w:rPr>
          <w:b/>
          <w:sz w:val="28"/>
          <w:szCs w:val="28"/>
        </w:rPr>
        <w:t xml:space="preserve"> Гидрологический мониторинг</w:t>
      </w:r>
    </w:p>
    <w:p w14:paraId="138EF744" w14:textId="62184DCA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1. Гидрологический мониторинг включает в себя наблюдения за режимом и состоянием поверхностных водных объектов, сбор, обработку, 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lastRenderedPageBreak/>
        <w:t>анализ, хранение данных, производство гидрологической информации, в том числе подготовку гидрологических прогнозов, в целях предоставления указанной информации государственным органам, физическим и юридическим лицам.</w:t>
      </w:r>
    </w:p>
    <w:p w14:paraId="6EB09E81" w14:textId="7EC8A749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Гидрологической информацией являются первичные данные, полученные в результате гидрологических наблюдений, а также режимная, оперативная и прогностическая информация, подготовленная путем обработки и анализа первичных гидрологических данных.</w:t>
      </w:r>
    </w:p>
    <w:p w14:paraId="08BD9A8D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2. Гидрологический мониторинг проводится на регулярной и (или) периодической основе в целях сбора данных о состоянии и режиме рек, озер, морей, водохранилищ, каналов, иных поверхностных водных объектов и включает в себя также наблюдения на снегомерных и </w:t>
      </w:r>
      <w:proofErr w:type="spellStart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осадкомерных</w:t>
      </w:r>
      <w:proofErr w:type="spellEnd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маршрутах в горах, производимые для определения запасов снега в горных частях речных бассейнов.</w:t>
      </w:r>
    </w:p>
    <w:p w14:paraId="6CDEC50C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3. Производителями гидрологической информации являются </w:t>
      </w:r>
      <w:r w:rsidRPr="001329EA">
        <w:rPr>
          <w:rFonts w:cs="Times New Roman"/>
          <w:sz w:val="28"/>
          <w:szCs w:val="28"/>
          <w:lang w:val="ru-RU"/>
        </w:rPr>
        <w:t>государственный уполномоченный орган в области гидрометеорологии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, организации, осуществляющие производство гидрологической информации.</w:t>
      </w:r>
    </w:p>
    <w:p w14:paraId="393A558C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DF09CD3" w14:textId="74101A76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</w:rPr>
        <w:t>Статья 24.</w:t>
      </w:r>
      <w:r w:rsidRPr="001329EA">
        <w:rPr>
          <w:b/>
          <w:sz w:val="28"/>
          <w:szCs w:val="28"/>
        </w:rPr>
        <w:t xml:space="preserve"> Специальный экологический мониторинг</w:t>
      </w:r>
    </w:p>
    <w:p w14:paraId="62BD10A2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</w:rPr>
        <w:t>Специальный экологический мониторинг включает в себя следующие виды:</w:t>
      </w:r>
    </w:p>
    <w:p w14:paraId="0A3409B8" w14:textId="480636F1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</w:rPr>
        <w:t>1) мониторинг военно-испытательных полигонов — систему наблюдений за загрязнением окружающей среды, обусловленным испытанием военной техники, в том числе ракетной, и вооружения на территории закрытых и действующих военно-испытательных полигонов;</w:t>
      </w:r>
    </w:p>
    <w:p w14:paraId="09659CC8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</w:rPr>
        <w:t>2) мониторинг ракетно-космических комплексов — систему наблюдений за состоянием окружающей среды на территориях, подверженных влиянию ракетно-космической деятельности;</w:t>
      </w:r>
    </w:p>
    <w:p w14:paraId="1A3C5C55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</w:rPr>
        <w:t>3) мониторинг экологической обстановки в зонах чрезвычайной экологической ситуации и зонах экологического бедствия;</w:t>
      </w:r>
    </w:p>
    <w:p w14:paraId="18AEDAC9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1329EA">
        <w:rPr>
          <w:color w:val="000000"/>
          <w:spacing w:val="2"/>
          <w:sz w:val="28"/>
          <w:szCs w:val="28"/>
        </w:rPr>
        <w:t>4) космический мониторинг — систему наблюдений за состоянием окружающей среды с использованием средств дистанционного зондирования Земли из космоса.</w:t>
      </w:r>
    </w:p>
    <w:p w14:paraId="070C0373" w14:textId="77777777" w:rsidR="00DB5875" w:rsidRPr="001329EA" w:rsidRDefault="00DB5875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</w:p>
    <w:p w14:paraId="0B7D0D1F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b/>
          <w:sz w:val="28"/>
          <w:szCs w:val="28"/>
        </w:rPr>
        <w:t xml:space="preserve">Глава 5. ГОСУДАРСТВЕННАЯ </w:t>
      </w:r>
      <w:r w:rsidRPr="001329EA">
        <w:rPr>
          <w:b/>
          <w:sz w:val="28"/>
          <w:szCs w:val="28"/>
          <w:shd w:val="clear" w:color="auto" w:fill="FFFFFF"/>
        </w:rPr>
        <w:t>ГИДРОМЕТЕОРОЛОГИЧЕСКАЯ СЛУЖБА</w:t>
      </w:r>
    </w:p>
    <w:p w14:paraId="576D2751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118A2C17" w14:textId="11BBCAD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>Статья 25.</w:t>
      </w:r>
      <w:r w:rsidRPr="001329EA">
        <w:rPr>
          <w:b/>
          <w:sz w:val="28"/>
          <w:szCs w:val="28"/>
          <w:shd w:val="clear" w:color="auto" w:fill="FFFFFF"/>
        </w:rPr>
        <w:t xml:space="preserve"> Оказание услуг в области метеорологического, гидрологического мониторинга и мониторинга состояния окружающей среды, ее загрязнения</w:t>
      </w:r>
    </w:p>
    <w:p w14:paraId="7CCA23C7" w14:textId="72CD2177" w:rsidR="00DB5875" w:rsidRPr="001329EA" w:rsidRDefault="00B04702" w:rsidP="00DD198B">
      <w:pPr>
        <w:pStyle w:val="af9"/>
        <w:numPr>
          <w:ilvl w:val="0"/>
          <w:numId w:val="9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Государственная гидрометеорологическая служба, состоящая из </w:t>
      </w:r>
      <w:r w:rsidRPr="001329EA">
        <w:rPr>
          <w:rFonts w:cs="Times New Roman"/>
          <w:sz w:val="28"/>
          <w:szCs w:val="28"/>
          <w:lang w:val="ru-RU"/>
        </w:rPr>
        <w:t>государственного уполномоченного органа в области гидрометеорологии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и подведомственных ему организаций, совместно с другими государственными уполномоченными органами обеспечивает ведение мониторинга состояния окружающей среды, специального экологического мониторинга, 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lastRenderedPageBreak/>
        <w:t>метеорологического и гидрологического мониторинга с использованием государственной наблюдательной сети. Деятельность по ведению указанных видов мониторинга включает в себя оказание услуг общегосударственного и международного значения, специального назначения и подготовку специализированной информации.</w:t>
      </w:r>
    </w:p>
    <w:p w14:paraId="71CB76B0" w14:textId="7D3228D4" w:rsidR="00DB5875" w:rsidRPr="001329EA" w:rsidRDefault="00B04702" w:rsidP="00DD198B">
      <w:pPr>
        <w:pStyle w:val="af9"/>
        <w:numPr>
          <w:ilvl w:val="0"/>
          <w:numId w:val="9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Услугами общегосударственного и международного значения являются услуги, имеющие </w:t>
      </w:r>
      <w:proofErr w:type="gramStart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важное значение</w:t>
      </w:r>
      <w:proofErr w:type="gramEnd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для безопасности населения и государства, устойчивого функционирования экономики и социальной сферы, оказываемые с использованием государственной наблюдательной сети. </w:t>
      </w:r>
    </w:p>
    <w:p w14:paraId="25951F45" w14:textId="77777777" w:rsidR="00DB5875" w:rsidRPr="001329EA" w:rsidRDefault="00B04702" w:rsidP="00DD198B">
      <w:pPr>
        <w:pStyle w:val="af9"/>
        <w:numPr>
          <w:ilvl w:val="0"/>
          <w:numId w:val="9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proofErr w:type="gramStart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Услугами специального назначения являются услуги в области метеорологического и гидрологического мониторинга, мониторинга состояния окружающей среды, не относящиеся к услугам общегосударственного и международного значения и оказываемые с использованием данных государственной наблюдательной сети на основании возмездных договоров на оказание услуг.</w:t>
      </w:r>
      <w:proofErr w:type="gramEnd"/>
    </w:p>
    <w:p w14:paraId="07634D48" w14:textId="77777777" w:rsidR="00057BAD" w:rsidRPr="001329EA" w:rsidRDefault="00B04702" w:rsidP="00DD198B">
      <w:pPr>
        <w:pStyle w:val="af9"/>
        <w:numPr>
          <w:ilvl w:val="0"/>
          <w:numId w:val="9"/>
        </w:numPr>
        <w:shd w:val="clear" w:color="auto" w:fill="FFFFFF"/>
        <w:tabs>
          <w:tab w:val="right" w:pos="9355"/>
        </w:tabs>
        <w:spacing w:after="0" w:line="240" w:lineRule="auto"/>
        <w:ind w:left="0"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Специализированной информацией является целевая информация, получаемая в результате оказания услуг специального назначения с использованием данных государственной наблюдательной сети.</w:t>
      </w:r>
    </w:p>
    <w:p w14:paraId="0D8390B6" w14:textId="77777777" w:rsidR="00057BAD" w:rsidRPr="001329EA" w:rsidRDefault="00057BAD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cs="Times New Roman"/>
          <w:sz w:val="28"/>
          <w:szCs w:val="28"/>
          <w:shd w:val="clear" w:color="auto" w:fill="FFFFFF"/>
          <w:lang w:val="ru-RU"/>
        </w:rPr>
      </w:pPr>
    </w:p>
    <w:p w14:paraId="64760E5C" w14:textId="258CC9D9" w:rsidR="00057BAD" w:rsidRPr="001329EA" w:rsidRDefault="00B04702" w:rsidP="00DD198B">
      <w:pPr>
        <w:pStyle w:val="af7"/>
        <w:ind w:firstLine="709"/>
      </w:pPr>
      <w:r w:rsidRPr="001329EA">
        <w:t xml:space="preserve">Статья 26. </w:t>
      </w:r>
      <w:r w:rsidRPr="001329EA">
        <w:rPr>
          <w:b/>
        </w:rPr>
        <w:t>Государственная монополия в области метеорологического, гидрологического мониторинга и мониторинга состояния окружающей среды, ее загрязнения</w:t>
      </w:r>
    </w:p>
    <w:p w14:paraId="1E6F600F" w14:textId="252846C0" w:rsidR="00DB5875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>Деятельность по ведению метеорологического и гидрологического мониторинга, мониторинга состояния окружающей среды, специального экологического мониторинга в рамках</w:t>
      </w:r>
      <w:r w:rsidRPr="001329EA">
        <w:rPr>
          <w:sz w:val="28"/>
          <w:szCs w:val="28"/>
        </w:rPr>
        <w:t xml:space="preserve"> </w:t>
      </w:r>
      <w:r w:rsidRPr="001329EA">
        <w:rPr>
          <w:sz w:val="28"/>
          <w:szCs w:val="28"/>
          <w:shd w:val="clear" w:color="auto" w:fill="FFFFFF"/>
        </w:rPr>
        <w:t>государственного уровня</w:t>
      </w:r>
      <w:r w:rsidRPr="001329EA">
        <w:rPr>
          <w:sz w:val="28"/>
          <w:szCs w:val="28"/>
        </w:rPr>
        <w:t xml:space="preserve"> </w:t>
      </w:r>
      <w:r w:rsidRPr="001329EA">
        <w:rPr>
          <w:sz w:val="28"/>
          <w:szCs w:val="28"/>
          <w:shd w:val="clear" w:color="auto" w:fill="FFFFFF"/>
        </w:rPr>
        <w:t>единой системы экологического мониторинга, включающая в себя оказание услуг общегосударственного и международного значения, относится к сфере государственной монополии.</w:t>
      </w:r>
    </w:p>
    <w:p w14:paraId="4EFEFDFC" w14:textId="77777777" w:rsidR="001329EA" w:rsidRPr="001329EA" w:rsidRDefault="001329EA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A1E3A43" w14:textId="152F0114" w:rsidR="00DB5875" w:rsidRPr="001329EA" w:rsidRDefault="00B04702" w:rsidP="00DD198B">
      <w:pPr>
        <w:pStyle w:val="af7"/>
        <w:ind w:firstLine="709"/>
        <w:rPr>
          <w:b/>
        </w:rPr>
      </w:pPr>
      <w:r w:rsidRPr="001329EA">
        <w:t xml:space="preserve">Статья 27. </w:t>
      </w:r>
      <w:r w:rsidRPr="001329EA">
        <w:rPr>
          <w:b/>
        </w:rPr>
        <w:t>Государственная наблюдательная сеть</w:t>
      </w:r>
    </w:p>
    <w:p w14:paraId="24AE1640" w14:textId="77777777" w:rsidR="00DB5875" w:rsidRPr="001329EA" w:rsidRDefault="00B04702" w:rsidP="00DD198B">
      <w:pPr>
        <w:pStyle w:val="formattext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329EA">
        <w:rPr>
          <w:sz w:val="28"/>
          <w:szCs w:val="28"/>
        </w:rPr>
        <w:t>1. Государственная наблюдательная сеть, согласно возложенным на нее задачам, осуществляет:</w:t>
      </w:r>
    </w:p>
    <w:p w14:paraId="45985D08" w14:textId="47492120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1) проведение регулярных метеорологических, аэрологических, гидрологических, морских гидрометеорологических, агрометеорологических, специальных гидрометеорологических, геофизических и гелиогеофизических наблюдений, а также наблюдений за уровнем загрязнения атмосферного воздуха, почв, поверхностных вод суши и морской среды, атмосферных осадков, снежного покрова, включая радиоактивное загрязнение;</w:t>
      </w:r>
    </w:p>
    <w:p w14:paraId="0135D633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2) выполнение наблюдений за опасными гидрометеорологическими, гелиогеофизическими явлениями, высокими и экстремально высокими уровнями загрязнения окружающей среды;</w:t>
      </w:r>
    </w:p>
    <w:p w14:paraId="09671149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3) выполнение первичной обработки результатов всех наблюдений (в том числе анализ проб объектов природной среды);</w:t>
      </w:r>
    </w:p>
    <w:p w14:paraId="520EDE2F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4) передачу в установленном порядке оперативной информации о фактическом состоянии окружающей среды, ее загрязнении, информации об </w:t>
      </w:r>
      <w:r w:rsidRPr="001329EA">
        <w:rPr>
          <w:sz w:val="28"/>
          <w:szCs w:val="28"/>
        </w:rPr>
        <w:lastRenderedPageBreak/>
        <w:t>опасных гидрометеорологических, гелиогеофизических явлениях, распространение информации общего назначения в соответствии с утвержденным планом и схемой обеспечения;</w:t>
      </w:r>
    </w:p>
    <w:p w14:paraId="1F6E8D0D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5) обеспечение в установленном порядке органов государственной власти, отраслей экономики, вооруженных сил, а также населения информацией о фактическом состоянии окружающей среды, ее загрязнении, прогнозами и предупреждениями, получаемыми от прогностических органов государственной гидрометеорологической службы.</w:t>
      </w:r>
    </w:p>
    <w:p w14:paraId="6F25F0F4" w14:textId="77777777" w:rsidR="00DB5875" w:rsidRPr="001329EA" w:rsidRDefault="00B04702" w:rsidP="00DD198B">
      <w:pPr>
        <w:pStyle w:val="formattext"/>
        <w:numPr>
          <w:ilvl w:val="0"/>
          <w:numId w:val="7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329EA">
        <w:rPr>
          <w:sz w:val="28"/>
          <w:szCs w:val="28"/>
        </w:rPr>
        <w:t>Государственная наблюдательная сеть является базой экспериментальных наблюдений, опытной эксплуатации новых средств измерений, апробации новых методик выполнения измерений (наблюдений), проведения производственной практики студентов вузов и учащихся средних специальных учебных заведений.</w:t>
      </w:r>
    </w:p>
    <w:p w14:paraId="1D99BA8D" w14:textId="77777777" w:rsidR="00DB5875" w:rsidRPr="001329EA" w:rsidRDefault="00B04702" w:rsidP="00DD198B">
      <w:pPr>
        <w:pStyle w:val="formattext"/>
        <w:numPr>
          <w:ilvl w:val="0"/>
          <w:numId w:val="7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329EA">
        <w:rPr>
          <w:sz w:val="28"/>
          <w:szCs w:val="28"/>
        </w:rPr>
        <w:t xml:space="preserve">Объекты государственной наблюдательной сети </w:t>
      </w:r>
      <w:proofErr w:type="gramStart"/>
      <w:r w:rsidRPr="001329EA">
        <w:rPr>
          <w:sz w:val="28"/>
          <w:szCs w:val="28"/>
        </w:rPr>
        <w:t>находятся в государственной собственности и приватизации не подлежат</w:t>
      </w:r>
      <w:proofErr w:type="gramEnd"/>
      <w:r w:rsidRPr="001329EA">
        <w:rPr>
          <w:sz w:val="28"/>
          <w:szCs w:val="28"/>
        </w:rPr>
        <w:t>.</w:t>
      </w:r>
    </w:p>
    <w:p w14:paraId="2D967B15" w14:textId="77777777" w:rsidR="00DB5875" w:rsidRPr="001329EA" w:rsidRDefault="00B04702" w:rsidP="00DD198B">
      <w:pPr>
        <w:pStyle w:val="formattext"/>
        <w:numPr>
          <w:ilvl w:val="0"/>
          <w:numId w:val="7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329EA">
        <w:rPr>
          <w:sz w:val="28"/>
          <w:szCs w:val="28"/>
        </w:rPr>
        <w:t>Обязательным условием обеспечения функционирования государственной наблюдательной сети является соблюдение законодательства государства о стандартизации, сертификации продукции и услуг, лицензионной деятельности.</w:t>
      </w:r>
    </w:p>
    <w:p w14:paraId="00FC8F87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741AD8AD" w14:textId="599A79C5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 xml:space="preserve">Статья 28. </w:t>
      </w:r>
      <w:r w:rsidRPr="001329EA">
        <w:rPr>
          <w:b/>
          <w:sz w:val="28"/>
          <w:szCs w:val="28"/>
          <w:shd w:val="clear" w:color="auto" w:fill="FFFFFF"/>
        </w:rPr>
        <w:t>Стационарные пункты государственной наблюдательной сети</w:t>
      </w:r>
    </w:p>
    <w:p w14:paraId="44F74C40" w14:textId="7A68E2C8" w:rsidR="00DB5875" w:rsidRPr="001329EA" w:rsidRDefault="00B04702" w:rsidP="00DD198B">
      <w:pPr>
        <w:pStyle w:val="af9"/>
        <w:numPr>
          <w:ilvl w:val="0"/>
          <w:numId w:val="10"/>
        </w:numPr>
        <w:tabs>
          <w:tab w:val="right" w:pos="935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Организация деятельности стационарных пунктов государственной наблюдательной сети, определение их местоположения осуществляются в соответствии с решением государственного уполномоченного органа по организации и проведению экологического мониторинга по согласованию с соответствующими органами местного самоуправления (управления). Прекращение деятельности указанных пунктов наблюдений осуществляется в соответствии с решением государственного уполномоченного органа по организации и проведению экологического мониторинга.</w:t>
      </w:r>
    </w:p>
    <w:p w14:paraId="34103F5B" w14:textId="77777777" w:rsidR="00DB5875" w:rsidRPr="001329EA" w:rsidRDefault="00B04702" w:rsidP="00DD198B">
      <w:pPr>
        <w:pStyle w:val="ConsPlusNormal"/>
        <w:widowControl/>
        <w:numPr>
          <w:ilvl w:val="0"/>
          <w:numId w:val="10"/>
        </w:numPr>
        <w:tabs>
          <w:tab w:val="right" w:pos="9355"/>
        </w:tabs>
        <w:ind w:left="0"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Стационарные </w:t>
      </w:r>
      <w:r w:rsidRPr="001329EA">
        <w:rPr>
          <w:sz w:val="28"/>
          <w:szCs w:val="28"/>
          <w:shd w:val="clear" w:color="auto" w:fill="FFFFFF"/>
        </w:rPr>
        <w:t>пункты государственной наблюдательной сети</w:t>
      </w:r>
      <w:r w:rsidRPr="001329EA">
        <w:rPr>
          <w:sz w:val="28"/>
          <w:szCs w:val="28"/>
        </w:rPr>
        <w:t>, осуществляющие метеорологический мониторинг, выполняют следующие виды наблюдений:</w:t>
      </w:r>
    </w:p>
    <w:p w14:paraId="6E5B5CE6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1) авиаметеорологические;</w:t>
      </w:r>
    </w:p>
    <w:p w14:paraId="4207D166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2) агрометеорологические;</w:t>
      </w:r>
    </w:p>
    <w:p w14:paraId="40F91AFC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3) актинометрические;</w:t>
      </w:r>
    </w:p>
    <w:p w14:paraId="2F8D02B9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4) </w:t>
      </w:r>
      <w:proofErr w:type="gramStart"/>
      <w:r w:rsidRPr="001329EA">
        <w:rPr>
          <w:sz w:val="28"/>
          <w:szCs w:val="28"/>
        </w:rPr>
        <w:t>аэрологические</w:t>
      </w:r>
      <w:proofErr w:type="gramEnd"/>
      <w:r w:rsidRPr="001329EA">
        <w:rPr>
          <w:sz w:val="28"/>
          <w:szCs w:val="28"/>
        </w:rPr>
        <w:t xml:space="preserve"> (радиозондирование);</w:t>
      </w:r>
    </w:p>
    <w:p w14:paraId="4FAE507E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5) гелиогеофизические;</w:t>
      </w:r>
    </w:p>
    <w:p w14:paraId="6D52D114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6) ионосферные;</w:t>
      </w:r>
    </w:p>
    <w:p w14:paraId="1D2BEE45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7) метеорологические;</w:t>
      </w:r>
    </w:p>
    <w:p w14:paraId="3960863D" w14:textId="39D41EA2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8) метеорологические радиолокационные;</w:t>
      </w:r>
    </w:p>
    <w:p w14:paraId="470A9C57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9) снеголавинные;</w:t>
      </w:r>
    </w:p>
    <w:p w14:paraId="7D1C88B3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10) </w:t>
      </w:r>
      <w:proofErr w:type="spellStart"/>
      <w:r w:rsidRPr="001329EA">
        <w:rPr>
          <w:sz w:val="28"/>
          <w:szCs w:val="28"/>
        </w:rPr>
        <w:t>озонометрические</w:t>
      </w:r>
      <w:proofErr w:type="spellEnd"/>
      <w:r w:rsidRPr="001329EA">
        <w:rPr>
          <w:sz w:val="28"/>
          <w:szCs w:val="28"/>
        </w:rPr>
        <w:t>;</w:t>
      </w:r>
    </w:p>
    <w:p w14:paraId="4AB525BA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11) </w:t>
      </w:r>
      <w:proofErr w:type="spellStart"/>
      <w:r w:rsidRPr="001329EA">
        <w:rPr>
          <w:sz w:val="28"/>
          <w:szCs w:val="28"/>
        </w:rPr>
        <w:t>теплобалансовые</w:t>
      </w:r>
      <w:proofErr w:type="spellEnd"/>
      <w:r w:rsidRPr="001329EA">
        <w:rPr>
          <w:sz w:val="28"/>
          <w:szCs w:val="28"/>
        </w:rPr>
        <w:t>.</w:t>
      </w:r>
    </w:p>
    <w:p w14:paraId="22751D39" w14:textId="77777777" w:rsidR="00DB5875" w:rsidRPr="001329EA" w:rsidRDefault="00B04702" w:rsidP="00DD198B">
      <w:pPr>
        <w:pStyle w:val="ConsPlusNormal"/>
        <w:widowControl/>
        <w:numPr>
          <w:ilvl w:val="0"/>
          <w:numId w:val="10"/>
        </w:numPr>
        <w:tabs>
          <w:tab w:val="right" w:pos="9355"/>
        </w:tabs>
        <w:ind w:left="0"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lastRenderedPageBreak/>
        <w:t xml:space="preserve">Стационарные </w:t>
      </w:r>
      <w:r w:rsidRPr="001329EA">
        <w:rPr>
          <w:sz w:val="28"/>
          <w:szCs w:val="28"/>
          <w:shd w:val="clear" w:color="auto" w:fill="FFFFFF"/>
        </w:rPr>
        <w:t>пункты государственной наблюдательной сети</w:t>
      </w:r>
      <w:r w:rsidRPr="001329EA">
        <w:rPr>
          <w:sz w:val="28"/>
          <w:szCs w:val="28"/>
        </w:rPr>
        <w:t>, осуществляющие гидрологический мониторинг, выполняют следующие виды наблюдений:</w:t>
      </w:r>
    </w:p>
    <w:p w14:paraId="01EEE695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1) </w:t>
      </w:r>
      <w:proofErr w:type="spellStart"/>
      <w:r w:rsidRPr="001329EA">
        <w:rPr>
          <w:sz w:val="28"/>
          <w:szCs w:val="28"/>
        </w:rPr>
        <w:t>воднобалансовые</w:t>
      </w:r>
      <w:proofErr w:type="spellEnd"/>
      <w:r w:rsidRPr="001329EA">
        <w:rPr>
          <w:sz w:val="28"/>
          <w:szCs w:val="28"/>
        </w:rPr>
        <w:t>;</w:t>
      </w:r>
    </w:p>
    <w:p w14:paraId="4510918F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2) </w:t>
      </w:r>
      <w:proofErr w:type="gramStart"/>
      <w:r w:rsidRPr="001329EA">
        <w:rPr>
          <w:sz w:val="28"/>
          <w:szCs w:val="28"/>
        </w:rPr>
        <w:t>гидрологические</w:t>
      </w:r>
      <w:proofErr w:type="gramEnd"/>
      <w:r w:rsidRPr="001329EA">
        <w:rPr>
          <w:sz w:val="28"/>
          <w:szCs w:val="28"/>
        </w:rPr>
        <w:t xml:space="preserve"> на болотах;</w:t>
      </w:r>
    </w:p>
    <w:p w14:paraId="27ACF3F8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3) </w:t>
      </w:r>
      <w:proofErr w:type="gramStart"/>
      <w:r w:rsidRPr="001329EA">
        <w:rPr>
          <w:sz w:val="28"/>
          <w:szCs w:val="28"/>
        </w:rPr>
        <w:t>гидрологические</w:t>
      </w:r>
      <w:proofErr w:type="gramEnd"/>
      <w:r w:rsidRPr="001329EA">
        <w:rPr>
          <w:sz w:val="28"/>
          <w:szCs w:val="28"/>
        </w:rPr>
        <w:t xml:space="preserve"> на реках и каналах;</w:t>
      </w:r>
    </w:p>
    <w:p w14:paraId="3118337B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4) </w:t>
      </w:r>
      <w:proofErr w:type="gramStart"/>
      <w:r w:rsidRPr="001329EA">
        <w:rPr>
          <w:sz w:val="28"/>
          <w:szCs w:val="28"/>
        </w:rPr>
        <w:t>гидрометеорологические</w:t>
      </w:r>
      <w:proofErr w:type="gramEnd"/>
      <w:r w:rsidRPr="001329EA">
        <w:rPr>
          <w:sz w:val="28"/>
          <w:szCs w:val="28"/>
        </w:rPr>
        <w:t xml:space="preserve"> на озерах и водохранилищах;</w:t>
      </w:r>
    </w:p>
    <w:p w14:paraId="087BCCFB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5) морские гидрометеорологические (в прибрежной зоне, в том числе в устьях рек, и в открытой части морей и океанов, включая морскую судовую и экспедиционную сети).</w:t>
      </w:r>
    </w:p>
    <w:p w14:paraId="10735DC0" w14:textId="77777777" w:rsidR="00DB5875" w:rsidRPr="001329EA" w:rsidRDefault="00B04702" w:rsidP="00DD198B">
      <w:pPr>
        <w:pStyle w:val="c"/>
        <w:numPr>
          <w:ilvl w:val="0"/>
          <w:numId w:val="10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Стационарные </w:t>
      </w:r>
      <w:r w:rsidRPr="001329EA">
        <w:rPr>
          <w:sz w:val="28"/>
          <w:szCs w:val="28"/>
          <w:shd w:val="clear" w:color="auto" w:fill="FFFFFF"/>
        </w:rPr>
        <w:t>пункты государственной наблюдательной сети</w:t>
      </w:r>
      <w:r w:rsidRPr="001329EA">
        <w:rPr>
          <w:sz w:val="28"/>
          <w:szCs w:val="28"/>
        </w:rPr>
        <w:t>, осуществляющие мониторинг состояния окружающей среды, ее загрязнения, выполняют следующие виды наблюдений:</w:t>
      </w:r>
    </w:p>
    <w:p w14:paraId="34E05ACE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1) за уровнем загрязнения атмосферного воздуха;</w:t>
      </w:r>
    </w:p>
    <w:p w14:paraId="1E085253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2) за уровнем загрязнения морских вод и донных отложений;</w:t>
      </w:r>
    </w:p>
    <w:p w14:paraId="404B0A8D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3) за уровнем загрязнения поверхностных водных объектов по гидробиологическим показателям;</w:t>
      </w:r>
    </w:p>
    <w:p w14:paraId="19E0993E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4) за уровнем загрязнения поверхностных вод суши;</w:t>
      </w:r>
    </w:p>
    <w:p w14:paraId="5863A714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5) за уровнем загрязнения почвы;</w:t>
      </w:r>
    </w:p>
    <w:p w14:paraId="020D9604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6) за уровнем радиоактивного загрязнения природной среды;</w:t>
      </w:r>
    </w:p>
    <w:p w14:paraId="5E40D292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7) за уровнем загрязнения снежного покрова;</w:t>
      </w:r>
    </w:p>
    <w:p w14:paraId="77DB10F1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8) за фоновым состоянием окружающей среды;</w:t>
      </w:r>
    </w:p>
    <w:p w14:paraId="2A25DF98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9) за химическим составом осадков.</w:t>
      </w:r>
    </w:p>
    <w:p w14:paraId="09FF8F62" w14:textId="4AB1831E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 xml:space="preserve">6. </w:t>
      </w:r>
      <w:r w:rsidRPr="001329EA">
        <w:rPr>
          <w:sz w:val="28"/>
          <w:szCs w:val="28"/>
        </w:rPr>
        <w:t xml:space="preserve">Каждому стационарному пункту государственной наблюдательной сети предоставляется земельный участок или акватория для организации и функционирования пунктов наблюдений. Оптимальный размер земельных участков в соответствии с рекомендациями Всемирной метеорологической организации составляет: для пунктов метеорологических наблюдений — 1 </w:t>
      </w:r>
      <w:r w:rsidR="00897C4B" w:rsidRPr="001329EA">
        <w:rPr>
          <w:sz w:val="28"/>
          <w:szCs w:val="28"/>
        </w:rPr>
        <w:t>гектар</w:t>
      </w:r>
      <w:r w:rsidRPr="001329EA">
        <w:rPr>
          <w:sz w:val="28"/>
          <w:szCs w:val="28"/>
        </w:rPr>
        <w:t>, гидрологических наблюдений — 0,4 г</w:t>
      </w:r>
      <w:r w:rsidR="00AF4497" w:rsidRPr="001329EA">
        <w:rPr>
          <w:sz w:val="28"/>
          <w:szCs w:val="28"/>
        </w:rPr>
        <w:t>ектара</w:t>
      </w:r>
      <w:r w:rsidRPr="001329EA">
        <w:rPr>
          <w:sz w:val="28"/>
          <w:szCs w:val="28"/>
        </w:rPr>
        <w:t>, аэрологических (радиозондирование) наблюдений — 4 г</w:t>
      </w:r>
      <w:r w:rsidR="00AF4497" w:rsidRPr="001329EA">
        <w:rPr>
          <w:sz w:val="28"/>
          <w:szCs w:val="28"/>
        </w:rPr>
        <w:t>ектара</w:t>
      </w:r>
      <w:r w:rsidRPr="001329EA">
        <w:rPr>
          <w:sz w:val="28"/>
          <w:szCs w:val="28"/>
        </w:rPr>
        <w:t>.</w:t>
      </w:r>
    </w:p>
    <w:p w14:paraId="2C2C48D1" w14:textId="5C9A63ED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  <w:shd w:val="clear" w:color="auto" w:fill="FFFFFF"/>
        </w:rPr>
        <w:t xml:space="preserve">7. </w:t>
      </w:r>
      <w:r w:rsidRPr="001329EA">
        <w:rPr>
          <w:sz w:val="28"/>
          <w:szCs w:val="28"/>
        </w:rPr>
        <w:t xml:space="preserve">Число стационарных пунктов государственной наблюдательной сети и места их размещения определяются с учетом численности населения, площади населенного пункта и рельефа местности, а также развития промышленности, сети магистралей с интенсивным транспортным движением и их расположением по территории города, </w:t>
      </w:r>
      <w:proofErr w:type="spellStart"/>
      <w:r w:rsidRPr="001329EA">
        <w:rPr>
          <w:sz w:val="28"/>
          <w:szCs w:val="28"/>
        </w:rPr>
        <w:t>рассредоточенности</w:t>
      </w:r>
      <w:proofErr w:type="spellEnd"/>
      <w:r w:rsidRPr="001329EA">
        <w:rPr>
          <w:sz w:val="28"/>
          <w:szCs w:val="28"/>
        </w:rPr>
        <w:t xml:space="preserve"> мест отдыха и курортных зон.</w:t>
      </w:r>
    </w:p>
    <w:p w14:paraId="39F245D4" w14:textId="5E86CAB2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8. </w:t>
      </w:r>
      <w:proofErr w:type="gramStart"/>
      <w:r w:rsidRPr="001329EA">
        <w:rPr>
          <w:sz w:val="28"/>
          <w:szCs w:val="28"/>
        </w:rPr>
        <w:t xml:space="preserve">В зависимости от численности населения устанавливается следующее количество стационарных пунктов наблюдений за загрязнением атмосферного воздуха государственного </w:t>
      </w:r>
      <w:r w:rsidR="001B4DEA" w:rsidRPr="001329EA">
        <w:rPr>
          <w:sz w:val="28"/>
          <w:szCs w:val="28"/>
        </w:rPr>
        <w:t xml:space="preserve">и </w:t>
      </w:r>
      <w:r w:rsidRPr="001329EA">
        <w:rPr>
          <w:sz w:val="28"/>
          <w:szCs w:val="28"/>
        </w:rPr>
        <w:t xml:space="preserve">территориального уровней </w:t>
      </w:r>
      <w:r w:rsidRPr="001329EA">
        <w:rPr>
          <w:sz w:val="28"/>
          <w:szCs w:val="28"/>
          <w:shd w:val="clear" w:color="auto" w:fill="FFFFFF"/>
        </w:rPr>
        <w:t>единой системы экологического мониторинга: от 20 до 50 тысяч человек — не менее 1, от 50 до 100 тысяч человек — не менее 2, от 100 до 250 тысяч человек — не менее 3, от 250 до 500 тысяч человек — не менее 4, от</w:t>
      </w:r>
      <w:proofErr w:type="gramEnd"/>
      <w:r w:rsidRPr="001329EA">
        <w:rPr>
          <w:sz w:val="28"/>
          <w:szCs w:val="28"/>
          <w:shd w:val="clear" w:color="auto" w:fill="FFFFFF"/>
        </w:rPr>
        <w:t xml:space="preserve"> 500 до 1000 тысяч человек — не менее 7, более 1000 тысяч человек — не менее 10.</w:t>
      </w:r>
      <w:r w:rsidRPr="001329EA">
        <w:rPr>
          <w:sz w:val="28"/>
          <w:szCs w:val="28"/>
        </w:rPr>
        <w:t xml:space="preserve"> </w:t>
      </w:r>
    </w:p>
    <w:p w14:paraId="1E6DAFEF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71031619" w14:textId="578F5D6B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lastRenderedPageBreak/>
        <w:t>Статья 29.</w:t>
      </w:r>
      <w:r w:rsidRPr="001329EA">
        <w:rPr>
          <w:b/>
          <w:sz w:val="28"/>
          <w:szCs w:val="28"/>
          <w:shd w:val="clear" w:color="auto" w:fill="FFFFFF"/>
        </w:rPr>
        <w:t xml:space="preserve"> Передвижные пункты государственной наблюдательной сети</w:t>
      </w:r>
    </w:p>
    <w:p w14:paraId="1E73B8B7" w14:textId="76C792DC" w:rsidR="00DB5875" w:rsidRPr="001329EA" w:rsidRDefault="00B04702" w:rsidP="00DD198B">
      <w:pPr>
        <w:pStyle w:val="c"/>
        <w:numPr>
          <w:ilvl w:val="0"/>
          <w:numId w:val="11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>Передвижной пункт государственной наблюдательной сети представляет собой комплекс, состоящий из платформы (летательный аппарат, судно или иное плавательное средство, другое средство передвижения) с установленными на ней приборами и оборудованием, которые предназначены для определения характеристик окружающей среды, ее загрязнения.</w:t>
      </w:r>
    </w:p>
    <w:p w14:paraId="5882133B" w14:textId="49C46C35" w:rsidR="00DB5875" w:rsidRPr="001329EA" w:rsidRDefault="00B04702" w:rsidP="00DD198B">
      <w:pPr>
        <w:pStyle w:val="c"/>
        <w:numPr>
          <w:ilvl w:val="0"/>
          <w:numId w:val="11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1329EA">
        <w:rPr>
          <w:sz w:val="28"/>
          <w:szCs w:val="28"/>
        </w:rPr>
        <w:t xml:space="preserve">В населенных пунктах устанавливают один стационарный или передвижной пункт государственного или территориального уровня </w:t>
      </w:r>
      <w:r w:rsidRPr="001329EA">
        <w:rPr>
          <w:sz w:val="28"/>
          <w:szCs w:val="28"/>
          <w:shd w:val="clear" w:color="auto" w:fill="FFFFFF"/>
        </w:rPr>
        <w:t>единой государственной системы экологического мониторинга</w:t>
      </w:r>
      <w:r w:rsidRPr="001329EA">
        <w:rPr>
          <w:sz w:val="28"/>
          <w:szCs w:val="28"/>
        </w:rPr>
        <w:t xml:space="preserve"> через каждые 0,5 километра — 5 километров с учетом сложности рельефа и наличия значительного количества источников загрязнения.</w:t>
      </w:r>
      <w:proofErr w:type="gramEnd"/>
    </w:p>
    <w:p w14:paraId="1128949B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5CD9AD70" w14:textId="1E5C090E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>Статья 30.</w:t>
      </w:r>
      <w:r w:rsidRPr="001329EA">
        <w:rPr>
          <w:b/>
          <w:sz w:val="28"/>
          <w:szCs w:val="28"/>
          <w:shd w:val="clear" w:color="auto" w:fill="FFFFFF"/>
        </w:rPr>
        <w:t xml:space="preserve"> Оборудование государственной наблюдательной сети</w:t>
      </w:r>
    </w:p>
    <w:p w14:paraId="25DF8532" w14:textId="1DDF8A00" w:rsidR="00DB5875" w:rsidRPr="001329EA" w:rsidRDefault="00B04702" w:rsidP="00DD198B">
      <w:pPr>
        <w:pStyle w:val="sourcetag"/>
        <w:numPr>
          <w:ilvl w:val="0"/>
          <w:numId w:val="12"/>
        </w:numPr>
        <w:tabs>
          <w:tab w:val="left" w:pos="993"/>
          <w:tab w:val="right" w:pos="9355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329EA">
        <w:rPr>
          <w:color w:val="000000"/>
          <w:sz w:val="28"/>
          <w:szCs w:val="28"/>
        </w:rPr>
        <w:t xml:space="preserve">В </w:t>
      </w:r>
      <w:proofErr w:type="gramStart"/>
      <w:r w:rsidRPr="001329EA">
        <w:rPr>
          <w:color w:val="000000"/>
          <w:sz w:val="28"/>
          <w:szCs w:val="28"/>
        </w:rPr>
        <w:t>отношении</w:t>
      </w:r>
      <w:proofErr w:type="gramEnd"/>
      <w:r w:rsidRPr="001329EA">
        <w:rPr>
          <w:color w:val="000000"/>
          <w:sz w:val="28"/>
          <w:szCs w:val="28"/>
        </w:rPr>
        <w:t xml:space="preserve"> </w:t>
      </w:r>
      <w:r w:rsidRPr="001329EA">
        <w:rPr>
          <w:sz w:val="28"/>
          <w:szCs w:val="28"/>
          <w:shd w:val="clear" w:color="auto" w:fill="FFFFFF"/>
        </w:rPr>
        <w:t>пунктов государственной наблюдательной сети</w:t>
      </w:r>
      <w:r w:rsidRPr="001329EA">
        <w:rPr>
          <w:sz w:val="28"/>
          <w:szCs w:val="28"/>
        </w:rPr>
        <w:t>, осуществляющих метеорологический мониторинг, необходимо выполнение следующих мер</w:t>
      </w:r>
      <w:r w:rsidRPr="001329EA">
        <w:rPr>
          <w:color w:val="000000"/>
          <w:sz w:val="28"/>
          <w:szCs w:val="28"/>
        </w:rPr>
        <w:t>:</w:t>
      </w:r>
    </w:p>
    <w:p w14:paraId="0B058B09" w14:textId="44491FC7" w:rsidR="00DB5875" w:rsidRPr="001329EA" w:rsidRDefault="00B04702" w:rsidP="00DD198B">
      <w:pPr>
        <w:pStyle w:val="sourcetag"/>
        <w:tabs>
          <w:tab w:val="left" w:pos="993"/>
          <w:tab w:val="right" w:pos="9355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329EA">
        <w:rPr>
          <w:color w:val="000000"/>
          <w:sz w:val="28"/>
          <w:szCs w:val="28"/>
        </w:rPr>
        <w:t>1) увелич</w:t>
      </w:r>
      <w:r w:rsidR="00F92089" w:rsidRPr="001329EA">
        <w:rPr>
          <w:color w:val="000000"/>
          <w:sz w:val="28"/>
          <w:szCs w:val="28"/>
        </w:rPr>
        <w:t>ение</w:t>
      </w:r>
      <w:r w:rsidRPr="001329EA">
        <w:rPr>
          <w:color w:val="000000"/>
          <w:sz w:val="28"/>
          <w:szCs w:val="28"/>
        </w:rPr>
        <w:t xml:space="preserve"> плотност</w:t>
      </w:r>
      <w:r w:rsidR="00F92089" w:rsidRPr="001329EA">
        <w:rPr>
          <w:color w:val="000000"/>
          <w:sz w:val="28"/>
          <w:szCs w:val="28"/>
        </w:rPr>
        <w:t>и</w:t>
      </w:r>
      <w:r w:rsidRPr="001329EA">
        <w:rPr>
          <w:color w:val="000000"/>
          <w:sz w:val="28"/>
          <w:szCs w:val="28"/>
        </w:rPr>
        <w:t xml:space="preserve"> государственной наблюдательной сети с учетом научно-методических и экономических факторов;</w:t>
      </w:r>
    </w:p>
    <w:p w14:paraId="6EB390C3" w14:textId="79048369" w:rsidR="00DB5875" w:rsidRPr="001329EA" w:rsidRDefault="00B04702" w:rsidP="00DD198B">
      <w:pPr>
        <w:pStyle w:val="sourcetag"/>
        <w:tabs>
          <w:tab w:val="left" w:pos="993"/>
          <w:tab w:val="right" w:pos="9355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329EA">
        <w:rPr>
          <w:color w:val="000000"/>
          <w:sz w:val="28"/>
          <w:szCs w:val="28"/>
        </w:rPr>
        <w:t>2) осна</w:t>
      </w:r>
      <w:r w:rsidR="00F92089" w:rsidRPr="001329EA">
        <w:rPr>
          <w:color w:val="000000"/>
          <w:sz w:val="28"/>
          <w:szCs w:val="28"/>
        </w:rPr>
        <w:t>щение</w:t>
      </w:r>
      <w:r w:rsidRPr="001329EA">
        <w:rPr>
          <w:color w:val="000000"/>
          <w:sz w:val="28"/>
          <w:szCs w:val="28"/>
        </w:rPr>
        <w:t xml:space="preserve"> системы наземных метеорологических наблюдений техническими средствами второго поколения и обеспеч</w:t>
      </w:r>
      <w:r w:rsidR="00F92089" w:rsidRPr="001329EA">
        <w:rPr>
          <w:color w:val="000000"/>
          <w:sz w:val="28"/>
          <w:szCs w:val="28"/>
        </w:rPr>
        <w:t>ение</w:t>
      </w:r>
      <w:r w:rsidRPr="001329EA">
        <w:rPr>
          <w:color w:val="000000"/>
          <w:sz w:val="28"/>
          <w:szCs w:val="28"/>
        </w:rPr>
        <w:t xml:space="preserve"> полн</w:t>
      </w:r>
      <w:r w:rsidR="00F92089" w:rsidRPr="001329EA">
        <w:rPr>
          <w:color w:val="000000"/>
          <w:sz w:val="28"/>
          <w:szCs w:val="28"/>
        </w:rPr>
        <w:t>ой</w:t>
      </w:r>
      <w:r w:rsidRPr="001329EA">
        <w:rPr>
          <w:color w:val="000000"/>
          <w:sz w:val="28"/>
          <w:szCs w:val="28"/>
        </w:rPr>
        <w:t xml:space="preserve"> автоматизаци</w:t>
      </w:r>
      <w:r w:rsidR="00F92089" w:rsidRPr="001329EA">
        <w:rPr>
          <w:color w:val="000000"/>
          <w:sz w:val="28"/>
          <w:szCs w:val="28"/>
        </w:rPr>
        <w:t>и</w:t>
      </w:r>
      <w:r w:rsidRPr="001329EA">
        <w:rPr>
          <w:color w:val="000000"/>
          <w:sz w:val="28"/>
          <w:szCs w:val="28"/>
        </w:rPr>
        <w:t xml:space="preserve"> наблюдений, сбора и первичной обработки результатов наблюдений и обслуживания потребителей;</w:t>
      </w:r>
    </w:p>
    <w:p w14:paraId="79C58764" w14:textId="0C89BFA2" w:rsidR="00DB5875" w:rsidRPr="001329EA" w:rsidRDefault="00B04702" w:rsidP="00DD198B">
      <w:pPr>
        <w:pStyle w:val="sourcetag"/>
        <w:tabs>
          <w:tab w:val="left" w:pos="993"/>
          <w:tab w:val="right" w:pos="9355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329EA">
        <w:rPr>
          <w:color w:val="000000"/>
          <w:sz w:val="28"/>
          <w:szCs w:val="28"/>
        </w:rPr>
        <w:t>3) обеспеч</w:t>
      </w:r>
      <w:r w:rsidR="00F92089" w:rsidRPr="001329EA">
        <w:rPr>
          <w:color w:val="000000"/>
          <w:sz w:val="28"/>
          <w:szCs w:val="28"/>
        </w:rPr>
        <w:t>ение</w:t>
      </w:r>
      <w:r w:rsidRPr="001329EA">
        <w:rPr>
          <w:color w:val="000000"/>
          <w:sz w:val="28"/>
          <w:szCs w:val="28"/>
        </w:rPr>
        <w:t xml:space="preserve"> более тесно</w:t>
      </w:r>
      <w:r w:rsidR="00F92089" w:rsidRPr="001329EA">
        <w:rPr>
          <w:color w:val="000000"/>
          <w:sz w:val="28"/>
          <w:szCs w:val="28"/>
        </w:rPr>
        <w:t>го</w:t>
      </w:r>
      <w:r w:rsidRPr="001329EA">
        <w:rPr>
          <w:color w:val="000000"/>
          <w:sz w:val="28"/>
          <w:szCs w:val="28"/>
        </w:rPr>
        <w:t xml:space="preserve"> взаимодействи</w:t>
      </w:r>
      <w:r w:rsidR="00F92089" w:rsidRPr="001329EA">
        <w:rPr>
          <w:color w:val="000000"/>
          <w:sz w:val="28"/>
          <w:szCs w:val="28"/>
        </w:rPr>
        <w:t>я</w:t>
      </w:r>
      <w:r w:rsidRPr="001329EA">
        <w:rPr>
          <w:color w:val="000000"/>
          <w:sz w:val="28"/>
          <w:szCs w:val="28"/>
        </w:rPr>
        <w:t xml:space="preserve"> наблюдательных сетей всех участников деятельности гидрометеорологической службы на основе современных средств телекоммуникации.</w:t>
      </w:r>
    </w:p>
    <w:p w14:paraId="29E7FF97" w14:textId="42EAC0AB" w:rsidR="00DB5875" w:rsidRPr="001329EA" w:rsidRDefault="00B04702" w:rsidP="00DD198B">
      <w:pPr>
        <w:pStyle w:val="sourcetag"/>
        <w:numPr>
          <w:ilvl w:val="0"/>
          <w:numId w:val="12"/>
        </w:numPr>
        <w:tabs>
          <w:tab w:val="left" w:pos="993"/>
          <w:tab w:val="right" w:pos="9355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329EA">
        <w:rPr>
          <w:color w:val="000000"/>
          <w:sz w:val="28"/>
          <w:szCs w:val="28"/>
        </w:rPr>
        <w:t xml:space="preserve">В </w:t>
      </w:r>
      <w:proofErr w:type="gramStart"/>
      <w:r w:rsidRPr="001329EA">
        <w:rPr>
          <w:color w:val="000000"/>
          <w:sz w:val="28"/>
          <w:szCs w:val="28"/>
        </w:rPr>
        <w:t>отношении</w:t>
      </w:r>
      <w:proofErr w:type="gramEnd"/>
      <w:r w:rsidRPr="001329EA">
        <w:rPr>
          <w:color w:val="000000"/>
          <w:sz w:val="28"/>
          <w:szCs w:val="28"/>
        </w:rPr>
        <w:t xml:space="preserve"> </w:t>
      </w:r>
      <w:r w:rsidRPr="001329EA">
        <w:rPr>
          <w:sz w:val="28"/>
          <w:szCs w:val="28"/>
          <w:shd w:val="clear" w:color="auto" w:fill="FFFFFF"/>
        </w:rPr>
        <w:t>пунктов государственной наблюдательной сети</w:t>
      </w:r>
      <w:r w:rsidRPr="001329EA">
        <w:rPr>
          <w:sz w:val="28"/>
          <w:szCs w:val="28"/>
        </w:rPr>
        <w:t>, осуществляющих гидрологический мониторинг, необходимо обеспечить</w:t>
      </w:r>
      <w:r w:rsidRPr="001329EA">
        <w:rPr>
          <w:color w:val="000000"/>
          <w:sz w:val="28"/>
          <w:szCs w:val="28"/>
        </w:rPr>
        <w:t>:</w:t>
      </w:r>
    </w:p>
    <w:p w14:paraId="44450BDD" w14:textId="0D0A6EFB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1) оснащение пунктов гидрологических наблюдений современными техническими средствами, в том числе (в необходимом количестве) новыми автоматизированными приборами для измерения расхода и уровня воды. В первоочередном </w:t>
      </w:r>
      <w:proofErr w:type="gramStart"/>
      <w:r w:rsidRPr="001329EA">
        <w:rPr>
          <w:sz w:val="28"/>
          <w:szCs w:val="28"/>
        </w:rPr>
        <w:t>порядке</w:t>
      </w:r>
      <w:proofErr w:type="gramEnd"/>
      <w:r w:rsidRPr="001329EA">
        <w:rPr>
          <w:sz w:val="28"/>
          <w:szCs w:val="28"/>
        </w:rPr>
        <w:t xml:space="preserve"> должны переоснащаться пункты гидрологических наблюдений в бассейнах крупнейших водохранилищ;</w:t>
      </w:r>
    </w:p>
    <w:p w14:paraId="27E4E61E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2) открытие необходимого количества автоматических гидрологических комплексов, создание автоматизированных центров сбора информации и мобильных гидрологических лабораторий, предназначенных для проведения наблюдений, включая измерения расхода воды в трудных условиях;</w:t>
      </w:r>
    </w:p>
    <w:p w14:paraId="135CD5A8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3) открытие пунктов гидрологических наблюдений на малых реках с широким комплексом метеорологических и гидрофизических наблюдений. </w:t>
      </w:r>
    </w:p>
    <w:p w14:paraId="6B7D4FD1" w14:textId="6159F66F" w:rsidR="00DB5875" w:rsidRPr="001329EA" w:rsidRDefault="00B04702" w:rsidP="00DD198B">
      <w:pPr>
        <w:pStyle w:val="sourcetag"/>
        <w:numPr>
          <w:ilvl w:val="0"/>
          <w:numId w:val="12"/>
        </w:numPr>
        <w:tabs>
          <w:tab w:val="right" w:pos="9355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329EA">
        <w:rPr>
          <w:color w:val="000000"/>
          <w:sz w:val="28"/>
          <w:szCs w:val="28"/>
        </w:rPr>
        <w:t xml:space="preserve">В </w:t>
      </w:r>
      <w:proofErr w:type="gramStart"/>
      <w:r w:rsidRPr="001329EA">
        <w:rPr>
          <w:color w:val="000000"/>
          <w:sz w:val="28"/>
          <w:szCs w:val="28"/>
        </w:rPr>
        <w:t>отношении</w:t>
      </w:r>
      <w:proofErr w:type="gramEnd"/>
      <w:r w:rsidRPr="001329EA">
        <w:rPr>
          <w:color w:val="000000"/>
          <w:sz w:val="28"/>
          <w:szCs w:val="28"/>
        </w:rPr>
        <w:t xml:space="preserve"> </w:t>
      </w:r>
      <w:r w:rsidRPr="001329EA">
        <w:rPr>
          <w:sz w:val="28"/>
          <w:szCs w:val="28"/>
          <w:shd w:val="clear" w:color="auto" w:fill="FFFFFF"/>
        </w:rPr>
        <w:t>пунктов государственной наблюдательной сети</w:t>
      </w:r>
      <w:r w:rsidRPr="001329EA">
        <w:rPr>
          <w:sz w:val="28"/>
          <w:szCs w:val="28"/>
        </w:rPr>
        <w:t>, осуществляющих мониторинг состояния окружающей среды, ее загрязнения</w:t>
      </w:r>
      <w:r w:rsidR="00AF4497" w:rsidRPr="001329EA">
        <w:rPr>
          <w:sz w:val="28"/>
          <w:szCs w:val="28"/>
        </w:rPr>
        <w:t>,</w:t>
      </w:r>
      <w:r w:rsidRPr="001329EA">
        <w:rPr>
          <w:sz w:val="28"/>
          <w:szCs w:val="28"/>
        </w:rPr>
        <w:t xml:space="preserve"> необходимо выполнить следующие работы:</w:t>
      </w:r>
    </w:p>
    <w:p w14:paraId="416BF133" w14:textId="5B889FB1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1) обеспечить полную интеграцию сведений, полученных в результате функционирования государственного, территориального и локального уровней </w:t>
      </w:r>
      <w:r w:rsidRPr="001329EA">
        <w:rPr>
          <w:sz w:val="28"/>
          <w:szCs w:val="28"/>
        </w:rPr>
        <w:lastRenderedPageBreak/>
        <w:t>экологического мониторинга,</w:t>
      </w:r>
      <w:r w:rsidR="00B334D0" w:rsidRPr="001329EA">
        <w:rPr>
          <w:sz w:val="28"/>
          <w:szCs w:val="28"/>
        </w:rPr>
        <w:t xml:space="preserve"> </w:t>
      </w:r>
      <w:r w:rsidRPr="001329EA">
        <w:rPr>
          <w:sz w:val="28"/>
          <w:szCs w:val="28"/>
        </w:rPr>
        <w:t>с использованием новейших информационных технологий;</w:t>
      </w:r>
    </w:p>
    <w:p w14:paraId="6510F722" w14:textId="68CCA3A1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2) обеспечить создание и развитие территориального уровня мониторинга в населенных пунктах с наиболее напряженной экологической обстановкой;</w:t>
      </w:r>
    </w:p>
    <w:p w14:paraId="56E5C9BD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3) расширить возможности доступа потребителей к данным, в том числе с использованием сети Интернет;</w:t>
      </w:r>
    </w:p>
    <w:p w14:paraId="48793133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4) провести техническое переоснащение государственной наблюдательной сети с внедрением автоматизированных методов и средств мониторинга загрязнения окружающей среды на территории государства.</w:t>
      </w:r>
    </w:p>
    <w:p w14:paraId="6C614DB0" w14:textId="77777777" w:rsidR="00DB5875" w:rsidRPr="001329EA" w:rsidRDefault="00DB5875" w:rsidP="00DD198B">
      <w:pPr>
        <w:pStyle w:val="c"/>
        <w:spacing w:before="0" w:beforeAutospacing="0" w:after="0" w:afterAutospacing="0"/>
        <w:ind w:firstLine="709"/>
        <w:rPr>
          <w:sz w:val="28"/>
          <w:szCs w:val="28"/>
          <w:shd w:val="clear" w:color="auto" w:fill="FFFFFF"/>
        </w:rPr>
      </w:pPr>
    </w:p>
    <w:p w14:paraId="6BEE42CF" w14:textId="468B291D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>Статья 31.</w:t>
      </w:r>
      <w:r w:rsidRPr="001329EA">
        <w:rPr>
          <w:b/>
          <w:sz w:val="28"/>
          <w:szCs w:val="28"/>
          <w:shd w:val="clear" w:color="auto" w:fill="FFFFFF"/>
        </w:rPr>
        <w:t xml:space="preserve"> Охранные зоны стационарных пунктов государственной наблюдательной сети</w:t>
      </w:r>
    </w:p>
    <w:p w14:paraId="2E85F25E" w14:textId="2D8A9B4F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1. Охранная зона устанавливается для стационарных пунктов государственной наблюдательной сети, расположенных на земельных участках, которые находятся в пользовании или на ином вещном праве у организаций, подведомственных государственному уполномоченному органу по организации и проведению экологического мониторинга, или на части акватории водного объекта.</w:t>
      </w:r>
    </w:p>
    <w:p w14:paraId="63AFBAAA" w14:textId="6291A011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2. Охранная зона устанавливается на срок существования стационарного пункта</w:t>
      </w:r>
      <w:r w:rsidR="00AF4497" w:rsidRPr="001329EA">
        <w:rPr>
          <w:sz w:val="28"/>
          <w:szCs w:val="28"/>
        </w:rPr>
        <w:t xml:space="preserve"> наблюдения</w:t>
      </w:r>
      <w:r w:rsidR="00441E54" w:rsidRPr="001329EA">
        <w:rPr>
          <w:rStyle w:val="a4"/>
          <w:rFonts w:eastAsiaTheme="minorHAnsi"/>
          <w:sz w:val="28"/>
          <w:szCs w:val="28"/>
          <w:lang w:eastAsia="en-US"/>
        </w:rPr>
        <w:t>.</w:t>
      </w:r>
    </w:p>
    <w:p w14:paraId="679906A3" w14:textId="673F6E02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Основанием прекращения существования охранной зоны является прекращение деятельности стационарного пункта.</w:t>
      </w:r>
    </w:p>
    <w:p w14:paraId="2D4DCC97" w14:textId="53B68713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3. Границы охранной зоны не изменяются после их установления.</w:t>
      </w:r>
    </w:p>
    <w:p w14:paraId="4FD630C9" w14:textId="21A47541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4. Решение об установлении охранной зоны принимается государственным уполномоченным органом по организации и проведению экологического мониторинга.</w:t>
      </w:r>
    </w:p>
    <w:p w14:paraId="671A6928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Принятие решения о прекращении существования охранной зоны не требуется.</w:t>
      </w:r>
    </w:p>
    <w:p w14:paraId="7B411113" w14:textId="3D330D4A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5. Предельные размеры охранной зоны составляют:</w:t>
      </w:r>
    </w:p>
    <w:p w14:paraId="0A38F52D" w14:textId="7372920B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bookmarkStart w:id="1" w:name="Par71"/>
      <w:bookmarkEnd w:id="1"/>
      <w:r w:rsidRPr="001329EA">
        <w:rPr>
          <w:sz w:val="28"/>
          <w:szCs w:val="28"/>
        </w:rPr>
        <w:t>а) 100 метров во все стороны от места расположения приборов и оборудования стационарного пункта — для стационарных пунктов наблюдений, на которых осуществляются гидрологические наблюдения или наблюдения за загрязнением атмосферного воздуха;</w:t>
      </w:r>
    </w:p>
    <w:p w14:paraId="462268C8" w14:textId="3F5805BD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б) 200 метров во все стороны от места расположения приборов и оборудования стационарного пункта —</w:t>
      </w:r>
      <w:r w:rsidR="00AF4497" w:rsidRPr="001329EA">
        <w:rPr>
          <w:sz w:val="28"/>
          <w:szCs w:val="28"/>
        </w:rPr>
        <w:t xml:space="preserve"> </w:t>
      </w:r>
      <w:r w:rsidRPr="001329EA">
        <w:rPr>
          <w:sz w:val="28"/>
          <w:szCs w:val="28"/>
        </w:rPr>
        <w:t xml:space="preserve">в случаях, не указанных в </w:t>
      </w:r>
      <w:hyperlink w:anchor="Par71" w:tooltip="а) 100 метров во все стороны от места расположения приборов и оборудования стационарного пункта наблюдений - для стационарных пунктов наблюдений, на которых осуществляются гидрологические наблюдения или наблюдения за загрязнением атмосферного воздуха;" w:history="1">
        <w:r w:rsidRPr="001329EA">
          <w:rPr>
            <w:sz w:val="28"/>
            <w:szCs w:val="28"/>
          </w:rPr>
          <w:t>пункте «а»</w:t>
        </w:r>
      </w:hyperlink>
      <w:r w:rsidRPr="001329EA">
        <w:rPr>
          <w:sz w:val="28"/>
          <w:szCs w:val="28"/>
        </w:rPr>
        <w:t xml:space="preserve"> настоящей части.</w:t>
      </w:r>
    </w:p>
    <w:p w14:paraId="311AABA8" w14:textId="2ED8E473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6. В </w:t>
      </w:r>
      <w:proofErr w:type="gramStart"/>
      <w:r w:rsidRPr="001329EA">
        <w:rPr>
          <w:sz w:val="28"/>
          <w:szCs w:val="28"/>
        </w:rPr>
        <w:t>границах</w:t>
      </w:r>
      <w:proofErr w:type="gramEnd"/>
      <w:r w:rsidRPr="001329EA">
        <w:rPr>
          <w:sz w:val="28"/>
          <w:szCs w:val="28"/>
        </w:rPr>
        <w:t xml:space="preserve"> охранной зоны запрещается:</w:t>
      </w:r>
    </w:p>
    <w:p w14:paraId="67380E31" w14:textId="1D6E5C92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proofErr w:type="gramStart"/>
      <w:r w:rsidRPr="001329EA">
        <w:rPr>
          <w:sz w:val="28"/>
          <w:szCs w:val="28"/>
        </w:rPr>
        <w:t>1) строительство объектов капитального строительства, возведение некапитальных строений и сооружений, размещение предметов и материалов, посадка деревьев и кустарников (далее — препятствия) на расстоянии менее 10-кратной высоты препятствия вокруг стационарного пункта или равном ей, а для препятствий, образующих непрерывную полосу с общей угловой шириной более 10 градусов, — на расстоянии менее 20-кратной максимальной высоты препятствия вокруг стационарного пункта или равном ей;</w:t>
      </w:r>
      <w:proofErr w:type="gramEnd"/>
    </w:p>
    <w:p w14:paraId="6C85568C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lastRenderedPageBreak/>
        <w:t>2) размещение источников искажения температурно-влажностного режима атмосферного воздуха (теплотрассы, котельные, трубопроводы, бетонные, асфальтовые и иные искусственные площадки, искусственные водные объекты, оросительные и осушительные системы, открытые источники огня, дыма);</w:t>
      </w:r>
    </w:p>
    <w:p w14:paraId="52563683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3) проведение горных, </w:t>
      </w:r>
      <w:proofErr w:type="gramStart"/>
      <w:r w:rsidRPr="001329EA">
        <w:rPr>
          <w:sz w:val="28"/>
          <w:szCs w:val="28"/>
        </w:rPr>
        <w:t>геолого-разведочных</w:t>
      </w:r>
      <w:proofErr w:type="gramEnd"/>
      <w:r w:rsidRPr="001329EA">
        <w:rPr>
          <w:sz w:val="28"/>
          <w:szCs w:val="28"/>
        </w:rPr>
        <w:t xml:space="preserve"> и взрывных работ, а также земляных работ;</w:t>
      </w:r>
    </w:p>
    <w:p w14:paraId="507630F5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4) организация стоянки автомобильного и (или) водного транспорта, других механизмов, сооружение причалов и пристаней;</w:t>
      </w:r>
    </w:p>
    <w:p w14:paraId="6140FA06" w14:textId="79A4281A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5) размещение источников электромагнитного и (или) иного излучения, создающего помехи для получения достоверной информации о состоянии окружающей среды, ее загрязнении, а также стационарных и передвижных источников загрязнения атмосферного воздуха;</w:t>
      </w:r>
    </w:p>
    <w:p w14:paraId="14C49BEA" w14:textId="77777777" w:rsidR="00DB5875" w:rsidRPr="001329EA" w:rsidRDefault="00B04702" w:rsidP="00DD198B">
      <w:pPr>
        <w:pStyle w:val="ConsPlusNormal"/>
        <w:widowControl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6) складирование удобрений, отходов производства и потребления.</w:t>
      </w:r>
    </w:p>
    <w:p w14:paraId="559E0A6B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2B027D5E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b/>
          <w:sz w:val="28"/>
          <w:szCs w:val="28"/>
          <w:shd w:val="clear" w:color="auto" w:fill="FFFFFF"/>
        </w:rPr>
        <w:t xml:space="preserve">Глава 6. ИНФОРМАЦИОННОЕ ОБЕСПЕЧЕНИЕ ЭКОЛОГИЧЕСКОГО МОНИТОРИНГА </w:t>
      </w:r>
    </w:p>
    <w:p w14:paraId="19905877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519E947D" w14:textId="3A348C9F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  <w:shd w:val="clear" w:color="auto" w:fill="FFFFFF"/>
        </w:rPr>
        <w:t>Статья 3</w:t>
      </w:r>
      <w:r w:rsidR="00031278" w:rsidRPr="001329EA">
        <w:rPr>
          <w:sz w:val="28"/>
          <w:szCs w:val="28"/>
          <w:shd w:val="clear" w:color="auto" w:fill="FFFFFF"/>
        </w:rPr>
        <w:t>2</w:t>
      </w:r>
      <w:r w:rsidRPr="001329EA">
        <w:rPr>
          <w:sz w:val="28"/>
          <w:szCs w:val="28"/>
          <w:shd w:val="clear" w:color="auto" w:fill="FFFFFF"/>
        </w:rPr>
        <w:t>.</w:t>
      </w:r>
      <w:r w:rsidRPr="001329EA">
        <w:rPr>
          <w:b/>
          <w:sz w:val="28"/>
          <w:szCs w:val="28"/>
          <w:shd w:val="clear" w:color="auto" w:fill="FFFFFF"/>
        </w:rPr>
        <w:t xml:space="preserve"> </w:t>
      </w:r>
      <w:r w:rsidRPr="001329EA">
        <w:rPr>
          <w:b/>
          <w:sz w:val="28"/>
          <w:szCs w:val="28"/>
        </w:rPr>
        <w:t>Единый фонд данных экологического мониторинга</w:t>
      </w:r>
    </w:p>
    <w:p w14:paraId="4BB34F49" w14:textId="3C7CB4BA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1. Накопление, хранение, систематизация, интеграция данных</w:t>
      </w:r>
      <w:r w:rsidR="00F162DB"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,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обеспечение автоматизированного обмена ими, взаимодействия и координации рабочих процессов между участниками единой системы экологического мониторинга, а также автоматизация предоставления физическим и юридическим лицам доступа к информации для физических и юридических лиц осуществляются посредством функционирования</w:t>
      </w:r>
      <w:r w:rsidR="00441E54"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</w:t>
      </w:r>
      <w:r w:rsidRPr="001329EA">
        <w:rPr>
          <w:rFonts w:cs="Times New Roman"/>
          <w:sz w:val="28"/>
          <w:szCs w:val="28"/>
          <w:lang w:val="ru-RU"/>
        </w:rPr>
        <w:t>единого фонда данных экологического мониторинга»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.</w:t>
      </w:r>
    </w:p>
    <w:p w14:paraId="38F56F1F" w14:textId="1DD0ACCD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2. Организация создания, функционирования, ведения и эксплуатации </w:t>
      </w:r>
      <w:r w:rsidRPr="001329EA">
        <w:rPr>
          <w:rFonts w:cs="Times New Roman"/>
          <w:sz w:val="28"/>
          <w:szCs w:val="28"/>
          <w:lang w:val="ru-RU"/>
        </w:rPr>
        <w:t>единого фонда данных экологического мониторинга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, а также обеспечение координации всех связанных с этим рабочих процессов осуществляются </w:t>
      </w:r>
      <w:r w:rsidRPr="001329EA">
        <w:rPr>
          <w:rFonts w:cs="Times New Roman"/>
          <w:sz w:val="28"/>
          <w:szCs w:val="28"/>
          <w:lang w:val="ru-RU"/>
        </w:rPr>
        <w:t>государственным уполномоченным органом по организации и проведению экологического мониторинга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.</w:t>
      </w:r>
    </w:p>
    <w:p w14:paraId="3AB4DCAB" w14:textId="58BA9B59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3. </w:t>
      </w:r>
      <w:r w:rsidRPr="001329EA">
        <w:rPr>
          <w:rFonts w:cs="Times New Roman"/>
          <w:sz w:val="28"/>
          <w:szCs w:val="28"/>
          <w:lang w:val="ru-RU"/>
        </w:rPr>
        <w:t>Единый фонд данных экологического мониторинга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должен обеспечивать интеграцию данных и автоматизированный обмен данными:</w:t>
      </w:r>
    </w:p>
    <w:p w14:paraId="47824EE2" w14:textId="310C17FA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1) банков данных подсистем, уровней и видов мониторинга, включенных в структуру единой системы экологического мониторинга;</w:t>
      </w:r>
    </w:p>
    <w:p w14:paraId="6D1907DE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2) государственных кадастров природных ресурсов;</w:t>
      </w:r>
    </w:p>
    <w:p w14:paraId="744FD2B2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3) государственного климатического кадастра;</w:t>
      </w:r>
    </w:p>
    <w:p w14:paraId="3552EB07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4) государственного углеродного кадастра;</w:t>
      </w:r>
    </w:p>
    <w:p w14:paraId="490F48D4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5) государственного кадастра потребления </w:t>
      </w:r>
      <w:proofErr w:type="spellStart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озоноразрушающих</w:t>
      </w:r>
      <w:proofErr w:type="spellEnd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 веществ;</w:t>
      </w:r>
    </w:p>
    <w:p w14:paraId="6A69CC52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6) </w:t>
      </w:r>
      <w:bookmarkStart w:id="2" w:name="_Hlk179279056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регистра эмиссий и переноса загрязняющих веществ;</w:t>
      </w:r>
      <w:bookmarkEnd w:id="2"/>
    </w:p>
    <w:p w14:paraId="77D067C9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7) государственного реестра экологических разрешений и деклараций о воздействии на окружающую среду;</w:t>
      </w:r>
    </w:p>
    <w:p w14:paraId="112A8FD8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8) реестра субъектов предпринимательства в сфере управления отходами;</w:t>
      </w:r>
    </w:p>
    <w:p w14:paraId="28DD14D5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9) государственного реестра объектов исторического загрязнения;</w:t>
      </w:r>
    </w:p>
    <w:p w14:paraId="4474EE2B" w14:textId="10956F9F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lastRenderedPageBreak/>
        <w:t>10) государственного фонда экологической информации.</w:t>
      </w:r>
    </w:p>
    <w:p w14:paraId="54E1C9B4" w14:textId="32773446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4. Система программных сре</w:t>
      </w:r>
      <w:proofErr w:type="gramStart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дств в р</w:t>
      </w:r>
      <w:proofErr w:type="gramEnd"/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амках </w:t>
      </w:r>
      <w:r w:rsidRPr="001329EA">
        <w:rPr>
          <w:rFonts w:cs="Times New Roman"/>
          <w:sz w:val="28"/>
          <w:szCs w:val="28"/>
          <w:lang w:val="ru-RU"/>
        </w:rPr>
        <w:t xml:space="preserve">единого фонда данных экологического мониторинга 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позволяет осуществлять накопление, хранение и обработку данных на единой методической основе, обеспечивать автоматизированный и эффективный обмен данными между различными уровнями единой системы экологического мониторинга, а также банками данных подсистем, уровней и видов мониторинга, включенных в ее структуру.</w:t>
      </w:r>
    </w:p>
    <w:p w14:paraId="7503CF4F" w14:textId="16B6A7C9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5. Участники единой системы экологического мониторинга окружающей среды несут предусмотренную законодательством государства ответственность за достоверность данных, передаваемых ими в </w:t>
      </w:r>
      <w:r w:rsidRPr="001329EA">
        <w:rPr>
          <w:rFonts w:cs="Times New Roman"/>
          <w:sz w:val="28"/>
          <w:szCs w:val="28"/>
          <w:lang w:val="ru-RU"/>
        </w:rPr>
        <w:t>единый фонд данных экологического мониторинга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.</w:t>
      </w:r>
    </w:p>
    <w:p w14:paraId="2E35107F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44C6A949" w14:textId="1FDB5CC9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>Статья 3</w:t>
      </w:r>
      <w:r w:rsidR="00031278" w:rsidRPr="001329EA">
        <w:rPr>
          <w:sz w:val="28"/>
          <w:szCs w:val="28"/>
          <w:shd w:val="clear" w:color="auto" w:fill="FFFFFF"/>
        </w:rPr>
        <w:t>3</w:t>
      </w:r>
      <w:r w:rsidRPr="001329EA">
        <w:rPr>
          <w:sz w:val="28"/>
          <w:szCs w:val="28"/>
          <w:shd w:val="clear" w:color="auto" w:fill="FFFFFF"/>
        </w:rPr>
        <w:t>.</w:t>
      </w:r>
      <w:r w:rsidRPr="001329EA">
        <w:rPr>
          <w:b/>
          <w:sz w:val="28"/>
          <w:szCs w:val="28"/>
          <w:shd w:val="clear" w:color="auto" w:fill="FFFFFF"/>
        </w:rPr>
        <w:t xml:space="preserve"> Условия предоставления доступа к информации, содержащейся в едином фонде данных экологического мониторинга</w:t>
      </w:r>
    </w:p>
    <w:p w14:paraId="1459247F" w14:textId="13BF4F4B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1. Доступ к информации, содержащейся в </w:t>
      </w:r>
      <w:r w:rsidRPr="001329EA">
        <w:rPr>
          <w:rFonts w:cs="Times New Roman"/>
          <w:sz w:val="28"/>
          <w:szCs w:val="28"/>
          <w:lang w:val="ru-RU"/>
        </w:rPr>
        <w:t xml:space="preserve">едином фонде данных экологического мониторинга, 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предоставляется с соблюдением следующих условий:</w:t>
      </w:r>
    </w:p>
    <w:p w14:paraId="3AD9E0D9" w14:textId="236325B0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1) государственный уполномоченный орган по организации и проведению экологического мониторинга, государственный уполномоченный орган в области гидрометеорологии, органы и организации, включенные в структуру единой системы экологического мониторинга, имеют право неограниченного доступа ко всей информации (первичным данным и информационной продукции) с возможностью ознакомления, копирования и воспроизводства;</w:t>
      </w:r>
    </w:p>
    <w:p w14:paraId="5393ADF6" w14:textId="77777777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2) физические и юридические лица имеют право неограниченного доступа ко всей информационной продукции с возможностью ознакомления, копирования и воспроизводства, за исключением информации, составляющей государственные секреты, коммерческую и иную охраняемую законом тайну.</w:t>
      </w:r>
    </w:p>
    <w:p w14:paraId="63859AFE" w14:textId="439CE908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2. Под первичными данными понимаются данные, полученные в результате мониторинга и не подвергнутые обобщению, обработке или анализу. Необработанные данные производственного мониторинга, в том числе данные, полученные из автоматизированной системы мониторинга эмиссий в окружающую среду, относятся к первичным данным.</w:t>
      </w:r>
    </w:p>
    <w:p w14:paraId="1798004E" w14:textId="77777777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3. Под информационной продукцией понимается информация, являющаяся результатом обобщения, обработки и анализа первичных данных. К информационной продукции относятся аналитические отчеты, справки, доклады, иные документы текстового содержания, картографическая информация, статистические формы и отчетность, отчетность по производственному экологическому контролю, а также иная информация агрегированного (статистического) характера.</w:t>
      </w:r>
    </w:p>
    <w:p w14:paraId="3D5077BE" w14:textId="42108EC5" w:rsidR="00DB5875" w:rsidRPr="001329EA" w:rsidRDefault="00B04702" w:rsidP="00DD198B">
      <w:pPr>
        <w:shd w:val="clear" w:color="auto" w:fill="FFFFFF"/>
        <w:tabs>
          <w:tab w:val="right" w:pos="9355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4. Доступ к информации, содержащейся в </w:t>
      </w:r>
      <w:r w:rsidRPr="001329EA">
        <w:rPr>
          <w:rFonts w:cs="Times New Roman"/>
          <w:sz w:val="28"/>
          <w:szCs w:val="28"/>
          <w:lang w:val="ru-RU"/>
        </w:rPr>
        <w:t xml:space="preserve">едином фонде данных экологического мониторинга, </w:t>
      </w: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предоставляется на безвозмездной основе.</w:t>
      </w:r>
    </w:p>
    <w:p w14:paraId="530E91D5" w14:textId="77777777" w:rsidR="00DB5875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09D39137" w14:textId="77777777" w:rsidR="00524615" w:rsidRDefault="0052461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14769624" w14:textId="77777777" w:rsidR="00524615" w:rsidRPr="001329EA" w:rsidRDefault="0052461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70FD821A" w14:textId="7980AC43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lastRenderedPageBreak/>
        <w:t>Статья 3</w:t>
      </w:r>
      <w:r w:rsidR="00031278" w:rsidRPr="001329EA">
        <w:rPr>
          <w:sz w:val="28"/>
          <w:szCs w:val="28"/>
          <w:shd w:val="clear" w:color="auto" w:fill="FFFFFF"/>
        </w:rPr>
        <w:t>4</w:t>
      </w:r>
      <w:r w:rsidRPr="001329EA">
        <w:rPr>
          <w:sz w:val="28"/>
          <w:szCs w:val="28"/>
          <w:shd w:val="clear" w:color="auto" w:fill="FFFFFF"/>
        </w:rPr>
        <w:t>.</w:t>
      </w:r>
      <w:r w:rsidRPr="001329EA">
        <w:rPr>
          <w:b/>
          <w:sz w:val="28"/>
          <w:szCs w:val="28"/>
          <w:shd w:val="clear" w:color="auto" w:fill="FFFFFF"/>
        </w:rPr>
        <w:t xml:space="preserve"> Система распространения информации, содержащейся в едином фонде данных экологического мониторинга</w:t>
      </w:r>
    </w:p>
    <w:p w14:paraId="48750499" w14:textId="33FA2D8F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1. Система распространения информации, содержащейся в </w:t>
      </w:r>
      <w:r w:rsidRPr="001329EA">
        <w:rPr>
          <w:sz w:val="28"/>
          <w:szCs w:val="28"/>
          <w:shd w:val="clear" w:color="auto" w:fill="FFFFFF"/>
        </w:rPr>
        <w:t>едином</w:t>
      </w:r>
      <w:r w:rsidR="00DB6D64" w:rsidRPr="001329EA">
        <w:rPr>
          <w:sz w:val="28"/>
          <w:szCs w:val="28"/>
          <w:shd w:val="clear" w:color="auto" w:fill="FFFFFF"/>
        </w:rPr>
        <w:t xml:space="preserve"> </w:t>
      </w:r>
      <w:r w:rsidRPr="001329EA">
        <w:rPr>
          <w:sz w:val="28"/>
          <w:szCs w:val="28"/>
          <w:shd w:val="clear" w:color="auto" w:fill="FFFFFF"/>
        </w:rPr>
        <w:t>фонде данных экологического мониторинга,</w:t>
      </w:r>
      <w:r w:rsidRPr="001329EA">
        <w:rPr>
          <w:sz w:val="28"/>
          <w:szCs w:val="28"/>
        </w:rPr>
        <w:t xml:space="preserve"> представляет собой совокупность электронных баз данных, информационных систем, деятельности органов государственной власти, органов местного самоуправления (управления) по размещению экологической информации в информационно-телекоммуникационных сетях, в том числе</w:t>
      </w:r>
      <w:r w:rsidR="00DB6D64" w:rsidRPr="001329EA">
        <w:rPr>
          <w:sz w:val="28"/>
          <w:szCs w:val="28"/>
        </w:rPr>
        <w:t xml:space="preserve"> </w:t>
      </w:r>
      <w:r w:rsidRPr="001329EA">
        <w:rPr>
          <w:sz w:val="28"/>
          <w:szCs w:val="28"/>
        </w:rPr>
        <w:t xml:space="preserve">сети Интернет. </w:t>
      </w:r>
    </w:p>
    <w:p w14:paraId="4C3E43D0" w14:textId="5C6E0F4A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2. Система распространения информации, содержащейся в </w:t>
      </w:r>
      <w:r w:rsidRPr="001329EA">
        <w:rPr>
          <w:sz w:val="28"/>
          <w:szCs w:val="28"/>
          <w:shd w:val="clear" w:color="auto" w:fill="FFFFFF"/>
        </w:rPr>
        <w:t>едином фонде данных экологического мониторинга,</w:t>
      </w:r>
      <w:r w:rsidRPr="001329EA">
        <w:rPr>
          <w:sz w:val="28"/>
          <w:szCs w:val="28"/>
        </w:rPr>
        <w:t xml:space="preserve"> формируется на государственном уровне. </w:t>
      </w:r>
    </w:p>
    <w:p w14:paraId="0BBC616D" w14:textId="769FCB01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sz w:val="28"/>
          <w:szCs w:val="28"/>
        </w:rPr>
        <w:t xml:space="preserve">3. </w:t>
      </w:r>
      <w:proofErr w:type="gramStart"/>
      <w:r w:rsidRPr="001329EA">
        <w:rPr>
          <w:sz w:val="28"/>
          <w:szCs w:val="28"/>
        </w:rPr>
        <w:t xml:space="preserve">Технологические и программные средства, которые используются для функционирования официальных сайтов и государственных информационных систем, на которых или с помощью которых размещается информация из </w:t>
      </w:r>
      <w:r w:rsidRPr="001329EA">
        <w:rPr>
          <w:sz w:val="28"/>
          <w:szCs w:val="28"/>
          <w:shd w:val="clear" w:color="auto" w:fill="FFFFFF"/>
        </w:rPr>
        <w:t>единого фонда данных экологического мониторинга</w:t>
      </w:r>
      <w:r w:rsidRPr="001329EA">
        <w:rPr>
          <w:sz w:val="28"/>
          <w:szCs w:val="28"/>
        </w:rPr>
        <w:t xml:space="preserve">, должны обеспечивать: </w:t>
      </w:r>
      <w:proofErr w:type="gramEnd"/>
    </w:p>
    <w:p w14:paraId="54F2446D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1) доступ к размещенной информации без использования программного обеспечения, установка которого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платы; </w:t>
      </w:r>
    </w:p>
    <w:p w14:paraId="6D37DB6B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2) защиту экологической информации от неправомерных доступа, уничтожения, модифицирования, блокирования, копирования, предоставления, распространения и иных неправомерных действий в отношении такой информации; </w:t>
      </w:r>
    </w:p>
    <w:p w14:paraId="12E97F33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3) возможность копирования информации на резервный носитель, обеспечивающий ее восстановление; </w:t>
      </w:r>
    </w:p>
    <w:p w14:paraId="22C18D96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4) ознакомление с информацией и ее использование общественностью без заключения какого-либо договора; </w:t>
      </w:r>
    </w:p>
    <w:p w14:paraId="766186F6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5) информационное взаимодействие государственных и муниципальных информационных систем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форме. </w:t>
      </w:r>
    </w:p>
    <w:p w14:paraId="1683728C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14:paraId="4BCE1CFB" w14:textId="37465DA3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>Статья 3</w:t>
      </w:r>
      <w:r w:rsidR="00031278" w:rsidRPr="001329EA">
        <w:rPr>
          <w:sz w:val="28"/>
          <w:szCs w:val="28"/>
          <w:shd w:val="clear" w:color="auto" w:fill="FFFFFF"/>
        </w:rPr>
        <w:t>5</w:t>
      </w:r>
      <w:r w:rsidRPr="001329EA">
        <w:rPr>
          <w:sz w:val="28"/>
          <w:szCs w:val="28"/>
          <w:shd w:val="clear" w:color="auto" w:fill="FFFFFF"/>
        </w:rPr>
        <w:t>.</w:t>
      </w:r>
      <w:r w:rsidRPr="001329EA">
        <w:rPr>
          <w:b/>
          <w:sz w:val="28"/>
          <w:szCs w:val="28"/>
          <w:shd w:val="clear" w:color="auto" w:fill="FFFFFF"/>
        </w:rPr>
        <w:t xml:space="preserve"> Порядок предоставления и распространения экстренной информации</w:t>
      </w:r>
    </w:p>
    <w:p w14:paraId="3D3AA4E5" w14:textId="52D03DDE" w:rsidR="00DB5875" w:rsidRPr="001329EA" w:rsidRDefault="00B04702" w:rsidP="00DD198B">
      <w:pPr>
        <w:pStyle w:val="c"/>
        <w:shd w:val="clear" w:color="auto" w:fill="FFFFFF"/>
        <w:tabs>
          <w:tab w:val="left" w:pos="851"/>
          <w:tab w:val="left" w:pos="993"/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 xml:space="preserve">1. Экстренная информация незамедлительно предоставляется </w:t>
      </w:r>
      <w:r w:rsidRPr="001329EA">
        <w:rPr>
          <w:sz w:val="28"/>
          <w:szCs w:val="28"/>
        </w:rPr>
        <w:t>государственным органам исполнительной власти по предупреждению и ликвидации чрезвычайных ситуаций и соответствующим региональным и местным органам исполнительной власти</w:t>
      </w:r>
      <w:r w:rsidRPr="001329EA">
        <w:rPr>
          <w:sz w:val="28"/>
          <w:szCs w:val="28"/>
          <w:shd w:val="clear" w:color="auto" w:fill="FFFFFF"/>
        </w:rPr>
        <w:t xml:space="preserve"> всеми субъектами экологического мониторинга.</w:t>
      </w:r>
    </w:p>
    <w:p w14:paraId="0DD4CB9F" w14:textId="77777777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329EA">
        <w:rPr>
          <w:sz w:val="28"/>
          <w:szCs w:val="28"/>
          <w:shd w:val="clear" w:color="auto" w:fill="FFFFFF"/>
        </w:rPr>
        <w:t xml:space="preserve">2. </w:t>
      </w:r>
      <w:proofErr w:type="gramStart"/>
      <w:r w:rsidRPr="001329EA">
        <w:rPr>
          <w:sz w:val="28"/>
          <w:szCs w:val="28"/>
          <w:shd w:val="clear" w:color="auto" w:fill="FFFFFF"/>
        </w:rPr>
        <w:t xml:space="preserve">Распространение экстренной информации по мере ее поступления осуществляется </w:t>
      </w:r>
      <w:r w:rsidRPr="001329EA">
        <w:rPr>
          <w:sz w:val="28"/>
          <w:szCs w:val="28"/>
        </w:rPr>
        <w:t xml:space="preserve">государственным уполномоченным органом в области охраны окружающей среды посредством информирования государственных органов исполнительной власти по предупреждению и ликвидации чрезвычайных ситуаций и соответствующих региональных и местных органов исполнительной власти, а также путем размещения информации на </w:t>
      </w:r>
      <w:r w:rsidRPr="001329EA">
        <w:rPr>
          <w:sz w:val="28"/>
          <w:szCs w:val="28"/>
        </w:rPr>
        <w:lastRenderedPageBreak/>
        <w:t>официальных сайтах органов государственной власти и органов местного самоуправления (управления) и через средства массовой информации.</w:t>
      </w:r>
      <w:proofErr w:type="gramEnd"/>
    </w:p>
    <w:p w14:paraId="379451DA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14:paraId="5014EFC9" w14:textId="436FBAFC" w:rsidR="00DB5875" w:rsidRPr="001329EA" w:rsidRDefault="00B04702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b/>
          <w:sz w:val="28"/>
          <w:szCs w:val="28"/>
        </w:rPr>
        <w:t>Глава 7. ПРАВА И ОБЯЗАННОСТИ ФИЗИЧЕСКИХ И ЮРИДИЧЕСКИХ ЛИЦ, ОБЩЕСТВЕННЫХ ОБЪЕДИНЕНИЙ И ОРГАНОВ МЕСТНОГО САМОУПРАВЛЕНИЯ (УПРАВЛЕНИЯ) В ОБЛАСТИ ЭКОЛОГИЧЕСКОГО МОНИТОРИНГА</w:t>
      </w:r>
    </w:p>
    <w:p w14:paraId="4E3FD8D2" w14:textId="77777777" w:rsidR="00DB5875" w:rsidRPr="001329EA" w:rsidRDefault="00DB5875" w:rsidP="00DD198B">
      <w:pPr>
        <w:pStyle w:val="c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26DD239" w14:textId="21C210E4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</w:rPr>
        <w:t>Статья 3</w:t>
      </w:r>
      <w:r w:rsidR="00031278" w:rsidRPr="001329EA">
        <w:rPr>
          <w:sz w:val="28"/>
          <w:szCs w:val="28"/>
        </w:rPr>
        <w:t>6</w:t>
      </w:r>
      <w:r w:rsidRPr="001329EA">
        <w:rPr>
          <w:sz w:val="28"/>
          <w:szCs w:val="28"/>
        </w:rPr>
        <w:t xml:space="preserve">. </w:t>
      </w:r>
      <w:r w:rsidRPr="001329EA">
        <w:rPr>
          <w:b/>
          <w:sz w:val="28"/>
          <w:szCs w:val="28"/>
        </w:rPr>
        <w:t>Права и обязанности физических</w:t>
      </w:r>
      <w:r w:rsidR="00F162DB" w:rsidRPr="001329EA">
        <w:rPr>
          <w:b/>
          <w:sz w:val="28"/>
          <w:szCs w:val="28"/>
        </w:rPr>
        <w:t>,</w:t>
      </w:r>
      <w:r w:rsidRPr="001329EA">
        <w:rPr>
          <w:b/>
          <w:sz w:val="28"/>
          <w:szCs w:val="28"/>
        </w:rPr>
        <w:t xml:space="preserve"> юридических лиц и общественных объединений в области экологического мониторинга</w:t>
      </w:r>
    </w:p>
    <w:p w14:paraId="4A2697B1" w14:textId="285C8F80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1.</w:t>
      </w:r>
      <w:r w:rsidR="00771A79" w:rsidRPr="001329EA">
        <w:rPr>
          <w:sz w:val="28"/>
          <w:szCs w:val="28"/>
        </w:rPr>
        <w:t xml:space="preserve"> Физические</w:t>
      </w:r>
      <w:r w:rsidRPr="001329EA">
        <w:rPr>
          <w:sz w:val="28"/>
          <w:szCs w:val="28"/>
        </w:rPr>
        <w:t>, юридические лица и общественные объединения имеют право:</w:t>
      </w:r>
    </w:p>
    <w:p w14:paraId="459649FA" w14:textId="18BAC3C5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1) получать экологическую информацию, а также информацию о проводимых мероприятиях в области экологического мониторинга и об организации экологического мониторинга;</w:t>
      </w:r>
    </w:p>
    <w:p w14:paraId="31A0E326" w14:textId="7835A13B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2) вносить предложения в государственный уполномоченный орган по организации и проведению экологического мониторинга об осуществлении мониторинга на отдельных</w:t>
      </w:r>
      <w:r w:rsidR="00771A79" w:rsidRPr="001329EA">
        <w:rPr>
          <w:sz w:val="28"/>
          <w:szCs w:val="28"/>
        </w:rPr>
        <w:t xml:space="preserve"> </w:t>
      </w:r>
      <w:r w:rsidRPr="001329EA">
        <w:rPr>
          <w:sz w:val="28"/>
          <w:szCs w:val="28"/>
        </w:rPr>
        <w:t>территориях и в населенных пунктах;</w:t>
      </w:r>
    </w:p>
    <w:p w14:paraId="0436EECB" w14:textId="77777777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3) оказывать содействие государственному уполномоченному органу по организации и проведению экологического мониторинга, иным государственным органам, органам местного самоуправления (управления) в организации и осуществлении экологического мониторинга;</w:t>
      </w:r>
    </w:p>
    <w:p w14:paraId="4A7387E2" w14:textId="77777777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4) вносить предложения в уполномоченный орган о разработке программ экологического мониторинга.</w:t>
      </w:r>
    </w:p>
    <w:p w14:paraId="4D30D466" w14:textId="03ACD43F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2. </w:t>
      </w:r>
      <w:r w:rsidR="00A05E4D" w:rsidRPr="001329EA">
        <w:rPr>
          <w:sz w:val="28"/>
          <w:szCs w:val="28"/>
        </w:rPr>
        <w:t>Физические</w:t>
      </w:r>
      <w:r w:rsidRPr="001329EA">
        <w:rPr>
          <w:sz w:val="28"/>
          <w:szCs w:val="28"/>
        </w:rPr>
        <w:t>, юридические лица и общественные объединения обязаны соблюдать требования законодательства в области экологического мониторинга.</w:t>
      </w:r>
    </w:p>
    <w:p w14:paraId="65512B16" w14:textId="77777777" w:rsidR="00DB5875" w:rsidRPr="001329EA" w:rsidRDefault="00DB5875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5EEE99E" w14:textId="402E1310" w:rsidR="00DB5875" w:rsidRPr="001329EA" w:rsidRDefault="00B04702" w:rsidP="00DD198B">
      <w:pPr>
        <w:pStyle w:val="h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sz w:val="28"/>
          <w:szCs w:val="28"/>
        </w:rPr>
        <w:t>Статья 3</w:t>
      </w:r>
      <w:r w:rsidR="00771A79" w:rsidRPr="001329EA">
        <w:rPr>
          <w:sz w:val="28"/>
          <w:szCs w:val="28"/>
        </w:rPr>
        <w:t>7</w:t>
      </w:r>
      <w:r w:rsidRPr="001329EA">
        <w:rPr>
          <w:sz w:val="28"/>
          <w:szCs w:val="28"/>
        </w:rPr>
        <w:t>.</w:t>
      </w:r>
      <w:r w:rsidRPr="001329EA">
        <w:rPr>
          <w:b/>
          <w:sz w:val="28"/>
          <w:szCs w:val="28"/>
        </w:rPr>
        <w:t xml:space="preserve"> Права и обязанности органов местного самоуправления (управления) в области экологического мониторинга</w:t>
      </w:r>
    </w:p>
    <w:p w14:paraId="6985518D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1. Органы местного самоуправления (управления) в области экологического мониторинга имеют право:</w:t>
      </w:r>
    </w:p>
    <w:p w14:paraId="3A967181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1) получать экологическую информацию, а также специализированную информацию по установленным формам;</w:t>
      </w:r>
    </w:p>
    <w:p w14:paraId="1B582FAA" w14:textId="0E5687C0" w:rsidR="00DB5875" w:rsidRPr="001329EA" w:rsidRDefault="00C43867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</w:t>
      </w:r>
      <w:r w:rsidR="00B04702" w:rsidRPr="001329EA">
        <w:rPr>
          <w:sz w:val="28"/>
          <w:szCs w:val="28"/>
        </w:rPr>
        <w:t>) вносить в государственный уполномоченный орган по организации и проведению экологического мониторинга предложения по включению антропогенных объектов в государственный реестр объектов локального экологического мониторинга;</w:t>
      </w:r>
    </w:p>
    <w:p w14:paraId="21293D77" w14:textId="28A27E02" w:rsidR="00DB5875" w:rsidRPr="001329EA" w:rsidRDefault="00C43867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3</w:t>
      </w:r>
      <w:r w:rsidR="00B04702" w:rsidRPr="001329EA">
        <w:rPr>
          <w:sz w:val="28"/>
          <w:szCs w:val="28"/>
        </w:rPr>
        <w:t>) вносить в государственный уполномоченный орган по организации и проведению экологического мониторинга, государственный уполномоченный орган в области гидрометеорологии предложения по созданию и размещению пунктов государственного экологического мониторинга;</w:t>
      </w:r>
    </w:p>
    <w:p w14:paraId="4627B441" w14:textId="7CC8E179" w:rsidR="00DB5875" w:rsidRPr="001329EA" w:rsidRDefault="00C43867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4</w:t>
      </w:r>
      <w:r w:rsidR="00B04702" w:rsidRPr="001329EA">
        <w:rPr>
          <w:sz w:val="28"/>
          <w:szCs w:val="28"/>
        </w:rPr>
        <w:t>) информировать уполномоченный орган о жалобах жителей на неблагоприятное состояние природной среды на территориях муниципальных образований.</w:t>
      </w:r>
    </w:p>
    <w:p w14:paraId="7C3AFA06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lastRenderedPageBreak/>
        <w:t>2. Органы местного самоуправления (управления) обязаны:</w:t>
      </w:r>
    </w:p>
    <w:p w14:paraId="7D96C544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1) соблюдать требования законодательства в области экологического мониторинга;</w:t>
      </w:r>
    </w:p>
    <w:p w14:paraId="1C1AC31B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2) распространять полученную экологическую информацию;</w:t>
      </w:r>
    </w:p>
    <w:p w14:paraId="49BBB0F5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3) содействовать осуществлению экологического мониторинга на территориях муниципальных образований;</w:t>
      </w:r>
    </w:p>
    <w:p w14:paraId="40809227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4) информировать население о деятельности органов государственной власти, органов местного самоуправления (управления) в области экологического мониторинга.</w:t>
      </w:r>
    </w:p>
    <w:p w14:paraId="1F73B245" w14:textId="77777777" w:rsidR="00DB5875" w:rsidRPr="001329EA" w:rsidRDefault="00DB5875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48ABB36" w14:textId="30970A52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b/>
          <w:sz w:val="28"/>
          <w:szCs w:val="28"/>
        </w:rPr>
        <w:t>Глава 8. ОТВЕТСТВЕННОСТЬ ЗА НАРУШЕНИЕ ЗАКОНОДАТЕЛЬСТВА В ОБЛАСТИ ЭКОЛОГИЧЕСКОГО МОНИТОРИНГА</w:t>
      </w:r>
    </w:p>
    <w:p w14:paraId="493CDEA8" w14:textId="77777777" w:rsidR="00DB5875" w:rsidRPr="001329EA" w:rsidRDefault="00DB5875" w:rsidP="00524615">
      <w:pPr>
        <w:pStyle w:val="af5"/>
      </w:pPr>
    </w:p>
    <w:p w14:paraId="3F36BD48" w14:textId="2DA9A95B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Статья 3</w:t>
      </w:r>
      <w:r w:rsidR="00771A79" w:rsidRPr="001329EA">
        <w:rPr>
          <w:sz w:val="28"/>
          <w:szCs w:val="28"/>
        </w:rPr>
        <w:t>8</w:t>
      </w:r>
      <w:r w:rsidRPr="001329EA">
        <w:rPr>
          <w:sz w:val="28"/>
          <w:szCs w:val="28"/>
        </w:rPr>
        <w:t xml:space="preserve">. </w:t>
      </w:r>
      <w:r w:rsidRPr="001329EA">
        <w:rPr>
          <w:b/>
          <w:sz w:val="28"/>
          <w:szCs w:val="28"/>
        </w:rPr>
        <w:t>Ответственность за нарушение требований настоящего Закона и иных принятых в соответствии с ним нормативных правовых актов в области экологического мониторинга</w:t>
      </w:r>
      <w:r w:rsidRPr="001329EA">
        <w:rPr>
          <w:sz w:val="28"/>
          <w:szCs w:val="28"/>
        </w:rPr>
        <w:t xml:space="preserve"> </w:t>
      </w:r>
    </w:p>
    <w:p w14:paraId="32083C5D" w14:textId="52840DEE" w:rsidR="00DB5875" w:rsidRPr="001329EA" w:rsidRDefault="00B04702" w:rsidP="00DD198B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Лица, виновные в нарушении требований настоящего Закона и иных нормативных правовых актов в области экологического мониторинга, несут уголовную, административную, гражданско-правовую и дисциплинарную ответственность в соответствии с законодательством государства.</w:t>
      </w:r>
    </w:p>
    <w:p w14:paraId="01008106" w14:textId="77777777" w:rsidR="00DB5875" w:rsidRPr="001329EA" w:rsidRDefault="00DB5875" w:rsidP="00524615">
      <w:pPr>
        <w:pStyle w:val="af5"/>
      </w:pPr>
    </w:p>
    <w:p w14:paraId="0B62705D" w14:textId="77777777" w:rsidR="00DB5875" w:rsidRPr="001329EA" w:rsidRDefault="00B04702" w:rsidP="00DD198B">
      <w:pPr>
        <w:pStyle w:val="af4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329EA">
        <w:rPr>
          <w:b/>
          <w:sz w:val="28"/>
          <w:szCs w:val="28"/>
        </w:rPr>
        <w:t>Глава 9. МЕЖДУНАРОДНОЕ СОТРУДНИЧЕСТВО В ОБЛАСТИ ОСУЩЕСТВЛЕНИЯ ЭКОЛОГИЧЕСКОГО МОНИТОРИНГА</w:t>
      </w:r>
    </w:p>
    <w:p w14:paraId="5A7D6791" w14:textId="77777777" w:rsidR="00DB5875" w:rsidRPr="001329EA" w:rsidRDefault="00DB5875" w:rsidP="00524615">
      <w:pPr>
        <w:pStyle w:val="af5"/>
      </w:pPr>
    </w:p>
    <w:p w14:paraId="17FB0B78" w14:textId="1D6BCB5D" w:rsidR="00DB5875" w:rsidRPr="001329EA" w:rsidRDefault="00B04702" w:rsidP="00DD198B">
      <w:pPr>
        <w:pStyle w:val="4"/>
        <w:shd w:val="clear" w:color="auto" w:fill="FFFFFF"/>
        <w:tabs>
          <w:tab w:val="right" w:pos="9355"/>
        </w:tabs>
        <w:spacing w:before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u-RU"/>
        </w:rPr>
      </w:pPr>
      <w:bookmarkStart w:id="3" w:name="_Hlk148620840"/>
      <w:r w:rsidRPr="001329EA">
        <w:rPr>
          <w:rFonts w:ascii="Times New Roman" w:hAnsi="Times New Roman" w:cs="Times New Roman"/>
          <w:bCs/>
          <w:i w:val="0"/>
          <w:iCs w:val="0"/>
          <w:color w:val="auto"/>
          <w:sz w:val="28"/>
          <w:szCs w:val="28"/>
          <w:lang w:val="ru-RU"/>
        </w:rPr>
        <w:t>Статья 3</w:t>
      </w:r>
      <w:r w:rsidR="00771A79" w:rsidRPr="001329EA">
        <w:rPr>
          <w:rFonts w:ascii="Times New Roman" w:hAnsi="Times New Roman" w:cs="Times New Roman"/>
          <w:bCs/>
          <w:i w:val="0"/>
          <w:iCs w:val="0"/>
          <w:color w:val="auto"/>
          <w:sz w:val="28"/>
          <w:szCs w:val="28"/>
          <w:lang w:val="ru-RU"/>
        </w:rPr>
        <w:t>9</w:t>
      </w:r>
      <w:r w:rsidRPr="001329EA">
        <w:rPr>
          <w:rFonts w:ascii="Times New Roman" w:hAnsi="Times New Roman" w:cs="Times New Roman"/>
          <w:bCs/>
          <w:i w:val="0"/>
          <w:iCs w:val="0"/>
          <w:color w:val="auto"/>
          <w:sz w:val="28"/>
          <w:szCs w:val="28"/>
          <w:lang w:val="ru-RU"/>
        </w:rPr>
        <w:t>.</w:t>
      </w:r>
      <w:r w:rsidRPr="001329EA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u-RU"/>
        </w:rPr>
        <w:t xml:space="preserve"> Государственный мониторинг трансграничных загрязнений</w:t>
      </w:r>
    </w:p>
    <w:p w14:paraId="14F3B80A" w14:textId="77777777" w:rsidR="00DB5875" w:rsidRPr="001329EA" w:rsidRDefault="00B04702" w:rsidP="00DD198B">
      <w:pPr>
        <w:tabs>
          <w:tab w:val="right" w:pos="9355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>1. Государственный мониторинг трансграничных загрязнений представляет собой систему наблюдений, осуществляемых в рамках международного сотрудничества с сопредельными государствами, за загрязнением атмосферного воздуха, трансграничных поверхностных вод и прибрежных почв.</w:t>
      </w:r>
    </w:p>
    <w:p w14:paraId="64E80902" w14:textId="77777777" w:rsidR="00DB5875" w:rsidRPr="001329EA" w:rsidRDefault="00B04702" w:rsidP="00DD198B">
      <w:pPr>
        <w:tabs>
          <w:tab w:val="right" w:pos="935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eastAsia="Times New Roman" w:cs="Times New Roman"/>
          <w:color w:val="000000"/>
          <w:spacing w:val="2"/>
          <w:sz w:val="28"/>
          <w:szCs w:val="28"/>
          <w:lang w:val="ru-RU" w:eastAsia="ru-RU"/>
        </w:rPr>
        <w:t xml:space="preserve">2. </w:t>
      </w:r>
      <w:r w:rsidRPr="001329EA">
        <w:rPr>
          <w:rFonts w:cs="Times New Roman"/>
          <w:sz w:val="28"/>
          <w:szCs w:val="28"/>
          <w:lang w:val="ru-RU"/>
        </w:rPr>
        <w:t>Государственный мониторинг трансграничных загрязнений является составной частью подсистемы природоохранного экологического мониторинга.</w:t>
      </w:r>
    </w:p>
    <w:p w14:paraId="34AE8677" w14:textId="77777777" w:rsidR="00DB5875" w:rsidRPr="001329EA" w:rsidRDefault="00B04702" w:rsidP="00DD198B">
      <w:pPr>
        <w:pStyle w:val="formattext"/>
        <w:numPr>
          <w:ilvl w:val="0"/>
          <w:numId w:val="11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329EA">
        <w:rPr>
          <w:sz w:val="28"/>
          <w:szCs w:val="28"/>
        </w:rPr>
        <w:t>В систему наблюдений за трансграничными загрязнениями включаются показатели, согласованные государствами на основании международных договоров.</w:t>
      </w:r>
    </w:p>
    <w:p w14:paraId="26695CEC" w14:textId="1980608D" w:rsidR="00DB5875" w:rsidRPr="001329EA" w:rsidRDefault="00B04702" w:rsidP="00DD198B">
      <w:pPr>
        <w:pStyle w:val="formattext"/>
        <w:numPr>
          <w:ilvl w:val="0"/>
          <w:numId w:val="11"/>
        </w:numPr>
        <w:shd w:val="clear" w:color="auto" w:fill="FFFFFF"/>
        <w:tabs>
          <w:tab w:val="right" w:pos="9355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329EA">
        <w:rPr>
          <w:sz w:val="28"/>
          <w:szCs w:val="28"/>
        </w:rPr>
        <w:t xml:space="preserve">Государственный мониторинг трансграничных загрязнений </w:t>
      </w:r>
      <w:proofErr w:type="gramStart"/>
      <w:r w:rsidRPr="001329EA">
        <w:rPr>
          <w:sz w:val="28"/>
          <w:szCs w:val="28"/>
        </w:rPr>
        <w:t>осуществляется в реальном масштабе времени и проводится</w:t>
      </w:r>
      <w:proofErr w:type="gramEnd"/>
      <w:r w:rsidRPr="001329EA">
        <w:rPr>
          <w:sz w:val="28"/>
          <w:szCs w:val="28"/>
        </w:rPr>
        <w:t xml:space="preserve"> на стационарных и передвижных пунктах наблюдений государственной наблюдательной сети специально уполномоченным органам в области гидрометеорологии.</w:t>
      </w:r>
    </w:p>
    <w:bookmarkEnd w:id="3"/>
    <w:p w14:paraId="331E8D78" w14:textId="77777777" w:rsidR="00DB5875" w:rsidRDefault="00DB5875" w:rsidP="00DD198B">
      <w:pPr>
        <w:pStyle w:val="formattext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14:paraId="246AAE88" w14:textId="77777777" w:rsidR="00524615" w:rsidRDefault="00524615" w:rsidP="00DD198B">
      <w:pPr>
        <w:pStyle w:val="formattext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14:paraId="2BB66DE0" w14:textId="77777777" w:rsidR="00524615" w:rsidRPr="001329EA" w:rsidRDefault="00524615" w:rsidP="00DD198B">
      <w:pPr>
        <w:pStyle w:val="formattext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14:paraId="3626163A" w14:textId="60D2C86C" w:rsidR="00DB5875" w:rsidRPr="001329EA" w:rsidRDefault="00B04702" w:rsidP="00DD198B">
      <w:pPr>
        <w:pStyle w:val="c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1329EA">
        <w:rPr>
          <w:sz w:val="28"/>
          <w:szCs w:val="28"/>
        </w:rPr>
        <w:lastRenderedPageBreak/>
        <w:t xml:space="preserve">Статья </w:t>
      </w:r>
      <w:r w:rsidR="00771A79" w:rsidRPr="001329EA">
        <w:rPr>
          <w:sz w:val="28"/>
          <w:szCs w:val="28"/>
        </w:rPr>
        <w:t>40</w:t>
      </w:r>
      <w:r w:rsidRPr="001329EA">
        <w:rPr>
          <w:sz w:val="28"/>
          <w:szCs w:val="28"/>
        </w:rPr>
        <w:t xml:space="preserve">. </w:t>
      </w:r>
      <w:r w:rsidRPr="001329EA">
        <w:rPr>
          <w:b/>
          <w:sz w:val="28"/>
          <w:szCs w:val="28"/>
        </w:rPr>
        <w:t>Соотношение международных договоров и нормативных правовых актов государства в области экологического мониторинга</w:t>
      </w:r>
    </w:p>
    <w:p w14:paraId="6E2F7C8B" w14:textId="115FB233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1. Международные договоры государства являются составной частью его правовой системы. </w:t>
      </w:r>
    </w:p>
    <w:p w14:paraId="2EC9D9A8" w14:textId="1F4415A3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 xml:space="preserve">2. В </w:t>
      </w:r>
      <w:proofErr w:type="gramStart"/>
      <w:r w:rsidRPr="001329EA">
        <w:rPr>
          <w:sz w:val="28"/>
          <w:szCs w:val="28"/>
        </w:rPr>
        <w:t>случаях</w:t>
      </w:r>
      <w:proofErr w:type="gramEnd"/>
      <w:r w:rsidRPr="001329EA">
        <w:rPr>
          <w:sz w:val="28"/>
          <w:szCs w:val="28"/>
        </w:rPr>
        <w:t xml:space="preserve"> установления международным договором иных правил, чем предусмотрены в нормативных правовых актах государства, применяются правила международного договора.</w:t>
      </w:r>
    </w:p>
    <w:p w14:paraId="10AFD0EF" w14:textId="77777777" w:rsidR="00DB5875" w:rsidRPr="001329EA" w:rsidRDefault="00DB5875" w:rsidP="00DD198B">
      <w:pPr>
        <w:pStyle w:val="c"/>
        <w:spacing w:before="0" w:beforeAutospacing="0" w:after="0" w:afterAutospacing="0"/>
        <w:ind w:firstLine="709"/>
        <w:rPr>
          <w:sz w:val="28"/>
          <w:szCs w:val="28"/>
        </w:rPr>
      </w:pPr>
    </w:p>
    <w:p w14:paraId="43EF1E91" w14:textId="11FED028" w:rsidR="00DB5875" w:rsidRPr="001329EA" w:rsidRDefault="00B04702" w:rsidP="00DD198B">
      <w:pPr>
        <w:pStyle w:val="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29EA">
        <w:rPr>
          <w:sz w:val="28"/>
          <w:szCs w:val="28"/>
        </w:rPr>
        <w:t>Статья 4</w:t>
      </w:r>
      <w:r w:rsidR="00771A79" w:rsidRPr="001329EA">
        <w:rPr>
          <w:sz w:val="28"/>
          <w:szCs w:val="28"/>
        </w:rPr>
        <w:t>1</w:t>
      </w:r>
      <w:r w:rsidRPr="001329EA">
        <w:rPr>
          <w:sz w:val="28"/>
          <w:szCs w:val="28"/>
        </w:rPr>
        <w:t xml:space="preserve">. </w:t>
      </w:r>
      <w:r w:rsidRPr="001329EA">
        <w:rPr>
          <w:b/>
          <w:sz w:val="28"/>
          <w:szCs w:val="28"/>
        </w:rPr>
        <w:t>Применение международных договоров в области экологического мониторинга</w:t>
      </w:r>
    </w:p>
    <w:p w14:paraId="58AA015A" w14:textId="6FB990B4" w:rsidR="00DB5875" w:rsidRPr="001329EA" w:rsidRDefault="00B04702" w:rsidP="00DD198B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 xml:space="preserve">1. </w:t>
      </w:r>
      <w:proofErr w:type="gramStart"/>
      <w:r w:rsidRPr="001329EA">
        <w:rPr>
          <w:rFonts w:cs="Times New Roman"/>
          <w:sz w:val="28"/>
          <w:szCs w:val="28"/>
          <w:lang w:val="ru-RU"/>
        </w:rPr>
        <w:t>В рамках международного сотрудничества в области экологического мониторинга, осуществляемого на основе международных договоров</w:t>
      </w:r>
      <w:r w:rsidR="00A05E4D" w:rsidRPr="001329EA">
        <w:rPr>
          <w:rFonts w:cs="Times New Roman"/>
          <w:sz w:val="28"/>
          <w:szCs w:val="28"/>
          <w:lang w:val="ru-RU"/>
        </w:rPr>
        <w:t>,</w:t>
      </w:r>
      <w:r w:rsidR="00DB6D64" w:rsidRPr="001329EA">
        <w:rPr>
          <w:rFonts w:cs="Times New Roman"/>
          <w:sz w:val="28"/>
          <w:szCs w:val="28"/>
          <w:lang w:val="ru-RU"/>
        </w:rPr>
        <w:t xml:space="preserve"> </w:t>
      </w:r>
      <w:r w:rsidRPr="001329EA">
        <w:rPr>
          <w:rFonts w:cs="Times New Roman"/>
          <w:sz w:val="28"/>
          <w:szCs w:val="28"/>
          <w:lang w:val="ru-RU"/>
        </w:rPr>
        <w:t>государство содействует формированию и развитию международных наблюдательных сетей и международному обмену информацией о состоянии окружающей среды, ее загрязнении.</w:t>
      </w:r>
      <w:proofErr w:type="gramEnd"/>
    </w:p>
    <w:p w14:paraId="0D02B4E3" w14:textId="77777777" w:rsidR="00DB5875" w:rsidRPr="001329EA" w:rsidRDefault="00B04702" w:rsidP="00DD198B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2. Государственный уполномоченный орган по организации и проведению экологического мониторинга обеспечивает защиту интересов государства и координацию работ юридических лиц независимо от организационно-правовых форм и индивидуальных предпринимателей при осуществлении международного сотрудничества государства в области экологического мониторинга.</w:t>
      </w:r>
    </w:p>
    <w:p w14:paraId="3BE21E1D" w14:textId="67DAFB6E" w:rsidR="00DB5875" w:rsidRDefault="00B04702" w:rsidP="00DD198B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329EA">
        <w:rPr>
          <w:rFonts w:cs="Times New Roman"/>
          <w:sz w:val="28"/>
          <w:szCs w:val="28"/>
          <w:lang w:val="ru-RU"/>
        </w:rPr>
        <w:t>3. Порядок участия государственного уполномоченного органа по организации и проведению экологического мониторинга в международном сотрудничестве, в том числе в международном обмене информацией о состоянии окружающей среды, ее загрязнении и информационной продукцией, определяется международными договорами, настоящим Законом и иными нормативными правовыми актами государства.</w:t>
      </w:r>
    </w:p>
    <w:p w14:paraId="75215416" w14:textId="77777777" w:rsidR="00AC19A1" w:rsidRDefault="00AC19A1" w:rsidP="00DD198B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1AA3B4B3" w14:textId="77777777" w:rsidR="00AC19A1" w:rsidRDefault="00AC19A1" w:rsidP="00DD198B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55057D57" w14:textId="77777777" w:rsidR="00AC19A1" w:rsidRPr="00AC19A1" w:rsidRDefault="00AC19A1" w:rsidP="00AC19A1">
      <w:pPr>
        <w:spacing w:after="0" w:line="240" w:lineRule="auto"/>
        <w:ind w:firstLine="4536"/>
        <w:rPr>
          <w:rFonts w:cs="Times New Roman"/>
          <w:sz w:val="28"/>
          <w:szCs w:val="28"/>
          <w:lang w:val="ru-RU"/>
        </w:rPr>
      </w:pPr>
      <w:proofErr w:type="gramStart"/>
      <w:r w:rsidRPr="00AC19A1">
        <w:rPr>
          <w:rFonts w:cs="Times New Roman"/>
          <w:sz w:val="28"/>
          <w:szCs w:val="28"/>
          <w:lang w:val="ru-RU"/>
        </w:rPr>
        <w:t>Принят</w:t>
      </w:r>
      <w:proofErr w:type="gramEnd"/>
      <w:r w:rsidRPr="00AC19A1">
        <w:rPr>
          <w:rFonts w:cs="Times New Roman"/>
          <w:sz w:val="28"/>
          <w:szCs w:val="28"/>
          <w:lang w:val="ru-RU"/>
        </w:rPr>
        <w:t xml:space="preserve"> на пятьдесят седьмом</w:t>
      </w:r>
    </w:p>
    <w:p w14:paraId="4EA666AB" w14:textId="77777777" w:rsidR="00AC19A1" w:rsidRPr="00AC19A1" w:rsidRDefault="00AC19A1" w:rsidP="00AC19A1">
      <w:pPr>
        <w:spacing w:after="0" w:line="240" w:lineRule="auto"/>
        <w:ind w:firstLine="4536"/>
        <w:rPr>
          <w:rFonts w:cs="Times New Roman"/>
          <w:sz w:val="28"/>
          <w:szCs w:val="28"/>
          <w:lang w:val="ru-RU"/>
        </w:rPr>
      </w:pPr>
      <w:r w:rsidRPr="00AC19A1">
        <w:rPr>
          <w:rFonts w:cs="Times New Roman"/>
          <w:sz w:val="28"/>
          <w:szCs w:val="28"/>
          <w:lang w:val="ru-RU"/>
        </w:rPr>
        <w:t xml:space="preserve">пленарном </w:t>
      </w:r>
      <w:proofErr w:type="gramStart"/>
      <w:r w:rsidRPr="00AC19A1">
        <w:rPr>
          <w:rFonts w:cs="Times New Roman"/>
          <w:sz w:val="28"/>
          <w:szCs w:val="28"/>
          <w:lang w:val="ru-RU"/>
        </w:rPr>
        <w:t>заседании</w:t>
      </w:r>
      <w:proofErr w:type="gramEnd"/>
    </w:p>
    <w:p w14:paraId="60BD95D2" w14:textId="77777777" w:rsidR="00AC19A1" w:rsidRPr="00AC19A1" w:rsidRDefault="00AC19A1" w:rsidP="00AC19A1">
      <w:pPr>
        <w:spacing w:after="0" w:line="240" w:lineRule="auto"/>
        <w:ind w:firstLine="4536"/>
        <w:rPr>
          <w:rFonts w:cs="Times New Roman"/>
          <w:sz w:val="28"/>
          <w:szCs w:val="28"/>
          <w:lang w:val="ru-RU"/>
        </w:rPr>
      </w:pPr>
      <w:r w:rsidRPr="00AC19A1">
        <w:rPr>
          <w:rFonts w:cs="Times New Roman"/>
          <w:sz w:val="28"/>
          <w:szCs w:val="28"/>
          <w:lang w:val="ru-RU"/>
        </w:rPr>
        <w:t>Межпарламентской Ассамблеи</w:t>
      </w:r>
    </w:p>
    <w:p w14:paraId="6429821D" w14:textId="77777777" w:rsidR="00AC19A1" w:rsidRPr="00AC19A1" w:rsidRDefault="00AC19A1" w:rsidP="00AC19A1">
      <w:pPr>
        <w:spacing w:after="0" w:line="240" w:lineRule="auto"/>
        <w:ind w:firstLine="4536"/>
        <w:rPr>
          <w:rFonts w:cs="Times New Roman"/>
          <w:sz w:val="28"/>
          <w:szCs w:val="28"/>
          <w:lang w:val="ru-RU"/>
        </w:rPr>
      </w:pPr>
      <w:r w:rsidRPr="00AC19A1">
        <w:rPr>
          <w:rFonts w:cs="Times New Roman"/>
          <w:sz w:val="28"/>
          <w:szCs w:val="28"/>
          <w:lang w:val="ru-RU"/>
        </w:rPr>
        <w:t>государств — участников СНГ</w:t>
      </w:r>
    </w:p>
    <w:p w14:paraId="277170CC" w14:textId="30BFEBCD" w:rsidR="00AC19A1" w:rsidRPr="00AC19A1" w:rsidRDefault="00AC19A1" w:rsidP="00AC19A1">
      <w:pPr>
        <w:spacing w:after="0" w:line="240" w:lineRule="auto"/>
        <w:ind w:firstLine="4536"/>
        <w:rPr>
          <w:rFonts w:cs="Times New Roman"/>
          <w:sz w:val="28"/>
          <w:szCs w:val="28"/>
          <w:lang w:val="ru-RU"/>
        </w:rPr>
      </w:pPr>
      <w:r w:rsidRPr="00AC19A1">
        <w:rPr>
          <w:rFonts w:cs="Times New Roman"/>
          <w:sz w:val="28"/>
          <w:szCs w:val="28"/>
          <w:lang w:val="ru-RU"/>
        </w:rPr>
        <w:t>(постановление № 57-</w:t>
      </w:r>
      <w:r>
        <w:rPr>
          <w:rFonts w:cs="Times New Roman"/>
          <w:sz w:val="28"/>
          <w:szCs w:val="28"/>
          <w:lang w:val="ru-RU"/>
        </w:rPr>
        <w:t>17</w:t>
      </w:r>
      <w:r w:rsidRPr="00AC19A1">
        <w:rPr>
          <w:rFonts w:cs="Times New Roman"/>
          <w:sz w:val="28"/>
          <w:szCs w:val="28"/>
          <w:lang w:val="ru-RU"/>
        </w:rPr>
        <w:t xml:space="preserve"> от 22.11.2024)</w:t>
      </w:r>
    </w:p>
    <w:p w14:paraId="1557EF4D" w14:textId="77777777" w:rsidR="00AC19A1" w:rsidRPr="001329EA" w:rsidRDefault="00AC19A1" w:rsidP="00DD198B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bookmarkStart w:id="4" w:name="_GoBack"/>
      <w:bookmarkEnd w:id="4"/>
    </w:p>
    <w:sectPr w:rsidR="00AC19A1" w:rsidRPr="001329EA" w:rsidSect="00524615">
      <w:head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B7A0F" w14:textId="77777777" w:rsidR="00683845" w:rsidRDefault="00683845">
      <w:pPr>
        <w:spacing w:line="240" w:lineRule="auto"/>
      </w:pPr>
      <w:r>
        <w:separator/>
      </w:r>
    </w:p>
  </w:endnote>
  <w:endnote w:type="continuationSeparator" w:id="0">
    <w:p w14:paraId="74845BC8" w14:textId="77777777" w:rsidR="00683845" w:rsidRDefault="006838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rta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Linotype-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5D4171" w14:textId="77777777" w:rsidR="00683845" w:rsidRDefault="00683845">
      <w:pPr>
        <w:spacing w:after="0"/>
      </w:pPr>
      <w:r>
        <w:separator/>
      </w:r>
    </w:p>
  </w:footnote>
  <w:footnote w:type="continuationSeparator" w:id="0">
    <w:p w14:paraId="2A2D5ED5" w14:textId="77777777" w:rsidR="00683845" w:rsidRDefault="00683845">
      <w:pPr>
        <w:spacing w:after="0"/>
      </w:pPr>
      <w:r>
        <w:continuationSeparator/>
      </w:r>
    </w:p>
  </w:footnote>
  <w:footnote w:id="1">
    <w:p w14:paraId="70E15A98" w14:textId="77777777" w:rsidR="00AF4497" w:rsidRDefault="00AF4497" w:rsidP="00524615">
      <w:pPr>
        <w:spacing w:after="0" w:line="240" w:lineRule="auto"/>
        <w:ind w:firstLine="709"/>
        <w:jc w:val="both"/>
        <w:rPr>
          <w:sz w:val="20"/>
          <w:szCs w:val="20"/>
          <w:lang w:val="ru-RU"/>
        </w:rPr>
      </w:pPr>
      <w:r>
        <w:rPr>
          <w:rStyle w:val="a3"/>
        </w:rPr>
        <w:footnoteRef/>
      </w:r>
      <w:r>
        <w:rPr>
          <w:lang w:val="ru-RU"/>
        </w:rPr>
        <w:t xml:space="preserve"> </w:t>
      </w:r>
      <w:r>
        <w:rPr>
          <w:sz w:val="20"/>
          <w:szCs w:val="20"/>
          <w:lang w:val="ru-RU"/>
        </w:rPr>
        <w:t>Под муниципальным образованием для целей настоящего модельного закона понимается территория, в пределах которой осуществляется местное самоуправление (управление). Термины «местный», «муниципальный» и образованные на их основе слова и словосочетания применяются в одном значении в отношении органов местного самоуправления (управления). Учитывая особенности административно-территориального устройства</w:t>
      </w:r>
      <w:r>
        <w:rPr>
          <w:lang w:val="ru-RU"/>
        </w:rPr>
        <w:t xml:space="preserve"> </w:t>
      </w:r>
      <w:r>
        <w:rPr>
          <w:sz w:val="20"/>
          <w:szCs w:val="20"/>
          <w:lang w:val="ru-RU"/>
        </w:rPr>
        <w:t>государств — участников СНГ, а также организации публичной власти в них и принимая во внимание уже сложившееся модельное законодательство, предлагается использовать термин «регион» в качестве единого термина, обозначающего государственно-территориальное (административно-территориальное) образование (единицу) в составе государства, определенное его законодательством.</w:t>
      </w:r>
    </w:p>
    <w:p w14:paraId="105D70CF" w14:textId="77777777" w:rsidR="00AF4497" w:rsidRDefault="00AF4497">
      <w:pPr>
        <w:pStyle w:val="ac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1674617"/>
    </w:sdtPr>
    <w:sdtEndPr/>
    <w:sdtContent>
      <w:p w14:paraId="71EEF2B5" w14:textId="494BE536" w:rsidR="00AF4497" w:rsidRDefault="00AF4497" w:rsidP="001329EA">
        <w:pPr>
          <w:pStyle w:val="ae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9A1" w:rsidRPr="00AC19A1">
          <w:rPr>
            <w:noProof/>
            <w:lang w:val="ru-RU"/>
          </w:rPr>
          <w:t>25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D0BE9"/>
    <w:multiLevelType w:val="multilevel"/>
    <w:tmpl w:val="202D0BE9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6A7595"/>
    <w:multiLevelType w:val="multilevel"/>
    <w:tmpl w:val="386A7595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D86E62"/>
    <w:multiLevelType w:val="multilevel"/>
    <w:tmpl w:val="38D86E6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0B144D"/>
    <w:multiLevelType w:val="multilevel"/>
    <w:tmpl w:val="400B144D"/>
    <w:lvl w:ilvl="0">
      <w:start w:val="1"/>
      <w:numFmt w:val="decimal"/>
      <w:suff w:val="space"/>
      <w:lvlText w:val="%1."/>
      <w:lvlJc w:val="left"/>
      <w:pPr>
        <w:ind w:left="10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55" w:hanging="360"/>
      </w:pPr>
    </w:lvl>
    <w:lvl w:ilvl="2">
      <w:start w:val="1"/>
      <w:numFmt w:val="lowerRoman"/>
      <w:lvlText w:val="%3."/>
      <w:lvlJc w:val="right"/>
      <w:pPr>
        <w:ind w:left="2475" w:hanging="180"/>
      </w:pPr>
    </w:lvl>
    <w:lvl w:ilvl="3">
      <w:start w:val="1"/>
      <w:numFmt w:val="decimal"/>
      <w:lvlText w:val="%4."/>
      <w:lvlJc w:val="left"/>
      <w:pPr>
        <w:ind w:left="3195" w:hanging="360"/>
      </w:pPr>
    </w:lvl>
    <w:lvl w:ilvl="4">
      <w:start w:val="1"/>
      <w:numFmt w:val="lowerLetter"/>
      <w:lvlText w:val="%5."/>
      <w:lvlJc w:val="left"/>
      <w:pPr>
        <w:ind w:left="3915" w:hanging="360"/>
      </w:pPr>
    </w:lvl>
    <w:lvl w:ilvl="5">
      <w:start w:val="1"/>
      <w:numFmt w:val="lowerRoman"/>
      <w:lvlText w:val="%6."/>
      <w:lvlJc w:val="right"/>
      <w:pPr>
        <w:ind w:left="4635" w:hanging="180"/>
      </w:pPr>
    </w:lvl>
    <w:lvl w:ilvl="6">
      <w:start w:val="1"/>
      <w:numFmt w:val="decimal"/>
      <w:lvlText w:val="%7."/>
      <w:lvlJc w:val="left"/>
      <w:pPr>
        <w:ind w:left="5355" w:hanging="360"/>
      </w:pPr>
    </w:lvl>
    <w:lvl w:ilvl="7">
      <w:start w:val="1"/>
      <w:numFmt w:val="lowerLetter"/>
      <w:lvlText w:val="%8."/>
      <w:lvlJc w:val="left"/>
      <w:pPr>
        <w:ind w:left="6075" w:hanging="360"/>
      </w:pPr>
    </w:lvl>
    <w:lvl w:ilvl="8">
      <w:start w:val="1"/>
      <w:numFmt w:val="lowerRoman"/>
      <w:lvlText w:val="%9."/>
      <w:lvlJc w:val="right"/>
      <w:pPr>
        <w:ind w:left="6795" w:hanging="180"/>
      </w:pPr>
    </w:lvl>
  </w:abstractNum>
  <w:abstractNum w:abstractNumId="4">
    <w:nsid w:val="40607558"/>
    <w:multiLevelType w:val="multilevel"/>
    <w:tmpl w:val="4060755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4735F4"/>
    <w:multiLevelType w:val="multilevel"/>
    <w:tmpl w:val="4E4735F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7E73AB"/>
    <w:multiLevelType w:val="multilevel"/>
    <w:tmpl w:val="527E73AB"/>
    <w:lvl w:ilvl="0">
      <w:start w:val="1"/>
      <w:numFmt w:val="decimal"/>
      <w:suff w:val="space"/>
      <w:lvlText w:val="%1."/>
      <w:lvlJc w:val="left"/>
      <w:pPr>
        <w:ind w:left="1035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755" w:hanging="360"/>
      </w:pPr>
    </w:lvl>
    <w:lvl w:ilvl="2">
      <w:start w:val="1"/>
      <w:numFmt w:val="lowerRoman"/>
      <w:lvlText w:val="%3."/>
      <w:lvlJc w:val="right"/>
      <w:pPr>
        <w:ind w:left="2475" w:hanging="180"/>
      </w:pPr>
    </w:lvl>
    <w:lvl w:ilvl="3">
      <w:start w:val="1"/>
      <w:numFmt w:val="decimal"/>
      <w:lvlText w:val="%4."/>
      <w:lvlJc w:val="left"/>
      <w:pPr>
        <w:ind w:left="3195" w:hanging="360"/>
      </w:pPr>
    </w:lvl>
    <w:lvl w:ilvl="4">
      <w:start w:val="1"/>
      <w:numFmt w:val="lowerLetter"/>
      <w:lvlText w:val="%5."/>
      <w:lvlJc w:val="left"/>
      <w:pPr>
        <w:ind w:left="3915" w:hanging="360"/>
      </w:pPr>
    </w:lvl>
    <w:lvl w:ilvl="5">
      <w:start w:val="1"/>
      <w:numFmt w:val="lowerRoman"/>
      <w:lvlText w:val="%6."/>
      <w:lvlJc w:val="right"/>
      <w:pPr>
        <w:ind w:left="4635" w:hanging="180"/>
      </w:pPr>
    </w:lvl>
    <w:lvl w:ilvl="6">
      <w:start w:val="1"/>
      <w:numFmt w:val="decimal"/>
      <w:lvlText w:val="%7."/>
      <w:lvlJc w:val="left"/>
      <w:pPr>
        <w:ind w:left="5355" w:hanging="360"/>
      </w:pPr>
    </w:lvl>
    <w:lvl w:ilvl="7">
      <w:start w:val="1"/>
      <w:numFmt w:val="lowerLetter"/>
      <w:lvlText w:val="%8."/>
      <w:lvlJc w:val="left"/>
      <w:pPr>
        <w:ind w:left="6075" w:hanging="360"/>
      </w:pPr>
    </w:lvl>
    <w:lvl w:ilvl="8">
      <w:start w:val="1"/>
      <w:numFmt w:val="lowerRoman"/>
      <w:lvlText w:val="%9."/>
      <w:lvlJc w:val="right"/>
      <w:pPr>
        <w:ind w:left="6795" w:hanging="180"/>
      </w:pPr>
    </w:lvl>
  </w:abstractNum>
  <w:abstractNum w:abstractNumId="7">
    <w:nsid w:val="58B843EA"/>
    <w:multiLevelType w:val="multilevel"/>
    <w:tmpl w:val="58B843E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30F63"/>
    <w:multiLevelType w:val="multilevel"/>
    <w:tmpl w:val="64F30F63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943703"/>
    <w:multiLevelType w:val="multilevel"/>
    <w:tmpl w:val="68943703"/>
    <w:lvl w:ilvl="0">
      <w:start w:val="1"/>
      <w:numFmt w:val="decimal"/>
      <w:suff w:val="space"/>
      <w:lvlText w:val="%1."/>
      <w:lvlJc w:val="left"/>
      <w:pPr>
        <w:ind w:left="10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55" w:hanging="360"/>
      </w:pPr>
    </w:lvl>
    <w:lvl w:ilvl="2">
      <w:start w:val="1"/>
      <w:numFmt w:val="lowerRoman"/>
      <w:lvlText w:val="%3."/>
      <w:lvlJc w:val="right"/>
      <w:pPr>
        <w:ind w:left="2475" w:hanging="180"/>
      </w:pPr>
    </w:lvl>
    <w:lvl w:ilvl="3">
      <w:start w:val="1"/>
      <w:numFmt w:val="decimal"/>
      <w:lvlText w:val="%4."/>
      <w:lvlJc w:val="left"/>
      <w:pPr>
        <w:ind w:left="3195" w:hanging="360"/>
      </w:pPr>
    </w:lvl>
    <w:lvl w:ilvl="4">
      <w:start w:val="1"/>
      <w:numFmt w:val="lowerLetter"/>
      <w:lvlText w:val="%5."/>
      <w:lvlJc w:val="left"/>
      <w:pPr>
        <w:ind w:left="3915" w:hanging="360"/>
      </w:pPr>
    </w:lvl>
    <w:lvl w:ilvl="5">
      <w:start w:val="1"/>
      <w:numFmt w:val="lowerRoman"/>
      <w:lvlText w:val="%6."/>
      <w:lvlJc w:val="right"/>
      <w:pPr>
        <w:ind w:left="4635" w:hanging="180"/>
      </w:pPr>
    </w:lvl>
    <w:lvl w:ilvl="6">
      <w:start w:val="1"/>
      <w:numFmt w:val="decimal"/>
      <w:lvlText w:val="%7."/>
      <w:lvlJc w:val="left"/>
      <w:pPr>
        <w:ind w:left="5355" w:hanging="360"/>
      </w:pPr>
    </w:lvl>
    <w:lvl w:ilvl="7">
      <w:start w:val="1"/>
      <w:numFmt w:val="lowerLetter"/>
      <w:lvlText w:val="%8."/>
      <w:lvlJc w:val="left"/>
      <w:pPr>
        <w:ind w:left="6075" w:hanging="360"/>
      </w:pPr>
    </w:lvl>
    <w:lvl w:ilvl="8">
      <w:start w:val="1"/>
      <w:numFmt w:val="lowerRoman"/>
      <w:lvlText w:val="%9."/>
      <w:lvlJc w:val="right"/>
      <w:pPr>
        <w:ind w:left="6795" w:hanging="180"/>
      </w:pPr>
    </w:lvl>
  </w:abstractNum>
  <w:abstractNum w:abstractNumId="10">
    <w:nsid w:val="68BB2B94"/>
    <w:multiLevelType w:val="multilevel"/>
    <w:tmpl w:val="68BB2B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56621E"/>
    <w:multiLevelType w:val="multilevel"/>
    <w:tmpl w:val="7F56621E"/>
    <w:lvl w:ilvl="0">
      <w:start w:val="1"/>
      <w:numFmt w:val="decimal"/>
      <w:suff w:val="space"/>
      <w:lvlText w:val="%1."/>
      <w:lvlJc w:val="left"/>
      <w:pPr>
        <w:ind w:left="1035" w:hanging="360"/>
      </w:pPr>
      <w:rPr>
        <w:rFonts w:ascii="Times New Roman" w:hAnsi="Times New Roman" w:cs="Times New Roman" w:hint="default"/>
        <w:color w:val="212529"/>
        <w:sz w:val="28"/>
        <w:szCs w:val="28"/>
      </w:rPr>
    </w:lvl>
    <w:lvl w:ilvl="1">
      <w:start w:val="1"/>
      <w:numFmt w:val="lowerLetter"/>
      <w:lvlText w:val="%2."/>
      <w:lvlJc w:val="left"/>
      <w:pPr>
        <w:ind w:left="1755" w:hanging="360"/>
      </w:pPr>
    </w:lvl>
    <w:lvl w:ilvl="2">
      <w:start w:val="1"/>
      <w:numFmt w:val="lowerRoman"/>
      <w:lvlText w:val="%3."/>
      <w:lvlJc w:val="right"/>
      <w:pPr>
        <w:ind w:left="2475" w:hanging="180"/>
      </w:pPr>
    </w:lvl>
    <w:lvl w:ilvl="3">
      <w:start w:val="1"/>
      <w:numFmt w:val="decimal"/>
      <w:lvlText w:val="%4."/>
      <w:lvlJc w:val="left"/>
      <w:pPr>
        <w:ind w:left="3195" w:hanging="360"/>
      </w:pPr>
    </w:lvl>
    <w:lvl w:ilvl="4">
      <w:start w:val="1"/>
      <w:numFmt w:val="lowerLetter"/>
      <w:lvlText w:val="%5."/>
      <w:lvlJc w:val="left"/>
      <w:pPr>
        <w:ind w:left="3915" w:hanging="360"/>
      </w:pPr>
    </w:lvl>
    <w:lvl w:ilvl="5">
      <w:start w:val="1"/>
      <w:numFmt w:val="lowerRoman"/>
      <w:lvlText w:val="%6."/>
      <w:lvlJc w:val="right"/>
      <w:pPr>
        <w:ind w:left="4635" w:hanging="180"/>
      </w:pPr>
    </w:lvl>
    <w:lvl w:ilvl="6">
      <w:start w:val="1"/>
      <w:numFmt w:val="decimal"/>
      <w:lvlText w:val="%7."/>
      <w:lvlJc w:val="left"/>
      <w:pPr>
        <w:ind w:left="5355" w:hanging="360"/>
      </w:pPr>
    </w:lvl>
    <w:lvl w:ilvl="7">
      <w:start w:val="1"/>
      <w:numFmt w:val="lowerLetter"/>
      <w:lvlText w:val="%8."/>
      <w:lvlJc w:val="left"/>
      <w:pPr>
        <w:ind w:left="6075" w:hanging="360"/>
      </w:pPr>
    </w:lvl>
    <w:lvl w:ilvl="8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11"/>
  </w:num>
  <w:num w:numId="12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РАВ">
    <w15:presenceInfo w15:providerId="None" w15:userId="РАВ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DD0"/>
    <w:rsid w:val="00001580"/>
    <w:rsid w:val="00003572"/>
    <w:rsid w:val="00003F4F"/>
    <w:rsid w:val="000050E5"/>
    <w:rsid w:val="00023EC1"/>
    <w:rsid w:val="00030570"/>
    <w:rsid w:val="00031278"/>
    <w:rsid w:val="00034CAF"/>
    <w:rsid w:val="000368B5"/>
    <w:rsid w:val="00045369"/>
    <w:rsid w:val="00045CD7"/>
    <w:rsid w:val="00047E74"/>
    <w:rsid w:val="0005269E"/>
    <w:rsid w:val="00056242"/>
    <w:rsid w:val="0005730C"/>
    <w:rsid w:val="000579B1"/>
    <w:rsid w:val="00057BAD"/>
    <w:rsid w:val="000610CE"/>
    <w:rsid w:val="0006343A"/>
    <w:rsid w:val="0007087E"/>
    <w:rsid w:val="00072412"/>
    <w:rsid w:val="00072734"/>
    <w:rsid w:val="00074415"/>
    <w:rsid w:val="000817B5"/>
    <w:rsid w:val="00090A56"/>
    <w:rsid w:val="000923FE"/>
    <w:rsid w:val="00094FD9"/>
    <w:rsid w:val="000A7A95"/>
    <w:rsid w:val="000C54F4"/>
    <w:rsid w:val="000C68FF"/>
    <w:rsid w:val="000C69E3"/>
    <w:rsid w:val="000D0382"/>
    <w:rsid w:val="000D2DEF"/>
    <w:rsid w:val="000D36B7"/>
    <w:rsid w:val="000D793D"/>
    <w:rsid w:val="000E3DCF"/>
    <w:rsid w:val="000E6994"/>
    <w:rsid w:val="000E7D52"/>
    <w:rsid w:val="000F7257"/>
    <w:rsid w:val="00103E75"/>
    <w:rsid w:val="001041E1"/>
    <w:rsid w:val="00105846"/>
    <w:rsid w:val="001079AC"/>
    <w:rsid w:val="0011730B"/>
    <w:rsid w:val="0012192F"/>
    <w:rsid w:val="00122E01"/>
    <w:rsid w:val="00123707"/>
    <w:rsid w:val="00126966"/>
    <w:rsid w:val="001311D5"/>
    <w:rsid w:val="001329EA"/>
    <w:rsid w:val="00141559"/>
    <w:rsid w:val="0015230C"/>
    <w:rsid w:val="00156AB3"/>
    <w:rsid w:val="00160A66"/>
    <w:rsid w:val="00164EEC"/>
    <w:rsid w:val="00171D0F"/>
    <w:rsid w:val="001821D9"/>
    <w:rsid w:val="00185674"/>
    <w:rsid w:val="00196857"/>
    <w:rsid w:val="001A0F85"/>
    <w:rsid w:val="001A5CC2"/>
    <w:rsid w:val="001A68B5"/>
    <w:rsid w:val="001B1D15"/>
    <w:rsid w:val="001B4DEA"/>
    <w:rsid w:val="001B621F"/>
    <w:rsid w:val="001C0EA7"/>
    <w:rsid w:val="001C53B9"/>
    <w:rsid w:val="001C690E"/>
    <w:rsid w:val="001C7AE0"/>
    <w:rsid w:val="001D63AA"/>
    <w:rsid w:val="001E777C"/>
    <w:rsid w:val="001F4135"/>
    <w:rsid w:val="00200F09"/>
    <w:rsid w:val="00202984"/>
    <w:rsid w:val="002051D3"/>
    <w:rsid w:val="00205A52"/>
    <w:rsid w:val="0022454D"/>
    <w:rsid w:val="00224A22"/>
    <w:rsid w:val="0023341D"/>
    <w:rsid w:val="002359CE"/>
    <w:rsid w:val="00236A3A"/>
    <w:rsid w:val="00237056"/>
    <w:rsid w:val="0025612B"/>
    <w:rsid w:val="00262353"/>
    <w:rsid w:val="002635EC"/>
    <w:rsid w:val="00264723"/>
    <w:rsid w:val="00264CBD"/>
    <w:rsid w:val="002650EC"/>
    <w:rsid w:val="002662A6"/>
    <w:rsid w:val="00272B1B"/>
    <w:rsid w:val="00273452"/>
    <w:rsid w:val="00284636"/>
    <w:rsid w:val="00292353"/>
    <w:rsid w:val="002927D4"/>
    <w:rsid w:val="002A05A2"/>
    <w:rsid w:val="002A6145"/>
    <w:rsid w:val="002A6856"/>
    <w:rsid w:val="002B1E21"/>
    <w:rsid w:val="002B5D4F"/>
    <w:rsid w:val="002B6953"/>
    <w:rsid w:val="002D3E9A"/>
    <w:rsid w:val="002F3BC9"/>
    <w:rsid w:val="002F42AF"/>
    <w:rsid w:val="002F629D"/>
    <w:rsid w:val="002F6331"/>
    <w:rsid w:val="003004B7"/>
    <w:rsid w:val="00301B22"/>
    <w:rsid w:val="0030213C"/>
    <w:rsid w:val="00310C85"/>
    <w:rsid w:val="00315E41"/>
    <w:rsid w:val="00316A1C"/>
    <w:rsid w:val="00326E2D"/>
    <w:rsid w:val="0033035F"/>
    <w:rsid w:val="00330ADF"/>
    <w:rsid w:val="00333102"/>
    <w:rsid w:val="0034303D"/>
    <w:rsid w:val="00350146"/>
    <w:rsid w:val="0035108B"/>
    <w:rsid w:val="00352BCE"/>
    <w:rsid w:val="003549DB"/>
    <w:rsid w:val="00355519"/>
    <w:rsid w:val="00357955"/>
    <w:rsid w:val="003648E0"/>
    <w:rsid w:val="003730B5"/>
    <w:rsid w:val="00375933"/>
    <w:rsid w:val="00375DA8"/>
    <w:rsid w:val="0038059B"/>
    <w:rsid w:val="00396E0C"/>
    <w:rsid w:val="003A24B0"/>
    <w:rsid w:val="003A671F"/>
    <w:rsid w:val="003B7803"/>
    <w:rsid w:val="003C0EE5"/>
    <w:rsid w:val="003C26CD"/>
    <w:rsid w:val="003D1BF9"/>
    <w:rsid w:val="003D5C7E"/>
    <w:rsid w:val="003D78E9"/>
    <w:rsid w:val="003E1C33"/>
    <w:rsid w:val="003F67D7"/>
    <w:rsid w:val="003F7619"/>
    <w:rsid w:val="003F78E4"/>
    <w:rsid w:val="003F7A15"/>
    <w:rsid w:val="00400CA4"/>
    <w:rsid w:val="00403FB3"/>
    <w:rsid w:val="00415F44"/>
    <w:rsid w:val="00423CE9"/>
    <w:rsid w:val="0042490D"/>
    <w:rsid w:val="004261A1"/>
    <w:rsid w:val="00427928"/>
    <w:rsid w:val="00427A9C"/>
    <w:rsid w:val="00433C27"/>
    <w:rsid w:val="00441E54"/>
    <w:rsid w:val="0044440B"/>
    <w:rsid w:val="004447C7"/>
    <w:rsid w:val="00446A2B"/>
    <w:rsid w:val="004543C3"/>
    <w:rsid w:val="00455D8B"/>
    <w:rsid w:val="004569DD"/>
    <w:rsid w:val="004572E9"/>
    <w:rsid w:val="00457F89"/>
    <w:rsid w:val="0046176B"/>
    <w:rsid w:val="00465AAE"/>
    <w:rsid w:val="004740B5"/>
    <w:rsid w:val="0048652C"/>
    <w:rsid w:val="00492BE4"/>
    <w:rsid w:val="004A1417"/>
    <w:rsid w:val="004A541E"/>
    <w:rsid w:val="004A638A"/>
    <w:rsid w:val="004C0E9B"/>
    <w:rsid w:val="004C2E83"/>
    <w:rsid w:val="004C6BB3"/>
    <w:rsid w:val="004D2152"/>
    <w:rsid w:val="004D5107"/>
    <w:rsid w:val="004E2398"/>
    <w:rsid w:val="004E5043"/>
    <w:rsid w:val="004F120B"/>
    <w:rsid w:val="00500CE8"/>
    <w:rsid w:val="00500E57"/>
    <w:rsid w:val="00500F16"/>
    <w:rsid w:val="00504509"/>
    <w:rsid w:val="0050697A"/>
    <w:rsid w:val="00524615"/>
    <w:rsid w:val="00524BF9"/>
    <w:rsid w:val="005318E0"/>
    <w:rsid w:val="005416D7"/>
    <w:rsid w:val="005448FC"/>
    <w:rsid w:val="00545672"/>
    <w:rsid w:val="00550D4D"/>
    <w:rsid w:val="005518ED"/>
    <w:rsid w:val="0055716A"/>
    <w:rsid w:val="00564A43"/>
    <w:rsid w:val="00574120"/>
    <w:rsid w:val="00574193"/>
    <w:rsid w:val="00575EEE"/>
    <w:rsid w:val="00595330"/>
    <w:rsid w:val="005967E8"/>
    <w:rsid w:val="005A6089"/>
    <w:rsid w:val="005B365F"/>
    <w:rsid w:val="005C21C0"/>
    <w:rsid w:val="005C245C"/>
    <w:rsid w:val="005C2976"/>
    <w:rsid w:val="005C3BA4"/>
    <w:rsid w:val="005C6BEB"/>
    <w:rsid w:val="005D4F5D"/>
    <w:rsid w:val="005E133F"/>
    <w:rsid w:val="005E61EE"/>
    <w:rsid w:val="00601283"/>
    <w:rsid w:val="0061051B"/>
    <w:rsid w:val="00611FCB"/>
    <w:rsid w:val="00613443"/>
    <w:rsid w:val="0061445A"/>
    <w:rsid w:val="00615036"/>
    <w:rsid w:val="00623DEE"/>
    <w:rsid w:val="00626DE2"/>
    <w:rsid w:val="0063548F"/>
    <w:rsid w:val="0064062E"/>
    <w:rsid w:val="00650F44"/>
    <w:rsid w:val="00651384"/>
    <w:rsid w:val="00652639"/>
    <w:rsid w:val="00656C42"/>
    <w:rsid w:val="00662A62"/>
    <w:rsid w:val="00667E7E"/>
    <w:rsid w:val="006700FB"/>
    <w:rsid w:val="00670D9A"/>
    <w:rsid w:val="0067202D"/>
    <w:rsid w:val="00676B2A"/>
    <w:rsid w:val="00683845"/>
    <w:rsid w:val="00685D34"/>
    <w:rsid w:val="0068668D"/>
    <w:rsid w:val="006A0CF4"/>
    <w:rsid w:val="006A72A7"/>
    <w:rsid w:val="006C24BB"/>
    <w:rsid w:val="006D0271"/>
    <w:rsid w:val="006D38D1"/>
    <w:rsid w:val="006D4E14"/>
    <w:rsid w:val="006D661D"/>
    <w:rsid w:val="006D754A"/>
    <w:rsid w:val="006F30FB"/>
    <w:rsid w:val="006F6320"/>
    <w:rsid w:val="007005FB"/>
    <w:rsid w:val="0070249C"/>
    <w:rsid w:val="00702656"/>
    <w:rsid w:val="00706D9E"/>
    <w:rsid w:val="0071074D"/>
    <w:rsid w:val="007178FA"/>
    <w:rsid w:val="00722E74"/>
    <w:rsid w:val="00724398"/>
    <w:rsid w:val="007258B2"/>
    <w:rsid w:val="00726F73"/>
    <w:rsid w:val="007323B3"/>
    <w:rsid w:val="00735CF5"/>
    <w:rsid w:val="007400C0"/>
    <w:rsid w:val="00740E41"/>
    <w:rsid w:val="00745B1D"/>
    <w:rsid w:val="00746A0D"/>
    <w:rsid w:val="00754A9A"/>
    <w:rsid w:val="00767B86"/>
    <w:rsid w:val="00771A79"/>
    <w:rsid w:val="0077386E"/>
    <w:rsid w:val="00777D9B"/>
    <w:rsid w:val="00777F88"/>
    <w:rsid w:val="007821AE"/>
    <w:rsid w:val="00782EA9"/>
    <w:rsid w:val="00783E46"/>
    <w:rsid w:val="00792F13"/>
    <w:rsid w:val="00793EA6"/>
    <w:rsid w:val="00794844"/>
    <w:rsid w:val="007A24E0"/>
    <w:rsid w:val="007B284F"/>
    <w:rsid w:val="007B2C83"/>
    <w:rsid w:val="007B6423"/>
    <w:rsid w:val="007B6463"/>
    <w:rsid w:val="007C353F"/>
    <w:rsid w:val="007D23D9"/>
    <w:rsid w:val="007E0EA7"/>
    <w:rsid w:val="007E7AA3"/>
    <w:rsid w:val="007F081F"/>
    <w:rsid w:val="007F6A07"/>
    <w:rsid w:val="008028D8"/>
    <w:rsid w:val="00807ACD"/>
    <w:rsid w:val="00812089"/>
    <w:rsid w:val="00815BFB"/>
    <w:rsid w:val="0081701C"/>
    <w:rsid w:val="008173AF"/>
    <w:rsid w:val="0081756B"/>
    <w:rsid w:val="00820D91"/>
    <w:rsid w:val="00825204"/>
    <w:rsid w:val="0083211D"/>
    <w:rsid w:val="0083786F"/>
    <w:rsid w:val="0084393F"/>
    <w:rsid w:val="00843E9C"/>
    <w:rsid w:val="0084536C"/>
    <w:rsid w:val="00847BE8"/>
    <w:rsid w:val="0085386D"/>
    <w:rsid w:val="00857492"/>
    <w:rsid w:val="00864A80"/>
    <w:rsid w:val="00866603"/>
    <w:rsid w:val="008669DB"/>
    <w:rsid w:val="00870820"/>
    <w:rsid w:val="008803DF"/>
    <w:rsid w:val="00882112"/>
    <w:rsid w:val="00882D37"/>
    <w:rsid w:val="00883873"/>
    <w:rsid w:val="0089647D"/>
    <w:rsid w:val="00897C4B"/>
    <w:rsid w:val="008A54A0"/>
    <w:rsid w:val="008A7A4E"/>
    <w:rsid w:val="008B257E"/>
    <w:rsid w:val="008B44E6"/>
    <w:rsid w:val="008B5827"/>
    <w:rsid w:val="008C426C"/>
    <w:rsid w:val="008D0E3C"/>
    <w:rsid w:val="008D3137"/>
    <w:rsid w:val="008E1613"/>
    <w:rsid w:val="008E362C"/>
    <w:rsid w:val="008E3A20"/>
    <w:rsid w:val="008F0C17"/>
    <w:rsid w:val="008F3143"/>
    <w:rsid w:val="008F5177"/>
    <w:rsid w:val="008F6176"/>
    <w:rsid w:val="008F6A2D"/>
    <w:rsid w:val="00902188"/>
    <w:rsid w:val="00903DEE"/>
    <w:rsid w:val="009044E3"/>
    <w:rsid w:val="0090704A"/>
    <w:rsid w:val="00915798"/>
    <w:rsid w:val="00916764"/>
    <w:rsid w:val="00917450"/>
    <w:rsid w:val="00927AB3"/>
    <w:rsid w:val="009303B8"/>
    <w:rsid w:val="00943408"/>
    <w:rsid w:val="009543B8"/>
    <w:rsid w:val="00960579"/>
    <w:rsid w:val="0096719C"/>
    <w:rsid w:val="00970D08"/>
    <w:rsid w:val="00970D98"/>
    <w:rsid w:val="009801D8"/>
    <w:rsid w:val="00981458"/>
    <w:rsid w:val="00982324"/>
    <w:rsid w:val="00986791"/>
    <w:rsid w:val="00991670"/>
    <w:rsid w:val="009A1D60"/>
    <w:rsid w:val="009A7930"/>
    <w:rsid w:val="009B3173"/>
    <w:rsid w:val="009B72CC"/>
    <w:rsid w:val="009C46A8"/>
    <w:rsid w:val="009C5097"/>
    <w:rsid w:val="009D585C"/>
    <w:rsid w:val="009E2366"/>
    <w:rsid w:val="009F5CCF"/>
    <w:rsid w:val="009F7EA6"/>
    <w:rsid w:val="00A02EF9"/>
    <w:rsid w:val="00A02F46"/>
    <w:rsid w:val="00A05E4D"/>
    <w:rsid w:val="00A12F99"/>
    <w:rsid w:val="00A145D0"/>
    <w:rsid w:val="00A14927"/>
    <w:rsid w:val="00A17C63"/>
    <w:rsid w:val="00A21A9A"/>
    <w:rsid w:val="00A25476"/>
    <w:rsid w:val="00A25509"/>
    <w:rsid w:val="00A2655C"/>
    <w:rsid w:val="00A30594"/>
    <w:rsid w:val="00A30778"/>
    <w:rsid w:val="00A325EB"/>
    <w:rsid w:val="00A343E7"/>
    <w:rsid w:val="00A3511A"/>
    <w:rsid w:val="00A42B10"/>
    <w:rsid w:val="00A46DDB"/>
    <w:rsid w:val="00A5459D"/>
    <w:rsid w:val="00A56DD6"/>
    <w:rsid w:val="00A61726"/>
    <w:rsid w:val="00A633AB"/>
    <w:rsid w:val="00A70942"/>
    <w:rsid w:val="00A73E6D"/>
    <w:rsid w:val="00A74981"/>
    <w:rsid w:val="00A80DE3"/>
    <w:rsid w:val="00A95546"/>
    <w:rsid w:val="00A959CC"/>
    <w:rsid w:val="00A964B4"/>
    <w:rsid w:val="00AA0397"/>
    <w:rsid w:val="00AA1F3C"/>
    <w:rsid w:val="00AC19A1"/>
    <w:rsid w:val="00AC36A3"/>
    <w:rsid w:val="00AC5682"/>
    <w:rsid w:val="00AC7359"/>
    <w:rsid w:val="00AD17AB"/>
    <w:rsid w:val="00AD18C8"/>
    <w:rsid w:val="00AD1FA9"/>
    <w:rsid w:val="00AD3785"/>
    <w:rsid w:val="00AD7BC2"/>
    <w:rsid w:val="00AD7F75"/>
    <w:rsid w:val="00AE2806"/>
    <w:rsid w:val="00AE656C"/>
    <w:rsid w:val="00AF0085"/>
    <w:rsid w:val="00AF4497"/>
    <w:rsid w:val="00AF45B3"/>
    <w:rsid w:val="00AF5C54"/>
    <w:rsid w:val="00AF60CC"/>
    <w:rsid w:val="00AF7104"/>
    <w:rsid w:val="00B04702"/>
    <w:rsid w:val="00B05854"/>
    <w:rsid w:val="00B06AB7"/>
    <w:rsid w:val="00B07162"/>
    <w:rsid w:val="00B075F5"/>
    <w:rsid w:val="00B24088"/>
    <w:rsid w:val="00B26B7D"/>
    <w:rsid w:val="00B312C9"/>
    <w:rsid w:val="00B326FF"/>
    <w:rsid w:val="00B334D0"/>
    <w:rsid w:val="00B41FAA"/>
    <w:rsid w:val="00B5076D"/>
    <w:rsid w:val="00B52E7A"/>
    <w:rsid w:val="00B5711A"/>
    <w:rsid w:val="00B608EF"/>
    <w:rsid w:val="00B61E0A"/>
    <w:rsid w:val="00B635AE"/>
    <w:rsid w:val="00B72DF0"/>
    <w:rsid w:val="00B741E3"/>
    <w:rsid w:val="00B76A89"/>
    <w:rsid w:val="00B77DD4"/>
    <w:rsid w:val="00B854A0"/>
    <w:rsid w:val="00B87B65"/>
    <w:rsid w:val="00B90757"/>
    <w:rsid w:val="00B907BE"/>
    <w:rsid w:val="00B933C4"/>
    <w:rsid w:val="00B9394C"/>
    <w:rsid w:val="00BA1845"/>
    <w:rsid w:val="00BA40F9"/>
    <w:rsid w:val="00BB59DE"/>
    <w:rsid w:val="00BC0F89"/>
    <w:rsid w:val="00BC38B6"/>
    <w:rsid w:val="00BE2F5A"/>
    <w:rsid w:val="00BE4DF4"/>
    <w:rsid w:val="00BE53B6"/>
    <w:rsid w:val="00BF6506"/>
    <w:rsid w:val="00C049A4"/>
    <w:rsid w:val="00C0621C"/>
    <w:rsid w:val="00C076A4"/>
    <w:rsid w:val="00C1140F"/>
    <w:rsid w:val="00C1501D"/>
    <w:rsid w:val="00C33CE2"/>
    <w:rsid w:val="00C43867"/>
    <w:rsid w:val="00C529F0"/>
    <w:rsid w:val="00C5727C"/>
    <w:rsid w:val="00C629BD"/>
    <w:rsid w:val="00C64A37"/>
    <w:rsid w:val="00C673A5"/>
    <w:rsid w:val="00C74607"/>
    <w:rsid w:val="00C75AF1"/>
    <w:rsid w:val="00C7614C"/>
    <w:rsid w:val="00C81F35"/>
    <w:rsid w:val="00C83DC7"/>
    <w:rsid w:val="00C85276"/>
    <w:rsid w:val="00C85FA9"/>
    <w:rsid w:val="00C86876"/>
    <w:rsid w:val="00C87CE8"/>
    <w:rsid w:val="00C902E6"/>
    <w:rsid w:val="00CB1C8E"/>
    <w:rsid w:val="00CB73AA"/>
    <w:rsid w:val="00CC218B"/>
    <w:rsid w:val="00CC5C1E"/>
    <w:rsid w:val="00CC6FB8"/>
    <w:rsid w:val="00CD083B"/>
    <w:rsid w:val="00CD292B"/>
    <w:rsid w:val="00CD2C63"/>
    <w:rsid w:val="00CD33D9"/>
    <w:rsid w:val="00CD47AE"/>
    <w:rsid w:val="00CD5409"/>
    <w:rsid w:val="00CE3FFC"/>
    <w:rsid w:val="00CE5409"/>
    <w:rsid w:val="00CE5A69"/>
    <w:rsid w:val="00CF4153"/>
    <w:rsid w:val="00CF532E"/>
    <w:rsid w:val="00D036E4"/>
    <w:rsid w:val="00D03CA5"/>
    <w:rsid w:val="00D06DC0"/>
    <w:rsid w:val="00D10610"/>
    <w:rsid w:val="00D14C82"/>
    <w:rsid w:val="00D17629"/>
    <w:rsid w:val="00D23B8B"/>
    <w:rsid w:val="00D24FC3"/>
    <w:rsid w:val="00D3422A"/>
    <w:rsid w:val="00D40D6A"/>
    <w:rsid w:val="00D418CD"/>
    <w:rsid w:val="00D447F3"/>
    <w:rsid w:val="00D46983"/>
    <w:rsid w:val="00D67C83"/>
    <w:rsid w:val="00D72556"/>
    <w:rsid w:val="00D76883"/>
    <w:rsid w:val="00D76C80"/>
    <w:rsid w:val="00D81387"/>
    <w:rsid w:val="00D94E66"/>
    <w:rsid w:val="00D952F2"/>
    <w:rsid w:val="00D95954"/>
    <w:rsid w:val="00D97E77"/>
    <w:rsid w:val="00DB5875"/>
    <w:rsid w:val="00DB6D64"/>
    <w:rsid w:val="00DD1407"/>
    <w:rsid w:val="00DD198B"/>
    <w:rsid w:val="00DD4FE7"/>
    <w:rsid w:val="00DE2164"/>
    <w:rsid w:val="00DE544A"/>
    <w:rsid w:val="00DE5D23"/>
    <w:rsid w:val="00DF15E2"/>
    <w:rsid w:val="00DF393A"/>
    <w:rsid w:val="00DF39D4"/>
    <w:rsid w:val="00E00F4E"/>
    <w:rsid w:val="00E0525E"/>
    <w:rsid w:val="00E10320"/>
    <w:rsid w:val="00E14D9B"/>
    <w:rsid w:val="00E151C0"/>
    <w:rsid w:val="00E315BD"/>
    <w:rsid w:val="00E402F1"/>
    <w:rsid w:val="00E42BAF"/>
    <w:rsid w:val="00E4362C"/>
    <w:rsid w:val="00E44ADB"/>
    <w:rsid w:val="00E619EE"/>
    <w:rsid w:val="00E61BF3"/>
    <w:rsid w:val="00E61CAA"/>
    <w:rsid w:val="00E628AF"/>
    <w:rsid w:val="00E64F2D"/>
    <w:rsid w:val="00E65843"/>
    <w:rsid w:val="00E66835"/>
    <w:rsid w:val="00E8259F"/>
    <w:rsid w:val="00E827C6"/>
    <w:rsid w:val="00E867AE"/>
    <w:rsid w:val="00E9033D"/>
    <w:rsid w:val="00E9084D"/>
    <w:rsid w:val="00E9281F"/>
    <w:rsid w:val="00E92A28"/>
    <w:rsid w:val="00E9305B"/>
    <w:rsid w:val="00E95F52"/>
    <w:rsid w:val="00EA2D5E"/>
    <w:rsid w:val="00EA360A"/>
    <w:rsid w:val="00EA5139"/>
    <w:rsid w:val="00EB17DF"/>
    <w:rsid w:val="00EB19F4"/>
    <w:rsid w:val="00EC0D33"/>
    <w:rsid w:val="00EC2162"/>
    <w:rsid w:val="00ED1D54"/>
    <w:rsid w:val="00ED4B76"/>
    <w:rsid w:val="00ED7390"/>
    <w:rsid w:val="00EF1184"/>
    <w:rsid w:val="00EF56FA"/>
    <w:rsid w:val="00EF640F"/>
    <w:rsid w:val="00F064E5"/>
    <w:rsid w:val="00F12064"/>
    <w:rsid w:val="00F162DB"/>
    <w:rsid w:val="00F17B3C"/>
    <w:rsid w:val="00F17C72"/>
    <w:rsid w:val="00F209B5"/>
    <w:rsid w:val="00F20C3F"/>
    <w:rsid w:val="00F2578F"/>
    <w:rsid w:val="00F276BA"/>
    <w:rsid w:val="00F347EC"/>
    <w:rsid w:val="00F34F74"/>
    <w:rsid w:val="00F44AAF"/>
    <w:rsid w:val="00F55DD0"/>
    <w:rsid w:val="00F6183F"/>
    <w:rsid w:val="00F62DE6"/>
    <w:rsid w:val="00F6449F"/>
    <w:rsid w:val="00F71CD7"/>
    <w:rsid w:val="00F73359"/>
    <w:rsid w:val="00F7523B"/>
    <w:rsid w:val="00F8364E"/>
    <w:rsid w:val="00F869CF"/>
    <w:rsid w:val="00F87817"/>
    <w:rsid w:val="00F90555"/>
    <w:rsid w:val="00F917E4"/>
    <w:rsid w:val="00F92089"/>
    <w:rsid w:val="00FA0C85"/>
    <w:rsid w:val="00FC26D7"/>
    <w:rsid w:val="00FC6C15"/>
    <w:rsid w:val="00FD789C"/>
    <w:rsid w:val="00FE3A7A"/>
    <w:rsid w:val="00FF0762"/>
    <w:rsid w:val="00FF16D2"/>
    <w:rsid w:val="00FF5963"/>
    <w:rsid w:val="015103EA"/>
    <w:rsid w:val="06DE529C"/>
    <w:rsid w:val="0CF74D52"/>
    <w:rsid w:val="16AA3476"/>
    <w:rsid w:val="280F0111"/>
    <w:rsid w:val="2D6E0642"/>
    <w:rsid w:val="2DE51F8B"/>
    <w:rsid w:val="307556FA"/>
    <w:rsid w:val="3171730F"/>
    <w:rsid w:val="322E6A43"/>
    <w:rsid w:val="35FA4CE1"/>
    <w:rsid w:val="3CB70A07"/>
    <w:rsid w:val="3D351B7B"/>
    <w:rsid w:val="411273B7"/>
    <w:rsid w:val="46184951"/>
    <w:rsid w:val="4B180A75"/>
    <w:rsid w:val="502D40E4"/>
    <w:rsid w:val="5BEC08CB"/>
    <w:rsid w:val="5EAD0764"/>
    <w:rsid w:val="5FFC3909"/>
    <w:rsid w:val="6DAE767C"/>
    <w:rsid w:val="712660D6"/>
    <w:rsid w:val="72650347"/>
    <w:rsid w:val="786059B0"/>
    <w:rsid w:val="792C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D5A7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20" w:line="360" w:lineRule="auto"/>
      <w:ind w:firstLine="720"/>
    </w:pPr>
    <w:rPr>
      <w:rFonts w:ascii="Times New Roman" w:hAnsi="Times New Roman"/>
      <w:sz w:val="24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Arial" w:hAnsi="Arial" w:cs="Arial"/>
      <w:sz w:val="16"/>
      <w:szCs w:val="16"/>
    </w:rPr>
  </w:style>
  <w:style w:type="paragraph" w:styleId="a8">
    <w:name w:val="annotation text"/>
    <w:basedOn w:val="a"/>
    <w:link w:val="a9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footnote text"/>
    <w:basedOn w:val="a"/>
    <w:link w:val="ad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e">
    <w:name w:val="header"/>
    <w:basedOn w:val="a"/>
    <w:link w:val="af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Body Text"/>
    <w:basedOn w:val="a"/>
    <w:link w:val="af1"/>
    <w:qFormat/>
    <w:pPr>
      <w:spacing w:after="140" w:line="276" w:lineRule="auto"/>
      <w:ind w:firstLine="0"/>
    </w:pPr>
    <w:rPr>
      <w:rFonts w:asciiTheme="minorHAnsi" w:hAnsiTheme="minorHAnsi" w:cs="Times New Roman"/>
      <w:sz w:val="22"/>
      <w:lang w:val="ru-RU"/>
    </w:rPr>
  </w:style>
  <w:style w:type="paragraph" w:styleId="af2">
    <w:name w:val="footer"/>
    <w:basedOn w:val="a"/>
    <w:link w:val="af3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4">
    <w:name w:val="Normal (Web)"/>
    <w:basedOn w:val="a"/>
    <w:uiPriority w:val="99"/>
    <w:unhideWhenUsed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paragraph" w:customStyle="1" w:styleId="af5">
    <w:name w:val="ЕС Текст"/>
    <w:basedOn w:val="a"/>
    <w:link w:val="af6"/>
    <w:autoRedefine/>
    <w:qFormat/>
    <w:rsid w:val="00524615"/>
    <w:pPr>
      <w:tabs>
        <w:tab w:val="right" w:pos="9355"/>
      </w:tabs>
      <w:suppressAutoHyphens/>
      <w:spacing w:after="0" w:line="240" w:lineRule="auto"/>
      <w:ind w:firstLine="709"/>
      <w:jc w:val="both"/>
    </w:pPr>
    <w:rPr>
      <w:rFonts w:eastAsia="Carta" w:cs="Times New Roman"/>
      <w:b/>
      <w:spacing w:val="2"/>
      <w:sz w:val="28"/>
      <w:szCs w:val="28"/>
      <w:shd w:val="clear" w:color="auto" w:fill="FFFFFF"/>
      <w:lang w:val="ru-RU"/>
    </w:rPr>
  </w:style>
  <w:style w:type="character" w:customStyle="1" w:styleId="af6">
    <w:name w:val="ЕС Текст Знак"/>
    <w:link w:val="af5"/>
    <w:qFormat/>
    <w:rsid w:val="00524615"/>
    <w:rPr>
      <w:rFonts w:ascii="Times New Roman" w:eastAsia="Carta" w:hAnsi="Times New Roman" w:cs="Times New Roman"/>
      <w:b/>
      <w:spacing w:val="2"/>
      <w:sz w:val="28"/>
      <w:szCs w:val="28"/>
      <w:lang w:eastAsia="en-US"/>
    </w:rPr>
  </w:style>
  <w:style w:type="paragraph" w:customStyle="1" w:styleId="c">
    <w:name w:val="c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paragraph" w:customStyle="1" w:styleId="h">
    <w:name w:val="h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paragraph" w:customStyle="1" w:styleId="41">
    <w:name w:val="ЕС Заголовок 4"/>
    <w:basedOn w:val="4"/>
    <w:link w:val="42"/>
    <w:autoRedefine/>
    <w:qFormat/>
    <w:pPr>
      <w:keepLines w:val="0"/>
      <w:spacing w:before="0"/>
      <w:ind w:firstLine="709"/>
      <w:jc w:val="both"/>
    </w:pPr>
    <w:rPr>
      <w:rFonts w:ascii="Times New Roman" w:eastAsia="Times New Roman" w:hAnsi="Times New Roman" w:cs="Times New Roman"/>
      <w:bCs/>
      <w:i w:val="0"/>
      <w:iCs w:val="0"/>
      <w:color w:val="auto"/>
      <w:sz w:val="26"/>
      <w:szCs w:val="26"/>
      <w:shd w:val="clear" w:color="auto" w:fill="FFFFFF"/>
      <w:lang w:val="ru-RU" w:eastAsia="zh-CN"/>
    </w:rPr>
  </w:style>
  <w:style w:type="character" w:customStyle="1" w:styleId="42">
    <w:name w:val="ЕС Заголовок 4 Знак"/>
    <w:link w:val="41"/>
    <w:qFormat/>
    <w:locked/>
    <w:rPr>
      <w:rFonts w:ascii="Times New Roman" w:eastAsia="Times New Roman" w:hAnsi="Times New Roman" w:cs="Times New Roman"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en-US"/>
    </w:rPr>
  </w:style>
  <w:style w:type="character" w:customStyle="1" w:styleId="af1">
    <w:name w:val="Основной текст Знак"/>
    <w:basedOn w:val="a0"/>
    <w:link w:val="af0"/>
    <w:qFormat/>
    <w:rPr>
      <w:rFonts w:cs="Times New Roman"/>
    </w:rPr>
  </w:style>
  <w:style w:type="paragraph" w:customStyle="1" w:styleId="no-indent">
    <w:name w:val="no-indent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paragraph" w:customStyle="1" w:styleId="af7">
    <w:name w:val="ЕС неномерованный"/>
    <w:basedOn w:val="a"/>
    <w:link w:val="af8"/>
    <w:autoRedefine/>
    <w:qFormat/>
    <w:rsid w:val="00656C42"/>
    <w:pPr>
      <w:tabs>
        <w:tab w:val="left" w:pos="709"/>
        <w:tab w:val="right" w:pos="9355"/>
      </w:tabs>
      <w:suppressAutoHyphens/>
      <w:spacing w:after="0" w:line="240" w:lineRule="auto"/>
      <w:ind w:firstLine="0"/>
      <w:jc w:val="both"/>
    </w:pPr>
    <w:rPr>
      <w:rFonts w:cs="Times New Roman"/>
      <w:bCs/>
      <w:color w:val="000000"/>
      <w:sz w:val="28"/>
      <w:szCs w:val="28"/>
      <w:shd w:val="clear" w:color="auto" w:fill="FFFFFF"/>
      <w:lang w:val="ru-RU" w:eastAsia="zh-CN"/>
    </w:rPr>
  </w:style>
  <w:style w:type="character" w:customStyle="1" w:styleId="af8">
    <w:name w:val="ЕС неномерованный Знак Знак"/>
    <w:link w:val="af7"/>
    <w:qFormat/>
    <w:rsid w:val="00656C42"/>
    <w:rPr>
      <w:rFonts w:ascii="Times New Roman" w:hAnsi="Times New Roman" w:cs="Times New Roman"/>
      <w:bCs/>
      <w:color w:val="000000"/>
      <w:sz w:val="28"/>
      <w:szCs w:val="28"/>
      <w:lang w:eastAsia="zh-CN"/>
    </w:rPr>
  </w:style>
  <w:style w:type="paragraph" w:customStyle="1" w:styleId="formattext">
    <w:name w:val="formattext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sourcetag">
    <w:name w:val="source__tag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character" w:customStyle="1" w:styleId="af">
    <w:name w:val="Верхний колонтитул Знак"/>
    <w:basedOn w:val="a0"/>
    <w:link w:val="ae"/>
    <w:uiPriority w:val="99"/>
    <w:qFormat/>
    <w:rPr>
      <w:rFonts w:ascii="Times New Roman" w:hAnsi="Times New Roman"/>
      <w:sz w:val="24"/>
      <w:lang w:val="en-US"/>
    </w:rPr>
  </w:style>
  <w:style w:type="character" w:customStyle="1" w:styleId="af3">
    <w:name w:val="Нижний колонтитул Знак"/>
    <w:basedOn w:val="a0"/>
    <w:link w:val="af2"/>
    <w:uiPriority w:val="99"/>
    <w:qFormat/>
    <w:rPr>
      <w:rFonts w:ascii="Times New Roman" w:hAnsi="Times New Roman"/>
      <w:sz w:val="24"/>
      <w:lang w:val="en-US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Arial" w:hAnsi="Arial" w:cs="Arial"/>
      <w:sz w:val="16"/>
      <w:szCs w:val="16"/>
      <w:lang w:val="en-US"/>
    </w:rPr>
  </w:style>
  <w:style w:type="character" w:customStyle="1" w:styleId="a9">
    <w:name w:val="Текст примечания Знак"/>
    <w:basedOn w:val="a0"/>
    <w:link w:val="a8"/>
    <w:uiPriority w:val="99"/>
    <w:qFormat/>
    <w:rPr>
      <w:rFonts w:ascii="Times New Roman" w:hAnsi="Times New Roman"/>
      <w:sz w:val="20"/>
      <w:szCs w:val="20"/>
      <w:lang w:val="en-US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ascii="Times New Roman" w:hAnsi="Times New Roman"/>
      <w:b/>
      <w:bCs/>
      <w:sz w:val="20"/>
      <w:szCs w:val="20"/>
      <w:lang w:val="en-US"/>
    </w:rPr>
  </w:style>
  <w:style w:type="paragraph" w:customStyle="1" w:styleId="11">
    <w:name w:val="Рецензия1"/>
    <w:hidden/>
    <w:uiPriority w:val="99"/>
    <w:semiHidden/>
    <w:qFormat/>
    <w:rPr>
      <w:rFonts w:ascii="Times New Roman" w:hAnsi="Times New Roman"/>
      <w:sz w:val="24"/>
      <w:szCs w:val="22"/>
      <w:lang w:val="en-US" w:eastAsia="en-US"/>
    </w:rPr>
  </w:style>
  <w:style w:type="character" w:customStyle="1" w:styleId="ad">
    <w:name w:val="Текст сноски Знак"/>
    <w:basedOn w:val="a0"/>
    <w:link w:val="ac"/>
    <w:uiPriority w:val="99"/>
    <w:semiHidden/>
    <w:qFormat/>
    <w:rPr>
      <w:rFonts w:ascii="Times New Roman" w:hAnsi="Times New Roman"/>
      <w:sz w:val="20"/>
      <w:szCs w:val="20"/>
      <w:lang w:val="en-US"/>
    </w:rPr>
  </w:style>
  <w:style w:type="paragraph" w:styleId="afa">
    <w:name w:val="Revision"/>
    <w:hidden/>
    <w:uiPriority w:val="99"/>
    <w:semiHidden/>
    <w:rsid w:val="00724398"/>
    <w:rPr>
      <w:rFonts w:ascii="Times New Roman" w:hAnsi="Times New Roman"/>
      <w:sz w:val="24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20" w:line="360" w:lineRule="auto"/>
      <w:ind w:firstLine="720"/>
    </w:pPr>
    <w:rPr>
      <w:rFonts w:ascii="Times New Roman" w:hAnsi="Times New Roman"/>
      <w:sz w:val="24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Arial" w:hAnsi="Arial" w:cs="Arial"/>
      <w:sz w:val="16"/>
      <w:szCs w:val="16"/>
    </w:rPr>
  </w:style>
  <w:style w:type="paragraph" w:styleId="a8">
    <w:name w:val="annotation text"/>
    <w:basedOn w:val="a"/>
    <w:link w:val="a9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footnote text"/>
    <w:basedOn w:val="a"/>
    <w:link w:val="ad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e">
    <w:name w:val="header"/>
    <w:basedOn w:val="a"/>
    <w:link w:val="af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Body Text"/>
    <w:basedOn w:val="a"/>
    <w:link w:val="af1"/>
    <w:qFormat/>
    <w:pPr>
      <w:spacing w:after="140" w:line="276" w:lineRule="auto"/>
      <w:ind w:firstLine="0"/>
    </w:pPr>
    <w:rPr>
      <w:rFonts w:asciiTheme="minorHAnsi" w:hAnsiTheme="minorHAnsi" w:cs="Times New Roman"/>
      <w:sz w:val="22"/>
      <w:lang w:val="ru-RU"/>
    </w:rPr>
  </w:style>
  <w:style w:type="paragraph" w:styleId="af2">
    <w:name w:val="footer"/>
    <w:basedOn w:val="a"/>
    <w:link w:val="af3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4">
    <w:name w:val="Normal (Web)"/>
    <w:basedOn w:val="a"/>
    <w:uiPriority w:val="99"/>
    <w:unhideWhenUsed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paragraph" w:customStyle="1" w:styleId="af5">
    <w:name w:val="ЕС Текст"/>
    <w:basedOn w:val="a"/>
    <w:link w:val="af6"/>
    <w:autoRedefine/>
    <w:qFormat/>
    <w:rsid w:val="00524615"/>
    <w:pPr>
      <w:tabs>
        <w:tab w:val="right" w:pos="9355"/>
      </w:tabs>
      <w:suppressAutoHyphens/>
      <w:spacing w:after="0" w:line="240" w:lineRule="auto"/>
      <w:ind w:firstLine="709"/>
      <w:jc w:val="both"/>
    </w:pPr>
    <w:rPr>
      <w:rFonts w:eastAsia="Carta" w:cs="Times New Roman"/>
      <w:b/>
      <w:spacing w:val="2"/>
      <w:sz w:val="28"/>
      <w:szCs w:val="28"/>
      <w:shd w:val="clear" w:color="auto" w:fill="FFFFFF"/>
      <w:lang w:val="ru-RU"/>
    </w:rPr>
  </w:style>
  <w:style w:type="character" w:customStyle="1" w:styleId="af6">
    <w:name w:val="ЕС Текст Знак"/>
    <w:link w:val="af5"/>
    <w:qFormat/>
    <w:rsid w:val="00524615"/>
    <w:rPr>
      <w:rFonts w:ascii="Times New Roman" w:eastAsia="Carta" w:hAnsi="Times New Roman" w:cs="Times New Roman"/>
      <w:b/>
      <w:spacing w:val="2"/>
      <w:sz w:val="28"/>
      <w:szCs w:val="28"/>
      <w:lang w:eastAsia="en-US"/>
    </w:rPr>
  </w:style>
  <w:style w:type="paragraph" w:customStyle="1" w:styleId="c">
    <w:name w:val="c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paragraph" w:customStyle="1" w:styleId="h">
    <w:name w:val="h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paragraph" w:customStyle="1" w:styleId="41">
    <w:name w:val="ЕС Заголовок 4"/>
    <w:basedOn w:val="4"/>
    <w:link w:val="42"/>
    <w:autoRedefine/>
    <w:qFormat/>
    <w:pPr>
      <w:keepLines w:val="0"/>
      <w:spacing w:before="0"/>
      <w:ind w:firstLine="709"/>
      <w:jc w:val="both"/>
    </w:pPr>
    <w:rPr>
      <w:rFonts w:ascii="Times New Roman" w:eastAsia="Times New Roman" w:hAnsi="Times New Roman" w:cs="Times New Roman"/>
      <w:bCs/>
      <w:i w:val="0"/>
      <w:iCs w:val="0"/>
      <w:color w:val="auto"/>
      <w:sz w:val="26"/>
      <w:szCs w:val="26"/>
      <w:shd w:val="clear" w:color="auto" w:fill="FFFFFF"/>
      <w:lang w:val="ru-RU" w:eastAsia="zh-CN"/>
    </w:rPr>
  </w:style>
  <w:style w:type="character" w:customStyle="1" w:styleId="42">
    <w:name w:val="ЕС Заголовок 4 Знак"/>
    <w:link w:val="41"/>
    <w:qFormat/>
    <w:locked/>
    <w:rPr>
      <w:rFonts w:ascii="Times New Roman" w:eastAsia="Times New Roman" w:hAnsi="Times New Roman" w:cs="Times New Roman"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en-US"/>
    </w:rPr>
  </w:style>
  <w:style w:type="character" w:customStyle="1" w:styleId="af1">
    <w:name w:val="Основной текст Знак"/>
    <w:basedOn w:val="a0"/>
    <w:link w:val="af0"/>
    <w:qFormat/>
    <w:rPr>
      <w:rFonts w:cs="Times New Roman"/>
    </w:rPr>
  </w:style>
  <w:style w:type="paragraph" w:customStyle="1" w:styleId="no-indent">
    <w:name w:val="no-indent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paragraph" w:customStyle="1" w:styleId="af7">
    <w:name w:val="ЕС неномерованный"/>
    <w:basedOn w:val="a"/>
    <w:link w:val="af8"/>
    <w:autoRedefine/>
    <w:qFormat/>
    <w:rsid w:val="00656C42"/>
    <w:pPr>
      <w:tabs>
        <w:tab w:val="left" w:pos="709"/>
        <w:tab w:val="right" w:pos="9355"/>
      </w:tabs>
      <w:suppressAutoHyphens/>
      <w:spacing w:after="0" w:line="240" w:lineRule="auto"/>
      <w:ind w:firstLine="0"/>
      <w:jc w:val="both"/>
    </w:pPr>
    <w:rPr>
      <w:rFonts w:cs="Times New Roman"/>
      <w:bCs/>
      <w:color w:val="000000"/>
      <w:sz w:val="28"/>
      <w:szCs w:val="28"/>
      <w:shd w:val="clear" w:color="auto" w:fill="FFFFFF"/>
      <w:lang w:val="ru-RU" w:eastAsia="zh-CN"/>
    </w:rPr>
  </w:style>
  <w:style w:type="character" w:customStyle="1" w:styleId="af8">
    <w:name w:val="ЕС неномерованный Знак Знак"/>
    <w:link w:val="af7"/>
    <w:qFormat/>
    <w:rsid w:val="00656C42"/>
    <w:rPr>
      <w:rFonts w:ascii="Times New Roman" w:hAnsi="Times New Roman" w:cs="Times New Roman"/>
      <w:bCs/>
      <w:color w:val="000000"/>
      <w:sz w:val="28"/>
      <w:szCs w:val="28"/>
      <w:lang w:eastAsia="zh-CN"/>
    </w:rPr>
  </w:style>
  <w:style w:type="paragraph" w:customStyle="1" w:styleId="formattext">
    <w:name w:val="formattext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sourcetag">
    <w:name w:val="source__tag"/>
    <w:basedOn w:val="a"/>
    <w:qFormat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val="ru-RU" w:eastAsia="ru-RU"/>
    </w:rPr>
  </w:style>
  <w:style w:type="character" w:customStyle="1" w:styleId="af">
    <w:name w:val="Верхний колонтитул Знак"/>
    <w:basedOn w:val="a0"/>
    <w:link w:val="ae"/>
    <w:uiPriority w:val="99"/>
    <w:qFormat/>
    <w:rPr>
      <w:rFonts w:ascii="Times New Roman" w:hAnsi="Times New Roman"/>
      <w:sz w:val="24"/>
      <w:lang w:val="en-US"/>
    </w:rPr>
  </w:style>
  <w:style w:type="character" w:customStyle="1" w:styleId="af3">
    <w:name w:val="Нижний колонтитул Знак"/>
    <w:basedOn w:val="a0"/>
    <w:link w:val="af2"/>
    <w:uiPriority w:val="99"/>
    <w:qFormat/>
    <w:rPr>
      <w:rFonts w:ascii="Times New Roman" w:hAnsi="Times New Roman"/>
      <w:sz w:val="24"/>
      <w:lang w:val="en-US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Arial" w:hAnsi="Arial" w:cs="Arial"/>
      <w:sz w:val="16"/>
      <w:szCs w:val="16"/>
      <w:lang w:val="en-US"/>
    </w:rPr>
  </w:style>
  <w:style w:type="character" w:customStyle="1" w:styleId="a9">
    <w:name w:val="Текст примечания Знак"/>
    <w:basedOn w:val="a0"/>
    <w:link w:val="a8"/>
    <w:uiPriority w:val="99"/>
    <w:qFormat/>
    <w:rPr>
      <w:rFonts w:ascii="Times New Roman" w:hAnsi="Times New Roman"/>
      <w:sz w:val="20"/>
      <w:szCs w:val="20"/>
      <w:lang w:val="en-US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ascii="Times New Roman" w:hAnsi="Times New Roman"/>
      <w:b/>
      <w:bCs/>
      <w:sz w:val="20"/>
      <w:szCs w:val="20"/>
      <w:lang w:val="en-US"/>
    </w:rPr>
  </w:style>
  <w:style w:type="paragraph" w:customStyle="1" w:styleId="11">
    <w:name w:val="Рецензия1"/>
    <w:hidden/>
    <w:uiPriority w:val="99"/>
    <w:semiHidden/>
    <w:qFormat/>
    <w:rPr>
      <w:rFonts w:ascii="Times New Roman" w:hAnsi="Times New Roman"/>
      <w:sz w:val="24"/>
      <w:szCs w:val="22"/>
      <w:lang w:val="en-US" w:eastAsia="en-US"/>
    </w:rPr>
  </w:style>
  <w:style w:type="character" w:customStyle="1" w:styleId="ad">
    <w:name w:val="Текст сноски Знак"/>
    <w:basedOn w:val="a0"/>
    <w:link w:val="ac"/>
    <w:uiPriority w:val="99"/>
    <w:semiHidden/>
    <w:qFormat/>
    <w:rPr>
      <w:rFonts w:ascii="Times New Roman" w:hAnsi="Times New Roman"/>
      <w:sz w:val="20"/>
      <w:szCs w:val="20"/>
      <w:lang w:val="en-US"/>
    </w:rPr>
  </w:style>
  <w:style w:type="paragraph" w:styleId="afa">
    <w:name w:val="Revision"/>
    <w:hidden/>
    <w:uiPriority w:val="99"/>
    <w:semiHidden/>
    <w:rsid w:val="00724398"/>
    <w:rPr>
      <w:rFonts w:ascii="Times New Roman" w:hAnsi="Times New Roman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395864&amp;dst=100010&amp;field=134&amp;date=20.10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72B61-D018-4490-BEC1-1469789D1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25</Pages>
  <Words>8637</Words>
  <Characters>49233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alyona</dc:creator>
  <cp:lastModifiedBy>Канухина Марина Владимировна</cp:lastModifiedBy>
  <cp:revision>13</cp:revision>
  <cp:lastPrinted>2024-11-01T12:01:00Z</cp:lastPrinted>
  <dcterms:created xsi:type="dcterms:W3CDTF">2024-11-01T11:13:00Z</dcterms:created>
  <dcterms:modified xsi:type="dcterms:W3CDTF">2024-11-28T11:08:00Z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11F55B0D058F47E09AE8A2BAE243FF8F_13</vt:lpwstr>
  </property>
</Properties>
</file>