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BB284" w14:textId="77777777" w:rsidR="00B61F88" w:rsidRPr="00B61F88" w:rsidRDefault="00B61F88" w:rsidP="002C4D9B">
      <w:pPr>
        <w:widowControl w:val="0"/>
        <w:spacing w:line="240" w:lineRule="auto"/>
        <w:ind w:firstLine="5812"/>
        <w:rPr>
          <w:bCs/>
          <w:lang w:val="ru-RU"/>
        </w:rPr>
      </w:pPr>
      <w:bookmarkStart w:id="0" w:name="_Toc410739876"/>
      <w:bookmarkStart w:id="1" w:name="_Toc410734129"/>
      <w:bookmarkStart w:id="2" w:name="_Toc410733687"/>
      <w:bookmarkStart w:id="3" w:name="_Toc410733693"/>
      <w:bookmarkStart w:id="4" w:name="_GoBack"/>
      <w:bookmarkEnd w:id="4"/>
      <w:r w:rsidRPr="00B61F88">
        <w:rPr>
          <w:bCs/>
          <w:lang w:val="ru-RU"/>
        </w:rPr>
        <w:t>Приложение</w:t>
      </w:r>
    </w:p>
    <w:p w14:paraId="769C487E" w14:textId="77777777" w:rsidR="00B61F88" w:rsidRPr="00B61F88" w:rsidRDefault="00B61F88" w:rsidP="002C4D9B">
      <w:pPr>
        <w:widowControl w:val="0"/>
        <w:spacing w:line="240" w:lineRule="auto"/>
        <w:ind w:firstLine="5812"/>
        <w:rPr>
          <w:bCs/>
          <w:lang w:val="ru-RU"/>
        </w:rPr>
      </w:pPr>
      <w:r w:rsidRPr="00B61F88">
        <w:rPr>
          <w:bCs/>
          <w:lang w:val="ru-RU"/>
        </w:rPr>
        <w:t>к постановлению МПА СНГ</w:t>
      </w:r>
    </w:p>
    <w:p w14:paraId="6496021B" w14:textId="17B65477" w:rsidR="00B61F88" w:rsidRPr="00B61F88" w:rsidRDefault="00B61F88" w:rsidP="002C4D9B">
      <w:pPr>
        <w:widowControl w:val="0"/>
        <w:spacing w:line="240" w:lineRule="auto"/>
        <w:ind w:firstLine="5812"/>
        <w:rPr>
          <w:bCs/>
          <w:lang w:val="ru-RU"/>
        </w:rPr>
      </w:pPr>
      <w:r>
        <w:rPr>
          <w:bCs/>
          <w:lang w:val="ru-RU"/>
        </w:rPr>
        <w:t>от 18.04.2025 № 58-11</w:t>
      </w:r>
    </w:p>
    <w:p w14:paraId="671B1623" w14:textId="77777777" w:rsidR="00E133CF" w:rsidRPr="00E133CF" w:rsidRDefault="00E133CF" w:rsidP="00E133CF">
      <w:pPr>
        <w:widowControl w:val="0"/>
        <w:spacing w:line="240" w:lineRule="auto"/>
        <w:jc w:val="center"/>
        <w:rPr>
          <w:rFonts w:cs="Times New Roman"/>
          <w:b/>
          <w:lang w:val="ru-RU"/>
        </w:rPr>
      </w:pPr>
    </w:p>
    <w:p w14:paraId="152D2DEF" w14:textId="77777777" w:rsidR="00E133CF" w:rsidRPr="00E133CF" w:rsidRDefault="00E133CF" w:rsidP="00E133CF">
      <w:pPr>
        <w:widowControl w:val="0"/>
        <w:spacing w:line="240" w:lineRule="auto"/>
        <w:ind w:firstLine="0"/>
        <w:jc w:val="center"/>
        <w:rPr>
          <w:rFonts w:cs="Times New Roman"/>
          <w:b/>
          <w:lang w:val="ru-RU"/>
        </w:rPr>
      </w:pPr>
      <w:r w:rsidRPr="00E133CF">
        <w:rPr>
          <w:rFonts w:cs="Times New Roman"/>
          <w:b/>
          <w:lang w:val="ru-RU"/>
        </w:rPr>
        <w:t>Межпарламентская Ассамблея государств — участников</w:t>
      </w:r>
    </w:p>
    <w:p w14:paraId="0147EEEA" w14:textId="77777777" w:rsidR="00E133CF" w:rsidRPr="00E133CF" w:rsidRDefault="00E133CF" w:rsidP="00E133CF">
      <w:pPr>
        <w:widowControl w:val="0"/>
        <w:spacing w:line="240" w:lineRule="auto"/>
        <w:ind w:firstLine="0"/>
        <w:jc w:val="center"/>
        <w:rPr>
          <w:rFonts w:cs="Times New Roman"/>
          <w:b/>
          <w:lang w:val="ru-RU"/>
        </w:rPr>
      </w:pPr>
      <w:r w:rsidRPr="00E133CF">
        <w:rPr>
          <w:rFonts w:cs="Times New Roman"/>
          <w:b/>
          <w:lang w:val="ru-RU"/>
        </w:rPr>
        <w:t>Содружества Независимых Государств</w:t>
      </w:r>
    </w:p>
    <w:p w14:paraId="3FA52641" w14:textId="77777777" w:rsidR="00E133CF" w:rsidRPr="00E133CF" w:rsidRDefault="00E133CF" w:rsidP="00E133CF">
      <w:pPr>
        <w:widowControl w:val="0"/>
        <w:spacing w:line="240" w:lineRule="auto"/>
        <w:ind w:firstLine="0"/>
        <w:jc w:val="center"/>
        <w:rPr>
          <w:rFonts w:cs="Times New Roman"/>
          <w:b/>
          <w:lang w:val="ru-RU"/>
        </w:rPr>
      </w:pPr>
    </w:p>
    <w:p w14:paraId="3DB95BA3" w14:textId="77777777" w:rsidR="00E133CF" w:rsidRPr="00E133CF" w:rsidRDefault="00E133CF" w:rsidP="00E133CF">
      <w:pPr>
        <w:spacing w:line="240" w:lineRule="auto"/>
        <w:ind w:firstLine="0"/>
        <w:jc w:val="center"/>
        <w:rPr>
          <w:rFonts w:cs="Times New Roman"/>
          <w:b/>
          <w:lang w:val="ru-RU"/>
        </w:rPr>
      </w:pPr>
      <w:r w:rsidRPr="00E133CF">
        <w:rPr>
          <w:rFonts w:cs="Times New Roman"/>
          <w:b/>
          <w:lang w:val="ru-RU"/>
        </w:rPr>
        <w:t>МОДЕЛЬНЫЙ НАЛОГОВЫЙ КОДЕКС</w:t>
      </w:r>
    </w:p>
    <w:p w14:paraId="0AFD6139" w14:textId="77777777" w:rsidR="00E133CF" w:rsidRPr="00E133CF" w:rsidRDefault="00E133CF" w:rsidP="00E133CF">
      <w:pPr>
        <w:spacing w:line="240" w:lineRule="auto"/>
        <w:ind w:firstLine="0"/>
        <w:jc w:val="center"/>
        <w:rPr>
          <w:rFonts w:cs="Times New Roman"/>
          <w:b/>
          <w:lang w:val="ru-RU"/>
        </w:rPr>
      </w:pPr>
      <w:r w:rsidRPr="00E133CF">
        <w:rPr>
          <w:rFonts w:cs="Times New Roman"/>
          <w:b/>
          <w:lang w:val="ru-RU"/>
        </w:rPr>
        <w:t>ДЛЯ ГОСУДАРСТВ — УЧАСТНИКОВ СНГ</w:t>
      </w:r>
    </w:p>
    <w:p w14:paraId="3587757D" w14:textId="77777777" w:rsidR="00E133CF" w:rsidRPr="00E133CF" w:rsidRDefault="00E133CF" w:rsidP="00E133CF">
      <w:pPr>
        <w:spacing w:line="240" w:lineRule="auto"/>
        <w:ind w:firstLine="0"/>
        <w:jc w:val="center"/>
        <w:rPr>
          <w:rFonts w:cs="Times New Roman"/>
          <w:b/>
          <w:lang w:val="ru-RU"/>
        </w:rPr>
      </w:pPr>
      <w:r w:rsidRPr="00E133CF">
        <w:rPr>
          <w:rFonts w:cs="Times New Roman"/>
          <w:b/>
          <w:bCs/>
          <w:lang w:val="ru-RU"/>
        </w:rPr>
        <w:t>Специальная часть</w:t>
      </w:r>
    </w:p>
    <w:p w14:paraId="28B31594" w14:textId="77777777" w:rsidR="00E133CF" w:rsidRPr="00E133CF" w:rsidRDefault="00E133CF" w:rsidP="00E133CF">
      <w:pPr>
        <w:spacing w:line="240" w:lineRule="auto"/>
        <w:ind w:firstLine="0"/>
        <w:jc w:val="center"/>
        <w:rPr>
          <w:rFonts w:cs="Times New Roman"/>
          <w:lang w:val="ru-RU"/>
        </w:rPr>
      </w:pPr>
    </w:p>
    <w:bookmarkEnd w:id="0"/>
    <w:bookmarkEnd w:id="1"/>
    <w:bookmarkEnd w:id="2"/>
    <w:p w14:paraId="794F8815" w14:textId="77777777" w:rsidR="00E133CF" w:rsidRPr="00E133CF" w:rsidRDefault="00E133CF" w:rsidP="00E133CF">
      <w:pPr>
        <w:spacing w:line="240" w:lineRule="auto"/>
        <w:ind w:firstLine="0"/>
        <w:jc w:val="center"/>
        <w:rPr>
          <w:rFonts w:eastAsia="Times New Roman" w:cs="Times New Roman"/>
          <w:b/>
          <w:color w:val="auto"/>
          <w:lang w:val="ru-RU" w:eastAsia="ru-RU"/>
        </w:rPr>
      </w:pPr>
      <w:r w:rsidRPr="00E133CF">
        <w:rPr>
          <w:rFonts w:eastAsia="Times New Roman" w:cs="Times New Roman"/>
          <w:b/>
          <w:color w:val="auto"/>
          <w:lang w:val="ru-RU" w:eastAsia="ru-RU"/>
        </w:rPr>
        <w:t>Глава 12. ТРАНСПОРТНЫЙ НАЛОГ</w:t>
      </w:r>
    </w:p>
    <w:sdt>
      <w:sdtPr>
        <w:rPr>
          <w:rFonts w:eastAsiaTheme="majorEastAsia" w:cs="Times New Roman"/>
          <w:b/>
          <w:caps/>
          <w:lang w:val="ru-RU"/>
        </w:rPr>
        <w:id w:val="83884866"/>
        <w:docPartObj>
          <w:docPartGallery w:val="Cover Pages"/>
          <w:docPartUnique/>
        </w:docPartObj>
      </w:sdtPr>
      <w:sdtEndPr>
        <w:rPr>
          <w:rFonts w:eastAsiaTheme="minorHAnsi" w:cstheme="minorBidi"/>
          <w:b w:val="0"/>
          <w:caps w:val="0"/>
        </w:rPr>
      </w:sdtEndPr>
      <w:sdtContent>
        <w:p w14:paraId="6CB6B364" w14:textId="5CF254BF" w:rsidR="00AE33BE" w:rsidRPr="00E133CF" w:rsidRDefault="00AE33BE" w:rsidP="00E133CF">
          <w:pPr>
            <w:spacing w:line="240" w:lineRule="auto"/>
            <w:jc w:val="center"/>
            <w:rPr>
              <w:rFonts w:cs="Times New Roman"/>
              <w:b/>
              <w:bCs/>
              <w:lang w:val="ru-RU"/>
            </w:rPr>
          </w:pPr>
        </w:p>
        <w:p w14:paraId="380CEB8E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5" w:name="_Toc179140651"/>
          <w:r w:rsidRPr="00E133CF">
            <w:rPr>
              <w:rFonts w:cs="Times New Roman"/>
              <w:bCs/>
              <w:szCs w:val="28"/>
              <w:lang w:val="ru-RU"/>
            </w:rPr>
            <w:t>Статья 1.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Налогоплательщики</w:t>
          </w:r>
          <w:bookmarkEnd w:id="5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62B57389" w14:textId="34D45E93" w:rsidR="008D4206" w:rsidRPr="00E133CF" w:rsidRDefault="00AE33BE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1. П</w:t>
          </w:r>
          <w:r w:rsidR="008D4206" w:rsidRPr="00E133CF">
            <w:rPr>
              <w:rFonts w:cs="Times New Roman"/>
              <w:lang w:val="ru-RU"/>
            </w:rPr>
            <w:t xml:space="preserve">лательщиками </w:t>
          </w:r>
          <w:r w:rsidRPr="00E133CF">
            <w:rPr>
              <w:rFonts w:cs="Times New Roman"/>
              <w:lang w:val="ru-RU"/>
            </w:rPr>
            <w:t xml:space="preserve">транспортного </w:t>
          </w:r>
          <w:r w:rsidR="008D4206" w:rsidRPr="00E133CF">
            <w:rPr>
              <w:rFonts w:cs="Times New Roman"/>
              <w:lang w:val="ru-RU"/>
            </w:rPr>
            <w:t xml:space="preserve">налога (далее в настоящей главе </w:t>
          </w:r>
          <w:r w:rsidRPr="00E133CF">
            <w:rPr>
              <w:rFonts w:cs="Times New Roman"/>
              <w:lang w:val="ru-RU"/>
            </w:rPr>
            <w:t>—</w:t>
          </w:r>
          <w:r w:rsidR="008D4206" w:rsidRPr="00E133CF">
            <w:rPr>
              <w:rFonts w:cs="Times New Roman"/>
              <w:lang w:val="ru-RU"/>
            </w:rPr>
            <w:t xml:space="preserve"> налогоплательщики) признаются:</w:t>
          </w:r>
        </w:p>
        <w:p w14:paraId="661E3D83" w14:textId="617CE7F5" w:rsidR="008D4206" w:rsidRPr="00E133CF" w:rsidRDefault="00AE33BE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1) </w:t>
          </w:r>
          <w:r w:rsidR="008D4206" w:rsidRPr="00E133CF">
            <w:rPr>
              <w:rFonts w:cs="Times New Roman"/>
              <w:lang w:val="ru-RU"/>
            </w:rPr>
            <w:t xml:space="preserve">лица, на которых в соответствии с законодательством </w:t>
          </w:r>
          <w:r w:rsidR="001A2375" w:rsidRPr="00E133CF">
            <w:rPr>
              <w:rFonts w:cs="Times New Roman"/>
              <w:lang w:val="ru-RU"/>
            </w:rPr>
            <w:t>государства о налогах и сборах</w:t>
          </w:r>
          <w:r w:rsidR="003777A0" w:rsidRPr="00E133CF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 xml:space="preserve">зарегистрированы транспортные средства, признаваемые объектом налогообложения транспортным налогом (далее в настоящей главе </w:t>
          </w:r>
          <w:r w:rsidRPr="00E133CF">
            <w:rPr>
              <w:rFonts w:cs="Times New Roman"/>
              <w:lang w:val="ru-RU"/>
            </w:rPr>
            <w:t>—</w:t>
          </w:r>
          <w:r w:rsidR="008D4206" w:rsidRPr="00E133CF">
            <w:rPr>
              <w:rFonts w:cs="Times New Roman"/>
              <w:lang w:val="ru-RU"/>
            </w:rPr>
            <w:t xml:space="preserve"> налог);</w:t>
          </w:r>
        </w:p>
        <w:p w14:paraId="312AB643" w14:textId="77777777" w:rsidR="008D4206" w:rsidRPr="00E133CF" w:rsidRDefault="00AE33BE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2) </w:t>
          </w:r>
          <w:r w:rsidR="008D4206" w:rsidRPr="00E133CF">
            <w:rPr>
              <w:rFonts w:cs="Times New Roman"/>
              <w:lang w:val="ru-RU"/>
            </w:rPr>
            <w:t>лизингополучатели транспортных средств;</w:t>
          </w:r>
          <w:r w:rsidR="0012609F" w:rsidRPr="00E133CF">
            <w:rPr>
              <w:rFonts w:cs="Times New Roman"/>
              <w:lang w:val="ru-RU"/>
            </w:rPr>
            <w:t xml:space="preserve"> </w:t>
          </w:r>
        </w:p>
        <w:p w14:paraId="4E9F02DA" w14:textId="77777777" w:rsidR="008D4206" w:rsidRPr="00E133CF" w:rsidRDefault="00AE33BE" w:rsidP="00E133CF">
          <w:pPr>
            <w:spacing w:line="240" w:lineRule="auto"/>
            <w:ind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3) </w:t>
          </w:r>
          <w:r w:rsidR="008D4206" w:rsidRPr="00E133CF">
            <w:rPr>
              <w:rFonts w:cs="Times New Roman"/>
              <w:lang w:val="ru-RU"/>
            </w:rPr>
            <w:t xml:space="preserve">нерезиденты, которые являются владельцами или пользователями транспортных средств, зарегистрированных в иностранных государствах, въезжающие на территорию государства и использующие ее для перевозки </w:t>
          </w:r>
          <w:r w:rsidR="008D4206" w:rsidRPr="00E133CF">
            <w:rPr>
              <w:rFonts w:cs="Times New Roman"/>
              <w:color w:val="auto"/>
              <w:lang w:val="ru-RU"/>
            </w:rPr>
            <w:t>пассажиров и грузов или следующие по ней транзитом</w:t>
          </w:r>
          <w:r w:rsidR="00374F44" w:rsidRPr="00E133CF">
            <w:rPr>
              <w:rStyle w:val="aff5"/>
              <w:rFonts w:cs="Times New Roman"/>
              <w:color w:val="auto"/>
              <w:lang w:val="ru-RU"/>
            </w:rPr>
            <w:footnoteReference w:id="1"/>
          </w:r>
          <w:r w:rsidR="008D4206" w:rsidRPr="00E133CF">
            <w:rPr>
              <w:rFonts w:cs="Times New Roman"/>
              <w:color w:val="auto"/>
              <w:lang w:val="ru-RU"/>
            </w:rPr>
            <w:t>.</w:t>
          </w:r>
        </w:p>
        <w:p w14:paraId="453D4F38" w14:textId="0AAE5B43" w:rsidR="008D4206" w:rsidRPr="00E133CF" w:rsidRDefault="003777A0" w:rsidP="00E133CF">
          <w:pPr>
            <w:spacing w:line="240" w:lineRule="auto"/>
            <w:ind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 xml:space="preserve">2. </w:t>
          </w:r>
          <w:r w:rsidR="008D4206" w:rsidRPr="00E133CF">
            <w:rPr>
              <w:rFonts w:cs="Times New Roman"/>
              <w:color w:val="auto"/>
              <w:lang w:val="ru-RU"/>
            </w:rPr>
            <w:t>Не</w:t>
          </w:r>
          <w:r w:rsidR="00475A76" w:rsidRPr="00E133CF">
            <w:rPr>
              <w:rFonts w:cs="Times New Roman"/>
              <w:color w:val="auto"/>
              <w:lang w:val="ru-RU"/>
            </w:rPr>
            <w:t xml:space="preserve"> </w:t>
          </w:r>
          <w:r w:rsidRPr="00E133CF">
            <w:rPr>
              <w:rFonts w:cs="Times New Roman"/>
              <w:color w:val="auto"/>
              <w:lang w:val="ru-RU"/>
            </w:rPr>
            <w:t>являются</w:t>
          </w:r>
          <w:r w:rsidR="00475A76" w:rsidRPr="00E133CF">
            <w:rPr>
              <w:rFonts w:cs="Times New Roman"/>
              <w:color w:val="auto"/>
              <w:lang w:val="ru-RU"/>
            </w:rPr>
            <w:t xml:space="preserve"> налогоплательщиками</w:t>
          </w:r>
          <w:r w:rsidR="00EF31E5" w:rsidRPr="00E133CF">
            <w:rPr>
              <w:rFonts w:cs="Times New Roman"/>
              <w:color w:val="auto"/>
              <w:lang w:val="ru-RU"/>
            </w:rPr>
            <w:t xml:space="preserve">, в </w:t>
          </w:r>
          <w:r w:rsidRPr="00E133CF">
            <w:rPr>
              <w:rFonts w:cs="Times New Roman"/>
              <w:color w:val="auto"/>
              <w:lang w:val="ru-RU"/>
            </w:rPr>
            <w:t>частности</w:t>
          </w:r>
          <w:r w:rsidR="00EF31E5" w:rsidRPr="00E133CF">
            <w:rPr>
              <w:rFonts w:cs="Times New Roman"/>
              <w:color w:val="auto"/>
              <w:lang w:val="ru-RU"/>
            </w:rPr>
            <w:t>,</w:t>
          </w:r>
          <w:r w:rsidR="00475A76" w:rsidRPr="00E133CF">
            <w:rPr>
              <w:rFonts w:cs="Times New Roman"/>
              <w:color w:val="auto"/>
              <w:lang w:val="ru-RU"/>
            </w:rPr>
            <w:t xml:space="preserve"> </w:t>
          </w:r>
          <w:r w:rsidR="008D4206" w:rsidRPr="00E133CF">
            <w:rPr>
              <w:rFonts w:cs="Times New Roman"/>
              <w:color w:val="auto"/>
              <w:lang w:val="ru-RU"/>
            </w:rPr>
            <w:t xml:space="preserve">аккредитованные в государстве иностранные дипломатические </w:t>
          </w:r>
          <w:r w:rsidR="00475A76" w:rsidRPr="00E133CF">
            <w:rPr>
              <w:rFonts w:cs="Times New Roman"/>
              <w:color w:val="auto"/>
              <w:lang w:val="ru-RU"/>
            </w:rPr>
            <w:t>представительства и консульские учреждения, представительства и органы международных организаций и межгосударственных образований за грузовые транспортные средства, предназначенные для официального пользования</w:t>
          </w:r>
          <w:r w:rsidR="00FB3E41" w:rsidRPr="00E133CF">
            <w:rPr>
              <w:rFonts w:cs="Times New Roman"/>
              <w:color w:val="auto"/>
              <w:lang w:val="ru-RU"/>
            </w:rPr>
            <w:t>.</w:t>
          </w:r>
          <w:r w:rsidR="00E55C8C" w:rsidRPr="00E133CF">
            <w:rPr>
              <w:rFonts w:cs="Times New Roman"/>
              <w:color w:val="auto"/>
              <w:lang w:val="ru-RU"/>
            </w:rPr>
            <w:t xml:space="preserve"> </w:t>
          </w:r>
        </w:p>
        <w:p w14:paraId="5C14F201" w14:textId="77777777" w:rsidR="008D4206" w:rsidRPr="00E133CF" w:rsidRDefault="008D4206" w:rsidP="00E133CF">
          <w:pPr>
            <w:spacing w:line="240" w:lineRule="auto"/>
            <w:rPr>
              <w:rFonts w:cs="Times New Roman"/>
              <w:lang w:val="ru-RU"/>
            </w:rPr>
          </w:pPr>
        </w:p>
        <w:p w14:paraId="2A950853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6" w:name="p54"/>
          <w:bookmarkStart w:id="7" w:name="_Toc179140652"/>
          <w:bookmarkEnd w:id="6"/>
          <w:r w:rsidRPr="00E133CF">
            <w:rPr>
              <w:rFonts w:cs="Times New Roman"/>
              <w:bCs/>
              <w:szCs w:val="28"/>
              <w:lang w:val="ru-RU"/>
            </w:rPr>
            <w:t>Статья 2.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Объект налогообложения</w:t>
          </w:r>
          <w:bookmarkEnd w:id="7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326D2A93" w14:textId="77777777" w:rsidR="008D4206" w:rsidRPr="00E133CF" w:rsidRDefault="008D4206" w:rsidP="00E133CF">
          <w:pPr>
            <w:numPr>
              <w:ilvl w:val="0"/>
              <w:numId w:val="65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Объектом налогообложения признаются:</w:t>
          </w:r>
        </w:p>
        <w:p w14:paraId="21071BC0" w14:textId="3CE71AEB" w:rsidR="008D4206" w:rsidRPr="00E133CF" w:rsidRDefault="008D4206" w:rsidP="00E133CF">
          <w:pPr>
            <w:pStyle w:val="affe"/>
            <w:numPr>
              <w:ilvl w:val="0"/>
              <w:numId w:val="7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автомобили, мотоциклы, мотороллеры, автобусы и другие самоходные </w:t>
          </w:r>
          <w:proofErr w:type="gramStart"/>
          <w:r w:rsidRPr="00E133CF">
            <w:rPr>
              <w:rFonts w:cs="Times New Roman"/>
              <w:lang w:val="ru-RU"/>
            </w:rPr>
            <w:t>машины</w:t>
          </w:r>
          <w:proofErr w:type="gramEnd"/>
          <w:r w:rsidRPr="00E133CF">
            <w:rPr>
              <w:rFonts w:cs="Times New Roman"/>
              <w:lang w:val="ru-RU"/>
            </w:rPr>
            <w:t xml:space="preserve"> и механизмы на пневматическом и гусеничном ходу, железнодорожный тяговый подвижной состав, моторвагонный подвижной состав, самолеты, вертолеты, теплоходы, суда морские, речные и смешанного плавания, яхты, парусные суда, катера, снегоходы, мотосани, моторные лодки, гидроциклы, несамоходные (буксируемые суда) и другие водные и </w:t>
          </w:r>
          <w:r w:rsidRPr="00E133CF">
            <w:rPr>
              <w:rFonts w:cs="Times New Roman"/>
              <w:lang w:val="ru-RU"/>
            </w:rPr>
            <w:lastRenderedPageBreak/>
            <w:t xml:space="preserve">воздушные транспортные средства (далее в настоящей главе </w:t>
          </w:r>
          <w:r w:rsidR="00F37B74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транспортные средства), зарегистрированные в установленном порядке в соответствии с законодательством</w:t>
          </w:r>
          <w:r w:rsidR="00E62920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 xml:space="preserve">; </w:t>
          </w:r>
        </w:p>
        <w:p w14:paraId="28C06021" w14:textId="77777777" w:rsidR="008D4206" w:rsidRPr="00E133CF" w:rsidRDefault="008D4206" w:rsidP="00E133CF">
          <w:pPr>
            <w:pStyle w:val="affe"/>
            <w:numPr>
              <w:ilvl w:val="0"/>
              <w:numId w:val="7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транспортные средства, зарегистрированные в иностранных государствах, подлежащие обложению налогом при въезде на территорию государства и выезде с территории государства и использующие ее для перевозки пассажиров и грузов или следующие по ней транзитом.</w:t>
          </w:r>
        </w:p>
        <w:p w14:paraId="7734A17C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2. Не являются объектом налогообложения: </w:t>
          </w:r>
        </w:p>
        <w:p w14:paraId="39240789" w14:textId="4471F819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автомобили легковые, специально оборудованные для использования инвалидами, а также автомобили легковые с </w:t>
          </w:r>
          <w:r w:rsidR="00EB7477" w:rsidRPr="00E133CF">
            <w:rPr>
              <w:rFonts w:cs="Times New Roman"/>
              <w:lang w:val="ru-RU"/>
            </w:rPr>
            <w:t xml:space="preserve">объемом двигателя, не превышающим величины, установленной законодательством </w:t>
          </w:r>
          <w:r w:rsidR="00E62920" w:rsidRPr="00E133CF">
            <w:rPr>
              <w:rFonts w:cs="Times New Roman"/>
              <w:lang w:val="ru-RU"/>
            </w:rPr>
            <w:t>государства,</w:t>
          </w:r>
          <w:r w:rsidR="001A2105" w:rsidRPr="00E133CF">
            <w:rPr>
              <w:rFonts w:cs="Times New Roman"/>
              <w:lang w:val="ru-RU"/>
            </w:rPr>
            <w:t xml:space="preserve"> </w:t>
          </w:r>
          <w:r w:rsidR="00A44697" w:rsidRPr="00E133CF">
            <w:rPr>
              <w:rFonts w:cs="Times New Roman"/>
              <w:lang w:val="ru-RU"/>
            </w:rPr>
            <w:t>которые получены (приобретены</w:t>
          </w:r>
          <w:r w:rsidRPr="00E133CF">
            <w:rPr>
              <w:rFonts w:cs="Times New Roman"/>
              <w:lang w:val="ru-RU"/>
            </w:rPr>
            <w:t>) через органы социальной защиты населения в установленном законо</w:t>
          </w:r>
          <w:r w:rsidR="00E62920" w:rsidRPr="00E133CF">
            <w:rPr>
              <w:rFonts w:cs="Times New Roman"/>
              <w:lang w:val="ru-RU"/>
            </w:rPr>
            <w:t>дательством государства</w:t>
          </w:r>
          <w:r w:rsidRPr="00E133CF">
            <w:rPr>
              <w:rFonts w:cs="Times New Roman"/>
              <w:lang w:val="ru-RU"/>
            </w:rPr>
            <w:t xml:space="preserve"> порядке; </w:t>
          </w:r>
          <w:proofErr w:type="gramEnd"/>
        </w:p>
        <w:p w14:paraId="3641E56B" w14:textId="263281B2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электробусы, троллейбусы и трамваи, используемые для перевозки пассажиров в городах, а также другие транспортные средства общего пользования, приводимые в движение исключительно электрическим двигателем</w:t>
          </w:r>
          <w:r w:rsidR="00475A76" w:rsidRPr="00E133CF">
            <w:rPr>
              <w:rFonts w:cs="Times New Roman"/>
              <w:lang w:val="ru-RU"/>
            </w:rPr>
            <w:t xml:space="preserve"> или имеющи</w:t>
          </w:r>
          <w:r w:rsidR="00E4778F" w:rsidRPr="00E133CF">
            <w:rPr>
              <w:rFonts w:cs="Times New Roman"/>
              <w:lang w:val="ru-RU"/>
            </w:rPr>
            <w:t>е</w:t>
          </w:r>
          <w:r w:rsidR="00475A76" w:rsidRPr="00E133CF">
            <w:rPr>
              <w:rFonts w:cs="Times New Roman"/>
              <w:lang w:val="ru-RU"/>
            </w:rPr>
            <w:t xml:space="preserve"> гибридный, газовый или водородный двигатель</w:t>
          </w:r>
          <w:r w:rsidRPr="00E133CF">
            <w:rPr>
              <w:rFonts w:cs="Times New Roman"/>
              <w:lang w:val="ru-RU"/>
            </w:rPr>
            <w:t>;</w:t>
          </w:r>
        </w:p>
        <w:p w14:paraId="190AFAC3" w14:textId="77777777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промысловые морские и речные суда; </w:t>
          </w:r>
        </w:p>
        <w:p w14:paraId="5542C9DB" w14:textId="77777777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тракторы, самоходные комбайны всех марок, специальные автомашины (молоковозы, скотовозы, специальные машины для перевозки птицы, машины для перевозки и внесения минеральных удобрений, ветеринарной помощи,</w:t>
          </w:r>
          <w:r w:rsidR="0035502B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 xml:space="preserve">технического обслуживания), зарегистрированные на сельскохозяйственных товаропроизводителей и используемые при сельскохозяйственных работах для производства сельскохозяйственной продукции; </w:t>
          </w:r>
        </w:p>
        <w:p w14:paraId="7E46A72E" w14:textId="7E3AD8BB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транспортные средства, принадлежащие на праве оперативного управления органам исполнительной власти </w:t>
          </w:r>
          <w:r w:rsidR="00EA4C7E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и государственным органам, в которых законодательством </w:t>
          </w:r>
          <w:r w:rsidR="002F7D96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предусмотрена военная и (или) приравненная к ней служба; </w:t>
          </w:r>
        </w:p>
        <w:p w14:paraId="77887AA1" w14:textId="2A262B9C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транспортные средства, находящиеся в розыске, а также транспортные средства, розыск которых прекращен, </w:t>
          </w:r>
          <w:r w:rsidR="002F7D96" w:rsidRPr="00E133CF">
            <w:rPr>
              <w:rFonts w:cs="Times New Roman"/>
              <w:lang w:val="ru-RU"/>
            </w:rPr>
            <w:t>—</w:t>
          </w:r>
          <w:r w:rsidR="00A97736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с месяца начала розыска соответствующего транспортного средства до месяца его возврата лицу, на которое оно зарегистрировано. Факты угона (кражи), возврата транспортного средства подтверждаются докумен</w:t>
          </w:r>
          <w:r w:rsidR="00B85A19" w:rsidRPr="00E133CF">
            <w:rPr>
              <w:rFonts w:cs="Times New Roman"/>
              <w:lang w:val="ru-RU"/>
            </w:rPr>
            <w:t xml:space="preserve">том, выдаваемым уполномоченным </w:t>
          </w:r>
          <w:r w:rsidRPr="00E133CF">
            <w:rPr>
              <w:rFonts w:cs="Times New Roman"/>
              <w:lang w:val="ru-RU"/>
            </w:rPr>
            <w:t>органом исполнительной власти</w:t>
          </w:r>
          <w:r w:rsidR="00EA4C7E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 xml:space="preserve">; </w:t>
          </w:r>
        </w:p>
        <w:p w14:paraId="49D57A7C" w14:textId="77777777" w:rsidR="008D4206" w:rsidRPr="00E133CF" w:rsidRDefault="008D420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 xml:space="preserve">специализированные медицинские транспортные средства; </w:t>
          </w:r>
        </w:p>
        <w:p w14:paraId="1DC8B49A" w14:textId="46AC3B83" w:rsidR="00642952" w:rsidRPr="00E133CF" w:rsidRDefault="00642952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легковые автомобили, если количество лет, прошедших с года их выпуска, превышает количество лет, установленн</w:t>
          </w:r>
          <w:r w:rsidR="002F7D96" w:rsidRPr="00E133CF">
            <w:rPr>
              <w:rFonts w:cs="Times New Roman"/>
              <w:color w:val="auto"/>
              <w:lang w:val="ru-RU"/>
            </w:rPr>
            <w:t>ое</w:t>
          </w:r>
          <w:r w:rsidRPr="00E133CF">
            <w:rPr>
              <w:rFonts w:cs="Times New Roman"/>
              <w:color w:val="auto"/>
              <w:lang w:val="ru-RU"/>
            </w:rPr>
            <w:t xml:space="preserve"> законодательством</w:t>
          </w:r>
          <w:r w:rsidR="002F7D96" w:rsidRPr="00E133CF">
            <w:rPr>
              <w:rFonts w:cs="Times New Roman"/>
              <w:color w:val="auto"/>
              <w:lang w:val="ru-RU"/>
            </w:rPr>
            <w:t xml:space="preserve"> государства;</w:t>
          </w:r>
        </w:p>
        <w:p w14:paraId="37C52B59" w14:textId="5873E40F" w:rsidR="00012110" w:rsidRPr="00E133CF" w:rsidRDefault="002F7D96" w:rsidP="00E133CF">
          <w:pPr>
            <w:pStyle w:val="affe"/>
            <w:numPr>
              <w:ilvl w:val="0"/>
              <w:numId w:val="77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а</w:t>
          </w:r>
          <w:r w:rsidR="00012110" w:rsidRPr="00E133CF">
            <w:rPr>
              <w:rFonts w:cs="Times New Roman"/>
              <w:color w:val="auto"/>
              <w:lang w:val="ru-RU"/>
            </w:rPr>
            <w:t>втомобили</w:t>
          </w:r>
          <w:r w:rsidR="00815840" w:rsidRPr="00E133CF">
            <w:rPr>
              <w:rFonts w:cs="Times New Roman"/>
              <w:color w:val="auto"/>
              <w:lang w:val="ru-RU"/>
            </w:rPr>
            <w:t xml:space="preserve"> и мотоциклы</w:t>
          </w:r>
          <w:r w:rsidR="00012110" w:rsidRPr="00E133CF">
            <w:rPr>
              <w:rFonts w:cs="Times New Roman"/>
              <w:color w:val="auto"/>
              <w:lang w:val="ru-RU"/>
            </w:rPr>
            <w:t xml:space="preserve">, задекларированные как неиспользуемые на дорогах государства </w:t>
          </w:r>
          <w:r w:rsidRPr="00E133CF">
            <w:rPr>
              <w:rFonts w:cs="Times New Roman"/>
              <w:color w:val="auto"/>
              <w:lang w:val="ru-RU"/>
            </w:rPr>
            <w:t>—</w:t>
          </w:r>
          <w:r w:rsidR="00012110" w:rsidRPr="00E133CF">
            <w:rPr>
              <w:rFonts w:cs="Times New Roman"/>
              <w:color w:val="auto"/>
              <w:lang w:val="ru-RU"/>
            </w:rPr>
            <w:t xml:space="preserve"> находящиеся в гараже, или используемые исключительно на частной земле (на территории организации), или предназначенные для разборки. </w:t>
          </w:r>
        </w:p>
        <w:p w14:paraId="221CC00A" w14:textId="77777777" w:rsidR="008D4206" w:rsidRPr="00E133CF" w:rsidRDefault="008D4206" w:rsidP="00E133CF">
          <w:pPr>
            <w:spacing w:line="240" w:lineRule="auto"/>
            <w:rPr>
              <w:rFonts w:cs="Times New Roman"/>
              <w:lang w:val="ru-RU"/>
            </w:rPr>
          </w:pPr>
        </w:p>
        <w:p w14:paraId="43FFF6C8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8" w:name="_Toc179140653"/>
          <w:r w:rsidRPr="00E133CF">
            <w:rPr>
              <w:rFonts w:cs="Times New Roman"/>
              <w:bCs/>
              <w:szCs w:val="28"/>
              <w:lang w:val="ru-RU"/>
            </w:rPr>
            <w:lastRenderedPageBreak/>
            <w:t>Статья 3.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Налоговая база</w:t>
          </w:r>
          <w:bookmarkEnd w:id="8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4DAB2482" w14:textId="7100FA9F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1. </w:t>
          </w:r>
          <w:r w:rsidR="00C00A50" w:rsidRPr="00E133CF">
            <w:rPr>
              <w:rFonts w:cs="Times New Roman"/>
              <w:lang w:val="ru-RU"/>
            </w:rPr>
            <w:t>Применительно к</w:t>
          </w:r>
          <w:r w:rsidRPr="00E133CF">
            <w:rPr>
              <w:rFonts w:cs="Times New Roman"/>
              <w:lang w:val="ru-RU"/>
            </w:rPr>
            <w:t xml:space="preserve"> транспортны</w:t>
          </w:r>
          <w:r w:rsidR="00C00A50" w:rsidRPr="00E133CF">
            <w:rPr>
              <w:rFonts w:cs="Times New Roman"/>
              <w:lang w:val="ru-RU"/>
            </w:rPr>
            <w:t>м</w:t>
          </w:r>
          <w:r w:rsidRPr="00E133CF">
            <w:rPr>
              <w:rFonts w:cs="Times New Roman"/>
              <w:lang w:val="ru-RU"/>
            </w:rPr>
            <w:t xml:space="preserve"> средств</w:t>
          </w:r>
          <w:r w:rsidR="00C00A50" w:rsidRPr="00E133CF">
            <w:rPr>
              <w:rFonts w:cs="Times New Roman"/>
              <w:lang w:val="ru-RU"/>
            </w:rPr>
            <w:t>ам</w:t>
          </w:r>
          <w:r w:rsidRPr="00E133CF">
            <w:rPr>
              <w:rFonts w:cs="Times New Roman"/>
              <w:lang w:val="ru-RU"/>
            </w:rPr>
            <w:t>, указанны</w:t>
          </w:r>
          <w:r w:rsidR="00C00A50" w:rsidRPr="00E133CF">
            <w:rPr>
              <w:rFonts w:cs="Times New Roman"/>
              <w:lang w:val="ru-RU"/>
            </w:rPr>
            <w:t>м</w:t>
          </w:r>
          <w:r w:rsidRPr="00E133CF">
            <w:rPr>
              <w:rFonts w:cs="Times New Roman"/>
              <w:lang w:val="ru-RU"/>
            </w:rPr>
            <w:t xml:space="preserve"> в подпункте </w:t>
          </w:r>
          <w:r w:rsidR="00F50CF8" w:rsidRPr="00E133CF">
            <w:rPr>
              <w:rFonts w:cs="Times New Roman"/>
              <w:lang w:val="ru-RU"/>
            </w:rPr>
            <w:t>1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главы, налоговая база определяется: </w:t>
          </w:r>
        </w:p>
        <w:p w14:paraId="39A45E80" w14:textId="4D9BAA89" w:rsidR="008D4206" w:rsidRPr="00E133CF" w:rsidRDefault="008D4206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9" w:name="p94"/>
          <w:bookmarkEnd w:id="9"/>
          <w:r w:rsidRPr="00E133CF">
            <w:rPr>
              <w:rFonts w:cs="Times New Roman"/>
              <w:lang w:val="ru-RU"/>
            </w:rPr>
            <w:t>в отношении транспортных средств, имеющих двигатели, как объем двигателя транспортного средства в кубических сантиметрах</w:t>
          </w:r>
          <w:r w:rsidR="002F7D96" w:rsidRPr="00E133CF">
            <w:rPr>
              <w:rFonts w:cs="Times New Roman"/>
              <w:lang w:val="ru-RU"/>
            </w:rPr>
            <w:t>;</w:t>
          </w:r>
        </w:p>
        <w:p w14:paraId="71CA3514" w14:textId="77777777" w:rsidR="00D66304" w:rsidRPr="00E133CF" w:rsidRDefault="00FA000A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0" w:name="p96"/>
          <w:bookmarkEnd w:id="10"/>
          <w:r w:rsidRPr="00E133CF">
            <w:rPr>
              <w:rFonts w:cs="Times New Roman"/>
              <w:lang w:val="ru-RU"/>
            </w:rPr>
            <w:t>в</w:t>
          </w:r>
          <w:r w:rsidR="008D4206" w:rsidRPr="00E133CF">
            <w:rPr>
              <w:rFonts w:cs="Times New Roman"/>
              <w:lang w:val="ru-RU"/>
            </w:rPr>
            <w:t xml:space="preserve"> отношении воздушных транспортных средств, для которых</w:t>
          </w:r>
          <w:r w:rsidRPr="00E133CF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>определяется тяга реактивного двигателя, как паспортная статическая тяга реактивного двигателя (суммарная паспортная статическая тяга всех реактивных двигателей) воздушного транспортного средства на взлетном режиме в земных условиях в килограммах силы</w:t>
          </w:r>
          <w:r w:rsidR="00D66304" w:rsidRPr="00E133CF">
            <w:rPr>
              <w:rFonts w:cs="Times New Roman"/>
              <w:lang w:val="ru-RU"/>
            </w:rPr>
            <w:t>.</w:t>
          </w:r>
          <w:r w:rsidR="008D4206" w:rsidRPr="00E133CF">
            <w:rPr>
              <w:rFonts w:cs="Times New Roman"/>
              <w:lang w:val="ru-RU"/>
            </w:rPr>
            <w:t xml:space="preserve"> </w:t>
          </w:r>
          <w:r w:rsidR="00D66304" w:rsidRPr="00E133CF">
            <w:rPr>
              <w:rFonts w:cs="Times New Roman"/>
              <w:lang w:val="ru-RU"/>
            </w:rPr>
            <w:t>При наличии на транспортном средстве более одного двигателя налоговой базой считается суммарная мощность всех двигателей;</w:t>
          </w:r>
        </w:p>
        <w:p w14:paraId="756345A3" w14:textId="77777777" w:rsidR="008D4206" w:rsidRPr="00E133CF" w:rsidRDefault="008D4206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1" w:name="p98"/>
          <w:bookmarkEnd w:id="11"/>
          <w:r w:rsidRPr="00E133CF">
            <w:rPr>
              <w:rFonts w:cs="Times New Roman"/>
              <w:lang w:val="ru-RU"/>
            </w:rPr>
            <w:t>в отношении водных несамоходных (буксируемых) транспортных средств, для которых определяется валовая вместимость,</w:t>
          </w:r>
          <w:r w:rsidR="00FA000A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 xml:space="preserve">как валовая вместимость; </w:t>
          </w:r>
        </w:p>
        <w:p w14:paraId="7C736457" w14:textId="77777777" w:rsidR="008D4206" w:rsidRPr="00E133CF" w:rsidRDefault="008D4206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2" w:name="p100"/>
          <w:bookmarkEnd w:id="12"/>
          <w:r w:rsidRPr="00E133CF">
            <w:rPr>
              <w:rFonts w:cs="Times New Roman"/>
              <w:lang w:val="ru-RU"/>
            </w:rPr>
            <w:t xml:space="preserve">в отношении водных и воздушных транспортных средств, не указанных в подпунктах 1 и 2 настоящего пункта, как единица транспортного средства (допустимо </w:t>
          </w:r>
          <w:r w:rsidR="002F7D96" w:rsidRPr="00E133CF">
            <w:rPr>
              <w:rFonts w:cs="Times New Roman"/>
              <w:lang w:val="ru-RU"/>
            </w:rPr>
            <w:t>—</w:t>
          </w:r>
          <w:r w:rsidR="00FA000A" w:rsidRPr="00E133CF">
            <w:rPr>
              <w:rFonts w:cs="Times New Roman"/>
              <w:lang w:val="ru-RU"/>
            </w:rPr>
            <w:t xml:space="preserve"> </w:t>
          </w:r>
          <w:r w:rsidR="00B110D7" w:rsidRPr="00E133CF">
            <w:rPr>
              <w:rFonts w:cs="Times New Roman"/>
              <w:lang w:val="ru-RU"/>
            </w:rPr>
            <w:t>рыночная стоимость);</w:t>
          </w:r>
        </w:p>
        <w:p w14:paraId="71DD4D9F" w14:textId="67EA1E83" w:rsidR="002F7D96" w:rsidRPr="00E133CF" w:rsidRDefault="00B110D7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отношении грузовых автомобилей, имеющих грузоподъемность, как грузоподъемность в тоннах</w:t>
          </w:r>
          <w:r w:rsidR="002F7D96" w:rsidRPr="00E133CF">
            <w:rPr>
              <w:rFonts w:cs="Times New Roman"/>
              <w:lang w:val="ru-RU"/>
            </w:rPr>
            <w:t>;</w:t>
          </w:r>
        </w:p>
        <w:p w14:paraId="51F7BBE1" w14:textId="77777777" w:rsidR="00B110D7" w:rsidRPr="00E133CF" w:rsidRDefault="00B110D7" w:rsidP="00E133CF">
          <w:pPr>
            <w:pStyle w:val="affe"/>
            <w:numPr>
              <w:ilvl w:val="0"/>
              <w:numId w:val="7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отношении автобусов, имеющих посадочные места, как количество посадочных мест</w:t>
          </w:r>
          <w:r w:rsidR="0067462D" w:rsidRPr="00E133CF">
            <w:rPr>
              <w:rFonts w:cs="Times New Roman"/>
              <w:lang w:val="ru-RU"/>
            </w:rPr>
            <w:t>.</w:t>
          </w:r>
        </w:p>
        <w:p w14:paraId="27EF8EF7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2. Налоговая база определяется отдельно по каждому транспортному средству.</w:t>
          </w:r>
        </w:p>
        <w:p w14:paraId="2C4C669C" w14:textId="3D2DA0B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3. </w:t>
          </w:r>
          <w:proofErr w:type="gramStart"/>
          <w:r w:rsidRPr="00E133CF">
            <w:rPr>
              <w:rFonts w:cs="Times New Roman"/>
              <w:lang w:val="ru-RU"/>
            </w:rPr>
            <w:t xml:space="preserve">В отношении транспортных средств, указанных в подпункте </w:t>
          </w:r>
          <w:r w:rsidR="00F50CF8" w:rsidRPr="00E133CF">
            <w:rPr>
              <w:rFonts w:cs="Times New Roman"/>
              <w:lang w:val="ru-RU"/>
            </w:rPr>
            <w:t>2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главы,</w:t>
          </w:r>
          <w:r w:rsidRPr="00E133CF">
            <w:rPr>
              <w:rFonts w:cs="Times New Roman"/>
              <w:i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налоговая база определяется как календарный отрезок времени пользования дорожной сет</w:t>
          </w:r>
          <w:r w:rsidR="00542B36" w:rsidRPr="00E133CF">
            <w:rPr>
              <w:rFonts w:cs="Times New Roman"/>
              <w:lang w:val="ru-RU"/>
            </w:rPr>
            <w:t>ью</w:t>
          </w:r>
          <w:r w:rsidRPr="00E133CF">
            <w:rPr>
              <w:rFonts w:cs="Times New Roman"/>
              <w:lang w:val="ru-RU"/>
            </w:rPr>
            <w:t xml:space="preserve"> государства (допустимо указывать как дополнительную градацию</w:t>
          </w:r>
          <w:r w:rsidR="00FA000A" w:rsidRPr="00E133CF">
            <w:rPr>
              <w:rFonts w:cs="Times New Roman"/>
              <w:lang w:val="ru-RU"/>
            </w:rPr>
            <w:t>:</w:t>
          </w:r>
          <w:r w:rsidRPr="00E133CF">
            <w:rPr>
              <w:rFonts w:cs="Times New Roman"/>
              <w:lang w:val="ru-RU"/>
            </w:rPr>
            <w:t xml:space="preserve"> для автобусов </w:t>
          </w:r>
          <w:r w:rsidR="00D3008E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количество посадочных мест</w:t>
          </w:r>
          <w:r w:rsidR="00D3008E" w:rsidRPr="00E133CF">
            <w:rPr>
              <w:rFonts w:cs="Times New Roman"/>
              <w:lang w:val="ru-RU"/>
            </w:rPr>
            <w:t>;</w:t>
          </w:r>
          <w:r w:rsidRPr="00E133CF">
            <w:rPr>
              <w:rFonts w:cs="Times New Roman"/>
              <w:lang w:val="ru-RU"/>
            </w:rPr>
            <w:t xml:space="preserve"> для грузовых автомобилей с прицепами</w:t>
          </w:r>
          <w:r w:rsidR="00D3008E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/</w:t>
          </w:r>
          <w:r w:rsidR="00D3008E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без прицепов, дорожны</w:t>
          </w:r>
          <w:r w:rsidR="00FA000A" w:rsidRPr="00E133CF">
            <w:rPr>
              <w:rFonts w:cs="Times New Roman"/>
              <w:lang w:val="ru-RU"/>
            </w:rPr>
            <w:t>х</w:t>
          </w:r>
          <w:r w:rsidRPr="00E133CF">
            <w:rPr>
              <w:rFonts w:cs="Times New Roman"/>
              <w:lang w:val="ru-RU"/>
            </w:rPr>
            <w:t xml:space="preserve"> тягач</w:t>
          </w:r>
          <w:r w:rsidR="00FA000A" w:rsidRPr="00E133CF">
            <w:rPr>
              <w:rFonts w:cs="Times New Roman"/>
              <w:lang w:val="ru-RU"/>
            </w:rPr>
            <w:t>ей</w:t>
          </w:r>
          <w:r w:rsidRPr="00E133CF">
            <w:rPr>
              <w:rFonts w:cs="Times New Roman"/>
              <w:lang w:val="ru-RU"/>
            </w:rPr>
            <w:t xml:space="preserve"> с полуприцепами</w:t>
          </w:r>
          <w:r w:rsidR="00D3008E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/</w:t>
          </w:r>
          <w:r w:rsidR="00D3008E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 xml:space="preserve">без полуприцепов (без превышения допустимой весовой нагрузки на ось) </w:t>
          </w:r>
          <w:r w:rsidR="00D3008E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общ</w:t>
          </w:r>
          <w:r w:rsidR="00FA000A" w:rsidRPr="00E133CF">
            <w:rPr>
              <w:rFonts w:cs="Times New Roman"/>
              <w:lang w:val="ru-RU"/>
            </w:rPr>
            <w:t>ую</w:t>
          </w:r>
          <w:r w:rsidRPr="00E133CF">
            <w:rPr>
              <w:rFonts w:cs="Times New Roman"/>
              <w:lang w:val="ru-RU"/>
            </w:rPr>
            <w:t xml:space="preserve"> масс</w:t>
          </w:r>
          <w:r w:rsidR="00FA000A" w:rsidRPr="00E133CF">
            <w:rPr>
              <w:rFonts w:cs="Times New Roman"/>
              <w:lang w:val="ru-RU"/>
            </w:rPr>
            <w:t>у</w:t>
          </w:r>
          <w:r w:rsidRPr="00E133CF">
            <w:rPr>
              <w:rFonts w:cs="Times New Roman"/>
              <w:lang w:val="ru-RU"/>
            </w:rPr>
            <w:t xml:space="preserve">). </w:t>
          </w:r>
          <w:proofErr w:type="gramEnd"/>
        </w:p>
        <w:p w14:paraId="0A093017" w14:textId="77777777" w:rsidR="008D4206" w:rsidRPr="00E133CF" w:rsidRDefault="008D4206" w:rsidP="00E133CF">
          <w:pPr>
            <w:spacing w:line="240" w:lineRule="auto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 </w:t>
          </w:r>
        </w:p>
        <w:p w14:paraId="1D86856D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13" w:name="_Toc179140654"/>
          <w:r w:rsidRPr="00E133CF">
            <w:rPr>
              <w:rFonts w:cs="Times New Roman"/>
              <w:bCs/>
              <w:szCs w:val="28"/>
              <w:lang w:val="ru-RU"/>
            </w:rPr>
            <w:t>Статья 4.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Налоговые ставки</w:t>
          </w:r>
          <w:bookmarkEnd w:id="13"/>
          <w:r w:rsidR="004B6C69"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4CB95A5F" w14:textId="5E0E1641" w:rsidR="008D4206" w:rsidRPr="00E133CF" w:rsidRDefault="008D4206" w:rsidP="00E133CF">
          <w:pPr>
            <w:numPr>
              <w:ilvl w:val="0"/>
              <w:numId w:val="69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4" w:name="p118"/>
          <w:bookmarkEnd w:id="14"/>
          <w:proofErr w:type="gramStart"/>
          <w:r w:rsidRPr="00E133CF">
            <w:rPr>
              <w:rFonts w:cs="Times New Roman"/>
              <w:lang w:val="ru-RU"/>
            </w:rPr>
            <w:t xml:space="preserve">В отношении транспортных средств, указанных в подпункте </w:t>
          </w:r>
          <w:r w:rsidR="00F50CF8" w:rsidRPr="00E133CF">
            <w:rPr>
              <w:rFonts w:cs="Times New Roman"/>
              <w:lang w:val="ru-RU"/>
            </w:rPr>
            <w:t>1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</w:t>
          </w:r>
          <w:r w:rsidR="00A84B20" w:rsidRPr="00E133CF">
            <w:rPr>
              <w:rFonts w:cs="Times New Roman"/>
              <w:lang w:val="ru-RU"/>
            </w:rPr>
            <w:t>,</w:t>
          </w:r>
          <w:r w:rsidRPr="00E133CF">
            <w:rPr>
              <w:rFonts w:cs="Times New Roman"/>
              <w:lang w:val="ru-RU"/>
            </w:rPr>
            <w:t xml:space="preserve"> налоговые ставки устанавливаются законодательством </w:t>
          </w:r>
          <w:r w:rsidR="006B0B19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 в национальн</w:t>
          </w:r>
          <w:r w:rsidR="00815840" w:rsidRPr="00E133CF">
            <w:rPr>
              <w:rFonts w:cs="Times New Roman"/>
              <w:lang w:val="ru-RU"/>
            </w:rPr>
            <w:t>ой денежной</w:t>
          </w:r>
          <w:r w:rsidRPr="00E133CF">
            <w:rPr>
              <w:rFonts w:cs="Times New Roman"/>
              <w:lang w:val="ru-RU"/>
            </w:rPr>
            <w:t xml:space="preserve"> единиц</w:t>
          </w:r>
          <w:r w:rsidR="00815840" w:rsidRPr="00E133CF">
            <w:rPr>
              <w:rFonts w:cs="Times New Roman"/>
              <w:lang w:val="ru-RU"/>
            </w:rPr>
            <w:t>е</w:t>
          </w:r>
          <w:r w:rsidRPr="00E133CF">
            <w:rPr>
              <w:rFonts w:cs="Times New Roman"/>
              <w:lang w:val="ru-RU"/>
            </w:rPr>
            <w:t xml:space="preserve"> в зависимости </w:t>
          </w:r>
          <w:r w:rsidR="00FD703F" w:rsidRPr="00E133CF">
            <w:rPr>
              <w:rFonts w:cs="Times New Roman"/>
              <w:color w:val="auto"/>
              <w:lang w:val="ru-RU"/>
            </w:rPr>
            <w:t xml:space="preserve">от вида транспортных средств, </w:t>
          </w:r>
          <w:r w:rsidR="009B65BB" w:rsidRPr="00E133CF">
            <w:rPr>
              <w:rFonts w:cs="Times New Roman"/>
              <w:lang w:val="ru-RU"/>
            </w:rPr>
            <w:t>объема, выраженного в куб</w:t>
          </w:r>
          <w:r w:rsidR="006B0B19" w:rsidRPr="00E133CF">
            <w:rPr>
              <w:rFonts w:cs="Times New Roman"/>
              <w:lang w:val="ru-RU"/>
            </w:rPr>
            <w:t>ических</w:t>
          </w:r>
          <w:r w:rsidR="009B65BB" w:rsidRPr="00E133CF">
            <w:rPr>
              <w:rFonts w:cs="Times New Roman"/>
              <w:lang w:val="ru-RU"/>
            </w:rPr>
            <w:t xml:space="preserve"> с</w:t>
          </w:r>
          <w:r w:rsidR="006B0B19" w:rsidRPr="00E133CF">
            <w:rPr>
              <w:rFonts w:cs="Times New Roman"/>
              <w:lang w:val="ru-RU"/>
            </w:rPr>
            <w:t>антиметрах</w:t>
          </w:r>
          <w:r w:rsidRPr="00E133CF">
            <w:rPr>
              <w:rFonts w:cs="Times New Roman"/>
              <w:lang w:val="ru-RU"/>
            </w:rPr>
            <w:t>, тяги реактивного двигателя или валовой вместимости транспортного средства в расчете на один к</w:t>
          </w:r>
          <w:r w:rsidR="006B0B19" w:rsidRPr="00E133CF">
            <w:rPr>
              <w:rFonts w:cs="Times New Roman"/>
              <w:lang w:val="ru-RU"/>
            </w:rPr>
            <w:t>иловатт</w:t>
          </w:r>
          <w:r w:rsidR="00815840" w:rsidRPr="00E133CF">
            <w:rPr>
              <w:rFonts w:cs="Times New Roman"/>
              <w:lang w:val="ru-RU"/>
            </w:rPr>
            <w:t xml:space="preserve"> (одну лошадиную силу)</w:t>
          </w:r>
          <w:r w:rsidRPr="00E133CF">
            <w:rPr>
              <w:rFonts w:cs="Times New Roman"/>
              <w:lang w:val="ru-RU"/>
            </w:rPr>
            <w:t xml:space="preserve"> мощности двигателя транспортного средства, один килограмм</w:t>
          </w:r>
          <w:proofErr w:type="gramEnd"/>
          <w:r w:rsidRPr="00E133CF">
            <w:rPr>
              <w:rFonts w:cs="Times New Roman"/>
              <w:lang w:val="ru-RU"/>
            </w:rPr>
            <w:t xml:space="preserve"> силы тяги реактивного двигателя, одну регистровую тонну, одну единицу валовой вместимости транспортного средства или одну единицу транспортного </w:t>
          </w:r>
          <w:r w:rsidR="009B65BB" w:rsidRPr="00E133CF">
            <w:rPr>
              <w:rFonts w:cs="Times New Roman"/>
              <w:lang w:val="ru-RU"/>
            </w:rPr>
            <w:t>средства</w:t>
          </w:r>
          <w:r w:rsidR="00866BE7" w:rsidRPr="00E133CF">
            <w:rPr>
              <w:rStyle w:val="aff5"/>
              <w:rFonts w:cs="Times New Roman"/>
              <w:lang w:val="ru-RU"/>
            </w:rPr>
            <w:footnoteReference w:id="2"/>
          </w:r>
          <w:r w:rsidR="009B65BB" w:rsidRPr="00E133CF">
            <w:rPr>
              <w:rFonts w:cs="Times New Roman"/>
              <w:lang w:val="ru-RU"/>
            </w:rPr>
            <w:t>.</w:t>
          </w:r>
          <w:r w:rsidR="004B6C69" w:rsidRPr="00E133CF">
            <w:rPr>
              <w:rFonts w:cs="Times New Roman"/>
              <w:color w:val="FF0000"/>
              <w:lang w:val="ru-RU"/>
            </w:rPr>
            <w:t xml:space="preserve"> </w:t>
          </w:r>
        </w:p>
        <w:p w14:paraId="3722F45B" w14:textId="1CA2EA16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lastRenderedPageBreak/>
            <w:t xml:space="preserve">Допускается установление дифференцированных налоговых ставок в отношении каждой категории транспортных средств, </w:t>
          </w:r>
          <w:r w:rsidR="00A84B20" w:rsidRPr="00E133CF">
            <w:rPr>
              <w:rFonts w:cs="Times New Roman"/>
              <w:lang w:val="ru-RU"/>
            </w:rPr>
            <w:t>в том числе</w:t>
          </w:r>
          <w:r w:rsidRPr="00E133CF">
            <w:rPr>
              <w:rFonts w:cs="Times New Roman"/>
              <w:lang w:val="ru-RU"/>
            </w:rPr>
            <w:t xml:space="preserve"> с учетом количества лет, прошедших с года выпуска транспортн</w:t>
          </w:r>
          <w:r w:rsidR="00A84B20" w:rsidRPr="00E133CF">
            <w:rPr>
              <w:rFonts w:cs="Times New Roman"/>
              <w:lang w:val="ru-RU"/>
            </w:rPr>
            <w:t>ого</w:t>
          </w:r>
          <w:r w:rsidRPr="00E133CF">
            <w:rPr>
              <w:rFonts w:cs="Times New Roman"/>
              <w:lang w:val="ru-RU"/>
            </w:rPr>
            <w:t xml:space="preserve"> средств</w:t>
          </w:r>
          <w:r w:rsidR="00A84B20" w:rsidRPr="00E133CF">
            <w:rPr>
              <w:rFonts w:cs="Times New Roman"/>
              <w:lang w:val="ru-RU"/>
            </w:rPr>
            <w:t>а</w:t>
          </w:r>
          <w:r w:rsidR="00231CF3" w:rsidRPr="00E133CF">
            <w:rPr>
              <w:rFonts w:cs="Times New Roman"/>
              <w:color w:val="000000"/>
              <w:shd w:val="clear" w:color="auto" w:fill="FFFFFF"/>
              <w:lang w:val="ru-RU"/>
            </w:rPr>
            <w:t>, и (или) их экологического класса.</w:t>
          </w:r>
          <w:r w:rsidRPr="00E133CF">
            <w:rPr>
              <w:rFonts w:cs="Times New Roman"/>
              <w:lang w:val="ru-RU"/>
            </w:rPr>
            <w:t xml:space="preserve"> </w:t>
          </w:r>
        </w:p>
        <w:p w14:paraId="530516DB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Количество лет, прошедших с года выпуска транспортного средства, определяется по состоянию на 1 января текущего года в календарных годах с года, следующего за годом выпуска транспортного средства. </w:t>
          </w:r>
        </w:p>
        <w:p w14:paraId="054ABA8F" w14:textId="58DD0F71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отношении водных и воздушных транспортных средств, </w:t>
          </w:r>
          <w:r w:rsidR="006B0B19" w:rsidRPr="00E133CF">
            <w:rPr>
              <w:rFonts w:cs="Times New Roman"/>
              <w:lang w:val="ru-RU"/>
            </w:rPr>
            <w:t xml:space="preserve">которые </w:t>
          </w:r>
          <w:r w:rsidRPr="00E133CF">
            <w:rPr>
              <w:rFonts w:cs="Times New Roman"/>
              <w:lang w:val="ru-RU"/>
            </w:rPr>
            <w:t>указан</w:t>
          </w:r>
          <w:r w:rsidR="006B0B19" w:rsidRPr="00E133CF">
            <w:rPr>
              <w:rFonts w:cs="Times New Roman"/>
              <w:lang w:val="ru-RU"/>
            </w:rPr>
            <w:t>ы</w:t>
          </w:r>
          <w:r w:rsidRPr="00E133CF">
            <w:rPr>
              <w:rFonts w:cs="Times New Roman"/>
              <w:lang w:val="ru-RU"/>
            </w:rPr>
            <w:t xml:space="preserve"> в подпункте </w:t>
          </w:r>
          <w:r w:rsidR="00F50CF8" w:rsidRPr="00E133CF">
            <w:rPr>
              <w:rFonts w:cs="Times New Roman"/>
              <w:lang w:val="ru-RU"/>
            </w:rPr>
            <w:t>1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</w:t>
          </w:r>
          <w:r w:rsidR="006B0B19" w:rsidRPr="00E133CF">
            <w:rPr>
              <w:rFonts w:cs="Times New Roman"/>
              <w:lang w:val="ru-RU"/>
            </w:rPr>
            <w:t xml:space="preserve"> и</w:t>
          </w:r>
          <w:r w:rsidRPr="00E133CF">
            <w:rPr>
              <w:rFonts w:cs="Times New Roman"/>
              <w:lang w:val="ru-RU"/>
            </w:rPr>
            <w:t xml:space="preserve"> налоговая база которых определяется как рыночная стоимость, ставка налога устанавливается законодательством </w:t>
          </w:r>
          <w:r w:rsidR="006B0B19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 как процент от рыночной стоимости.</w:t>
          </w:r>
        </w:p>
        <w:p w14:paraId="1EE3C21D" w14:textId="77BA043D" w:rsidR="008D4206" w:rsidRPr="00E133CF" w:rsidRDefault="008D4206" w:rsidP="00E133CF">
          <w:pPr>
            <w:numPr>
              <w:ilvl w:val="0"/>
              <w:numId w:val="69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proofErr w:type="gramStart"/>
          <w:r w:rsidRPr="00E133CF">
            <w:rPr>
              <w:rFonts w:cs="Times New Roman"/>
              <w:color w:val="auto"/>
              <w:lang w:val="ru-RU"/>
            </w:rPr>
            <w:t xml:space="preserve">В отношении транспортных средств, указанных в подпункте </w:t>
          </w:r>
          <w:r w:rsidR="00F50CF8" w:rsidRPr="00E133CF">
            <w:rPr>
              <w:rFonts w:cs="Times New Roman"/>
              <w:color w:val="auto"/>
              <w:lang w:val="ru-RU"/>
            </w:rPr>
            <w:t>2</w:t>
          </w:r>
          <w:r w:rsidRPr="00E133CF">
            <w:rPr>
              <w:rFonts w:cs="Times New Roman"/>
              <w:color w:val="auto"/>
              <w:lang w:val="ru-RU"/>
            </w:rPr>
            <w:t xml:space="preserve"> пункта 1 статьи 2 настоящей главы</w:t>
          </w:r>
          <w:r w:rsidR="00A84B20" w:rsidRPr="00E133CF">
            <w:rPr>
              <w:rFonts w:cs="Times New Roman"/>
              <w:color w:val="auto"/>
              <w:lang w:val="ru-RU"/>
            </w:rPr>
            <w:t>,</w:t>
          </w:r>
          <w:r w:rsidRPr="00E133CF">
            <w:rPr>
              <w:rFonts w:cs="Times New Roman"/>
              <w:color w:val="auto"/>
              <w:lang w:val="ru-RU"/>
            </w:rPr>
            <w:t xml:space="preserve"> налоговые ставки устанавливаются законодательством </w:t>
          </w:r>
          <w:r w:rsidR="006B0B19" w:rsidRPr="00E133CF">
            <w:rPr>
              <w:rFonts w:cs="Times New Roman"/>
              <w:color w:val="auto"/>
              <w:lang w:val="ru-RU"/>
            </w:rPr>
            <w:t xml:space="preserve">государства </w:t>
          </w:r>
          <w:r w:rsidRPr="00E133CF">
            <w:rPr>
              <w:rFonts w:cs="Times New Roman"/>
              <w:color w:val="auto"/>
              <w:lang w:val="ru-RU"/>
            </w:rPr>
            <w:t>о налогах и сборах в национальн</w:t>
          </w:r>
          <w:r w:rsidR="006B0B19" w:rsidRPr="00E133CF">
            <w:rPr>
              <w:rFonts w:cs="Times New Roman"/>
              <w:color w:val="auto"/>
              <w:lang w:val="ru-RU"/>
            </w:rPr>
            <w:t>ой</w:t>
          </w:r>
          <w:r w:rsidRPr="00E133CF">
            <w:rPr>
              <w:rFonts w:cs="Times New Roman"/>
              <w:color w:val="auto"/>
              <w:lang w:val="ru-RU"/>
            </w:rPr>
            <w:t xml:space="preserve"> денежн</w:t>
          </w:r>
          <w:r w:rsidR="006B0B19" w:rsidRPr="00E133CF">
            <w:rPr>
              <w:rFonts w:cs="Times New Roman"/>
              <w:color w:val="auto"/>
              <w:lang w:val="ru-RU"/>
            </w:rPr>
            <w:t>ой</w:t>
          </w:r>
          <w:r w:rsidRPr="00E133CF">
            <w:rPr>
              <w:rFonts w:cs="Times New Roman"/>
              <w:color w:val="auto"/>
              <w:lang w:val="ru-RU"/>
            </w:rPr>
            <w:t xml:space="preserve"> единиц</w:t>
          </w:r>
          <w:r w:rsidR="006B0B19" w:rsidRPr="00E133CF">
            <w:rPr>
              <w:rFonts w:cs="Times New Roman"/>
              <w:color w:val="auto"/>
              <w:lang w:val="ru-RU"/>
            </w:rPr>
            <w:t>е</w:t>
          </w:r>
          <w:r w:rsidRPr="00E133CF">
            <w:rPr>
              <w:rFonts w:cs="Times New Roman"/>
              <w:color w:val="auto"/>
              <w:lang w:val="ru-RU"/>
            </w:rPr>
            <w:t xml:space="preserve"> в зависимости от вид</w:t>
          </w:r>
          <w:r w:rsidR="005B4D79" w:rsidRPr="00E133CF">
            <w:rPr>
              <w:rFonts w:cs="Times New Roman"/>
              <w:color w:val="auto"/>
              <w:lang w:val="ru-RU"/>
            </w:rPr>
            <w:t>а</w:t>
          </w:r>
          <w:r w:rsidRPr="00E133CF">
            <w:rPr>
              <w:rFonts w:cs="Times New Roman"/>
              <w:color w:val="auto"/>
              <w:lang w:val="ru-RU"/>
            </w:rPr>
            <w:t xml:space="preserve"> транспортных средств, объема двигателя, срока пребывания </w:t>
          </w:r>
          <w:r w:rsidR="00A84B20" w:rsidRPr="00E133CF">
            <w:rPr>
              <w:rFonts w:cs="Times New Roman"/>
              <w:color w:val="auto"/>
              <w:lang w:val="ru-RU"/>
            </w:rPr>
            <w:t xml:space="preserve">транспортных средств </w:t>
          </w:r>
          <w:r w:rsidRPr="00E133CF">
            <w:rPr>
              <w:rFonts w:cs="Times New Roman"/>
              <w:color w:val="auto"/>
              <w:lang w:val="ru-RU"/>
            </w:rPr>
            <w:t>на территории государства, количества посадочных мест (</w:t>
          </w:r>
          <w:r w:rsidR="00A84B20" w:rsidRPr="00E133CF">
            <w:rPr>
              <w:rFonts w:cs="Times New Roman"/>
              <w:color w:val="auto"/>
              <w:lang w:val="ru-RU"/>
            </w:rPr>
            <w:t xml:space="preserve">для </w:t>
          </w:r>
          <w:r w:rsidRPr="00E133CF">
            <w:rPr>
              <w:rFonts w:cs="Times New Roman"/>
              <w:color w:val="auto"/>
              <w:lang w:val="ru-RU"/>
            </w:rPr>
            <w:t>легковы</w:t>
          </w:r>
          <w:r w:rsidR="00A84B20" w:rsidRPr="00E133CF">
            <w:rPr>
              <w:rFonts w:cs="Times New Roman"/>
              <w:color w:val="auto"/>
              <w:lang w:val="ru-RU"/>
            </w:rPr>
            <w:t>х</w:t>
          </w:r>
          <w:r w:rsidRPr="00E133CF">
            <w:rPr>
              <w:rFonts w:cs="Times New Roman"/>
              <w:color w:val="auto"/>
              <w:lang w:val="ru-RU"/>
            </w:rPr>
            <w:t xml:space="preserve"> автомобил</w:t>
          </w:r>
          <w:r w:rsidR="00A84B20" w:rsidRPr="00E133CF">
            <w:rPr>
              <w:rFonts w:cs="Times New Roman"/>
              <w:color w:val="auto"/>
              <w:lang w:val="ru-RU"/>
            </w:rPr>
            <w:t>ей</w:t>
          </w:r>
          <w:r w:rsidRPr="00E133CF">
            <w:rPr>
              <w:rFonts w:cs="Times New Roman"/>
              <w:color w:val="auto"/>
              <w:lang w:val="ru-RU"/>
            </w:rPr>
            <w:t xml:space="preserve"> и автобус</w:t>
          </w:r>
          <w:r w:rsidR="00A84B20" w:rsidRPr="00E133CF">
            <w:rPr>
              <w:rFonts w:cs="Times New Roman"/>
              <w:color w:val="auto"/>
              <w:lang w:val="ru-RU"/>
            </w:rPr>
            <w:t>ов</w:t>
          </w:r>
          <w:r w:rsidRPr="00E133CF">
            <w:rPr>
              <w:rFonts w:cs="Times New Roman"/>
              <w:color w:val="auto"/>
              <w:lang w:val="ru-RU"/>
            </w:rPr>
            <w:t>), количества осей и общего веса (разрешенной максимальной масс</w:t>
          </w:r>
          <w:r w:rsidR="006B0B19" w:rsidRPr="00E133CF">
            <w:rPr>
              <w:rFonts w:cs="Times New Roman"/>
              <w:color w:val="auto"/>
              <w:lang w:val="ru-RU"/>
            </w:rPr>
            <w:t>ы</w:t>
          </w:r>
          <w:r w:rsidRPr="00E133CF">
            <w:rPr>
              <w:rFonts w:cs="Times New Roman"/>
              <w:color w:val="auto"/>
              <w:lang w:val="ru-RU"/>
            </w:rPr>
            <w:t>) транспортного средства</w:t>
          </w:r>
          <w:proofErr w:type="gramEnd"/>
          <w:r w:rsidRPr="00E133CF">
            <w:rPr>
              <w:rFonts w:cs="Times New Roman"/>
              <w:color w:val="auto"/>
              <w:lang w:val="ru-RU"/>
            </w:rPr>
            <w:t xml:space="preserve"> вместе с грузом (</w:t>
          </w:r>
          <w:r w:rsidR="00A84B20" w:rsidRPr="00E133CF">
            <w:rPr>
              <w:rFonts w:cs="Times New Roman"/>
              <w:color w:val="auto"/>
              <w:lang w:val="ru-RU"/>
            </w:rPr>
            <w:t xml:space="preserve">для </w:t>
          </w:r>
          <w:r w:rsidRPr="00E133CF">
            <w:rPr>
              <w:rFonts w:cs="Times New Roman"/>
              <w:color w:val="auto"/>
              <w:lang w:val="ru-RU"/>
            </w:rPr>
            <w:t>грузовы</w:t>
          </w:r>
          <w:r w:rsidR="00A84B20" w:rsidRPr="00E133CF">
            <w:rPr>
              <w:rFonts w:cs="Times New Roman"/>
              <w:color w:val="auto"/>
              <w:lang w:val="ru-RU"/>
            </w:rPr>
            <w:t>х</w:t>
          </w:r>
          <w:r w:rsidRPr="00E133CF">
            <w:rPr>
              <w:rFonts w:cs="Times New Roman"/>
              <w:color w:val="auto"/>
              <w:lang w:val="ru-RU"/>
            </w:rPr>
            <w:t xml:space="preserve"> автомашин, прицепны</w:t>
          </w:r>
          <w:r w:rsidR="00A84B20" w:rsidRPr="00E133CF">
            <w:rPr>
              <w:rFonts w:cs="Times New Roman"/>
              <w:color w:val="auto"/>
              <w:lang w:val="ru-RU"/>
            </w:rPr>
            <w:t>х</w:t>
          </w:r>
          <w:r w:rsidRPr="00E133CF">
            <w:rPr>
              <w:rFonts w:cs="Times New Roman"/>
              <w:color w:val="auto"/>
              <w:lang w:val="ru-RU"/>
            </w:rPr>
            <w:t xml:space="preserve"> и полуприцепны</w:t>
          </w:r>
          <w:r w:rsidR="00A84B20" w:rsidRPr="00E133CF">
            <w:rPr>
              <w:rFonts w:cs="Times New Roman"/>
              <w:color w:val="auto"/>
              <w:lang w:val="ru-RU"/>
            </w:rPr>
            <w:t>х</w:t>
          </w:r>
          <w:r w:rsidRPr="00E133CF">
            <w:rPr>
              <w:rFonts w:cs="Times New Roman"/>
              <w:color w:val="auto"/>
              <w:lang w:val="ru-RU"/>
            </w:rPr>
            <w:t xml:space="preserve"> транспортны</w:t>
          </w:r>
          <w:r w:rsidR="00A84B20" w:rsidRPr="00E133CF">
            <w:rPr>
              <w:rFonts w:cs="Times New Roman"/>
              <w:color w:val="auto"/>
              <w:lang w:val="ru-RU"/>
            </w:rPr>
            <w:t>х</w:t>
          </w:r>
          <w:r w:rsidRPr="00E133CF">
            <w:rPr>
              <w:rFonts w:cs="Times New Roman"/>
              <w:color w:val="auto"/>
              <w:lang w:val="ru-RU"/>
            </w:rPr>
            <w:t xml:space="preserve"> средств), пробега по автомобильным дорогам на территории государства, перевозки опасных грузов. </w:t>
          </w:r>
        </w:p>
        <w:p w14:paraId="229A94EC" w14:textId="1305AA40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Ставка налога при въезде на территорию государства и выезде с территории государства в отношении транспортных средств, указанных в подпункте </w:t>
          </w:r>
          <w:r w:rsidR="00F50CF8" w:rsidRPr="00E133CF">
            <w:rPr>
              <w:rFonts w:cs="Times New Roman"/>
              <w:lang w:val="ru-RU"/>
            </w:rPr>
            <w:t>2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главы, устанавливается за календарный отрезок времени пребывания на территории, установленный законодательством </w:t>
          </w:r>
          <w:r w:rsidR="006B0B19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сборах, или за факт въезда на территорию государства</w:t>
          </w:r>
          <w:r w:rsidR="00866BE7" w:rsidRPr="00E133CF">
            <w:rPr>
              <w:rStyle w:val="aff5"/>
              <w:rFonts w:cs="Times New Roman"/>
              <w:lang w:val="ru-RU"/>
            </w:rPr>
            <w:footnoteReference w:id="3"/>
          </w:r>
          <w:r w:rsidRPr="00E133CF">
            <w:rPr>
              <w:rFonts w:cs="Times New Roman"/>
              <w:lang w:val="ru-RU"/>
            </w:rPr>
            <w:t>.</w:t>
          </w:r>
        </w:p>
        <w:p w14:paraId="5A114C78" w14:textId="2DAB2209" w:rsidR="00200CB6" w:rsidRPr="00E133CF" w:rsidRDefault="00200CB6" w:rsidP="00E133CF">
          <w:pPr>
            <w:pStyle w:val="affe"/>
            <w:numPr>
              <w:ilvl w:val="0"/>
              <w:numId w:val="69"/>
            </w:numPr>
            <w:spacing w:line="240" w:lineRule="auto"/>
            <w:ind w:left="0" w:firstLine="540"/>
            <w:rPr>
              <w:rFonts w:cs="Times New Roman"/>
              <w:i/>
              <w:iCs/>
              <w:lang w:val="ru-RU"/>
            </w:rPr>
          </w:pPr>
          <w:r w:rsidRPr="00E133CF">
            <w:rPr>
              <w:rFonts w:cs="Times New Roman"/>
              <w:lang w:val="ru-RU"/>
            </w:rPr>
            <w:t>Налоговые ставки, указанные в</w:t>
          </w:r>
          <w:r w:rsidR="00E248E6" w:rsidRPr="00E133CF">
            <w:rPr>
              <w:rFonts w:cs="Times New Roman"/>
              <w:lang w:val="ru-RU"/>
            </w:rPr>
            <w:t xml:space="preserve"> </w:t>
          </w:r>
          <w:hyperlink r:id="rId13" w:anchor="dst702" w:history="1">
            <w:r w:rsidRPr="00E133CF">
              <w:rPr>
                <w:rFonts w:cs="Times New Roman"/>
                <w:lang w:val="ru-RU"/>
              </w:rPr>
              <w:t>пункте 1</w:t>
            </w:r>
          </w:hyperlink>
          <w:r w:rsidR="00E248E6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настоящей статьи, могут быть увеличены (уменьшены) закон</w:t>
          </w:r>
          <w:r w:rsidR="00C25B21" w:rsidRPr="00E133CF">
            <w:rPr>
              <w:rFonts w:cs="Times New Roman"/>
              <w:lang w:val="ru-RU"/>
            </w:rPr>
            <w:t xml:space="preserve">одательными актами </w:t>
          </w:r>
          <w:r w:rsidR="00970DB4" w:rsidRPr="00E133CF">
            <w:rPr>
              <w:rFonts w:cs="Times New Roman"/>
              <w:lang w:val="ru-RU"/>
            </w:rPr>
            <w:t xml:space="preserve">регионального и (или) местного </w:t>
          </w:r>
          <w:r w:rsidR="00C25B21" w:rsidRPr="00E133CF">
            <w:rPr>
              <w:rFonts w:cs="Times New Roman"/>
              <w:lang w:val="ru-RU"/>
            </w:rPr>
            <w:t>уровня власти, если это прямо предусмотрено национальным законодательством и в пределах, предусмотрен</w:t>
          </w:r>
          <w:r w:rsidR="005B4D79" w:rsidRPr="00E133CF">
            <w:rPr>
              <w:rFonts w:cs="Times New Roman"/>
              <w:lang w:val="ru-RU"/>
            </w:rPr>
            <w:t>н</w:t>
          </w:r>
          <w:r w:rsidR="00C25B21" w:rsidRPr="00E133CF">
            <w:rPr>
              <w:rFonts w:cs="Times New Roman"/>
              <w:lang w:val="ru-RU"/>
            </w:rPr>
            <w:t>ых законодательством</w:t>
          </w:r>
          <w:r w:rsidR="00E248E6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>.</w:t>
          </w:r>
        </w:p>
        <w:p w14:paraId="64AF8A02" w14:textId="77777777" w:rsidR="008D4206" w:rsidRPr="00E133CF" w:rsidRDefault="008D4206" w:rsidP="00E133CF">
          <w:pPr>
            <w:spacing w:line="240" w:lineRule="auto"/>
            <w:ind w:firstLine="0"/>
            <w:rPr>
              <w:rFonts w:cs="Times New Roman"/>
              <w:lang w:val="ru-RU"/>
            </w:rPr>
          </w:pPr>
        </w:p>
        <w:p w14:paraId="3D4E5694" w14:textId="0BB68B36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15" w:name="_Toc179140655"/>
          <w:r w:rsidRPr="00E133CF">
            <w:rPr>
              <w:rFonts w:cs="Times New Roman"/>
              <w:bCs/>
              <w:szCs w:val="28"/>
              <w:lang w:val="ru-RU"/>
            </w:rPr>
            <w:t>Статья 5.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Налоговый период. Отчетны</w:t>
          </w:r>
          <w:r w:rsidR="00E248E6" w:rsidRPr="00E133CF">
            <w:rPr>
              <w:rFonts w:cs="Times New Roman"/>
              <w:b/>
              <w:bCs/>
              <w:szCs w:val="28"/>
              <w:lang w:val="ru-RU"/>
            </w:rPr>
            <w:t>е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период</w:t>
          </w:r>
          <w:bookmarkEnd w:id="15"/>
          <w:r w:rsidR="00E248E6" w:rsidRPr="00E133CF">
            <w:rPr>
              <w:rFonts w:cs="Times New Roman"/>
              <w:b/>
              <w:bCs/>
              <w:szCs w:val="28"/>
              <w:lang w:val="ru-RU"/>
            </w:rPr>
            <w:t>ы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015C3C2B" w14:textId="77777777" w:rsidR="008D4206" w:rsidRPr="00E133CF" w:rsidRDefault="008D4206" w:rsidP="00E133CF">
          <w:pPr>
            <w:pStyle w:val="affe"/>
            <w:numPr>
              <w:ilvl w:val="0"/>
              <w:numId w:val="79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6" w:name="p109"/>
          <w:bookmarkEnd w:id="16"/>
          <w:r w:rsidRPr="00E133CF">
            <w:rPr>
              <w:rFonts w:cs="Times New Roman"/>
              <w:lang w:val="ru-RU"/>
            </w:rPr>
            <w:t>Налоговым периодом признается календарный год.</w:t>
          </w:r>
        </w:p>
        <w:p w14:paraId="4A7CED46" w14:textId="77777777" w:rsidR="00F50CF8" w:rsidRPr="00E133CF" w:rsidRDefault="003245C9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2. </w:t>
          </w:r>
          <w:r w:rsidR="008D4206" w:rsidRPr="00E133CF">
            <w:rPr>
              <w:rFonts w:cs="Times New Roman"/>
              <w:lang w:val="ru-RU"/>
            </w:rPr>
            <w:t>При исчислении и уплате налога в отношении транспортных средств, зарегистрированных в иностранных государствах, въезжающих на территорию государства или выез</w:t>
          </w:r>
          <w:r w:rsidR="00A84B20" w:rsidRPr="00E133CF">
            <w:rPr>
              <w:rFonts w:cs="Times New Roman"/>
              <w:lang w:val="ru-RU"/>
            </w:rPr>
            <w:t>жающих</w:t>
          </w:r>
          <w:r w:rsidR="008D4206" w:rsidRPr="00E133CF">
            <w:rPr>
              <w:rFonts w:cs="Times New Roman"/>
              <w:lang w:val="ru-RU"/>
            </w:rPr>
            <w:t xml:space="preserve"> с </w:t>
          </w:r>
          <w:r w:rsidR="00A84B20" w:rsidRPr="00E133CF">
            <w:rPr>
              <w:rFonts w:cs="Times New Roman"/>
              <w:lang w:val="ru-RU"/>
            </w:rPr>
            <w:t>нее</w:t>
          </w:r>
          <w:r w:rsidR="008D4206" w:rsidRPr="00E133CF">
            <w:rPr>
              <w:rFonts w:cs="Times New Roman"/>
              <w:lang w:val="ru-RU"/>
            </w:rPr>
            <w:t>, налоговый период не устанавливается.</w:t>
          </w:r>
        </w:p>
        <w:p w14:paraId="35A7845A" w14:textId="77777777" w:rsidR="00F50CF8" w:rsidRPr="00E133CF" w:rsidRDefault="003245C9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3. </w:t>
          </w:r>
          <w:r w:rsidR="008D4206" w:rsidRPr="00E133CF">
            <w:rPr>
              <w:rFonts w:cs="Times New Roman"/>
              <w:lang w:val="ru-RU"/>
            </w:rPr>
            <w:t>Отчетными периодами для налогоплательщиков-организаций признаются первый, второй, третий квартал</w:t>
          </w:r>
          <w:r w:rsidR="00A84B20" w:rsidRPr="00E133CF">
            <w:rPr>
              <w:rFonts w:cs="Times New Roman"/>
              <w:lang w:val="ru-RU"/>
            </w:rPr>
            <w:t>ы</w:t>
          </w:r>
          <w:r w:rsidR="008D4206" w:rsidRPr="00E133CF">
            <w:rPr>
              <w:rFonts w:cs="Times New Roman"/>
              <w:lang w:val="ru-RU"/>
            </w:rPr>
            <w:t xml:space="preserve">. </w:t>
          </w:r>
        </w:p>
        <w:p w14:paraId="768D418A" w14:textId="6A969B04" w:rsidR="008D4206" w:rsidRPr="00E133CF" w:rsidRDefault="003245C9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lastRenderedPageBreak/>
            <w:t xml:space="preserve">4. </w:t>
          </w:r>
          <w:r w:rsidR="00525A3B" w:rsidRPr="00E133CF">
            <w:rPr>
              <w:rFonts w:cs="Times New Roman"/>
              <w:lang w:val="ru-RU"/>
            </w:rPr>
            <w:t xml:space="preserve">При установлении налога </w:t>
          </w:r>
          <w:r w:rsidR="008D4206" w:rsidRPr="00E133CF">
            <w:rPr>
              <w:rFonts w:cs="Times New Roman"/>
              <w:lang w:val="ru-RU"/>
            </w:rPr>
            <w:t xml:space="preserve">органы законодательной власти </w:t>
          </w:r>
          <w:r w:rsidR="00EA4C7E" w:rsidRPr="00E133CF">
            <w:rPr>
              <w:rFonts w:cs="Times New Roman"/>
              <w:lang w:val="ru-RU"/>
            </w:rPr>
            <w:t xml:space="preserve">государства </w:t>
          </w:r>
          <w:r w:rsidR="008D4206" w:rsidRPr="00E133CF">
            <w:rPr>
              <w:rFonts w:cs="Times New Roman"/>
              <w:lang w:val="ru-RU"/>
            </w:rPr>
            <w:t xml:space="preserve">вправе не </w:t>
          </w:r>
          <w:r w:rsidR="00A84B20" w:rsidRPr="00E133CF">
            <w:rPr>
              <w:rFonts w:cs="Times New Roman"/>
              <w:lang w:val="ru-RU"/>
            </w:rPr>
            <w:t xml:space="preserve">определять </w:t>
          </w:r>
          <w:r w:rsidR="008D4206" w:rsidRPr="00E133CF">
            <w:rPr>
              <w:rFonts w:cs="Times New Roman"/>
              <w:lang w:val="ru-RU"/>
            </w:rPr>
            <w:t xml:space="preserve">отчетные периоды. </w:t>
          </w:r>
        </w:p>
        <w:p w14:paraId="530094B6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17" w:name="_Toc179140656"/>
          <w:r w:rsidRPr="00E133CF">
            <w:rPr>
              <w:rFonts w:cs="Times New Roman"/>
              <w:bCs/>
              <w:szCs w:val="28"/>
              <w:lang w:val="ru-RU"/>
            </w:rPr>
            <w:t>Статья 6.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Налоговые льготы</w:t>
          </w:r>
          <w:bookmarkEnd w:id="17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5855DFAF" w14:textId="2EC5D241" w:rsidR="008D4206" w:rsidRPr="00E133CF" w:rsidRDefault="008D4206" w:rsidP="00E133CF">
          <w:pPr>
            <w:pStyle w:val="affe"/>
            <w:numPr>
              <w:ilvl w:val="0"/>
              <w:numId w:val="81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Сумма налога уплачивается в размере не более 50 процентов в отношении о</w:t>
          </w:r>
          <w:r w:rsidRPr="00E133CF">
            <w:rPr>
              <w:rFonts w:cs="Times New Roman"/>
              <w:lang w:val="ru-RU"/>
            </w:rPr>
            <w:t>дного транспортного средства, являюще</w:t>
          </w:r>
          <w:r w:rsidR="00A84B20" w:rsidRPr="00E133CF">
            <w:rPr>
              <w:rFonts w:cs="Times New Roman"/>
              <w:lang w:val="ru-RU"/>
            </w:rPr>
            <w:t>го</w:t>
          </w:r>
          <w:r w:rsidRPr="00E133CF">
            <w:rPr>
              <w:rFonts w:cs="Times New Roman"/>
              <w:lang w:val="ru-RU"/>
            </w:rPr>
            <w:t xml:space="preserve">ся объектом </w:t>
          </w:r>
          <w:r w:rsidR="003245C9" w:rsidRPr="00E133CF">
            <w:rPr>
              <w:rFonts w:cs="Times New Roman"/>
              <w:lang w:val="ru-RU"/>
            </w:rPr>
            <w:t>налого</w:t>
          </w:r>
          <w:r w:rsidRPr="00E133CF">
            <w:rPr>
              <w:rFonts w:cs="Times New Roman"/>
              <w:lang w:val="ru-RU"/>
            </w:rPr>
            <w:t xml:space="preserve">обложения (кроме легкового автомобиля с объемом двигателя более величины, установленной законодательством </w:t>
          </w:r>
          <w:r w:rsidR="003245C9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о налогах и сборах), </w:t>
          </w:r>
          <w:r w:rsidR="00866BE7" w:rsidRPr="00E133CF">
            <w:rPr>
              <w:rFonts w:cs="Times New Roman"/>
              <w:lang w:val="ru-RU"/>
            </w:rPr>
            <w:t>в частности</w:t>
          </w:r>
          <w:r w:rsidR="00525A3B" w:rsidRPr="00E133CF">
            <w:rPr>
              <w:rFonts w:cs="Times New Roman"/>
              <w:lang w:val="ru-RU"/>
            </w:rPr>
            <w:t>,</w:t>
          </w:r>
          <w:r w:rsidR="00866BE7"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lang w:val="ru-RU"/>
            </w:rPr>
            <w:t>зарегистрированн</w:t>
          </w:r>
          <w:r w:rsidR="003245C9" w:rsidRPr="00E133CF">
            <w:rPr>
              <w:rFonts w:cs="Times New Roman"/>
              <w:lang w:val="ru-RU"/>
            </w:rPr>
            <w:t>ого</w:t>
          </w:r>
          <w:r w:rsidRPr="00E133CF">
            <w:rPr>
              <w:rFonts w:cs="Times New Roman"/>
              <w:lang w:val="ru-RU"/>
            </w:rPr>
            <w:t xml:space="preserve"> </w:t>
          </w:r>
          <w:proofErr w:type="gramStart"/>
          <w:r w:rsidR="008A76B6" w:rsidRPr="00E133CF">
            <w:rPr>
              <w:rFonts w:cs="Times New Roman"/>
              <w:lang w:val="ru-RU"/>
            </w:rPr>
            <w:t>на</w:t>
          </w:r>
          <w:proofErr w:type="gramEnd"/>
          <w:r w:rsidRPr="00E133CF">
            <w:rPr>
              <w:rFonts w:cs="Times New Roman"/>
              <w:lang w:val="ru-RU"/>
            </w:rPr>
            <w:t>:</w:t>
          </w:r>
        </w:p>
        <w:p w14:paraId="7173270B" w14:textId="77777777" w:rsidR="008D4206" w:rsidRPr="00E133CF" w:rsidRDefault="008D4206" w:rsidP="00E133CF">
          <w:pPr>
            <w:pStyle w:val="affe"/>
            <w:numPr>
              <w:ilvl w:val="0"/>
              <w:numId w:val="9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ветеран</w:t>
          </w:r>
          <w:r w:rsidR="008A76B6" w:rsidRPr="00E133CF">
            <w:rPr>
              <w:rFonts w:cs="Times New Roman"/>
              <w:lang w:val="ru-RU"/>
            </w:rPr>
            <w:t>а</w:t>
          </w:r>
          <w:r w:rsidRPr="00E133CF">
            <w:rPr>
              <w:rFonts w:cs="Times New Roman"/>
              <w:lang w:val="ru-RU"/>
            </w:rPr>
            <w:t xml:space="preserve"> Великой Отечественной войны</w:t>
          </w:r>
          <w:r w:rsidR="00A84B20" w:rsidRPr="00E133CF">
            <w:rPr>
              <w:rFonts w:cs="Times New Roman"/>
              <w:lang w:val="ru-RU"/>
            </w:rPr>
            <w:t>;</w:t>
          </w:r>
          <w:r w:rsidRPr="00E133CF">
            <w:rPr>
              <w:rFonts w:cs="Times New Roman"/>
              <w:lang w:val="ru-RU"/>
            </w:rPr>
            <w:t xml:space="preserve"> </w:t>
          </w:r>
        </w:p>
        <w:p w14:paraId="69ADD578" w14:textId="77777777" w:rsidR="008D4206" w:rsidRPr="00E133CF" w:rsidRDefault="008D4206" w:rsidP="00E133CF">
          <w:pPr>
            <w:pStyle w:val="affe"/>
            <w:numPr>
              <w:ilvl w:val="0"/>
              <w:numId w:val="98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инвалид</w:t>
          </w:r>
          <w:r w:rsidR="008A76B6" w:rsidRPr="00E133CF">
            <w:rPr>
              <w:rFonts w:cs="Times New Roman"/>
              <w:lang w:val="ru-RU"/>
            </w:rPr>
            <w:t>а</w:t>
          </w:r>
          <w:r w:rsidRPr="00E133CF">
            <w:rPr>
              <w:rFonts w:cs="Times New Roman"/>
              <w:lang w:val="ru-RU"/>
            </w:rPr>
            <w:t xml:space="preserve"> I или II группы</w:t>
          </w:r>
          <w:r w:rsidR="00A84B20" w:rsidRPr="00E133CF">
            <w:rPr>
              <w:rFonts w:cs="Times New Roman"/>
              <w:lang w:val="ru-RU"/>
            </w:rPr>
            <w:t>;</w:t>
          </w:r>
        </w:p>
        <w:p w14:paraId="4CE33BD4" w14:textId="77777777" w:rsidR="008D4206" w:rsidRPr="00E133CF" w:rsidRDefault="008D4206" w:rsidP="00E133CF">
          <w:pPr>
            <w:pStyle w:val="affe"/>
            <w:numPr>
              <w:ilvl w:val="0"/>
              <w:numId w:val="98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лицо, достигш</w:t>
          </w:r>
          <w:r w:rsidR="008A76B6" w:rsidRPr="00E133CF">
            <w:rPr>
              <w:rFonts w:cs="Times New Roman"/>
              <w:color w:val="auto"/>
              <w:lang w:val="ru-RU"/>
            </w:rPr>
            <w:t>ее</w:t>
          </w:r>
          <w:r w:rsidRPr="00E133CF">
            <w:rPr>
              <w:rFonts w:cs="Times New Roman"/>
              <w:color w:val="auto"/>
              <w:lang w:val="ru-RU"/>
            </w:rPr>
            <w:t xml:space="preserve"> общеустановленного пенсионного возраста, или лицо, имеющ</w:t>
          </w:r>
          <w:r w:rsidR="008A76B6" w:rsidRPr="00E133CF">
            <w:rPr>
              <w:rFonts w:cs="Times New Roman"/>
              <w:color w:val="auto"/>
              <w:lang w:val="ru-RU"/>
            </w:rPr>
            <w:t>ее</w:t>
          </w:r>
          <w:r w:rsidRPr="00E133CF">
            <w:rPr>
              <w:rFonts w:cs="Times New Roman"/>
              <w:color w:val="auto"/>
              <w:lang w:val="ru-RU"/>
            </w:rPr>
            <w:t xml:space="preserve"> право на пенсию по возрасту со снижением общеустановленного пенсионного возраста</w:t>
          </w:r>
          <w:r w:rsidR="00A84B20" w:rsidRPr="00E133CF">
            <w:rPr>
              <w:rFonts w:cs="Times New Roman"/>
              <w:color w:val="auto"/>
              <w:lang w:val="ru-RU"/>
            </w:rPr>
            <w:t>;</w:t>
          </w:r>
        </w:p>
        <w:p w14:paraId="447B08AF" w14:textId="77777777" w:rsidR="003A26BD" w:rsidRPr="00E133CF" w:rsidRDefault="008D4206" w:rsidP="00E133CF">
          <w:pPr>
            <w:pStyle w:val="affe"/>
            <w:numPr>
              <w:ilvl w:val="0"/>
              <w:numId w:val="98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родител</w:t>
          </w:r>
          <w:r w:rsidR="008A76B6" w:rsidRPr="00E133CF">
            <w:rPr>
              <w:rFonts w:cs="Times New Roman"/>
              <w:color w:val="auto"/>
              <w:lang w:val="ru-RU"/>
            </w:rPr>
            <w:t>я</w:t>
          </w:r>
          <w:r w:rsidRPr="00E133CF">
            <w:rPr>
              <w:rFonts w:cs="Times New Roman"/>
              <w:color w:val="auto"/>
              <w:lang w:val="ru-RU"/>
            </w:rPr>
            <w:t xml:space="preserve"> (усыновител</w:t>
          </w:r>
          <w:r w:rsidR="008A76B6" w:rsidRPr="00E133CF">
            <w:rPr>
              <w:rFonts w:cs="Times New Roman"/>
              <w:color w:val="auto"/>
              <w:lang w:val="ru-RU"/>
            </w:rPr>
            <w:t>я</w:t>
          </w:r>
          <w:r w:rsidRPr="00E133CF">
            <w:rPr>
              <w:rFonts w:cs="Times New Roman"/>
              <w:color w:val="auto"/>
              <w:lang w:val="ru-RU"/>
            </w:rPr>
            <w:t xml:space="preserve">, </w:t>
          </w:r>
          <w:proofErr w:type="spellStart"/>
          <w:r w:rsidRPr="00E133CF">
            <w:rPr>
              <w:rFonts w:cs="Times New Roman"/>
              <w:color w:val="auto"/>
              <w:lang w:val="ru-RU"/>
            </w:rPr>
            <w:t>удочерител</w:t>
          </w:r>
          <w:r w:rsidR="008A76B6" w:rsidRPr="00E133CF">
            <w:rPr>
              <w:rFonts w:cs="Times New Roman"/>
              <w:color w:val="auto"/>
              <w:lang w:val="ru-RU"/>
            </w:rPr>
            <w:t>я</w:t>
          </w:r>
          <w:proofErr w:type="spellEnd"/>
          <w:r w:rsidRPr="00E133CF">
            <w:rPr>
              <w:rFonts w:cs="Times New Roman"/>
              <w:color w:val="auto"/>
              <w:lang w:val="ru-RU"/>
            </w:rPr>
            <w:t>) в многодетных семьях с тремя и более несовершеннолетни</w:t>
          </w:r>
          <w:r w:rsidR="008A76B6" w:rsidRPr="00E133CF">
            <w:rPr>
              <w:rFonts w:cs="Times New Roman"/>
              <w:color w:val="auto"/>
              <w:lang w:val="ru-RU"/>
            </w:rPr>
            <w:t>ми</w:t>
          </w:r>
          <w:r w:rsidRPr="00E133CF">
            <w:rPr>
              <w:rFonts w:cs="Times New Roman"/>
              <w:color w:val="auto"/>
              <w:lang w:val="ru-RU"/>
            </w:rPr>
            <w:t xml:space="preserve"> дет</w:t>
          </w:r>
          <w:r w:rsidR="008A76B6" w:rsidRPr="00E133CF">
            <w:rPr>
              <w:rFonts w:cs="Times New Roman"/>
              <w:color w:val="auto"/>
              <w:lang w:val="ru-RU"/>
            </w:rPr>
            <w:t>ьми</w:t>
          </w:r>
          <w:r w:rsidR="003A26BD" w:rsidRPr="00E133CF">
            <w:rPr>
              <w:rFonts w:cs="Times New Roman"/>
              <w:color w:val="auto"/>
              <w:lang w:val="ru-RU"/>
            </w:rPr>
            <w:t>;</w:t>
          </w:r>
        </w:p>
        <w:p w14:paraId="3F090528" w14:textId="6AC0249F" w:rsidR="008D4206" w:rsidRPr="00E133CF" w:rsidRDefault="003A26BD" w:rsidP="00E133CF">
          <w:pPr>
            <w:pStyle w:val="affe"/>
            <w:numPr>
              <w:ilvl w:val="0"/>
              <w:numId w:val="98"/>
            </w:numPr>
            <w:spacing w:line="240" w:lineRule="auto"/>
            <w:ind w:left="0" w:firstLine="709"/>
            <w:rPr>
              <w:rFonts w:cs="Times New Roman"/>
              <w:color w:val="auto"/>
              <w:lang w:val="ru-RU"/>
            </w:rPr>
          </w:pPr>
          <w:r w:rsidRPr="00E133CF">
            <w:rPr>
              <w:rFonts w:cs="Times New Roman"/>
              <w:color w:val="auto"/>
              <w:lang w:val="ru-RU"/>
            </w:rPr>
            <w:t>лиц</w:t>
          </w:r>
          <w:r w:rsidR="003245C9" w:rsidRPr="00E133CF">
            <w:rPr>
              <w:rFonts w:cs="Times New Roman"/>
              <w:color w:val="auto"/>
              <w:lang w:val="ru-RU"/>
            </w:rPr>
            <w:t>о</w:t>
          </w:r>
          <w:r w:rsidRPr="00E133CF">
            <w:rPr>
              <w:rFonts w:cs="Times New Roman"/>
              <w:color w:val="auto"/>
              <w:lang w:val="ru-RU"/>
            </w:rPr>
            <w:t>, награжденн</w:t>
          </w:r>
          <w:r w:rsidR="003245C9" w:rsidRPr="00E133CF">
            <w:rPr>
              <w:rFonts w:cs="Times New Roman"/>
              <w:color w:val="auto"/>
              <w:lang w:val="ru-RU"/>
            </w:rPr>
            <w:t>ое</w:t>
          </w:r>
          <w:r w:rsidRPr="00E133CF">
            <w:rPr>
              <w:rFonts w:cs="Times New Roman"/>
              <w:color w:val="auto"/>
              <w:lang w:val="ru-RU"/>
            </w:rPr>
            <w:t xml:space="preserve"> наградами </w:t>
          </w:r>
          <w:r w:rsidR="00BF29D8" w:rsidRPr="00E133CF">
            <w:rPr>
              <w:rFonts w:cs="Times New Roman"/>
              <w:color w:val="auto"/>
              <w:lang w:val="ru-RU"/>
            </w:rPr>
            <w:t>(</w:t>
          </w:r>
          <w:r w:rsidRPr="00E133CF">
            <w:rPr>
              <w:rFonts w:cs="Times New Roman"/>
              <w:color w:val="auto"/>
              <w:lang w:val="ru-RU"/>
            </w:rPr>
            <w:t>званиями</w:t>
          </w:r>
          <w:r w:rsidR="00BF29D8" w:rsidRPr="00E133CF">
            <w:rPr>
              <w:rFonts w:cs="Times New Roman"/>
              <w:color w:val="auto"/>
              <w:lang w:val="ru-RU"/>
            </w:rPr>
            <w:t>)</w:t>
          </w:r>
          <w:r w:rsidRPr="00E133CF">
            <w:rPr>
              <w:rFonts w:cs="Times New Roman"/>
              <w:color w:val="auto"/>
              <w:lang w:val="ru-RU"/>
            </w:rPr>
            <w:t>, установленны</w:t>
          </w:r>
          <w:r w:rsidR="003245C9" w:rsidRPr="00E133CF">
            <w:rPr>
              <w:rFonts w:cs="Times New Roman"/>
              <w:color w:val="auto"/>
              <w:lang w:val="ru-RU"/>
            </w:rPr>
            <w:t>ми</w:t>
          </w:r>
          <w:r w:rsidRPr="00E133CF">
            <w:rPr>
              <w:rFonts w:cs="Times New Roman"/>
              <w:color w:val="auto"/>
              <w:lang w:val="ru-RU"/>
            </w:rPr>
            <w:t xml:space="preserve"> законодательством</w:t>
          </w:r>
          <w:r w:rsidR="003245C9" w:rsidRPr="00E133CF">
            <w:rPr>
              <w:rFonts w:cs="Times New Roman"/>
              <w:color w:val="auto"/>
              <w:lang w:val="ru-RU"/>
            </w:rPr>
            <w:t xml:space="preserve"> государства</w:t>
          </w:r>
          <w:r w:rsidRPr="00E133CF">
            <w:rPr>
              <w:rFonts w:cs="Times New Roman"/>
              <w:color w:val="auto"/>
              <w:lang w:val="ru-RU"/>
            </w:rPr>
            <w:t>.</w:t>
          </w:r>
        </w:p>
        <w:p w14:paraId="5817925E" w14:textId="77777777" w:rsidR="008A76B6" w:rsidRPr="00E133CF" w:rsidRDefault="008D4206" w:rsidP="00E133CF">
          <w:pPr>
            <w:pStyle w:val="affe"/>
            <w:numPr>
              <w:ilvl w:val="0"/>
              <w:numId w:val="81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Сумма налога уплачивается в размере не более 50 процентов в отношении </w:t>
          </w:r>
          <w:r w:rsidR="006F2EBB" w:rsidRPr="00E133CF">
            <w:rPr>
              <w:rFonts w:cs="Times New Roman"/>
              <w:lang w:val="ru-RU"/>
            </w:rPr>
            <w:t>транспортных средств, приводимых в движение исключительно электрическим двигателем</w:t>
          </w:r>
          <w:r w:rsidRPr="00E133CF">
            <w:rPr>
              <w:rFonts w:cs="Times New Roman"/>
              <w:lang w:val="ru-RU"/>
            </w:rPr>
            <w:t xml:space="preserve">, </w:t>
          </w:r>
          <w:r w:rsidR="00A84B20" w:rsidRPr="00E133CF">
            <w:rPr>
              <w:rFonts w:cs="Times New Roman"/>
              <w:lang w:val="ru-RU"/>
            </w:rPr>
            <w:t xml:space="preserve">имеющих </w:t>
          </w:r>
          <w:r w:rsidRPr="00E133CF">
            <w:rPr>
              <w:rFonts w:cs="Times New Roman"/>
              <w:lang w:val="ru-RU"/>
            </w:rPr>
            <w:t>гибридный, газовый или водородный двигатель</w:t>
          </w:r>
          <w:r w:rsidR="0008184F" w:rsidRPr="00E133CF">
            <w:rPr>
              <w:rFonts w:cs="Times New Roman"/>
              <w:lang w:val="ru-RU"/>
            </w:rPr>
            <w:t>,</w:t>
          </w:r>
          <w:r w:rsidR="00874EEF" w:rsidRPr="00E133CF">
            <w:rPr>
              <w:rFonts w:cs="Times New Roman"/>
              <w:lang w:val="ru-RU"/>
            </w:rPr>
            <w:t xml:space="preserve"> </w:t>
          </w:r>
          <w:r w:rsidR="00874EEF" w:rsidRPr="00E133CF">
            <w:rPr>
              <w:rFonts w:eastAsia="Times New Roman" w:cs="Times New Roman"/>
              <w:lang w:val="ru-RU" w:eastAsia="ru-RU"/>
            </w:rPr>
            <w:t>за исключением транспортных средств общего пользования, приводимых в движение аналогичными двигателями</w:t>
          </w:r>
          <w:r w:rsidRPr="00E133CF">
            <w:rPr>
              <w:rFonts w:cs="Times New Roman"/>
              <w:lang w:val="ru-RU"/>
            </w:rPr>
            <w:t>.</w:t>
          </w:r>
        </w:p>
        <w:p w14:paraId="1B56FAE4" w14:textId="1D0D2691" w:rsidR="008D4206" w:rsidRPr="00E133CF" w:rsidRDefault="008D4206" w:rsidP="00E133CF">
          <w:pPr>
            <w:pStyle w:val="affe"/>
            <w:numPr>
              <w:ilvl w:val="0"/>
              <w:numId w:val="81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18" w:name="p214"/>
          <w:bookmarkEnd w:id="18"/>
          <w:r w:rsidRPr="00E133CF">
            <w:rPr>
              <w:rFonts w:cs="Times New Roman"/>
              <w:lang w:val="ru-RU"/>
            </w:rPr>
            <w:t xml:space="preserve">Налогоплательщики, имеющие право на налоговые льготы, установленные законодательством </w:t>
          </w:r>
          <w:r w:rsidR="0008184F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о налогах и сборах, представляют в налоговый орган заявление о предоставлении налоговой льготы (документ по </w:t>
          </w:r>
          <w:r w:rsidR="00CD3A9B" w:rsidRPr="00E133CF">
            <w:rPr>
              <w:rFonts w:cs="Times New Roman"/>
              <w:lang w:val="ru-RU"/>
            </w:rPr>
            <w:t xml:space="preserve">форме, </w:t>
          </w:r>
          <w:r w:rsidRPr="00E133CF">
            <w:rPr>
              <w:rFonts w:cs="Times New Roman"/>
              <w:lang w:val="ru-RU"/>
            </w:rPr>
            <w:t>установленной органом исполнительной власти</w:t>
          </w:r>
          <w:r w:rsidR="00CD3A9B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 xml:space="preserve">, уполномоченным по контролю и надзору в области налогов и сборов), а также документы, подтверждающие право налогоплательщика на налоговую льготу. </w:t>
          </w:r>
        </w:p>
        <w:p w14:paraId="72E3AF07" w14:textId="79DAD92E" w:rsidR="008A76B6" w:rsidRPr="00E133CF" w:rsidRDefault="0008184F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4. </w:t>
          </w:r>
          <w:proofErr w:type="gramStart"/>
          <w:r w:rsidR="00BF1FF1" w:rsidRPr="00E133CF">
            <w:rPr>
              <w:rFonts w:cs="Times New Roman"/>
              <w:lang w:val="ru-RU"/>
            </w:rPr>
            <w:t>Если</w:t>
          </w:r>
          <w:r w:rsidR="008D4206" w:rsidRPr="00E133CF">
            <w:rPr>
              <w:rFonts w:cs="Times New Roman"/>
              <w:lang w:val="ru-RU"/>
            </w:rPr>
            <w:t xml:space="preserve"> налогоплательщик, имеющий право на налоговую льготу,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соответствии с </w:t>
          </w:r>
          <w:r w:rsidRPr="00E133CF">
            <w:rPr>
              <w:rFonts w:cs="Times New Roman"/>
              <w:lang w:val="ru-RU"/>
            </w:rPr>
            <w:t>законодательством государства</w:t>
          </w:r>
          <w:r w:rsidR="008D4206" w:rsidRPr="00E133CF">
            <w:rPr>
              <w:rFonts w:cs="Times New Roman"/>
              <w:lang w:val="ru-RU"/>
            </w:rPr>
            <w:t xml:space="preserve">, начиная с налогового периода, в котором у налогоплательщика возникло право на налоговую льготу. </w:t>
          </w:r>
          <w:proofErr w:type="gramEnd"/>
        </w:p>
        <w:p w14:paraId="23BE9435" w14:textId="7241F372" w:rsidR="008D4206" w:rsidRPr="00E133CF" w:rsidRDefault="008A76B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5. </w:t>
          </w:r>
          <w:r w:rsidR="0008184F" w:rsidRPr="00E133CF">
            <w:rPr>
              <w:rFonts w:cs="Times New Roman"/>
              <w:lang w:val="ru-RU"/>
            </w:rPr>
            <w:t>П</w:t>
          </w:r>
          <w:r w:rsidR="008D4206" w:rsidRPr="00E133CF">
            <w:rPr>
              <w:rFonts w:cs="Times New Roman"/>
              <w:lang w:val="ru-RU"/>
            </w:rPr>
            <w:t xml:space="preserve">оложения </w:t>
          </w:r>
          <w:r w:rsidR="0008184F" w:rsidRPr="00E133CF">
            <w:rPr>
              <w:rFonts w:cs="Times New Roman"/>
              <w:lang w:val="ru-RU"/>
            </w:rPr>
            <w:t>настоящей статьи не применяются</w:t>
          </w:r>
          <w:r w:rsidR="008D4206" w:rsidRPr="00E133CF">
            <w:rPr>
              <w:rFonts w:cs="Times New Roman"/>
              <w:lang w:val="ru-RU"/>
            </w:rPr>
            <w:t xml:space="preserve"> в случа</w:t>
          </w:r>
          <w:r w:rsidR="0008184F" w:rsidRPr="00E133CF">
            <w:rPr>
              <w:rFonts w:cs="Times New Roman"/>
              <w:lang w:val="ru-RU"/>
            </w:rPr>
            <w:t>е</w:t>
          </w:r>
          <w:r w:rsidR="008D4206" w:rsidRPr="00E133CF">
            <w:rPr>
              <w:rFonts w:cs="Times New Roman"/>
              <w:lang w:val="ru-RU"/>
            </w:rPr>
            <w:t xml:space="preserve"> передачи транспортных сре</w:t>
          </w:r>
          <w:proofErr w:type="gramStart"/>
          <w:r w:rsidR="008D4206" w:rsidRPr="00E133CF">
            <w:rPr>
              <w:rFonts w:cs="Times New Roman"/>
              <w:lang w:val="ru-RU"/>
            </w:rPr>
            <w:t>дств в п</w:t>
          </w:r>
          <w:proofErr w:type="gramEnd"/>
          <w:r w:rsidR="008D4206" w:rsidRPr="00E133CF">
            <w:rPr>
              <w:rFonts w:cs="Times New Roman"/>
              <w:lang w:val="ru-RU"/>
            </w:rPr>
            <w:t xml:space="preserve">ользование, доверительное управление или </w:t>
          </w:r>
          <w:r w:rsidR="00DD5090" w:rsidRPr="00E133CF">
            <w:rPr>
              <w:rFonts w:cs="Times New Roman"/>
              <w:lang w:val="ru-RU"/>
            </w:rPr>
            <w:t xml:space="preserve">в </w:t>
          </w:r>
          <w:r w:rsidR="008D4206" w:rsidRPr="00E133CF">
            <w:rPr>
              <w:rFonts w:cs="Times New Roman"/>
              <w:lang w:val="ru-RU"/>
            </w:rPr>
            <w:t>аренду.</w:t>
          </w:r>
        </w:p>
        <w:p w14:paraId="6148880C" w14:textId="77777777" w:rsidR="008D4206" w:rsidRPr="00E133CF" w:rsidRDefault="008D4206" w:rsidP="00E133CF">
          <w:pPr>
            <w:spacing w:line="240" w:lineRule="auto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 </w:t>
          </w:r>
        </w:p>
        <w:p w14:paraId="3698298C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19" w:name="_Toc179140657"/>
          <w:r w:rsidRPr="00E133CF">
            <w:rPr>
              <w:rFonts w:cs="Times New Roman"/>
              <w:bCs/>
              <w:szCs w:val="28"/>
              <w:lang w:val="ru-RU"/>
            </w:rPr>
            <w:t>Статья 7.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Порядок исчисления суммы налога и сумм авансовых платежей по налогу</w:t>
          </w:r>
          <w:bookmarkEnd w:id="19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067EBD00" w14:textId="22AF622C" w:rsidR="008D4206" w:rsidRPr="00E133CF" w:rsidRDefault="008D4206" w:rsidP="00E133CF">
          <w:pPr>
            <w:pStyle w:val="affe"/>
            <w:numPr>
              <w:ilvl w:val="1"/>
              <w:numId w:val="84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Сумма налога (сумма авансового платежа по налогу) исчисляется на основании сведений органов (организаций, должностных лиц), </w:t>
          </w:r>
          <w:r w:rsidRPr="00E133CF">
            <w:rPr>
              <w:rFonts w:cs="Times New Roman"/>
              <w:lang w:val="ru-RU"/>
            </w:rPr>
            <w:lastRenderedPageBreak/>
            <w:t>осуществляющих государственную регистрацию транспортных сре</w:t>
          </w:r>
          <w:proofErr w:type="gramStart"/>
          <w:r w:rsidRPr="00E133CF">
            <w:rPr>
              <w:rFonts w:cs="Times New Roman"/>
              <w:lang w:val="ru-RU"/>
            </w:rPr>
            <w:t>дств в с</w:t>
          </w:r>
          <w:proofErr w:type="gramEnd"/>
          <w:r w:rsidRPr="00E133CF">
            <w:rPr>
              <w:rFonts w:cs="Times New Roman"/>
              <w:lang w:val="ru-RU"/>
            </w:rPr>
            <w:t>оответствии с законодательством</w:t>
          </w:r>
          <w:r w:rsidR="00DD5090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 xml:space="preserve">, если иное не предусмотрено настоящей статьей. </w:t>
          </w:r>
        </w:p>
        <w:p w14:paraId="47255402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Налогоплательщики-организации исчисляют сумму налога (сумму авансового платежа по налогу) самостоятельно. </w:t>
          </w:r>
        </w:p>
        <w:p w14:paraId="7E14B49A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Сумма налога, подлежащая уплате налогоплательщиками </w:t>
          </w:r>
          <w:r w:rsidR="00DD5090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физическими лицами, исчисляется налоговыми органами. </w:t>
          </w:r>
        </w:p>
        <w:p w14:paraId="7B617D04" w14:textId="77777777" w:rsidR="008D4206" w:rsidRPr="00E133CF" w:rsidRDefault="008D4206" w:rsidP="00E133CF">
          <w:pPr>
            <w:pStyle w:val="affe"/>
            <w:numPr>
              <w:ilvl w:val="1"/>
              <w:numId w:val="84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20" w:name="p247"/>
          <w:bookmarkEnd w:id="20"/>
          <w:r w:rsidRPr="00E133CF">
            <w:rPr>
              <w:rFonts w:cs="Times New Roman"/>
              <w:lang w:val="ru-RU"/>
            </w:rPr>
            <w:t xml:space="preserve">Сумма налога, подлежащая уплате в бюджет по итогам налогового периода, исчисляется в отношении каждого транспортного средства как произведение соответствующей налоговой базы и налоговой ставки с учетом установленных льгот, если иное не предусмотрено настоящей статьей. </w:t>
          </w:r>
        </w:p>
        <w:p w14:paraId="6605F311" w14:textId="09EFB1CB" w:rsidR="00036D55" w:rsidRPr="00E133CF" w:rsidRDefault="00036D55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отношении транспортных средств, определенных </w:t>
          </w:r>
          <w:r w:rsidR="00866BE7" w:rsidRPr="00E133CF">
            <w:rPr>
              <w:rFonts w:cs="Times New Roman"/>
              <w:lang w:val="ru-RU"/>
            </w:rPr>
            <w:t xml:space="preserve">законодательством </w:t>
          </w:r>
          <w:r w:rsidR="0010289F" w:rsidRPr="00E133CF">
            <w:rPr>
              <w:rFonts w:cs="Times New Roman"/>
              <w:lang w:val="ru-RU"/>
            </w:rPr>
            <w:t xml:space="preserve">государства </w:t>
          </w:r>
          <w:r w:rsidR="00866BE7" w:rsidRPr="00E133CF">
            <w:rPr>
              <w:rFonts w:cs="Times New Roman"/>
              <w:lang w:val="ru-RU"/>
            </w:rPr>
            <w:t>о налогах и сборах</w:t>
          </w:r>
          <w:r w:rsidRPr="00E133CF">
            <w:rPr>
              <w:rFonts w:cs="Times New Roman"/>
              <w:lang w:val="ru-RU"/>
            </w:rPr>
            <w:t xml:space="preserve">, </w:t>
          </w:r>
          <w:r w:rsidR="004229F7" w:rsidRPr="00E133CF">
            <w:rPr>
              <w:rFonts w:cs="Times New Roman"/>
              <w:lang w:val="ru-RU"/>
            </w:rPr>
            <w:t xml:space="preserve">для обеспечения социальной справедливости </w:t>
          </w:r>
          <w:r w:rsidRPr="00E133CF">
            <w:rPr>
              <w:rFonts w:cs="Times New Roman"/>
              <w:lang w:val="ru-RU"/>
            </w:rPr>
            <w:t>исчисление транспортного налога производится с учетом повышающего коэффициента. Размер коэффициента и порядок его применения уста</w:t>
          </w:r>
          <w:r w:rsidR="004229F7" w:rsidRPr="00E133CF">
            <w:rPr>
              <w:rFonts w:cs="Times New Roman"/>
              <w:lang w:val="ru-RU"/>
            </w:rPr>
            <w:t>на</w:t>
          </w:r>
          <w:r w:rsidRPr="00E133CF">
            <w:rPr>
              <w:rFonts w:cs="Times New Roman"/>
              <w:lang w:val="ru-RU"/>
            </w:rPr>
            <w:t>влива</w:t>
          </w:r>
          <w:r w:rsidR="005701E1" w:rsidRPr="00E133CF">
            <w:rPr>
              <w:rFonts w:cs="Times New Roman"/>
              <w:lang w:val="ru-RU"/>
            </w:rPr>
            <w:t>ю</w:t>
          </w:r>
          <w:r w:rsidRPr="00E133CF">
            <w:rPr>
              <w:rFonts w:cs="Times New Roman"/>
              <w:lang w:val="ru-RU"/>
            </w:rPr>
            <w:t>тся законодательством</w:t>
          </w:r>
          <w:r w:rsidR="00636DB7" w:rsidRPr="00E133CF">
            <w:rPr>
              <w:rFonts w:cs="Times New Roman"/>
              <w:lang w:val="ru-RU"/>
            </w:rPr>
            <w:t xml:space="preserve"> </w:t>
          </w:r>
          <w:r w:rsidR="005701E1" w:rsidRPr="00E133CF">
            <w:rPr>
              <w:rFonts w:cs="Times New Roman"/>
              <w:lang w:val="ru-RU"/>
            </w:rPr>
            <w:t xml:space="preserve">государства </w:t>
          </w:r>
          <w:r w:rsidR="00636DB7" w:rsidRPr="00E133CF">
            <w:rPr>
              <w:rFonts w:cs="Times New Roman"/>
              <w:lang w:val="ru-RU"/>
            </w:rPr>
            <w:t>о налогах и сборах</w:t>
          </w:r>
          <w:r w:rsidRPr="00E133CF">
            <w:rPr>
              <w:rFonts w:cs="Times New Roman"/>
              <w:lang w:val="ru-RU"/>
            </w:rPr>
            <w:t>.</w:t>
          </w:r>
        </w:p>
        <w:p w14:paraId="0D4AD3AE" w14:textId="04B41BF3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В отношении </w:t>
          </w:r>
          <w:r w:rsidR="006D1849" w:rsidRPr="00E133CF">
            <w:rPr>
              <w:rFonts w:cs="Times New Roman"/>
              <w:lang w:val="ru-RU"/>
            </w:rPr>
            <w:t>транспортных средств</w:t>
          </w:r>
          <w:r w:rsidRPr="00E133CF">
            <w:rPr>
              <w:rFonts w:cs="Times New Roman"/>
              <w:lang w:val="ru-RU"/>
            </w:rPr>
            <w:t xml:space="preserve">, указанных в подпункте </w:t>
          </w:r>
          <w:r w:rsidR="008A76B6" w:rsidRPr="00E133CF">
            <w:rPr>
              <w:rFonts w:cs="Times New Roman"/>
              <w:lang w:val="ru-RU"/>
            </w:rPr>
            <w:t>2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главы, сумма налога за перевозку грузов </w:t>
          </w:r>
          <w:r w:rsidR="006D1849" w:rsidRPr="00E133CF">
            <w:rPr>
              <w:rFonts w:cs="Times New Roman"/>
              <w:lang w:val="ru-RU"/>
            </w:rPr>
            <w:t>грузовыми автомобилями (</w:t>
          </w:r>
          <w:r w:rsidRPr="00E133CF">
            <w:rPr>
              <w:rFonts w:cs="Times New Roman"/>
              <w:lang w:val="ru-RU"/>
            </w:rPr>
            <w:t>большегрузными транспортными средствами</w:t>
          </w:r>
          <w:r w:rsidR="006D1849" w:rsidRPr="00E133CF">
            <w:rPr>
              <w:rFonts w:cs="Times New Roman"/>
              <w:lang w:val="ru-RU"/>
            </w:rPr>
            <w:t>)</w:t>
          </w:r>
          <w:r w:rsidRPr="00E133CF">
            <w:rPr>
              <w:rFonts w:cs="Times New Roman"/>
              <w:lang w:val="ru-RU"/>
            </w:rPr>
            <w:t xml:space="preserve"> </w:t>
          </w:r>
          <w:r w:rsidR="005701E1" w:rsidRPr="00E133CF">
            <w:rPr>
              <w:rFonts w:cs="Times New Roman"/>
              <w:lang w:val="ru-RU"/>
            </w:rPr>
            <w:t>увеличивается</w:t>
          </w:r>
          <w:r w:rsidRPr="00E133CF">
            <w:rPr>
              <w:rFonts w:cs="Times New Roman"/>
              <w:lang w:val="ru-RU"/>
            </w:rPr>
            <w:t xml:space="preserve"> за каждый километр пробега на территории государства в зависимости от общего веса транспортных средств вместе с грузом на сумму, указанную в законодательстве </w:t>
          </w:r>
          <w:r w:rsidR="005701E1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сборах.</w:t>
          </w:r>
          <w:proofErr w:type="gramEnd"/>
        </w:p>
        <w:p w14:paraId="0AA78165" w14:textId="074D9E1E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отношении </w:t>
          </w:r>
          <w:r w:rsidR="006D1849" w:rsidRPr="00E133CF">
            <w:rPr>
              <w:rFonts w:cs="Times New Roman"/>
              <w:lang w:val="ru-RU"/>
            </w:rPr>
            <w:t>транспортных средств</w:t>
          </w:r>
          <w:r w:rsidRPr="00E133CF">
            <w:rPr>
              <w:rFonts w:cs="Times New Roman"/>
              <w:lang w:val="ru-RU"/>
            </w:rPr>
            <w:t xml:space="preserve">, указанных в подпункте </w:t>
          </w:r>
          <w:r w:rsidR="008A76B6" w:rsidRPr="00E133CF">
            <w:rPr>
              <w:rFonts w:cs="Times New Roman"/>
              <w:lang w:val="ru-RU"/>
            </w:rPr>
            <w:t>2</w:t>
          </w:r>
          <w:r w:rsidRPr="00E133CF">
            <w:rPr>
              <w:rFonts w:cs="Times New Roman"/>
              <w:lang w:val="ru-RU"/>
            </w:rPr>
            <w:t xml:space="preserve"> пункта 1 статьи 2 настоящей главы, </w:t>
          </w:r>
          <w:r w:rsidR="005701E1" w:rsidRPr="00E133CF">
            <w:rPr>
              <w:rFonts w:cs="Times New Roman"/>
              <w:lang w:val="ru-RU"/>
            </w:rPr>
            <w:t xml:space="preserve">сумма налога </w:t>
          </w:r>
          <w:r w:rsidRPr="00E133CF">
            <w:rPr>
              <w:rFonts w:cs="Times New Roman"/>
              <w:lang w:val="ru-RU"/>
            </w:rPr>
            <w:t xml:space="preserve">за перевозку </w:t>
          </w:r>
          <w:r w:rsidR="006D1849" w:rsidRPr="00E133CF">
            <w:rPr>
              <w:rFonts w:cs="Times New Roman"/>
              <w:lang w:val="ru-RU"/>
            </w:rPr>
            <w:t xml:space="preserve">грузовыми автомобилями </w:t>
          </w:r>
          <w:r w:rsidRPr="00E133CF">
            <w:rPr>
              <w:rFonts w:cs="Times New Roman"/>
              <w:lang w:val="ru-RU"/>
            </w:rPr>
            <w:t xml:space="preserve">опасных (малоопасных, особо опасных) грузов увеличивается на сумму, указанную в законодательстве </w:t>
          </w:r>
          <w:r w:rsidR="005701E1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</w:t>
          </w:r>
          <w:r w:rsidR="001A2105" w:rsidRPr="00E133CF">
            <w:rPr>
              <w:rStyle w:val="aff5"/>
              <w:rFonts w:cs="Times New Roman"/>
              <w:lang w:val="ru-RU"/>
            </w:rPr>
            <w:footnoteReference w:id="4"/>
          </w:r>
          <w:r w:rsidRPr="00E133CF">
            <w:rPr>
              <w:rFonts w:cs="Times New Roman"/>
              <w:lang w:val="ru-RU"/>
            </w:rPr>
            <w:t xml:space="preserve">. </w:t>
          </w:r>
        </w:p>
        <w:p w14:paraId="5FEB654E" w14:textId="7FE7A812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отношении транспортных средств, указанных в пункте 1 статьи 2 настоящей главы, исчисление суммы налога производится с учетом коэффициента</w:t>
          </w:r>
          <w:r w:rsidR="00EA4C7E" w:rsidRPr="00E133CF">
            <w:rPr>
              <w:rFonts w:cs="Times New Roman"/>
              <w:lang w:val="ru-RU"/>
            </w:rPr>
            <w:t>,</w:t>
          </w:r>
          <w:r w:rsidRPr="00E133CF">
            <w:rPr>
              <w:rFonts w:cs="Times New Roman"/>
              <w:lang w:val="ru-RU"/>
            </w:rPr>
            <w:t xml:space="preserve"> </w:t>
          </w:r>
          <w:r w:rsidR="00EA4C7E" w:rsidRPr="00E133CF">
            <w:rPr>
              <w:rFonts w:cs="Times New Roman"/>
              <w:lang w:val="ru-RU"/>
            </w:rPr>
            <w:t>р</w:t>
          </w:r>
          <w:r w:rsidRPr="00E133CF">
            <w:rPr>
              <w:rFonts w:cs="Times New Roman"/>
              <w:lang w:val="ru-RU"/>
            </w:rPr>
            <w:t xml:space="preserve">азмер </w:t>
          </w:r>
          <w:r w:rsidR="00EA4C7E" w:rsidRPr="00E133CF">
            <w:rPr>
              <w:rFonts w:cs="Times New Roman"/>
              <w:lang w:val="ru-RU"/>
            </w:rPr>
            <w:t>которого</w:t>
          </w:r>
          <w:r w:rsidRPr="00E133CF">
            <w:rPr>
              <w:rFonts w:cs="Times New Roman"/>
              <w:lang w:val="ru-RU"/>
            </w:rPr>
            <w:t xml:space="preserve"> устанавливается </w:t>
          </w:r>
          <w:r w:rsidR="006F2EBB" w:rsidRPr="00E133CF">
            <w:rPr>
              <w:rFonts w:cs="Times New Roman"/>
              <w:lang w:val="ru-RU"/>
            </w:rPr>
            <w:t>органом исполнительной власти</w:t>
          </w:r>
          <w:r w:rsidR="00A5107A" w:rsidRPr="00E133CF">
            <w:rPr>
              <w:rFonts w:cs="Times New Roman"/>
              <w:lang w:val="ru-RU"/>
            </w:rPr>
            <w:t xml:space="preserve"> государства</w:t>
          </w:r>
          <w:r w:rsidR="006F2EBB" w:rsidRPr="00E133CF">
            <w:rPr>
              <w:rFonts w:cs="Times New Roman"/>
              <w:lang w:val="ru-RU"/>
            </w:rPr>
            <w:t>, уполномоченн</w:t>
          </w:r>
          <w:r w:rsidR="00FD5097" w:rsidRPr="00E133CF">
            <w:rPr>
              <w:rFonts w:cs="Times New Roman"/>
              <w:lang w:val="ru-RU"/>
            </w:rPr>
            <w:t>ы</w:t>
          </w:r>
          <w:r w:rsidR="006F2EBB" w:rsidRPr="00E133CF">
            <w:rPr>
              <w:rFonts w:cs="Times New Roman"/>
              <w:lang w:val="ru-RU"/>
            </w:rPr>
            <w:t>м по контролю и надзору в области налогов и сборов</w:t>
          </w:r>
          <w:r w:rsidR="00FD5097" w:rsidRPr="00E133CF">
            <w:rPr>
              <w:rFonts w:cs="Times New Roman"/>
              <w:lang w:val="ru-RU"/>
            </w:rPr>
            <w:t>,</w:t>
          </w:r>
          <w:r w:rsidRPr="00E133CF">
            <w:rPr>
              <w:rFonts w:cs="Times New Roman"/>
              <w:lang w:val="ru-RU"/>
            </w:rPr>
            <w:t xml:space="preserve"> в зависимости от экологического класса транспортного средства, указанного в паспорте транспортного средства.</w:t>
          </w:r>
        </w:p>
        <w:p w14:paraId="649A455D" w14:textId="402BF842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Исчисление сумм налога на воздушные транспортные средства производится с учетом повышающего коэффициента</w:t>
          </w:r>
          <w:r w:rsidR="00BF1FF1" w:rsidRPr="00E133CF">
            <w:rPr>
              <w:rFonts w:cs="Times New Roman"/>
              <w:lang w:val="ru-RU"/>
            </w:rPr>
            <w:t>,</w:t>
          </w:r>
          <w:r w:rsidRPr="00E133CF">
            <w:rPr>
              <w:rFonts w:cs="Times New Roman"/>
              <w:lang w:val="ru-RU"/>
            </w:rPr>
            <w:t xml:space="preserve"> если число полных лет с года выпуска соответствующего транспортного средства превышает величину, установленную органом законодательной власти </w:t>
          </w:r>
          <w:r w:rsidR="00A5107A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для целей налогообложения воздушных транспортных средств.</w:t>
          </w:r>
        </w:p>
        <w:p w14:paraId="0D63ED6F" w14:textId="55E4AA03" w:rsidR="008D4206" w:rsidRPr="00E133CF" w:rsidRDefault="006F2EBB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3. </w:t>
          </w:r>
          <w:r w:rsidR="008D4206" w:rsidRPr="00E133CF">
            <w:rPr>
              <w:rFonts w:cs="Times New Roman"/>
              <w:lang w:val="ru-RU"/>
            </w:rPr>
            <w:t xml:space="preserve">Налогоплательщики-организации исчисляют суммы авансовых платежей по налогу по истечении каждого отчетного периода в размере одной четвертой произведения соответствующей налоговой базы и налоговой ставки с учетом повышающего коэффициента, указанного в абзаце </w:t>
          </w:r>
          <w:r w:rsidR="00C81E1B" w:rsidRPr="00E133CF">
            <w:rPr>
              <w:rFonts w:cs="Times New Roman"/>
              <w:lang w:val="ru-RU"/>
            </w:rPr>
            <w:t xml:space="preserve">втором </w:t>
          </w:r>
          <w:r w:rsidR="008D4206" w:rsidRPr="00E133CF">
            <w:rPr>
              <w:rFonts w:cs="Times New Roman"/>
              <w:lang w:val="ru-RU"/>
            </w:rPr>
            <w:lastRenderedPageBreak/>
            <w:t>пункта 2 настоящей статьи</w:t>
          </w:r>
          <w:r w:rsidR="00BF1FF1" w:rsidRPr="00E133CF">
            <w:rPr>
              <w:rFonts w:cs="Times New Roman"/>
              <w:lang w:val="ru-RU"/>
            </w:rPr>
            <w:t>,</w:t>
          </w:r>
          <w:r w:rsidR="008D4206" w:rsidRPr="00E133CF">
            <w:rPr>
              <w:rFonts w:cs="Times New Roman"/>
              <w:lang w:val="ru-RU"/>
            </w:rPr>
            <w:t xml:space="preserve"> и представляют в налоговые органы по месту регистрации объектов налогообложения</w:t>
          </w:r>
          <w:r w:rsidR="00A5107A" w:rsidRPr="00E133CF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>расчет текущих платежей</w:t>
          </w:r>
          <w:r w:rsidR="00A5107A" w:rsidRPr="00E133CF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 xml:space="preserve">по налогу. </w:t>
          </w:r>
        </w:p>
        <w:p w14:paraId="4D987D56" w14:textId="3B8EE3C3" w:rsidR="008D4206" w:rsidRPr="00E133CF" w:rsidRDefault="006F2EBB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4. </w:t>
          </w:r>
          <w:r w:rsidR="008D4206" w:rsidRPr="00E133CF">
            <w:rPr>
              <w:rFonts w:cs="Times New Roman"/>
              <w:lang w:val="ru-RU"/>
            </w:rPr>
            <w:t xml:space="preserve">Информация о вновь зарегистрированных и снятых с регистрации транспортных средствах </w:t>
          </w:r>
          <w:r w:rsidR="00BF1FF1" w:rsidRPr="00E133CF">
            <w:rPr>
              <w:rFonts w:cs="Times New Roman"/>
              <w:lang w:val="ru-RU"/>
            </w:rPr>
            <w:t xml:space="preserve">представляется </w:t>
          </w:r>
          <w:r w:rsidR="008D4206" w:rsidRPr="00E133CF">
            <w:rPr>
              <w:rFonts w:cs="Times New Roman"/>
              <w:lang w:val="ru-RU"/>
            </w:rPr>
            <w:t>ежеквартально не позднее 20 числа месяца, следующего за отчетным кварталом, соответствующим органом исполнительной</w:t>
          </w:r>
          <w:r w:rsidR="002B47F7" w:rsidRPr="00E133CF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>власти, проводящим государственную регистрацию транспортных средств, в орган исполнительной власти</w:t>
          </w:r>
          <w:r w:rsidR="00AA3DE3" w:rsidRPr="00E133CF">
            <w:rPr>
              <w:rFonts w:cs="Times New Roman"/>
              <w:lang w:val="ru-RU"/>
            </w:rPr>
            <w:t xml:space="preserve"> государства</w:t>
          </w:r>
          <w:r w:rsidR="008D4206" w:rsidRPr="00E133CF">
            <w:rPr>
              <w:rFonts w:cs="Times New Roman"/>
              <w:lang w:val="ru-RU"/>
            </w:rPr>
            <w:t xml:space="preserve">, уполномоченный </w:t>
          </w:r>
          <w:r w:rsidR="00866BE7" w:rsidRPr="00E133CF">
            <w:rPr>
              <w:rFonts w:cs="Times New Roman"/>
              <w:lang w:val="ru-RU"/>
            </w:rPr>
            <w:t xml:space="preserve">по контролю и надзору </w:t>
          </w:r>
          <w:r w:rsidR="008D4206" w:rsidRPr="00E133CF">
            <w:rPr>
              <w:rFonts w:cs="Times New Roman"/>
              <w:lang w:val="ru-RU"/>
            </w:rPr>
            <w:t>в области налогов и сборов</w:t>
          </w:r>
          <w:r w:rsidR="00FA7691" w:rsidRPr="00E133CF">
            <w:rPr>
              <w:rFonts w:cs="Times New Roman"/>
              <w:lang w:val="ru-RU"/>
            </w:rPr>
            <w:t>,</w:t>
          </w:r>
          <w:r w:rsidR="008D4206" w:rsidRPr="00E133CF">
            <w:rPr>
              <w:rFonts w:cs="Times New Roman"/>
              <w:lang w:val="ru-RU"/>
            </w:rPr>
            <w:t xml:space="preserve"> </w:t>
          </w:r>
          <w:r w:rsidR="00866BE7" w:rsidRPr="00E133CF">
            <w:rPr>
              <w:rFonts w:cs="Times New Roman"/>
              <w:lang w:val="ru-RU"/>
            </w:rPr>
            <w:t xml:space="preserve">по установленной форме. </w:t>
          </w:r>
        </w:p>
        <w:p w14:paraId="6E0D270E" w14:textId="0A994AC3" w:rsidR="008D4206" w:rsidRPr="00E133CF" w:rsidRDefault="006F2EBB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5.</w:t>
          </w:r>
          <w:r w:rsidR="008D4206" w:rsidRPr="00E133CF">
            <w:rPr>
              <w:rFonts w:cs="Times New Roman"/>
              <w:lang w:val="ru-RU"/>
            </w:rPr>
            <w:t xml:space="preserve"> Информация об автомобилях, задекларированных как неиспользуемые на дорогах государства</w:t>
          </w:r>
          <w:r w:rsidR="00AA3DE3" w:rsidRPr="00E133CF">
            <w:rPr>
              <w:rFonts w:cs="Times New Roman"/>
              <w:lang w:val="ru-RU"/>
            </w:rPr>
            <w:t xml:space="preserve"> —</w:t>
          </w:r>
          <w:r w:rsidR="008D4206" w:rsidRPr="00E133CF">
            <w:rPr>
              <w:rFonts w:cs="Times New Roman"/>
              <w:lang w:val="ru-RU"/>
            </w:rPr>
            <w:t xml:space="preserve"> находящихся в гараже, или используемых исключительно на частной земле (на территории организации), или предназначенных для разборки, передается в виде заявления в налоговый орган от лица, на которо</w:t>
          </w:r>
          <w:r w:rsidR="00AA3DE3" w:rsidRPr="00E133CF">
            <w:rPr>
              <w:rFonts w:cs="Times New Roman"/>
              <w:lang w:val="ru-RU"/>
            </w:rPr>
            <w:t>е</w:t>
          </w:r>
          <w:r w:rsidR="008D4206" w:rsidRPr="00E133CF">
            <w:rPr>
              <w:rFonts w:cs="Times New Roman"/>
              <w:lang w:val="ru-RU"/>
            </w:rPr>
            <w:t xml:space="preserve"> оформлен автомобиль.</w:t>
          </w:r>
        </w:p>
        <w:p w14:paraId="09A023A0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В заявлении об автомобиле, находящемся в гараже или используемом исключительно на частной земле (на территории организации), указывается дата, с которой автомобиль декларируется как неиспользуемый на дорогах государства или используемый исключительно на частной земле (на территории организации), и календарный период, в течение которого не предполагается использовать транспортное средство на дорогах государства или использовать исключительно на частной земле (на территории организации). </w:t>
          </w:r>
          <w:proofErr w:type="gramEnd"/>
        </w:p>
        <w:p w14:paraId="5F835504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этом случае исчисление суммы налога (суммы авансового платежа по налогу) производится с учетом коэффициента, определяемого как отношение числа дней, в течение которых данное транспортное средство использовалось на дорогах государства, к числу дней в налоговом (отчетном) периоде. В случае использования автомобиля на дорогах государства в периоде, указанном в заявлении, налог исчисляется без учета этого периода, указанного в заявлении.</w:t>
          </w:r>
        </w:p>
        <w:p w14:paraId="4C615484" w14:textId="11E0237E" w:rsidR="008D4206" w:rsidRPr="00E133CF" w:rsidRDefault="006F2EBB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bookmarkStart w:id="21" w:name="p267"/>
          <w:bookmarkEnd w:id="21"/>
          <w:r w:rsidRPr="00E133CF">
            <w:rPr>
              <w:rFonts w:cs="Times New Roman"/>
              <w:lang w:val="ru-RU"/>
            </w:rPr>
            <w:t xml:space="preserve">6. </w:t>
          </w:r>
          <w:proofErr w:type="gramStart"/>
          <w:r w:rsidR="008D4206" w:rsidRPr="00E133CF">
            <w:rPr>
              <w:rFonts w:cs="Times New Roman"/>
              <w:lang w:val="ru-RU"/>
            </w:rPr>
            <w:t>В случае регистрации транспортного средства и (или) снятия транспортного средства с регистрации (снятия с учета, исключения из государственного судового реестра и т.</w:t>
          </w:r>
          <w:r w:rsidR="00EF4155">
            <w:rPr>
              <w:rFonts w:cs="Times New Roman"/>
              <w:lang w:val="ru-RU"/>
            </w:rPr>
            <w:t xml:space="preserve"> </w:t>
          </w:r>
          <w:r w:rsidR="008D4206" w:rsidRPr="00E133CF">
            <w:rPr>
              <w:rFonts w:cs="Times New Roman"/>
              <w:lang w:val="ru-RU"/>
            </w:rPr>
            <w:t>д.) в течение налогового (отчетного) периода исчисление суммы налога (суммы авансового платежа по налогу) производится с учетом коэффициента, определяемого как отношение числа дней, в течение которых данное транспортное средство было зарегистрировано на налогоплательщика, к числу дней в налоговом</w:t>
          </w:r>
          <w:proofErr w:type="gramEnd"/>
          <w:r w:rsidR="008D4206" w:rsidRPr="00E133CF">
            <w:rPr>
              <w:rFonts w:cs="Times New Roman"/>
              <w:lang w:val="ru-RU"/>
            </w:rPr>
            <w:t xml:space="preserve"> (отчетном) </w:t>
          </w:r>
          <w:proofErr w:type="gramStart"/>
          <w:r w:rsidR="008D4206" w:rsidRPr="00E133CF">
            <w:rPr>
              <w:rFonts w:cs="Times New Roman"/>
              <w:lang w:val="ru-RU"/>
            </w:rPr>
            <w:t>периоде</w:t>
          </w:r>
          <w:proofErr w:type="gramEnd"/>
          <w:r w:rsidR="008D4206" w:rsidRPr="00E133CF">
            <w:rPr>
              <w:rFonts w:cs="Times New Roman"/>
              <w:lang w:val="ru-RU"/>
            </w:rPr>
            <w:t xml:space="preserve">. </w:t>
          </w:r>
        </w:p>
        <w:p w14:paraId="4CF43288" w14:textId="77777777" w:rsidR="008D4206" w:rsidRPr="00E133CF" w:rsidRDefault="006F2EBB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7.</w:t>
          </w:r>
          <w:r w:rsidR="008D4206" w:rsidRPr="00E133CF">
            <w:rPr>
              <w:rFonts w:cs="Times New Roman"/>
              <w:lang w:val="ru-RU"/>
            </w:rPr>
            <w:t xml:space="preserve"> </w:t>
          </w:r>
          <w:r w:rsidR="002A65A7" w:rsidRPr="00E133CF">
            <w:rPr>
              <w:rFonts w:eastAsia="Times New Roman" w:cs="Times New Roman"/>
              <w:lang w:val="ru-RU" w:eastAsia="ru-RU"/>
            </w:rPr>
            <w:t>В отношении объекта налогообложения, прекратившего свое существование в связи с его гибелью или уничтожением, исчисление налога происходит в соответствии с процедурами, принятыми в конкретном государстве.</w:t>
          </w:r>
        </w:p>
        <w:p w14:paraId="4F43586F" w14:textId="77777777" w:rsidR="008D4206" w:rsidRPr="00E133CF" w:rsidRDefault="00C84E53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8.</w:t>
          </w:r>
          <w:r w:rsidR="008D4206" w:rsidRPr="00E133CF">
            <w:rPr>
              <w:rFonts w:cs="Times New Roman"/>
              <w:lang w:val="ru-RU"/>
            </w:rPr>
            <w:t xml:space="preserve"> В отношении водных и воздушных транспортных средств, находящихся в общей долевой собственности, сумма налога (сумма авансового платежа по налогу) исчисляется для каждого из участников </w:t>
          </w:r>
          <w:r w:rsidR="008D4206" w:rsidRPr="00E133CF">
            <w:rPr>
              <w:rFonts w:cs="Times New Roman"/>
              <w:lang w:val="ru-RU"/>
            </w:rPr>
            <w:lastRenderedPageBreak/>
            <w:t xml:space="preserve">долевой собственности пропорционально его доле в праве собственности на такой объект налогообложения. </w:t>
          </w:r>
        </w:p>
        <w:p w14:paraId="65A469AC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отношении водных и воздушных транспортных средств, находящихся в общей совместной собственности, сумма налога (сумма авансового платежа по налогу) исчисляется для каждого из участников совместной собственности в равных долях. </w:t>
          </w:r>
        </w:p>
        <w:p w14:paraId="6F76D308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случае изменения в течение налогового периода характеристик транспортного средства, а также доли налогоплательщика в праве общей собственности на водное или воздушное транспортное средство сумма налога (сумма авансового платежа по налогу) исчисляется с учетом коэффициента, определяемого в соответствии с пунктом 3 настоящей статьи. </w:t>
          </w:r>
        </w:p>
        <w:p w14:paraId="3C8ADB28" w14:textId="35D5D37D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отношении водных и воздушных транспортных средств, принадлежащих нескольким физическим лицам</w:t>
          </w:r>
          <w:r w:rsidR="00232A19" w:rsidRPr="00E133CF">
            <w:rPr>
              <w:rFonts w:cs="Times New Roman"/>
              <w:lang w:val="ru-RU"/>
            </w:rPr>
            <w:t>, при</w:t>
          </w:r>
          <w:r w:rsidRPr="00E133CF">
            <w:rPr>
              <w:rFonts w:cs="Times New Roman"/>
              <w:lang w:val="ru-RU"/>
            </w:rPr>
            <w:t xml:space="preserve"> невозможно</w:t>
          </w:r>
          <w:r w:rsidR="00232A19" w:rsidRPr="00E133CF">
            <w:rPr>
              <w:rFonts w:cs="Times New Roman"/>
              <w:lang w:val="ru-RU"/>
            </w:rPr>
            <w:t>сти</w:t>
          </w:r>
          <w:r w:rsidRPr="00E133CF">
            <w:rPr>
              <w:rFonts w:cs="Times New Roman"/>
              <w:lang w:val="ru-RU"/>
            </w:rPr>
            <w:t xml:space="preserve"> установить долю каждого из участников долевой собственности сумма налога удерживается с лица, на имя которого зарегистрировано данное транспортное средство.</w:t>
          </w:r>
        </w:p>
        <w:p w14:paraId="3606741C" w14:textId="5D302695" w:rsidR="008D4206" w:rsidRPr="00E133CF" w:rsidRDefault="00C84E53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9.</w:t>
          </w:r>
          <w:r w:rsidR="008D4206" w:rsidRPr="00E133CF">
            <w:rPr>
              <w:rFonts w:cs="Times New Roman"/>
              <w:lang w:val="ru-RU"/>
            </w:rPr>
            <w:t xml:space="preserve"> </w:t>
          </w:r>
          <w:proofErr w:type="gramStart"/>
          <w:r w:rsidR="008D4206" w:rsidRPr="00E133CF">
            <w:rPr>
              <w:rFonts w:cs="Times New Roman"/>
              <w:lang w:val="ru-RU"/>
            </w:rPr>
            <w:t>В случае возникновения (прекращения) у налогоплательщика в течение налогового (отчетного) периода права на налоговую льготу исчисление суммы налога (суммы авансового платежа по налогу) в отношении объекта налогообложения, по которому предоставляется налоговая льгота, производится с учетом коэффициента, определяемого как отношение числа полных месяцев, в течение которых отсутствует налоговая льгота, к числу календарных месяцев в налоговом (отчетном) периоде.</w:t>
          </w:r>
          <w:proofErr w:type="gramEnd"/>
          <w:r w:rsidR="008D4206" w:rsidRPr="00E133CF">
            <w:rPr>
              <w:rFonts w:cs="Times New Roman"/>
              <w:lang w:val="ru-RU"/>
            </w:rPr>
            <w:t xml:space="preserve"> При этом месяц возникновения </w:t>
          </w:r>
          <w:r w:rsidR="00600FAA" w:rsidRPr="00E133CF">
            <w:rPr>
              <w:rFonts w:cs="Times New Roman"/>
              <w:lang w:val="ru-RU"/>
            </w:rPr>
            <w:t xml:space="preserve">(прекращения) </w:t>
          </w:r>
          <w:r w:rsidR="008D4206" w:rsidRPr="00E133CF">
            <w:rPr>
              <w:rFonts w:cs="Times New Roman"/>
              <w:lang w:val="ru-RU"/>
            </w:rPr>
            <w:t xml:space="preserve">права на налоговую льготу принимается </w:t>
          </w:r>
          <w:proofErr w:type="gramStart"/>
          <w:r w:rsidR="008D4206" w:rsidRPr="00E133CF">
            <w:rPr>
              <w:rFonts w:cs="Times New Roman"/>
              <w:lang w:val="ru-RU"/>
            </w:rPr>
            <w:t>за полный месяц</w:t>
          </w:r>
          <w:proofErr w:type="gramEnd"/>
          <w:r w:rsidR="008D4206" w:rsidRPr="00E133CF">
            <w:rPr>
              <w:rFonts w:cs="Times New Roman"/>
              <w:lang w:val="ru-RU"/>
            </w:rPr>
            <w:t xml:space="preserve">. </w:t>
          </w:r>
        </w:p>
        <w:p w14:paraId="30A12333" w14:textId="5D435404" w:rsidR="008D4206" w:rsidRPr="00E133CF" w:rsidRDefault="00C84E53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10.</w:t>
          </w:r>
          <w:r w:rsidR="002A65A7" w:rsidRPr="00E133CF">
            <w:rPr>
              <w:rFonts w:eastAsia="Times New Roman" w:cs="Times New Roman"/>
              <w:lang w:val="ru-RU" w:eastAsia="ru-RU"/>
            </w:rPr>
            <w:t xml:space="preserve"> В отношении объекта налогообложения, право </w:t>
          </w:r>
          <w:proofErr w:type="gramStart"/>
          <w:r w:rsidR="002A65A7" w:rsidRPr="00E133CF">
            <w:rPr>
              <w:rFonts w:eastAsia="Times New Roman" w:cs="Times New Roman"/>
              <w:lang w:val="ru-RU" w:eastAsia="ru-RU"/>
            </w:rPr>
            <w:t>собственности</w:t>
          </w:r>
          <w:proofErr w:type="gramEnd"/>
          <w:r w:rsidR="002A65A7" w:rsidRPr="00E133CF">
            <w:rPr>
              <w:rFonts w:eastAsia="Times New Roman" w:cs="Times New Roman"/>
              <w:lang w:val="ru-RU" w:eastAsia="ru-RU"/>
            </w:rPr>
            <w:t xml:space="preserve"> на котор</w:t>
          </w:r>
          <w:r w:rsidR="00600FAA" w:rsidRPr="00E133CF">
            <w:rPr>
              <w:rFonts w:eastAsia="Times New Roman" w:cs="Times New Roman"/>
              <w:lang w:val="ru-RU" w:eastAsia="ru-RU"/>
            </w:rPr>
            <w:t>ый</w:t>
          </w:r>
          <w:r w:rsidR="002A65A7" w:rsidRPr="00E133CF">
            <w:rPr>
              <w:rFonts w:eastAsia="Times New Roman" w:cs="Times New Roman"/>
              <w:lang w:val="ru-RU" w:eastAsia="ru-RU"/>
            </w:rPr>
            <w:t xml:space="preserve"> прекращено в связи с его принудительным изъятием по основаниям, предусмотренным законо</w:t>
          </w:r>
          <w:r w:rsidR="00600FAA" w:rsidRPr="00E133CF">
            <w:rPr>
              <w:rFonts w:eastAsia="Times New Roman" w:cs="Times New Roman"/>
              <w:lang w:val="ru-RU" w:eastAsia="ru-RU"/>
            </w:rPr>
            <w:t>дательством государства,</w:t>
          </w:r>
          <w:r w:rsidR="002A65A7" w:rsidRPr="00E133CF">
            <w:rPr>
              <w:rFonts w:eastAsia="Times New Roman" w:cs="Times New Roman"/>
              <w:lang w:val="ru-RU" w:eastAsia="ru-RU"/>
            </w:rPr>
            <w:t xml:space="preserve"> исчисление налога происходит в соответствии с процедурами, принятыми в конкретном государстве</w:t>
          </w:r>
          <w:r w:rsidR="008D4206" w:rsidRPr="00E133CF">
            <w:rPr>
              <w:rFonts w:cs="Times New Roman"/>
              <w:lang w:val="ru-RU"/>
            </w:rPr>
            <w:t xml:space="preserve">. </w:t>
          </w:r>
        </w:p>
        <w:p w14:paraId="30D02AE1" w14:textId="7AFAF50B" w:rsidR="0054729D" w:rsidRPr="00E133CF" w:rsidRDefault="00C84E53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11. </w:t>
          </w:r>
          <w:r w:rsidR="008D4206" w:rsidRPr="00E133CF">
            <w:rPr>
              <w:rFonts w:cs="Times New Roman"/>
              <w:lang w:val="ru-RU"/>
            </w:rPr>
            <w:t xml:space="preserve">Орган законодательной власти </w:t>
          </w:r>
          <w:r w:rsidR="00600FAA" w:rsidRPr="00E133CF">
            <w:rPr>
              <w:rFonts w:cs="Times New Roman"/>
              <w:lang w:val="ru-RU"/>
            </w:rPr>
            <w:t xml:space="preserve">государства </w:t>
          </w:r>
          <w:r w:rsidR="008D4206" w:rsidRPr="00E133CF">
            <w:rPr>
              <w:rFonts w:cs="Times New Roman"/>
              <w:lang w:val="ru-RU"/>
            </w:rPr>
            <w:t xml:space="preserve">при установлении налога вправе предусмотреть для отдельных категорий налогоплательщиков право не исчислять и не уплачивать авансовые платежи по налогу в течение налогового периода. </w:t>
          </w:r>
        </w:p>
        <w:p w14:paraId="3D09BAED" w14:textId="77777777" w:rsidR="00200CB6" w:rsidRPr="00E133CF" w:rsidRDefault="00200CB6" w:rsidP="00E133CF">
          <w:pPr>
            <w:pStyle w:val="affe"/>
            <w:spacing w:line="240" w:lineRule="auto"/>
            <w:ind w:left="709" w:firstLine="0"/>
            <w:rPr>
              <w:rFonts w:cs="Times New Roman"/>
              <w:lang w:val="ru-RU"/>
            </w:rPr>
          </w:pPr>
        </w:p>
        <w:p w14:paraId="3954F0FD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22" w:name="p303"/>
          <w:bookmarkStart w:id="23" w:name="_Toc179140658"/>
          <w:bookmarkEnd w:id="22"/>
          <w:r w:rsidRPr="00E133CF">
            <w:rPr>
              <w:rFonts w:cs="Times New Roman"/>
              <w:bCs/>
              <w:szCs w:val="28"/>
              <w:lang w:val="ru-RU"/>
            </w:rPr>
            <w:t>Статья 8.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Порядок и сроки уплаты сумм</w:t>
          </w:r>
          <w:r w:rsidR="00B26231" w:rsidRPr="00E133CF">
            <w:rPr>
              <w:rFonts w:cs="Times New Roman"/>
              <w:b/>
              <w:bCs/>
              <w:szCs w:val="28"/>
              <w:lang w:val="ru-RU"/>
            </w:rPr>
            <w:t>ы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налога и авансовых платежей по налогу</w:t>
          </w:r>
          <w:bookmarkEnd w:id="23"/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0AADDA0D" w14:textId="6595B72A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Уплата (перечисление) суммы налога и авансовых платежей по налогу производится налогоплательщиками в соответствии с законодательством</w:t>
          </w:r>
          <w:r w:rsidR="00B26231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>.</w:t>
          </w:r>
        </w:p>
        <w:p w14:paraId="4A92EAC8" w14:textId="294C223F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Налог (авансовый платеж по налогу) подлежит уплате налогоплательщиками-организациями в срок не позднее календарной даты, установленной законодательством </w:t>
          </w:r>
          <w:r w:rsidR="00B26231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о налогах и сборах в году, следующим за истекшим налоговым (отчетным) периодом. </w:t>
          </w:r>
        </w:p>
        <w:p w14:paraId="0145CE21" w14:textId="3F8057DE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lastRenderedPageBreak/>
            <w:t xml:space="preserve">Налог подлежит уплате налогоплательщиками </w:t>
          </w:r>
          <w:r w:rsidR="00C81E1B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физическими лицами в срок не позднее календарной даты, установленной законодательством </w:t>
          </w:r>
          <w:r w:rsidR="00C81E1B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 xml:space="preserve">о налогах и сборах в году, следующим за истекшим налоговым периодом. </w:t>
          </w:r>
        </w:p>
        <w:p w14:paraId="6E0188CC" w14:textId="39B7A4A8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В соответствии с законодательством </w:t>
          </w:r>
          <w:r w:rsidR="00C81E1B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 сумма налога может быть уплачена в полном объеме в отношении транспортных средств, подлежащих ежегодному техническому осмотру, до представления транспортных средств на технической осмотр данного календарного года.</w:t>
          </w:r>
          <w:proofErr w:type="gramEnd"/>
        </w:p>
        <w:p w14:paraId="4BE9FEE2" w14:textId="02740E57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течение налогового периода налогоплательщики-организации уплачивают авансовые платежи по налогу, если закон</w:t>
          </w:r>
          <w:r w:rsidR="00C81E1B" w:rsidRPr="00E133CF">
            <w:rPr>
              <w:rFonts w:cs="Times New Roman"/>
              <w:lang w:val="ru-RU"/>
            </w:rPr>
            <w:t>одательством</w:t>
          </w:r>
          <w:r w:rsidR="00866BE7" w:rsidRPr="00E133CF">
            <w:rPr>
              <w:rFonts w:cs="Times New Roman"/>
              <w:lang w:val="ru-RU"/>
            </w:rPr>
            <w:t xml:space="preserve"> </w:t>
          </w:r>
          <w:r w:rsidR="00890FC5" w:rsidRPr="00E133CF">
            <w:rPr>
              <w:rFonts w:cs="Times New Roman"/>
              <w:lang w:val="ru-RU"/>
            </w:rPr>
            <w:t>государства о налогах и сборах</w:t>
          </w:r>
          <w:r w:rsidRPr="00E133CF">
            <w:rPr>
              <w:rFonts w:cs="Times New Roman"/>
              <w:lang w:val="ru-RU"/>
            </w:rPr>
            <w:t xml:space="preserve"> не предусмотрено иное. По истечении налогового периода налогоплательщики-организации уплачивают сумму налога, исчисленную в порядке, предусмотренном пунктом 2 статьи 7 настоящей главы. </w:t>
          </w:r>
        </w:p>
        <w:p w14:paraId="6AE40462" w14:textId="7B6899C3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24" w:name="p320"/>
          <w:bookmarkEnd w:id="24"/>
          <w:r w:rsidRPr="00E133CF">
            <w:rPr>
              <w:rFonts w:cs="Times New Roman"/>
              <w:lang w:val="ru-RU"/>
            </w:rPr>
            <w:t xml:space="preserve">Налогоплательщики </w:t>
          </w:r>
          <w:r w:rsidR="00C81E1B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физические лица уплачивают налог на основании налогового уведомления, направляемого налоговым органом. </w:t>
          </w:r>
        </w:p>
        <w:p w14:paraId="48890D1A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bookmarkStart w:id="25" w:name="p322"/>
          <w:bookmarkEnd w:id="25"/>
          <w:r w:rsidRPr="00E133CF">
            <w:rPr>
              <w:rFonts w:cs="Times New Roman"/>
              <w:lang w:val="ru-RU"/>
            </w:rPr>
            <w:t xml:space="preserve">Направление налогового уведомления допускается не более чем за три налоговых периода, предшествующих календарному году его направления. </w:t>
          </w:r>
        </w:p>
        <w:p w14:paraId="4CC86EB1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Налогоплательщики, указанные в абзаце первом настоящего пункта, уплачивают налог не более чем за три налоговых периода, предшествующих календарному году направления налогового уведомления, указанного в абзаце втором настоящего пункта. </w:t>
          </w:r>
        </w:p>
        <w:p w14:paraId="404B6ABF" w14:textId="5C0B9208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В целях обеспечения полноты уплаты налога налогоплательщиками-организациями налоговые органы передают (направляют) налогоплательщикам-организациям (их обособленным подразделениям) по месту нахождения принадлежащих этим организациям транспортных средств сообщения об исчисленных налоговыми органами суммах налога (далее в настоящей статье </w:t>
          </w:r>
          <w:r w:rsidR="00F0220A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сообщение об исчисленной сумме налога) </w:t>
          </w:r>
          <w:r w:rsidR="005D16EE" w:rsidRPr="00E133CF">
            <w:rPr>
              <w:rFonts w:cs="Times New Roman"/>
              <w:lang w:val="ru-RU"/>
            </w:rPr>
            <w:t>в сроки, определенные законодательством</w:t>
          </w:r>
          <w:r w:rsidR="00DB389A" w:rsidRPr="00E133CF">
            <w:rPr>
              <w:rFonts w:cs="Times New Roman"/>
              <w:lang w:val="ru-RU"/>
            </w:rPr>
            <w:t xml:space="preserve"> </w:t>
          </w:r>
          <w:r w:rsidR="00F0220A" w:rsidRPr="00E133CF">
            <w:rPr>
              <w:rFonts w:cs="Times New Roman"/>
              <w:lang w:val="ru-RU"/>
            </w:rPr>
            <w:t xml:space="preserve">государства </w:t>
          </w:r>
          <w:r w:rsidR="00DB389A" w:rsidRPr="00E133CF">
            <w:rPr>
              <w:rFonts w:cs="Times New Roman"/>
              <w:lang w:val="ru-RU"/>
            </w:rPr>
            <w:t>о налогах и сборах</w:t>
          </w:r>
          <w:r w:rsidR="005D16EE" w:rsidRPr="00E133CF">
            <w:rPr>
              <w:rFonts w:cs="Times New Roman"/>
              <w:lang w:val="ru-RU"/>
            </w:rPr>
            <w:t>.</w:t>
          </w:r>
          <w:r w:rsidRPr="00E133CF">
            <w:rPr>
              <w:rFonts w:cs="Times New Roman"/>
              <w:lang w:val="ru-RU"/>
            </w:rPr>
            <w:t xml:space="preserve"> </w:t>
          </w:r>
          <w:r w:rsidRPr="00E133CF">
            <w:rPr>
              <w:rFonts w:cs="Times New Roman"/>
              <w:strike/>
              <w:lang w:val="ru-RU"/>
            </w:rPr>
            <w:t xml:space="preserve"> </w:t>
          </w:r>
        </w:p>
        <w:p w14:paraId="284AF130" w14:textId="77777777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Сообщение об исчисленной сумме налога составляется на основе документов и иной информации, имеющихся у налогового органа. </w:t>
          </w:r>
        </w:p>
        <w:p w14:paraId="5E138312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В сообщении должны быть указаны необходимые элементы налога</w:t>
          </w:r>
          <w:r w:rsidR="002803B4" w:rsidRPr="00E133CF">
            <w:rPr>
              <w:rFonts w:cs="Times New Roman"/>
              <w:lang w:val="ru-RU"/>
            </w:rPr>
            <w:t xml:space="preserve"> и </w:t>
          </w:r>
          <w:r w:rsidRPr="00E133CF">
            <w:rPr>
              <w:rFonts w:cs="Times New Roman"/>
              <w:lang w:val="ru-RU"/>
            </w:rPr>
            <w:t xml:space="preserve">сумма исчисленного налога. </w:t>
          </w:r>
        </w:p>
        <w:p w14:paraId="2D983211" w14:textId="46D0EDA5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Сообщение об исчисленной сумме налога передается налоговым органом налогоплательщику-организации (ее обособленному подразделению) в электронной форме по телекоммуникационным каналам связи через оператора электронного документооборота или через личный кабинет налогоплательщика, а </w:t>
          </w:r>
          <w:r w:rsidR="002803B4" w:rsidRPr="00E133CF">
            <w:rPr>
              <w:rFonts w:cs="Times New Roman"/>
              <w:lang w:val="ru-RU"/>
            </w:rPr>
            <w:t>при</w:t>
          </w:r>
          <w:r w:rsidRPr="00E133CF">
            <w:rPr>
              <w:rFonts w:cs="Times New Roman"/>
              <w:lang w:val="ru-RU"/>
            </w:rPr>
            <w:t xml:space="preserve"> невозможности передачи указанными способами направляется по почте заказным письмом. В случае направления сообщения об исчисленной сумме налога по почте заказным письмом такое сообщение считается полученным по истечении шести дней </w:t>
          </w:r>
          <w:proofErr w:type="gramStart"/>
          <w:r w:rsidRPr="00E133CF">
            <w:rPr>
              <w:rFonts w:cs="Times New Roman"/>
              <w:lang w:val="ru-RU"/>
            </w:rPr>
            <w:t>с даты направления</w:t>
          </w:r>
          <w:proofErr w:type="gramEnd"/>
          <w:r w:rsidRPr="00E133CF">
            <w:rPr>
              <w:rFonts w:cs="Times New Roman"/>
              <w:lang w:val="ru-RU"/>
            </w:rPr>
            <w:t xml:space="preserve"> заказного письма. </w:t>
          </w:r>
        </w:p>
        <w:p w14:paraId="42C57890" w14:textId="77777777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Налогоплательщик-организация вправе получить сообщение </w:t>
          </w:r>
          <w:proofErr w:type="gramStart"/>
          <w:r w:rsidRPr="00E133CF">
            <w:rPr>
              <w:rFonts w:cs="Times New Roman"/>
              <w:lang w:val="ru-RU"/>
            </w:rPr>
            <w:t xml:space="preserve">об исчисленной сумме налога в любом налоговом органе на основании </w:t>
          </w:r>
          <w:r w:rsidRPr="00E133CF">
            <w:rPr>
              <w:rFonts w:cs="Times New Roman"/>
              <w:lang w:val="ru-RU"/>
            </w:rPr>
            <w:lastRenderedPageBreak/>
            <w:t>заявления о выдаче сообщения об исчисленной сумме</w:t>
          </w:r>
          <w:proofErr w:type="gramEnd"/>
          <w:r w:rsidRPr="00E133CF">
            <w:rPr>
              <w:rFonts w:cs="Times New Roman"/>
              <w:lang w:val="ru-RU"/>
            </w:rPr>
            <w:t xml:space="preserve"> налога. Сообщение об исчисленной сумме налога передается (направляется) руководителю организации (ее представителю) в срок не позднее пяти дней со дня получения налоговым органом заявления о выдаче сообщения об исчисленной сумме налога. </w:t>
          </w:r>
        </w:p>
        <w:p w14:paraId="2CAF039B" w14:textId="5839C01C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Форма заявления о выдаче сообщения об исчисленной сумме налога, порядок ее заполнения, формат представления такого заявления в электронной форме утверждаются органом исполнительной власти</w:t>
          </w:r>
          <w:r w:rsidR="00F0220A" w:rsidRPr="00E133CF">
            <w:rPr>
              <w:rFonts w:cs="Times New Roman"/>
              <w:lang w:val="ru-RU"/>
            </w:rPr>
            <w:t xml:space="preserve"> государства</w:t>
          </w:r>
          <w:r w:rsidRPr="00E133CF">
            <w:rPr>
              <w:rFonts w:cs="Times New Roman"/>
              <w:lang w:val="ru-RU"/>
            </w:rPr>
            <w:t xml:space="preserve">, уполномоченным по контролю и надзору в области налогов и сборов. </w:t>
          </w:r>
        </w:p>
        <w:p w14:paraId="512A1C3C" w14:textId="0D984470" w:rsidR="008D4206" w:rsidRPr="00E133CF" w:rsidRDefault="00CF4668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Нал</w:t>
          </w:r>
          <w:r w:rsidR="007E55F6" w:rsidRPr="00E133CF">
            <w:rPr>
              <w:rFonts w:cs="Times New Roman"/>
              <w:lang w:val="ru-RU"/>
            </w:rPr>
            <w:t>огоплательщик</w:t>
          </w:r>
          <w:r w:rsidR="00FE4440" w:rsidRPr="00E133CF">
            <w:rPr>
              <w:rFonts w:cs="Times New Roman"/>
              <w:lang w:val="ru-RU"/>
            </w:rPr>
            <w:t>-</w:t>
          </w:r>
          <w:r w:rsidR="007E55F6" w:rsidRPr="00E133CF">
            <w:rPr>
              <w:rFonts w:cs="Times New Roman"/>
              <w:lang w:val="ru-RU"/>
            </w:rPr>
            <w:t xml:space="preserve">организация, </w:t>
          </w:r>
          <w:proofErr w:type="gramStart"/>
          <w:r w:rsidR="007E55F6" w:rsidRPr="00E133CF">
            <w:rPr>
              <w:rFonts w:cs="Times New Roman"/>
              <w:lang w:val="ru-RU"/>
            </w:rPr>
            <w:t>получивш</w:t>
          </w:r>
          <w:r w:rsidR="00FE4440" w:rsidRPr="00E133CF">
            <w:rPr>
              <w:rFonts w:cs="Times New Roman"/>
              <w:lang w:val="ru-RU"/>
            </w:rPr>
            <w:t>ая</w:t>
          </w:r>
          <w:proofErr w:type="gramEnd"/>
          <w:r w:rsidR="007E55F6" w:rsidRPr="00E133CF">
            <w:rPr>
              <w:rFonts w:cs="Times New Roman"/>
              <w:lang w:val="ru-RU"/>
            </w:rPr>
            <w:t xml:space="preserve"> от налоговых органов предварительно заполненную декларацию (сообщение), при необходимости вносит в нее изменения и (или) дополнения и в сроки, установленные законодательством </w:t>
          </w:r>
          <w:r w:rsidR="00FE4440" w:rsidRPr="00E133CF">
            <w:rPr>
              <w:rFonts w:cs="Times New Roman"/>
              <w:lang w:val="ru-RU"/>
            </w:rPr>
            <w:t xml:space="preserve">государства </w:t>
          </w:r>
          <w:r w:rsidR="007E55F6" w:rsidRPr="00E133CF">
            <w:rPr>
              <w:rFonts w:cs="Times New Roman"/>
              <w:lang w:val="ru-RU"/>
            </w:rPr>
            <w:t xml:space="preserve">о налогах и сборах, направляет в налоговые органы по месту постановки на учет декларацию, подписанную </w:t>
          </w:r>
          <w:r w:rsidR="00866BE7" w:rsidRPr="00E133CF">
            <w:rPr>
              <w:rFonts w:cs="Times New Roman"/>
              <w:lang w:val="ru-RU"/>
            </w:rPr>
            <w:t xml:space="preserve">электронной цифровой подписью. </w:t>
          </w:r>
          <w:r w:rsidR="007E55F6" w:rsidRPr="00E133CF">
            <w:rPr>
              <w:rFonts w:cs="Times New Roman"/>
              <w:lang w:val="ru-RU"/>
            </w:rPr>
            <w:t>Налогоплательщик</w:t>
          </w:r>
          <w:r w:rsidR="00FE4440" w:rsidRPr="00E133CF">
            <w:rPr>
              <w:rFonts w:cs="Times New Roman"/>
              <w:lang w:val="ru-RU"/>
            </w:rPr>
            <w:t>-</w:t>
          </w:r>
          <w:r w:rsidR="007E55F6" w:rsidRPr="00E133CF">
            <w:rPr>
              <w:rFonts w:cs="Times New Roman"/>
              <w:lang w:val="ru-RU"/>
            </w:rPr>
            <w:t xml:space="preserve">организация (ее обособленное подразделение) вправе представить в налоговый орган пояснения и (или) документы, подтверждающие правильность исчисления, полноту и своевременность уплаты суммы налога, обоснованность применения пониженных налоговых ставок, налоговых льгот или наличие оснований для освобождения от уплаты суммы налога, предусмотренных законодательством </w:t>
          </w:r>
          <w:r w:rsidR="00FE4440" w:rsidRPr="00E133CF">
            <w:rPr>
              <w:rFonts w:cs="Times New Roman"/>
              <w:lang w:val="ru-RU"/>
            </w:rPr>
            <w:t xml:space="preserve">государства </w:t>
          </w:r>
          <w:r w:rsidR="007E55F6" w:rsidRPr="00E133CF">
            <w:rPr>
              <w:rFonts w:cs="Times New Roman"/>
              <w:lang w:val="ru-RU"/>
            </w:rPr>
            <w:t>о налогах и сборах.</w:t>
          </w:r>
        </w:p>
        <w:p w14:paraId="578A1C36" w14:textId="77777777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bookmarkStart w:id="26" w:name="p348"/>
          <w:bookmarkEnd w:id="26"/>
          <w:r w:rsidRPr="00E133CF">
            <w:rPr>
              <w:rFonts w:cs="Times New Roman"/>
              <w:lang w:val="ru-RU"/>
            </w:rPr>
            <w:t xml:space="preserve">Представленные налогоплательщиком-организацией (ее обособленным подразделением) пояснения и (или) документы рассматриваются налоговым органом в течение одного месяца со дня их получения. В целях получения налоговым органом дополнительных сведений и (или) документов, связанных с исчислением суммы налога, руководитель (заместитель руководителя) налогового органа вправе продлить срок рассмотрения представленных налогоплательщиком-организацией (ее обособленным подразделением) пояснений и (или) документов не более чем на один месяц, уведомив об этом налогоплательщика-организацию (ее обособленное подразделение). </w:t>
          </w:r>
        </w:p>
        <w:p w14:paraId="68692B77" w14:textId="03663893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>О результатах рассмотрения представленных налогоплательщиком-организацией (ее обособленным подразделением) пояснений и (или) документов налоговый орган информирует налогоплательщика-организацию (ее обособленное подразделение) в срок, указанный в абзаце первом настоящего пункта, а в случае если по результатам рассмотрения налоговым органом представленных налогоплательщиком-организацией (ее обособленным подразделением) пояснений и (или) документов сумма налога, указанная в сообщении об исчисленной сумме налога, изменилась, налоговый орган передает (направляет) налогоплательщику-организации</w:t>
          </w:r>
          <w:proofErr w:type="gramEnd"/>
          <w:r w:rsidRPr="00E133CF">
            <w:rPr>
              <w:rFonts w:cs="Times New Roman"/>
              <w:lang w:val="ru-RU"/>
            </w:rPr>
            <w:t xml:space="preserve"> (ее обособленному подразделению) уточненное сообщение об исчисленной сумме налога в течение </w:t>
          </w:r>
          <w:r w:rsidR="004C7B48" w:rsidRPr="00E133CF">
            <w:rPr>
              <w:rFonts w:cs="Times New Roman"/>
              <w:lang w:val="ru-RU"/>
            </w:rPr>
            <w:t>10</w:t>
          </w:r>
          <w:r w:rsidRPr="00E133CF">
            <w:rPr>
              <w:rFonts w:cs="Times New Roman"/>
              <w:lang w:val="ru-RU"/>
            </w:rPr>
            <w:t xml:space="preserve"> дней после составления такого сообщения. </w:t>
          </w:r>
        </w:p>
        <w:p w14:paraId="25B56AFE" w14:textId="77777777" w:rsidR="008D4206" w:rsidRPr="00E133CF" w:rsidRDefault="008D4206" w:rsidP="00E133CF">
          <w:pPr>
            <w:pStyle w:val="affe"/>
            <w:numPr>
              <w:ilvl w:val="0"/>
              <w:numId w:val="86"/>
            </w:numPr>
            <w:spacing w:line="240" w:lineRule="auto"/>
            <w:ind w:left="0"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Итоговая сумма налога для </w:t>
          </w:r>
          <w:r w:rsidR="002803B4" w:rsidRPr="00E133CF">
            <w:rPr>
              <w:rFonts w:cs="Times New Roman"/>
              <w:lang w:val="ru-RU"/>
            </w:rPr>
            <w:t xml:space="preserve">зарегистрированных в иностранных государствах </w:t>
          </w:r>
          <w:r w:rsidRPr="00E133CF">
            <w:rPr>
              <w:rFonts w:cs="Times New Roman"/>
              <w:lang w:val="ru-RU"/>
            </w:rPr>
            <w:t xml:space="preserve">транспортных средств, въезжающих на территорию государства </w:t>
          </w:r>
          <w:r w:rsidRPr="00E133CF">
            <w:rPr>
              <w:rFonts w:cs="Times New Roman"/>
              <w:lang w:val="ru-RU"/>
            </w:rPr>
            <w:lastRenderedPageBreak/>
            <w:t xml:space="preserve">и пребывающих на территории государства свыше срока, указанного в декларации, </w:t>
          </w:r>
          <w:r w:rsidR="002803B4" w:rsidRPr="00E133CF">
            <w:rPr>
              <w:rFonts w:cs="Times New Roman"/>
              <w:lang w:val="ru-RU"/>
            </w:rPr>
            <w:t xml:space="preserve">которая </w:t>
          </w:r>
          <w:r w:rsidRPr="00E133CF">
            <w:rPr>
              <w:rFonts w:cs="Times New Roman"/>
              <w:lang w:val="ru-RU"/>
            </w:rPr>
            <w:t>подлеж</w:t>
          </w:r>
          <w:r w:rsidR="002803B4" w:rsidRPr="00E133CF">
            <w:rPr>
              <w:rFonts w:cs="Times New Roman"/>
              <w:lang w:val="ru-RU"/>
            </w:rPr>
            <w:t>ит</w:t>
          </w:r>
          <w:r w:rsidRPr="00E133CF">
            <w:rPr>
              <w:rFonts w:cs="Times New Roman"/>
              <w:lang w:val="ru-RU"/>
            </w:rPr>
            <w:t xml:space="preserve"> уплате в зависимости от излишнего времени пребывания на территории государства при выезде с территории государства, исчисляется посредством вычета из </w:t>
          </w:r>
          <w:r w:rsidR="00CA3482" w:rsidRPr="00E133CF">
            <w:rPr>
              <w:rFonts w:cs="Times New Roman"/>
              <w:lang w:val="ru-RU"/>
            </w:rPr>
            <w:t xml:space="preserve">общей </w:t>
          </w:r>
          <w:r w:rsidRPr="00E133CF">
            <w:rPr>
              <w:rFonts w:cs="Times New Roman"/>
              <w:lang w:val="ru-RU"/>
            </w:rPr>
            <w:t>суммы налога, исчисленного при въезде на территорию государства.</w:t>
          </w:r>
          <w:proofErr w:type="gramEnd"/>
        </w:p>
        <w:p w14:paraId="3BD6684B" w14:textId="488B2450" w:rsidR="008D4206" w:rsidRPr="00E133CF" w:rsidRDefault="008D4206" w:rsidP="00E133CF">
          <w:pPr>
            <w:spacing w:line="240" w:lineRule="auto"/>
            <w:ind w:firstLine="709"/>
            <w:rPr>
              <w:rFonts w:cs="Times New Roman"/>
              <w:lang w:val="ru-RU"/>
            </w:rPr>
          </w:pPr>
          <w:proofErr w:type="gramStart"/>
          <w:r w:rsidRPr="00E133CF">
            <w:rPr>
              <w:rFonts w:cs="Times New Roman"/>
              <w:lang w:val="ru-RU"/>
            </w:rPr>
            <w:t xml:space="preserve">Сумма налога удерживается таможенными (пограничными) органами при въезде транспортных средств, зарегистрированных в иностранных государствах, на территорию государства на таможенных (пограничных) пунктах пропуска или в месте таможенного оформления, а в случае привлечения к уплате суммы налога при выезде с территории государства </w:t>
          </w:r>
          <w:r w:rsidR="00793034" w:rsidRPr="00E133CF">
            <w:rPr>
              <w:rFonts w:cs="Times New Roman"/>
              <w:lang w:val="ru-RU"/>
            </w:rPr>
            <w:t>—</w:t>
          </w:r>
          <w:r w:rsidRPr="00E133CF">
            <w:rPr>
              <w:rFonts w:cs="Times New Roman"/>
              <w:lang w:val="ru-RU"/>
            </w:rPr>
            <w:t xml:space="preserve"> на таможенных (пограничных) пунктах пропуска, и в течение одного банковского дня перечисляется ими в бюджет.</w:t>
          </w:r>
          <w:proofErr w:type="gramEnd"/>
        </w:p>
        <w:p w14:paraId="2B6BCCCE" w14:textId="77777777" w:rsidR="008D4206" w:rsidRPr="00E133CF" w:rsidRDefault="008D4206" w:rsidP="00E133CF">
          <w:pPr>
            <w:spacing w:line="240" w:lineRule="auto"/>
            <w:rPr>
              <w:rFonts w:cs="Times New Roman"/>
              <w:lang w:val="ru-RU"/>
            </w:rPr>
          </w:pPr>
        </w:p>
        <w:p w14:paraId="619CC038" w14:textId="77777777" w:rsidR="008D4206" w:rsidRPr="00E133CF" w:rsidRDefault="008D4206" w:rsidP="00E133CF">
          <w:pPr>
            <w:pStyle w:val="20"/>
            <w:spacing w:line="240" w:lineRule="auto"/>
            <w:rPr>
              <w:rFonts w:cs="Times New Roman"/>
              <w:b/>
              <w:bCs/>
              <w:szCs w:val="28"/>
              <w:lang w:val="ru-RU"/>
            </w:rPr>
          </w:pPr>
          <w:bookmarkStart w:id="27" w:name="_Toc179140659"/>
          <w:r w:rsidRPr="00E133CF">
            <w:rPr>
              <w:rFonts w:cs="Times New Roman"/>
              <w:bCs/>
              <w:szCs w:val="28"/>
              <w:lang w:val="ru-RU"/>
            </w:rPr>
            <w:t>Статья 9.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Зачет и (или) возврат суммы налога</w:t>
          </w:r>
          <w:bookmarkEnd w:id="27"/>
          <w:r w:rsidR="0054729D" w:rsidRPr="00E133CF">
            <w:rPr>
              <w:rFonts w:cs="Times New Roman"/>
              <w:b/>
              <w:bCs/>
              <w:szCs w:val="28"/>
              <w:lang w:val="ru-RU"/>
            </w:rPr>
            <w:t xml:space="preserve"> </w:t>
          </w:r>
        </w:p>
        <w:p w14:paraId="558705D3" w14:textId="523AB348" w:rsidR="00054CDD" w:rsidRPr="00E133CF" w:rsidRDefault="00054CDD" w:rsidP="00E133CF">
          <w:pPr>
            <w:spacing w:line="240" w:lineRule="auto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Порядок зачета и (или) возврата суммы налога определяется законодательством</w:t>
          </w:r>
          <w:r w:rsidR="007E431C" w:rsidRPr="00E133CF">
            <w:rPr>
              <w:rFonts w:cs="Times New Roman"/>
              <w:lang w:val="ru-RU"/>
            </w:rPr>
            <w:t xml:space="preserve"> </w:t>
          </w:r>
          <w:r w:rsidR="00B26231" w:rsidRPr="00E133CF">
            <w:rPr>
              <w:rFonts w:cs="Times New Roman"/>
              <w:lang w:val="ru-RU"/>
            </w:rPr>
            <w:t xml:space="preserve">государства </w:t>
          </w:r>
          <w:r w:rsidR="007E431C" w:rsidRPr="00E133CF">
            <w:rPr>
              <w:rFonts w:cs="Times New Roman"/>
              <w:lang w:val="ru-RU"/>
            </w:rPr>
            <w:t>о налогах и сборах</w:t>
          </w:r>
          <w:r w:rsidRPr="00E133CF">
            <w:rPr>
              <w:rFonts w:cs="Times New Roman"/>
              <w:lang w:val="ru-RU"/>
            </w:rPr>
            <w:t>.</w:t>
          </w:r>
        </w:p>
        <w:p w14:paraId="37F7558E" w14:textId="77777777" w:rsidR="00DC1D3E" w:rsidRPr="00E133CF" w:rsidRDefault="00DC1D3E" w:rsidP="00E133CF">
          <w:pPr>
            <w:spacing w:line="240" w:lineRule="auto"/>
            <w:rPr>
              <w:rFonts w:cs="Times New Roman"/>
              <w:lang w:val="ru-RU"/>
            </w:rPr>
          </w:pPr>
        </w:p>
        <w:p w14:paraId="269A03A0" w14:textId="77777777" w:rsidR="00C84E53" w:rsidRPr="00E133CF" w:rsidRDefault="00C84E53" w:rsidP="00E133CF">
          <w:pPr>
            <w:pStyle w:val="20"/>
            <w:spacing w:line="240" w:lineRule="auto"/>
            <w:rPr>
              <w:rFonts w:cs="Times New Roman"/>
              <w:szCs w:val="28"/>
              <w:lang w:val="ru-RU"/>
            </w:rPr>
          </w:pPr>
          <w:bookmarkStart w:id="28" w:name="_Toc179140660"/>
          <w:r w:rsidRPr="00E133CF">
            <w:rPr>
              <w:rFonts w:cs="Times New Roman"/>
              <w:bCs/>
              <w:szCs w:val="28"/>
              <w:lang w:val="ru-RU"/>
            </w:rPr>
            <w:t>Статья 10.</w:t>
          </w:r>
          <w:r w:rsidRPr="00E133CF">
            <w:rPr>
              <w:rFonts w:cs="Times New Roman"/>
              <w:b/>
              <w:bCs/>
              <w:szCs w:val="28"/>
              <w:lang w:val="ru-RU"/>
            </w:rPr>
            <w:t xml:space="preserve"> Налоговая отчетность</w:t>
          </w:r>
          <w:bookmarkEnd w:id="28"/>
        </w:p>
        <w:p w14:paraId="7D89DF32" w14:textId="6AC54CF3" w:rsidR="00C84E53" w:rsidRPr="00E133CF" w:rsidRDefault="00B26231" w:rsidP="00E133CF">
          <w:pPr>
            <w:pStyle w:val="affe"/>
            <w:numPr>
              <w:ilvl w:val="0"/>
              <w:numId w:val="101"/>
            </w:numPr>
            <w:tabs>
              <w:tab w:val="left" w:pos="993"/>
            </w:tabs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З</w:t>
          </w:r>
          <w:r w:rsidR="00C84E53" w:rsidRPr="00E133CF">
            <w:rPr>
              <w:rFonts w:cs="Times New Roman"/>
              <w:lang w:val="ru-RU"/>
            </w:rPr>
            <w:t xml:space="preserve">аконодательством </w:t>
          </w:r>
          <w:r w:rsidRPr="00E133CF">
            <w:rPr>
              <w:rFonts w:cs="Times New Roman"/>
              <w:lang w:val="ru-RU"/>
            </w:rPr>
            <w:t xml:space="preserve">государства </w:t>
          </w:r>
          <w:r w:rsidR="00C84E53" w:rsidRPr="00E133CF">
            <w:rPr>
              <w:rFonts w:cs="Times New Roman"/>
              <w:lang w:val="ru-RU"/>
            </w:rPr>
            <w:t xml:space="preserve">о налогах и сборах может быть установлена обязанность по представлению различными категориями </w:t>
          </w:r>
          <w:r w:rsidRPr="00E133CF">
            <w:rPr>
              <w:rFonts w:cs="Times New Roman"/>
              <w:lang w:val="ru-RU"/>
            </w:rPr>
            <w:t>налого</w:t>
          </w:r>
          <w:r w:rsidR="00C84E53" w:rsidRPr="00E133CF">
            <w:rPr>
              <w:rFonts w:cs="Times New Roman"/>
              <w:lang w:val="ru-RU"/>
            </w:rPr>
            <w:t>плательщиков налоговой отчетности в налоговый орган.</w:t>
          </w:r>
        </w:p>
        <w:p w14:paraId="2D448BB5" w14:textId="018BE89D" w:rsidR="00C84E53" w:rsidRPr="00E133CF" w:rsidRDefault="00B26231" w:rsidP="00E133CF">
          <w:pPr>
            <w:pStyle w:val="affe"/>
            <w:numPr>
              <w:ilvl w:val="0"/>
              <w:numId w:val="101"/>
            </w:numPr>
            <w:tabs>
              <w:tab w:val="left" w:pos="993"/>
            </w:tabs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>З</w:t>
          </w:r>
          <w:r w:rsidR="00C84E53" w:rsidRPr="00E133CF">
            <w:rPr>
              <w:rFonts w:cs="Times New Roman"/>
              <w:lang w:val="ru-RU"/>
            </w:rPr>
            <w:t xml:space="preserve">аконодательством </w:t>
          </w:r>
          <w:r w:rsidRPr="00E133CF">
            <w:rPr>
              <w:rFonts w:cs="Times New Roman"/>
              <w:lang w:val="ru-RU"/>
            </w:rPr>
            <w:t xml:space="preserve">государства </w:t>
          </w:r>
          <w:r w:rsidR="00C84E53" w:rsidRPr="00E133CF">
            <w:rPr>
              <w:rFonts w:cs="Times New Roman"/>
              <w:lang w:val="ru-RU"/>
            </w:rPr>
            <w:t xml:space="preserve">о налогах и сборах может быть предусмотрена обязанность налогоплательщиков представлять по истечении отчетного периода в налоговый орган по месту регистрации объекта налогообложения расчеты сумм авансовых платежей, а по истечении налогового периода </w:t>
          </w:r>
          <w:r w:rsidRPr="00E133CF">
            <w:rPr>
              <w:rFonts w:cs="Times New Roman"/>
              <w:lang w:val="ru-RU"/>
            </w:rPr>
            <w:t>—</w:t>
          </w:r>
          <w:r w:rsidR="00C84E53" w:rsidRPr="00E133CF">
            <w:rPr>
              <w:rFonts w:cs="Times New Roman"/>
              <w:lang w:val="ru-RU"/>
            </w:rPr>
            <w:t xml:space="preserve"> декларацию по налогу.</w:t>
          </w:r>
        </w:p>
        <w:p w14:paraId="39B0730D" w14:textId="6D5059D2" w:rsidR="00C84E53" w:rsidRPr="00E133CF" w:rsidRDefault="00C84E53" w:rsidP="00E133CF">
          <w:pPr>
            <w:pStyle w:val="affe"/>
            <w:numPr>
              <w:ilvl w:val="0"/>
              <w:numId w:val="101"/>
            </w:numPr>
            <w:tabs>
              <w:tab w:val="left" w:pos="993"/>
            </w:tabs>
            <w:spacing w:line="240" w:lineRule="auto"/>
            <w:ind w:left="0" w:firstLine="709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t xml:space="preserve">Форма, порядок и сроки представления налоговой отчетности, если такая обязанность закреплена для налогоплательщиков или </w:t>
          </w:r>
          <w:r w:rsidR="00B26231" w:rsidRPr="00E133CF">
            <w:rPr>
              <w:rFonts w:cs="Times New Roman"/>
              <w:lang w:val="ru-RU"/>
            </w:rPr>
            <w:t xml:space="preserve">для </w:t>
          </w:r>
          <w:r w:rsidRPr="00E133CF">
            <w:rPr>
              <w:rFonts w:cs="Times New Roman"/>
              <w:lang w:val="ru-RU"/>
            </w:rPr>
            <w:t>отдельных категорий</w:t>
          </w:r>
          <w:r w:rsidR="00B26231" w:rsidRPr="00E133CF">
            <w:rPr>
              <w:rFonts w:cs="Times New Roman"/>
              <w:lang w:val="ru-RU"/>
            </w:rPr>
            <w:t xml:space="preserve"> налогоплательщиков</w:t>
          </w:r>
          <w:r w:rsidRPr="00E133CF">
            <w:rPr>
              <w:rFonts w:cs="Times New Roman"/>
              <w:lang w:val="ru-RU"/>
            </w:rPr>
            <w:t xml:space="preserve">, должны быть установлены законодательством </w:t>
          </w:r>
          <w:r w:rsidR="00B26231" w:rsidRPr="00E133CF">
            <w:rPr>
              <w:rFonts w:cs="Times New Roman"/>
              <w:lang w:val="ru-RU"/>
            </w:rPr>
            <w:t xml:space="preserve">государства </w:t>
          </w:r>
          <w:r w:rsidRPr="00E133CF">
            <w:rPr>
              <w:rFonts w:cs="Times New Roman"/>
              <w:lang w:val="ru-RU"/>
            </w:rPr>
            <w:t>о налогах и сборах.</w:t>
          </w:r>
        </w:p>
        <w:p w14:paraId="413A7A76" w14:textId="77777777" w:rsidR="00E248E6" w:rsidRPr="00E133CF" w:rsidRDefault="00E248E6" w:rsidP="00E133CF">
          <w:pPr>
            <w:spacing w:line="240" w:lineRule="auto"/>
            <w:ind w:firstLine="0"/>
            <w:jc w:val="left"/>
            <w:rPr>
              <w:rFonts w:cs="Times New Roman"/>
              <w:lang w:val="ru-RU"/>
            </w:rPr>
          </w:pPr>
          <w:r w:rsidRPr="00E133CF">
            <w:rPr>
              <w:rFonts w:cs="Times New Roman"/>
              <w:lang w:val="ru-RU"/>
            </w:rPr>
            <w:br w:type="page"/>
          </w:r>
        </w:p>
        <w:p w14:paraId="7B78D84E" w14:textId="77777777" w:rsidR="008D4206" w:rsidRDefault="008D4206" w:rsidP="00E133CF">
          <w:pPr>
            <w:pStyle w:val="affc"/>
            <w:spacing w:line="240" w:lineRule="auto"/>
          </w:pPr>
          <w:bookmarkStart w:id="29" w:name="_Toc179140661"/>
          <w:r w:rsidRPr="008D4206">
            <w:lastRenderedPageBreak/>
            <w:t xml:space="preserve">Приложение </w:t>
          </w:r>
          <w:r w:rsidR="00B71E80">
            <w:rPr>
              <w:lang w:val="en-GB"/>
            </w:rPr>
            <w:t>A</w:t>
          </w:r>
          <w:bookmarkEnd w:id="29"/>
        </w:p>
        <w:p w14:paraId="03349B97" w14:textId="77777777" w:rsidR="00E133CF" w:rsidRPr="00E133CF" w:rsidRDefault="00E133CF" w:rsidP="00E133CF">
          <w:pPr>
            <w:pStyle w:val="affd"/>
          </w:pPr>
        </w:p>
        <w:p w14:paraId="660F2790" w14:textId="77777777" w:rsidR="00622A7C" w:rsidRDefault="008D4206" w:rsidP="00E133CF">
          <w:pPr>
            <w:pStyle w:val="affd"/>
          </w:pPr>
          <w:r w:rsidRPr="008D4206">
            <w:t>Рекомендуемая градация ставок по объектам налогообложения</w:t>
          </w:r>
        </w:p>
        <w:p w14:paraId="1441A61B" w14:textId="77777777" w:rsidR="00E133CF" w:rsidRPr="00E133CF" w:rsidRDefault="00E133CF" w:rsidP="00E133CF">
          <w:pPr>
            <w:spacing w:line="240" w:lineRule="auto"/>
            <w:rPr>
              <w:lang w:val="ru-RU"/>
            </w:rPr>
          </w:pPr>
        </w:p>
        <w:p w14:paraId="6E6DA9A2" w14:textId="16C83C2B" w:rsidR="008D4206" w:rsidRDefault="00622A7C" w:rsidP="00E133CF">
          <w:pPr>
            <w:pStyle w:val="aff1"/>
            <w:spacing w:before="0" w:after="0"/>
            <w:jc w:val="center"/>
            <w:rPr>
              <w:lang w:val="ru-RU"/>
            </w:rPr>
          </w:pPr>
          <w:r w:rsidRPr="00C44300">
            <w:rPr>
              <w:lang w:val="ru-RU"/>
            </w:rPr>
            <w:t>Таблица А.1</w:t>
          </w:r>
          <w:r w:rsidR="00E436D7">
            <w:rPr>
              <w:lang w:val="ru-RU"/>
            </w:rPr>
            <w:t>.</w:t>
          </w:r>
          <w:r w:rsidRPr="00C44300">
            <w:rPr>
              <w:lang w:val="ru-RU"/>
            </w:rPr>
            <w:t xml:space="preserve"> Рекомендуемая градация ставок </w:t>
          </w:r>
          <w:r w:rsidR="00CB7CE1">
            <w:rPr>
              <w:lang w:val="ru-RU"/>
            </w:rPr>
            <w:t xml:space="preserve">в </w:t>
          </w:r>
          <w:r w:rsidR="00866BE7" w:rsidRPr="00866BE7">
            <w:rPr>
              <w:lang w:val="ru-RU"/>
            </w:rPr>
            <w:t xml:space="preserve">отношении транспортных средств, зарегистрированных в установленном порядке в соответствии </w:t>
          </w:r>
          <w:r w:rsidR="0064591E">
            <w:rPr>
              <w:lang w:val="ru-RU"/>
            </w:rPr>
            <w:br/>
          </w:r>
          <w:r w:rsidR="00866BE7" w:rsidRPr="00866BE7">
            <w:rPr>
              <w:lang w:val="ru-RU"/>
            </w:rPr>
            <w:t>с законодательством государства</w:t>
          </w:r>
        </w:p>
        <w:p w14:paraId="358E20C5" w14:textId="77777777" w:rsidR="00E133CF" w:rsidRPr="00E133CF" w:rsidRDefault="00E133CF" w:rsidP="00E133CF">
          <w:pPr>
            <w:spacing w:line="240" w:lineRule="auto"/>
            <w:rPr>
              <w:lang w:val="ru-RU"/>
            </w:rPr>
          </w:pPr>
        </w:p>
        <w:tbl>
          <w:tblPr>
            <w:tblW w:w="9619" w:type="dxa"/>
            <w:tblInd w:w="1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635"/>
            <w:gridCol w:w="1984"/>
          </w:tblGrid>
          <w:tr w:rsidR="00B71E80" w:rsidRPr="00E436D7" w14:paraId="02B75DB8" w14:textId="77777777" w:rsidTr="00547AF3">
            <w:trPr>
              <w:tblHeader/>
            </w:trPr>
            <w:tc>
              <w:tcPr>
                <w:tcW w:w="7635" w:type="dxa"/>
                <w:shd w:val="clear" w:color="auto" w:fill="FFFFFF" w:themeFill="background1"/>
                <w:vAlign w:val="center"/>
                <w:hideMark/>
              </w:tcPr>
              <w:p w14:paraId="0011A264" w14:textId="77777777" w:rsidR="008D4206" w:rsidRPr="00A330FD" w:rsidRDefault="008D4206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A330FD">
                  <w:rPr>
                    <w:rFonts w:cs="Times New Roman"/>
                    <w:b/>
                    <w:color w:val="auto"/>
                    <w:sz w:val="24"/>
                    <w:szCs w:val="24"/>
                    <w:lang w:val="ru-RU"/>
                  </w:rPr>
                  <w:t>Наименование объекта налогообложения</w:t>
                </w:r>
              </w:p>
            </w:tc>
            <w:tc>
              <w:tcPr>
                <w:tcW w:w="1984" w:type="dxa"/>
                <w:shd w:val="clear" w:color="auto" w:fill="FFFFFF" w:themeFill="background1"/>
                <w:vAlign w:val="center"/>
                <w:hideMark/>
              </w:tcPr>
              <w:p w14:paraId="3F8F9797" w14:textId="77777777" w:rsidR="008D4206" w:rsidRPr="00A330FD" w:rsidRDefault="008D4206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A330FD">
                  <w:rPr>
                    <w:rFonts w:cs="Times New Roman"/>
                    <w:b/>
                    <w:color w:val="auto"/>
                    <w:sz w:val="24"/>
                    <w:szCs w:val="24"/>
                    <w:lang w:val="ru-RU"/>
                  </w:rPr>
                  <w:t>Налоговая ставка</w:t>
                </w:r>
              </w:p>
            </w:tc>
          </w:tr>
          <w:tr w:rsidR="00B71E80" w:rsidRPr="002C4D9B" w14:paraId="5F5FDCE0" w14:textId="77777777" w:rsidTr="001A5F12">
            <w:tc>
              <w:tcPr>
                <w:tcW w:w="7635" w:type="dxa"/>
                <w:hideMark/>
              </w:tcPr>
              <w:p w14:paraId="4F92FF22" w14:textId="03B61AE4" w:rsidR="008D4206" w:rsidRPr="00C44300" w:rsidRDefault="008D4206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Автомобили легковые с </w:t>
                </w:r>
                <w:r w:rsidR="00C25B21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5552AA66" w14:textId="77777777" w:rsidR="008D4206" w:rsidRPr="000A2308" w:rsidRDefault="008D4206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21B91687" w14:textId="77777777" w:rsidTr="001A5F12">
            <w:tc>
              <w:tcPr>
                <w:tcW w:w="7635" w:type="dxa"/>
              </w:tcPr>
              <w:p w14:paraId="7BA964B3" w14:textId="77777777" w:rsidR="008D4206" w:rsidRPr="008A04E8" w:rsidRDefault="008A04E8" w:rsidP="00E133CF">
                <w:pPr>
                  <w:spacing w:line="240" w:lineRule="auto"/>
                  <w:ind w:firstLine="0"/>
                  <w:rPr>
                    <w:rFonts w:cs="Times New Roman"/>
                    <w:i/>
                    <w:sz w:val="24"/>
                    <w:szCs w:val="24"/>
                    <w:lang w:val="ru-RU"/>
                  </w:rPr>
                </w:pPr>
                <w:r w:rsidRPr="008A04E8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5 градаций</w:t>
                </w:r>
              </w:p>
            </w:tc>
            <w:tc>
              <w:tcPr>
                <w:tcW w:w="1984" w:type="dxa"/>
                <w:vAlign w:val="center"/>
              </w:tcPr>
              <w:p w14:paraId="2C891360" w14:textId="77777777" w:rsidR="008D4206" w:rsidRPr="00C44300" w:rsidRDefault="008D4206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620FC27C" w14:textId="77777777" w:rsidTr="001A5F12">
            <w:tc>
              <w:tcPr>
                <w:tcW w:w="7635" w:type="dxa"/>
                <w:hideMark/>
              </w:tcPr>
              <w:p w14:paraId="54A20BEA" w14:textId="30457D43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Мотоциклы и мотороллеры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67AFE5CC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27BB19EF" w14:textId="77777777" w:rsidTr="001A5F12">
            <w:tc>
              <w:tcPr>
                <w:tcW w:w="7635" w:type="dxa"/>
                <w:hideMark/>
              </w:tcPr>
              <w:p w14:paraId="11A50729" w14:textId="77777777" w:rsidR="00B71E80" w:rsidRPr="00C44300" w:rsidRDefault="008A04E8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8A04E8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 xml:space="preserve">Рекомендуется </w:t>
                </w:r>
                <w:r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3 градации</w:t>
                </w:r>
              </w:p>
            </w:tc>
            <w:tc>
              <w:tcPr>
                <w:tcW w:w="1984" w:type="dxa"/>
                <w:vAlign w:val="center"/>
              </w:tcPr>
              <w:p w14:paraId="031069E5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02C51A9" w14:textId="77777777" w:rsidTr="001A5F12">
            <w:tc>
              <w:tcPr>
                <w:tcW w:w="7635" w:type="dxa"/>
                <w:hideMark/>
              </w:tcPr>
              <w:p w14:paraId="4FDEB1F4" w14:textId="4B435B5A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Автобусы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куб. см) </w:t>
                </w:r>
              </w:p>
            </w:tc>
            <w:tc>
              <w:tcPr>
                <w:tcW w:w="1984" w:type="dxa"/>
                <w:vAlign w:val="center"/>
              </w:tcPr>
              <w:p w14:paraId="2D5DBD1A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04A8BE2E" w14:textId="77777777" w:rsidTr="001A5F12">
            <w:tc>
              <w:tcPr>
                <w:tcW w:w="7635" w:type="dxa"/>
              </w:tcPr>
              <w:p w14:paraId="3F457140" w14:textId="77777777" w:rsidR="00B71E80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8A04E8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 xml:space="preserve">Рекомендуется </w:t>
                </w:r>
                <w:r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2 градации</w:t>
                </w:r>
              </w:p>
            </w:tc>
            <w:tc>
              <w:tcPr>
                <w:tcW w:w="1984" w:type="dxa"/>
                <w:vAlign w:val="center"/>
              </w:tcPr>
              <w:p w14:paraId="66166836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6592FFA8" w14:textId="77777777" w:rsidTr="001A5F12">
            <w:tc>
              <w:tcPr>
                <w:tcW w:w="7635" w:type="dxa"/>
                <w:hideMark/>
              </w:tcPr>
              <w:p w14:paraId="5894A707" w14:textId="167EE84D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Автомобили грузовые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="00736834">
                  <w:rPr>
                    <w:rFonts w:cs="Times New Roman"/>
                    <w:sz w:val="24"/>
                    <w:szCs w:val="24"/>
                    <w:lang w:val="ru-RU"/>
                  </w:rPr>
                  <w:t xml:space="preserve">, а внутри </w:t>
                </w:r>
                <w:r w:rsidR="00C76D81">
                  <w:rPr>
                    <w:rFonts w:cs="Times New Roman"/>
                    <w:sz w:val="24"/>
                    <w:szCs w:val="24"/>
                    <w:lang w:val="ru-RU"/>
                  </w:rPr>
                  <w:t>по грузоподъемности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59D899D9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16E07E68" w14:textId="77777777" w:rsidTr="001A5F12">
            <w:tc>
              <w:tcPr>
                <w:tcW w:w="7635" w:type="dxa"/>
              </w:tcPr>
              <w:p w14:paraId="5366CA77" w14:textId="77777777" w:rsidR="00B71E80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8A04E8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5 градаций</w:t>
                </w:r>
              </w:p>
            </w:tc>
            <w:tc>
              <w:tcPr>
                <w:tcW w:w="1984" w:type="dxa"/>
                <w:vAlign w:val="center"/>
              </w:tcPr>
              <w:p w14:paraId="2972096E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736834" w:rsidRPr="002C4D9B" w14:paraId="127CACC2" w14:textId="77777777" w:rsidTr="001A5F12">
            <w:tc>
              <w:tcPr>
                <w:tcW w:w="7635" w:type="dxa"/>
              </w:tcPr>
              <w:p w14:paraId="3D5E0D29" w14:textId="48CEBDD6" w:rsidR="00736834" w:rsidRPr="008A04E8" w:rsidRDefault="00736834" w:rsidP="00E133CF">
                <w:pPr>
                  <w:spacing w:line="240" w:lineRule="auto"/>
                  <w:ind w:firstLine="0"/>
                  <w:rPr>
                    <w:rFonts w:cs="Times New Roman"/>
                    <w:i/>
                    <w:sz w:val="24"/>
                    <w:szCs w:val="24"/>
                    <w:lang w:val="ru-RU"/>
                  </w:rPr>
                </w:pPr>
                <w:r>
                  <w:rPr>
                    <w:rFonts w:cs="Times New Roman"/>
                    <w:sz w:val="24"/>
                    <w:szCs w:val="24"/>
                    <w:lang w:val="ru-RU"/>
                  </w:rPr>
                  <w:t xml:space="preserve">Автомобили грузовые по грузоподъемности (с каждой тонны) </w:t>
                </w:r>
              </w:p>
            </w:tc>
            <w:tc>
              <w:tcPr>
                <w:tcW w:w="1984" w:type="dxa"/>
                <w:vAlign w:val="center"/>
              </w:tcPr>
              <w:p w14:paraId="5C2BAC45" w14:textId="77777777" w:rsidR="00736834" w:rsidRPr="00C44300" w:rsidRDefault="00736834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E133CF" w:rsidRPr="00E133CF" w14:paraId="3FC91DF9" w14:textId="77777777" w:rsidTr="001A5F12">
            <w:tc>
              <w:tcPr>
                <w:tcW w:w="7635" w:type="dxa"/>
              </w:tcPr>
              <w:p w14:paraId="481056E3" w14:textId="3E558B4A" w:rsidR="00E133CF" w:rsidRPr="00C44300" w:rsidRDefault="00E133CF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8A04E8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 xml:space="preserve">Рекомендуется </w:t>
                </w:r>
                <w:r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4 градации</w:t>
                </w:r>
              </w:p>
            </w:tc>
            <w:tc>
              <w:tcPr>
                <w:tcW w:w="1984" w:type="dxa"/>
                <w:vAlign w:val="center"/>
              </w:tcPr>
              <w:p w14:paraId="35E22599" w14:textId="77777777" w:rsidR="00E133CF" w:rsidRPr="00C44300" w:rsidRDefault="00E133CF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76513BB9" w14:textId="77777777" w:rsidTr="001A5F12">
            <w:tc>
              <w:tcPr>
                <w:tcW w:w="7635" w:type="dxa"/>
                <w:hideMark/>
              </w:tcPr>
              <w:p w14:paraId="53FC5236" w14:textId="77777777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Другие самоходные транспортные средства, машины и механизмы на пневматическом и гусеничном ходу (с каждой лошадиной силы) </w:t>
                </w:r>
              </w:p>
            </w:tc>
            <w:tc>
              <w:tcPr>
                <w:tcW w:w="1984" w:type="dxa"/>
                <w:vAlign w:val="center"/>
              </w:tcPr>
              <w:p w14:paraId="11EAC340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4DDCA78" w14:textId="77777777" w:rsidTr="001A5F12">
            <w:tc>
              <w:tcPr>
                <w:tcW w:w="7635" w:type="dxa"/>
                <w:hideMark/>
              </w:tcPr>
              <w:p w14:paraId="256D215E" w14:textId="0289B48D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Снегоходы, мотосани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66A5E20C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E70E75" w:rsidRPr="006E2838" w14:paraId="3E89C060" w14:textId="77777777" w:rsidTr="001A5F12">
            <w:tc>
              <w:tcPr>
                <w:tcW w:w="7635" w:type="dxa"/>
                <w:hideMark/>
              </w:tcPr>
              <w:p w14:paraId="4BAD047B" w14:textId="77777777" w:rsidR="00E70E75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930845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2 градации</w:t>
                </w:r>
              </w:p>
            </w:tc>
            <w:tc>
              <w:tcPr>
                <w:tcW w:w="1984" w:type="dxa"/>
                <w:vAlign w:val="center"/>
              </w:tcPr>
              <w:p w14:paraId="4791C6F0" w14:textId="77777777" w:rsidR="00E70E75" w:rsidRPr="00C44300" w:rsidRDefault="00E70E75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2E3E1263" w14:textId="77777777" w:rsidTr="001A5F12">
            <w:tc>
              <w:tcPr>
                <w:tcW w:w="7635" w:type="dxa"/>
                <w:hideMark/>
              </w:tcPr>
              <w:p w14:paraId="45A5FEE3" w14:textId="49253138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Катера, моторные лодки и другие водные транспортные средства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объемом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0C302668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2C94E2B6" w14:textId="77777777" w:rsidTr="001A5F12">
            <w:tc>
              <w:tcPr>
                <w:tcW w:w="7635" w:type="dxa"/>
              </w:tcPr>
              <w:p w14:paraId="1E54390F" w14:textId="77777777" w:rsidR="00B71E80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930845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2 градации</w:t>
                </w:r>
              </w:p>
            </w:tc>
            <w:tc>
              <w:tcPr>
                <w:tcW w:w="1984" w:type="dxa"/>
                <w:vAlign w:val="center"/>
              </w:tcPr>
              <w:p w14:paraId="201DA6CE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FCE23A8" w14:textId="77777777" w:rsidTr="001A5F12">
            <w:tc>
              <w:tcPr>
                <w:tcW w:w="7635" w:type="dxa"/>
                <w:hideMark/>
              </w:tcPr>
              <w:p w14:paraId="66CA2A98" w14:textId="08DBF8B8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Яхты и другие парусно-моторные суда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74D0F82F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28C5F527" w14:textId="77777777" w:rsidTr="001A5F12">
            <w:tc>
              <w:tcPr>
                <w:tcW w:w="7635" w:type="dxa"/>
              </w:tcPr>
              <w:p w14:paraId="723A8BD1" w14:textId="77777777" w:rsidR="00B71E80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930845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2 градации</w:t>
                </w:r>
              </w:p>
            </w:tc>
            <w:tc>
              <w:tcPr>
                <w:tcW w:w="1984" w:type="dxa"/>
                <w:vAlign w:val="center"/>
              </w:tcPr>
              <w:p w14:paraId="4B12BC13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9818B5C" w14:textId="77777777" w:rsidTr="001A5F12">
            <w:tc>
              <w:tcPr>
                <w:tcW w:w="7635" w:type="dxa"/>
                <w:hideMark/>
              </w:tcPr>
              <w:p w14:paraId="4D5AA140" w14:textId="5636FE19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Гидроциклы с 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>объемом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двигателя (с каждо</w:t>
                </w:r>
                <w:r w:rsidR="008A04E8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го </w:t>
                </w:r>
                <w:r w:rsidR="008A04E8" w:rsidRPr="00C44300">
                  <w:rPr>
                    <w:rFonts w:cs="Times New Roman"/>
                    <w:sz w:val="24"/>
                    <w:szCs w:val="24"/>
                    <w:lang w:val="ru-RU"/>
                  </w:rPr>
                  <w:t>куб. см)</w:t>
                </w: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 </w:t>
                </w:r>
              </w:p>
            </w:tc>
            <w:tc>
              <w:tcPr>
                <w:tcW w:w="1984" w:type="dxa"/>
                <w:vAlign w:val="center"/>
              </w:tcPr>
              <w:p w14:paraId="28E8E40D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6E2838" w14:paraId="3C793508" w14:textId="77777777" w:rsidTr="001A5F12">
            <w:tc>
              <w:tcPr>
                <w:tcW w:w="7635" w:type="dxa"/>
              </w:tcPr>
              <w:p w14:paraId="49CC0A95" w14:textId="77777777" w:rsidR="00B71E80" w:rsidRPr="00C44300" w:rsidRDefault="00E70E75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930845">
                  <w:rPr>
                    <w:rFonts w:cs="Times New Roman"/>
                    <w:i/>
                    <w:sz w:val="24"/>
                    <w:szCs w:val="24"/>
                    <w:lang w:val="ru-RU"/>
                  </w:rPr>
                  <w:t>Рекомендуется 2 градации</w:t>
                </w:r>
              </w:p>
            </w:tc>
            <w:tc>
              <w:tcPr>
                <w:tcW w:w="1984" w:type="dxa"/>
                <w:vAlign w:val="center"/>
              </w:tcPr>
              <w:p w14:paraId="33BEDEE1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6D04A9A" w14:textId="77777777" w:rsidTr="001A5F12">
            <w:tc>
              <w:tcPr>
                <w:tcW w:w="7635" w:type="dxa"/>
                <w:hideMark/>
              </w:tcPr>
              <w:p w14:paraId="10F43ED6" w14:textId="77777777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Несамоходные (буксируемые) суда, для которых определяется валовая вместимость (с каждой регистровой тонны или единицы валовой вместимости в случае, если валовая вместимость определена без указания размерности) </w:t>
                </w:r>
              </w:p>
            </w:tc>
            <w:tc>
              <w:tcPr>
                <w:tcW w:w="1984" w:type="dxa"/>
                <w:vAlign w:val="center"/>
              </w:tcPr>
              <w:p w14:paraId="051B63CC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07F43073" w14:textId="77777777" w:rsidTr="001A5F12">
            <w:tc>
              <w:tcPr>
                <w:tcW w:w="7635" w:type="dxa"/>
                <w:hideMark/>
              </w:tcPr>
              <w:p w14:paraId="7FCA9FFA" w14:textId="77777777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Самолеты, вертолеты и иные воздушные суда, имеющие двигатели (с каждой лошадиной силы) </w:t>
                </w:r>
              </w:p>
            </w:tc>
            <w:tc>
              <w:tcPr>
                <w:tcW w:w="1984" w:type="dxa"/>
                <w:vAlign w:val="center"/>
              </w:tcPr>
              <w:p w14:paraId="1B683634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71792FC6" w14:textId="77777777" w:rsidTr="001A5F12">
            <w:tc>
              <w:tcPr>
                <w:tcW w:w="7635" w:type="dxa"/>
                <w:hideMark/>
              </w:tcPr>
              <w:p w14:paraId="3DF37129" w14:textId="77777777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Самолеты, имеющие реактивные двигатели (с каждого килограмма силы тяги) </w:t>
                </w:r>
              </w:p>
            </w:tc>
            <w:tc>
              <w:tcPr>
                <w:tcW w:w="1984" w:type="dxa"/>
                <w:vAlign w:val="center"/>
              </w:tcPr>
              <w:p w14:paraId="3F491360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B71E80" w:rsidRPr="002C4D9B" w14:paraId="484836B1" w14:textId="77777777" w:rsidTr="001A5F12">
            <w:tc>
              <w:tcPr>
                <w:tcW w:w="7635" w:type="dxa"/>
                <w:hideMark/>
              </w:tcPr>
              <w:p w14:paraId="512AC055" w14:textId="77777777" w:rsidR="00B71E80" w:rsidRPr="00C44300" w:rsidRDefault="00B71E80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C44300">
                  <w:rPr>
                    <w:rFonts w:cs="Times New Roman"/>
                    <w:sz w:val="24"/>
                    <w:szCs w:val="24"/>
                    <w:lang w:val="ru-RU"/>
                  </w:rPr>
                  <w:t xml:space="preserve">Другие водные и воздушные транспортные средства, не имеющие двигателей (с единицы транспортного средства) </w:t>
                </w:r>
              </w:p>
            </w:tc>
            <w:tc>
              <w:tcPr>
                <w:tcW w:w="1984" w:type="dxa"/>
                <w:vAlign w:val="center"/>
              </w:tcPr>
              <w:p w14:paraId="70214B07" w14:textId="77777777" w:rsidR="00B71E80" w:rsidRPr="00C44300" w:rsidRDefault="00B71E80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lang w:val="ru-RU"/>
                  </w:rPr>
                </w:pPr>
              </w:p>
            </w:tc>
          </w:tr>
          <w:tr w:rsidR="005415B9" w:rsidRPr="002C4D9B" w14:paraId="7DAE384E" w14:textId="77777777" w:rsidTr="001A5F12">
            <w:tc>
              <w:tcPr>
                <w:tcW w:w="7635" w:type="dxa"/>
              </w:tcPr>
              <w:p w14:paraId="1566F48D" w14:textId="77777777" w:rsidR="005415B9" w:rsidRPr="000A2308" w:rsidRDefault="005415B9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0A2308">
                  <w:rPr>
                    <w:rFonts w:cs="Times New Roman"/>
                    <w:sz w:val="24"/>
                    <w:szCs w:val="24"/>
                    <w:lang w:val="ru-RU"/>
                  </w:rPr>
                  <w:t>Железнодорожный тяговый подвижной состав, используемый:</w:t>
                </w:r>
              </w:p>
              <w:p w14:paraId="29C08D4E" w14:textId="77777777" w:rsidR="005415B9" w:rsidRPr="000A2308" w:rsidRDefault="005415B9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0A2308">
                  <w:rPr>
                    <w:rFonts w:cs="Times New Roman"/>
                    <w:sz w:val="24"/>
                    <w:szCs w:val="24"/>
                    <w:lang w:val="ru-RU"/>
                  </w:rPr>
                  <w:t>для вождения поездов любых категорий по магистральным путям;</w:t>
                </w:r>
              </w:p>
              <w:p w14:paraId="5AF9B922" w14:textId="77777777" w:rsidR="005415B9" w:rsidRPr="000A2308" w:rsidRDefault="005415B9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0A2308">
                  <w:rPr>
                    <w:rFonts w:cs="Times New Roman"/>
                    <w:sz w:val="24"/>
                    <w:szCs w:val="24"/>
                    <w:lang w:val="ru-RU"/>
                  </w:rPr>
                  <w:t>для производства маневровой работы на магистральных, станционных и подъездных путях узкой и (или) широкой колеи;</w:t>
                </w:r>
              </w:p>
              <w:p w14:paraId="3940385A" w14:textId="77777777" w:rsidR="005415B9" w:rsidRPr="000A2308" w:rsidRDefault="005415B9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r w:rsidRPr="000A2308">
                  <w:rPr>
                    <w:rFonts w:cs="Times New Roman"/>
                    <w:sz w:val="24"/>
                    <w:szCs w:val="24"/>
                    <w:lang w:val="ru-RU"/>
                  </w:rPr>
                  <w:t>на путях промышленного железнодорожного транспорта и не выходящий на магистральные и станционные пути (с каждого киловатта общей мощности)</w:t>
                </w:r>
              </w:p>
            </w:tc>
            <w:tc>
              <w:tcPr>
                <w:tcW w:w="1984" w:type="dxa"/>
              </w:tcPr>
              <w:p w14:paraId="6FBE96DB" w14:textId="77777777" w:rsidR="005415B9" w:rsidRPr="005415B9" w:rsidRDefault="005415B9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highlight w:val="yellow"/>
                    <w:lang w:val="ru-RU"/>
                  </w:rPr>
                </w:pPr>
              </w:p>
            </w:tc>
          </w:tr>
          <w:tr w:rsidR="005415B9" w:rsidRPr="002C4D9B" w14:paraId="2EDFC699" w14:textId="77777777" w:rsidTr="001A5F12">
            <w:tc>
              <w:tcPr>
                <w:tcW w:w="7635" w:type="dxa"/>
              </w:tcPr>
              <w:p w14:paraId="1FB30625" w14:textId="2C5D807F" w:rsidR="005415B9" w:rsidRPr="000A2308" w:rsidRDefault="005415B9" w:rsidP="00E133CF">
                <w:pPr>
                  <w:spacing w:line="240" w:lineRule="auto"/>
                  <w:ind w:firstLine="0"/>
                  <w:rPr>
                    <w:rFonts w:cs="Times New Roman"/>
                    <w:sz w:val="24"/>
                    <w:szCs w:val="24"/>
                    <w:lang w:val="ru-RU"/>
                  </w:rPr>
                </w:pPr>
                <w:proofErr w:type="spellStart"/>
                <w:r w:rsidRPr="000A2308"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  <w:t>Моторвагонный</w:t>
                </w:r>
                <w:proofErr w:type="spellEnd"/>
                <w:r w:rsidRPr="000A2308"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  <w:t xml:space="preserve"> подвижной состав, используемый для организации </w:t>
                </w:r>
                <w:r w:rsidRPr="000A2308"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  <w:lastRenderedPageBreak/>
                  <w:t>перевозок пассажиров по магистральным и станционным путям узкой и широкой колеи, а также транспортные средства городского рельсового транспорта</w:t>
                </w:r>
                <w:r w:rsidR="00A2093A"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  <w:t xml:space="preserve"> </w:t>
                </w:r>
                <w:r w:rsidRPr="000A2308">
                  <w:rPr>
                    <w:rFonts w:cs="Times New Roman"/>
                    <w:sz w:val="24"/>
                    <w:szCs w:val="24"/>
                    <w:lang w:val="ru-RU"/>
                  </w:rPr>
                  <w:t>(с каждого киловатта общей мощности)</w:t>
                </w:r>
              </w:p>
            </w:tc>
            <w:tc>
              <w:tcPr>
                <w:tcW w:w="1984" w:type="dxa"/>
              </w:tcPr>
              <w:p w14:paraId="31FF6C05" w14:textId="77777777" w:rsidR="005415B9" w:rsidRPr="005415B9" w:rsidRDefault="005415B9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highlight w:val="yellow"/>
                    <w:lang w:val="ru-RU"/>
                  </w:rPr>
                </w:pPr>
              </w:p>
            </w:tc>
          </w:tr>
          <w:tr w:rsidR="001D004C" w:rsidRPr="002C4D9B" w14:paraId="0204AF21" w14:textId="77777777" w:rsidTr="001A5F12">
            <w:tc>
              <w:tcPr>
                <w:tcW w:w="7635" w:type="dxa"/>
              </w:tcPr>
              <w:p w14:paraId="59D299B2" w14:textId="77777777" w:rsidR="001D004C" w:rsidRPr="000A2308" w:rsidRDefault="001D004C" w:rsidP="00E133CF">
                <w:pPr>
                  <w:spacing w:line="240" w:lineRule="auto"/>
                  <w:ind w:firstLine="0"/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</w:pPr>
                <w:r w:rsidRPr="000A2308">
                  <w:rPr>
                    <w:rFonts w:eastAsia="Times New Roman"/>
                    <w:color w:val="000000"/>
                    <w:sz w:val="24"/>
                    <w:szCs w:val="24"/>
                    <w:lang w:val="ru-RU" w:eastAsia="ru-RU"/>
                  </w:rPr>
                  <w:lastRenderedPageBreak/>
                  <w:t>Тракторы, самоходные сельскохозяйственные, мелиоративные и дорожно-строительные машины и механизмы, специальные машины повышенной проходимости и другие автотранспортные средства, не предназначенные для движения по автомобильным дорогам общего пользования</w:t>
                </w:r>
              </w:p>
            </w:tc>
            <w:tc>
              <w:tcPr>
                <w:tcW w:w="1984" w:type="dxa"/>
              </w:tcPr>
              <w:p w14:paraId="7F5F31C1" w14:textId="77777777" w:rsidR="001D004C" w:rsidRPr="001D004C" w:rsidRDefault="001D004C" w:rsidP="00E133CF">
                <w:pPr>
                  <w:spacing w:line="240" w:lineRule="auto"/>
                  <w:ind w:firstLine="0"/>
                  <w:jc w:val="center"/>
                  <w:rPr>
                    <w:rFonts w:cs="Times New Roman"/>
                    <w:sz w:val="24"/>
                    <w:szCs w:val="24"/>
                    <w:highlight w:val="yellow"/>
                    <w:lang w:val="ru-RU"/>
                  </w:rPr>
                </w:pPr>
              </w:p>
            </w:tc>
          </w:tr>
        </w:tbl>
        <w:p w14:paraId="08BF3BC4" w14:textId="1A1747C1" w:rsidR="008D4206" w:rsidRPr="00444183" w:rsidRDefault="008D4206" w:rsidP="00E133CF">
          <w:pPr>
            <w:pStyle w:val="afff2"/>
            <w:spacing w:line="240" w:lineRule="auto"/>
            <w:ind w:firstLine="0"/>
            <w:rPr>
              <w:lang w:val="ru-RU"/>
            </w:rPr>
          </w:pPr>
          <w:r w:rsidRPr="002714CC">
            <w:rPr>
              <w:i/>
              <w:lang w:val="ru-RU"/>
            </w:rPr>
            <w:t>Примечание.</w:t>
          </w:r>
          <w:r w:rsidRPr="000A2308">
            <w:rPr>
              <w:lang w:val="ru-RU"/>
            </w:rPr>
            <w:t xml:space="preserve"> Налоговые ставки устанавливаются в национальн</w:t>
          </w:r>
          <w:r w:rsidR="00196D96">
            <w:rPr>
              <w:lang w:val="ru-RU"/>
            </w:rPr>
            <w:t>ой</w:t>
          </w:r>
          <w:r w:rsidRPr="000A2308">
            <w:rPr>
              <w:lang w:val="ru-RU"/>
            </w:rPr>
            <w:t xml:space="preserve"> денежн</w:t>
          </w:r>
          <w:r w:rsidR="00196D96">
            <w:rPr>
              <w:lang w:val="ru-RU"/>
            </w:rPr>
            <w:t>ой</w:t>
          </w:r>
          <w:r w:rsidRPr="000A2308">
            <w:rPr>
              <w:lang w:val="ru-RU"/>
            </w:rPr>
            <w:t xml:space="preserve"> единиц</w:t>
          </w:r>
          <w:r w:rsidR="00196D96">
            <w:rPr>
              <w:lang w:val="ru-RU"/>
            </w:rPr>
            <w:t>е</w:t>
          </w:r>
          <w:r w:rsidR="005415B9" w:rsidRPr="000A2308">
            <w:rPr>
              <w:lang w:val="ru-RU"/>
            </w:rPr>
            <w:t xml:space="preserve"> или </w:t>
          </w:r>
          <w:r w:rsidR="00A2093A">
            <w:rPr>
              <w:lang w:val="ru-RU"/>
            </w:rPr>
            <w:t xml:space="preserve">в </w:t>
          </w:r>
          <w:r w:rsidR="005415B9" w:rsidRPr="000A2308">
            <w:rPr>
              <w:lang w:val="ru-RU"/>
            </w:rPr>
            <w:t>иных единицах</w:t>
          </w:r>
          <w:r w:rsidRPr="000A2308">
            <w:rPr>
              <w:lang w:val="ru-RU"/>
            </w:rPr>
            <w:t>.</w:t>
          </w:r>
        </w:p>
        <w:p w14:paraId="4711C832" w14:textId="77777777" w:rsidR="00A2093A" w:rsidRDefault="00A2093A" w:rsidP="00E133CF">
          <w:pPr>
            <w:pStyle w:val="aff1"/>
            <w:spacing w:before="0" w:after="0"/>
            <w:jc w:val="center"/>
            <w:rPr>
              <w:lang w:val="ru-RU"/>
            </w:rPr>
          </w:pPr>
        </w:p>
        <w:p w14:paraId="2B647937" w14:textId="1AB8FBAA" w:rsidR="008D4206" w:rsidRDefault="00622A7C" w:rsidP="00E133CF">
          <w:pPr>
            <w:pStyle w:val="aff1"/>
            <w:spacing w:before="0" w:after="0"/>
            <w:jc w:val="center"/>
            <w:rPr>
              <w:lang w:val="ru-RU"/>
            </w:rPr>
          </w:pPr>
          <w:r w:rsidRPr="00F24222">
            <w:rPr>
              <w:lang w:val="ru-RU"/>
            </w:rPr>
            <w:t>Таблица А.</w:t>
          </w:r>
          <w:r>
            <w:rPr>
              <w:lang w:val="ru-RU"/>
            </w:rPr>
            <w:t>2</w:t>
          </w:r>
          <w:r w:rsidR="00E436D7">
            <w:rPr>
              <w:lang w:val="ru-RU"/>
            </w:rPr>
            <w:t>.</w:t>
          </w:r>
          <w:r w:rsidRPr="00F24222">
            <w:rPr>
              <w:lang w:val="ru-RU"/>
            </w:rPr>
            <w:t xml:space="preserve"> </w:t>
          </w:r>
          <w:r w:rsidR="00F24222" w:rsidRPr="00C44300">
            <w:rPr>
              <w:lang w:val="ru-RU"/>
            </w:rPr>
            <w:t xml:space="preserve">Рекомендуемая градация ставок </w:t>
          </w:r>
          <w:r w:rsidR="00866BE7" w:rsidRPr="00866BE7">
            <w:rPr>
              <w:lang w:val="ru-RU"/>
            </w:rPr>
            <w:t xml:space="preserve">в отношении транспортных средств, зарегистрированных в установленном порядке в соответствии </w:t>
          </w:r>
          <w:r w:rsidR="0064591E">
            <w:rPr>
              <w:lang w:val="ru-RU"/>
            </w:rPr>
            <w:br/>
          </w:r>
          <w:r w:rsidR="00866BE7" w:rsidRPr="00866BE7">
            <w:rPr>
              <w:lang w:val="ru-RU"/>
            </w:rPr>
            <w:t>с законодательством государства</w:t>
          </w:r>
        </w:p>
        <w:p w14:paraId="0D87ED48" w14:textId="77777777" w:rsidR="00E133CF" w:rsidRPr="00E133CF" w:rsidRDefault="00E133CF" w:rsidP="00E133CF">
          <w:pPr>
            <w:spacing w:line="240" w:lineRule="auto"/>
            <w:rPr>
              <w:lang w:val="ru-RU"/>
            </w:rPr>
          </w:pPr>
        </w:p>
        <w:tbl>
          <w:tblPr>
            <w:tblW w:w="963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8208"/>
            <w:gridCol w:w="1426"/>
          </w:tblGrid>
          <w:tr w:rsidR="00622A7C" w:rsidRPr="001B343A" w14:paraId="7AD6D83A" w14:textId="77777777" w:rsidTr="00547AF3">
            <w:trPr>
              <w:tblHeader/>
            </w:trPr>
            <w:tc>
              <w:tcPr>
                <w:tcW w:w="8208" w:type="dxa"/>
                <w:shd w:val="clear" w:color="auto" w:fill="FFFFFF" w:themeFill="background1"/>
                <w:vAlign w:val="center"/>
              </w:tcPr>
              <w:p w14:paraId="488B077D" w14:textId="77777777" w:rsidR="008D4206" w:rsidRPr="00A330FD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A330FD">
                  <w:rPr>
                    <w:b/>
                    <w:color w:val="auto"/>
                    <w:sz w:val="24"/>
                    <w:szCs w:val="24"/>
                    <w:lang w:val="ru-RU"/>
                  </w:rPr>
                  <w:t>Наименование объекта налогообложения</w:t>
                </w:r>
              </w:p>
            </w:tc>
            <w:tc>
              <w:tcPr>
                <w:tcW w:w="1426" w:type="dxa"/>
                <w:shd w:val="clear" w:color="auto" w:fill="FFFFFF" w:themeFill="background1"/>
                <w:vAlign w:val="center"/>
              </w:tcPr>
              <w:p w14:paraId="18AB332C" w14:textId="77777777" w:rsidR="008D4206" w:rsidRPr="00A330FD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A330FD">
                  <w:rPr>
                    <w:b/>
                    <w:color w:val="auto"/>
                    <w:sz w:val="24"/>
                    <w:szCs w:val="24"/>
                    <w:lang w:val="ru-RU"/>
                  </w:rPr>
                  <w:t>Налоговая ставка</w:t>
                </w:r>
              </w:p>
            </w:tc>
          </w:tr>
          <w:tr w:rsidR="00622A7C" w:rsidRPr="00622A7C" w14:paraId="0E048764" w14:textId="77777777" w:rsidTr="00C44300">
            <w:tc>
              <w:tcPr>
                <w:tcW w:w="8208" w:type="dxa"/>
                <w:shd w:val="clear" w:color="auto" w:fill="auto"/>
              </w:tcPr>
              <w:p w14:paraId="1F322095" w14:textId="501FC83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 </w:t>
                </w:r>
                <w:r w:rsidRPr="00A330FD">
                  <w:rPr>
                    <w:i/>
                    <w:sz w:val="24"/>
                    <w:szCs w:val="24"/>
                    <w:lang w:val="ru-RU"/>
                  </w:rPr>
                  <w:t>Для организации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6118C32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20FA1909" w14:textId="77777777" w:rsidTr="00C44300">
            <w:tc>
              <w:tcPr>
                <w:tcW w:w="8208" w:type="dxa"/>
                <w:shd w:val="clear" w:color="auto" w:fill="auto"/>
              </w:tcPr>
              <w:p w14:paraId="5ECACC56" w14:textId="6E507C9B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1.1. </w:t>
                </w:r>
                <w:r w:rsidR="001B343A">
                  <w:rPr>
                    <w:sz w:val="24"/>
                    <w:szCs w:val="24"/>
                    <w:lang w:val="ru-RU"/>
                  </w:rPr>
                  <w:t>Л</w:t>
                </w:r>
                <w:r w:rsidRPr="00C44300">
                  <w:rPr>
                    <w:sz w:val="24"/>
                    <w:szCs w:val="24"/>
                    <w:lang w:val="ru-RU"/>
                  </w:rPr>
                  <w:t>егковой автомобиль, имеющий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250DE43F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3B755D2" w14:textId="77777777" w:rsidTr="00A2093A">
            <w:tc>
              <w:tcPr>
                <w:tcW w:w="8208" w:type="dxa"/>
                <w:shd w:val="clear" w:color="auto" w:fill="auto"/>
              </w:tcPr>
              <w:p w14:paraId="359F211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1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4C48F39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41B2FC8B" w14:textId="77777777" w:rsidTr="00A2093A">
            <w:tc>
              <w:tcPr>
                <w:tcW w:w="8208" w:type="dxa"/>
                <w:shd w:val="clear" w:color="auto" w:fill="auto"/>
              </w:tcPr>
              <w:p w14:paraId="5B644A81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1 тонны, но не более 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18B226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35BE8BB" w14:textId="77777777" w:rsidTr="00A2093A">
            <w:tc>
              <w:tcPr>
                <w:tcW w:w="8208" w:type="dxa"/>
                <w:shd w:val="clear" w:color="auto" w:fill="auto"/>
              </w:tcPr>
              <w:p w14:paraId="0A8F2C67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 тонн, но не более 3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1A71EF8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34F941C4" w14:textId="77777777" w:rsidTr="00A2093A">
            <w:tc>
              <w:tcPr>
                <w:tcW w:w="8208" w:type="dxa"/>
                <w:shd w:val="clear" w:color="auto" w:fill="auto"/>
              </w:tcPr>
              <w:p w14:paraId="27FC4991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3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149F0E6E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6FFBCD9" w14:textId="77777777" w:rsidTr="00C44300">
            <w:tc>
              <w:tcPr>
                <w:tcW w:w="8208" w:type="dxa"/>
                <w:shd w:val="clear" w:color="auto" w:fill="auto"/>
              </w:tcPr>
              <w:p w14:paraId="595CD1B2" w14:textId="63CE2AE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1.2. </w:t>
                </w:r>
                <w:r w:rsidR="001B343A">
                  <w:rPr>
                    <w:sz w:val="24"/>
                    <w:szCs w:val="24"/>
                    <w:lang w:val="ru-RU"/>
                  </w:rPr>
                  <w:t>П</w:t>
                </w:r>
                <w:r w:rsidRPr="00C44300">
                  <w:rPr>
                    <w:sz w:val="24"/>
                    <w:szCs w:val="24"/>
                    <w:lang w:val="ru-RU"/>
                  </w:rPr>
                  <w:t>рицеп, имеющий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58E57D2B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24D2C85C" w14:textId="77777777" w:rsidTr="00C44300">
            <w:tc>
              <w:tcPr>
                <w:tcW w:w="8208" w:type="dxa"/>
                <w:shd w:val="clear" w:color="auto" w:fill="auto"/>
              </w:tcPr>
              <w:p w14:paraId="4BFCD60E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0,75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DACAF6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3D0F47CF" w14:textId="77777777" w:rsidTr="00C44300">
            <w:tc>
              <w:tcPr>
                <w:tcW w:w="8208" w:type="dxa"/>
                <w:shd w:val="clear" w:color="auto" w:fill="auto"/>
              </w:tcPr>
              <w:p w14:paraId="455D2A25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0,75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2226942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41FA5163" w14:textId="77777777" w:rsidTr="00C44300">
            <w:tc>
              <w:tcPr>
                <w:tcW w:w="8208" w:type="dxa"/>
                <w:shd w:val="clear" w:color="auto" w:fill="auto"/>
              </w:tcPr>
              <w:p w14:paraId="0E42924A" w14:textId="5098D08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1.3. </w:t>
                </w:r>
                <w:r w:rsidR="001B343A">
                  <w:rPr>
                    <w:sz w:val="24"/>
                    <w:szCs w:val="24"/>
                    <w:lang w:val="ru-RU"/>
                  </w:rPr>
                  <w:t>П</w:t>
                </w:r>
                <w:r w:rsidRPr="00C44300">
                  <w:rPr>
                    <w:sz w:val="24"/>
                    <w:szCs w:val="24"/>
                    <w:lang w:val="ru-RU"/>
                  </w:rPr>
                  <w:t>рицеп-дач</w:t>
                </w:r>
                <w:r w:rsidR="001B343A">
                  <w:rPr>
                    <w:sz w:val="24"/>
                    <w:szCs w:val="24"/>
                    <w:lang w:val="ru-RU"/>
                  </w:rPr>
                  <w:t>а</w:t>
                </w:r>
                <w:r w:rsidRPr="00C44300">
                  <w:rPr>
                    <w:sz w:val="24"/>
                    <w:szCs w:val="24"/>
                    <w:lang w:val="ru-RU"/>
                  </w:rPr>
                  <w:t xml:space="preserve"> (караван)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2AF2DC4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C1DDEEB" w14:textId="77777777" w:rsidTr="00C44300">
            <w:tc>
              <w:tcPr>
                <w:tcW w:w="8208" w:type="dxa"/>
                <w:shd w:val="clear" w:color="auto" w:fill="auto"/>
              </w:tcPr>
              <w:p w14:paraId="3B110D85" w14:textId="11845C4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1.4. </w:t>
                </w:r>
                <w:r w:rsidR="001B343A">
                  <w:rPr>
                    <w:sz w:val="24"/>
                    <w:szCs w:val="24"/>
                    <w:lang w:val="ru-RU"/>
                  </w:rPr>
                  <w:t>Г</w:t>
                </w:r>
                <w:r w:rsidRPr="00C44300">
                  <w:rPr>
                    <w:sz w:val="24"/>
                    <w:szCs w:val="24"/>
                    <w:lang w:val="ru-RU"/>
                  </w:rPr>
                  <w:t>рузовой автомобиль, автомобиль-тягач, грузопассажирский автомобиль, имеющие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184076E5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4DE196CD" w14:textId="77777777" w:rsidTr="00C44300">
            <w:tc>
              <w:tcPr>
                <w:tcW w:w="8208" w:type="dxa"/>
                <w:shd w:val="clear" w:color="auto" w:fill="auto"/>
              </w:tcPr>
              <w:p w14:paraId="20FDD24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2,5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4478159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0FB2933A" w14:textId="77777777" w:rsidTr="00C44300">
            <w:tc>
              <w:tcPr>
                <w:tcW w:w="8208" w:type="dxa"/>
                <w:shd w:val="clear" w:color="auto" w:fill="auto"/>
              </w:tcPr>
              <w:p w14:paraId="626318D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2,5 тонны, но не более 3,5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0EBD4FFF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56F69A66" w14:textId="77777777" w:rsidTr="00C44300">
            <w:tc>
              <w:tcPr>
                <w:tcW w:w="8208" w:type="dxa"/>
                <w:shd w:val="clear" w:color="auto" w:fill="auto"/>
              </w:tcPr>
              <w:p w14:paraId="50C6C447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3,5 тонны, но не более 12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464B81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1949DBB1" w14:textId="77777777" w:rsidTr="00C44300">
            <w:tc>
              <w:tcPr>
                <w:tcW w:w="8208" w:type="dxa"/>
                <w:shd w:val="clear" w:color="auto" w:fill="auto"/>
              </w:tcPr>
              <w:p w14:paraId="4D8E31A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12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6314353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347D514" w14:textId="77777777" w:rsidTr="00C44300">
            <w:tc>
              <w:tcPr>
                <w:tcW w:w="8208" w:type="dxa"/>
                <w:shd w:val="clear" w:color="auto" w:fill="auto"/>
              </w:tcPr>
              <w:p w14:paraId="417DD9EF" w14:textId="1DD4E11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1.5. </w:t>
                </w:r>
                <w:r w:rsidR="001B343A">
                  <w:rPr>
                    <w:sz w:val="24"/>
                    <w:szCs w:val="24"/>
                    <w:lang w:val="ru-RU"/>
                  </w:rPr>
                  <w:t>А</w:t>
                </w:r>
                <w:r w:rsidRPr="00C44300">
                  <w:rPr>
                    <w:sz w:val="24"/>
                    <w:szCs w:val="24"/>
                    <w:lang w:val="ru-RU"/>
                  </w:rPr>
                  <w:t>втобус с числом посадочных мест: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141E8E5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1FFFB2AF" w14:textId="77777777" w:rsidTr="00C44300">
            <w:tc>
              <w:tcPr>
                <w:tcW w:w="8208" w:type="dxa"/>
                <w:shd w:val="clear" w:color="auto" w:fill="auto"/>
              </w:tcPr>
              <w:p w14:paraId="25C65DEC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до 20 включительно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460DF1B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77758A5" w14:textId="77777777" w:rsidTr="00C44300">
            <w:tc>
              <w:tcPr>
                <w:tcW w:w="8208" w:type="dxa"/>
                <w:shd w:val="clear" w:color="auto" w:fill="auto"/>
              </w:tcPr>
              <w:p w14:paraId="2F76A0F1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от 21 до 40 включительно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5090E5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1FED2174" w14:textId="77777777" w:rsidTr="00C44300">
            <w:tc>
              <w:tcPr>
                <w:tcW w:w="8208" w:type="dxa"/>
                <w:shd w:val="clear" w:color="auto" w:fill="auto"/>
              </w:tcPr>
              <w:p w14:paraId="3890B1B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свыше 40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21FDC7F7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4C855330" w14:textId="77777777" w:rsidTr="00C44300">
            <w:tc>
              <w:tcPr>
                <w:tcW w:w="8208" w:type="dxa"/>
                <w:shd w:val="clear" w:color="auto" w:fill="auto"/>
              </w:tcPr>
              <w:p w14:paraId="672926FF" w14:textId="0ACC0C4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1.6. </w:t>
                </w:r>
                <w:r w:rsidR="001B343A">
                  <w:rPr>
                    <w:sz w:val="24"/>
                    <w:szCs w:val="24"/>
                    <w:lang w:val="ru-RU"/>
                  </w:rPr>
                  <w:t>М</w:t>
                </w:r>
                <w:r w:rsidRPr="00C44300">
                  <w:rPr>
                    <w:sz w:val="24"/>
                    <w:szCs w:val="24"/>
                    <w:lang w:val="ru-RU"/>
                  </w:rPr>
                  <w:t>отоцикл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0C9E5E5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3A194FD5" w14:textId="77777777" w:rsidTr="00C44300">
            <w:tc>
              <w:tcPr>
                <w:tcW w:w="8208" w:type="dxa"/>
                <w:shd w:val="clear" w:color="auto" w:fill="auto"/>
              </w:tcPr>
              <w:p w14:paraId="31D53FD7" w14:textId="50FF6F8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1.7. </w:t>
                </w:r>
                <w:r w:rsidR="001B343A">
                  <w:rPr>
                    <w:sz w:val="24"/>
                    <w:szCs w:val="24"/>
                    <w:lang w:val="ru-RU"/>
                  </w:rPr>
                  <w:t>С</w:t>
                </w:r>
                <w:r w:rsidRPr="00C44300">
                  <w:rPr>
                    <w:sz w:val="24"/>
                    <w:szCs w:val="24"/>
                    <w:lang w:val="ru-RU"/>
                  </w:rPr>
                  <w:t>едельный тягач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5CFEE80E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436F2CC" w14:textId="77777777" w:rsidTr="00C44300">
            <w:tc>
              <w:tcPr>
                <w:tcW w:w="8208" w:type="dxa"/>
                <w:shd w:val="clear" w:color="auto" w:fill="auto"/>
              </w:tcPr>
              <w:p w14:paraId="781863AF" w14:textId="079D6CBA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 </w:t>
                </w:r>
                <w:r w:rsidRPr="00A330FD">
                  <w:rPr>
                    <w:i/>
                    <w:sz w:val="24"/>
                    <w:szCs w:val="24"/>
                    <w:lang w:val="ru-RU"/>
                  </w:rPr>
                  <w:t>Для физического лица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5AB5317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4EE844C" w14:textId="77777777" w:rsidTr="00C44300">
            <w:tc>
              <w:tcPr>
                <w:tcW w:w="8208" w:type="dxa"/>
                <w:shd w:val="clear" w:color="auto" w:fill="auto"/>
              </w:tcPr>
              <w:p w14:paraId="7B0D7D22" w14:textId="604C1F02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2.1. </w:t>
                </w:r>
                <w:r w:rsidR="00B0515C">
                  <w:rPr>
                    <w:sz w:val="24"/>
                    <w:szCs w:val="24"/>
                    <w:lang w:val="ru-RU"/>
                  </w:rPr>
                  <w:t>Л</w:t>
                </w:r>
                <w:r w:rsidRPr="00C44300">
                  <w:rPr>
                    <w:sz w:val="24"/>
                    <w:szCs w:val="24"/>
                    <w:lang w:val="ru-RU"/>
                  </w:rPr>
                  <w:t>егковой автомобиль, имеющий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4F867976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2B7B69CC" w14:textId="77777777" w:rsidTr="00C44300">
            <w:tc>
              <w:tcPr>
                <w:tcW w:w="8208" w:type="dxa"/>
                <w:shd w:val="clear" w:color="auto" w:fill="auto"/>
              </w:tcPr>
              <w:p w14:paraId="7D564F0B" w14:textId="7D8C20C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1,5 тонны (а также легковой автомобиль</w:t>
                </w:r>
                <w:r w:rsidR="00B0515C">
                  <w:rPr>
                    <w:sz w:val="24"/>
                    <w:szCs w:val="24"/>
                    <w:lang w:val="ru-RU"/>
                  </w:rPr>
                  <w:t>,</w:t>
                </w:r>
                <w:r w:rsidRPr="00C44300">
                  <w:rPr>
                    <w:sz w:val="24"/>
                    <w:szCs w:val="24"/>
                    <w:lang w:val="ru-RU"/>
                  </w:rPr>
                  <w:t xml:space="preserve"> в отношении которого отсутствует информация о разрешенной максимальной массе)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323478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363FD559" w14:textId="77777777" w:rsidTr="00C44300">
            <w:tc>
              <w:tcPr>
                <w:tcW w:w="8208" w:type="dxa"/>
                <w:shd w:val="clear" w:color="auto" w:fill="auto"/>
              </w:tcPr>
              <w:p w14:paraId="38967EAB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1,5 тонны, но не более 1,75 тонн</w:t>
                </w:r>
                <w:r w:rsidR="00B0515C">
                  <w:rPr>
                    <w:sz w:val="24"/>
                    <w:szCs w:val="24"/>
                    <w:lang w:val="ru-RU"/>
                  </w:rPr>
                  <w:t>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00862B8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0B9CA104" w14:textId="77777777" w:rsidTr="00C44300">
            <w:tc>
              <w:tcPr>
                <w:tcW w:w="8208" w:type="dxa"/>
                <w:shd w:val="clear" w:color="auto" w:fill="auto"/>
              </w:tcPr>
              <w:p w14:paraId="49E876DF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1,75 тонны, но не более 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6252F8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0C600FEE" w14:textId="77777777" w:rsidTr="00C44300">
            <w:tc>
              <w:tcPr>
                <w:tcW w:w="8208" w:type="dxa"/>
                <w:shd w:val="clear" w:color="auto" w:fill="auto"/>
              </w:tcPr>
              <w:p w14:paraId="12D9C3A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 тонн, но не более 2,25 тонн</w:t>
                </w:r>
                <w:r w:rsidR="00B0515C">
                  <w:rPr>
                    <w:sz w:val="24"/>
                    <w:szCs w:val="24"/>
                    <w:lang w:val="ru-RU"/>
                  </w:rPr>
                  <w:t>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47330BFF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2D7CBA33" w14:textId="77777777" w:rsidTr="00C44300">
            <w:tc>
              <w:tcPr>
                <w:tcW w:w="8208" w:type="dxa"/>
                <w:shd w:val="clear" w:color="auto" w:fill="auto"/>
              </w:tcPr>
              <w:p w14:paraId="5C4FCC37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2,25 тонн</w:t>
                </w:r>
                <w:r w:rsidR="00B0515C">
                  <w:rPr>
                    <w:sz w:val="24"/>
                    <w:szCs w:val="24"/>
                    <w:lang w:val="ru-RU"/>
                  </w:rPr>
                  <w:t>ы</w:t>
                </w:r>
                <w:r w:rsidRPr="00C44300">
                  <w:rPr>
                    <w:sz w:val="24"/>
                    <w:szCs w:val="24"/>
                    <w:lang w:val="ru-RU"/>
                  </w:rPr>
                  <w:t>, но не более 2,5 тонн</w:t>
                </w:r>
                <w:r w:rsidR="00B0515C">
                  <w:rPr>
                    <w:sz w:val="24"/>
                    <w:szCs w:val="24"/>
                    <w:lang w:val="ru-RU"/>
                  </w:rPr>
                  <w:t>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C5A4101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6F32FFDD" w14:textId="77777777" w:rsidTr="00C44300">
            <w:tc>
              <w:tcPr>
                <w:tcW w:w="8208" w:type="dxa"/>
                <w:shd w:val="clear" w:color="auto" w:fill="auto"/>
              </w:tcPr>
              <w:p w14:paraId="250013A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2,5 тонн</w:t>
                </w:r>
                <w:r w:rsidR="00B0515C">
                  <w:rPr>
                    <w:sz w:val="24"/>
                    <w:szCs w:val="24"/>
                    <w:lang w:val="ru-RU"/>
                  </w:rPr>
                  <w:t>ы</w:t>
                </w:r>
                <w:r w:rsidRPr="00C44300">
                  <w:rPr>
                    <w:sz w:val="24"/>
                    <w:szCs w:val="24"/>
                    <w:lang w:val="ru-RU"/>
                  </w:rPr>
                  <w:t>, но не более 3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0EFF322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19E7A3EA" w14:textId="77777777" w:rsidTr="00C44300">
            <w:tc>
              <w:tcPr>
                <w:tcW w:w="8208" w:type="dxa"/>
                <w:shd w:val="clear" w:color="auto" w:fill="auto"/>
              </w:tcPr>
              <w:p w14:paraId="128EC65C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3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0A5C81AE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0389DEA6" w14:textId="77777777" w:rsidTr="00C44300">
            <w:tc>
              <w:tcPr>
                <w:tcW w:w="8208" w:type="dxa"/>
                <w:shd w:val="clear" w:color="auto" w:fill="auto"/>
              </w:tcPr>
              <w:p w14:paraId="66880838" w14:textId="03D215E3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lastRenderedPageBreak/>
                  <w:t xml:space="preserve">2.2. </w:t>
                </w:r>
                <w:r w:rsidR="00B0515C">
                  <w:rPr>
                    <w:sz w:val="24"/>
                    <w:szCs w:val="24"/>
                    <w:lang w:val="ru-RU"/>
                  </w:rPr>
                  <w:t>П</w:t>
                </w:r>
                <w:r w:rsidRPr="00C44300">
                  <w:rPr>
                    <w:sz w:val="24"/>
                    <w:szCs w:val="24"/>
                    <w:lang w:val="ru-RU"/>
                  </w:rPr>
                  <w:t>рицеп, имеющий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0BB03FB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241F44E6" w14:textId="77777777" w:rsidTr="00C44300">
            <w:tc>
              <w:tcPr>
                <w:tcW w:w="8208" w:type="dxa"/>
                <w:shd w:val="clear" w:color="auto" w:fill="auto"/>
              </w:tcPr>
              <w:p w14:paraId="5B2F477E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0,75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FD687A9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458D270A" w14:textId="77777777" w:rsidTr="00C44300">
            <w:tc>
              <w:tcPr>
                <w:tcW w:w="8208" w:type="dxa"/>
                <w:shd w:val="clear" w:color="auto" w:fill="auto"/>
              </w:tcPr>
              <w:p w14:paraId="5EA2F19C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0,75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2C1BE78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586F2035" w14:textId="77777777" w:rsidTr="00C44300">
            <w:tc>
              <w:tcPr>
                <w:tcW w:w="8208" w:type="dxa"/>
                <w:shd w:val="clear" w:color="auto" w:fill="auto"/>
              </w:tcPr>
              <w:p w14:paraId="531F890B" w14:textId="3064D49A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2.3. </w:t>
                </w:r>
                <w:r w:rsidR="00B0515C">
                  <w:rPr>
                    <w:sz w:val="24"/>
                    <w:szCs w:val="24"/>
                    <w:lang w:val="ru-RU"/>
                  </w:rPr>
                  <w:t>П</w:t>
                </w:r>
                <w:r w:rsidRPr="00C44300">
                  <w:rPr>
                    <w:sz w:val="24"/>
                    <w:szCs w:val="24"/>
                    <w:lang w:val="ru-RU"/>
                  </w:rPr>
                  <w:t>рицеп-дач</w:t>
                </w:r>
                <w:r w:rsidR="00B0515C">
                  <w:rPr>
                    <w:sz w:val="24"/>
                    <w:szCs w:val="24"/>
                    <w:lang w:val="ru-RU"/>
                  </w:rPr>
                  <w:t>а</w:t>
                </w:r>
                <w:r w:rsidRPr="00C44300">
                  <w:rPr>
                    <w:sz w:val="24"/>
                    <w:szCs w:val="24"/>
                    <w:lang w:val="ru-RU"/>
                  </w:rPr>
                  <w:t xml:space="preserve"> (караван)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BD93FB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56FB3A19" w14:textId="77777777" w:rsidTr="00C44300">
            <w:tc>
              <w:tcPr>
                <w:tcW w:w="8208" w:type="dxa"/>
                <w:shd w:val="clear" w:color="auto" w:fill="auto"/>
              </w:tcPr>
              <w:p w14:paraId="3A33767C" w14:textId="7D7D079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2.4. </w:t>
                </w:r>
                <w:r w:rsidR="00B0515C">
                  <w:rPr>
                    <w:sz w:val="24"/>
                    <w:szCs w:val="24"/>
                    <w:lang w:val="ru-RU"/>
                  </w:rPr>
                  <w:t>Г</w:t>
                </w:r>
                <w:r w:rsidRPr="00C44300">
                  <w:rPr>
                    <w:sz w:val="24"/>
                    <w:szCs w:val="24"/>
                    <w:lang w:val="ru-RU"/>
                  </w:rPr>
                  <w:t>рузовой автомобиль, автомобиль-тягач, грузопассажирский автомобиль, имеющие разрешенную максимальную массу: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635535BB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60A37413" w14:textId="77777777" w:rsidTr="00C44300">
            <w:tc>
              <w:tcPr>
                <w:tcW w:w="8208" w:type="dxa"/>
                <w:shd w:val="clear" w:color="auto" w:fill="auto"/>
              </w:tcPr>
              <w:p w14:paraId="7EF0B1E3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не более 2,5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2E54560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6D08A07" w14:textId="77777777" w:rsidTr="00C44300">
            <w:tc>
              <w:tcPr>
                <w:tcW w:w="8208" w:type="dxa"/>
                <w:shd w:val="clear" w:color="auto" w:fill="auto"/>
              </w:tcPr>
              <w:p w14:paraId="79A8F50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2,5 тонны, но не более 3,5 тонны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61CC547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77824140" w14:textId="77777777" w:rsidTr="00C44300">
            <w:tc>
              <w:tcPr>
                <w:tcW w:w="8208" w:type="dxa"/>
                <w:shd w:val="clear" w:color="auto" w:fill="auto"/>
              </w:tcPr>
              <w:p w14:paraId="394C2EF9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3,5 тонны, но не более 12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AB2C6D2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0680D729" w14:textId="77777777" w:rsidTr="00C44300">
            <w:tc>
              <w:tcPr>
                <w:tcW w:w="8208" w:type="dxa"/>
                <w:shd w:val="clear" w:color="auto" w:fill="auto"/>
              </w:tcPr>
              <w:p w14:paraId="5B0E21B8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более 12 тонн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48307838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05A33528" w14:textId="77777777" w:rsidTr="00C44300">
            <w:tc>
              <w:tcPr>
                <w:tcW w:w="8208" w:type="dxa"/>
                <w:shd w:val="clear" w:color="auto" w:fill="auto"/>
              </w:tcPr>
              <w:p w14:paraId="17CAF911" w14:textId="4098EAA5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2.5. </w:t>
                </w:r>
                <w:r w:rsidR="00B0515C">
                  <w:rPr>
                    <w:sz w:val="24"/>
                    <w:szCs w:val="24"/>
                    <w:lang w:val="ru-RU"/>
                  </w:rPr>
                  <w:t>А</w:t>
                </w:r>
                <w:r w:rsidRPr="00C44300">
                  <w:rPr>
                    <w:sz w:val="24"/>
                    <w:szCs w:val="24"/>
                    <w:lang w:val="ru-RU"/>
                  </w:rPr>
                  <w:t>втобус с числом посадочных мест: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60C1CB5A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6E6E4D7" w14:textId="77777777" w:rsidTr="00C44300">
            <w:tc>
              <w:tcPr>
                <w:tcW w:w="8208" w:type="dxa"/>
                <w:shd w:val="clear" w:color="auto" w:fill="auto"/>
              </w:tcPr>
              <w:p w14:paraId="613B03D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до 20 включительно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3010284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AA413AC" w14:textId="77777777" w:rsidTr="00C44300">
            <w:tc>
              <w:tcPr>
                <w:tcW w:w="8208" w:type="dxa"/>
                <w:shd w:val="clear" w:color="auto" w:fill="auto"/>
              </w:tcPr>
              <w:p w14:paraId="12E60844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от 21 до 40 включительно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1DD7CB6F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B22F86E" w14:textId="77777777" w:rsidTr="00C44300">
            <w:tc>
              <w:tcPr>
                <w:tcW w:w="8208" w:type="dxa"/>
                <w:shd w:val="clear" w:color="auto" w:fill="auto"/>
              </w:tcPr>
              <w:p w14:paraId="0393B017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свыше 40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53D7068C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71AD152F" w14:textId="77777777" w:rsidTr="00C44300">
            <w:tc>
              <w:tcPr>
                <w:tcW w:w="8208" w:type="dxa"/>
                <w:shd w:val="clear" w:color="auto" w:fill="auto"/>
              </w:tcPr>
              <w:p w14:paraId="07A1906C" w14:textId="456E9E2C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2.6. </w:t>
                </w:r>
                <w:r w:rsidR="00B0515C">
                  <w:rPr>
                    <w:sz w:val="24"/>
                    <w:szCs w:val="24"/>
                    <w:lang w:val="ru-RU"/>
                  </w:rPr>
                  <w:t>М</w:t>
                </w:r>
                <w:r w:rsidRPr="00C44300">
                  <w:rPr>
                    <w:sz w:val="24"/>
                    <w:szCs w:val="24"/>
                    <w:lang w:val="ru-RU"/>
                  </w:rPr>
                  <w:t>отоцикл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5C2E2778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622A7C" w14:paraId="57F79DCE" w14:textId="77777777" w:rsidTr="00C44300">
            <w:tc>
              <w:tcPr>
                <w:tcW w:w="8208" w:type="dxa"/>
                <w:shd w:val="clear" w:color="auto" w:fill="auto"/>
              </w:tcPr>
              <w:p w14:paraId="1812B02D" w14:textId="3FB6DCD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2.7. </w:t>
                </w:r>
                <w:r w:rsidR="00B0515C">
                  <w:rPr>
                    <w:sz w:val="24"/>
                    <w:szCs w:val="24"/>
                    <w:lang w:val="ru-RU"/>
                  </w:rPr>
                  <w:t>С</w:t>
                </w:r>
                <w:r w:rsidRPr="00C44300">
                  <w:rPr>
                    <w:sz w:val="24"/>
                    <w:szCs w:val="24"/>
                    <w:lang w:val="ru-RU"/>
                  </w:rPr>
                  <w:t>едельный тягач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1FFD6AD1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622A7C" w:rsidRPr="002C4D9B" w14:paraId="37D2053D" w14:textId="77777777" w:rsidTr="00C44300">
            <w:tc>
              <w:tcPr>
                <w:tcW w:w="8208" w:type="dxa"/>
                <w:shd w:val="clear" w:color="auto" w:fill="auto"/>
              </w:tcPr>
              <w:p w14:paraId="516DC56C" w14:textId="654322A8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2.8. </w:t>
                </w:r>
                <w:r w:rsidR="00B0515C">
                  <w:rPr>
                    <w:sz w:val="24"/>
                    <w:szCs w:val="24"/>
                    <w:lang w:val="ru-RU"/>
                  </w:rPr>
                  <w:t>Т</w:t>
                </w:r>
                <w:r w:rsidRPr="00C44300">
                  <w:rPr>
                    <w:sz w:val="24"/>
                    <w:szCs w:val="24"/>
                    <w:lang w:val="ru-RU"/>
                  </w:rPr>
                  <w:t>ранспортное средство, в отношении которого отсутствуют сведения о его типе, иное транспортное средство</w:t>
                </w:r>
              </w:p>
            </w:tc>
            <w:tc>
              <w:tcPr>
                <w:tcW w:w="1426" w:type="dxa"/>
                <w:shd w:val="clear" w:color="auto" w:fill="auto"/>
                <w:vAlign w:val="center"/>
              </w:tcPr>
              <w:p w14:paraId="7B3B950D" w14:textId="77777777" w:rsidR="00622A7C" w:rsidRPr="00C44300" w:rsidRDefault="00622A7C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</w:p>
            </w:tc>
          </w:tr>
        </w:tbl>
        <w:p w14:paraId="0F1FD632" w14:textId="77777777" w:rsidR="008D4206" w:rsidRPr="008D4206" w:rsidRDefault="008D4206" w:rsidP="00E133CF">
          <w:pPr>
            <w:pStyle w:val="afff2"/>
            <w:spacing w:line="240" w:lineRule="auto"/>
            <w:ind w:firstLine="0"/>
            <w:rPr>
              <w:lang w:val="ru-RU"/>
            </w:rPr>
          </w:pPr>
          <w:r w:rsidRPr="005818D2">
            <w:rPr>
              <w:i/>
              <w:lang w:val="ru-RU"/>
            </w:rPr>
            <w:t>Примечание.</w:t>
          </w:r>
          <w:r w:rsidRPr="00622A7C">
            <w:rPr>
              <w:lang w:val="ru-RU"/>
            </w:rPr>
            <w:t xml:space="preserve"> Налоговые ставки устанавливаются в </w:t>
          </w:r>
          <w:r w:rsidR="00196D96" w:rsidRPr="000A2308">
            <w:rPr>
              <w:lang w:val="ru-RU"/>
            </w:rPr>
            <w:t>национальн</w:t>
          </w:r>
          <w:r w:rsidR="00196D96">
            <w:rPr>
              <w:lang w:val="ru-RU"/>
            </w:rPr>
            <w:t>ой</w:t>
          </w:r>
          <w:r w:rsidR="00196D96" w:rsidRPr="000A2308">
            <w:rPr>
              <w:lang w:val="ru-RU"/>
            </w:rPr>
            <w:t xml:space="preserve"> денежн</w:t>
          </w:r>
          <w:r w:rsidR="00196D96">
            <w:rPr>
              <w:lang w:val="ru-RU"/>
            </w:rPr>
            <w:t>ой</w:t>
          </w:r>
          <w:r w:rsidR="00196D96" w:rsidRPr="000A2308">
            <w:rPr>
              <w:lang w:val="ru-RU"/>
            </w:rPr>
            <w:t xml:space="preserve"> единиц</w:t>
          </w:r>
          <w:r w:rsidR="00196D96">
            <w:rPr>
              <w:lang w:val="ru-RU"/>
            </w:rPr>
            <w:t>е</w:t>
          </w:r>
          <w:r w:rsidRPr="00622A7C">
            <w:rPr>
              <w:lang w:val="ru-RU"/>
            </w:rPr>
            <w:t>.</w:t>
          </w:r>
        </w:p>
        <w:p w14:paraId="5368F841" w14:textId="77777777" w:rsidR="00622A7C" w:rsidRDefault="00622A7C" w:rsidP="00E133CF">
          <w:pPr>
            <w:pStyle w:val="affd"/>
          </w:pPr>
        </w:p>
        <w:p w14:paraId="7D08C960" w14:textId="77777777" w:rsidR="0000541F" w:rsidRDefault="0000541F" w:rsidP="00E133CF">
          <w:pPr>
            <w:spacing w:line="240" w:lineRule="auto"/>
            <w:ind w:firstLine="0"/>
            <w:jc w:val="left"/>
            <w:rPr>
              <w:lang w:val="ru-RU"/>
            </w:rPr>
          </w:pPr>
          <w:r>
            <w:rPr>
              <w:lang w:val="ru-RU"/>
            </w:rPr>
            <w:br w:type="page"/>
          </w:r>
        </w:p>
        <w:p w14:paraId="21E61120" w14:textId="77777777" w:rsidR="008D4206" w:rsidRPr="00622A7C" w:rsidRDefault="00DC1D3E" w:rsidP="00E133CF">
          <w:pPr>
            <w:pStyle w:val="affc"/>
            <w:spacing w:line="240" w:lineRule="auto"/>
          </w:pPr>
          <w:bookmarkStart w:id="30" w:name="_Toc179140662"/>
          <w:r>
            <w:lastRenderedPageBreak/>
            <w:t>ПРИЛОЖЕНИЕ Б</w:t>
          </w:r>
          <w:bookmarkEnd w:id="30"/>
        </w:p>
        <w:p w14:paraId="32A69090" w14:textId="77777777" w:rsidR="00E133CF" w:rsidRDefault="00E133CF" w:rsidP="00E133CF">
          <w:pPr>
            <w:spacing w:line="240" w:lineRule="auto"/>
            <w:jc w:val="center"/>
            <w:rPr>
              <w:b/>
              <w:bCs/>
              <w:lang w:val="ru-RU"/>
            </w:rPr>
          </w:pPr>
        </w:p>
        <w:p w14:paraId="1CBA52F5" w14:textId="752E89E9" w:rsidR="001A2105" w:rsidRDefault="008D4206" w:rsidP="00E133CF">
          <w:pPr>
            <w:spacing w:line="240" w:lineRule="auto"/>
            <w:jc w:val="center"/>
            <w:rPr>
              <w:b/>
              <w:bCs/>
              <w:lang w:val="ru-RU"/>
            </w:rPr>
          </w:pPr>
          <w:r w:rsidRPr="005A570F">
            <w:rPr>
              <w:b/>
              <w:bCs/>
              <w:lang w:val="ru-RU"/>
            </w:rPr>
            <w:t xml:space="preserve">Рекомендуемая градация ставок </w:t>
          </w:r>
          <w:r w:rsidR="00866BE7" w:rsidRPr="005A570F">
            <w:rPr>
              <w:b/>
              <w:bCs/>
              <w:lang w:val="ru-RU"/>
            </w:rPr>
            <w:t>в отношении транспортных средств, зарегистрированных в иностранных государствах</w:t>
          </w:r>
        </w:p>
        <w:p w14:paraId="3B04C100" w14:textId="77777777" w:rsidR="00E133CF" w:rsidRPr="005A570F" w:rsidRDefault="00E133CF" w:rsidP="00E133CF">
          <w:pPr>
            <w:spacing w:line="240" w:lineRule="auto"/>
            <w:jc w:val="center"/>
            <w:rPr>
              <w:lang w:val="ru-RU"/>
            </w:rPr>
          </w:pPr>
        </w:p>
        <w:p w14:paraId="30E64E13" w14:textId="03F53ED5" w:rsidR="008D4206" w:rsidRDefault="00622A7C" w:rsidP="00E133CF">
          <w:pPr>
            <w:pStyle w:val="aff1"/>
            <w:spacing w:before="0" w:after="0"/>
            <w:jc w:val="center"/>
            <w:rPr>
              <w:lang w:val="ru-RU"/>
            </w:rPr>
          </w:pPr>
          <w:r w:rsidRPr="000A2308">
            <w:rPr>
              <w:lang w:val="ru-RU"/>
            </w:rPr>
            <w:t>Таблица Б.1</w:t>
          </w:r>
          <w:r w:rsidR="00E436D7">
            <w:rPr>
              <w:lang w:val="ru-RU"/>
            </w:rPr>
            <w:t>.</w:t>
          </w:r>
          <w:r w:rsidRPr="000A2308">
            <w:rPr>
              <w:lang w:val="ru-RU"/>
            </w:rPr>
            <w:t xml:space="preserve"> Рекомендуемая градация ставок </w:t>
          </w:r>
          <w:r w:rsidR="00CA1194" w:rsidRPr="000A2308">
            <w:rPr>
              <w:lang w:val="ru-RU"/>
            </w:rPr>
            <w:t>в отношении</w:t>
          </w:r>
          <w:r w:rsidR="008D4206" w:rsidRPr="000A2308">
            <w:rPr>
              <w:lang w:val="ru-RU"/>
            </w:rPr>
            <w:t xml:space="preserve"> легковых автомобилей в зависимости от объема двигателя и срока пребывания </w:t>
          </w:r>
          <w:r w:rsidR="0064591E">
            <w:rPr>
              <w:lang w:val="ru-RU"/>
            </w:rPr>
            <w:br/>
          </w:r>
          <w:r w:rsidR="008D4206" w:rsidRPr="000A2308">
            <w:rPr>
              <w:lang w:val="ru-RU"/>
            </w:rPr>
            <w:t>на территории государства</w:t>
          </w:r>
        </w:p>
        <w:p w14:paraId="406CEAED" w14:textId="77777777" w:rsidR="00E133CF" w:rsidRPr="00E133CF" w:rsidRDefault="00E133CF" w:rsidP="00E133CF">
          <w:pPr>
            <w:spacing w:line="240" w:lineRule="auto"/>
            <w:rPr>
              <w:lang w:val="ru-RU"/>
            </w:rPr>
          </w:pPr>
        </w:p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172"/>
            <w:gridCol w:w="2467"/>
            <w:gridCol w:w="2467"/>
            <w:gridCol w:w="2465"/>
          </w:tblGrid>
          <w:tr w:rsidR="008D4206" w:rsidRPr="002C4D9B" w14:paraId="65E8F2E4" w14:textId="77777777" w:rsidTr="009C2FC5">
            <w:tc>
              <w:tcPr>
                <w:tcW w:w="1134" w:type="pc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E4E0107" w14:textId="77777777" w:rsidR="0000541F" w:rsidRPr="005818D2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Срок пребывания </w:t>
                </w:r>
              </w:p>
              <w:p w14:paraId="618A2004" w14:textId="77777777" w:rsidR="008D4206" w:rsidRPr="005818D2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>на территории государства</w:t>
                </w:r>
              </w:p>
            </w:tc>
            <w:tc>
              <w:tcPr>
                <w:tcW w:w="1289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AFB1552" w14:textId="77777777" w:rsidR="008D4206" w:rsidRPr="005818D2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>При объеме двигателя до 2000 кубических сантиметров</w:t>
                </w:r>
              </w:p>
            </w:tc>
            <w:tc>
              <w:tcPr>
                <w:tcW w:w="1289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D6D926D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При объеме двигателя от 2000 </w:t>
                </w:r>
              </w:p>
              <w:p w14:paraId="4F973CCF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до 4000 кубических сантиметров</w:t>
                </w:r>
              </w:p>
            </w:tc>
            <w:tc>
              <w:tcPr>
                <w:tcW w:w="1289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804A989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При объеме двигателя свыше 4000 кубических сантиметров</w:t>
                </w:r>
              </w:p>
            </w:tc>
          </w:tr>
          <w:tr w:rsidR="00DC1D3E" w:rsidRPr="00C44300" w14:paraId="73149EDF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4BAF410" w14:textId="113E484F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месяца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331DE7C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B30F844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0B10B8B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19B9DEC6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91FC6DF" w14:textId="1D68C4AF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3 месяцев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31D4E93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65C3718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3ABA5774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6B6D7DA5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AA41F69" w14:textId="574E3A13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555AB93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2A41B97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CC34CFD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8D4206" w:rsidRPr="002C4D9B" w14:paraId="6064A01B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27A06F8" w14:textId="6F16D632" w:rsidR="008D4206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8D4206" w:rsidRPr="00C44300">
                  <w:rPr>
                    <w:sz w:val="24"/>
                    <w:szCs w:val="24"/>
                    <w:lang w:val="ru-RU"/>
                  </w:rPr>
                  <w:t>выше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E6A44D0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 xml:space="preserve">Фиксированная сумма + сумма за </w:t>
                </w:r>
                <w:r w:rsidRPr="009C2FC5">
                  <w:rPr>
                    <w:sz w:val="24"/>
                    <w:szCs w:val="24"/>
                    <w:lang w:val="ru-RU"/>
                  </w:rPr>
                  <w:t>каждый день пребывания</w:t>
                </w:r>
                <w:r w:rsidRPr="00C44300">
                  <w:rPr>
                    <w:sz w:val="24"/>
                    <w:szCs w:val="24"/>
                    <w:lang w:val="ru-RU"/>
                  </w:rPr>
                  <w:t xml:space="preserve"> свыше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DDECEE8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7B4711F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</w:tr>
        </w:tbl>
        <w:p w14:paraId="0F5F10BE" w14:textId="77777777" w:rsidR="008D4206" w:rsidRPr="008D4206" w:rsidRDefault="008D4206" w:rsidP="00E133CF">
          <w:pPr>
            <w:spacing w:line="240" w:lineRule="auto"/>
            <w:ind w:firstLine="0"/>
            <w:rPr>
              <w:lang w:val="ru-RU"/>
            </w:rPr>
          </w:pPr>
        </w:p>
        <w:p w14:paraId="4D11EFD6" w14:textId="05F139D2" w:rsidR="008D4206" w:rsidRDefault="00622A7C" w:rsidP="00E133CF">
          <w:pPr>
            <w:pStyle w:val="aff1"/>
            <w:spacing w:before="0" w:after="0"/>
            <w:jc w:val="center"/>
            <w:rPr>
              <w:lang w:val="ru-RU"/>
            </w:rPr>
          </w:pPr>
          <w:r w:rsidRPr="000A2308">
            <w:rPr>
              <w:lang w:val="ru-RU"/>
            </w:rPr>
            <w:t>Таблица Б.2</w:t>
          </w:r>
          <w:r w:rsidR="00E436D7">
            <w:rPr>
              <w:lang w:val="ru-RU"/>
            </w:rPr>
            <w:t>.</w:t>
          </w:r>
          <w:r w:rsidRPr="000A2308">
            <w:rPr>
              <w:lang w:val="ru-RU"/>
            </w:rPr>
            <w:t xml:space="preserve"> Рекомендуемая градация ставок </w:t>
          </w:r>
          <w:r w:rsidR="00620C64" w:rsidRPr="000A2308">
            <w:rPr>
              <w:lang w:val="ru-RU"/>
            </w:rPr>
            <w:t xml:space="preserve">в отношении </w:t>
          </w:r>
          <w:r w:rsidR="008D4206" w:rsidRPr="000A2308">
            <w:rPr>
              <w:lang w:val="ru-RU"/>
            </w:rPr>
            <w:t xml:space="preserve">автобусов </w:t>
          </w:r>
          <w:r w:rsidR="0064591E">
            <w:rPr>
              <w:lang w:val="ru-RU"/>
            </w:rPr>
            <w:br/>
          </w:r>
          <w:r w:rsidR="008D4206" w:rsidRPr="000A2308">
            <w:rPr>
              <w:lang w:val="ru-RU"/>
            </w:rPr>
            <w:t xml:space="preserve">в зависимости от количества посадочных мест и срока пребывания </w:t>
          </w:r>
          <w:r w:rsidR="0064591E">
            <w:rPr>
              <w:lang w:val="ru-RU"/>
            </w:rPr>
            <w:br/>
          </w:r>
          <w:r w:rsidR="008D4206" w:rsidRPr="000A2308">
            <w:rPr>
              <w:lang w:val="ru-RU"/>
            </w:rPr>
            <w:t>на территории государства</w:t>
          </w:r>
        </w:p>
        <w:p w14:paraId="2D7D5C57" w14:textId="77777777" w:rsidR="00E133CF" w:rsidRPr="00E133CF" w:rsidRDefault="00E133CF" w:rsidP="00E133CF">
          <w:pPr>
            <w:spacing w:line="240" w:lineRule="auto"/>
            <w:rPr>
              <w:lang w:val="ru-RU"/>
            </w:rPr>
          </w:pPr>
        </w:p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2172"/>
            <w:gridCol w:w="2465"/>
            <w:gridCol w:w="2467"/>
            <w:gridCol w:w="2467"/>
          </w:tblGrid>
          <w:tr w:rsidR="00DC1D3E" w:rsidRPr="002C4D9B" w14:paraId="0B38A2FC" w14:textId="77777777" w:rsidTr="009C2FC5">
            <w:tc>
              <w:tcPr>
                <w:tcW w:w="1134" w:type="pc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42AC207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Срок пребывания </w:t>
                </w:r>
              </w:p>
              <w:p w14:paraId="376265DA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на территории государства</w:t>
                </w:r>
              </w:p>
            </w:tc>
            <w:tc>
              <w:tcPr>
                <w:tcW w:w="1288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4EA37D5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 количеством посадочных мест </w:t>
                </w:r>
              </w:p>
              <w:p w14:paraId="386CC5D7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до 12</w:t>
                </w:r>
              </w:p>
            </w:tc>
            <w:tc>
              <w:tcPr>
                <w:tcW w:w="1289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FEE8C51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 количеством посадочных мест </w:t>
                </w:r>
              </w:p>
              <w:p w14:paraId="3D89D6A5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от 13 до 30</w:t>
                </w:r>
              </w:p>
            </w:tc>
            <w:tc>
              <w:tcPr>
                <w:tcW w:w="1289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BFC3BE6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 количеством посадочных мест </w:t>
                </w:r>
              </w:p>
              <w:p w14:paraId="4692DD17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31 и более</w:t>
                </w:r>
              </w:p>
            </w:tc>
          </w:tr>
          <w:tr w:rsidR="00DC1D3E" w:rsidRPr="00DC1D3E" w14:paraId="71CAE327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6D1590B" w14:textId="3BCDACA7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З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а 1 день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851B703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E6DAE2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068066A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DC1D3E" w14:paraId="7C0DCEC8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F79366C" w14:textId="5C65626D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недели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38298C66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CFC039E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B2380B7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DC1D3E" w14:paraId="69EC9F8C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8C2DAD9" w14:textId="387DCEAF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месяца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6528AFA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7AA71FC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0E3B03A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DC1D3E" w14:paraId="164387D6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5B1AF14" w14:textId="4D6ED64E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3 месяцев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C965759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EA1DD4E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2B3C970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DC1D3E" w14:paraId="2CCEA390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7BECE6C" w14:textId="30205A29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года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E01C91F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58D7378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E9387D3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2C4D9B" w14:paraId="7058EBFA" w14:textId="77777777" w:rsidTr="009C2FC5">
            <w:tc>
              <w:tcPr>
                <w:tcW w:w="1134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E65932C" w14:textId="642F98FB" w:rsidR="008D4206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8D4206" w:rsidRPr="00C44300">
                  <w:rPr>
                    <w:sz w:val="24"/>
                    <w:szCs w:val="24"/>
                    <w:lang w:val="ru-RU"/>
                  </w:rPr>
                  <w:t>выше 1 года</w:t>
                </w:r>
              </w:p>
            </w:tc>
            <w:tc>
              <w:tcPr>
                <w:tcW w:w="1288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9CBB9E0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7A6BDBC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  <w:tc>
              <w:tcPr>
                <w:tcW w:w="1289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2C9BCB2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</w:tr>
        </w:tbl>
        <w:p w14:paraId="1E61C491" w14:textId="77777777" w:rsidR="008D4206" w:rsidRDefault="008D4206" w:rsidP="00E133CF">
          <w:pPr>
            <w:spacing w:line="240" w:lineRule="auto"/>
            <w:ind w:firstLine="0"/>
            <w:rPr>
              <w:lang w:val="ru-RU"/>
            </w:rPr>
          </w:pPr>
        </w:p>
        <w:p w14:paraId="27BEB423" w14:textId="110CB6F8" w:rsidR="008D4206" w:rsidRDefault="00DC1D3E" w:rsidP="00E133CF">
          <w:pPr>
            <w:pStyle w:val="aff1"/>
            <w:spacing w:before="0" w:after="0"/>
            <w:jc w:val="center"/>
            <w:rPr>
              <w:lang w:val="ru-RU"/>
            </w:rPr>
          </w:pPr>
          <w:r w:rsidRPr="000A2308">
            <w:rPr>
              <w:lang w:val="ru-RU"/>
            </w:rPr>
            <w:t>Таблица Б.3</w:t>
          </w:r>
          <w:r w:rsidR="00E436D7">
            <w:rPr>
              <w:lang w:val="ru-RU"/>
            </w:rPr>
            <w:t>.</w:t>
          </w:r>
          <w:r w:rsidRPr="000A2308">
            <w:rPr>
              <w:lang w:val="ru-RU"/>
            </w:rPr>
            <w:t xml:space="preserve"> Рекомендуемая градация ставок </w:t>
          </w:r>
          <w:r w:rsidR="00620C64" w:rsidRPr="000A2308">
            <w:rPr>
              <w:lang w:val="ru-RU"/>
            </w:rPr>
            <w:t xml:space="preserve">в отношении </w:t>
          </w:r>
          <w:r w:rsidR="008D4206" w:rsidRPr="000A2308">
            <w:rPr>
              <w:lang w:val="ru-RU"/>
            </w:rPr>
            <w:t>грузовы</w:t>
          </w:r>
          <w:r w:rsidRPr="000A2308">
            <w:rPr>
              <w:lang w:val="ru-RU"/>
            </w:rPr>
            <w:t>х</w:t>
          </w:r>
          <w:r w:rsidR="008D4206" w:rsidRPr="000A2308">
            <w:rPr>
              <w:lang w:val="ru-RU"/>
            </w:rPr>
            <w:t xml:space="preserve"> автомашин, прицепны</w:t>
          </w:r>
          <w:r w:rsidRPr="000A2308">
            <w:rPr>
              <w:lang w:val="ru-RU"/>
            </w:rPr>
            <w:t>х</w:t>
          </w:r>
          <w:r w:rsidR="008D4206" w:rsidRPr="000A2308">
            <w:rPr>
              <w:lang w:val="ru-RU"/>
            </w:rPr>
            <w:t xml:space="preserve"> и полуприцепны</w:t>
          </w:r>
          <w:r w:rsidRPr="000A2308">
            <w:rPr>
              <w:lang w:val="ru-RU"/>
            </w:rPr>
            <w:t>х</w:t>
          </w:r>
          <w:r w:rsidR="008D4206" w:rsidRPr="000A2308">
            <w:rPr>
              <w:lang w:val="ru-RU"/>
            </w:rPr>
            <w:t xml:space="preserve"> транспортны</w:t>
          </w:r>
          <w:r w:rsidRPr="000A2308">
            <w:rPr>
              <w:lang w:val="ru-RU"/>
            </w:rPr>
            <w:t>х</w:t>
          </w:r>
          <w:r w:rsidR="008D4206" w:rsidRPr="000A2308">
            <w:rPr>
              <w:lang w:val="ru-RU"/>
            </w:rPr>
            <w:t xml:space="preserve"> сре</w:t>
          </w:r>
          <w:proofErr w:type="gramStart"/>
          <w:r w:rsidR="008D4206" w:rsidRPr="000A2308">
            <w:rPr>
              <w:lang w:val="ru-RU"/>
            </w:rPr>
            <w:t>дств в з</w:t>
          </w:r>
          <w:proofErr w:type="gramEnd"/>
          <w:r w:rsidR="008D4206" w:rsidRPr="000A2308">
            <w:rPr>
              <w:lang w:val="ru-RU"/>
            </w:rPr>
            <w:t>ависимости от количества осей и срока пребывания на территории государства</w:t>
          </w:r>
        </w:p>
        <w:p w14:paraId="66D27D61" w14:textId="77777777" w:rsidR="009C2FC5" w:rsidRPr="009C2FC5" w:rsidRDefault="009C2FC5" w:rsidP="009C2FC5">
          <w:pPr>
            <w:rPr>
              <w:lang w:val="ru-RU"/>
            </w:rPr>
          </w:pPr>
        </w:p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445"/>
            <w:gridCol w:w="3063"/>
            <w:gridCol w:w="3063"/>
          </w:tblGrid>
          <w:tr w:rsidR="008D4206" w:rsidRPr="002C4D9B" w14:paraId="21D560E5" w14:textId="77777777" w:rsidTr="00547AF3">
            <w:trPr>
              <w:tblHeader/>
            </w:trPr>
            <w:tc>
              <w:tcPr>
                <w:tcW w:w="1800" w:type="pc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14:paraId="5A1164CD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lastRenderedPageBreak/>
                  <w:t xml:space="preserve">Срок пребывания </w:t>
                </w:r>
              </w:p>
              <w:p w14:paraId="6854EE40" w14:textId="77777777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на территории государства</w:t>
                </w:r>
              </w:p>
            </w:tc>
            <w:tc>
              <w:tcPr>
                <w:tcW w:w="1600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14:paraId="1D450F07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 количеством осей </w:t>
                </w:r>
              </w:p>
              <w:p w14:paraId="7D5E4A18" w14:textId="72A33EFE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до 4</w:t>
                </w:r>
              </w:p>
            </w:tc>
            <w:tc>
              <w:tcPr>
                <w:tcW w:w="1600" w:type="pct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14:paraId="254D70A8" w14:textId="77777777" w:rsid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С количеством осей </w:t>
                </w:r>
              </w:p>
              <w:p w14:paraId="26E7B347" w14:textId="7BB48C35" w:rsidR="008D4206" w:rsidRPr="0000541F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00541F">
                  <w:rPr>
                    <w:b/>
                    <w:color w:val="auto"/>
                    <w:sz w:val="24"/>
                    <w:szCs w:val="24"/>
                    <w:lang w:val="ru-RU"/>
                  </w:rPr>
                  <w:t>4 и более</w:t>
                </w:r>
              </w:p>
            </w:tc>
          </w:tr>
          <w:tr w:rsidR="00DC1D3E" w:rsidRPr="00E436D7" w14:paraId="639179F1" w14:textId="77777777" w:rsidTr="00C44300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1F2EA37" w14:textId="5873C9DC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З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а 1 день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F0FFC39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34BF20C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3275B0BE" w14:textId="77777777" w:rsidTr="00C44300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F000C9B" w14:textId="6D13D975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2 недель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FF09264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B2CD85F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6FCE8305" w14:textId="77777777" w:rsidTr="00C44300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80A4928" w14:textId="2D8A43DB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месяца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DA55F17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C3DF435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7A422B89" w14:textId="77777777" w:rsidTr="00C44300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0855B10" w14:textId="2C5A0732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3 месяцев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7036594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85CC6C4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672AE999" w14:textId="77777777" w:rsidTr="00C44300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78D1AE8" w14:textId="14D2CC74" w:rsidR="00DC1D3E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 года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B4E2519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FF222B8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8D4206" w:rsidRPr="002C4D9B" w14:paraId="365BD664" w14:textId="77777777" w:rsidTr="00820BCB">
            <w:tc>
              <w:tcPr>
                <w:tcW w:w="1800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4507CFA" w14:textId="75FA35F6" w:rsidR="008D4206" w:rsidRPr="00C44300" w:rsidRDefault="0000541F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8D4206" w:rsidRPr="00C44300">
                  <w:rPr>
                    <w:sz w:val="24"/>
                    <w:szCs w:val="24"/>
                    <w:lang w:val="ru-RU"/>
                  </w:rPr>
                  <w:t>выше 1 года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ED78053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  <w:tc>
              <w:tcPr>
                <w:tcW w:w="1600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C62D395" w14:textId="77777777" w:rsidR="008D4206" w:rsidRPr="00C44300" w:rsidRDefault="008D4206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 w:rsidRPr="00C44300">
                  <w:rPr>
                    <w:sz w:val="24"/>
                    <w:szCs w:val="24"/>
                    <w:lang w:val="ru-RU"/>
                  </w:rPr>
                  <w:t>Фиксированная сумма + сумма за каждый день пребывания свыше 1 года</w:t>
                </w:r>
              </w:p>
            </w:tc>
          </w:tr>
        </w:tbl>
        <w:p w14:paraId="7C3C9D4E" w14:textId="77777777" w:rsidR="008D4206" w:rsidRPr="008D4206" w:rsidRDefault="008D4206" w:rsidP="00E133CF">
          <w:pPr>
            <w:spacing w:line="240" w:lineRule="auto"/>
            <w:ind w:firstLine="0"/>
            <w:rPr>
              <w:lang w:val="ru-RU"/>
            </w:rPr>
          </w:pPr>
        </w:p>
        <w:p w14:paraId="3C6BB784" w14:textId="51E18790" w:rsidR="00CA1194" w:rsidRDefault="009065E9" w:rsidP="00E133CF">
          <w:pPr>
            <w:pStyle w:val="aff1"/>
            <w:spacing w:before="0" w:after="0"/>
            <w:jc w:val="center"/>
            <w:rPr>
              <w:lang w:val="ru-RU"/>
            </w:rPr>
          </w:pPr>
          <w:r>
            <w:rPr>
              <w:lang w:val="ru-RU"/>
            </w:rPr>
            <w:t>Таблица Б.</w:t>
          </w:r>
          <w:r w:rsidRPr="009065E9">
            <w:rPr>
              <w:lang w:val="ru-RU"/>
            </w:rPr>
            <w:t>4</w:t>
          </w:r>
          <w:r w:rsidR="00E436D7">
            <w:rPr>
              <w:lang w:val="ru-RU"/>
            </w:rPr>
            <w:t>.</w:t>
          </w:r>
          <w:r w:rsidR="00DC1D3E" w:rsidRPr="000A2308">
            <w:rPr>
              <w:lang w:val="ru-RU"/>
            </w:rPr>
            <w:t xml:space="preserve"> </w:t>
          </w:r>
          <w:r w:rsidR="00CA1194" w:rsidRPr="000A2308">
            <w:rPr>
              <w:lang w:val="ru-RU"/>
            </w:rPr>
            <w:t xml:space="preserve">Рекомендуемая градация ставок </w:t>
          </w:r>
          <w:r w:rsidR="00620C64" w:rsidRPr="000A2308">
            <w:rPr>
              <w:lang w:val="ru-RU"/>
            </w:rPr>
            <w:t>в отношении</w:t>
          </w:r>
          <w:r w:rsidR="0064591E">
            <w:rPr>
              <w:lang w:val="ru-RU"/>
            </w:rPr>
            <w:t xml:space="preserve"> </w:t>
          </w:r>
          <w:r w:rsidR="00CA1194" w:rsidRPr="000A2308">
            <w:rPr>
              <w:lang w:val="ru-RU"/>
            </w:rPr>
            <w:t>незарегистрированных (не состоящих на учете) на территории государства гру</w:t>
          </w:r>
          <w:r w:rsidR="00620C64" w:rsidRPr="000A2308">
            <w:rPr>
              <w:lang w:val="ru-RU"/>
            </w:rPr>
            <w:t>зовых автотранспортных средств</w:t>
          </w:r>
        </w:p>
        <w:p w14:paraId="3420EBC6" w14:textId="77777777" w:rsidR="009C2FC5" w:rsidRPr="009C2FC5" w:rsidRDefault="009C2FC5" w:rsidP="009C2FC5">
          <w:pPr>
            <w:rPr>
              <w:lang w:val="ru-RU"/>
            </w:rPr>
          </w:pP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4957"/>
            <w:gridCol w:w="4414"/>
          </w:tblGrid>
          <w:tr w:rsidR="008D4206" w:rsidRPr="002C4D9B" w14:paraId="38ED35D2" w14:textId="77777777" w:rsidTr="00547AF3">
            <w:tc>
              <w:tcPr>
                <w:tcW w:w="4957" w:type="dxa"/>
                <w:shd w:val="clear" w:color="auto" w:fill="FFFFFF" w:themeFill="background1"/>
                <w:vAlign w:val="center"/>
                <w:hideMark/>
              </w:tcPr>
              <w:p w14:paraId="0B6C184D" w14:textId="6EBE2E17" w:rsidR="008D4206" w:rsidRPr="00A43BE4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5818D2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Грузовые транспортные средства </w:t>
                </w:r>
                <w:r w:rsidR="00A43BE4">
                  <w:rPr>
                    <w:b/>
                    <w:color w:val="auto"/>
                    <w:sz w:val="24"/>
                    <w:szCs w:val="24"/>
                    <w:lang w:val="ru-RU"/>
                  </w:rPr>
                  <w:t>—</w:t>
                </w:r>
                <w:r w:rsidRPr="00A43BE4">
                  <w:rPr>
                    <w:b/>
                    <w:color w:val="auto"/>
                    <w:sz w:val="24"/>
                    <w:szCs w:val="24"/>
                    <w:lang w:val="ru-RU"/>
                  </w:rPr>
                  <w:t xml:space="preserve"> по разрешенной максимальной массе</w:t>
                </w:r>
              </w:p>
            </w:tc>
            <w:tc>
              <w:tcPr>
                <w:tcW w:w="4414" w:type="dxa"/>
                <w:shd w:val="clear" w:color="auto" w:fill="FFFFFF" w:themeFill="background1"/>
                <w:vAlign w:val="center"/>
                <w:hideMark/>
              </w:tcPr>
              <w:p w14:paraId="4CECF12D" w14:textId="77777777" w:rsidR="008D4206" w:rsidRPr="00A43BE4" w:rsidRDefault="008D4206" w:rsidP="00E133CF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A43BE4">
                  <w:rPr>
                    <w:b/>
                    <w:color w:val="auto"/>
                    <w:sz w:val="24"/>
                    <w:szCs w:val="24"/>
                    <w:lang w:val="ru-RU"/>
                  </w:rPr>
                  <w:t>Ставка за каждый въезд на территорию государства</w:t>
                </w:r>
              </w:p>
            </w:tc>
          </w:tr>
          <w:tr w:rsidR="00DC1D3E" w:rsidRPr="00C44300" w14:paraId="7A9A02A0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7F369765" w14:textId="10FB14DB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 1,5 тонн</w:t>
                </w:r>
                <w:r>
                  <w:rPr>
                    <w:sz w:val="24"/>
                    <w:szCs w:val="24"/>
                    <w:lang w:val="ru-RU"/>
                  </w:rPr>
                  <w:t>ы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6C5B0349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2C4D9B" w14:paraId="28B6E631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01639EC1" w14:textId="0B5BC9A3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1,5</w:t>
                </w:r>
                <w:r>
                  <w:rPr>
                    <w:sz w:val="24"/>
                    <w:szCs w:val="24"/>
                    <w:lang w:val="ru-RU"/>
                  </w:rPr>
                  <w:t xml:space="preserve"> тонны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 до 3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65CDF182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3FDA725B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0BA99C34" w14:textId="5B532EE8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выше 3 до 5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04DA256D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72C53115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3A61E9E5" w14:textId="213B5911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выше 5 до 10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5956D20D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75DE1430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11F8F635" w14:textId="7CD4B265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выше 10 до 20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170A013C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2EEBD2DC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63B97AE2" w14:textId="06CCC900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выше 20 до 30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5DAC1D45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4E8170A7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2804FFE4" w14:textId="7947C5A9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 xml:space="preserve">выше 30 до 44 тонн включительно 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62D9899E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576AA356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56CB92FB" w14:textId="5176DB3B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44 до 60 тонн включительно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5AD278A1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457AD545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3108F4D5" w14:textId="57C54391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60 до 70 тонн включительно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3FA55A02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6529F582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14548A0A" w14:textId="45BE0969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70 до 80 тонн включительно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0A407089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2C8BF79C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15BC6FD8" w14:textId="267BE507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80 до 90 тонн включительно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791B6F5B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542A7073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10A6F7C3" w14:textId="7A0DF5E3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выше 90 до 100 тонн включительно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707BB061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DC1D3E" w:rsidRPr="00C44300" w14:paraId="7085B483" w14:textId="77777777" w:rsidTr="00C44300">
            <w:tc>
              <w:tcPr>
                <w:tcW w:w="4957" w:type="dxa"/>
                <w:shd w:val="clear" w:color="auto" w:fill="auto"/>
                <w:hideMark/>
              </w:tcPr>
              <w:p w14:paraId="7B28C550" w14:textId="049EF616" w:rsidR="00DC1D3E" w:rsidRPr="00C44300" w:rsidRDefault="00A43BE4" w:rsidP="00E133CF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Б</w:t>
                </w:r>
                <w:r w:rsidR="00DC1D3E" w:rsidRPr="00C44300">
                  <w:rPr>
                    <w:sz w:val="24"/>
                    <w:szCs w:val="24"/>
                    <w:lang w:val="ru-RU"/>
                  </w:rPr>
                  <w:t>олее 100 тонн</w:t>
                </w:r>
              </w:p>
            </w:tc>
            <w:tc>
              <w:tcPr>
                <w:tcW w:w="4414" w:type="dxa"/>
                <w:shd w:val="clear" w:color="auto" w:fill="auto"/>
                <w:vAlign w:val="center"/>
              </w:tcPr>
              <w:p w14:paraId="66269096" w14:textId="77777777" w:rsidR="00DC1D3E" w:rsidRPr="00C44300" w:rsidRDefault="00DC1D3E" w:rsidP="00E133CF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</w:tbl>
        <w:p w14:paraId="546B069E" w14:textId="61535DC4" w:rsidR="008D4206" w:rsidRPr="008D4206" w:rsidRDefault="008D4206" w:rsidP="00E133CF">
          <w:pPr>
            <w:pStyle w:val="afff2"/>
            <w:spacing w:line="240" w:lineRule="auto"/>
            <w:rPr>
              <w:lang w:val="ru-RU"/>
            </w:rPr>
          </w:pPr>
          <w:r w:rsidRPr="005818D2">
            <w:rPr>
              <w:i/>
              <w:lang w:val="ru-RU"/>
            </w:rPr>
            <w:t>Примечание</w:t>
          </w:r>
          <w:r w:rsidRPr="0000541F">
            <w:rPr>
              <w:i/>
              <w:lang w:val="ru-RU"/>
            </w:rPr>
            <w:t>.</w:t>
          </w:r>
          <w:r w:rsidRPr="008D4206">
            <w:rPr>
              <w:lang w:val="ru-RU"/>
            </w:rPr>
            <w:t xml:space="preserve"> Налоговые ставки устанавливаются в </w:t>
          </w:r>
          <w:r w:rsidR="00040760" w:rsidRPr="000A2308">
            <w:rPr>
              <w:lang w:val="ru-RU"/>
            </w:rPr>
            <w:t>национальн</w:t>
          </w:r>
          <w:r w:rsidR="00040760">
            <w:rPr>
              <w:lang w:val="ru-RU"/>
            </w:rPr>
            <w:t>ой</w:t>
          </w:r>
          <w:r w:rsidR="00040760" w:rsidRPr="000A2308">
            <w:rPr>
              <w:lang w:val="ru-RU"/>
            </w:rPr>
            <w:t xml:space="preserve"> денежн</w:t>
          </w:r>
          <w:r w:rsidR="00040760">
            <w:rPr>
              <w:lang w:val="ru-RU"/>
            </w:rPr>
            <w:t>ой</w:t>
          </w:r>
          <w:r w:rsidR="00040760" w:rsidRPr="000A2308">
            <w:rPr>
              <w:lang w:val="ru-RU"/>
            </w:rPr>
            <w:t xml:space="preserve"> единиц</w:t>
          </w:r>
          <w:r w:rsidR="00040760">
            <w:rPr>
              <w:lang w:val="ru-RU"/>
            </w:rPr>
            <w:t>е</w:t>
          </w:r>
          <w:r w:rsidRPr="008D4206">
            <w:rPr>
              <w:lang w:val="ru-RU"/>
            </w:rPr>
            <w:t>.</w:t>
          </w:r>
          <w:r w:rsidR="0000541F">
            <w:rPr>
              <w:lang w:val="ru-RU"/>
            </w:rPr>
            <w:t xml:space="preserve"> </w:t>
          </w:r>
          <w:r w:rsidRPr="008D4206">
            <w:rPr>
              <w:lang w:val="ru-RU"/>
            </w:rPr>
            <w:t>Допустимо указывать налоговые ставки в иной валюте, если это установлено законодательством</w:t>
          </w:r>
          <w:r w:rsidR="0000541F">
            <w:rPr>
              <w:lang w:val="ru-RU"/>
            </w:rPr>
            <w:t xml:space="preserve"> государства</w:t>
          </w:r>
          <w:r w:rsidRPr="008D4206">
            <w:rPr>
              <w:lang w:val="ru-RU"/>
            </w:rPr>
            <w:t>.</w:t>
          </w:r>
        </w:p>
        <w:p w14:paraId="28E9AD26" w14:textId="77777777" w:rsidR="0000541F" w:rsidRDefault="0000541F" w:rsidP="00E133CF">
          <w:pPr>
            <w:spacing w:line="240" w:lineRule="auto"/>
            <w:ind w:firstLine="0"/>
            <w:jc w:val="left"/>
            <w:rPr>
              <w:lang w:val="ru-RU"/>
            </w:rPr>
          </w:pPr>
          <w:r>
            <w:rPr>
              <w:lang w:val="ru-RU"/>
            </w:rPr>
            <w:br w:type="page"/>
          </w:r>
        </w:p>
        <w:p w14:paraId="63F03693" w14:textId="77777777" w:rsidR="008D4206" w:rsidRDefault="00DC1D3E" w:rsidP="009C2FC5">
          <w:pPr>
            <w:pStyle w:val="affc"/>
            <w:spacing w:line="240" w:lineRule="auto"/>
          </w:pPr>
          <w:bookmarkStart w:id="31" w:name="_Toc179140663"/>
          <w:r>
            <w:lastRenderedPageBreak/>
            <w:t>ПРИЛОЖЕНИЕ В</w:t>
          </w:r>
          <w:bookmarkEnd w:id="31"/>
        </w:p>
        <w:p w14:paraId="66F1FE5B" w14:textId="77777777" w:rsidR="00433CBF" w:rsidRPr="00433CBF" w:rsidRDefault="00433CBF" w:rsidP="00433CBF">
          <w:pPr>
            <w:pStyle w:val="affd"/>
          </w:pPr>
        </w:p>
        <w:p w14:paraId="116A97E5" w14:textId="5C624B6B" w:rsidR="008D4206" w:rsidRPr="008D4206" w:rsidRDefault="008D4206" w:rsidP="009C2FC5">
          <w:pPr>
            <w:pStyle w:val="affd"/>
          </w:pPr>
          <w:r w:rsidRPr="008D4206">
            <w:t>Рекомендуемая градация сумм, на которы</w:t>
          </w:r>
          <w:r w:rsidR="000C54AD">
            <w:t xml:space="preserve">е увеличивается сумма налога </w:t>
          </w:r>
          <w:r w:rsidR="000C54AD" w:rsidRPr="000C54AD">
            <w:br/>
          </w:r>
          <w:r w:rsidR="000C54AD">
            <w:t>за</w:t>
          </w:r>
          <w:r w:rsidR="000C54AD" w:rsidRPr="000C54AD">
            <w:t xml:space="preserve"> </w:t>
          </w:r>
          <w:r w:rsidRPr="008D4206">
            <w:t>перевозку опасных грузов</w:t>
          </w:r>
        </w:p>
        <w:p w14:paraId="4151F4A6" w14:textId="400A769C" w:rsidR="008D4206" w:rsidRDefault="008D4206" w:rsidP="009C2FC5">
          <w:pPr>
            <w:pStyle w:val="aff1"/>
            <w:spacing w:before="0" w:after="0"/>
            <w:rPr>
              <w:lang w:val="ru-RU"/>
            </w:rPr>
          </w:pPr>
        </w:p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18"/>
            <w:gridCol w:w="1429"/>
            <w:gridCol w:w="1398"/>
            <w:gridCol w:w="1399"/>
            <w:gridCol w:w="1429"/>
            <w:gridCol w:w="1399"/>
            <w:gridCol w:w="1399"/>
          </w:tblGrid>
          <w:tr w:rsidR="00433CBF" w:rsidRPr="002C4D9B" w14:paraId="59C269BF" w14:textId="77777777" w:rsidTr="00017D88">
            <w:tc>
              <w:tcPr>
                <w:tcW w:w="589" w:type="pct"/>
                <w:vMerge w:val="restart"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D85C761" w14:textId="77777777" w:rsidR="00433CBF" w:rsidRPr="00433CBF" w:rsidRDefault="00433CBF" w:rsidP="00433CBF">
                <w:pPr>
                  <w:spacing w:line="240" w:lineRule="auto"/>
                  <w:ind w:left="-113" w:right="-113" w:firstLine="0"/>
                  <w:jc w:val="center"/>
                  <w:rPr>
                    <w:b/>
                    <w:color w:val="auto"/>
                    <w:spacing w:val="-4"/>
                    <w:sz w:val="22"/>
                    <w:szCs w:val="22"/>
                    <w:lang w:val="ru-RU"/>
                  </w:rPr>
                </w:pPr>
                <w:r w:rsidRPr="00433CBF">
                  <w:rPr>
                    <w:b/>
                    <w:color w:val="auto"/>
                    <w:spacing w:val="-4"/>
                    <w:sz w:val="20"/>
                    <w:szCs w:val="22"/>
                    <w:lang w:val="ru-RU"/>
                  </w:rPr>
                  <w:t>Срок пребывания на территории государства</w:t>
                </w:r>
              </w:p>
            </w:tc>
            <w:tc>
              <w:tcPr>
                <w:tcW w:w="2206" w:type="pct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03E8B02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C319BC">
                  <w:rPr>
                    <w:b/>
                    <w:color w:val="auto"/>
                    <w:sz w:val="24"/>
                    <w:szCs w:val="24"/>
                    <w:lang w:val="ru-RU"/>
                  </w:rPr>
                  <w:t>С количеством осей до 4</w:t>
                </w:r>
              </w:p>
            </w:tc>
            <w:tc>
              <w:tcPr>
                <w:tcW w:w="2205" w:type="pct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7C376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  <w:r w:rsidRPr="00C319BC">
                  <w:rPr>
                    <w:b/>
                    <w:color w:val="auto"/>
                    <w:sz w:val="24"/>
                    <w:szCs w:val="24"/>
                    <w:lang w:val="ru-RU"/>
                  </w:rPr>
                  <w:t>С количеством осей 4 и более</w:t>
                </w:r>
              </w:p>
            </w:tc>
          </w:tr>
          <w:tr w:rsidR="00433CBF" w:rsidRPr="00DC1D3E" w14:paraId="60D8A4E7" w14:textId="77777777" w:rsidTr="00017D88">
            <w:tc>
              <w:tcPr>
                <w:tcW w:w="0" w:type="auto"/>
                <w:vMerge/>
                <w:tcBorders>
                  <w:top w:val="single" w:sz="8" w:space="0" w:color="auto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vAlign w:val="center"/>
                <w:hideMark/>
              </w:tcPr>
              <w:p w14:paraId="125FA319" w14:textId="77777777" w:rsidR="00433CBF" w:rsidRPr="005A570F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A00C055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малоопасные грузы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9DF7D4F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опасные грузы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DD70010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особо опасные грузы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C2A40C7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малоопасные грузы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C03D967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опасные грузы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shd w:val="clear" w:color="auto" w:fill="FFFFFF" w:themeFill="background1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B8065B" w14:textId="77777777" w:rsidR="00433CBF" w:rsidRPr="00C319BC" w:rsidRDefault="00433CBF" w:rsidP="00017D88">
                <w:pPr>
                  <w:spacing w:line="240" w:lineRule="auto"/>
                  <w:ind w:firstLine="0"/>
                  <w:jc w:val="center"/>
                  <w:rPr>
                    <w:b/>
                    <w:color w:val="auto"/>
                    <w:sz w:val="20"/>
                    <w:szCs w:val="20"/>
                    <w:lang w:val="ru-RU"/>
                  </w:rPr>
                </w:pPr>
                <w:r w:rsidRPr="00C319BC">
                  <w:rPr>
                    <w:b/>
                    <w:color w:val="auto"/>
                    <w:sz w:val="20"/>
                    <w:szCs w:val="20"/>
                    <w:lang w:val="ru-RU"/>
                  </w:rPr>
                  <w:t>за особо опасные грузы</w:t>
                </w:r>
              </w:p>
            </w:tc>
          </w:tr>
          <w:tr w:rsidR="00433CBF" w:rsidRPr="00DC1D3E" w14:paraId="15D4CFCB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723B1592" w14:textId="77777777" w:rsidR="00433CBF" w:rsidRPr="00C44300" w:rsidRDefault="00433CBF" w:rsidP="00017D88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З</w:t>
                </w:r>
                <w:r w:rsidRPr="00C44300">
                  <w:rPr>
                    <w:sz w:val="24"/>
                    <w:szCs w:val="24"/>
                    <w:lang w:val="ru-RU"/>
                  </w:rPr>
                  <w:t>а 1 день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FB77235" w14:textId="77777777" w:rsidR="00433CBF" w:rsidRPr="00843568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BA531F3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B79F0D3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0189550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A24DC8D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32DF9CD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433CBF" w:rsidRPr="00DC1D3E" w14:paraId="3A49752B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20345992" w14:textId="77777777" w:rsidR="00433CBF" w:rsidRPr="00C44300" w:rsidRDefault="00433CBF" w:rsidP="00017D88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Pr="00C44300">
                  <w:rPr>
                    <w:sz w:val="24"/>
                    <w:szCs w:val="24"/>
                    <w:lang w:val="ru-RU"/>
                  </w:rPr>
                  <w:t>о 2 недель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35CF0B6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F8B3235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A120F05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31D6FEB8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FF6B2C3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634951E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433CBF" w:rsidRPr="00DC1D3E" w14:paraId="7E953314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2F20C139" w14:textId="77777777" w:rsidR="00433CBF" w:rsidRPr="00C44300" w:rsidRDefault="00433CBF" w:rsidP="00017D88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Pr="00C44300">
                  <w:rPr>
                    <w:sz w:val="24"/>
                    <w:szCs w:val="24"/>
                    <w:lang w:val="ru-RU"/>
                  </w:rPr>
                  <w:t>о 1 месяца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6A16FF1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A5027EC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0186B7E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3E083AF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1728B249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F4C563E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433CBF" w:rsidRPr="00DC1D3E" w14:paraId="786B6EA2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3CD58D10" w14:textId="77777777" w:rsidR="00433CBF" w:rsidRPr="00C44300" w:rsidRDefault="00433CBF" w:rsidP="00017D88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Pr="00C44300">
                  <w:rPr>
                    <w:sz w:val="24"/>
                    <w:szCs w:val="24"/>
                    <w:lang w:val="ru-RU"/>
                  </w:rPr>
                  <w:t>о 3 месяцев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7916FF5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180FF57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CD097AD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957B757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521693C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DCEFA77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433CBF" w:rsidRPr="00DC1D3E" w14:paraId="0FCCFD38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C804106" w14:textId="77777777" w:rsidR="00433CBF" w:rsidRPr="00C44300" w:rsidRDefault="00433CBF" w:rsidP="00433CBF">
                <w:pPr>
                  <w:spacing w:line="240" w:lineRule="auto"/>
                  <w:ind w:right="-113"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Д</w:t>
                </w:r>
                <w:r w:rsidRPr="00C44300">
                  <w:rPr>
                    <w:sz w:val="24"/>
                    <w:szCs w:val="24"/>
                    <w:lang w:val="ru-RU"/>
                  </w:rPr>
                  <w:t>о 1 года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F4B6CE7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3B9DBF12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DB7F7C6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05A91F6E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442770CA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381EC735" w14:textId="77777777" w:rsidR="00433CBF" w:rsidRPr="00C44300" w:rsidRDefault="00433CBF" w:rsidP="00017D88">
                <w:pPr>
                  <w:spacing w:line="240" w:lineRule="auto"/>
                  <w:ind w:firstLine="0"/>
                  <w:jc w:val="center"/>
                  <w:rPr>
                    <w:sz w:val="24"/>
                    <w:szCs w:val="24"/>
                    <w:lang w:val="ru-RU"/>
                  </w:rPr>
                </w:pPr>
              </w:p>
            </w:tc>
          </w:tr>
          <w:tr w:rsidR="00433CBF" w:rsidRPr="002B222F" w14:paraId="6B8C010D" w14:textId="77777777" w:rsidTr="00017D88">
            <w:tc>
              <w:tcPr>
                <w:tcW w:w="589" w:type="pct"/>
                <w:tcBorders>
                  <w:top w:val="nil"/>
                  <w:left w:val="single" w:sz="8" w:space="0" w:color="auto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461B1354" w14:textId="77777777" w:rsidR="00433CBF" w:rsidRPr="00C44300" w:rsidRDefault="00433CBF" w:rsidP="00017D88">
                <w:pPr>
                  <w:spacing w:line="240" w:lineRule="auto"/>
                  <w:ind w:firstLine="0"/>
                  <w:rPr>
                    <w:sz w:val="24"/>
                    <w:szCs w:val="24"/>
                    <w:lang w:val="ru-RU"/>
                  </w:rPr>
                </w:pPr>
                <w:r>
                  <w:rPr>
                    <w:sz w:val="24"/>
                    <w:szCs w:val="24"/>
                    <w:lang w:val="ru-RU"/>
                  </w:rPr>
                  <w:t>С</w:t>
                </w:r>
                <w:r w:rsidRPr="00C44300">
                  <w:rPr>
                    <w:sz w:val="24"/>
                    <w:szCs w:val="24"/>
                    <w:lang w:val="ru-RU"/>
                  </w:rPr>
                  <w:t>выше 1 года</w:t>
                </w:r>
              </w:p>
            </w:tc>
            <w:tc>
              <w:tcPr>
                <w:tcW w:w="736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7C14A05" w14:textId="77777777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сумма + </w:t>
                </w:r>
                <w:proofErr w:type="gramStart"/>
                <w:r w:rsidRPr="00433CBF">
                  <w:rPr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за каждый день пребывания свыше 1 года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D4166BF" w14:textId="434FF8AA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сумма + </w:t>
                </w:r>
                <w:proofErr w:type="gramStart"/>
                <w:r w:rsidRPr="00433CBF">
                  <w:rPr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</w:t>
                </w:r>
                <w:r w:rsidRPr="00433CBF">
                  <w:rPr>
                    <w:spacing w:val="-2"/>
                    <w:sz w:val="20"/>
                    <w:szCs w:val="24"/>
                    <w:lang w:val="ru-RU"/>
                  </w:rPr>
                  <w:t>за каждый день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пребывания свыше 1 года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010FB1CA" w14:textId="5183C9E9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</w:t>
                </w:r>
                <w:r w:rsidRPr="00433CBF">
                  <w:rPr>
                    <w:spacing w:val="-2"/>
                    <w:sz w:val="20"/>
                    <w:szCs w:val="24"/>
                    <w:lang w:val="ru-RU"/>
                  </w:rPr>
                  <w:t xml:space="preserve">сумма + </w:t>
                </w:r>
                <w:proofErr w:type="gramStart"/>
                <w:r w:rsidRPr="00433CBF">
                  <w:rPr>
                    <w:spacing w:val="-2"/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за каждый </w:t>
                </w:r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>день пребывания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свыше 1 года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224445C" w14:textId="016F8D98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</w:t>
                </w:r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 xml:space="preserve">сумма + </w:t>
                </w:r>
                <w:proofErr w:type="gramStart"/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за каждый день пребывания свыше 1 года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45F5D2E" w14:textId="26330FE1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</w:t>
                </w:r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 xml:space="preserve">сумма + </w:t>
                </w:r>
                <w:proofErr w:type="gramStart"/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за каждый день пребывания свыше 1 года</w:t>
                </w:r>
              </w:p>
            </w:tc>
            <w:tc>
              <w:tcPr>
                <w:tcW w:w="735" w:type="pct"/>
                <w:tcBorders>
                  <w:top w:val="nil"/>
                  <w:left w:val="nil"/>
                  <w:bottom w:val="single" w:sz="8" w:space="0" w:color="auto"/>
                  <w:right w:val="single" w:sz="8" w:space="0" w:color="auto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69869842" w14:textId="480EF853" w:rsidR="00433CBF" w:rsidRPr="00433CBF" w:rsidRDefault="00433CBF" w:rsidP="00433CBF">
                <w:pPr>
                  <w:spacing w:line="240" w:lineRule="auto"/>
                  <w:ind w:left="-57" w:right="-57" w:firstLine="0"/>
                  <w:rPr>
                    <w:sz w:val="20"/>
                    <w:szCs w:val="24"/>
                    <w:lang w:val="ru-RU"/>
                  </w:rPr>
                </w:pPr>
                <w:r w:rsidRPr="00433CBF">
                  <w:rPr>
                    <w:spacing w:val="-6"/>
                    <w:sz w:val="20"/>
                    <w:szCs w:val="24"/>
                    <w:lang w:val="ru-RU"/>
                  </w:rPr>
                  <w:t>Фиксированная</w:t>
                </w:r>
                <w:r w:rsidRPr="00433CBF">
                  <w:rPr>
                    <w:sz w:val="20"/>
                    <w:szCs w:val="24"/>
                    <w:lang w:val="ru-RU"/>
                  </w:rPr>
                  <w:t xml:space="preserve"> </w:t>
                </w:r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 xml:space="preserve">сумма + </w:t>
                </w:r>
                <w:proofErr w:type="gramStart"/>
                <w:r w:rsidRPr="00433CBF">
                  <w:rPr>
                    <w:spacing w:val="-4"/>
                    <w:sz w:val="20"/>
                    <w:szCs w:val="24"/>
                    <w:lang w:val="ru-RU"/>
                  </w:rPr>
                  <w:t>сумма</w:t>
                </w:r>
                <w:proofErr w:type="gramEnd"/>
                <w:r w:rsidRPr="00433CBF">
                  <w:rPr>
                    <w:sz w:val="20"/>
                    <w:szCs w:val="24"/>
                    <w:lang w:val="ru-RU"/>
                  </w:rPr>
                  <w:t xml:space="preserve"> за каждый день пребывания свыше 1 года</w:t>
                </w:r>
              </w:p>
            </w:tc>
          </w:tr>
        </w:tbl>
        <w:p w14:paraId="424BDC0E" w14:textId="10968D45" w:rsidR="008D4206" w:rsidRPr="008D4206" w:rsidRDefault="008D4206" w:rsidP="009C2FC5">
          <w:pPr>
            <w:pStyle w:val="afff2"/>
            <w:spacing w:line="240" w:lineRule="auto"/>
            <w:rPr>
              <w:lang w:val="ru-RU"/>
            </w:rPr>
          </w:pPr>
          <w:r w:rsidRPr="00C319BC">
            <w:rPr>
              <w:i/>
              <w:lang w:val="ru-RU"/>
            </w:rPr>
            <w:t>Примечание.</w:t>
          </w:r>
          <w:r w:rsidRPr="008D4206">
            <w:rPr>
              <w:lang w:val="ru-RU"/>
            </w:rPr>
            <w:t xml:space="preserve"> Суммы устанавливаются в </w:t>
          </w:r>
          <w:r w:rsidR="00040760" w:rsidRPr="000A2308">
            <w:rPr>
              <w:lang w:val="ru-RU"/>
            </w:rPr>
            <w:t>национальн</w:t>
          </w:r>
          <w:r w:rsidR="00040760">
            <w:rPr>
              <w:lang w:val="ru-RU"/>
            </w:rPr>
            <w:t>ой</w:t>
          </w:r>
          <w:r w:rsidR="00040760" w:rsidRPr="000A2308">
            <w:rPr>
              <w:lang w:val="ru-RU"/>
            </w:rPr>
            <w:t xml:space="preserve"> денежн</w:t>
          </w:r>
          <w:r w:rsidR="00040760">
            <w:rPr>
              <w:lang w:val="ru-RU"/>
            </w:rPr>
            <w:t>ой</w:t>
          </w:r>
          <w:r w:rsidR="00040760" w:rsidRPr="000A2308">
            <w:rPr>
              <w:lang w:val="ru-RU"/>
            </w:rPr>
            <w:t xml:space="preserve"> единиц</w:t>
          </w:r>
          <w:r w:rsidR="00040760">
            <w:rPr>
              <w:lang w:val="ru-RU"/>
            </w:rPr>
            <w:t>е</w:t>
          </w:r>
          <w:r w:rsidRPr="008D4206">
            <w:rPr>
              <w:lang w:val="ru-RU"/>
            </w:rPr>
            <w:t>.</w:t>
          </w:r>
          <w:r w:rsidR="00A43BE4">
            <w:rPr>
              <w:lang w:val="ru-RU"/>
            </w:rPr>
            <w:t xml:space="preserve"> </w:t>
          </w:r>
          <w:r w:rsidRPr="008D4206">
            <w:rPr>
              <w:lang w:val="ru-RU"/>
            </w:rPr>
            <w:t xml:space="preserve">Допустимо устанавливать суммы в отношении перевозки опасных грузов в два раза больше, чем малоопасных, а особо опасных грузов </w:t>
          </w:r>
          <w:r w:rsidR="00A43BE4">
            <w:rPr>
              <w:lang w:val="ru-RU"/>
            </w:rPr>
            <w:t>—</w:t>
          </w:r>
          <w:r w:rsidRPr="008D4206">
            <w:rPr>
              <w:lang w:val="ru-RU"/>
            </w:rPr>
            <w:t xml:space="preserve"> в два раза больше, чем опасных.</w:t>
          </w:r>
          <w:r w:rsidR="00A43BE4">
            <w:rPr>
              <w:lang w:val="ru-RU"/>
            </w:rPr>
            <w:t xml:space="preserve"> </w:t>
          </w:r>
          <w:r w:rsidRPr="008D4206">
            <w:rPr>
              <w:lang w:val="ru-RU"/>
            </w:rPr>
            <w:t>Допустимо указывать суммы в иной валюте, если это установлено законодательством</w:t>
          </w:r>
          <w:r w:rsidR="00A43BE4">
            <w:rPr>
              <w:lang w:val="ru-RU"/>
            </w:rPr>
            <w:t xml:space="preserve"> государства</w:t>
          </w:r>
          <w:r w:rsidRPr="008D4206">
            <w:rPr>
              <w:lang w:val="ru-RU"/>
            </w:rPr>
            <w:t>.</w:t>
          </w:r>
        </w:p>
        <w:p w14:paraId="7345D675" w14:textId="77777777" w:rsidR="008D4206" w:rsidRDefault="007D7946" w:rsidP="00E133CF">
          <w:pPr>
            <w:spacing w:line="240" w:lineRule="auto"/>
            <w:ind w:firstLine="0"/>
            <w:rPr>
              <w:lang w:val="ru-RU"/>
            </w:rPr>
          </w:pPr>
        </w:p>
      </w:sdtContent>
    </w:sdt>
    <w:bookmarkEnd w:id="3" w:displacedByCustomXml="prev"/>
    <w:p w14:paraId="1B0EB84D" w14:textId="77777777" w:rsidR="00B61F88" w:rsidRDefault="00B61F88" w:rsidP="00E133CF">
      <w:pPr>
        <w:spacing w:line="240" w:lineRule="auto"/>
        <w:ind w:firstLine="0"/>
        <w:rPr>
          <w:lang w:val="ru-RU"/>
        </w:rPr>
      </w:pPr>
    </w:p>
    <w:p w14:paraId="757D32D4" w14:textId="545C8B0F" w:rsidR="00B61F88" w:rsidRPr="00B61F88" w:rsidRDefault="00B61F88" w:rsidP="00B61F88">
      <w:pPr>
        <w:spacing w:line="240" w:lineRule="auto"/>
        <w:ind w:firstLine="4536"/>
        <w:rPr>
          <w:rFonts w:cs="Times New Roman"/>
          <w:lang w:val="ru-RU"/>
        </w:rPr>
      </w:pPr>
      <w:proofErr w:type="gramStart"/>
      <w:r w:rsidRPr="00B61F88">
        <w:rPr>
          <w:rFonts w:cs="Times New Roman"/>
          <w:lang w:val="ru-RU"/>
        </w:rPr>
        <w:t>Принят</w:t>
      </w:r>
      <w:r>
        <w:rPr>
          <w:rFonts w:cs="Times New Roman"/>
          <w:lang w:val="ru-RU"/>
        </w:rPr>
        <w:t>а</w:t>
      </w:r>
      <w:proofErr w:type="gramEnd"/>
      <w:r w:rsidRPr="00B61F88">
        <w:rPr>
          <w:rFonts w:cs="Times New Roman"/>
          <w:lang w:val="ru-RU"/>
        </w:rPr>
        <w:t xml:space="preserve"> на пятьдесят восьмом</w:t>
      </w:r>
    </w:p>
    <w:p w14:paraId="5F13DD3C" w14:textId="77777777" w:rsidR="00B61F88" w:rsidRPr="00B61F88" w:rsidRDefault="00B61F88" w:rsidP="00B61F88">
      <w:pPr>
        <w:spacing w:line="240" w:lineRule="auto"/>
        <w:ind w:firstLine="4536"/>
        <w:rPr>
          <w:rFonts w:cs="Times New Roman"/>
          <w:lang w:val="ru-RU"/>
        </w:rPr>
      </w:pPr>
      <w:r w:rsidRPr="00B61F88">
        <w:rPr>
          <w:rFonts w:cs="Times New Roman"/>
          <w:lang w:val="ru-RU"/>
        </w:rPr>
        <w:t xml:space="preserve">пленарном </w:t>
      </w:r>
      <w:proofErr w:type="gramStart"/>
      <w:r w:rsidRPr="00B61F88">
        <w:rPr>
          <w:rFonts w:cs="Times New Roman"/>
          <w:lang w:val="ru-RU"/>
        </w:rPr>
        <w:t>заседании</w:t>
      </w:r>
      <w:proofErr w:type="gramEnd"/>
    </w:p>
    <w:p w14:paraId="181B2822" w14:textId="77777777" w:rsidR="00B61F88" w:rsidRPr="00B61F88" w:rsidRDefault="00B61F88" w:rsidP="00B61F88">
      <w:pPr>
        <w:spacing w:line="240" w:lineRule="auto"/>
        <w:ind w:firstLine="4536"/>
        <w:rPr>
          <w:rFonts w:cs="Times New Roman"/>
          <w:lang w:val="ru-RU"/>
        </w:rPr>
      </w:pPr>
      <w:r w:rsidRPr="00B61F88">
        <w:rPr>
          <w:rFonts w:cs="Times New Roman"/>
          <w:lang w:val="ru-RU"/>
        </w:rPr>
        <w:t>Межпарламентской Ассамблеи</w:t>
      </w:r>
    </w:p>
    <w:p w14:paraId="64DF51F4" w14:textId="77777777" w:rsidR="00B61F88" w:rsidRPr="00B61F88" w:rsidRDefault="00B61F88" w:rsidP="00B61F88">
      <w:pPr>
        <w:spacing w:line="240" w:lineRule="auto"/>
        <w:ind w:firstLine="4536"/>
        <w:rPr>
          <w:rFonts w:cs="Times New Roman"/>
          <w:lang w:val="ru-RU"/>
        </w:rPr>
      </w:pPr>
      <w:r w:rsidRPr="00B61F88">
        <w:rPr>
          <w:rFonts w:cs="Times New Roman"/>
          <w:lang w:val="ru-RU"/>
        </w:rPr>
        <w:t>государств — участников СНГ</w:t>
      </w:r>
    </w:p>
    <w:p w14:paraId="6657E0EB" w14:textId="742D028C" w:rsidR="00B61F88" w:rsidRPr="00B61F88" w:rsidRDefault="00B61F88" w:rsidP="00B61F88">
      <w:pPr>
        <w:spacing w:line="240" w:lineRule="auto"/>
        <w:ind w:firstLine="4536"/>
        <w:rPr>
          <w:rFonts w:cs="Times New Roman"/>
          <w:lang w:val="ru-RU"/>
        </w:rPr>
      </w:pPr>
      <w:r w:rsidRPr="00B61F88">
        <w:rPr>
          <w:rFonts w:cs="Times New Roman"/>
          <w:lang w:val="ru-RU"/>
        </w:rPr>
        <w:t>(постановление № 58-</w:t>
      </w:r>
      <w:r>
        <w:rPr>
          <w:rFonts w:cs="Times New Roman"/>
          <w:lang w:val="ru-RU"/>
        </w:rPr>
        <w:t>11</w:t>
      </w:r>
      <w:r w:rsidRPr="00B61F88">
        <w:rPr>
          <w:rFonts w:cs="Times New Roman"/>
          <w:lang w:val="ru-RU"/>
        </w:rPr>
        <w:t xml:space="preserve"> от 18.04.2025)</w:t>
      </w:r>
    </w:p>
    <w:p w14:paraId="5FC2D8EB" w14:textId="77777777" w:rsidR="00B61F88" w:rsidRDefault="00B61F88" w:rsidP="00E133CF">
      <w:pPr>
        <w:spacing w:line="240" w:lineRule="auto"/>
        <w:ind w:firstLine="0"/>
        <w:rPr>
          <w:lang w:val="ru-RU"/>
        </w:rPr>
      </w:pPr>
    </w:p>
    <w:sectPr w:rsidR="00B61F88" w:rsidSect="002C4D9B">
      <w:headerReference w:type="default" r:id="rId14"/>
      <w:footerReference w:type="default" r:id="rId15"/>
      <w:endnotePr>
        <w:numFmt w:val="decimal"/>
      </w:endnotePr>
      <w:pgSz w:w="11907" w:h="16840" w:code="9"/>
      <w:pgMar w:top="1134" w:right="851" w:bottom="1134" w:left="1701" w:header="62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5269F" w14:textId="77777777" w:rsidR="007D7946" w:rsidRDefault="007D7946" w:rsidP="00DA45D5">
      <w:pPr>
        <w:spacing w:line="240" w:lineRule="auto"/>
      </w:pPr>
      <w:r>
        <w:separator/>
      </w:r>
    </w:p>
  </w:endnote>
  <w:endnote w:type="continuationSeparator" w:id="0">
    <w:p w14:paraId="6D4C02B2" w14:textId="77777777" w:rsidR="007D7946" w:rsidRDefault="007D7946" w:rsidP="00DA45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Condense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0FFC4E" w14:textId="77777777" w:rsidR="009E4D3A" w:rsidRDefault="009E4D3A" w:rsidP="009E4AB8">
    <w:pPr>
      <w:pStyle w:val="af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7DCE8C" w14:textId="77777777" w:rsidR="007D7946" w:rsidRDefault="007D7946" w:rsidP="00DA45D5">
      <w:pPr>
        <w:spacing w:line="240" w:lineRule="auto"/>
      </w:pPr>
      <w:r>
        <w:separator/>
      </w:r>
    </w:p>
  </w:footnote>
  <w:footnote w:type="continuationSeparator" w:id="0">
    <w:p w14:paraId="1EDDBCB0" w14:textId="77777777" w:rsidR="007D7946" w:rsidRDefault="007D7946" w:rsidP="00DA45D5">
      <w:pPr>
        <w:spacing w:line="240" w:lineRule="auto"/>
      </w:pPr>
      <w:r>
        <w:continuationSeparator/>
      </w:r>
    </w:p>
  </w:footnote>
  <w:footnote w:id="1">
    <w:p w14:paraId="6E2D3E80" w14:textId="25B429C9" w:rsidR="009E4D3A" w:rsidRPr="00374F44" w:rsidRDefault="009E4D3A">
      <w:pPr>
        <w:pStyle w:val="aff3"/>
        <w:rPr>
          <w:lang w:val="ru-RU"/>
        </w:rPr>
      </w:pPr>
      <w:r>
        <w:rPr>
          <w:rStyle w:val="aff5"/>
        </w:rPr>
        <w:footnoteRef/>
      </w:r>
      <w:r w:rsidRPr="00374F44">
        <w:rPr>
          <w:lang w:val="ru-RU"/>
        </w:rPr>
        <w:t xml:space="preserve"> </w:t>
      </w:r>
      <w:r w:rsidRPr="00633F06">
        <w:rPr>
          <w:sz w:val="24"/>
          <w:szCs w:val="24"/>
          <w:lang w:val="ru-RU"/>
        </w:rPr>
        <w:t>Здесь и далее по</w:t>
      </w:r>
      <w:r>
        <w:rPr>
          <w:sz w:val="24"/>
          <w:szCs w:val="24"/>
          <w:lang w:val="ru-RU"/>
        </w:rPr>
        <w:t>ложения</w:t>
      </w:r>
      <w:r w:rsidRPr="00633F06">
        <w:rPr>
          <w:sz w:val="24"/>
          <w:szCs w:val="24"/>
          <w:lang w:val="ru-RU"/>
        </w:rPr>
        <w:t xml:space="preserve">, где </w:t>
      </w:r>
      <w:r>
        <w:rPr>
          <w:sz w:val="24"/>
          <w:szCs w:val="24"/>
          <w:lang w:val="ru-RU"/>
        </w:rPr>
        <w:t>указываются</w:t>
      </w:r>
      <w:r w:rsidRPr="00633F06">
        <w:rPr>
          <w:sz w:val="24"/>
          <w:szCs w:val="24"/>
          <w:lang w:val="ru-RU"/>
        </w:rPr>
        <w:t xml:space="preserve"> «владельцы или пользователи транспортных средств, зарегистрированных в иностранных государствах, въезжающие на территорию государства и использующие ее для перевозки пассажиров и грузов или следующие по ней транзитом»</w:t>
      </w:r>
      <w:r>
        <w:rPr>
          <w:sz w:val="24"/>
          <w:szCs w:val="24"/>
          <w:lang w:val="ru-RU"/>
        </w:rPr>
        <w:t>,</w:t>
      </w:r>
      <w:r w:rsidRPr="00633F06">
        <w:rPr>
          <w:sz w:val="24"/>
          <w:szCs w:val="24"/>
          <w:lang w:val="ru-RU"/>
        </w:rPr>
        <w:t xml:space="preserve"> в национальных законодательствах мо</w:t>
      </w:r>
      <w:r>
        <w:rPr>
          <w:sz w:val="24"/>
          <w:szCs w:val="24"/>
          <w:lang w:val="ru-RU"/>
        </w:rPr>
        <w:t>гу</w:t>
      </w:r>
      <w:r w:rsidRPr="00633F06">
        <w:rPr>
          <w:sz w:val="24"/>
          <w:szCs w:val="24"/>
          <w:lang w:val="ru-RU"/>
        </w:rPr>
        <w:t xml:space="preserve">т быть </w:t>
      </w:r>
      <w:r>
        <w:rPr>
          <w:sz w:val="24"/>
          <w:szCs w:val="24"/>
          <w:lang w:val="ru-RU"/>
        </w:rPr>
        <w:t>перенесены</w:t>
      </w:r>
      <w:r w:rsidRPr="00633F06">
        <w:rPr>
          <w:sz w:val="24"/>
          <w:szCs w:val="24"/>
          <w:lang w:val="ru-RU"/>
        </w:rPr>
        <w:t xml:space="preserve"> в глав</w:t>
      </w:r>
      <w:r>
        <w:rPr>
          <w:sz w:val="24"/>
          <w:szCs w:val="24"/>
          <w:lang w:val="ru-RU"/>
        </w:rPr>
        <w:t>у</w:t>
      </w:r>
      <w:r w:rsidRPr="00633F06">
        <w:rPr>
          <w:sz w:val="24"/>
          <w:szCs w:val="24"/>
          <w:lang w:val="ru-RU"/>
        </w:rPr>
        <w:t xml:space="preserve"> «Транспортный сбор»</w:t>
      </w:r>
      <w:r>
        <w:rPr>
          <w:sz w:val="24"/>
          <w:szCs w:val="24"/>
          <w:lang w:val="ru-RU"/>
        </w:rPr>
        <w:t>.</w:t>
      </w:r>
    </w:p>
  </w:footnote>
  <w:footnote w:id="2">
    <w:p w14:paraId="171676D6" w14:textId="02E14021" w:rsidR="00866BE7" w:rsidRPr="005A570F" w:rsidRDefault="00866BE7">
      <w:pPr>
        <w:pStyle w:val="aff3"/>
        <w:rPr>
          <w:lang w:val="ru-RU"/>
        </w:rPr>
      </w:pPr>
      <w:r>
        <w:rPr>
          <w:rStyle w:val="aff5"/>
        </w:rPr>
        <w:footnoteRef/>
      </w:r>
      <w:r w:rsidRPr="005A570F">
        <w:rPr>
          <w:lang w:val="ru-RU"/>
        </w:rPr>
        <w:t xml:space="preserve"> Рекомендуемая градация ставок приведена в Приложении А.</w:t>
      </w:r>
    </w:p>
  </w:footnote>
  <w:footnote w:id="3">
    <w:p w14:paraId="5B6102C2" w14:textId="495DE265" w:rsidR="00866BE7" w:rsidRPr="005A570F" w:rsidRDefault="00866BE7">
      <w:pPr>
        <w:pStyle w:val="aff3"/>
        <w:rPr>
          <w:lang w:val="ru-RU"/>
        </w:rPr>
      </w:pPr>
      <w:r>
        <w:rPr>
          <w:rStyle w:val="aff5"/>
        </w:rPr>
        <w:footnoteRef/>
      </w:r>
      <w:r w:rsidRPr="005A570F">
        <w:rPr>
          <w:lang w:val="ru-RU"/>
        </w:rPr>
        <w:t xml:space="preserve"> Рекомендуемая градация ставок приведена в Приложении Б.</w:t>
      </w:r>
    </w:p>
  </w:footnote>
  <w:footnote w:id="4">
    <w:p w14:paraId="47B79514" w14:textId="0D0F0973" w:rsidR="001A2105" w:rsidRPr="005A570F" w:rsidRDefault="001A2105">
      <w:pPr>
        <w:pStyle w:val="aff3"/>
        <w:rPr>
          <w:lang w:val="ru-RU"/>
        </w:rPr>
      </w:pPr>
      <w:r>
        <w:rPr>
          <w:rStyle w:val="aff5"/>
        </w:rPr>
        <w:footnoteRef/>
      </w:r>
      <w:r w:rsidRPr="005A570F">
        <w:rPr>
          <w:lang w:val="ru-RU"/>
        </w:rPr>
        <w:t xml:space="preserve"> </w:t>
      </w:r>
      <w:r w:rsidRPr="001A2105">
        <w:rPr>
          <w:lang w:val="ru-RU"/>
        </w:rPr>
        <w:t>Рекомендуемая градация сумм, на которые увеличивается сумма налога за перевозку опасных (малоопасных, особо опасных) грузов, приведена в Приложении 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1225756969"/>
      <w:docPartObj>
        <w:docPartGallery w:val="Page Numbers (Top of Page)"/>
        <w:docPartUnique/>
      </w:docPartObj>
    </w:sdtPr>
    <w:sdtEndPr/>
    <w:sdtContent>
      <w:p w14:paraId="7A7E7586" w14:textId="3C3121DC" w:rsidR="009E4D3A" w:rsidRPr="00E133CF" w:rsidRDefault="009E4D3A" w:rsidP="00E133CF">
        <w:pPr>
          <w:pStyle w:val="af8"/>
          <w:ind w:firstLine="0"/>
          <w:jc w:val="center"/>
          <w:rPr>
            <w:sz w:val="24"/>
          </w:rPr>
        </w:pPr>
        <w:r w:rsidRPr="00E133CF">
          <w:rPr>
            <w:sz w:val="24"/>
          </w:rPr>
          <w:fldChar w:fldCharType="begin"/>
        </w:r>
        <w:r w:rsidRPr="00E133CF">
          <w:rPr>
            <w:sz w:val="24"/>
          </w:rPr>
          <w:instrText>PAGE   \* MERGEFORMAT</w:instrText>
        </w:r>
        <w:r w:rsidRPr="00E133CF">
          <w:rPr>
            <w:sz w:val="24"/>
          </w:rPr>
          <w:fldChar w:fldCharType="separate"/>
        </w:r>
        <w:r w:rsidR="002B222F" w:rsidRPr="002B222F">
          <w:rPr>
            <w:noProof/>
            <w:sz w:val="24"/>
            <w:lang w:val="ru-RU"/>
          </w:rPr>
          <w:t>17</w:t>
        </w:r>
        <w:r w:rsidRPr="00E133CF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347"/>
    <w:multiLevelType w:val="hybridMultilevel"/>
    <w:tmpl w:val="06ECF994"/>
    <w:lvl w:ilvl="0" w:tplc="17E2AF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9A226F5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560C2"/>
    <w:multiLevelType w:val="hybridMultilevel"/>
    <w:tmpl w:val="2348091A"/>
    <w:lvl w:ilvl="0" w:tplc="94DADEE6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2EB1385"/>
    <w:multiLevelType w:val="hybridMultilevel"/>
    <w:tmpl w:val="D7904E48"/>
    <w:lvl w:ilvl="0" w:tplc="B434C4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5C6D9D"/>
    <w:multiLevelType w:val="hybridMultilevel"/>
    <w:tmpl w:val="D8F4A366"/>
    <w:lvl w:ilvl="0" w:tplc="5DA017DC">
      <w:start w:val="1"/>
      <w:numFmt w:val="decimal"/>
      <w:lvlText w:val="%1)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473017"/>
    <w:multiLevelType w:val="hybridMultilevel"/>
    <w:tmpl w:val="6108DE4C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6D67CC9"/>
    <w:multiLevelType w:val="hybridMultilevel"/>
    <w:tmpl w:val="B2806F02"/>
    <w:lvl w:ilvl="0" w:tplc="94EEF72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728AC"/>
    <w:multiLevelType w:val="multilevel"/>
    <w:tmpl w:val="311A1390"/>
    <w:styleLink w:val="a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2">
      <w:start w:val="1"/>
      <w:numFmt w:val="decimal"/>
      <w:suff w:val="space"/>
      <w:lvlText w:val="%2.%1.%3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3">
      <w:start w:val="1"/>
      <w:numFmt w:val="decimal"/>
      <w:suff w:val="space"/>
      <w:lvlText w:val="%1.%2.%3.%4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4">
      <w:start w:val="1"/>
      <w:numFmt w:val="decimal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5">
      <w:start w:val="1"/>
      <w:numFmt w:val="decimal"/>
      <w:suff w:val="space"/>
      <w:lvlText w:val="%1.%2.%3.%4.%5.%6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6">
      <w:start w:val="1"/>
      <w:numFmt w:val="decimal"/>
      <w:suff w:val="space"/>
      <w:lvlText w:val="%7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7">
      <w:start w:val="1"/>
      <w:numFmt w:val="decimal"/>
      <w:suff w:val="space"/>
      <w:lvlText w:val="%8"/>
      <w:lvlJc w:val="left"/>
      <w:pPr>
        <w:ind w:left="0" w:firstLine="709"/>
      </w:pPr>
      <w:rPr>
        <w:rFonts w:ascii="Times New Roman" w:hAnsi="Times New Roman" w:hint="default"/>
        <w:sz w:val="28"/>
      </w:rPr>
    </w:lvl>
    <w:lvl w:ilvl="8">
      <w:start w:val="1"/>
      <w:numFmt w:val="decimal"/>
      <w:suff w:val="space"/>
      <w:lvlText w:val="%9"/>
      <w:lvlJc w:val="left"/>
      <w:pPr>
        <w:ind w:left="0" w:firstLine="709"/>
      </w:pPr>
      <w:rPr>
        <w:rFonts w:ascii="Times New Roman" w:hAnsi="Times New Roman" w:hint="default"/>
        <w:sz w:val="28"/>
      </w:rPr>
    </w:lvl>
  </w:abstractNum>
  <w:abstractNum w:abstractNumId="7">
    <w:nsid w:val="0A2E359C"/>
    <w:multiLevelType w:val="hybridMultilevel"/>
    <w:tmpl w:val="9D0A0428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866D9F"/>
    <w:multiLevelType w:val="hybridMultilevel"/>
    <w:tmpl w:val="70AE4BA0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0AA3305B"/>
    <w:multiLevelType w:val="hybridMultilevel"/>
    <w:tmpl w:val="A22E483A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E76721"/>
    <w:multiLevelType w:val="hybridMultilevel"/>
    <w:tmpl w:val="0ECC2738"/>
    <w:lvl w:ilvl="0" w:tplc="F3DCFC9C">
      <w:start w:val="1"/>
      <w:numFmt w:val="decimal"/>
      <w:lvlText w:val="%1."/>
      <w:lvlJc w:val="left"/>
      <w:pPr>
        <w:ind w:left="972" w:hanging="432"/>
      </w:pPr>
      <w:rPr>
        <w:rFonts w:ascii="Times New Roman" w:eastAsia="Times New Roman" w:hAnsi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0C5304A2"/>
    <w:multiLevelType w:val="hybridMultilevel"/>
    <w:tmpl w:val="4EDE3196"/>
    <w:lvl w:ilvl="0" w:tplc="94DADEE6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">
    <w:nsid w:val="0C710B6D"/>
    <w:multiLevelType w:val="hybridMultilevel"/>
    <w:tmpl w:val="AAE0D1E0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0E8E1B9B"/>
    <w:multiLevelType w:val="hybridMultilevel"/>
    <w:tmpl w:val="1A14C46E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7A00927"/>
    <w:multiLevelType w:val="hybridMultilevel"/>
    <w:tmpl w:val="90D6E79C"/>
    <w:lvl w:ilvl="0" w:tplc="2918CF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82E5FB5"/>
    <w:multiLevelType w:val="hybridMultilevel"/>
    <w:tmpl w:val="F6D4E4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9E054D2"/>
    <w:multiLevelType w:val="hybridMultilevel"/>
    <w:tmpl w:val="4AD64EC4"/>
    <w:lvl w:ilvl="0" w:tplc="179042B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1A241EA7"/>
    <w:multiLevelType w:val="hybridMultilevel"/>
    <w:tmpl w:val="5FB64ECE"/>
    <w:lvl w:ilvl="0" w:tplc="94DADEE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C354878"/>
    <w:multiLevelType w:val="hybridMultilevel"/>
    <w:tmpl w:val="E5FC7E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1EED148E"/>
    <w:multiLevelType w:val="hybridMultilevel"/>
    <w:tmpl w:val="738E788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1F1B1084"/>
    <w:multiLevelType w:val="hybridMultilevel"/>
    <w:tmpl w:val="F9ACD3D0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0F63EB8"/>
    <w:multiLevelType w:val="hybridMultilevel"/>
    <w:tmpl w:val="A94405A4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3FB1CA2"/>
    <w:multiLevelType w:val="hybridMultilevel"/>
    <w:tmpl w:val="C2FA7C0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42851A9"/>
    <w:multiLevelType w:val="hybridMultilevel"/>
    <w:tmpl w:val="26F25EF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24C71260"/>
    <w:multiLevelType w:val="hybridMultilevel"/>
    <w:tmpl w:val="9D4E6408"/>
    <w:lvl w:ilvl="0" w:tplc="E53CBE7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650052F"/>
    <w:multiLevelType w:val="hybridMultilevel"/>
    <w:tmpl w:val="0C7C53B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27E24464"/>
    <w:multiLevelType w:val="hybridMultilevel"/>
    <w:tmpl w:val="F3BE5688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84A482E"/>
    <w:multiLevelType w:val="hybridMultilevel"/>
    <w:tmpl w:val="7EC0EF88"/>
    <w:lvl w:ilvl="0" w:tplc="94DADEE6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8">
    <w:nsid w:val="28992609"/>
    <w:multiLevelType w:val="hybridMultilevel"/>
    <w:tmpl w:val="43CC72B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28DA7749"/>
    <w:multiLevelType w:val="hybridMultilevel"/>
    <w:tmpl w:val="D7D45A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2C0B6CE7"/>
    <w:multiLevelType w:val="hybridMultilevel"/>
    <w:tmpl w:val="3F60C0CE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2CD75CF6"/>
    <w:multiLevelType w:val="hybridMultilevel"/>
    <w:tmpl w:val="807A41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2DD334B7"/>
    <w:multiLevelType w:val="multilevel"/>
    <w:tmpl w:val="907A1014"/>
    <w:lvl w:ilvl="0">
      <w:start w:val="1"/>
      <w:numFmt w:val="decimal"/>
      <w:lvlText w:val="%1."/>
      <w:lvlJc w:val="left"/>
      <w:pPr>
        <w:ind w:left="1116" w:hanging="5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3">
    <w:nsid w:val="2ED67E2E"/>
    <w:multiLevelType w:val="hybridMultilevel"/>
    <w:tmpl w:val="F0404800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2EF105F9"/>
    <w:multiLevelType w:val="hybridMultilevel"/>
    <w:tmpl w:val="7E26DD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30137B8E"/>
    <w:multiLevelType w:val="hybridMultilevel"/>
    <w:tmpl w:val="3580D962"/>
    <w:lvl w:ilvl="0" w:tplc="664E345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6">
    <w:nsid w:val="303E0476"/>
    <w:multiLevelType w:val="hybridMultilevel"/>
    <w:tmpl w:val="DBFE2444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>
    <w:nsid w:val="3066003C"/>
    <w:multiLevelType w:val="hybridMultilevel"/>
    <w:tmpl w:val="404647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31640726"/>
    <w:multiLevelType w:val="hybridMultilevel"/>
    <w:tmpl w:val="D7904E4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1C6429B"/>
    <w:multiLevelType w:val="hybridMultilevel"/>
    <w:tmpl w:val="00AC099A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348B76F0"/>
    <w:multiLevelType w:val="hybridMultilevel"/>
    <w:tmpl w:val="6922AE9A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353F5D1A"/>
    <w:multiLevelType w:val="hybridMultilevel"/>
    <w:tmpl w:val="068A3648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2">
    <w:nsid w:val="36B21659"/>
    <w:multiLevelType w:val="multilevel"/>
    <w:tmpl w:val="F0404800"/>
    <w:styleLink w:val="3"/>
    <w:lvl w:ilvl="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37531782"/>
    <w:multiLevelType w:val="hybridMultilevel"/>
    <w:tmpl w:val="0A1AD2E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378F23C6"/>
    <w:multiLevelType w:val="hybridMultilevel"/>
    <w:tmpl w:val="15B6680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90011">
      <w:start w:val="1"/>
      <w:numFmt w:val="decimal"/>
      <w:lvlText w:val="%2)"/>
      <w:lvlJc w:val="left"/>
      <w:pPr>
        <w:ind w:left="802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37C5468E"/>
    <w:multiLevelType w:val="hybridMultilevel"/>
    <w:tmpl w:val="F63AB83C"/>
    <w:lvl w:ilvl="0" w:tplc="180E160A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38875BC9"/>
    <w:multiLevelType w:val="hybridMultilevel"/>
    <w:tmpl w:val="043CB4EE"/>
    <w:lvl w:ilvl="0" w:tplc="7BD0461C">
      <w:start w:val="1"/>
      <w:numFmt w:val="decimal"/>
      <w:lvlText w:val="%1.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>
    <w:nsid w:val="38F43208"/>
    <w:multiLevelType w:val="hybridMultilevel"/>
    <w:tmpl w:val="3BB86226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8">
    <w:nsid w:val="3AA03915"/>
    <w:multiLevelType w:val="hybridMultilevel"/>
    <w:tmpl w:val="37C4D7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3B1300B7"/>
    <w:multiLevelType w:val="hybridMultilevel"/>
    <w:tmpl w:val="1794E810"/>
    <w:lvl w:ilvl="0" w:tplc="FFFFFFFF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0">
    <w:nsid w:val="3BCE1B61"/>
    <w:multiLevelType w:val="hybridMultilevel"/>
    <w:tmpl w:val="42C6FE6C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1">
    <w:nsid w:val="3DFB08D6"/>
    <w:multiLevelType w:val="hybridMultilevel"/>
    <w:tmpl w:val="51FA5B80"/>
    <w:lvl w:ilvl="0" w:tplc="D06657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2">
    <w:nsid w:val="3E852B56"/>
    <w:multiLevelType w:val="hybridMultilevel"/>
    <w:tmpl w:val="7E5AAB9E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41B86205"/>
    <w:multiLevelType w:val="hybridMultilevel"/>
    <w:tmpl w:val="4B3A6B66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4C32090"/>
    <w:multiLevelType w:val="hybridMultilevel"/>
    <w:tmpl w:val="98488DD4"/>
    <w:lvl w:ilvl="0" w:tplc="83BC3E40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465B5810"/>
    <w:multiLevelType w:val="hybridMultilevel"/>
    <w:tmpl w:val="F0404800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83C71AE"/>
    <w:multiLevelType w:val="hybridMultilevel"/>
    <w:tmpl w:val="98BABC24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88E3E55"/>
    <w:multiLevelType w:val="hybridMultilevel"/>
    <w:tmpl w:val="E95645F4"/>
    <w:lvl w:ilvl="0" w:tplc="94DADEE6">
      <w:start w:val="1"/>
      <w:numFmt w:val="bullet"/>
      <w:lvlText w:val="–"/>
      <w:lvlJc w:val="left"/>
      <w:pPr>
        <w:ind w:left="164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3" w:hanging="360"/>
      </w:pPr>
      <w:rPr>
        <w:rFonts w:ascii="Wingdings" w:hAnsi="Wingdings" w:hint="default"/>
      </w:rPr>
    </w:lvl>
  </w:abstractNum>
  <w:abstractNum w:abstractNumId="58">
    <w:nsid w:val="490506E5"/>
    <w:multiLevelType w:val="hybridMultilevel"/>
    <w:tmpl w:val="625A6C64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9">
    <w:nsid w:val="49C97AC5"/>
    <w:multiLevelType w:val="hybridMultilevel"/>
    <w:tmpl w:val="17A0DBA2"/>
    <w:lvl w:ilvl="0" w:tplc="8592B08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0">
    <w:nsid w:val="4A3C2C01"/>
    <w:multiLevelType w:val="hybridMultilevel"/>
    <w:tmpl w:val="ACE0B266"/>
    <w:lvl w:ilvl="0" w:tplc="682613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>
    <w:nsid w:val="4E1F4F47"/>
    <w:multiLevelType w:val="hybridMultilevel"/>
    <w:tmpl w:val="331639F6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2">
    <w:nsid w:val="4EF71D7F"/>
    <w:multiLevelType w:val="hybridMultilevel"/>
    <w:tmpl w:val="6D26AEA6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4F2B6A1E"/>
    <w:multiLevelType w:val="hybridMultilevel"/>
    <w:tmpl w:val="AD1456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4F954F2E"/>
    <w:multiLevelType w:val="hybridMultilevel"/>
    <w:tmpl w:val="493A9886"/>
    <w:lvl w:ilvl="0" w:tplc="705C041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1C37D06"/>
    <w:multiLevelType w:val="hybridMultilevel"/>
    <w:tmpl w:val="A3CAE68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52856CA0"/>
    <w:multiLevelType w:val="hybridMultilevel"/>
    <w:tmpl w:val="205A656A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53E420D8"/>
    <w:multiLevelType w:val="hybridMultilevel"/>
    <w:tmpl w:val="83524C96"/>
    <w:lvl w:ilvl="0" w:tplc="0ACED19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8">
    <w:nsid w:val="541C092C"/>
    <w:multiLevelType w:val="hybridMultilevel"/>
    <w:tmpl w:val="32B22468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9">
    <w:nsid w:val="55C40960"/>
    <w:multiLevelType w:val="hybridMultilevel"/>
    <w:tmpl w:val="CC1847D8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56AA00DC"/>
    <w:multiLevelType w:val="multilevel"/>
    <w:tmpl w:val="9F4E0F56"/>
    <w:styleLink w:val="1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71">
    <w:nsid w:val="57D0075F"/>
    <w:multiLevelType w:val="hybridMultilevel"/>
    <w:tmpl w:val="B948ACA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59746E79"/>
    <w:multiLevelType w:val="multilevel"/>
    <w:tmpl w:val="E578C934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28"/>
      </w:rPr>
    </w:lvl>
    <w:lvl w:ilvl="1">
      <w:start w:val="1"/>
      <w:numFmt w:val="decimal"/>
      <w:pStyle w:val="a0"/>
      <w:suff w:val="space"/>
      <w:lvlText w:val="%1.%2"/>
      <w:lvlJc w:val="left"/>
      <w:pPr>
        <w:ind w:left="0" w:firstLine="720"/>
      </w:pPr>
      <w:rPr>
        <w:rFonts w:ascii="Times New Roman" w:hAnsi="Times New Roman" w:hint="default"/>
        <w:sz w:val="28"/>
      </w:rPr>
    </w:lvl>
    <w:lvl w:ilvl="2">
      <w:start w:val="1"/>
      <w:numFmt w:val="decimal"/>
      <w:pStyle w:val="a1"/>
      <w:suff w:val="space"/>
      <w:lvlText w:val="%1.%2.%3"/>
      <w:lvlJc w:val="left"/>
      <w:pPr>
        <w:ind w:left="0" w:firstLine="720"/>
      </w:pPr>
      <w:rPr>
        <w:rFonts w:ascii="Times New Roman" w:hAnsi="Times New Roman" w:hint="default"/>
        <w:sz w:val="28"/>
      </w:rPr>
    </w:lvl>
    <w:lvl w:ilvl="3">
      <w:start w:val="1"/>
      <w:numFmt w:val="decimal"/>
      <w:pStyle w:val="a2"/>
      <w:suff w:val="space"/>
      <w:lvlText w:val="%1.%2.%3.%4"/>
      <w:lvlJc w:val="left"/>
      <w:pPr>
        <w:ind w:left="0" w:firstLine="720"/>
      </w:pPr>
      <w:rPr>
        <w:rFonts w:ascii="Times New Roman" w:hAnsi="Times New Roman" w:hint="default"/>
        <w:sz w:val="28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73">
    <w:nsid w:val="5C6D0DDE"/>
    <w:multiLevelType w:val="hybridMultilevel"/>
    <w:tmpl w:val="AE48A1AC"/>
    <w:lvl w:ilvl="0" w:tplc="FCA27AF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5E523007"/>
    <w:multiLevelType w:val="hybridMultilevel"/>
    <w:tmpl w:val="BC06D500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5FDE15EC"/>
    <w:multiLevelType w:val="multilevel"/>
    <w:tmpl w:val="0130F942"/>
    <w:lvl w:ilvl="0">
      <w:start w:val="1"/>
      <w:numFmt w:val="decimal"/>
      <w:pStyle w:val="a3"/>
      <w:suff w:val="space"/>
      <w:lvlText w:val="%1"/>
      <w:lvlJc w:val="left"/>
      <w:pPr>
        <w:ind w:left="-1" w:firstLine="709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a4"/>
      <w:suff w:val="space"/>
      <w:lvlText w:val="%1.%2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2">
      <w:start w:val="1"/>
      <w:numFmt w:val="decimal"/>
      <w:pStyle w:val="a5"/>
      <w:suff w:val="space"/>
      <w:lvlText w:val="%1.%2.%3"/>
      <w:lvlJc w:val="left"/>
      <w:pPr>
        <w:ind w:left="-1" w:firstLine="709"/>
      </w:pPr>
      <w:rPr>
        <w:rFonts w:ascii="Times New Roman" w:hAnsi="Times New Roman" w:hint="default"/>
        <w:b w:val="0"/>
        <w:bCs/>
        <w:sz w:val="28"/>
      </w:rPr>
    </w:lvl>
    <w:lvl w:ilvl="3">
      <w:start w:val="1"/>
      <w:numFmt w:val="decimal"/>
      <w:pStyle w:val="a6"/>
      <w:suff w:val="space"/>
      <w:lvlText w:val="%1.%2.%3.%4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4">
      <w:start w:val="1"/>
      <w:numFmt w:val="none"/>
      <w:suff w:val="space"/>
      <w:lvlText w:val="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5">
      <w:start w:val="1"/>
      <w:numFmt w:val="none"/>
      <w:suff w:val="space"/>
      <w:lvlText w:val="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6">
      <w:start w:val="1"/>
      <w:numFmt w:val="none"/>
      <w:suff w:val="space"/>
      <w:lvlText w:val="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7">
      <w:start w:val="1"/>
      <w:numFmt w:val="none"/>
      <w:suff w:val="space"/>
      <w:lvlText w:val=""/>
      <w:lvlJc w:val="left"/>
      <w:pPr>
        <w:ind w:left="-1" w:firstLine="709"/>
      </w:pPr>
      <w:rPr>
        <w:rFonts w:ascii="Times New Roman" w:hAnsi="Times New Roman" w:hint="default"/>
        <w:sz w:val="28"/>
      </w:rPr>
    </w:lvl>
    <w:lvl w:ilvl="8">
      <w:start w:val="1"/>
      <w:numFmt w:val="none"/>
      <w:suff w:val="space"/>
      <w:lvlText w:val=""/>
      <w:lvlJc w:val="left"/>
      <w:pPr>
        <w:ind w:left="-1" w:firstLine="709"/>
      </w:pPr>
      <w:rPr>
        <w:rFonts w:ascii="Times New Roman" w:hAnsi="Times New Roman" w:hint="default"/>
        <w:sz w:val="28"/>
      </w:rPr>
    </w:lvl>
  </w:abstractNum>
  <w:abstractNum w:abstractNumId="76">
    <w:nsid w:val="60364A23"/>
    <w:multiLevelType w:val="hybridMultilevel"/>
    <w:tmpl w:val="E064E862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7">
    <w:nsid w:val="61745821"/>
    <w:multiLevelType w:val="hybridMultilevel"/>
    <w:tmpl w:val="C3180492"/>
    <w:lvl w:ilvl="0" w:tplc="E53CBE7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>
    <w:nsid w:val="61915144"/>
    <w:multiLevelType w:val="hybridMultilevel"/>
    <w:tmpl w:val="7E5AAB9E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9">
    <w:nsid w:val="623E29D0"/>
    <w:multiLevelType w:val="hybridMultilevel"/>
    <w:tmpl w:val="78A868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646C5670"/>
    <w:multiLevelType w:val="hybridMultilevel"/>
    <w:tmpl w:val="7E5AAB9E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1">
    <w:nsid w:val="65AB0AD3"/>
    <w:multiLevelType w:val="hybridMultilevel"/>
    <w:tmpl w:val="F0404800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2">
    <w:nsid w:val="6A3E2D13"/>
    <w:multiLevelType w:val="hybridMultilevel"/>
    <w:tmpl w:val="EF38BC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6B9E50F9"/>
    <w:multiLevelType w:val="hybridMultilevel"/>
    <w:tmpl w:val="9420334A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4">
    <w:nsid w:val="6E033BE4"/>
    <w:multiLevelType w:val="hybridMultilevel"/>
    <w:tmpl w:val="B68819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C1BAA61A">
      <w:start w:val="1"/>
      <w:numFmt w:val="decimal"/>
      <w:suff w:val="space"/>
      <w:lvlText w:val="%2."/>
      <w:lvlJc w:val="left"/>
      <w:pPr>
        <w:ind w:left="7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6E5A3FCF"/>
    <w:multiLevelType w:val="hybridMultilevel"/>
    <w:tmpl w:val="329268B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6F874F2B"/>
    <w:multiLevelType w:val="hybridMultilevel"/>
    <w:tmpl w:val="11B0F950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94DADEE6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7">
    <w:nsid w:val="71F92EE3"/>
    <w:multiLevelType w:val="hybridMultilevel"/>
    <w:tmpl w:val="04FEFE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725A39DB"/>
    <w:multiLevelType w:val="hybridMultilevel"/>
    <w:tmpl w:val="BC046DE8"/>
    <w:lvl w:ilvl="0" w:tplc="8F98264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9">
    <w:nsid w:val="73E43C1B"/>
    <w:multiLevelType w:val="hybridMultilevel"/>
    <w:tmpl w:val="262239A8"/>
    <w:lvl w:ilvl="0" w:tplc="94DADEE6">
      <w:start w:val="1"/>
      <w:numFmt w:val="bullet"/>
      <w:lvlText w:val="–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0">
    <w:nsid w:val="74773773"/>
    <w:multiLevelType w:val="hybridMultilevel"/>
    <w:tmpl w:val="FC2CD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55B6611"/>
    <w:multiLevelType w:val="hybridMultilevel"/>
    <w:tmpl w:val="7E5AAB9E"/>
    <w:lvl w:ilvl="0" w:tplc="FFFFFFFF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FFFFFFFF">
      <w:start w:val="1"/>
      <w:numFmt w:val="bullet"/>
      <w:lvlText w:val="–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2">
    <w:nsid w:val="767958DF"/>
    <w:multiLevelType w:val="hybridMultilevel"/>
    <w:tmpl w:val="3D16F432"/>
    <w:lvl w:ilvl="0" w:tplc="FDE87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3">
    <w:nsid w:val="779C61B7"/>
    <w:multiLevelType w:val="hybridMultilevel"/>
    <w:tmpl w:val="F9F276BE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4">
    <w:nsid w:val="79881BB5"/>
    <w:multiLevelType w:val="multilevel"/>
    <w:tmpl w:val="43381ABA"/>
    <w:lvl w:ilvl="0">
      <w:start w:val="1"/>
      <w:numFmt w:val="decimal"/>
      <w:suff w:val="space"/>
      <w:lvlText w:val="%1."/>
      <w:lvlJc w:val="left"/>
      <w:pPr>
        <w:ind w:left="1427" w:hanging="576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95">
    <w:nsid w:val="7A43372B"/>
    <w:multiLevelType w:val="hybridMultilevel"/>
    <w:tmpl w:val="8F88C8A6"/>
    <w:lvl w:ilvl="0" w:tplc="A860F494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6">
    <w:nsid w:val="7C4C4618"/>
    <w:multiLevelType w:val="hybridMultilevel"/>
    <w:tmpl w:val="785CDD08"/>
    <w:lvl w:ilvl="0" w:tplc="94DADEE6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7">
    <w:nsid w:val="7C6A5469"/>
    <w:multiLevelType w:val="multilevel"/>
    <w:tmpl w:val="A3D0E554"/>
    <w:styleLink w:val="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8">
    <w:nsid w:val="7D6974A9"/>
    <w:multiLevelType w:val="hybridMultilevel"/>
    <w:tmpl w:val="A3FA29D2"/>
    <w:lvl w:ilvl="0" w:tplc="94DADEE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>
    <w:nsid w:val="7D841668"/>
    <w:multiLevelType w:val="hybridMultilevel"/>
    <w:tmpl w:val="9F063E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7E6F34D6"/>
    <w:multiLevelType w:val="hybridMultilevel"/>
    <w:tmpl w:val="CF1605F0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5"/>
  </w:num>
  <w:num w:numId="3">
    <w:abstractNumId w:val="72"/>
  </w:num>
  <w:num w:numId="4">
    <w:abstractNumId w:val="90"/>
  </w:num>
  <w:num w:numId="5">
    <w:abstractNumId w:val="69"/>
  </w:num>
  <w:num w:numId="6">
    <w:abstractNumId w:val="86"/>
  </w:num>
  <w:num w:numId="7">
    <w:abstractNumId w:val="83"/>
  </w:num>
  <w:num w:numId="8">
    <w:abstractNumId w:val="22"/>
  </w:num>
  <w:num w:numId="9">
    <w:abstractNumId w:val="65"/>
  </w:num>
  <w:num w:numId="10">
    <w:abstractNumId w:val="26"/>
  </w:num>
  <w:num w:numId="11">
    <w:abstractNumId w:val="93"/>
  </w:num>
  <w:num w:numId="12">
    <w:abstractNumId w:val="43"/>
  </w:num>
  <w:num w:numId="13">
    <w:abstractNumId w:val="40"/>
  </w:num>
  <w:num w:numId="14">
    <w:abstractNumId w:val="31"/>
  </w:num>
  <w:num w:numId="15">
    <w:abstractNumId w:val="20"/>
  </w:num>
  <w:num w:numId="16">
    <w:abstractNumId w:val="21"/>
  </w:num>
  <w:num w:numId="17">
    <w:abstractNumId w:val="24"/>
  </w:num>
  <w:num w:numId="18">
    <w:abstractNumId w:val="71"/>
  </w:num>
  <w:num w:numId="19">
    <w:abstractNumId w:val="74"/>
  </w:num>
  <w:num w:numId="20">
    <w:abstractNumId w:val="53"/>
  </w:num>
  <w:num w:numId="21">
    <w:abstractNumId w:val="27"/>
  </w:num>
  <w:num w:numId="22">
    <w:abstractNumId w:val="11"/>
  </w:num>
  <w:num w:numId="23">
    <w:abstractNumId w:val="98"/>
  </w:num>
  <w:num w:numId="24">
    <w:abstractNumId w:val="76"/>
  </w:num>
  <w:num w:numId="25">
    <w:abstractNumId w:val="47"/>
  </w:num>
  <w:num w:numId="26">
    <w:abstractNumId w:val="30"/>
  </w:num>
  <w:num w:numId="27">
    <w:abstractNumId w:val="61"/>
  </w:num>
  <w:num w:numId="28">
    <w:abstractNumId w:val="12"/>
  </w:num>
  <w:num w:numId="29">
    <w:abstractNumId w:val="62"/>
  </w:num>
  <w:num w:numId="30">
    <w:abstractNumId w:val="29"/>
  </w:num>
  <w:num w:numId="31">
    <w:abstractNumId w:val="49"/>
  </w:num>
  <w:num w:numId="32">
    <w:abstractNumId w:val="36"/>
  </w:num>
  <w:num w:numId="33">
    <w:abstractNumId w:val="70"/>
  </w:num>
  <w:num w:numId="34">
    <w:abstractNumId w:val="97"/>
  </w:num>
  <w:num w:numId="35">
    <w:abstractNumId w:val="77"/>
  </w:num>
  <w:num w:numId="36">
    <w:abstractNumId w:val="50"/>
  </w:num>
  <w:num w:numId="37">
    <w:abstractNumId w:val="13"/>
  </w:num>
  <w:num w:numId="38">
    <w:abstractNumId w:val="8"/>
  </w:num>
  <w:num w:numId="39">
    <w:abstractNumId w:val="57"/>
  </w:num>
  <w:num w:numId="40">
    <w:abstractNumId w:val="1"/>
  </w:num>
  <w:num w:numId="41">
    <w:abstractNumId w:val="58"/>
  </w:num>
  <w:num w:numId="42">
    <w:abstractNumId w:val="4"/>
  </w:num>
  <w:num w:numId="43">
    <w:abstractNumId w:val="52"/>
  </w:num>
  <w:num w:numId="44">
    <w:abstractNumId w:val="55"/>
  </w:num>
  <w:num w:numId="45">
    <w:abstractNumId w:val="39"/>
  </w:num>
  <w:num w:numId="46">
    <w:abstractNumId w:val="66"/>
  </w:num>
  <w:num w:numId="47">
    <w:abstractNumId w:val="9"/>
  </w:num>
  <w:num w:numId="48">
    <w:abstractNumId w:val="7"/>
  </w:num>
  <w:num w:numId="49">
    <w:abstractNumId w:val="41"/>
  </w:num>
  <w:num w:numId="50">
    <w:abstractNumId w:val="89"/>
  </w:num>
  <w:num w:numId="51">
    <w:abstractNumId w:val="96"/>
  </w:num>
  <w:num w:numId="52">
    <w:abstractNumId w:val="42"/>
  </w:num>
  <w:num w:numId="53">
    <w:abstractNumId w:val="80"/>
  </w:num>
  <w:num w:numId="54">
    <w:abstractNumId w:val="91"/>
  </w:num>
  <w:num w:numId="55">
    <w:abstractNumId w:val="33"/>
  </w:num>
  <w:num w:numId="56">
    <w:abstractNumId w:val="81"/>
  </w:num>
  <w:num w:numId="57">
    <w:abstractNumId w:val="2"/>
  </w:num>
  <w:num w:numId="58">
    <w:abstractNumId w:val="38"/>
  </w:num>
  <w:num w:numId="59">
    <w:abstractNumId w:val="28"/>
  </w:num>
  <w:num w:numId="60">
    <w:abstractNumId w:val="63"/>
  </w:num>
  <w:num w:numId="61">
    <w:abstractNumId w:val="17"/>
  </w:num>
  <w:num w:numId="62">
    <w:abstractNumId w:val="56"/>
  </w:num>
  <w:num w:numId="63">
    <w:abstractNumId w:val="78"/>
  </w:num>
  <w:num w:numId="64">
    <w:abstractNumId w:val="60"/>
  </w:num>
  <w:num w:numId="65">
    <w:abstractNumId w:val="95"/>
  </w:num>
  <w:num w:numId="66">
    <w:abstractNumId w:val="16"/>
  </w:num>
  <w:num w:numId="67">
    <w:abstractNumId w:val="59"/>
  </w:num>
  <w:num w:numId="68">
    <w:abstractNumId w:val="10"/>
  </w:num>
  <w:num w:numId="69">
    <w:abstractNumId w:val="94"/>
  </w:num>
  <w:num w:numId="70">
    <w:abstractNumId w:val="32"/>
  </w:num>
  <w:num w:numId="71">
    <w:abstractNumId w:val="51"/>
  </w:num>
  <w:num w:numId="72">
    <w:abstractNumId w:val="46"/>
  </w:num>
  <w:num w:numId="73">
    <w:abstractNumId w:val="14"/>
  </w:num>
  <w:num w:numId="74">
    <w:abstractNumId w:val="19"/>
  </w:num>
  <w:num w:numId="75">
    <w:abstractNumId w:val="3"/>
  </w:num>
  <w:num w:numId="76">
    <w:abstractNumId w:val="88"/>
  </w:num>
  <w:num w:numId="77">
    <w:abstractNumId w:val="54"/>
  </w:num>
  <w:num w:numId="78">
    <w:abstractNumId w:val="35"/>
  </w:num>
  <w:num w:numId="79">
    <w:abstractNumId w:val="0"/>
  </w:num>
  <w:num w:numId="80">
    <w:abstractNumId w:val="15"/>
  </w:num>
  <w:num w:numId="81">
    <w:abstractNumId w:val="64"/>
  </w:num>
  <w:num w:numId="82">
    <w:abstractNumId w:val="34"/>
  </w:num>
  <w:num w:numId="83">
    <w:abstractNumId w:val="37"/>
  </w:num>
  <w:num w:numId="84">
    <w:abstractNumId w:val="84"/>
  </w:num>
  <w:num w:numId="85">
    <w:abstractNumId w:val="99"/>
  </w:num>
  <w:num w:numId="86">
    <w:abstractNumId w:val="5"/>
  </w:num>
  <w:num w:numId="87">
    <w:abstractNumId w:val="18"/>
  </w:num>
  <w:num w:numId="88">
    <w:abstractNumId w:val="82"/>
  </w:num>
  <w:num w:numId="89">
    <w:abstractNumId w:val="44"/>
  </w:num>
  <w:num w:numId="90">
    <w:abstractNumId w:val="25"/>
  </w:num>
  <w:num w:numId="91">
    <w:abstractNumId w:val="23"/>
  </w:num>
  <w:num w:numId="92">
    <w:abstractNumId w:val="100"/>
  </w:num>
  <w:num w:numId="93">
    <w:abstractNumId w:val="68"/>
  </w:num>
  <w:num w:numId="94">
    <w:abstractNumId w:val="48"/>
  </w:num>
  <w:num w:numId="95">
    <w:abstractNumId w:val="79"/>
  </w:num>
  <w:num w:numId="96">
    <w:abstractNumId w:val="85"/>
  </w:num>
  <w:num w:numId="97">
    <w:abstractNumId w:val="87"/>
  </w:num>
  <w:num w:numId="98">
    <w:abstractNumId w:val="73"/>
  </w:num>
  <w:num w:numId="99">
    <w:abstractNumId w:val="45"/>
  </w:num>
  <w:num w:numId="100">
    <w:abstractNumId w:val="67"/>
  </w:num>
  <w:num w:numId="101">
    <w:abstractNumId w:val="92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DateAndTime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1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47D"/>
    <w:rsid w:val="000007E1"/>
    <w:rsid w:val="000047CF"/>
    <w:rsid w:val="0000541F"/>
    <w:rsid w:val="00005C5A"/>
    <w:rsid w:val="00011EBA"/>
    <w:rsid w:val="00012110"/>
    <w:rsid w:val="00017158"/>
    <w:rsid w:val="00020A41"/>
    <w:rsid w:val="00023707"/>
    <w:rsid w:val="00024C8F"/>
    <w:rsid w:val="00025364"/>
    <w:rsid w:val="00030FC5"/>
    <w:rsid w:val="00032F0F"/>
    <w:rsid w:val="00035121"/>
    <w:rsid w:val="00036CBD"/>
    <w:rsid w:val="00036D55"/>
    <w:rsid w:val="00036ED5"/>
    <w:rsid w:val="00040760"/>
    <w:rsid w:val="0004243A"/>
    <w:rsid w:val="000427FA"/>
    <w:rsid w:val="00043181"/>
    <w:rsid w:val="00050F4D"/>
    <w:rsid w:val="00052665"/>
    <w:rsid w:val="00054CDD"/>
    <w:rsid w:val="00061B01"/>
    <w:rsid w:val="00066756"/>
    <w:rsid w:val="0007708F"/>
    <w:rsid w:val="000775D6"/>
    <w:rsid w:val="0008108C"/>
    <w:rsid w:val="00081616"/>
    <w:rsid w:val="0008184F"/>
    <w:rsid w:val="00082D5C"/>
    <w:rsid w:val="00084A1E"/>
    <w:rsid w:val="00084EBB"/>
    <w:rsid w:val="000866FD"/>
    <w:rsid w:val="000879EC"/>
    <w:rsid w:val="00090651"/>
    <w:rsid w:val="00090B98"/>
    <w:rsid w:val="00091D8A"/>
    <w:rsid w:val="000925ED"/>
    <w:rsid w:val="00095690"/>
    <w:rsid w:val="00097832"/>
    <w:rsid w:val="000A2308"/>
    <w:rsid w:val="000A2E30"/>
    <w:rsid w:val="000A61D4"/>
    <w:rsid w:val="000B24F1"/>
    <w:rsid w:val="000B2A89"/>
    <w:rsid w:val="000B32E7"/>
    <w:rsid w:val="000B54A4"/>
    <w:rsid w:val="000B5A0B"/>
    <w:rsid w:val="000C2F32"/>
    <w:rsid w:val="000C54AD"/>
    <w:rsid w:val="000C708B"/>
    <w:rsid w:val="000D3BE2"/>
    <w:rsid w:val="000D690D"/>
    <w:rsid w:val="000E37C8"/>
    <w:rsid w:val="000E779D"/>
    <w:rsid w:val="000E7905"/>
    <w:rsid w:val="000F1DC2"/>
    <w:rsid w:val="000F1F35"/>
    <w:rsid w:val="000F28BC"/>
    <w:rsid w:val="000F4169"/>
    <w:rsid w:val="00101F4C"/>
    <w:rsid w:val="0010289F"/>
    <w:rsid w:val="001038FB"/>
    <w:rsid w:val="00107865"/>
    <w:rsid w:val="00110839"/>
    <w:rsid w:val="00114A59"/>
    <w:rsid w:val="0012418E"/>
    <w:rsid w:val="0012609F"/>
    <w:rsid w:val="001325DB"/>
    <w:rsid w:val="00134163"/>
    <w:rsid w:val="00141FAA"/>
    <w:rsid w:val="00142913"/>
    <w:rsid w:val="00143839"/>
    <w:rsid w:val="00143F5A"/>
    <w:rsid w:val="001546E3"/>
    <w:rsid w:val="00163CB1"/>
    <w:rsid w:val="001647A3"/>
    <w:rsid w:val="00166833"/>
    <w:rsid w:val="00170F10"/>
    <w:rsid w:val="00171C1D"/>
    <w:rsid w:val="001747F3"/>
    <w:rsid w:val="00181088"/>
    <w:rsid w:val="00186E43"/>
    <w:rsid w:val="00191424"/>
    <w:rsid w:val="001922BF"/>
    <w:rsid w:val="00194221"/>
    <w:rsid w:val="001942FE"/>
    <w:rsid w:val="00196D96"/>
    <w:rsid w:val="001A1B82"/>
    <w:rsid w:val="001A2105"/>
    <w:rsid w:val="001A2375"/>
    <w:rsid w:val="001A2FA4"/>
    <w:rsid w:val="001A5F12"/>
    <w:rsid w:val="001A6274"/>
    <w:rsid w:val="001B04C9"/>
    <w:rsid w:val="001B1400"/>
    <w:rsid w:val="001B343A"/>
    <w:rsid w:val="001B378C"/>
    <w:rsid w:val="001B4B59"/>
    <w:rsid w:val="001B70C5"/>
    <w:rsid w:val="001B792A"/>
    <w:rsid w:val="001B7D17"/>
    <w:rsid w:val="001C2452"/>
    <w:rsid w:val="001C6108"/>
    <w:rsid w:val="001C6577"/>
    <w:rsid w:val="001D004C"/>
    <w:rsid w:val="001D0827"/>
    <w:rsid w:val="001D2343"/>
    <w:rsid w:val="001E4921"/>
    <w:rsid w:val="001E73AC"/>
    <w:rsid w:val="001F04C9"/>
    <w:rsid w:val="001F41B9"/>
    <w:rsid w:val="001F4559"/>
    <w:rsid w:val="001F78FF"/>
    <w:rsid w:val="0020099D"/>
    <w:rsid w:val="00200CB6"/>
    <w:rsid w:val="00203753"/>
    <w:rsid w:val="00206D2A"/>
    <w:rsid w:val="00213022"/>
    <w:rsid w:val="00216C68"/>
    <w:rsid w:val="00221EA8"/>
    <w:rsid w:val="00225F69"/>
    <w:rsid w:val="00231CF3"/>
    <w:rsid w:val="00232A19"/>
    <w:rsid w:val="00234A88"/>
    <w:rsid w:val="00234CFB"/>
    <w:rsid w:val="00237B35"/>
    <w:rsid w:val="00243AF2"/>
    <w:rsid w:val="002454D9"/>
    <w:rsid w:val="0024551B"/>
    <w:rsid w:val="0025272F"/>
    <w:rsid w:val="002538A1"/>
    <w:rsid w:val="00254296"/>
    <w:rsid w:val="0025543F"/>
    <w:rsid w:val="00261ED8"/>
    <w:rsid w:val="002714CC"/>
    <w:rsid w:val="0027377C"/>
    <w:rsid w:val="00276F78"/>
    <w:rsid w:val="002803B4"/>
    <w:rsid w:val="00282B48"/>
    <w:rsid w:val="002836CD"/>
    <w:rsid w:val="00283749"/>
    <w:rsid w:val="002849D3"/>
    <w:rsid w:val="002949C8"/>
    <w:rsid w:val="002A02A5"/>
    <w:rsid w:val="002A067E"/>
    <w:rsid w:val="002A1BF5"/>
    <w:rsid w:val="002A1C2C"/>
    <w:rsid w:val="002A2134"/>
    <w:rsid w:val="002A24CA"/>
    <w:rsid w:val="002A3080"/>
    <w:rsid w:val="002A3F42"/>
    <w:rsid w:val="002A65A7"/>
    <w:rsid w:val="002A7C83"/>
    <w:rsid w:val="002B11C2"/>
    <w:rsid w:val="002B12E5"/>
    <w:rsid w:val="002B150D"/>
    <w:rsid w:val="002B222F"/>
    <w:rsid w:val="002B47F7"/>
    <w:rsid w:val="002C1A51"/>
    <w:rsid w:val="002C455A"/>
    <w:rsid w:val="002C4D9B"/>
    <w:rsid w:val="002C54D9"/>
    <w:rsid w:val="002C6C33"/>
    <w:rsid w:val="002D19AA"/>
    <w:rsid w:val="002E4C30"/>
    <w:rsid w:val="002E592D"/>
    <w:rsid w:val="002E63B0"/>
    <w:rsid w:val="002E7E4E"/>
    <w:rsid w:val="002F13CD"/>
    <w:rsid w:val="002F178C"/>
    <w:rsid w:val="002F2B46"/>
    <w:rsid w:val="002F2C64"/>
    <w:rsid w:val="002F637A"/>
    <w:rsid w:val="002F7D96"/>
    <w:rsid w:val="00300362"/>
    <w:rsid w:val="0030078C"/>
    <w:rsid w:val="0031048C"/>
    <w:rsid w:val="003108F3"/>
    <w:rsid w:val="00310AD9"/>
    <w:rsid w:val="0031106D"/>
    <w:rsid w:val="003203AA"/>
    <w:rsid w:val="00323F47"/>
    <w:rsid w:val="003245C9"/>
    <w:rsid w:val="00327EB3"/>
    <w:rsid w:val="00330851"/>
    <w:rsid w:val="00334531"/>
    <w:rsid w:val="00335093"/>
    <w:rsid w:val="00340A2D"/>
    <w:rsid w:val="0034404C"/>
    <w:rsid w:val="00344BF0"/>
    <w:rsid w:val="003463FA"/>
    <w:rsid w:val="0035213A"/>
    <w:rsid w:val="0035474B"/>
    <w:rsid w:val="0035502B"/>
    <w:rsid w:val="00367E87"/>
    <w:rsid w:val="00367FFA"/>
    <w:rsid w:val="00372D62"/>
    <w:rsid w:val="00374F44"/>
    <w:rsid w:val="003777A0"/>
    <w:rsid w:val="00382693"/>
    <w:rsid w:val="00384F74"/>
    <w:rsid w:val="00385F99"/>
    <w:rsid w:val="00393E4D"/>
    <w:rsid w:val="003A26BD"/>
    <w:rsid w:val="003A4B59"/>
    <w:rsid w:val="003A5A75"/>
    <w:rsid w:val="003A61C1"/>
    <w:rsid w:val="003A64B0"/>
    <w:rsid w:val="003B0652"/>
    <w:rsid w:val="003B197E"/>
    <w:rsid w:val="003B3DCA"/>
    <w:rsid w:val="003B7015"/>
    <w:rsid w:val="003B780A"/>
    <w:rsid w:val="003C4938"/>
    <w:rsid w:val="003C7915"/>
    <w:rsid w:val="003D195D"/>
    <w:rsid w:val="003D34CA"/>
    <w:rsid w:val="003D4957"/>
    <w:rsid w:val="003D5EEE"/>
    <w:rsid w:val="003D7575"/>
    <w:rsid w:val="003D7910"/>
    <w:rsid w:val="003E7287"/>
    <w:rsid w:val="003F288B"/>
    <w:rsid w:val="00401A04"/>
    <w:rsid w:val="0040327B"/>
    <w:rsid w:val="004032E4"/>
    <w:rsid w:val="00412498"/>
    <w:rsid w:val="00414180"/>
    <w:rsid w:val="00415004"/>
    <w:rsid w:val="0041710C"/>
    <w:rsid w:val="00421E19"/>
    <w:rsid w:val="004229F7"/>
    <w:rsid w:val="00433CBF"/>
    <w:rsid w:val="00444183"/>
    <w:rsid w:val="00452C2B"/>
    <w:rsid w:val="0045425F"/>
    <w:rsid w:val="0045687D"/>
    <w:rsid w:val="00460F3E"/>
    <w:rsid w:val="00463429"/>
    <w:rsid w:val="004669CB"/>
    <w:rsid w:val="0046729A"/>
    <w:rsid w:val="00467CF1"/>
    <w:rsid w:val="00470888"/>
    <w:rsid w:val="00470D94"/>
    <w:rsid w:val="004712BE"/>
    <w:rsid w:val="004733B2"/>
    <w:rsid w:val="004755AC"/>
    <w:rsid w:val="00475A76"/>
    <w:rsid w:val="004774F9"/>
    <w:rsid w:val="0047752B"/>
    <w:rsid w:val="00480763"/>
    <w:rsid w:val="00480A9D"/>
    <w:rsid w:val="00480AF8"/>
    <w:rsid w:val="00484937"/>
    <w:rsid w:val="0049280D"/>
    <w:rsid w:val="004950D2"/>
    <w:rsid w:val="0049715F"/>
    <w:rsid w:val="004A021D"/>
    <w:rsid w:val="004A181C"/>
    <w:rsid w:val="004A4537"/>
    <w:rsid w:val="004A549E"/>
    <w:rsid w:val="004B6C69"/>
    <w:rsid w:val="004B7F93"/>
    <w:rsid w:val="004B7F95"/>
    <w:rsid w:val="004C5AA1"/>
    <w:rsid w:val="004C7B48"/>
    <w:rsid w:val="004D131A"/>
    <w:rsid w:val="004D1338"/>
    <w:rsid w:val="004E1B9F"/>
    <w:rsid w:val="004E4850"/>
    <w:rsid w:val="004F0B48"/>
    <w:rsid w:val="004F2E8F"/>
    <w:rsid w:val="004F4037"/>
    <w:rsid w:val="0050149C"/>
    <w:rsid w:val="0050149E"/>
    <w:rsid w:val="00503D57"/>
    <w:rsid w:val="00505DBD"/>
    <w:rsid w:val="00511F24"/>
    <w:rsid w:val="00517AE4"/>
    <w:rsid w:val="0052047F"/>
    <w:rsid w:val="00522ABB"/>
    <w:rsid w:val="00523FAA"/>
    <w:rsid w:val="005257B9"/>
    <w:rsid w:val="00525A3B"/>
    <w:rsid w:val="00527F82"/>
    <w:rsid w:val="0053105F"/>
    <w:rsid w:val="005415B9"/>
    <w:rsid w:val="00542B36"/>
    <w:rsid w:val="00543C2F"/>
    <w:rsid w:val="00545041"/>
    <w:rsid w:val="0054729D"/>
    <w:rsid w:val="00547AF3"/>
    <w:rsid w:val="005502B5"/>
    <w:rsid w:val="005516B7"/>
    <w:rsid w:val="005557B7"/>
    <w:rsid w:val="00556DD7"/>
    <w:rsid w:val="00557BC1"/>
    <w:rsid w:val="0056397E"/>
    <w:rsid w:val="00565D6C"/>
    <w:rsid w:val="00567B1D"/>
    <w:rsid w:val="005701E1"/>
    <w:rsid w:val="00572680"/>
    <w:rsid w:val="005818D2"/>
    <w:rsid w:val="005846DA"/>
    <w:rsid w:val="00585DC8"/>
    <w:rsid w:val="00590160"/>
    <w:rsid w:val="00592E22"/>
    <w:rsid w:val="005A1DD5"/>
    <w:rsid w:val="005A570F"/>
    <w:rsid w:val="005A76BC"/>
    <w:rsid w:val="005A7B37"/>
    <w:rsid w:val="005B02FD"/>
    <w:rsid w:val="005B0DBD"/>
    <w:rsid w:val="005B4D79"/>
    <w:rsid w:val="005C14EE"/>
    <w:rsid w:val="005C1F8D"/>
    <w:rsid w:val="005D16EE"/>
    <w:rsid w:val="005D457F"/>
    <w:rsid w:val="005D4DD4"/>
    <w:rsid w:val="005D7E6C"/>
    <w:rsid w:val="005E0DF5"/>
    <w:rsid w:val="005E5D4A"/>
    <w:rsid w:val="005E6F59"/>
    <w:rsid w:val="005F2403"/>
    <w:rsid w:val="005F30FC"/>
    <w:rsid w:val="005F576F"/>
    <w:rsid w:val="005F5A36"/>
    <w:rsid w:val="00600FAA"/>
    <w:rsid w:val="00601458"/>
    <w:rsid w:val="00602794"/>
    <w:rsid w:val="006074E8"/>
    <w:rsid w:val="00611A46"/>
    <w:rsid w:val="00620484"/>
    <w:rsid w:val="00620609"/>
    <w:rsid w:val="00620C64"/>
    <w:rsid w:val="006213F5"/>
    <w:rsid w:val="00621C88"/>
    <w:rsid w:val="00622A7C"/>
    <w:rsid w:val="00625528"/>
    <w:rsid w:val="00626AA8"/>
    <w:rsid w:val="006277D0"/>
    <w:rsid w:val="00627E6A"/>
    <w:rsid w:val="0063112D"/>
    <w:rsid w:val="00631529"/>
    <w:rsid w:val="00634D89"/>
    <w:rsid w:val="00636DB7"/>
    <w:rsid w:val="0064091E"/>
    <w:rsid w:val="00642952"/>
    <w:rsid w:val="006458E7"/>
    <w:rsid w:val="0064591E"/>
    <w:rsid w:val="0065263D"/>
    <w:rsid w:val="0065473B"/>
    <w:rsid w:val="00664563"/>
    <w:rsid w:val="00666483"/>
    <w:rsid w:val="0067462D"/>
    <w:rsid w:val="006762F2"/>
    <w:rsid w:val="00681818"/>
    <w:rsid w:val="00691B11"/>
    <w:rsid w:val="00694F97"/>
    <w:rsid w:val="006A2C71"/>
    <w:rsid w:val="006A30F3"/>
    <w:rsid w:val="006A683F"/>
    <w:rsid w:val="006B0222"/>
    <w:rsid w:val="006B0B19"/>
    <w:rsid w:val="006B21B5"/>
    <w:rsid w:val="006B4882"/>
    <w:rsid w:val="006B5D3E"/>
    <w:rsid w:val="006C06FC"/>
    <w:rsid w:val="006C3B90"/>
    <w:rsid w:val="006C3FEA"/>
    <w:rsid w:val="006C480D"/>
    <w:rsid w:val="006C6AE6"/>
    <w:rsid w:val="006C6D0A"/>
    <w:rsid w:val="006D0D77"/>
    <w:rsid w:val="006D1849"/>
    <w:rsid w:val="006D3E7C"/>
    <w:rsid w:val="006D50E2"/>
    <w:rsid w:val="006E0C22"/>
    <w:rsid w:val="006E1701"/>
    <w:rsid w:val="006E1AB1"/>
    <w:rsid w:val="006E2838"/>
    <w:rsid w:val="006E7AC9"/>
    <w:rsid w:val="006F0A07"/>
    <w:rsid w:val="006F281C"/>
    <w:rsid w:val="006F2EBB"/>
    <w:rsid w:val="006F3713"/>
    <w:rsid w:val="006F4FC3"/>
    <w:rsid w:val="006F7BF1"/>
    <w:rsid w:val="007006FE"/>
    <w:rsid w:val="00703427"/>
    <w:rsid w:val="007035A4"/>
    <w:rsid w:val="00703C3B"/>
    <w:rsid w:val="007105DE"/>
    <w:rsid w:val="007115E1"/>
    <w:rsid w:val="00713874"/>
    <w:rsid w:val="0071472C"/>
    <w:rsid w:val="007223A7"/>
    <w:rsid w:val="00724750"/>
    <w:rsid w:val="00726917"/>
    <w:rsid w:val="00727545"/>
    <w:rsid w:val="00731D6E"/>
    <w:rsid w:val="00735F2D"/>
    <w:rsid w:val="00736834"/>
    <w:rsid w:val="007374D4"/>
    <w:rsid w:val="00752A8E"/>
    <w:rsid w:val="0075660F"/>
    <w:rsid w:val="00763E2C"/>
    <w:rsid w:val="00773EF0"/>
    <w:rsid w:val="007766D9"/>
    <w:rsid w:val="0078134C"/>
    <w:rsid w:val="00783144"/>
    <w:rsid w:val="00783C38"/>
    <w:rsid w:val="00786E6D"/>
    <w:rsid w:val="00791304"/>
    <w:rsid w:val="00791C29"/>
    <w:rsid w:val="00793034"/>
    <w:rsid w:val="007A078B"/>
    <w:rsid w:val="007A0F3B"/>
    <w:rsid w:val="007A330C"/>
    <w:rsid w:val="007A5290"/>
    <w:rsid w:val="007B11B0"/>
    <w:rsid w:val="007B175B"/>
    <w:rsid w:val="007B39E0"/>
    <w:rsid w:val="007B3A8F"/>
    <w:rsid w:val="007B5312"/>
    <w:rsid w:val="007B6719"/>
    <w:rsid w:val="007B6F7A"/>
    <w:rsid w:val="007B7524"/>
    <w:rsid w:val="007C1F79"/>
    <w:rsid w:val="007D2C27"/>
    <w:rsid w:val="007D3324"/>
    <w:rsid w:val="007D3F85"/>
    <w:rsid w:val="007D7946"/>
    <w:rsid w:val="007D7A83"/>
    <w:rsid w:val="007D7B03"/>
    <w:rsid w:val="007E3E6E"/>
    <w:rsid w:val="007E431C"/>
    <w:rsid w:val="007E55F6"/>
    <w:rsid w:val="007E5AA9"/>
    <w:rsid w:val="007E753A"/>
    <w:rsid w:val="007F0ABC"/>
    <w:rsid w:val="007F0F8E"/>
    <w:rsid w:val="007F57AF"/>
    <w:rsid w:val="007F7CF0"/>
    <w:rsid w:val="00805246"/>
    <w:rsid w:val="00806474"/>
    <w:rsid w:val="00810E9E"/>
    <w:rsid w:val="008110B3"/>
    <w:rsid w:val="00815840"/>
    <w:rsid w:val="00817774"/>
    <w:rsid w:val="008203AE"/>
    <w:rsid w:val="00820BCB"/>
    <w:rsid w:val="008272E6"/>
    <w:rsid w:val="008340D1"/>
    <w:rsid w:val="008352CE"/>
    <w:rsid w:val="008400CB"/>
    <w:rsid w:val="00841F79"/>
    <w:rsid w:val="0084228D"/>
    <w:rsid w:val="00843568"/>
    <w:rsid w:val="008457CE"/>
    <w:rsid w:val="00846B7E"/>
    <w:rsid w:val="008539B9"/>
    <w:rsid w:val="00861FCA"/>
    <w:rsid w:val="00864791"/>
    <w:rsid w:val="008657A4"/>
    <w:rsid w:val="00866BE7"/>
    <w:rsid w:val="00871DAA"/>
    <w:rsid w:val="00874EEF"/>
    <w:rsid w:val="00877AB2"/>
    <w:rsid w:val="00880852"/>
    <w:rsid w:val="00885CF9"/>
    <w:rsid w:val="00890FC5"/>
    <w:rsid w:val="00895BB6"/>
    <w:rsid w:val="008A04E8"/>
    <w:rsid w:val="008A4D95"/>
    <w:rsid w:val="008A6556"/>
    <w:rsid w:val="008A6CF6"/>
    <w:rsid w:val="008A76B6"/>
    <w:rsid w:val="008B5CBE"/>
    <w:rsid w:val="008B6D62"/>
    <w:rsid w:val="008C0E12"/>
    <w:rsid w:val="008C29A1"/>
    <w:rsid w:val="008C6458"/>
    <w:rsid w:val="008C6EE5"/>
    <w:rsid w:val="008D1AE5"/>
    <w:rsid w:val="008D4206"/>
    <w:rsid w:val="008D62DF"/>
    <w:rsid w:val="008E43D6"/>
    <w:rsid w:val="008E7EA0"/>
    <w:rsid w:val="008F2E1F"/>
    <w:rsid w:val="008F354A"/>
    <w:rsid w:val="008F3700"/>
    <w:rsid w:val="008F4896"/>
    <w:rsid w:val="009015E8"/>
    <w:rsid w:val="009064FF"/>
    <w:rsid w:val="009065E9"/>
    <w:rsid w:val="00906F2C"/>
    <w:rsid w:val="00912B16"/>
    <w:rsid w:val="009163F9"/>
    <w:rsid w:val="00916FCF"/>
    <w:rsid w:val="00920322"/>
    <w:rsid w:val="009206C1"/>
    <w:rsid w:val="00922156"/>
    <w:rsid w:val="00924F45"/>
    <w:rsid w:val="00933F0E"/>
    <w:rsid w:val="00937D0F"/>
    <w:rsid w:val="009479E7"/>
    <w:rsid w:val="00957829"/>
    <w:rsid w:val="0096174B"/>
    <w:rsid w:val="009622E1"/>
    <w:rsid w:val="00963F6C"/>
    <w:rsid w:val="00970DB4"/>
    <w:rsid w:val="00971F04"/>
    <w:rsid w:val="00974202"/>
    <w:rsid w:val="009742A4"/>
    <w:rsid w:val="00986383"/>
    <w:rsid w:val="00986B8B"/>
    <w:rsid w:val="00987DBD"/>
    <w:rsid w:val="00992A9F"/>
    <w:rsid w:val="00994B5E"/>
    <w:rsid w:val="009A4037"/>
    <w:rsid w:val="009A4188"/>
    <w:rsid w:val="009A794F"/>
    <w:rsid w:val="009B2918"/>
    <w:rsid w:val="009B48A0"/>
    <w:rsid w:val="009B65BB"/>
    <w:rsid w:val="009B73B1"/>
    <w:rsid w:val="009C2FC5"/>
    <w:rsid w:val="009C357E"/>
    <w:rsid w:val="009C5469"/>
    <w:rsid w:val="009C71D5"/>
    <w:rsid w:val="009D1189"/>
    <w:rsid w:val="009D1A9D"/>
    <w:rsid w:val="009D399C"/>
    <w:rsid w:val="009D4547"/>
    <w:rsid w:val="009D70D6"/>
    <w:rsid w:val="009D7479"/>
    <w:rsid w:val="009E3141"/>
    <w:rsid w:val="009E4AB8"/>
    <w:rsid w:val="009E4D3A"/>
    <w:rsid w:val="009E5C46"/>
    <w:rsid w:val="009F38E0"/>
    <w:rsid w:val="009F3F82"/>
    <w:rsid w:val="009F4609"/>
    <w:rsid w:val="009F74B9"/>
    <w:rsid w:val="00A037A8"/>
    <w:rsid w:val="00A0782A"/>
    <w:rsid w:val="00A12308"/>
    <w:rsid w:val="00A17B16"/>
    <w:rsid w:val="00A2093A"/>
    <w:rsid w:val="00A24E15"/>
    <w:rsid w:val="00A27F2F"/>
    <w:rsid w:val="00A30A34"/>
    <w:rsid w:val="00A330FD"/>
    <w:rsid w:val="00A33C70"/>
    <w:rsid w:val="00A34118"/>
    <w:rsid w:val="00A41033"/>
    <w:rsid w:val="00A41280"/>
    <w:rsid w:val="00A43BE4"/>
    <w:rsid w:val="00A44697"/>
    <w:rsid w:val="00A45DF1"/>
    <w:rsid w:val="00A5107A"/>
    <w:rsid w:val="00A5397E"/>
    <w:rsid w:val="00A5530D"/>
    <w:rsid w:val="00A55EA9"/>
    <w:rsid w:val="00A563CD"/>
    <w:rsid w:val="00A6628A"/>
    <w:rsid w:val="00A7295A"/>
    <w:rsid w:val="00A72DD6"/>
    <w:rsid w:val="00A72DE6"/>
    <w:rsid w:val="00A748C8"/>
    <w:rsid w:val="00A7501A"/>
    <w:rsid w:val="00A754D6"/>
    <w:rsid w:val="00A7572A"/>
    <w:rsid w:val="00A76D2D"/>
    <w:rsid w:val="00A84B20"/>
    <w:rsid w:val="00A86ABE"/>
    <w:rsid w:val="00A86B1C"/>
    <w:rsid w:val="00A955FA"/>
    <w:rsid w:val="00A97736"/>
    <w:rsid w:val="00AA3459"/>
    <w:rsid w:val="00AA3C99"/>
    <w:rsid w:val="00AA3DE3"/>
    <w:rsid w:val="00AA447D"/>
    <w:rsid w:val="00AA66E6"/>
    <w:rsid w:val="00AB15D1"/>
    <w:rsid w:val="00AB221D"/>
    <w:rsid w:val="00AC1638"/>
    <w:rsid w:val="00AD3518"/>
    <w:rsid w:val="00AE0375"/>
    <w:rsid w:val="00AE091E"/>
    <w:rsid w:val="00AE161A"/>
    <w:rsid w:val="00AE2E5A"/>
    <w:rsid w:val="00AE33BE"/>
    <w:rsid w:val="00AE708D"/>
    <w:rsid w:val="00AF08C4"/>
    <w:rsid w:val="00AF1137"/>
    <w:rsid w:val="00B0328B"/>
    <w:rsid w:val="00B0515C"/>
    <w:rsid w:val="00B06DA7"/>
    <w:rsid w:val="00B110D7"/>
    <w:rsid w:val="00B11787"/>
    <w:rsid w:val="00B15DB2"/>
    <w:rsid w:val="00B16B64"/>
    <w:rsid w:val="00B235A4"/>
    <w:rsid w:val="00B243C2"/>
    <w:rsid w:val="00B25D56"/>
    <w:rsid w:val="00B26231"/>
    <w:rsid w:val="00B31509"/>
    <w:rsid w:val="00B36605"/>
    <w:rsid w:val="00B36C0C"/>
    <w:rsid w:val="00B3786D"/>
    <w:rsid w:val="00B4005C"/>
    <w:rsid w:val="00B46DD7"/>
    <w:rsid w:val="00B53A6E"/>
    <w:rsid w:val="00B54213"/>
    <w:rsid w:val="00B54C53"/>
    <w:rsid w:val="00B56F67"/>
    <w:rsid w:val="00B606B6"/>
    <w:rsid w:val="00B612C0"/>
    <w:rsid w:val="00B61F88"/>
    <w:rsid w:val="00B664C3"/>
    <w:rsid w:val="00B71E80"/>
    <w:rsid w:val="00B729C7"/>
    <w:rsid w:val="00B74693"/>
    <w:rsid w:val="00B85A19"/>
    <w:rsid w:val="00B86790"/>
    <w:rsid w:val="00B93292"/>
    <w:rsid w:val="00B9490E"/>
    <w:rsid w:val="00B9649E"/>
    <w:rsid w:val="00B97E32"/>
    <w:rsid w:val="00B97FE8"/>
    <w:rsid w:val="00BA0A16"/>
    <w:rsid w:val="00BA5471"/>
    <w:rsid w:val="00BA568E"/>
    <w:rsid w:val="00BA5D6F"/>
    <w:rsid w:val="00BB2ECB"/>
    <w:rsid w:val="00BB2FF1"/>
    <w:rsid w:val="00BB611B"/>
    <w:rsid w:val="00BB63EA"/>
    <w:rsid w:val="00BC6F22"/>
    <w:rsid w:val="00BD41B7"/>
    <w:rsid w:val="00BD494E"/>
    <w:rsid w:val="00BE0102"/>
    <w:rsid w:val="00BE0CCF"/>
    <w:rsid w:val="00BE3ABB"/>
    <w:rsid w:val="00BF15A6"/>
    <w:rsid w:val="00BF1AE0"/>
    <w:rsid w:val="00BF1FF1"/>
    <w:rsid w:val="00BF21F0"/>
    <w:rsid w:val="00BF29D8"/>
    <w:rsid w:val="00C00A50"/>
    <w:rsid w:val="00C05A44"/>
    <w:rsid w:val="00C05CC8"/>
    <w:rsid w:val="00C10BAE"/>
    <w:rsid w:val="00C10FFA"/>
    <w:rsid w:val="00C1262A"/>
    <w:rsid w:val="00C12A5C"/>
    <w:rsid w:val="00C170A0"/>
    <w:rsid w:val="00C21AE0"/>
    <w:rsid w:val="00C24F09"/>
    <w:rsid w:val="00C25B21"/>
    <w:rsid w:val="00C26621"/>
    <w:rsid w:val="00C30926"/>
    <w:rsid w:val="00C319BC"/>
    <w:rsid w:val="00C3475C"/>
    <w:rsid w:val="00C35939"/>
    <w:rsid w:val="00C40168"/>
    <w:rsid w:val="00C40BA6"/>
    <w:rsid w:val="00C410BD"/>
    <w:rsid w:val="00C44300"/>
    <w:rsid w:val="00C4645E"/>
    <w:rsid w:val="00C70216"/>
    <w:rsid w:val="00C74FFD"/>
    <w:rsid w:val="00C760D3"/>
    <w:rsid w:val="00C76D64"/>
    <w:rsid w:val="00C76D81"/>
    <w:rsid w:val="00C80F85"/>
    <w:rsid w:val="00C81E1B"/>
    <w:rsid w:val="00C847CE"/>
    <w:rsid w:val="00C84E53"/>
    <w:rsid w:val="00C85160"/>
    <w:rsid w:val="00C85E5A"/>
    <w:rsid w:val="00C86E10"/>
    <w:rsid w:val="00CA1194"/>
    <w:rsid w:val="00CA1460"/>
    <w:rsid w:val="00CA1E21"/>
    <w:rsid w:val="00CA3482"/>
    <w:rsid w:val="00CB2163"/>
    <w:rsid w:val="00CB2921"/>
    <w:rsid w:val="00CB4916"/>
    <w:rsid w:val="00CB7CE1"/>
    <w:rsid w:val="00CC01C3"/>
    <w:rsid w:val="00CC284F"/>
    <w:rsid w:val="00CC3F31"/>
    <w:rsid w:val="00CC5DA1"/>
    <w:rsid w:val="00CC77FE"/>
    <w:rsid w:val="00CD0953"/>
    <w:rsid w:val="00CD3A9B"/>
    <w:rsid w:val="00CD3AB7"/>
    <w:rsid w:val="00CD48DF"/>
    <w:rsid w:val="00CE2166"/>
    <w:rsid w:val="00CE2AED"/>
    <w:rsid w:val="00CE2C66"/>
    <w:rsid w:val="00CE3862"/>
    <w:rsid w:val="00CE4232"/>
    <w:rsid w:val="00CF1B1D"/>
    <w:rsid w:val="00CF4668"/>
    <w:rsid w:val="00CF7EC9"/>
    <w:rsid w:val="00D005E8"/>
    <w:rsid w:val="00D009DE"/>
    <w:rsid w:val="00D044FE"/>
    <w:rsid w:val="00D056CC"/>
    <w:rsid w:val="00D07E09"/>
    <w:rsid w:val="00D10B0A"/>
    <w:rsid w:val="00D10C90"/>
    <w:rsid w:val="00D125B0"/>
    <w:rsid w:val="00D17A32"/>
    <w:rsid w:val="00D21A3E"/>
    <w:rsid w:val="00D2464B"/>
    <w:rsid w:val="00D3008E"/>
    <w:rsid w:val="00D304AD"/>
    <w:rsid w:val="00D33624"/>
    <w:rsid w:val="00D35218"/>
    <w:rsid w:val="00D36BD8"/>
    <w:rsid w:val="00D50E39"/>
    <w:rsid w:val="00D5396C"/>
    <w:rsid w:val="00D604B5"/>
    <w:rsid w:val="00D615B8"/>
    <w:rsid w:val="00D63B90"/>
    <w:rsid w:val="00D6465A"/>
    <w:rsid w:val="00D66304"/>
    <w:rsid w:val="00D675FA"/>
    <w:rsid w:val="00D7195F"/>
    <w:rsid w:val="00D72D5A"/>
    <w:rsid w:val="00D77316"/>
    <w:rsid w:val="00D80927"/>
    <w:rsid w:val="00D80C01"/>
    <w:rsid w:val="00D822BC"/>
    <w:rsid w:val="00D829E7"/>
    <w:rsid w:val="00D82ADF"/>
    <w:rsid w:val="00D83BD4"/>
    <w:rsid w:val="00D91335"/>
    <w:rsid w:val="00D9325D"/>
    <w:rsid w:val="00D95CEF"/>
    <w:rsid w:val="00DA016A"/>
    <w:rsid w:val="00DA1DC6"/>
    <w:rsid w:val="00DA45D5"/>
    <w:rsid w:val="00DA48DF"/>
    <w:rsid w:val="00DB1FF4"/>
    <w:rsid w:val="00DB389A"/>
    <w:rsid w:val="00DC1D3E"/>
    <w:rsid w:val="00DC2E1F"/>
    <w:rsid w:val="00DC43DF"/>
    <w:rsid w:val="00DC53E3"/>
    <w:rsid w:val="00DC6792"/>
    <w:rsid w:val="00DC7936"/>
    <w:rsid w:val="00DD17F0"/>
    <w:rsid w:val="00DD2D3E"/>
    <w:rsid w:val="00DD414A"/>
    <w:rsid w:val="00DD5090"/>
    <w:rsid w:val="00DD5EA2"/>
    <w:rsid w:val="00DD60AD"/>
    <w:rsid w:val="00DE3359"/>
    <w:rsid w:val="00DE6E52"/>
    <w:rsid w:val="00DE70FB"/>
    <w:rsid w:val="00DE7A11"/>
    <w:rsid w:val="00DF068C"/>
    <w:rsid w:val="00DF0FE2"/>
    <w:rsid w:val="00DF60BF"/>
    <w:rsid w:val="00E00B39"/>
    <w:rsid w:val="00E024E1"/>
    <w:rsid w:val="00E079C8"/>
    <w:rsid w:val="00E119C0"/>
    <w:rsid w:val="00E12BE5"/>
    <w:rsid w:val="00E133CF"/>
    <w:rsid w:val="00E21C3F"/>
    <w:rsid w:val="00E23E5E"/>
    <w:rsid w:val="00E248E6"/>
    <w:rsid w:val="00E261A9"/>
    <w:rsid w:val="00E265E8"/>
    <w:rsid w:val="00E279E6"/>
    <w:rsid w:val="00E329F0"/>
    <w:rsid w:val="00E33884"/>
    <w:rsid w:val="00E35E51"/>
    <w:rsid w:val="00E436D7"/>
    <w:rsid w:val="00E44301"/>
    <w:rsid w:val="00E4778F"/>
    <w:rsid w:val="00E506E2"/>
    <w:rsid w:val="00E55C8C"/>
    <w:rsid w:val="00E566AA"/>
    <w:rsid w:val="00E600E1"/>
    <w:rsid w:val="00E622E3"/>
    <w:rsid w:val="00E62920"/>
    <w:rsid w:val="00E62F43"/>
    <w:rsid w:val="00E648A1"/>
    <w:rsid w:val="00E70E75"/>
    <w:rsid w:val="00E74F79"/>
    <w:rsid w:val="00E75B78"/>
    <w:rsid w:val="00E8215C"/>
    <w:rsid w:val="00E828BF"/>
    <w:rsid w:val="00E82C74"/>
    <w:rsid w:val="00E8378F"/>
    <w:rsid w:val="00E839B1"/>
    <w:rsid w:val="00E93131"/>
    <w:rsid w:val="00E95BFD"/>
    <w:rsid w:val="00E95C87"/>
    <w:rsid w:val="00E96F91"/>
    <w:rsid w:val="00E9711E"/>
    <w:rsid w:val="00E975A3"/>
    <w:rsid w:val="00EA0364"/>
    <w:rsid w:val="00EA0FD0"/>
    <w:rsid w:val="00EA4C7E"/>
    <w:rsid w:val="00EA7DF3"/>
    <w:rsid w:val="00EB7477"/>
    <w:rsid w:val="00EC0849"/>
    <w:rsid w:val="00EC114C"/>
    <w:rsid w:val="00EC2DE5"/>
    <w:rsid w:val="00EC41D5"/>
    <w:rsid w:val="00EC66A8"/>
    <w:rsid w:val="00EC74A0"/>
    <w:rsid w:val="00EC7696"/>
    <w:rsid w:val="00ED047A"/>
    <w:rsid w:val="00EE6D20"/>
    <w:rsid w:val="00EF2B66"/>
    <w:rsid w:val="00EF31E5"/>
    <w:rsid w:val="00EF4155"/>
    <w:rsid w:val="00EF6283"/>
    <w:rsid w:val="00EF6542"/>
    <w:rsid w:val="00EF7B20"/>
    <w:rsid w:val="00F0220A"/>
    <w:rsid w:val="00F02E8D"/>
    <w:rsid w:val="00F126CC"/>
    <w:rsid w:val="00F17187"/>
    <w:rsid w:val="00F24222"/>
    <w:rsid w:val="00F30A85"/>
    <w:rsid w:val="00F31D84"/>
    <w:rsid w:val="00F33074"/>
    <w:rsid w:val="00F36EA2"/>
    <w:rsid w:val="00F370DE"/>
    <w:rsid w:val="00F37B74"/>
    <w:rsid w:val="00F43959"/>
    <w:rsid w:val="00F44813"/>
    <w:rsid w:val="00F45116"/>
    <w:rsid w:val="00F452DF"/>
    <w:rsid w:val="00F4586B"/>
    <w:rsid w:val="00F503F3"/>
    <w:rsid w:val="00F50CF8"/>
    <w:rsid w:val="00F57AEE"/>
    <w:rsid w:val="00F63963"/>
    <w:rsid w:val="00F66993"/>
    <w:rsid w:val="00F75018"/>
    <w:rsid w:val="00F75B00"/>
    <w:rsid w:val="00F765BD"/>
    <w:rsid w:val="00F836C3"/>
    <w:rsid w:val="00F84A6E"/>
    <w:rsid w:val="00F934F8"/>
    <w:rsid w:val="00F944C5"/>
    <w:rsid w:val="00F97936"/>
    <w:rsid w:val="00FA000A"/>
    <w:rsid w:val="00FA4214"/>
    <w:rsid w:val="00FA6307"/>
    <w:rsid w:val="00FA683C"/>
    <w:rsid w:val="00FA7691"/>
    <w:rsid w:val="00FB07D8"/>
    <w:rsid w:val="00FB2CDB"/>
    <w:rsid w:val="00FB3E41"/>
    <w:rsid w:val="00FC4879"/>
    <w:rsid w:val="00FC58ED"/>
    <w:rsid w:val="00FD5097"/>
    <w:rsid w:val="00FD703F"/>
    <w:rsid w:val="00FE1B7E"/>
    <w:rsid w:val="00FE4440"/>
    <w:rsid w:val="00FF125F"/>
    <w:rsid w:val="00FF1701"/>
    <w:rsid w:val="00FF4B3A"/>
    <w:rsid w:val="00FF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2651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7">
    <w:name w:val="Normal"/>
    <w:unhideWhenUsed/>
    <w:qFormat/>
    <w:rsid w:val="004F0B48"/>
    <w:pPr>
      <w:ind w:firstLine="720"/>
      <w:jc w:val="both"/>
    </w:pPr>
  </w:style>
  <w:style w:type="paragraph" w:styleId="10">
    <w:name w:val="heading 1"/>
    <w:basedOn w:val="a7"/>
    <w:next w:val="a7"/>
    <w:link w:val="11"/>
    <w:uiPriority w:val="9"/>
    <w:unhideWhenUsed/>
    <w:qFormat/>
    <w:rsid w:val="005F5A36"/>
    <w:pPr>
      <w:keepNext/>
      <w:keepLines/>
      <w:ind w:firstLine="709"/>
      <w:outlineLvl w:val="0"/>
    </w:pPr>
    <w:rPr>
      <w:rFonts w:eastAsiaTheme="majorEastAsia" w:cstheme="majorBidi"/>
      <w:caps/>
      <w:szCs w:val="32"/>
    </w:rPr>
  </w:style>
  <w:style w:type="paragraph" w:styleId="20">
    <w:name w:val="heading 2"/>
    <w:basedOn w:val="10"/>
    <w:next w:val="a7"/>
    <w:link w:val="21"/>
    <w:uiPriority w:val="9"/>
    <w:unhideWhenUsed/>
    <w:qFormat/>
    <w:rsid w:val="00E62F43"/>
    <w:pPr>
      <w:outlineLvl w:val="1"/>
    </w:pPr>
    <w:rPr>
      <w:caps w:val="0"/>
      <w:szCs w:val="26"/>
    </w:rPr>
  </w:style>
  <w:style w:type="paragraph" w:styleId="30">
    <w:name w:val="heading 3"/>
    <w:basedOn w:val="a7"/>
    <w:next w:val="a7"/>
    <w:link w:val="31"/>
    <w:uiPriority w:val="9"/>
    <w:unhideWhenUsed/>
    <w:qFormat/>
    <w:rsid w:val="00E506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4923" w:themeColor="accent1" w:themeShade="7F"/>
      <w:sz w:val="24"/>
      <w:szCs w:val="24"/>
    </w:rPr>
  </w:style>
  <w:style w:type="paragraph" w:styleId="4">
    <w:name w:val="heading 4"/>
    <w:basedOn w:val="a7"/>
    <w:next w:val="a7"/>
    <w:link w:val="40"/>
    <w:uiPriority w:val="9"/>
    <w:unhideWhenUsed/>
    <w:qFormat/>
    <w:rsid w:val="008C6E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6E34" w:themeColor="accent1" w:themeShade="BF"/>
    </w:rPr>
  </w:style>
  <w:style w:type="paragraph" w:styleId="5">
    <w:name w:val="heading 5"/>
    <w:basedOn w:val="a7"/>
    <w:next w:val="a7"/>
    <w:link w:val="50"/>
    <w:uiPriority w:val="9"/>
    <w:unhideWhenUsed/>
    <w:rsid w:val="008C6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6E34" w:themeColor="accent1" w:themeShade="BF"/>
    </w:rPr>
  </w:style>
  <w:style w:type="paragraph" w:styleId="6">
    <w:name w:val="heading 6"/>
    <w:basedOn w:val="a7"/>
    <w:next w:val="a7"/>
    <w:link w:val="60"/>
    <w:uiPriority w:val="9"/>
    <w:unhideWhenUsed/>
    <w:rsid w:val="008C6EE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4923" w:themeColor="accent1" w:themeShade="7F"/>
    </w:rPr>
  </w:style>
  <w:style w:type="paragraph" w:styleId="7">
    <w:name w:val="heading 7"/>
    <w:basedOn w:val="a7"/>
    <w:next w:val="a7"/>
    <w:link w:val="70"/>
    <w:uiPriority w:val="9"/>
    <w:unhideWhenUsed/>
    <w:rsid w:val="008C6EE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4923" w:themeColor="accent1" w:themeShade="7F"/>
    </w:rPr>
  </w:style>
  <w:style w:type="paragraph" w:styleId="8">
    <w:name w:val="heading 8"/>
    <w:basedOn w:val="a7"/>
    <w:next w:val="a7"/>
    <w:link w:val="80"/>
    <w:uiPriority w:val="9"/>
    <w:unhideWhenUsed/>
    <w:rsid w:val="008C6EE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Body Text"/>
    <w:basedOn w:val="a7"/>
    <w:link w:val="ac"/>
    <w:autoRedefine/>
    <w:unhideWhenUsed/>
    <w:rsid w:val="00E62F43"/>
    <w:pPr>
      <w:tabs>
        <w:tab w:val="left" w:pos="709"/>
      </w:tabs>
      <w:contextualSpacing/>
    </w:pPr>
    <w:rPr>
      <w:lang w:val="ru-RU"/>
    </w:rPr>
  </w:style>
  <w:style w:type="character" w:customStyle="1" w:styleId="ac">
    <w:name w:val="Основной текст Знак"/>
    <w:basedOn w:val="a8"/>
    <w:link w:val="ab"/>
    <w:rsid w:val="008C6EE5"/>
    <w:rPr>
      <w:rFonts w:ascii="Times New Roman" w:hAnsi="Times New Roman"/>
      <w:color w:val="000000" w:themeColor="text1"/>
      <w:sz w:val="28"/>
      <w:lang w:val="ru-RU"/>
    </w:rPr>
  </w:style>
  <w:style w:type="character" w:customStyle="1" w:styleId="11">
    <w:name w:val="Заголовок 1 Знак"/>
    <w:basedOn w:val="a8"/>
    <w:link w:val="10"/>
    <w:uiPriority w:val="9"/>
    <w:rsid w:val="005F5A36"/>
    <w:rPr>
      <w:rFonts w:eastAsiaTheme="majorEastAsia" w:cstheme="majorBidi"/>
      <w:caps/>
      <w:szCs w:val="32"/>
    </w:rPr>
  </w:style>
  <w:style w:type="character" w:customStyle="1" w:styleId="21">
    <w:name w:val="Заголовок 2 Знак"/>
    <w:basedOn w:val="a8"/>
    <w:link w:val="20"/>
    <w:uiPriority w:val="9"/>
    <w:rsid w:val="008C6EE5"/>
    <w:rPr>
      <w:rFonts w:ascii="Times New Roman" w:eastAsiaTheme="majorEastAsia" w:hAnsi="Times New Roman" w:cstheme="majorBidi"/>
      <w:color w:val="000000" w:themeColor="text1"/>
      <w:sz w:val="28"/>
      <w:szCs w:val="26"/>
      <w:lang w:val="ru-RU"/>
    </w:rPr>
  </w:style>
  <w:style w:type="character" w:styleId="ad">
    <w:name w:val="page number"/>
    <w:basedOn w:val="ac"/>
    <w:unhideWhenUsed/>
    <w:rsid w:val="00E62F43"/>
    <w:rPr>
      <w:rFonts w:ascii="Times New Roman" w:hAnsi="Times New Roman"/>
      <w:color w:val="000000" w:themeColor="text1"/>
      <w:sz w:val="28"/>
      <w:lang w:val="ru-RU"/>
    </w:rPr>
  </w:style>
  <w:style w:type="character" w:customStyle="1" w:styleId="40">
    <w:name w:val="Заголовок 4 Знак"/>
    <w:basedOn w:val="a8"/>
    <w:link w:val="4"/>
    <w:uiPriority w:val="9"/>
    <w:rsid w:val="008C6EE5"/>
    <w:rPr>
      <w:rFonts w:asciiTheme="majorHAnsi" w:eastAsiaTheme="majorEastAsia" w:hAnsiTheme="majorHAnsi" w:cstheme="majorBidi"/>
      <w:i/>
      <w:iCs/>
      <w:color w:val="006E34" w:themeColor="accent1" w:themeShade="BF"/>
    </w:rPr>
  </w:style>
  <w:style w:type="character" w:customStyle="1" w:styleId="50">
    <w:name w:val="Заголовок 5 Знак"/>
    <w:basedOn w:val="a8"/>
    <w:link w:val="5"/>
    <w:uiPriority w:val="9"/>
    <w:rsid w:val="008C6EE5"/>
    <w:rPr>
      <w:rFonts w:asciiTheme="majorHAnsi" w:eastAsiaTheme="majorEastAsia" w:hAnsiTheme="majorHAnsi" w:cstheme="majorBidi"/>
      <w:color w:val="006E34" w:themeColor="accent1" w:themeShade="BF"/>
    </w:rPr>
  </w:style>
  <w:style w:type="character" w:customStyle="1" w:styleId="60">
    <w:name w:val="Заголовок 6 Знак"/>
    <w:basedOn w:val="a8"/>
    <w:link w:val="6"/>
    <w:uiPriority w:val="9"/>
    <w:rsid w:val="008C6EE5"/>
    <w:rPr>
      <w:rFonts w:asciiTheme="majorHAnsi" w:eastAsiaTheme="majorEastAsia" w:hAnsiTheme="majorHAnsi" w:cstheme="majorBidi"/>
      <w:color w:val="004923" w:themeColor="accent1" w:themeShade="7F"/>
    </w:rPr>
  </w:style>
  <w:style w:type="character" w:customStyle="1" w:styleId="31">
    <w:name w:val="Заголовок 3 Знак"/>
    <w:basedOn w:val="a8"/>
    <w:link w:val="30"/>
    <w:uiPriority w:val="9"/>
    <w:rsid w:val="008C6EE5"/>
    <w:rPr>
      <w:rFonts w:asciiTheme="majorHAnsi" w:eastAsiaTheme="majorEastAsia" w:hAnsiTheme="majorHAnsi" w:cstheme="majorBidi"/>
      <w:color w:val="004923" w:themeColor="accent1" w:themeShade="7F"/>
      <w:sz w:val="24"/>
      <w:szCs w:val="24"/>
    </w:rPr>
  </w:style>
  <w:style w:type="character" w:customStyle="1" w:styleId="70">
    <w:name w:val="Заголовок 7 Знак"/>
    <w:basedOn w:val="a8"/>
    <w:link w:val="7"/>
    <w:uiPriority w:val="9"/>
    <w:rsid w:val="008C6EE5"/>
    <w:rPr>
      <w:rFonts w:asciiTheme="majorHAnsi" w:eastAsiaTheme="majorEastAsia" w:hAnsiTheme="majorHAnsi" w:cstheme="majorBidi"/>
      <w:i/>
      <w:iCs/>
      <w:color w:val="004923" w:themeColor="accent1" w:themeShade="7F"/>
    </w:rPr>
  </w:style>
  <w:style w:type="character" w:customStyle="1" w:styleId="80">
    <w:name w:val="Заголовок 8 Знак"/>
    <w:basedOn w:val="a8"/>
    <w:link w:val="8"/>
    <w:uiPriority w:val="9"/>
    <w:rsid w:val="008C6EE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e">
    <w:name w:val="No Spacing"/>
    <w:uiPriority w:val="1"/>
    <w:unhideWhenUsed/>
    <w:rsid w:val="00922156"/>
    <w:pPr>
      <w:spacing w:line="240" w:lineRule="auto"/>
    </w:pPr>
  </w:style>
  <w:style w:type="paragraph" w:customStyle="1" w:styleId="af">
    <w:name w:val="Заголовок элемента"/>
    <w:basedOn w:val="10"/>
    <w:next w:val="a7"/>
    <w:qFormat/>
    <w:rsid w:val="00283749"/>
    <w:pPr>
      <w:pageBreakBefore/>
      <w:ind w:firstLine="0"/>
      <w:jc w:val="center"/>
    </w:pPr>
    <w:rPr>
      <w:b/>
    </w:rPr>
  </w:style>
  <w:style w:type="paragraph" w:customStyle="1" w:styleId="a3">
    <w:name w:val="Раздел"/>
    <w:basedOn w:val="10"/>
    <w:next w:val="a7"/>
    <w:qFormat/>
    <w:rsid w:val="00283749"/>
    <w:pPr>
      <w:pageBreakBefore/>
      <w:numPr>
        <w:numId w:val="2"/>
      </w:numPr>
      <w:jc w:val="left"/>
    </w:pPr>
    <w:rPr>
      <w:b/>
    </w:rPr>
  </w:style>
  <w:style w:type="paragraph" w:customStyle="1" w:styleId="a4">
    <w:name w:val="Подраздел"/>
    <w:basedOn w:val="a7"/>
    <w:next w:val="a7"/>
    <w:qFormat/>
    <w:rsid w:val="00283749"/>
    <w:pPr>
      <w:numPr>
        <w:ilvl w:val="1"/>
        <w:numId w:val="2"/>
      </w:numPr>
      <w:outlineLvl w:val="1"/>
    </w:pPr>
    <w:rPr>
      <w:b/>
    </w:rPr>
  </w:style>
  <w:style w:type="numbering" w:customStyle="1" w:styleId="a">
    <w:name w:val="Основная часть отчета"/>
    <w:uiPriority w:val="99"/>
    <w:rsid w:val="00E75B78"/>
    <w:pPr>
      <w:numPr>
        <w:numId w:val="1"/>
      </w:numPr>
    </w:pPr>
  </w:style>
  <w:style w:type="paragraph" w:customStyle="1" w:styleId="a5">
    <w:name w:val="Пункт"/>
    <w:basedOn w:val="a7"/>
    <w:next w:val="a7"/>
    <w:qFormat/>
    <w:rsid w:val="00E75B78"/>
    <w:pPr>
      <w:numPr>
        <w:ilvl w:val="2"/>
        <w:numId w:val="2"/>
      </w:numPr>
    </w:pPr>
    <w:rPr>
      <w:lang w:val="ru-RU"/>
    </w:rPr>
  </w:style>
  <w:style w:type="paragraph" w:customStyle="1" w:styleId="a6">
    <w:name w:val="Подпункт"/>
    <w:basedOn w:val="a5"/>
    <w:next w:val="a7"/>
    <w:qFormat/>
    <w:rsid w:val="00E75B78"/>
    <w:pPr>
      <w:numPr>
        <w:ilvl w:val="3"/>
      </w:numPr>
    </w:pPr>
  </w:style>
  <w:style w:type="character" w:styleId="af0">
    <w:name w:val="line number"/>
    <w:basedOn w:val="a8"/>
    <w:uiPriority w:val="99"/>
    <w:semiHidden/>
    <w:unhideWhenUsed/>
    <w:rsid w:val="00237B35"/>
  </w:style>
  <w:style w:type="character" w:styleId="af1">
    <w:name w:val="Hyperlink"/>
    <w:basedOn w:val="a8"/>
    <w:uiPriority w:val="99"/>
    <w:unhideWhenUsed/>
    <w:rsid w:val="00DA45D5"/>
    <w:rPr>
      <w:color w:val="0563C1" w:themeColor="hyperlink"/>
      <w:u w:val="single"/>
    </w:rPr>
  </w:style>
  <w:style w:type="paragraph" w:styleId="12">
    <w:name w:val="toc 1"/>
    <w:basedOn w:val="10"/>
    <w:next w:val="a7"/>
    <w:autoRedefine/>
    <w:uiPriority w:val="39"/>
    <w:unhideWhenUsed/>
    <w:rsid w:val="009206C1"/>
    <w:pPr>
      <w:tabs>
        <w:tab w:val="right" w:leader="dot" w:pos="9629"/>
      </w:tabs>
      <w:ind w:firstLine="0"/>
    </w:pPr>
  </w:style>
  <w:style w:type="paragraph" w:styleId="22">
    <w:name w:val="toc 2"/>
    <w:basedOn w:val="20"/>
    <w:next w:val="a7"/>
    <w:autoRedefine/>
    <w:uiPriority w:val="39"/>
    <w:unhideWhenUsed/>
    <w:rsid w:val="00DD17F0"/>
    <w:pPr>
      <w:tabs>
        <w:tab w:val="right" w:leader="dot" w:pos="9345"/>
      </w:tabs>
      <w:ind w:firstLine="113"/>
    </w:pPr>
  </w:style>
  <w:style w:type="paragraph" w:styleId="32">
    <w:name w:val="toc 3"/>
    <w:basedOn w:val="a5"/>
    <w:next w:val="a7"/>
    <w:autoRedefine/>
    <w:uiPriority w:val="39"/>
    <w:unhideWhenUsed/>
    <w:rsid w:val="00D63B90"/>
    <w:pPr>
      <w:numPr>
        <w:ilvl w:val="0"/>
        <w:numId w:val="0"/>
      </w:numPr>
    </w:pPr>
  </w:style>
  <w:style w:type="paragraph" w:styleId="51">
    <w:name w:val="toc 5"/>
    <w:basedOn w:val="a7"/>
    <w:next w:val="a7"/>
    <w:autoRedefine/>
    <w:uiPriority w:val="39"/>
    <w:unhideWhenUsed/>
    <w:rsid w:val="00DA45D5"/>
    <w:pPr>
      <w:spacing w:after="100"/>
      <w:ind w:left="1120"/>
    </w:pPr>
  </w:style>
  <w:style w:type="paragraph" w:styleId="41">
    <w:name w:val="toc 4"/>
    <w:basedOn w:val="a6"/>
    <w:next w:val="a7"/>
    <w:link w:val="42"/>
    <w:autoRedefine/>
    <w:unhideWhenUsed/>
    <w:rsid w:val="00DA45D5"/>
    <w:pPr>
      <w:spacing w:after="100"/>
      <w:ind w:left="840"/>
    </w:pPr>
  </w:style>
  <w:style w:type="paragraph" w:styleId="af2">
    <w:name w:val="TOC Heading"/>
    <w:basedOn w:val="10"/>
    <w:next w:val="a7"/>
    <w:uiPriority w:val="39"/>
    <w:unhideWhenUsed/>
    <w:rsid w:val="00DA45D5"/>
    <w:pPr>
      <w:spacing w:before="240" w:line="259" w:lineRule="auto"/>
      <w:ind w:firstLine="0"/>
      <w:jc w:val="left"/>
      <w:outlineLvl w:val="9"/>
    </w:pPr>
    <w:rPr>
      <w:rFonts w:asciiTheme="majorHAnsi" w:hAnsiTheme="majorHAnsi"/>
      <w:caps w:val="0"/>
      <w:color w:val="006E34" w:themeColor="accent1" w:themeShade="BF"/>
      <w:sz w:val="32"/>
    </w:rPr>
  </w:style>
  <w:style w:type="paragraph" w:styleId="af3">
    <w:name w:val="endnote text"/>
    <w:basedOn w:val="a7"/>
    <w:link w:val="af4"/>
    <w:uiPriority w:val="99"/>
    <w:semiHidden/>
    <w:unhideWhenUsed/>
    <w:rsid w:val="00DA45D5"/>
    <w:pPr>
      <w:spacing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8"/>
    <w:link w:val="af3"/>
    <w:uiPriority w:val="99"/>
    <w:semiHidden/>
    <w:rsid w:val="00DA45D5"/>
    <w:rPr>
      <w:sz w:val="20"/>
      <w:szCs w:val="20"/>
    </w:rPr>
  </w:style>
  <w:style w:type="character" w:styleId="af5">
    <w:name w:val="endnote reference"/>
    <w:basedOn w:val="a8"/>
    <w:uiPriority w:val="99"/>
    <w:semiHidden/>
    <w:unhideWhenUsed/>
    <w:rsid w:val="00DA45D5"/>
    <w:rPr>
      <w:vertAlign w:val="superscript"/>
    </w:rPr>
  </w:style>
  <w:style w:type="paragraph" w:styleId="af6">
    <w:name w:val="Bibliography"/>
    <w:basedOn w:val="a7"/>
    <w:next w:val="a7"/>
    <w:uiPriority w:val="37"/>
    <w:unhideWhenUsed/>
    <w:rsid w:val="00B612C0"/>
  </w:style>
  <w:style w:type="table" w:styleId="af7">
    <w:name w:val="Table Grid"/>
    <w:basedOn w:val="a9"/>
    <w:uiPriority w:val="39"/>
    <w:rsid w:val="002A30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7"/>
    <w:link w:val="af9"/>
    <w:uiPriority w:val="99"/>
    <w:unhideWhenUsed/>
    <w:rsid w:val="00480AF8"/>
    <w:pPr>
      <w:tabs>
        <w:tab w:val="center" w:pos="4844"/>
        <w:tab w:val="right" w:pos="9689"/>
      </w:tabs>
      <w:spacing w:line="240" w:lineRule="auto"/>
    </w:pPr>
  </w:style>
  <w:style w:type="character" w:customStyle="1" w:styleId="af9">
    <w:name w:val="Верхний колонтитул Знак"/>
    <w:basedOn w:val="a8"/>
    <w:link w:val="af8"/>
    <w:uiPriority w:val="99"/>
    <w:rsid w:val="00480AF8"/>
  </w:style>
  <w:style w:type="paragraph" w:styleId="afa">
    <w:name w:val="footer"/>
    <w:basedOn w:val="a7"/>
    <w:link w:val="afb"/>
    <w:uiPriority w:val="99"/>
    <w:unhideWhenUsed/>
    <w:rsid w:val="00480AF8"/>
    <w:pPr>
      <w:tabs>
        <w:tab w:val="center" w:pos="4844"/>
        <w:tab w:val="right" w:pos="9689"/>
      </w:tabs>
      <w:spacing w:line="240" w:lineRule="auto"/>
    </w:pPr>
  </w:style>
  <w:style w:type="character" w:customStyle="1" w:styleId="afb">
    <w:name w:val="Нижний колонтитул Знак"/>
    <w:basedOn w:val="a8"/>
    <w:link w:val="afa"/>
    <w:uiPriority w:val="99"/>
    <w:rsid w:val="00480AF8"/>
  </w:style>
  <w:style w:type="paragraph" w:customStyle="1" w:styleId="afc">
    <w:name w:val="Заг. вне огл"/>
    <w:basedOn w:val="af"/>
    <w:next w:val="a7"/>
    <w:autoRedefine/>
    <w:qFormat/>
    <w:rsid w:val="00E82C74"/>
    <w:pPr>
      <w:outlineLvl w:val="9"/>
    </w:pPr>
    <w:rPr>
      <w:lang w:val="ru-RU"/>
    </w:rPr>
  </w:style>
  <w:style w:type="paragraph" w:styleId="afd">
    <w:name w:val="caption"/>
    <w:basedOn w:val="a7"/>
    <w:next w:val="a7"/>
    <w:link w:val="afe"/>
    <w:uiPriority w:val="35"/>
    <w:unhideWhenUsed/>
    <w:rsid w:val="001B792A"/>
    <w:pPr>
      <w:spacing w:after="200"/>
      <w:jc w:val="center"/>
    </w:pPr>
    <w:rPr>
      <w:iCs/>
      <w:szCs w:val="18"/>
    </w:rPr>
  </w:style>
  <w:style w:type="paragraph" w:customStyle="1" w:styleId="aff">
    <w:name w:val="Название рисунка"/>
    <w:basedOn w:val="afd"/>
    <w:next w:val="a7"/>
    <w:link w:val="aff0"/>
    <w:qFormat/>
    <w:rsid w:val="00E21C3F"/>
    <w:pPr>
      <w:keepNext/>
      <w:spacing w:before="120" w:after="0" w:line="240" w:lineRule="auto"/>
    </w:pPr>
  </w:style>
  <w:style w:type="paragraph" w:customStyle="1" w:styleId="aff1">
    <w:name w:val="Название таблицы"/>
    <w:basedOn w:val="aff"/>
    <w:next w:val="a7"/>
    <w:link w:val="aff2"/>
    <w:qFormat/>
    <w:rsid w:val="00E622E3"/>
    <w:pPr>
      <w:spacing w:after="120"/>
      <w:ind w:firstLine="0"/>
      <w:jc w:val="left"/>
    </w:pPr>
  </w:style>
  <w:style w:type="character" w:customStyle="1" w:styleId="afe">
    <w:name w:val="Название объекта Знак"/>
    <w:basedOn w:val="a8"/>
    <w:link w:val="afd"/>
    <w:uiPriority w:val="35"/>
    <w:rsid w:val="0049715F"/>
    <w:rPr>
      <w:iCs/>
      <w:szCs w:val="18"/>
    </w:rPr>
  </w:style>
  <w:style w:type="character" w:customStyle="1" w:styleId="aff0">
    <w:name w:val="Название рисунка Знак"/>
    <w:basedOn w:val="afe"/>
    <w:link w:val="aff"/>
    <w:rsid w:val="00E21C3F"/>
    <w:rPr>
      <w:iCs/>
      <w:szCs w:val="18"/>
    </w:rPr>
  </w:style>
  <w:style w:type="paragraph" w:styleId="aff3">
    <w:name w:val="footnote text"/>
    <w:basedOn w:val="a7"/>
    <w:link w:val="aff4"/>
    <w:uiPriority w:val="99"/>
    <w:unhideWhenUsed/>
    <w:qFormat/>
    <w:rsid w:val="006B21B5"/>
    <w:pPr>
      <w:spacing w:line="240" w:lineRule="auto"/>
    </w:pPr>
    <w:rPr>
      <w:sz w:val="20"/>
      <w:szCs w:val="20"/>
    </w:rPr>
  </w:style>
  <w:style w:type="character" w:customStyle="1" w:styleId="aff2">
    <w:name w:val="Название таблицы Знак"/>
    <w:basedOn w:val="aff0"/>
    <w:link w:val="aff1"/>
    <w:rsid w:val="00E622E3"/>
    <w:rPr>
      <w:iCs/>
      <w:szCs w:val="18"/>
    </w:rPr>
  </w:style>
  <w:style w:type="character" w:customStyle="1" w:styleId="aff4">
    <w:name w:val="Текст сноски Знак"/>
    <w:basedOn w:val="a8"/>
    <w:link w:val="aff3"/>
    <w:uiPriority w:val="99"/>
    <w:rsid w:val="006B21B5"/>
    <w:rPr>
      <w:sz w:val="20"/>
      <w:szCs w:val="20"/>
    </w:rPr>
  </w:style>
  <w:style w:type="character" w:styleId="aff5">
    <w:name w:val="footnote reference"/>
    <w:basedOn w:val="a8"/>
    <w:uiPriority w:val="99"/>
    <w:unhideWhenUsed/>
    <w:rsid w:val="006B21B5"/>
    <w:rPr>
      <w:vertAlign w:val="superscript"/>
    </w:rPr>
  </w:style>
  <w:style w:type="paragraph" w:styleId="52">
    <w:name w:val="List 5"/>
    <w:basedOn w:val="a7"/>
    <w:uiPriority w:val="99"/>
    <w:unhideWhenUsed/>
    <w:rsid w:val="006B21B5"/>
    <w:pPr>
      <w:ind w:left="1415" w:hanging="283"/>
      <w:contextualSpacing/>
    </w:pPr>
  </w:style>
  <w:style w:type="paragraph" w:styleId="23">
    <w:name w:val="List 2"/>
    <w:basedOn w:val="a7"/>
    <w:uiPriority w:val="99"/>
    <w:unhideWhenUsed/>
    <w:rsid w:val="006B21B5"/>
    <w:pPr>
      <w:ind w:left="566" w:hanging="283"/>
      <w:contextualSpacing/>
    </w:pPr>
  </w:style>
  <w:style w:type="character" w:styleId="aff6">
    <w:name w:val="Subtle Emphasis"/>
    <w:basedOn w:val="a8"/>
    <w:uiPriority w:val="19"/>
    <w:unhideWhenUsed/>
    <w:rsid w:val="006B21B5"/>
    <w:rPr>
      <w:i/>
      <w:iCs/>
      <w:color w:val="404040" w:themeColor="text1" w:themeTint="BF"/>
    </w:rPr>
  </w:style>
  <w:style w:type="character" w:styleId="aff7">
    <w:name w:val="Subtle Reference"/>
    <w:basedOn w:val="a8"/>
    <w:uiPriority w:val="31"/>
    <w:unhideWhenUsed/>
    <w:rsid w:val="006B21B5"/>
    <w:rPr>
      <w:smallCaps/>
      <w:color w:val="5A5A5A" w:themeColor="text1" w:themeTint="A5"/>
    </w:rPr>
  </w:style>
  <w:style w:type="character" w:styleId="aff8">
    <w:name w:val="Intense Emphasis"/>
    <w:basedOn w:val="a8"/>
    <w:uiPriority w:val="21"/>
    <w:unhideWhenUsed/>
    <w:rsid w:val="006B21B5"/>
    <w:rPr>
      <w:i/>
      <w:iCs/>
      <w:color w:val="009447" w:themeColor="accent1"/>
    </w:rPr>
  </w:style>
  <w:style w:type="character" w:styleId="aff9">
    <w:name w:val="Intense Reference"/>
    <w:basedOn w:val="a8"/>
    <w:uiPriority w:val="32"/>
    <w:unhideWhenUsed/>
    <w:rsid w:val="006B21B5"/>
    <w:rPr>
      <w:b/>
      <w:bCs/>
      <w:smallCaps/>
      <w:color w:val="009447" w:themeColor="accent1"/>
      <w:spacing w:val="5"/>
    </w:rPr>
  </w:style>
  <w:style w:type="paragraph" w:customStyle="1" w:styleId="affa">
    <w:name w:val="Ключевые слова"/>
    <w:basedOn w:val="a7"/>
    <w:next w:val="a7"/>
    <w:link w:val="affb"/>
    <w:qFormat/>
    <w:rsid w:val="00090651"/>
    <w:rPr>
      <w:caps/>
    </w:rPr>
  </w:style>
  <w:style w:type="character" w:customStyle="1" w:styleId="affb">
    <w:name w:val="Ключевые слова Знак"/>
    <w:basedOn w:val="a8"/>
    <w:link w:val="affa"/>
    <w:rsid w:val="00090651"/>
    <w:rPr>
      <w:caps/>
    </w:rPr>
  </w:style>
  <w:style w:type="paragraph" w:customStyle="1" w:styleId="affc">
    <w:name w:val="Заголовок приложения"/>
    <w:basedOn w:val="af"/>
    <w:next w:val="affd"/>
    <w:autoRedefine/>
    <w:qFormat/>
    <w:rsid w:val="00DC1D3E"/>
    <w:pPr>
      <w:pageBreakBefore w:val="0"/>
    </w:pPr>
    <w:rPr>
      <w:lang w:val="ru-RU"/>
    </w:rPr>
  </w:style>
  <w:style w:type="paragraph" w:customStyle="1" w:styleId="a0">
    <w:name w:val="Подраздел приложения"/>
    <w:basedOn w:val="20"/>
    <w:next w:val="a7"/>
    <w:qFormat/>
    <w:rsid w:val="00283749"/>
    <w:pPr>
      <w:numPr>
        <w:ilvl w:val="1"/>
        <w:numId w:val="3"/>
      </w:numPr>
    </w:pPr>
    <w:rPr>
      <w:b/>
    </w:rPr>
  </w:style>
  <w:style w:type="paragraph" w:customStyle="1" w:styleId="a1">
    <w:name w:val="Пункт приложения"/>
    <w:basedOn w:val="a7"/>
    <w:next w:val="a7"/>
    <w:qFormat/>
    <w:rsid w:val="0063112D"/>
    <w:pPr>
      <w:numPr>
        <w:ilvl w:val="2"/>
        <w:numId w:val="3"/>
      </w:numPr>
    </w:pPr>
  </w:style>
  <w:style w:type="paragraph" w:customStyle="1" w:styleId="a2">
    <w:name w:val="Подпункт приложения"/>
    <w:basedOn w:val="a1"/>
    <w:next w:val="a7"/>
    <w:qFormat/>
    <w:rsid w:val="0063112D"/>
    <w:pPr>
      <w:numPr>
        <w:ilvl w:val="3"/>
      </w:numPr>
    </w:pPr>
  </w:style>
  <w:style w:type="paragraph" w:styleId="affe">
    <w:name w:val="List Paragraph"/>
    <w:basedOn w:val="a7"/>
    <w:uiPriority w:val="34"/>
    <w:unhideWhenUsed/>
    <w:qFormat/>
    <w:rsid w:val="0063112D"/>
    <w:pPr>
      <w:ind w:left="720"/>
      <w:contextualSpacing/>
    </w:pPr>
  </w:style>
  <w:style w:type="paragraph" w:styleId="9">
    <w:name w:val="toc 9"/>
    <w:basedOn w:val="a7"/>
    <w:next w:val="a7"/>
    <w:autoRedefine/>
    <w:uiPriority w:val="39"/>
    <w:semiHidden/>
    <w:unhideWhenUsed/>
    <w:rsid w:val="00384F74"/>
    <w:pPr>
      <w:spacing w:after="100"/>
      <w:ind w:left="2240"/>
    </w:pPr>
  </w:style>
  <w:style w:type="character" w:styleId="afff">
    <w:name w:val="Placeholder Text"/>
    <w:basedOn w:val="a8"/>
    <w:uiPriority w:val="99"/>
    <w:unhideWhenUsed/>
    <w:rsid w:val="002F2C64"/>
    <w:rPr>
      <w:color w:val="808080"/>
    </w:rPr>
  </w:style>
  <w:style w:type="paragraph" w:styleId="afff0">
    <w:name w:val="table of figures"/>
    <w:basedOn w:val="a7"/>
    <w:next w:val="a7"/>
    <w:uiPriority w:val="99"/>
    <w:semiHidden/>
    <w:unhideWhenUsed/>
    <w:rsid w:val="00CC3F31"/>
  </w:style>
  <w:style w:type="paragraph" w:customStyle="1" w:styleId="western">
    <w:name w:val="western"/>
    <w:basedOn w:val="a7"/>
    <w:rsid w:val="00283749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styleId="afff1">
    <w:name w:val="Normal (Web)"/>
    <w:basedOn w:val="a7"/>
    <w:uiPriority w:val="99"/>
    <w:semiHidden/>
    <w:unhideWhenUsed/>
    <w:rsid w:val="00283749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affd">
    <w:name w:val="Название приложения"/>
    <w:basedOn w:val="a7"/>
    <w:next w:val="a7"/>
    <w:autoRedefine/>
    <w:qFormat/>
    <w:rsid w:val="0064591E"/>
    <w:pPr>
      <w:spacing w:line="240" w:lineRule="auto"/>
      <w:ind w:firstLine="0"/>
      <w:jc w:val="center"/>
    </w:pPr>
    <w:rPr>
      <w:b/>
      <w:lang w:val="ru-RU"/>
    </w:rPr>
  </w:style>
  <w:style w:type="paragraph" w:customStyle="1" w:styleId="afff2">
    <w:name w:val="Примечание"/>
    <w:basedOn w:val="a7"/>
    <w:next w:val="a7"/>
    <w:qFormat/>
    <w:rsid w:val="00880852"/>
    <w:rPr>
      <w:sz w:val="24"/>
    </w:rPr>
  </w:style>
  <w:style w:type="paragraph" w:styleId="81">
    <w:name w:val="toc 8"/>
    <w:basedOn w:val="a7"/>
    <w:next w:val="a7"/>
    <w:autoRedefine/>
    <w:uiPriority w:val="39"/>
    <w:semiHidden/>
    <w:unhideWhenUsed/>
    <w:rsid w:val="00CB4916"/>
    <w:pPr>
      <w:spacing w:after="100"/>
      <w:ind w:left="1960"/>
    </w:pPr>
  </w:style>
  <w:style w:type="character" w:styleId="afff3">
    <w:name w:val="annotation reference"/>
    <w:basedOn w:val="a8"/>
    <w:uiPriority w:val="99"/>
    <w:semiHidden/>
    <w:unhideWhenUsed/>
    <w:rsid w:val="00221EA8"/>
    <w:rPr>
      <w:sz w:val="16"/>
      <w:szCs w:val="16"/>
    </w:rPr>
  </w:style>
  <w:style w:type="paragraph" w:styleId="afff4">
    <w:name w:val="annotation text"/>
    <w:basedOn w:val="a7"/>
    <w:link w:val="afff5"/>
    <w:uiPriority w:val="99"/>
    <w:unhideWhenUsed/>
    <w:rsid w:val="00221EA8"/>
    <w:pPr>
      <w:spacing w:line="240" w:lineRule="auto"/>
    </w:pPr>
    <w:rPr>
      <w:sz w:val="20"/>
      <w:szCs w:val="20"/>
    </w:rPr>
  </w:style>
  <w:style w:type="character" w:customStyle="1" w:styleId="afff5">
    <w:name w:val="Текст примечания Знак"/>
    <w:basedOn w:val="a8"/>
    <w:link w:val="afff4"/>
    <w:uiPriority w:val="99"/>
    <w:rsid w:val="00221EA8"/>
    <w:rPr>
      <w:sz w:val="20"/>
      <w:szCs w:val="20"/>
    </w:rPr>
  </w:style>
  <w:style w:type="paragraph" w:styleId="afff6">
    <w:name w:val="annotation subject"/>
    <w:basedOn w:val="afff4"/>
    <w:next w:val="afff4"/>
    <w:link w:val="afff7"/>
    <w:uiPriority w:val="99"/>
    <w:semiHidden/>
    <w:unhideWhenUsed/>
    <w:rsid w:val="00221EA8"/>
    <w:rPr>
      <w:b/>
      <w:bCs/>
    </w:rPr>
  </w:style>
  <w:style w:type="character" w:customStyle="1" w:styleId="afff7">
    <w:name w:val="Тема примечания Знак"/>
    <w:basedOn w:val="afff5"/>
    <w:link w:val="afff6"/>
    <w:uiPriority w:val="99"/>
    <w:semiHidden/>
    <w:rsid w:val="00221EA8"/>
    <w:rPr>
      <w:b/>
      <w:bCs/>
      <w:sz w:val="20"/>
      <w:szCs w:val="20"/>
    </w:rPr>
  </w:style>
  <w:style w:type="paragraph" w:styleId="afff8">
    <w:name w:val="Balloon Text"/>
    <w:basedOn w:val="a7"/>
    <w:link w:val="afff9"/>
    <w:uiPriority w:val="99"/>
    <w:semiHidden/>
    <w:unhideWhenUsed/>
    <w:rsid w:val="00221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9">
    <w:name w:val="Текст выноски Знак"/>
    <w:basedOn w:val="a8"/>
    <w:link w:val="afff8"/>
    <w:uiPriority w:val="99"/>
    <w:semiHidden/>
    <w:rsid w:val="00221EA8"/>
    <w:rPr>
      <w:rFonts w:ascii="Segoe UI" w:hAnsi="Segoe UI" w:cs="Segoe UI"/>
      <w:sz w:val="18"/>
      <w:szCs w:val="18"/>
    </w:rPr>
  </w:style>
  <w:style w:type="paragraph" w:customStyle="1" w:styleId="afffa">
    <w:name w:val="Источник"/>
    <w:basedOn w:val="a7"/>
    <w:next w:val="a7"/>
    <w:qFormat/>
    <w:rsid w:val="00AA447D"/>
    <w:pPr>
      <w:keepNext/>
      <w:spacing w:before="120" w:after="120" w:line="240" w:lineRule="auto"/>
    </w:pPr>
    <w:rPr>
      <w:noProof/>
      <w:sz w:val="24"/>
      <w:lang w:val="ru-RU" w:eastAsia="ru-RU"/>
    </w:rPr>
  </w:style>
  <w:style w:type="table" w:customStyle="1" w:styleId="-311">
    <w:name w:val="Список-таблица 3 — акцент 11"/>
    <w:aliases w:val="НИФИ Основной 1"/>
    <w:basedOn w:val="a9"/>
    <w:uiPriority w:val="48"/>
    <w:rsid w:val="00C40168"/>
    <w:pPr>
      <w:spacing w:line="240" w:lineRule="auto"/>
    </w:pPr>
    <w:tblPr>
      <w:tblStyleRowBandSize w:val="1"/>
      <w:tblStyleColBandSize w:val="1"/>
      <w:tblBorders>
        <w:top w:val="single" w:sz="4" w:space="0" w:color="009447" w:themeColor="accent1"/>
        <w:left w:val="single" w:sz="4" w:space="0" w:color="009447" w:themeColor="accent1"/>
        <w:bottom w:val="single" w:sz="4" w:space="0" w:color="009447" w:themeColor="accent1"/>
        <w:right w:val="single" w:sz="4" w:space="0" w:color="009447" w:themeColor="accent1"/>
        <w:insideH w:val="single" w:sz="4" w:space="0" w:color="009447" w:themeColor="accent1"/>
        <w:insideV w:val="single" w:sz="4" w:space="0" w:color="009447" w:themeColor="accent1"/>
      </w:tblBorders>
    </w:tblPr>
    <w:tcPr>
      <w:vAlign w:val="center"/>
    </w:tcPr>
    <w:tblStylePr w:type="firstRow">
      <w:rPr>
        <w:b w:val="0"/>
        <w:bCs/>
        <w:i w:val="0"/>
        <w:color w:val="FFFFFF" w:themeColor="background1"/>
        <w:sz w:val="28"/>
      </w:rPr>
      <w:tblPr/>
      <w:tcPr>
        <w:shd w:val="clear" w:color="auto" w:fill="009447" w:themeFill="accent1"/>
      </w:tcPr>
    </w:tblStylePr>
    <w:tblStylePr w:type="lastRow">
      <w:rPr>
        <w:b/>
        <w:bCs/>
      </w:rPr>
      <w:tblPr/>
      <w:tcPr>
        <w:tcBorders>
          <w:top w:val="double" w:sz="4" w:space="0" w:color="009447" w:themeColor="accent1"/>
        </w:tcBorders>
        <w:shd w:val="clear" w:color="auto" w:fill="FFFFFF" w:themeFill="background1"/>
      </w:tcPr>
    </w:tblStylePr>
    <w:tblStylePr w:type="firstCol">
      <w:rPr>
        <w:b w:val="0"/>
        <w:bCs/>
        <w:i w:val="0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 w:val="0"/>
        <w:bCs/>
        <w:i w:val="0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9447" w:themeColor="accent1"/>
          <w:right w:val="single" w:sz="4" w:space="0" w:color="009447" w:themeColor="accent1"/>
        </w:tcBorders>
      </w:tcPr>
    </w:tblStylePr>
    <w:tblStylePr w:type="band1Horz">
      <w:tblPr/>
      <w:tcPr>
        <w:tcBorders>
          <w:top w:val="single" w:sz="4" w:space="0" w:color="009447" w:themeColor="accent1"/>
          <w:bottom w:val="single" w:sz="4" w:space="0" w:color="00944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9447" w:themeColor="accent1"/>
          <w:left w:val="nil"/>
        </w:tcBorders>
      </w:tcPr>
    </w:tblStylePr>
    <w:tblStylePr w:type="swCell">
      <w:tblPr/>
      <w:tcPr>
        <w:tcBorders>
          <w:top w:val="double" w:sz="4" w:space="0" w:color="009447" w:themeColor="accent1"/>
          <w:right w:val="nil"/>
        </w:tcBorders>
      </w:tcPr>
    </w:tblStylePr>
  </w:style>
  <w:style w:type="table" w:customStyle="1" w:styleId="-321">
    <w:name w:val="Список-таблица 3 — акцент 21"/>
    <w:aliases w:val="НИФИ Основной 2"/>
    <w:basedOn w:val="a9"/>
    <w:uiPriority w:val="48"/>
    <w:rsid w:val="00243AF2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vAlign w:val="center"/>
    </w:tcPr>
    <w:tblStylePr w:type="firstRow">
      <w:pPr>
        <w:wordWrap/>
        <w:jc w:val="center"/>
      </w:pPr>
      <w:rPr>
        <w:b w:val="0"/>
        <w:bCs/>
        <w:i w:val="0"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C653" w:themeFill="accent2"/>
      </w:tcPr>
    </w:tblStylePr>
    <w:tblStylePr w:type="lastRow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 w:val="0"/>
        <w:bCs/>
        <w:i w:val="0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b w:val="0"/>
        <w:bCs/>
        <w:i w:val="0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653" w:themeColor="accent2"/>
          <w:left w:val="nil"/>
        </w:tcBorders>
      </w:tcPr>
    </w:tblStylePr>
    <w:tblStylePr w:type="swCell">
      <w:tblPr/>
      <w:tcPr>
        <w:tcBorders>
          <w:top w:val="double" w:sz="4" w:space="0" w:color="FFC653" w:themeColor="accent2"/>
          <w:right w:val="nil"/>
        </w:tcBorders>
      </w:tcPr>
    </w:tblStylePr>
  </w:style>
  <w:style w:type="paragraph" w:styleId="afffb">
    <w:name w:val="toa heading"/>
    <w:basedOn w:val="a7"/>
    <w:next w:val="a7"/>
    <w:uiPriority w:val="99"/>
    <w:unhideWhenUsed/>
    <w:rsid w:val="007D7B0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table" w:customStyle="1" w:styleId="-331">
    <w:name w:val="Список-таблица 3 — акцент 31"/>
    <w:basedOn w:val="a9"/>
    <w:uiPriority w:val="48"/>
    <w:rsid w:val="007006FE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shd w:val="clear" w:color="auto" w:fill="auto"/>
    </w:tcPr>
    <w:tblStylePr w:type="firstRow">
      <w:pPr>
        <w:wordWrap/>
        <w:jc w:val="center"/>
      </w:pPr>
      <w:rPr>
        <w:b w:val="0"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00A87E" w:themeFill="accent3"/>
      </w:tcPr>
    </w:tblStylePr>
    <w:tblStylePr w:type="lastRow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2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87E" w:themeColor="accent3"/>
          <w:left w:val="nil"/>
        </w:tcBorders>
      </w:tcPr>
    </w:tblStylePr>
    <w:tblStylePr w:type="swCell">
      <w:tblPr/>
      <w:tcPr>
        <w:tcBorders>
          <w:top w:val="double" w:sz="4" w:space="0" w:color="00A87E" w:themeColor="accent3"/>
          <w:right w:val="nil"/>
        </w:tcBorders>
      </w:tcPr>
    </w:tblStylePr>
  </w:style>
  <w:style w:type="paragraph" w:customStyle="1" w:styleId="210">
    <w:name w:val="Основной текст 21"/>
    <w:basedOn w:val="a7"/>
    <w:rsid w:val="00CD3AB7"/>
    <w:pPr>
      <w:widowControl w:val="0"/>
      <w:autoSpaceDE w:val="0"/>
      <w:autoSpaceDN w:val="0"/>
      <w:adjustRightInd w:val="0"/>
      <w:ind w:firstLine="709"/>
      <w:jc w:val="center"/>
    </w:pPr>
    <w:rPr>
      <w:rFonts w:ascii="MonoCondensed" w:eastAsia="Times New Roman" w:hAnsi="MonoCondensed" w:cs="Times New Roman"/>
      <w:bCs/>
      <w:color w:val="000000"/>
      <w:lang w:val="ru-RU" w:eastAsia="ru-RU"/>
    </w:rPr>
  </w:style>
  <w:style w:type="character" w:customStyle="1" w:styleId="HeaderChar">
    <w:name w:val="Header Char"/>
    <w:rsid w:val="00CD3AB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CD3AB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Текст выноски1"/>
    <w:basedOn w:val="a7"/>
    <w:rsid w:val="00CD3AB7"/>
    <w:pPr>
      <w:autoSpaceDE w:val="0"/>
      <w:autoSpaceDN w:val="0"/>
      <w:adjustRightInd w:val="0"/>
      <w:ind w:firstLine="709"/>
    </w:pPr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customStyle="1" w:styleId="BalloonTextChar">
    <w:name w:val="Balloon Text Char"/>
    <w:rsid w:val="00CD3AB7"/>
    <w:rPr>
      <w:rFonts w:ascii="Tahoma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7"/>
    <w:rsid w:val="00CD3AB7"/>
    <w:pPr>
      <w:autoSpaceDE w:val="0"/>
      <w:autoSpaceDN w:val="0"/>
      <w:adjustRightInd w:val="0"/>
      <w:spacing w:after="200" w:line="276" w:lineRule="auto"/>
      <w:ind w:left="720" w:firstLine="709"/>
    </w:pPr>
    <w:rPr>
      <w:rFonts w:ascii="Calibri" w:eastAsia="Times New Roman" w:hAnsi="Calibri" w:cs="Times New Roman"/>
      <w:bCs/>
      <w:color w:val="000000"/>
      <w:sz w:val="22"/>
      <w:szCs w:val="22"/>
      <w:lang w:val="ru-RU"/>
    </w:rPr>
  </w:style>
  <w:style w:type="paragraph" w:customStyle="1" w:styleId="15">
    <w:name w:val="Без интервала1"/>
    <w:aliases w:val="Таблица,В таблице,таблицы,Таблицы"/>
    <w:rsid w:val="00CD3AB7"/>
    <w:pPr>
      <w:spacing w:line="240" w:lineRule="auto"/>
      <w:jc w:val="both"/>
    </w:pPr>
    <w:rPr>
      <w:rFonts w:eastAsia="Times New Roman" w:cs="Times New Roman"/>
      <w:color w:val="auto"/>
      <w:sz w:val="22"/>
      <w:szCs w:val="24"/>
      <w:lang w:val="ru-RU" w:eastAsia="ru-RU"/>
    </w:rPr>
  </w:style>
  <w:style w:type="character" w:customStyle="1" w:styleId="apple-converted-space">
    <w:name w:val="apple-converted-space"/>
    <w:rsid w:val="00CD3AB7"/>
  </w:style>
  <w:style w:type="paragraph" w:customStyle="1" w:styleId="ConsPlusNormal">
    <w:name w:val="ConsPlusNormal"/>
    <w:rsid w:val="00CD3AB7"/>
    <w:pPr>
      <w:widowControl w:val="0"/>
      <w:autoSpaceDE w:val="0"/>
      <w:autoSpaceDN w:val="0"/>
      <w:spacing w:line="240" w:lineRule="auto"/>
    </w:pPr>
    <w:rPr>
      <w:rFonts w:eastAsia="Times New Roman" w:cs="Times New Roman"/>
      <w:color w:val="auto"/>
      <w:szCs w:val="20"/>
      <w:lang w:val="ru-RU" w:eastAsia="ru-RU"/>
    </w:rPr>
  </w:style>
  <w:style w:type="character" w:customStyle="1" w:styleId="wmi-callto">
    <w:name w:val="wmi-callto"/>
    <w:rsid w:val="00CD3AB7"/>
  </w:style>
  <w:style w:type="character" w:customStyle="1" w:styleId="afffc">
    <w:name w:val="Основной текст_"/>
    <w:link w:val="53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0pt">
    <w:name w:val="Основной текст + Курсив;Интервал 0 pt"/>
    <w:rsid w:val="00CD3AB7"/>
    <w:rPr>
      <w:rFonts w:ascii="Arial" w:eastAsia="Arial" w:hAnsi="Arial" w:cs="Arial"/>
      <w:i/>
      <w:iCs/>
      <w:color w:val="000000"/>
      <w:spacing w:val="4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43">
    <w:name w:val="Заголовок №4_"/>
    <w:link w:val="44"/>
    <w:rsid w:val="00CD3AB7"/>
    <w:rPr>
      <w:rFonts w:ascii="Arial" w:eastAsia="Arial" w:hAnsi="Arial" w:cs="Arial"/>
      <w:b/>
      <w:bCs/>
      <w:spacing w:val="1"/>
      <w:sz w:val="21"/>
      <w:szCs w:val="21"/>
      <w:shd w:val="clear" w:color="auto" w:fill="FFFFFF"/>
    </w:rPr>
  </w:style>
  <w:style w:type="character" w:customStyle="1" w:styleId="24">
    <w:name w:val="Сноска (2)_"/>
    <w:link w:val="25"/>
    <w:rsid w:val="00CD3AB7"/>
    <w:rPr>
      <w:rFonts w:ascii="Arial" w:eastAsia="Arial" w:hAnsi="Arial" w:cs="Arial"/>
      <w:i/>
      <w:iCs/>
      <w:spacing w:val="4"/>
      <w:sz w:val="18"/>
      <w:szCs w:val="18"/>
      <w:shd w:val="clear" w:color="auto" w:fill="FFFFFF"/>
    </w:rPr>
  </w:style>
  <w:style w:type="character" w:customStyle="1" w:styleId="20pt">
    <w:name w:val="Сноска (2) + Не курсив;Интервал 0 pt"/>
    <w:rsid w:val="00CD3AB7"/>
    <w:rPr>
      <w:rFonts w:ascii="Arial" w:eastAsia="Arial" w:hAnsi="Arial" w:cs="Arial"/>
      <w:i/>
      <w:iCs/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ffd">
    <w:name w:val="Сноска_"/>
    <w:link w:val="afffe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paragraph" w:customStyle="1" w:styleId="53">
    <w:name w:val="Основной текст5"/>
    <w:basedOn w:val="a7"/>
    <w:link w:val="afffc"/>
    <w:rsid w:val="00CD3AB7"/>
    <w:pPr>
      <w:widowControl w:val="0"/>
      <w:shd w:val="clear" w:color="auto" w:fill="FFFFFF"/>
      <w:autoSpaceDE w:val="0"/>
      <w:autoSpaceDN w:val="0"/>
      <w:adjustRightInd w:val="0"/>
      <w:spacing w:before="2700" w:line="240" w:lineRule="exact"/>
      <w:ind w:firstLine="709"/>
      <w:jc w:val="center"/>
    </w:pPr>
    <w:rPr>
      <w:rFonts w:ascii="Arial" w:eastAsia="Arial" w:hAnsi="Arial" w:cs="Arial"/>
      <w:spacing w:val="2"/>
      <w:sz w:val="18"/>
      <w:szCs w:val="18"/>
    </w:rPr>
  </w:style>
  <w:style w:type="paragraph" w:customStyle="1" w:styleId="44">
    <w:name w:val="Заголовок №4"/>
    <w:basedOn w:val="a7"/>
    <w:link w:val="43"/>
    <w:rsid w:val="00CD3AB7"/>
    <w:pPr>
      <w:widowControl w:val="0"/>
      <w:shd w:val="clear" w:color="auto" w:fill="FFFFFF"/>
      <w:autoSpaceDE w:val="0"/>
      <w:autoSpaceDN w:val="0"/>
      <w:adjustRightInd w:val="0"/>
      <w:spacing w:before="240" w:line="264" w:lineRule="exact"/>
      <w:ind w:firstLine="709"/>
      <w:outlineLvl w:val="3"/>
    </w:pPr>
    <w:rPr>
      <w:rFonts w:ascii="Arial" w:eastAsia="Arial" w:hAnsi="Arial" w:cs="Arial"/>
      <w:b/>
      <w:bCs/>
      <w:spacing w:val="1"/>
      <w:sz w:val="21"/>
      <w:szCs w:val="21"/>
    </w:rPr>
  </w:style>
  <w:style w:type="paragraph" w:customStyle="1" w:styleId="25">
    <w:name w:val="Сноска (2)"/>
    <w:basedOn w:val="a7"/>
    <w:link w:val="24"/>
    <w:rsid w:val="00CD3AB7"/>
    <w:pPr>
      <w:widowControl w:val="0"/>
      <w:shd w:val="clear" w:color="auto" w:fill="FFFFFF"/>
      <w:autoSpaceDE w:val="0"/>
      <w:autoSpaceDN w:val="0"/>
      <w:adjustRightInd w:val="0"/>
      <w:spacing w:line="192" w:lineRule="exact"/>
      <w:ind w:firstLine="709"/>
    </w:pPr>
    <w:rPr>
      <w:rFonts w:ascii="Arial" w:eastAsia="Arial" w:hAnsi="Arial" w:cs="Arial"/>
      <w:i/>
      <w:iCs/>
      <w:spacing w:val="4"/>
      <w:sz w:val="18"/>
      <w:szCs w:val="18"/>
    </w:rPr>
  </w:style>
  <w:style w:type="paragraph" w:customStyle="1" w:styleId="afffe">
    <w:name w:val="Сноска"/>
    <w:basedOn w:val="a7"/>
    <w:link w:val="afffd"/>
    <w:rsid w:val="00CD3AB7"/>
    <w:pPr>
      <w:widowControl w:val="0"/>
      <w:shd w:val="clear" w:color="auto" w:fill="FFFFFF"/>
      <w:autoSpaceDE w:val="0"/>
      <w:autoSpaceDN w:val="0"/>
      <w:adjustRightInd w:val="0"/>
      <w:spacing w:line="192" w:lineRule="exact"/>
      <w:ind w:firstLine="709"/>
    </w:pPr>
    <w:rPr>
      <w:rFonts w:ascii="Arial" w:eastAsia="Arial" w:hAnsi="Arial" w:cs="Arial"/>
      <w:spacing w:val="2"/>
      <w:sz w:val="18"/>
      <w:szCs w:val="18"/>
    </w:rPr>
  </w:style>
  <w:style w:type="character" w:customStyle="1" w:styleId="42">
    <w:name w:val="Оглавление 4 Знак"/>
    <w:link w:val="41"/>
    <w:rsid w:val="00CD3AB7"/>
    <w:rPr>
      <w:lang w:val="ru-RU"/>
    </w:rPr>
  </w:style>
  <w:style w:type="character" w:customStyle="1" w:styleId="0pt0">
    <w:name w:val="Сноска + Курсив;Интервал 0 pt"/>
    <w:rsid w:val="00CD3AB7"/>
    <w:rPr>
      <w:rFonts w:ascii="Arial" w:eastAsia="Arial" w:hAnsi="Arial" w:cs="Arial"/>
      <w:i/>
      <w:iCs/>
      <w:color w:val="000000"/>
      <w:spacing w:val="4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26">
    <w:name w:val="Основной текст2"/>
    <w:rsid w:val="00CD3AB7"/>
    <w:rPr>
      <w:rFonts w:ascii="Arial" w:eastAsia="Arial" w:hAnsi="Arial" w:cs="Arial"/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TimesNewRoman17pt0pt40">
    <w:name w:val="Основной текст + Times New Roman;17 pt;Курсив;Интервал 0 pt;Масштаб 40%"/>
    <w:rsid w:val="00CD3AB7"/>
    <w:rPr>
      <w:rFonts w:ascii="Times New Roman" w:eastAsia="Times New Roman" w:hAnsi="Times New Roman" w:cs="Times New Roman"/>
      <w:i/>
      <w:iCs/>
      <w:color w:val="000000"/>
      <w:spacing w:val="0"/>
      <w:w w:val="40"/>
      <w:position w:val="0"/>
      <w:sz w:val="34"/>
      <w:szCs w:val="34"/>
      <w:shd w:val="clear" w:color="auto" w:fill="FFFFFF"/>
    </w:rPr>
  </w:style>
  <w:style w:type="character" w:customStyle="1" w:styleId="Gungsuh155pt0pt">
    <w:name w:val="Основной текст + Gungsuh;15;5 pt;Интервал 0 pt"/>
    <w:rsid w:val="00CD3AB7"/>
    <w:rPr>
      <w:rFonts w:ascii="Gungsuh" w:eastAsia="Gungsuh" w:hAnsi="Gungsuh" w:cs="Gungsuh"/>
      <w:color w:val="000000"/>
      <w:spacing w:val="0"/>
      <w:w w:val="100"/>
      <w:position w:val="0"/>
      <w:sz w:val="31"/>
      <w:szCs w:val="31"/>
      <w:shd w:val="clear" w:color="auto" w:fill="FFFFFF"/>
    </w:rPr>
  </w:style>
  <w:style w:type="character" w:customStyle="1" w:styleId="27">
    <w:name w:val="Подпись к таблице (2)_"/>
    <w:link w:val="28"/>
    <w:rsid w:val="00CD3AB7"/>
    <w:rPr>
      <w:rFonts w:ascii="Arial" w:eastAsia="Arial" w:hAnsi="Arial" w:cs="Arial"/>
      <w:i/>
      <w:iCs/>
      <w:spacing w:val="2"/>
      <w:sz w:val="16"/>
      <w:szCs w:val="16"/>
      <w:shd w:val="clear" w:color="auto" w:fill="FFFFFF"/>
    </w:rPr>
  </w:style>
  <w:style w:type="character" w:customStyle="1" w:styleId="33">
    <w:name w:val="Подпись к таблице (3)_"/>
    <w:link w:val="34"/>
    <w:rsid w:val="00CD3AB7"/>
    <w:rPr>
      <w:rFonts w:ascii="Verdana" w:eastAsia="Verdana" w:hAnsi="Verdana" w:cs="Verdana"/>
      <w:b/>
      <w:bCs/>
      <w:spacing w:val="-1"/>
      <w:sz w:val="15"/>
      <w:szCs w:val="15"/>
      <w:shd w:val="clear" w:color="auto" w:fill="FFFFFF"/>
    </w:rPr>
  </w:style>
  <w:style w:type="character" w:customStyle="1" w:styleId="affff">
    <w:name w:val="Подпись к таблице_"/>
    <w:link w:val="affff0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45">
    <w:name w:val="Подпись к таблице (4)_"/>
    <w:link w:val="46"/>
    <w:rsid w:val="00CD3AB7"/>
    <w:rPr>
      <w:rFonts w:ascii="Arial" w:eastAsia="Arial" w:hAnsi="Arial" w:cs="Arial"/>
      <w:i/>
      <w:iCs/>
      <w:spacing w:val="4"/>
      <w:sz w:val="18"/>
      <w:szCs w:val="18"/>
      <w:shd w:val="clear" w:color="auto" w:fill="FFFFFF"/>
    </w:rPr>
  </w:style>
  <w:style w:type="character" w:customStyle="1" w:styleId="0pt1">
    <w:name w:val="Оглавление + Курсив;Интервал 0 pt"/>
    <w:rsid w:val="00CD3AB7"/>
    <w:rPr>
      <w:rFonts w:ascii="Times New Roman" w:eastAsia="Arial" w:hAnsi="Times New Roman" w:cs="Times New Roman"/>
      <w:i/>
      <w:iCs/>
      <w:color w:val="000000"/>
      <w:spacing w:val="4"/>
      <w:w w:val="100"/>
      <w:position w:val="0"/>
      <w:sz w:val="28"/>
      <w:szCs w:val="28"/>
      <w:lang w:val="ru-RU"/>
    </w:rPr>
  </w:style>
  <w:style w:type="paragraph" w:customStyle="1" w:styleId="28">
    <w:name w:val="Подпись к таблице (2)"/>
    <w:basedOn w:val="a7"/>
    <w:link w:val="27"/>
    <w:rsid w:val="00CD3AB7"/>
    <w:pPr>
      <w:widowControl w:val="0"/>
      <w:shd w:val="clear" w:color="auto" w:fill="FFFFFF"/>
      <w:autoSpaceDE w:val="0"/>
      <w:autoSpaceDN w:val="0"/>
      <w:adjustRightInd w:val="0"/>
      <w:spacing w:line="211" w:lineRule="exact"/>
      <w:ind w:firstLine="709"/>
      <w:jc w:val="right"/>
    </w:pPr>
    <w:rPr>
      <w:rFonts w:ascii="Arial" w:eastAsia="Arial" w:hAnsi="Arial" w:cs="Arial"/>
      <w:i/>
      <w:iCs/>
      <w:spacing w:val="2"/>
      <w:sz w:val="16"/>
      <w:szCs w:val="16"/>
    </w:rPr>
  </w:style>
  <w:style w:type="paragraph" w:customStyle="1" w:styleId="34">
    <w:name w:val="Подпись к таблице (3)"/>
    <w:basedOn w:val="a7"/>
    <w:link w:val="33"/>
    <w:rsid w:val="00CD3AB7"/>
    <w:pPr>
      <w:widowControl w:val="0"/>
      <w:shd w:val="clear" w:color="auto" w:fill="FFFFFF"/>
      <w:autoSpaceDE w:val="0"/>
      <w:autoSpaceDN w:val="0"/>
      <w:adjustRightInd w:val="0"/>
      <w:spacing w:line="211" w:lineRule="exact"/>
      <w:ind w:firstLine="709"/>
      <w:jc w:val="center"/>
    </w:pPr>
    <w:rPr>
      <w:rFonts w:ascii="Verdana" w:eastAsia="Verdana" w:hAnsi="Verdana" w:cs="Verdana"/>
      <w:b/>
      <w:bCs/>
      <w:spacing w:val="-1"/>
      <w:sz w:val="15"/>
      <w:szCs w:val="15"/>
    </w:rPr>
  </w:style>
  <w:style w:type="paragraph" w:customStyle="1" w:styleId="affff0">
    <w:name w:val="Подпись к таблице"/>
    <w:basedOn w:val="a7"/>
    <w:link w:val="affff"/>
    <w:rsid w:val="00CD3AB7"/>
    <w:pPr>
      <w:widowControl w:val="0"/>
      <w:shd w:val="clear" w:color="auto" w:fill="FFFFFF"/>
      <w:autoSpaceDE w:val="0"/>
      <w:autoSpaceDN w:val="0"/>
      <w:adjustRightInd w:val="0"/>
      <w:spacing w:line="187" w:lineRule="exact"/>
      <w:ind w:firstLine="709"/>
    </w:pPr>
    <w:rPr>
      <w:rFonts w:ascii="Arial" w:eastAsia="Arial" w:hAnsi="Arial" w:cs="Arial"/>
      <w:spacing w:val="2"/>
      <w:sz w:val="18"/>
      <w:szCs w:val="18"/>
    </w:rPr>
  </w:style>
  <w:style w:type="paragraph" w:customStyle="1" w:styleId="46">
    <w:name w:val="Подпись к таблице (4)"/>
    <w:basedOn w:val="a7"/>
    <w:link w:val="45"/>
    <w:rsid w:val="00CD3AB7"/>
    <w:pPr>
      <w:widowControl w:val="0"/>
      <w:shd w:val="clear" w:color="auto" w:fill="FFFFFF"/>
      <w:autoSpaceDE w:val="0"/>
      <w:autoSpaceDN w:val="0"/>
      <w:adjustRightInd w:val="0"/>
      <w:spacing w:line="0" w:lineRule="atLeast"/>
      <w:ind w:firstLine="709"/>
    </w:pPr>
    <w:rPr>
      <w:rFonts w:ascii="Arial" w:eastAsia="Arial" w:hAnsi="Arial" w:cs="Arial"/>
      <w:i/>
      <w:iCs/>
      <w:spacing w:val="4"/>
      <w:sz w:val="18"/>
      <w:szCs w:val="18"/>
    </w:rPr>
  </w:style>
  <w:style w:type="character" w:customStyle="1" w:styleId="affff1">
    <w:name w:val="Основной текст + Полужирный"/>
    <w:rsid w:val="00CD3AB7"/>
    <w:rPr>
      <w:rFonts w:ascii="Verdana" w:eastAsia="Times New Roman" w:hAnsi="Verdana" w:cs="Verdana"/>
      <w:b/>
      <w:bCs/>
      <w:color w:val="000000"/>
      <w:spacing w:val="0"/>
      <w:w w:val="100"/>
      <w:position w:val="0"/>
      <w:sz w:val="31"/>
      <w:szCs w:val="31"/>
      <w:u w:val="none"/>
      <w:shd w:val="clear" w:color="auto" w:fill="FFFFFF"/>
      <w:lang w:val="ru-RU"/>
    </w:rPr>
  </w:style>
  <w:style w:type="paragraph" w:customStyle="1" w:styleId="MathematicaCellInput">
    <w:name w:val="MathematicaCellInput"/>
    <w:rsid w:val="00CD3AB7"/>
    <w:pPr>
      <w:autoSpaceDE w:val="0"/>
      <w:autoSpaceDN w:val="0"/>
      <w:adjustRightInd w:val="0"/>
      <w:spacing w:line="240" w:lineRule="auto"/>
    </w:pPr>
    <w:rPr>
      <w:rFonts w:ascii="Times" w:eastAsia="Calibri" w:hAnsi="Times" w:cs="Times"/>
      <w:b/>
      <w:bCs/>
      <w:color w:val="auto"/>
      <w:sz w:val="26"/>
      <w:szCs w:val="26"/>
      <w:lang w:val="ru-RU"/>
    </w:rPr>
  </w:style>
  <w:style w:type="character" w:customStyle="1" w:styleId="MathematicaFormatStandardForm">
    <w:name w:val="MathematicaFormatStandardForm"/>
    <w:uiPriority w:val="99"/>
    <w:rsid w:val="00CD3AB7"/>
    <w:rPr>
      <w:rFonts w:ascii="Courier" w:hAnsi="Courier" w:cs="Courier"/>
    </w:rPr>
  </w:style>
  <w:style w:type="paragraph" w:customStyle="1" w:styleId="110">
    <w:name w:val="Абзац списка11"/>
    <w:basedOn w:val="a7"/>
    <w:uiPriority w:val="34"/>
    <w:qFormat/>
    <w:rsid w:val="00CD3AB7"/>
    <w:pPr>
      <w:autoSpaceDE w:val="0"/>
      <w:autoSpaceDN w:val="0"/>
      <w:adjustRightInd w:val="0"/>
      <w:spacing w:after="200" w:line="276" w:lineRule="auto"/>
      <w:ind w:left="720" w:firstLine="709"/>
      <w:contextualSpacing/>
    </w:pPr>
    <w:rPr>
      <w:rFonts w:ascii="Calibri" w:eastAsia="Calibri" w:hAnsi="Calibri" w:cs="Times New Roman"/>
      <w:bCs/>
      <w:color w:val="000000"/>
      <w:sz w:val="22"/>
      <w:szCs w:val="22"/>
      <w:lang w:val="ru-RU"/>
    </w:rPr>
  </w:style>
  <w:style w:type="paragraph" w:customStyle="1" w:styleId="16">
    <w:name w:val="Основной текст1"/>
    <w:basedOn w:val="a7"/>
    <w:rsid w:val="00CD3AB7"/>
    <w:pPr>
      <w:widowControl w:val="0"/>
      <w:shd w:val="clear" w:color="auto" w:fill="FFFFFF"/>
      <w:autoSpaceDE w:val="0"/>
      <w:autoSpaceDN w:val="0"/>
      <w:adjustRightInd w:val="0"/>
      <w:spacing w:before="60" w:after="60" w:line="538" w:lineRule="exact"/>
      <w:ind w:hanging="780"/>
    </w:pPr>
    <w:rPr>
      <w:rFonts w:ascii="Verdana" w:eastAsia="Verdana" w:hAnsi="Verdana" w:cs="Verdana"/>
      <w:bCs/>
      <w:color w:val="000000"/>
      <w:sz w:val="31"/>
      <w:szCs w:val="31"/>
      <w:lang w:val="ru-RU"/>
    </w:rPr>
  </w:style>
  <w:style w:type="character" w:customStyle="1" w:styleId="120">
    <w:name w:val="Основной текст (12)_"/>
    <w:link w:val="121"/>
    <w:rsid w:val="00CD3AB7"/>
    <w:rPr>
      <w:rFonts w:ascii="Verdana" w:eastAsia="Verdana" w:hAnsi="Verdana" w:cs="Verdana"/>
      <w:shd w:val="clear" w:color="auto" w:fill="FFFFFF"/>
    </w:rPr>
  </w:style>
  <w:style w:type="paragraph" w:customStyle="1" w:styleId="121">
    <w:name w:val="Основной текст (12)"/>
    <w:basedOn w:val="a7"/>
    <w:link w:val="120"/>
    <w:rsid w:val="00CD3AB7"/>
    <w:pPr>
      <w:widowControl w:val="0"/>
      <w:shd w:val="clear" w:color="auto" w:fill="FFFFFF"/>
      <w:autoSpaceDE w:val="0"/>
      <w:autoSpaceDN w:val="0"/>
      <w:adjustRightInd w:val="0"/>
      <w:spacing w:line="470" w:lineRule="exact"/>
      <w:ind w:hanging="480"/>
    </w:pPr>
    <w:rPr>
      <w:rFonts w:ascii="Verdana" w:eastAsia="Verdana" w:hAnsi="Verdana" w:cs="Verdana"/>
    </w:rPr>
  </w:style>
  <w:style w:type="paragraph" w:customStyle="1" w:styleId="affff2">
    <w:basedOn w:val="a7"/>
    <w:next w:val="affff3"/>
    <w:link w:val="affff4"/>
    <w:qFormat/>
    <w:rsid w:val="00CD3AB7"/>
    <w:pPr>
      <w:autoSpaceDE w:val="0"/>
      <w:autoSpaceDN w:val="0"/>
      <w:adjustRightInd w:val="0"/>
      <w:ind w:firstLine="709"/>
      <w:jc w:val="center"/>
      <w:outlineLvl w:val="0"/>
    </w:pPr>
    <w:rPr>
      <w:b/>
      <w:szCs w:val="24"/>
    </w:rPr>
  </w:style>
  <w:style w:type="character" w:customStyle="1" w:styleId="affff5">
    <w:name w:val="Символ сноски"/>
    <w:rsid w:val="00CD3AB7"/>
    <w:rPr>
      <w:vertAlign w:val="superscript"/>
    </w:rPr>
  </w:style>
  <w:style w:type="character" w:customStyle="1" w:styleId="17">
    <w:name w:val="Знак сноски1"/>
    <w:rsid w:val="00CD3AB7"/>
    <w:rPr>
      <w:vertAlign w:val="superscript"/>
    </w:rPr>
  </w:style>
  <w:style w:type="paragraph" w:customStyle="1" w:styleId="ConsPlusDocList">
    <w:name w:val="ConsPlusDocList"/>
    <w:next w:val="a7"/>
    <w:rsid w:val="00CD3AB7"/>
    <w:pPr>
      <w:widowControl w:val="0"/>
      <w:suppressAutoHyphens/>
      <w:autoSpaceDE w:val="0"/>
      <w:spacing w:line="240" w:lineRule="auto"/>
    </w:pPr>
    <w:rPr>
      <w:rFonts w:ascii="Arial" w:eastAsia="Arial" w:hAnsi="Arial" w:cs="Arial"/>
      <w:color w:val="auto"/>
      <w:sz w:val="20"/>
      <w:szCs w:val="20"/>
      <w:lang w:val="ru-RU" w:eastAsia="hi-IN" w:bidi="hi-IN"/>
    </w:rPr>
  </w:style>
  <w:style w:type="paragraph" w:customStyle="1" w:styleId="Default">
    <w:name w:val="Default"/>
    <w:rsid w:val="00CD3AB7"/>
    <w:pPr>
      <w:autoSpaceDE w:val="0"/>
      <w:autoSpaceDN w:val="0"/>
      <w:adjustRightInd w:val="0"/>
      <w:spacing w:line="240" w:lineRule="auto"/>
    </w:pPr>
    <w:rPr>
      <w:rFonts w:eastAsia="Calibri" w:cs="Times New Roman"/>
      <w:color w:val="000000"/>
      <w:sz w:val="24"/>
      <w:szCs w:val="24"/>
      <w:lang w:val="ru-RU" w:eastAsia="ru-RU"/>
    </w:rPr>
  </w:style>
  <w:style w:type="paragraph" w:customStyle="1" w:styleId="a3220nomp9">
    <w:name w:val="a__32__20_nom_p9"/>
    <w:basedOn w:val="a7"/>
    <w:rsid w:val="00CD3AB7"/>
    <w:pPr>
      <w:autoSpaceDE w:val="0"/>
      <w:autoSpaceDN w:val="0"/>
      <w:adjustRightInd w:val="0"/>
      <w:ind w:firstLine="709"/>
    </w:pPr>
    <w:rPr>
      <w:rFonts w:eastAsia="Times New Roman" w:cs="Times New Roman"/>
      <w:b/>
      <w:bCs/>
      <w:color w:val="000000"/>
      <w:lang w:val="ru-RU" w:eastAsia="ru-RU"/>
    </w:rPr>
  </w:style>
  <w:style w:type="character" w:styleId="affff6">
    <w:name w:val="Strong"/>
    <w:uiPriority w:val="22"/>
    <w:qFormat/>
    <w:rsid w:val="00CD3AB7"/>
    <w:rPr>
      <w:b/>
      <w:bCs/>
    </w:rPr>
  </w:style>
  <w:style w:type="character" w:customStyle="1" w:styleId="FontStyle15">
    <w:name w:val="Font Style15"/>
    <w:uiPriority w:val="99"/>
    <w:rsid w:val="00CD3AB7"/>
    <w:rPr>
      <w:rFonts w:ascii="Times New Roman" w:hAnsi="Times New Roman" w:cs="Times New Roman"/>
      <w:sz w:val="26"/>
      <w:szCs w:val="26"/>
    </w:rPr>
  </w:style>
  <w:style w:type="paragraph" w:customStyle="1" w:styleId="newncpi">
    <w:name w:val="newncpi"/>
    <w:basedOn w:val="a7"/>
    <w:rsid w:val="00CD3AB7"/>
    <w:pPr>
      <w:autoSpaceDE w:val="0"/>
      <w:autoSpaceDN w:val="0"/>
      <w:adjustRightInd w:val="0"/>
      <w:spacing w:before="100" w:beforeAutospacing="1" w:after="100" w:afterAutospacing="1"/>
      <w:ind w:firstLine="709"/>
    </w:pPr>
    <w:rPr>
      <w:rFonts w:eastAsia="Times New Roman" w:cs="Times New Roman"/>
      <w:bCs/>
      <w:color w:val="000000"/>
      <w:sz w:val="17"/>
      <w:szCs w:val="17"/>
      <w:lang w:val="ru-RU" w:eastAsia="ru-RU"/>
    </w:rPr>
  </w:style>
  <w:style w:type="character" w:customStyle="1" w:styleId="affff4">
    <w:name w:val="Название Знак"/>
    <w:link w:val="affff2"/>
    <w:rsid w:val="00CD3AB7"/>
    <w:rPr>
      <w:b/>
      <w:szCs w:val="24"/>
    </w:rPr>
  </w:style>
  <w:style w:type="character" w:customStyle="1" w:styleId="s0">
    <w:name w:val="s0"/>
    <w:basedOn w:val="a8"/>
    <w:rsid w:val="00CD3AB7"/>
  </w:style>
  <w:style w:type="paragraph" w:styleId="affff7">
    <w:name w:val="Document Map"/>
    <w:basedOn w:val="a7"/>
    <w:link w:val="affff8"/>
    <w:uiPriority w:val="99"/>
    <w:semiHidden/>
    <w:unhideWhenUsed/>
    <w:rsid w:val="00CD3AB7"/>
    <w:pPr>
      <w:autoSpaceDE w:val="0"/>
      <w:autoSpaceDN w:val="0"/>
      <w:adjustRightInd w:val="0"/>
      <w:ind w:firstLine="709"/>
    </w:pPr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customStyle="1" w:styleId="affff8">
    <w:name w:val="Схема документа Знак"/>
    <w:basedOn w:val="a8"/>
    <w:link w:val="affff7"/>
    <w:uiPriority w:val="99"/>
    <w:semiHidden/>
    <w:rsid w:val="00CD3AB7"/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styleId="affff9">
    <w:name w:val="FollowedHyperlink"/>
    <w:uiPriority w:val="99"/>
    <w:semiHidden/>
    <w:unhideWhenUsed/>
    <w:rsid w:val="00CD3AB7"/>
    <w:rPr>
      <w:color w:val="800080"/>
      <w:u w:val="single"/>
    </w:rPr>
  </w:style>
  <w:style w:type="paragraph" w:styleId="HTML">
    <w:name w:val="HTML Preformatted"/>
    <w:basedOn w:val="a7"/>
    <w:link w:val="HTML0"/>
    <w:uiPriority w:val="99"/>
    <w:semiHidden/>
    <w:unhideWhenUsed/>
    <w:rsid w:val="00CD3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Sylfaen" w:eastAsia="Times New Roman" w:hAnsi="Sylfaen" w:cs="Courier New"/>
      <w:color w:val="auto"/>
      <w:sz w:val="20"/>
      <w:szCs w:val="20"/>
      <w:lang w:val="ru-RU" w:eastAsia="ru-RU" w:bidi="ru-RU"/>
    </w:rPr>
  </w:style>
  <w:style w:type="character" w:customStyle="1" w:styleId="HTML0">
    <w:name w:val="Стандартный HTML Знак"/>
    <w:basedOn w:val="a8"/>
    <w:link w:val="HTML"/>
    <w:uiPriority w:val="99"/>
    <w:semiHidden/>
    <w:rsid w:val="00CD3AB7"/>
    <w:rPr>
      <w:rFonts w:ascii="Sylfaen" w:eastAsia="Times New Roman" w:hAnsi="Sylfaen" w:cs="Courier New"/>
      <w:color w:val="auto"/>
      <w:sz w:val="20"/>
      <w:szCs w:val="20"/>
      <w:lang w:val="ru-RU" w:eastAsia="ru-RU" w:bidi="ru-RU"/>
    </w:rPr>
  </w:style>
  <w:style w:type="paragraph" w:customStyle="1" w:styleId="design">
    <w:name w:val="design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i/>
      <w:iCs/>
      <w:color w:val="545454"/>
      <w:sz w:val="23"/>
      <w:szCs w:val="23"/>
      <w:lang w:val="ru-RU" w:eastAsia="ru-RU" w:bidi="ru-RU"/>
    </w:rPr>
  </w:style>
  <w:style w:type="paragraph" w:customStyle="1" w:styleId="diz">
    <w:name w:val="diz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545454"/>
      <w:sz w:val="23"/>
      <w:szCs w:val="23"/>
      <w:lang w:val="ru-RU" w:eastAsia="ru-RU" w:bidi="ru-RU"/>
    </w:rPr>
  </w:style>
  <w:style w:type="paragraph" w:customStyle="1" w:styleId="diz1">
    <w:name w:val="diz1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545454"/>
      <w:sz w:val="24"/>
      <w:szCs w:val="24"/>
      <w:lang w:val="ru-RU" w:eastAsia="ru-RU" w:bidi="ru-RU"/>
    </w:rPr>
  </w:style>
  <w:style w:type="paragraph" w:customStyle="1" w:styleId="diz2">
    <w:name w:val="diz2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showhide">
    <w:name w:val="showhid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000000"/>
      <w:sz w:val="23"/>
      <w:szCs w:val="23"/>
      <w:u w:val="single"/>
      <w:lang w:val="ru-RU" w:eastAsia="ru-RU" w:bidi="ru-RU"/>
    </w:rPr>
  </w:style>
  <w:style w:type="paragraph" w:customStyle="1" w:styleId="hilite">
    <w:name w:val="hilite"/>
    <w:basedOn w:val="a7"/>
    <w:rsid w:val="00CD3AB7"/>
    <w:pPr>
      <w:shd w:val="clear" w:color="auto" w:fill="0A246A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FFFFFF"/>
      <w:sz w:val="24"/>
      <w:szCs w:val="24"/>
      <w:lang w:val="ru-RU" w:eastAsia="ru-RU" w:bidi="ru-RU"/>
    </w:rPr>
  </w:style>
  <w:style w:type="paragraph" w:customStyle="1" w:styleId="margin">
    <w:name w:val="margin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nopadding">
    <w:name w:val="nopadding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enter">
    <w:name w:val="center"/>
    <w:basedOn w:val="a7"/>
    <w:rsid w:val="00CD3AB7"/>
    <w:pPr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ubleborder">
    <w:name w:val="doubleborder"/>
    <w:basedOn w:val="a7"/>
    <w:rsid w:val="00CD3AB7"/>
    <w:pPr>
      <w:spacing w:before="837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quantity">
    <w:name w:val="quantity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auto"/>
      <w:sz w:val="27"/>
      <w:szCs w:val="27"/>
      <w:lang w:val="ru-RU" w:eastAsia="ru-RU" w:bidi="ru-RU"/>
    </w:rPr>
  </w:style>
  <w:style w:type="paragraph" w:customStyle="1" w:styleId="frame">
    <w:name w:val="fram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body">
    <w:name w:val="framebody"/>
    <w:basedOn w:val="a7"/>
    <w:rsid w:val="00CD3AB7"/>
    <w:pPr>
      <w:spacing w:before="100" w:beforeAutospacing="1" w:after="100" w:afterAutospacing="1" w:line="240" w:lineRule="auto"/>
      <w:ind w:right="-17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title">
    <w:name w:val="frametitle"/>
    <w:basedOn w:val="a7"/>
    <w:rsid w:val="00CD3AB7"/>
    <w:pPr>
      <w:spacing w:line="240" w:lineRule="auto"/>
      <w:ind w:left="17" w:right="17" w:firstLine="0"/>
      <w:jc w:val="center"/>
    </w:pPr>
    <w:rPr>
      <w:rFonts w:eastAsia="Times New Roman" w:cs="Times New Roman"/>
      <w:b/>
      <w:bCs/>
      <w:color w:val="auto"/>
      <w:spacing w:val="50"/>
      <w:sz w:val="25"/>
      <w:szCs w:val="25"/>
      <w:lang w:val="ru-RU" w:eastAsia="ru-RU" w:bidi="ru-RU"/>
    </w:rPr>
  </w:style>
  <w:style w:type="paragraph" w:customStyle="1" w:styleId="main">
    <w:name w:val="main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min-width">
    <w:name w:val="min-width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wrapper">
    <w:name w:val="wrapper"/>
    <w:basedOn w:val="a7"/>
    <w:rsid w:val="00CD3AB7"/>
    <w:pPr>
      <w:spacing w:before="335" w:after="335" w:line="240" w:lineRule="auto"/>
      <w:ind w:left="1224" w:right="122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bar">
    <w:name w:val="logoba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Header1">
    <w:name w:val="Header1"/>
    <w:basedOn w:val="a7"/>
    <w:rsid w:val="00CD3AB7"/>
    <w:pPr>
      <w:shd w:val="clear" w:color="auto" w:fill="507DA5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mainhead">
    <w:name w:val="mainhea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ascii="Sylfaen" w:eastAsia="Times New Roman" w:hAnsi="Sylfaen" w:cs="Times New Roman"/>
      <w:b/>
      <w:bCs/>
      <w:caps/>
      <w:color w:val="FFFFFF"/>
      <w:sz w:val="37"/>
      <w:szCs w:val="37"/>
      <w:lang w:val="ru-RU" w:eastAsia="ru-RU" w:bidi="ru-RU"/>
    </w:rPr>
  </w:style>
  <w:style w:type="paragraph" w:customStyle="1" w:styleId="navbar">
    <w:name w:val="navbar"/>
    <w:basedOn w:val="a7"/>
    <w:rsid w:val="00CD3AB7"/>
    <w:pPr>
      <w:pBdr>
        <w:bottom w:val="single" w:sz="6" w:space="0" w:color="507DA5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">
    <w:name w:val="conten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wrapper">
    <w:name w:val="contentwrappe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column">
    <w:name w:val="contentcolumn"/>
    <w:basedOn w:val="a7"/>
    <w:rsid w:val="00CD3AB7"/>
    <w:pPr>
      <w:spacing w:before="100" w:beforeAutospacing="1" w:after="100" w:afterAutospacing="1" w:line="240" w:lineRule="auto"/>
      <w:ind w:left="2448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eftcolumn">
    <w:name w:val="leftcolumn"/>
    <w:basedOn w:val="a7"/>
    <w:rsid w:val="00CD3AB7"/>
    <w:pPr>
      <w:spacing w:before="100" w:beforeAutospacing="1" w:after="100" w:afterAutospacing="1" w:line="240" w:lineRule="auto"/>
      <w:ind w:left="-12240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ightcolumn">
    <w:name w:val="rightcolumn"/>
    <w:basedOn w:val="a7"/>
    <w:rsid w:val="00CD3AB7"/>
    <w:pPr>
      <w:spacing w:before="100" w:beforeAutospacing="1" w:after="100" w:afterAutospacing="1" w:line="240" w:lineRule="auto"/>
      <w:ind w:left="-2448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inner">
    <w:name w:val="inner"/>
    <w:basedOn w:val="a7"/>
    <w:rsid w:val="00CD3AB7"/>
    <w:pPr>
      <w:spacing w:before="335" w:after="335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ooksthumbs">
    <w:name w:val="booksthumbs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17"/>
      <w:szCs w:val="17"/>
      <w:lang w:val="ru-RU" w:eastAsia="ru-RU" w:bidi="ru-RU"/>
    </w:rPr>
  </w:style>
  <w:style w:type="paragraph" w:customStyle="1" w:styleId="bannersblock">
    <w:name w:val="bannersblock"/>
    <w:basedOn w:val="a7"/>
    <w:rsid w:val="00CD3AB7"/>
    <w:pPr>
      <w:spacing w:before="167" w:after="167" w:line="240" w:lineRule="auto"/>
      <w:ind w:left="84" w:right="8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ow">
    <w:name w:val="row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uttons">
    <w:name w:val="buttons"/>
    <w:basedOn w:val="a7"/>
    <w:rsid w:val="00CD3AB7"/>
    <w:pPr>
      <w:spacing w:before="335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halfrow">
    <w:name w:val="halfrow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ell">
    <w:name w:val="cell"/>
    <w:basedOn w:val="a7"/>
    <w:rsid w:val="00CD3AB7"/>
    <w:pPr>
      <w:spacing w:after="84" w:line="240" w:lineRule="auto"/>
      <w:ind w:left="84" w:right="84"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esultstable">
    <w:name w:val="resultstabl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0"/>
      <w:szCs w:val="20"/>
      <w:lang w:val="ru-RU" w:eastAsia="ru-RU" w:bidi="ru-RU"/>
    </w:rPr>
  </w:style>
  <w:style w:type="paragraph" w:customStyle="1" w:styleId="documentwrapper">
    <w:name w:val="documentwrapper"/>
    <w:basedOn w:val="a7"/>
    <w:rsid w:val="00CD3AB7"/>
    <w:pPr>
      <w:spacing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cumentheader">
    <w:name w:val="documentheader"/>
    <w:basedOn w:val="a7"/>
    <w:rsid w:val="00CD3AB7"/>
    <w:pPr>
      <w:spacing w:before="100" w:beforeAutospacing="1" w:after="167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cumentbody">
    <w:name w:val="documentbody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innertube">
    <w:name w:val="innertube"/>
    <w:basedOn w:val="a7"/>
    <w:rsid w:val="00CD3AB7"/>
    <w:pPr>
      <w:spacing w:before="335" w:after="335" w:line="240" w:lineRule="auto"/>
      <w:ind w:firstLine="0"/>
      <w:jc w:val="left"/>
    </w:pPr>
    <w:rPr>
      <w:rFonts w:ascii="Arial" w:eastAsia="Times New Roman" w:hAnsi="Arial" w:cs="Arial"/>
      <w:color w:val="auto"/>
      <w:sz w:val="24"/>
      <w:szCs w:val="24"/>
      <w:lang w:val="ru-RU" w:eastAsia="ru-RU" w:bidi="ru-RU"/>
    </w:rPr>
  </w:style>
  <w:style w:type="paragraph" w:customStyle="1" w:styleId="watermarkon">
    <w:name w:val="watermarkon"/>
    <w:basedOn w:val="a7"/>
    <w:rsid w:val="00CD3AB7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i/>
      <w:iCs/>
      <w:color w:val="BBBBBB"/>
      <w:sz w:val="20"/>
      <w:szCs w:val="20"/>
      <w:lang w:val="ru-RU" w:eastAsia="ru-RU" w:bidi="ru-RU"/>
    </w:rPr>
  </w:style>
  <w:style w:type="paragraph" w:customStyle="1" w:styleId="framelawlist">
    <w:name w:val="framelawlis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ooter1">
    <w:name w:val="Footer1"/>
    <w:basedOn w:val="a7"/>
    <w:rsid w:val="00CD3AB7"/>
    <w:pPr>
      <w:spacing w:before="50" w:after="100" w:afterAutospacing="1" w:line="240" w:lineRule="auto"/>
      <w:ind w:firstLine="0"/>
      <w:jc w:val="left"/>
    </w:pPr>
    <w:rPr>
      <w:rFonts w:eastAsia="Times New Roman" w:cs="Times New Roman"/>
      <w:color w:val="1C5180"/>
      <w:sz w:val="17"/>
      <w:szCs w:val="17"/>
      <w:lang w:val="ru-RU" w:eastAsia="ru-RU" w:bidi="ru-RU"/>
    </w:rPr>
  </w:style>
  <w:style w:type="paragraph" w:customStyle="1" w:styleId="framewrapper">
    <w:name w:val="framewrappe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tabwndselected">
    <w:name w:val="tabwndselecte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tabwnd">
    <w:name w:val="tabwn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vanish/>
      <w:color w:val="auto"/>
      <w:sz w:val="24"/>
      <w:szCs w:val="24"/>
      <w:lang w:val="ru-RU" w:eastAsia="ru-RU" w:bidi="ru-RU"/>
    </w:rPr>
  </w:style>
  <w:style w:type="paragraph" w:customStyle="1" w:styleId="frameborder">
    <w:name w:val="frameborder"/>
    <w:basedOn w:val="a7"/>
    <w:rsid w:val="00CD3AB7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uagebutton">
    <w:name w:val="language_button"/>
    <w:basedOn w:val="a7"/>
    <w:rsid w:val="00CD3AB7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 w:line="240" w:lineRule="auto"/>
      <w:ind w:right="8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uagebuttonselected">
    <w:name w:val="language_button_selected"/>
    <w:basedOn w:val="a7"/>
    <w:rsid w:val="00CD3AB7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switches">
    <w:name w:val="langswitches"/>
    <w:basedOn w:val="a7"/>
    <w:rsid w:val="00CD3AB7"/>
    <w:pPr>
      <w:spacing w:before="67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belmarkwords">
    <w:name w:val="labelmarkwords"/>
    <w:basedOn w:val="a7"/>
    <w:rsid w:val="00CD3AB7"/>
    <w:pPr>
      <w:spacing w:before="100" w:beforeAutospacing="1" w:after="100" w:afterAutospacing="1" w:line="240" w:lineRule="auto"/>
      <w:ind w:right="167" w:firstLine="0"/>
      <w:jc w:val="left"/>
    </w:pPr>
    <w:rPr>
      <w:rFonts w:eastAsia="Times New Roman" w:cs="Times New Roman"/>
      <w:color w:val="auto"/>
      <w:spacing w:val="17"/>
      <w:sz w:val="17"/>
      <w:szCs w:val="17"/>
      <w:vertAlign w:val="superscript"/>
      <w:lang w:val="ru-RU" w:eastAsia="ru-RU" w:bidi="ru-RU"/>
    </w:rPr>
  </w:style>
  <w:style w:type="paragraph" w:customStyle="1" w:styleId="modalbg">
    <w:name w:val="modal_bg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">
    <w:name w:val="pl_popup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op">
    <w:name w:val="pl_popup_top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666666"/>
      <w:sz w:val="24"/>
      <w:szCs w:val="24"/>
      <w:lang w:val="ru-RU" w:eastAsia="ru-RU" w:bidi="ru-RU"/>
    </w:rPr>
  </w:style>
  <w:style w:type="paragraph" w:customStyle="1" w:styleId="plpopupbottom">
    <w:name w:val="pl_popup_bottom"/>
    <w:basedOn w:val="a7"/>
    <w:rsid w:val="00CD3AB7"/>
    <w:pPr>
      <w:pBdr>
        <w:top w:val="single" w:sz="6" w:space="8" w:color="BAD492"/>
      </w:pBdr>
      <w:shd w:val="clear" w:color="auto" w:fill="E2E8ED"/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lear">
    <w:name w:val="clea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ublicationsyearselector">
    <w:name w:val="publicationsyearselecto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">
    <w:name w:val="logo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ext">
    <w:name w:val="pl_popup_tex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color">
    <w:name w:val="bcolor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1">
    <w:name w:val="frame1"/>
    <w:basedOn w:val="a7"/>
    <w:rsid w:val="00CD3AB7"/>
    <w:pPr>
      <w:spacing w:before="167" w:after="167" w:line="240" w:lineRule="auto"/>
      <w:ind w:left="1468" w:right="1468"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1">
    <w:name w:val="logo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bar1">
    <w:name w:val="logobar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2">
    <w:name w:val="logo2"/>
    <w:basedOn w:val="a7"/>
    <w:rsid w:val="00CD3AB7"/>
    <w:pPr>
      <w:spacing w:line="240" w:lineRule="auto"/>
      <w:ind w:left="502" w:right="502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switches1">
    <w:name w:val="langswitches1"/>
    <w:basedOn w:val="a7"/>
    <w:rsid w:val="00CD3AB7"/>
    <w:pPr>
      <w:spacing w:line="240" w:lineRule="auto"/>
      <w:ind w:left="502" w:right="502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ext1">
    <w:name w:val="pl_popup_text1"/>
    <w:basedOn w:val="a7"/>
    <w:rsid w:val="00CD3AB7"/>
    <w:pPr>
      <w:spacing w:before="84" w:after="100" w:afterAutospacing="1" w:line="240" w:lineRule="auto"/>
      <w:ind w:left="167" w:firstLine="0"/>
      <w:jc w:val="left"/>
    </w:pPr>
    <w:rPr>
      <w:rFonts w:eastAsia="Times New Roman" w:cs="Times New Roman"/>
      <w:color w:val="auto"/>
      <w:sz w:val="22"/>
      <w:szCs w:val="22"/>
      <w:lang w:val="ru-RU" w:eastAsia="ru-RU" w:bidi="ru-RU"/>
    </w:rPr>
  </w:style>
  <w:style w:type="paragraph" w:styleId="z-">
    <w:name w:val="HTML Top of Form"/>
    <w:basedOn w:val="a7"/>
    <w:next w:val="a7"/>
    <w:link w:val="z-0"/>
    <w:hidden/>
    <w:uiPriority w:val="99"/>
    <w:semiHidden/>
    <w:unhideWhenUsed/>
    <w:rsid w:val="00CD3AB7"/>
    <w:pPr>
      <w:pBdr>
        <w:bottom w:val="single" w:sz="6" w:space="1" w:color="auto"/>
      </w:pBdr>
      <w:spacing w:line="240" w:lineRule="auto"/>
      <w:ind w:firstLine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customStyle="1" w:styleId="z-0">
    <w:name w:val="z-Начало формы Знак"/>
    <w:basedOn w:val="a8"/>
    <w:link w:val="z-"/>
    <w:uiPriority w:val="99"/>
    <w:semiHidden/>
    <w:rsid w:val="00CD3AB7"/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styleId="affffa">
    <w:name w:val="Emphasis"/>
    <w:uiPriority w:val="20"/>
    <w:qFormat/>
    <w:rsid w:val="00CD3AB7"/>
    <w:rPr>
      <w:i/>
      <w:iCs/>
    </w:rPr>
  </w:style>
  <w:style w:type="paragraph" w:styleId="z-1">
    <w:name w:val="HTML Bottom of Form"/>
    <w:basedOn w:val="a7"/>
    <w:next w:val="a7"/>
    <w:link w:val="z-2"/>
    <w:hidden/>
    <w:uiPriority w:val="99"/>
    <w:semiHidden/>
    <w:unhideWhenUsed/>
    <w:rsid w:val="00CD3AB7"/>
    <w:pPr>
      <w:pBdr>
        <w:top w:val="single" w:sz="6" w:space="1" w:color="auto"/>
      </w:pBdr>
      <w:spacing w:line="240" w:lineRule="auto"/>
      <w:ind w:firstLine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customStyle="1" w:styleId="z-2">
    <w:name w:val="z-Конец формы Знак"/>
    <w:basedOn w:val="a8"/>
    <w:link w:val="z-1"/>
    <w:uiPriority w:val="99"/>
    <w:semiHidden/>
    <w:rsid w:val="00CD3AB7"/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paragraph" w:styleId="affffb">
    <w:name w:val="Revision"/>
    <w:hidden/>
    <w:uiPriority w:val="99"/>
    <w:semiHidden/>
    <w:rsid w:val="00CD3AB7"/>
    <w:pPr>
      <w:spacing w:line="240" w:lineRule="auto"/>
    </w:pPr>
    <w:rPr>
      <w:rFonts w:ascii="Calibri" w:eastAsia="Calibri" w:hAnsi="Calibri" w:cs="Times New Roman"/>
      <w:color w:val="auto"/>
      <w:sz w:val="22"/>
      <w:szCs w:val="22"/>
      <w:lang w:val="ru-RU" w:eastAsia="ru-RU" w:bidi="ru-RU"/>
    </w:rPr>
  </w:style>
  <w:style w:type="character" w:customStyle="1" w:styleId="fontstyle01">
    <w:name w:val="fontstyle01"/>
    <w:rsid w:val="00CD3AB7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21">
    <w:name w:val="fontstyle21"/>
    <w:rsid w:val="00CD3AB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rsid w:val="00CD3AB7"/>
    <w:rPr>
      <w:rFonts w:ascii="Bold" w:hAnsi="Bold" w:hint="default"/>
      <w:b/>
      <w:bCs/>
      <w:i w:val="0"/>
      <w:iCs w:val="0"/>
      <w:color w:val="F58220"/>
      <w:sz w:val="28"/>
      <w:szCs w:val="28"/>
    </w:rPr>
  </w:style>
  <w:style w:type="character" w:customStyle="1" w:styleId="fontstyle41">
    <w:name w:val="fontstyle41"/>
    <w:rsid w:val="00CD3AB7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rvps1">
    <w:name w:val="rvps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14">
    <w:name w:val="rvts14"/>
    <w:rsid w:val="00CD3AB7"/>
  </w:style>
  <w:style w:type="paragraph" w:customStyle="1" w:styleId="rvps3">
    <w:name w:val="rvps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17">
    <w:name w:val="rvts17"/>
    <w:rsid w:val="00CD3AB7"/>
  </w:style>
  <w:style w:type="character" w:customStyle="1" w:styleId="rvts18">
    <w:name w:val="rvts18"/>
    <w:rsid w:val="00CD3AB7"/>
  </w:style>
  <w:style w:type="character" w:customStyle="1" w:styleId="rvts19">
    <w:name w:val="rvts19"/>
    <w:rsid w:val="00CD3AB7"/>
  </w:style>
  <w:style w:type="character" w:customStyle="1" w:styleId="rvts20">
    <w:name w:val="rvts20"/>
    <w:rsid w:val="00CD3AB7"/>
  </w:style>
  <w:style w:type="paragraph" w:customStyle="1" w:styleId="rvps4">
    <w:name w:val="rvps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5">
    <w:name w:val="rvps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6">
    <w:name w:val="rvps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7">
    <w:name w:val="rvps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8">
    <w:name w:val="rvps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9">
    <w:name w:val="rvps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0">
    <w:name w:val="rvps1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1">
    <w:name w:val="rvps1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2">
    <w:name w:val="rvps1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3">
    <w:name w:val="rvps1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4">
    <w:name w:val="rvps1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5">
    <w:name w:val="rvps1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6">
    <w:name w:val="rvps1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7">
    <w:name w:val="rvps1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8">
    <w:name w:val="rvps1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9">
    <w:name w:val="rvps1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0">
    <w:name w:val="rvps2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1">
    <w:name w:val="rvps2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2">
    <w:name w:val="rvps2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3">
    <w:name w:val="rvps2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4">
    <w:name w:val="rvps2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5">
    <w:name w:val="rvps2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6">
    <w:name w:val="rvps2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7">
    <w:name w:val="rvps2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8">
    <w:name w:val="rvps2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9">
    <w:name w:val="rvps2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30">
    <w:name w:val="rvps3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32">
    <w:name w:val="rvps3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2">
    <w:name w:val="rvts22"/>
    <w:rsid w:val="00CD3AB7"/>
  </w:style>
  <w:style w:type="character" w:customStyle="1" w:styleId="rvts23">
    <w:name w:val="rvts23"/>
    <w:rsid w:val="00CD3AB7"/>
  </w:style>
  <w:style w:type="paragraph" w:customStyle="1" w:styleId="rvps34">
    <w:name w:val="rvps3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4">
    <w:name w:val="rvts24"/>
    <w:rsid w:val="00CD3AB7"/>
  </w:style>
  <w:style w:type="paragraph" w:customStyle="1" w:styleId="rvps36">
    <w:name w:val="rvps3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5">
    <w:name w:val="rvts25"/>
    <w:rsid w:val="00CD3AB7"/>
  </w:style>
  <w:style w:type="paragraph" w:customStyle="1" w:styleId="rvps38">
    <w:name w:val="rvps3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40">
    <w:name w:val="rvps4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ConsPlusTitle">
    <w:name w:val="ConsPlusTitle"/>
    <w:uiPriority w:val="99"/>
    <w:rsid w:val="00CD3AB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b/>
      <w:bCs/>
      <w:color w:val="auto"/>
      <w:sz w:val="24"/>
      <w:szCs w:val="24"/>
      <w:lang w:val="ru-RU" w:eastAsia="ru-RU"/>
    </w:rPr>
  </w:style>
  <w:style w:type="paragraph" w:styleId="affff3">
    <w:name w:val="Title"/>
    <w:basedOn w:val="a7"/>
    <w:next w:val="a7"/>
    <w:link w:val="18"/>
    <w:uiPriority w:val="10"/>
    <w:semiHidden/>
    <w:unhideWhenUsed/>
    <w:rsid w:val="00CD3AB7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18">
    <w:name w:val="Название Знак1"/>
    <w:basedOn w:val="a8"/>
    <w:link w:val="affff3"/>
    <w:uiPriority w:val="10"/>
    <w:semiHidden/>
    <w:rsid w:val="00CD3AB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numbering" w:customStyle="1" w:styleId="1">
    <w:name w:val="Текущий список1"/>
    <w:uiPriority w:val="99"/>
    <w:rsid w:val="00713874"/>
    <w:pPr>
      <w:numPr>
        <w:numId w:val="33"/>
      </w:numPr>
    </w:pPr>
  </w:style>
  <w:style w:type="numbering" w:customStyle="1" w:styleId="2">
    <w:name w:val="Текущий список2"/>
    <w:uiPriority w:val="99"/>
    <w:rsid w:val="00713874"/>
    <w:pPr>
      <w:numPr>
        <w:numId w:val="34"/>
      </w:numPr>
    </w:pPr>
  </w:style>
  <w:style w:type="character" w:customStyle="1" w:styleId="19">
    <w:name w:val="Неразрешенное упоминание1"/>
    <w:basedOn w:val="a8"/>
    <w:uiPriority w:val="99"/>
    <w:semiHidden/>
    <w:unhideWhenUsed/>
    <w:rsid w:val="002C54D9"/>
    <w:rPr>
      <w:color w:val="605E5C"/>
      <w:shd w:val="clear" w:color="auto" w:fill="E1DFDD"/>
    </w:rPr>
  </w:style>
  <w:style w:type="numbering" w:customStyle="1" w:styleId="3">
    <w:name w:val="Текущий список3"/>
    <w:uiPriority w:val="99"/>
    <w:rsid w:val="00EA0364"/>
    <w:pPr>
      <w:numPr>
        <w:numId w:val="52"/>
      </w:numPr>
    </w:pPr>
  </w:style>
  <w:style w:type="paragraph" w:customStyle="1" w:styleId="affffc">
    <w:basedOn w:val="a7"/>
    <w:next w:val="afff1"/>
    <w:uiPriority w:val="99"/>
    <w:unhideWhenUsed/>
    <w:rsid w:val="008D4206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8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/>
    <w:lsdException w:name="page number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a7">
    <w:name w:val="Normal"/>
    <w:unhideWhenUsed/>
    <w:qFormat/>
    <w:rsid w:val="004F0B48"/>
    <w:pPr>
      <w:ind w:firstLine="720"/>
      <w:jc w:val="both"/>
    </w:pPr>
  </w:style>
  <w:style w:type="paragraph" w:styleId="10">
    <w:name w:val="heading 1"/>
    <w:basedOn w:val="a7"/>
    <w:next w:val="a7"/>
    <w:link w:val="11"/>
    <w:uiPriority w:val="9"/>
    <w:unhideWhenUsed/>
    <w:qFormat/>
    <w:rsid w:val="005F5A36"/>
    <w:pPr>
      <w:keepNext/>
      <w:keepLines/>
      <w:ind w:firstLine="709"/>
      <w:outlineLvl w:val="0"/>
    </w:pPr>
    <w:rPr>
      <w:rFonts w:eastAsiaTheme="majorEastAsia" w:cstheme="majorBidi"/>
      <w:caps/>
      <w:szCs w:val="32"/>
    </w:rPr>
  </w:style>
  <w:style w:type="paragraph" w:styleId="20">
    <w:name w:val="heading 2"/>
    <w:basedOn w:val="10"/>
    <w:next w:val="a7"/>
    <w:link w:val="21"/>
    <w:uiPriority w:val="9"/>
    <w:unhideWhenUsed/>
    <w:qFormat/>
    <w:rsid w:val="00E62F43"/>
    <w:pPr>
      <w:outlineLvl w:val="1"/>
    </w:pPr>
    <w:rPr>
      <w:caps w:val="0"/>
      <w:szCs w:val="26"/>
    </w:rPr>
  </w:style>
  <w:style w:type="paragraph" w:styleId="30">
    <w:name w:val="heading 3"/>
    <w:basedOn w:val="a7"/>
    <w:next w:val="a7"/>
    <w:link w:val="31"/>
    <w:uiPriority w:val="9"/>
    <w:unhideWhenUsed/>
    <w:qFormat/>
    <w:rsid w:val="00E506E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4923" w:themeColor="accent1" w:themeShade="7F"/>
      <w:sz w:val="24"/>
      <w:szCs w:val="24"/>
    </w:rPr>
  </w:style>
  <w:style w:type="paragraph" w:styleId="4">
    <w:name w:val="heading 4"/>
    <w:basedOn w:val="a7"/>
    <w:next w:val="a7"/>
    <w:link w:val="40"/>
    <w:uiPriority w:val="9"/>
    <w:unhideWhenUsed/>
    <w:qFormat/>
    <w:rsid w:val="008C6EE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6E34" w:themeColor="accent1" w:themeShade="BF"/>
    </w:rPr>
  </w:style>
  <w:style w:type="paragraph" w:styleId="5">
    <w:name w:val="heading 5"/>
    <w:basedOn w:val="a7"/>
    <w:next w:val="a7"/>
    <w:link w:val="50"/>
    <w:uiPriority w:val="9"/>
    <w:unhideWhenUsed/>
    <w:rsid w:val="008C6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06E34" w:themeColor="accent1" w:themeShade="BF"/>
    </w:rPr>
  </w:style>
  <w:style w:type="paragraph" w:styleId="6">
    <w:name w:val="heading 6"/>
    <w:basedOn w:val="a7"/>
    <w:next w:val="a7"/>
    <w:link w:val="60"/>
    <w:uiPriority w:val="9"/>
    <w:unhideWhenUsed/>
    <w:rsid w:val="008C6EE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4923" w:themeColor="accent1" w:themeShade="7F"/>
    </w:rPr>
  </w:style>
  <w:style w:type="paragraph" w:styleId="7">
    <w:name w:val="heading 7"/>
    <w:basedOn w:val="a7"/>
    <w:next w:val="a7"/>
    <w:link w:val="70"/>
    <w:uiPriority w:val="9"/>
    <w:unhideWhenUsed/>
    <w:rsid w:val="008C6EE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4923" w:themeColor="accent1" w:themeShade="7F"/>
    </w:rPr>
  </w:style>
  <w:style w:type="paragraph" w:styleId="8">
    <w:name w:val="heading 8"/>
    <w:basedOn w:val="a7"/>
    <w:next w:val="a7"/>
    <w:link w:val="80"/>
    <w:uiPriority w:val="9"/>
    <w:unhideWhenUsed/>
    <w:rsid w:val="008C6EE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Body Text"/>
    <w:basedOn w:val="a7"/>
    <w:link w:val="ac"/>
    <w:autoRedefine/>
    <w:unhideWhenUsed/>
    <w:rsid w:val="00E62F43"/>
    <w:pPr>
      <w:tabs>
        <w:tab w:val="left" w:pos="709"/>
      </w:tabs>
      <w:contextualSpacing/>
    </w:pPr>
    <w:rPr>
      <w:lang w:val="ru-RU"/>
    </w:rPr>
  </w:style>
  <w:style w:type="character" w:customStyle="1" w:styleId="ac">
    <w:name w:val="Основной текст Знак"/>
    <w:basedOn w:val="a8"/>
    <w:link w:val="ab"/>
    <w:rsid w:val="008C6EE5"/>
    <w:rPr>
      <w:rFonts w:ascii="Times New Roman" w:hAnsi="Times New Roman"/>
      <w:color w:val="000000" w:themeColor="text1"/>
      <w:sz w:val="28"/>
      <w:lang w:val="ru-RU"/>
    </w:rPr>
  </w:style>
  <w:style w:type="character" w:customStyle="1" w:styleId="11">
    <w:name w:val="Заголовок 1 Знак"/>
    <w:basedOn w:val="a8"/>
    <w:link w:val="10"/>
    <w:uiPriority w:val="9"/>
    <w:rsid w:val="005F5A36"/>
    <w:rPr>
      <w:rFonts w:eastAsiaTheme="majorEastAsia" w:cstheme="majorBidi"/>
      <w:caps/>
      <w:szCs w:val="32"/>
    </w:rPr>
  </w:style>
  <w:style w:type="character" w:customStyle="1" w:styleId="21">
    <w:name w:val="Заголовок 2 Знак"/>
    <w:basedOn w:val="a8"/>
    <w:link w:val="20"/>
    <w:uiPriority w:val="9"/>
    <w:rsid w:val="008C6EE5"/>
    <w:rPr>
      <w:rFonts w:ascii="Times New Roman" w:eastAsiaTheme="majorEastAsia" w:hAnsi="Times New Roman" w:cstheme="majorBidi"/>
      <w:color w:val="000000" w:themeColor="text1"/>
      <w:sz w:val="28"/>
      <w:szCs w:val="26"/>
      <w:lang w:val="ru-RU"/>
    </w:rPr>
  </w:style>
  <w:style w:type="character" w:styleId="ad">
    <w:name w:val="page number"/>
    <w:basedOn w:val="ac"/>
    <w:unhideWhenUsed/>
    <w:rsid w:val="00E62F43"/>
    <w:rPr>
      <w:rFonts w:ascii="Times New Roman" w:hAnsi="Times New Roman"/>
      <w:color w:val="000000" w:themeColor="text1"/>
      <w:sz w:val="28"/>
      <w:lang w:val="ru-RU"/>
    </w:rPr>
  </w:style>
  <w:style w:type="character" w:customStyle="1" w:styleId="40">
    <w:name w:val="Заголовок 4 Знак"/>
    <w:basedOn w:val="a8"/>
    <w:link w:val="4"/>
    <w:uiPriority w:val="9"/>
    <w:rsid w:val="008C6EE5"/>
    <w:rPr>
      <w:rFonts w:asciiTheme="majorHAnsi" w:eastAsiaTheme="majorEastAsia" w:hAnsiTheme="majorHAnsi" w:cstheme="majorBidi"/>
      <w:i/>
      <w:iCs/>
      <w:color w:val="006E34" w:themeColor="accent1" w:themeShade="BF"/>
    </w:rPr>
  </w:style>
  <w:style w:type="character" w:customStyle="1" w:styleId="50">
    <w:name w:val="Заголовок 5 Знак"/>
    <w:basedOn w:val="a8"/>
    <w:link w:val="5"/>
    <w:uiPriority w:val="9"/>
    <w:rsid w:val="008C6EE5"/>
    <w:rPr>
      <w:rFonts w:asciiTheme="majorHAnsi" w:eastAsiaTheme="majorEastAsia" w:hAnsiTheme="majorHAnsi" w:cstheme="majorBidi"/>
      <w:color w:val="006E34" w:themeColor="accent1" w:themeShade="BF"/>
    </w:rPr>
  </w:style>
  <w:style w:type="character" w:customStyle="1" w:styleId="60">
    <w:name w:val="Заголовок 6 Знак"/>
    <w:basedOn w:val="a8"/>
    <w:link w:val="6"/>
    <w:uiPriority w:val="9"/>
    <w:rsid w:val="008C6EE5"/>
    <w:rPr>
      <w:rFonts w:asciiTheme="majorHAnsi" w:eastAsiaTheme="majorEastAsia" w:hAnsiTheme="majorHAnsi" w:cstheme="majorBidi"/>
      <w:color w:val="004923" w:themeColor="accent1" w:themeShade="7F"/>
    </w:rPr>
  </w:style>
  <w:style w:type="character" w:customStyle="1" w:styleId="31">
    <w:name w:val="Заголовок 3 Знак"/>
    <w:basedOn w:val="a8"/>
    <w:link w:val="30"/>
    <w:uiPriority w:val="9"/>
    <w:rsid w:val="008C6EE5"/>
    <w:rPr>
      <w:rFonts w:asciiTheme="majorHAnsi" w:eastAsiaTheme="majorEastAsia" w:hAnsiTheme="majorHAnsi" w:cstheme="majorBidi"/>
      <w:color w:val="004923" w:themeColor="accent1" w:themeShade="7F"/>
      <w:sz w:val="24"/>
      <w:szCs w:val="24"/>
    </w:rPr>
  </w:style>
  <w:style w:type="character" w:customStyle="1" w:styleId="70">
    <w:name w:val="Заголовок 7 Знак"/>
    <w:basedOn w:val="a8"/>
    <w:link w:val="7"/>
    <w:uiPriority w:val="9"/>
    <w:rsid w:val="008C6EE5"/>
    <w:rPr>
      <w:rFonts w:asciiTheme="majorHAnsi" w:eastAsiaTheme="majorEastAsia" w:hAnsiTheme="majorHAnsi" w:cstheme="majorBidi"/>
      <w:i/>
      <w:iCs/>
      <w:color w:val="004923" w:themeColor="accent1" w:themeShade="7F"/>
    </w:rPr>
  </w:style>
  <w:style w:type="character" w:customStyle="1" w:styleId="80">
    <w:name w:val="Заголовок 8 Знак"/>
    <w:basedOn w:val="a8"/>
    <w:link w:val="8"/>
    <w:uiPriority w:val="9"/>
    <w:rsid w:val="008C6EE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e">
    <w:name w:val="No Spacing"/>
    <w:uiPriority w:val="1"/>
    <w:unhideWhenUsed/>
    <w:rsid w:val="00922156"/>
    <w:pPr>
      <w:spacing w:line="240" w:lineRule="auto"/>
    </w:pPr>
  </w:style>
  <w:style w:type="paragraph" w:customStyle="1" w:styleId="af">
    <w:name w:val="Заголовок элемента"/>
    <w:basedOn w:val="10"/>
    <w:next w:val="a7"/>
    <w:qFormat/>
    <w:rsid w:val="00283749"/>
    <w:pPr>
      <w:pageBreakBefore/>
      <w:ind w:firstLine="0"/>
      <w:jc w:val="center"/>
    </w:pPr>
    <w:rPr>
      <w:b/>
    </w:rPr>
  </w:style>
  <w:style w:type="paragraph" w:customStyle="1" w:styleId="a3">
    <w:name w:val="Раздел"/>
    <w:basedOn w:val="10"/>
    <w:next w:val="a7"/>
    <w:qFormat/>
    <w:rsid w:val="00283749"/>
    <w:pPr>
      <w:pageBreakBefore/>
      <w:numPr>
        <w:numId w:val="2"/>
      </w:numPr>
      <w:jc w:val="left"/>
    </w:pPr>
    <w:rPr>
      <w:b/>
    </w:rPr>
  </w:style>
  <w:style w:type="paragraph" w:customStyle="1" w:styleId="a4">
    <w:name w:val="Подраздел"/>
    <w:basedOn w:val="a7"/>
    <w:next w:val="a7"/>
    <w:qFormat/>
    <w:rsid w:val="00283749"/>
    <w:pPr>
      <w:numPr>
        <w:ilvl w:val="1"/>
        <w:numId w:val="2"/>
      </w:numPr>
      <w:outlineLvl w:val="1"/>
    </w:pPr>
    <w:rPr>
      <w:b/>
    </w:rPr>
  </w:style>
  <w:style w:type="numbering" w:customStyle="1" w:styleId="a">
    <w:name w:val="Основная часть отчета"/>
    <w:uiPriority w:val="99"/>
    <w:rsid w:val="00E75B78"/>
    <w:pPr>
      <w:numPr>
        <w:numId w:val="1"/>
      </w:numPr>
    </w:pPr>
  </w:style>
  <w:style w:type="paragraph" w:customStyle="1" w:styleId="a5">
    <w:name w:val="Пункт"/>
    <w:basedOn w:val="a7"/>
    <w:next w:val="a7"/>
    <w:qFormat/>
    <w:rsid w:val="00E75B78"/>
    <w:pPr>
      <w:numPr>
        <w:ilvl w:val="2"/>
        <w:numId w:val="2"/>
      </w:numPr>
    </w:pPr>
    <w:rPr>
      <w:lang w:val="ru-RU"/>
    </w:rPr>
  </w:style>
  <w:style w:type="paragraph" w:customStyle="1" w:styleId="a6">
    <w:name w:val="Подпункт"/>
    <w:basedOn w:val="a5"/>
    <w:next w:val="a7"/>
    <w:qFormat/>
    <w:rsid w:val="00E75B78"/>
    <w:pPr>
      <w:numPr>
        <w:ilvl w:val="3"/>
      </w:numPr>
    </w:pPr>
  </w:style>
  <w:style w:type="character" w:styleId="af0">
    <w:name w:val="line number"/>
    <w:basedOn w:val="a8"/>
    <w:uiPriority w:val="99"/>
    <w:semiHidden/>
    <w:unhideWhenUsed/>
    <w:rsid w:val="00237B35"/>
  </w:style>
  <w:style w:type="character" w:styleId="af1">
    <w:name w:val="Hyperlink"/>
    <w:basedOn w:val="a8"/>
    <w:uiPriority w:val="99"/>
    <w:unhideWhenUsed/>
    <w:rsid w:val="00DA45D5"/>
    <w:rPr>
      <w:color w:val="0563C1" w:themeColor="hyperlink"/>
      <w:u w:val="single"/>
    </w:rPr>
  </w:style>
  <w:style w:type="paragraph" w:styleId="12">
    <w:name w:val="toc 1"/>
    <w:basedOn w:val="10"/>
    <w:next w:val="a7"/>
    <w:autoRedefine/>
    <w:uiPriority w:val="39"/>
    <w:unhideWhenUsed/>
    <w:rsid w:val="009206C1"/>
    <w:pPr>
      <w:tabs>
        <w:tab w:val="right" w:leader="dot" w:pos="9629"/>
      </w:tabs>
      <w:ind w:firstLine="0"/>
    </w:pPr>
  </w:style>
  <w:style w:type="paragraph" w:styleId="22">
    <w:name w:val="toc 2"/>
    <w:basedOn w:val="20"/>
    <w:next w:val="a7"/>
    <w:autoRedefine/>
    <w:uiPriority w:val="39"/>
    <w:unhideWhenUsed/>
    <w:rsid w:val="00DD17F0"/>
    <w:pPr>
      <w:tabs>
        <w:tab w:val="right" w:leader="dot" w:pos="9345"/>
      </w:tabs>
      <w:ind w:firstLine="113"/>
    </w:pPr>
  </w:style>
  <w:style w:type="paragraph" w:styleId="32">
    <w:name w:val="toc 3"/>
    <w:basedOn w:val="a5"/>
    <w:next w:val="a7"/>
    <w:autoRedefine/>
    <w:uiPriority w:val="39"/>
    <w:unhideWhenUsed/>
    <w:rsid w:val="00D63B90"/>
    <w:pPr>
      <w:numPr>
        <w:ilvl w:val="0"/>
        <w:numId w:val="0"/>
      </w:numPr>
    </w:pPr>
  </w:style>
  <w:style w:type="paragraph" w:styleId="51">
    <w:name w:val="toc 5"/>
    <w:basedOn w:val="a7"/>
    <w:next w:val="a7"/>
    <w:autoRedefine/>
    <w:uiPriority w:val="39"/>
    <w:unhideWhenUsed/>
    <w:rsid w:val="00DA45D5"/>
    <w:pPr>
      <w:spacing w:after="100"/>
      <w:ind w:left="1120"/>
    </w:pPr>
  </w:style>
  <w:style w:type="paragraph" w:styleId="41">
    <w:name w:val="toc 4"/>
    <w:basedOn w:val="a6"/>
    <w:next w:val="a7"/>
    <w:link w:val="42"/>
    <w:autoRedefine/>
    <w:unhideWhenUsed/>
    <w:rsid w:val="00DA45D5"/>
    <w:pPr>
      <w:spacing w:after="100"/>
      <w:ind w:left="840"/>
    </w:pPr>
  </w:style>
  <w:style w:type="paragraph" w:styleId="af2">
    <w:name w:val="TOC Heading"/>
    <w:basedOn w:val="10"/>
    <w:next w:val="a7"/>
    <w:uiPriority w:val="39"/>
    <w:unhideWhenUsed/>
    <w:rsid w:val="00DA45D5"/>
    <w:pPr>
      <w:spacing w:before="240" w:line="259" w:lineRule="auto"/>
      <w:ind w:firstLine="0"/>
      <w:jc w:val="left"/>
      <w:outlineLvl w:val="9"/>
    </w:pPr>
    <w:rPr>
      <w:rFonts w:asciiTheme="majorHAnsi" w:hAnsiTheme="majorHAnsi"/>
      <w:caps w:val="0"/>
      <w:color w:val="006E34" w:themeColor="accent1" w:themeShade="BF"/>
      <w:sz w:val="32"/>
    </w:rPr>
  </w:style>
  <w:style w:type="paragraph" w:styleId="af3">
    <w:name w:val="endnote text"/>
    <w:basedOn w:val="a7"/>
    <w:link w:val="af4"/>
    <w:uiPriority w:val="99"/>
    <w:semiHidden/>
    <w:unhideWhenUsed/>
    <w:rsid w:val="00DA45D5"/>
    <w:pPr>
      <w:spacing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8"/>
    <w:link w:val="af3"/>
    <w:uiPriority w:val="99"/>
    <w:semiHidden/>
    <w:rsid w:val="00DA45D5"/>
    <w:rPr>
      <w:sz w:val="20"/>
      <w:szCs w:val="20"/>
    </w:rPr>
  </w:style>
  <w:style w:type="character" w:styleId="af5">
    <w:name w:val="endnote reference"/>
    <w:basedOn w:val="a8"/>
    <w:uiPriority w:val="99"/>
    <w:semiHidden/>
    <w:unhideWhenUsed/>
    <w:rsid w:val="00DA45D5"/>
    <w:rPr>
      <w:vertAlign w:val="superscript"/>
    </w:rPr>
  </w:style>
  <w:style w:type="paragraph" w:styleId="af6">
    <w:name w:val="Bibliography"/>
    <w:basedOn w:val="a7"/>
    <w:next w:val="a7"/>
    <w:uiPriority w:val="37"/>
    <w:unhideWhenUsed/>
    <w:rsid w:val="00B612C0"/>
  </w:style>
  <w:style w:type="table" w:styleId="af7">
    <w:name w:val="Table Grid"/>
    <w:basedOn w:val="a9"/>
    <w:uiPriority w:val="39"/>
    <w:rsid w:val="002A30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7"/>
    <w:link w:val="af9"/>
    <w:uiPriority w:val="99"/>
    <w:unhideWhenUsed/>
    <w:rsid w:val="00480AF8"/>
    <w:pPr>
      <w:tabs>
        <w:tab w:val="center" w:pos="4844"/>
        <w:tab w:val="right" w:pos="9689"/>
      </w:tabs>
      <w:spacing w:line="240" w:lineRule="auto"/>
    </w:pPr>
  </w:style>
  <w:style w:type="character" w:customStyle="1" w:styleId="af9">
    <w:name w:val="Верхний колонтитул Знак"/>
    <w:basedOn w:val="a8"/>
    <w:link w:val="af8"/>
    <w:uiPriority w:val="99"/>
    <w:rsid w:val="00480AF8"/>
  </w:style>
  <w:style w:type="paragraph" w:styleId="afa">
    <w:name w:val="footer"/>
    <w:basedOn w:val="a7"/>
    <w:link w:val="afb"/>
    <w:uiPriority w:val="99"/>
    <w:unhideWhenUsed/>
    <w:rsid w:val="00480AF8"/>
    <w:pPr>
      <w:tabs>
        <w:tab w:val="center" w:pos="4844"/>
        <w:tab w:val="right" w:pos="9689"/>
      </w:tabs>
      <w:spacing w:line="240" w:lineRule="auto"/>
    </w:pPr>
  </w:style>
  <w:style w:type="character" w:customStyle="1" w:styleId="afb">
    <w:name w:val="Нижний колонтитул Знак"/>
    <w:basedOn w:val="a8"/>
    <w:link w:val="afa"/>
    <w:uiPriority w:val="99"/>
    <w:rsid w:val="00480AF8"/>
  </w:style>
  <w:style w:type="paragraph" w:customStyle="1" w:styleId="afc">
    <w:name w:val="Заг. вне огл"/>
    <w:basedOn w:val="af"/>
    <w:next w:val="a7"/>
    <w:autoRedefine/>
    <w:qFormat/>
    <w:rsid w:val="00E82C74"/>
    <w:pPr>
      <w:outlineLvl w:val="9"/>
    </w:pPr>
    <w:rPr>
      <w:lang w:val="ru-RU"/>
    </w:rPr>
  </w:style>
  <w:style w:type="paragraph" w:styleId="afd">
    <w:name w:val="caption"/>
    <w:basedOn w:val="a7"/>
    <w:next w:val="a7"/>
    <w:link w:val="afe"/>
    <w:uiPriority w:val="35"/>
    <w:unhideWhenUsed/>
    <w:rsid w:val="001B792A"/>
    <w:pPr>
      <w:spacing w:after="200"/>
      <w:jc w:val="center"/>
    </w:pPr>
    <w:rPr>
      <w:iCs/>
      <w:szCs w:val="18"/>
    </w:rPr>
  </w:style>
  <w:style w:type="paragraph" w:customStyle="1" w:styleId="aff">
    <w:name w:val="Название рисунка"/>
    <w:basedOn w:val="afd"/>
    <w:next w:val="a7"/>
    <w:link w:val="aff0"/>
    <w:qFormat/>
    <w:rsid w:val="00E21C3F"/>
    <w:pPr>
      <w:keepNext/>
      <w:spacing w:before="120" w:after="0" w:line="240" w:lineRule="auto"/>
    </w:pPr>
  </w:style>
  <w:style w:type="paragraph" w:customStyle="1" w:styleId="aff1">
    <w:name w:val="Название таблицы"/>
    <w:basedOn w:val="aff"/>
    <w:next w:val="a7"/>
    <w:link w:val="aff2"/>
    <w:qFormat/>
    <w:rsid w:val="00E622E3"/>
    <w:pPr>
      <w:spacing w:after="120"/>
      <w:ind w:firstLine="0"/>
      <w:jc w:val="left"/>
    </w:pPr>
  </w:style>
  <w:style w:type="character" w:customStyle="1" w:styleId="afe">
    <w:name w:val="Название объекта Знак"/>
    <w:basedOn w:val="a8"/>
    <w:link w:val="afd"/>
    <w:uiPriority w:val="35"/>
    <w:rsid w:val="0049715F"/>
    <w:rPr>
      <w:iCs/>
      <w:szCs w:val="18"/>
    </w:rPr>
  </w:style>
  <w:style w:type="character" w:customStyle="1" w:styleId="aff0">
    <w:name w:val="Название рисунка Знак"/>
    <w:basedOn w:val="afe"/>
    <w:link w:val="aff"/>
    <w:rsid w:val="00E21C3F"/>
    <w:rPr>
      <w:iCs/>
      <w:szCs w:val="18"/>
    </w:rPr>
  </w:style>
  <w:style w:type="paragraph" w:styleId="aff3">
    <w:name w:val="footnote text"/>
    <w:basedOn w:val="a7"/>
    <w:link w:val="aff4"/>
    <w:uiPriority w:val="99"/>
    <w:unhideWhenUsed/>
    <w:qFormat/>
    <w:rsid w:val="006B21B5"/>
    <w:pPr>
      <w:spacing w:line="240" w:lineRule="auto"/>
    </w:pPr>
    <w:rPr>
      <w:sz w:val="20"/>
      <w:szCs w:val="20"/>
    </w:rPr>
  </w:style>
  <w:style w:type="character" w:customStyle="1" w:styleId="aff2">
    <w:name w:val="Название таблицы Знак"/>
    <w:basedOn w:val="aff0"/>
    <w:link w:val="aff1"/>
    <w:rsid w:val="00E622E3"/>
    <w:rPr>
      <w:iCs/>
      <w:szCs w:val="18"/>
    </w:rPr>
  </w:style>
  <w:style w:type="character" w:customStyle="1" w:styleId="aff4">
    <w:name w:val="Текст сноски Знак"/>
    <w:basedOn w:val="a8"/>
    <w:link w:val="aff3"/>
    <w:uiPriority w:val="99"/>
    <w:rsid w:val="006B21B5"/>
    <w:rPr>
      <w:sz w:val="20"/>
      <w:szCs w:val="20"/>
    </w:rPr>
  </w:style>
  <w:style w:type="character" w:styleId="aff5">
    <w:name w:val="footnote reference"/>
    <w:basedOn w:val="a8"/>
    <w:uiPriority w:val="99"/>
    <w:unhideWhenUsed/>
    <w:rsid w:val="006B21B5"/>
    <w:rPr>
      <w:vertAlign w:val="superscript"/>
    </w:rPr>
  </w:style>
  <w:style w:type="paragraph" w:styleId="52">
    <w:name w:val="List 5"/>
    <w:basedOn w:val="a7"/>
    <w:uiPriority w:val="99"/>
    <w:unhideWhenUsed/>
    <w:rsid w:val="006B21B5"/>
    <w:pPr>
      <w:ind w:left="1415" w:hanging="283"/>
      <w:contextualSpacing/>
    </w:pPr>
  </w:style>
  <w:style w:type="paragraph" w:styleId="23">
    <w:name w:val="List 2"/>
    <w:basedOn w:val="a7"/>
    <w:uiPriority w:val="99"/>
    <w:unhideWhenUsed/>
    <w:rsid w:val="006B21B5"/>
    <w:pPr>
      <w:ind w:left="566" w:hanging="283"/>
      <w:contextualSpacing/>
    </w:pPr>
  </w:style>
  <w:style w:type="character" w:styleId="aff6">
    <w:name w:val="Subtle Emphasis"/>
    <w:basedOn w:val="a8"/>
    <w:uiPriority w:val="19"/>
    <w:unhideWhenUsed/>
    <w:rsid w:val="006B21B5"/>
    <w:rPr>
      <w:i/>
      <w:iCs/>
      <w:color w:val="404040" w:themeColor="text1" w:themeTint="BF"/>
    </w:rPr>
  </w:style>
  <w:style w:type="character" w:styleId="aff7">
    <w:name w:val="Subtle Reference"/>
    <w:basedOn w:val="a8"/>
    <w:uiPriority w:val="31"/>
    <w:unhideWhenUsed/>
    <w:rsid w:val="006B21B5"/>
    <w:rPr>
      <w:smallCaps/>
      <w:color w:val="5A5A5A" w:themeColor="text1" w:themeTint="A5"/>
    </w:rPr>
  </w:style>
  <w:style w:type="character" w:styleId="aff8">
    <w:name w:val="Intense Emphasis"/>
    <w:basedOn w:val="a8"/>
    <w:uiPriority w:val="21"/>
    <w:unhideWhenUsed/>
    <w:rsid w:val="006B21B5"/>
    <w:rPr>
      <w:i/>
      <w:iCs/>
      <w:color w:val="009447" w:themeColor="accent1"/>
    </w:rPr>
  </w:style>
  <w:style w:type="character" w:styleId="aff9">
    <w:name w:val="Intense Reference"/>
    <w:basedOn w:val="a8"/>
    <w:uiPriority w:val="32"/>
    <w:unhideWhenUsed/>
    <w:rsid w:val="006B21B5"/>
    <w:rPr>
      <w:b/>
      <w:bCs/>
      <w:smallCaps/>
      <w:color w:val="009447" w:themeColor="accent1"/>
      <w:spacing w:val="5"/>
    </w:rPr>
  </w:style>
  <w:style w:type="paragraph" w:customStyle="1" w:styleId="affa">
    <w:name w:val="Ключевые слова"/>
    <w:basedOn w:val="a7"/>
    <w:next w:val="a7"/>
    <w:link w:val="affb"/>
    <w:qFormat/>
    <w:rsid w:val="00090651"/>
    <w:rPr>
      <w:caps/>
    </w:rPr>
  </w:style>
  <w:style w:type="character" w:customStyle="1" w:styleId="affb">
    <w:name w:val="Ключевые слова Знак"/>
    <w:basedOn w:val="a8"/>
    <w:link w:val="affa"/>
    <w:rsid w:val="00090651"/>
    <w:rPr>
      <w:caps/>
    </w:rPr>
  </w:style>
  <w:style w:type="paragraph" w:customStyle="1" w:styleId="affc">
    <w:name w:val="Заголовок приложения"/>
    <w:basedOn w:val="af"/>
    <w:next w:val="affd"/>
    <w:autoRedefine/>
    <w:qFormat/>
    <w:rsid w:val="00DC1D3E"/>
    <w:pPr>
      <w:pageBreakBefore w:val="0"/>
    </w:pPr>
    <w:rPr>
      <w:lang w:val="ru-RU"/>
    </w:rPr>
  </w:style>
  <w:style w:type="paragraph" w:customStyle="1" w:styleId="a0">
    <w:name w:val="Подраздел приложения"/>
    <w:basedOn w:val="20"/>
    <w:next w:val="a7"/>
    <w:qFormat/>
    <w:rsid w:val="00283749"/>
    <w:pPr>
      <w:numPr>
        <w:ilvl w:val="1"/>
        <w:numId w:val="3"/>
      </w:numPr>
    </w:pPr>
    <w:rPr>
      <w:b/>
    </w:rPr>
  </w:style>
  <w:style w:type="paragraph" w:customStyle="1" w:styleId="a1">
    <w:name w:val="Пункт приложения"/>
    <w:basedOn w:val="a7"/>
    <w:next w:val="a7"/>
    <w:qFormat/>
    <w:rsid w:val="0063112D"/>
    <w:pPr>
      <w:numPr>
        <w:ilvl w:val="2"/>
        <w:numId w:val="3"/>
      </w:numPr>
    </w:pPr>
  </w:style>
  <w:style w:type="paragraph" w:customStyle="1" w:styleId="a2">
    <w:name w:val="Подпункт приложения"/>
    <w:basedOn w:val="a1"/>
    <w:next w:val="a7"/>
    <w:qFormat/>
    <w:rsid w:val="0063112D"/>
    <w:pPr>
      <w:numPr>
        <w:ilvl w:val="3"/>
      </w:numPr>
    </w:pPr>
  </w:style>
  <w:style w:type="paragraph" w:styleId="affe">
    <w:name w:val="List Paragraph"/>
    <w:basedOn w:val="a7"/>
    <w:uiPriority w:val="34"/>
    <w:unhideWhenUsed/>
    <w:qFormat/>
    <w:rsid w:val="0063112D"/>
    <w:pPr>
      <w:ind w:left="720"/>
      <w:contextualSpacing/>
    </w:pPr>
  </w:style>
  <w:style w:type="paragraph" w:styleId="9">
    <w:name w:val="toc 9"/>
    <w:basedOn w:val="a7"/>
    <w:next w:val="a7"/>
    <w:autoRedefine/>
    <w:uiPriority w:val="39"/>
    <w:semiHidden/>
    <w:unhideWhenUsed/>
    <w:rsid w:val="00384F74"/>
    <w:pPr>
      <w:spacing w:after="100"/>
      <w:ind w:left="2240"/>
    </w:pPr>
  </w:style>
  <w:style w:type="character" w:styleId="afff">
    <w:name w:val="Placeholder Text"/>
    <w:basedOn w:val="a8"/>
    <w:uiPriority w:val="99"/>
    <w:unhideWhenUsed/>
    <w:rsid w:val="002F2C64"/>
    <w:rPr>
      <w:color w:val="808080"/>
    </w:rPr>
  </w:style>
  <w:style w:type="paragraph" w:styleId="afff0">
    <w:name w:val="table of figures"/>
    <w:basedOn w:val="a7"/>
    <w:next w:val="a7"/>
    <w:uiPriority w:val="99"/>
    <w:semiHidden/>
    <w:unhideWhenUsed/>
    <w:rsid w:val="00CC3F31"/>
  </w:style>
  <w:style w:type="paragraph" w:customStyle="1" w:styleId="western">
    <w:name w:val="western"/>
    <w:basedOn w:val="a7"/>
    <w:rsid w:val="00283749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styleId="afff1">
    <w:name w:val="Normal (Web)"/>
    <w:basedOn w:val="a7"/>
    <w:uiPriority w:val="99"/>
    <w:semiHidden/>
    <w:unhideWhenUsed/>
    <w:rsid w:val="00283749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affd">
    <w:name w:val="Название приложения"/>
    <w:basedOn w:val="a7"/>
    <w:next w:val="a7"/>
    <w:autoRedefine/>
    <w:qFormat/>
    <w:rsid w:val="0064591E"/>
    <w:pPr>
      <w:spacing w:line="240" w:lineRule="auto"/>
      <w:ind w:firstLine="0"/>
      <w:jc w:val="center"/>
    </w:pPr>
    <w:rPr>
      <w:b/>
      <w:lang w:val="ru-RU"/>
    </w:rPr>
  </w:style>
  <w:style w:type="paragraph" w:customStyle="1" w:styleId="afff2">
    <w:name w:val="Примечание"/>
    <w:basedOn w:val="a7"/>
    <w:next w:val="a7"/>
    <w:qFormat/>
    <w:rsid w:val="00880852"/>
    <w:rPr>
      <w:sz w:val="24"/>
    </w:rPr>
  </w:style>
  <w:style w:type="paragraph" w:styleId="81">
    <w:name w:val="toc 8"/>
    <w:basedOn w:val="a7"/>
    <w:next w:val="a7"/>
    <w:autoRedefine/>
    <w:uiPriority w:val="39"/>
    <w:semiHidden/>
    <w:unhideWhenUsed/>
    <w:rsid w:val="00CB4916"/>
    <w:pPr>
      <w:spacing w:after="100"/>
      <w:ind w:left="1960"/>
    </w:pPr>
  </w:style>
  <w:style w:type="character" w:styleId="afff3">
    <w:name w:val="annotation reference"/>
    <w:basedOn w:val="a8"/>
    <w:uiPriority w:val="99"/>
    <w:semiHidden/>
    <w:unhideWhenUsed/>
    <w:rsid w:val="00221EA8"/>
    <w:rPr>
      <w:sz w:val="16"/>
      <w:szCs w:val="16"/>
    </w:rPr>
  </w:style>
  <w:style w:type="paragraph" w:styleId="afff4">
    <w:name w:val="annotation text"/>
    <w:basedOn w:val="a7"/>
    <w:link w:val="afff5"/>
    <w:uiPriority w:val="99"/>
    <w:unhideWhenUsed/>
    <w:rsid w:val="00221EA8"/>
    <w:pPr>
      <w:spacing w:line="240" w:lineRule="auto"/>
    </w:pPr>
    <w:rPr>
      <w:sz w:val="20"/>
      <w:szCs w:val="20"/>
    </w:rPr>
  </w:style>
  <w:style w:type="character" w:customStyle="1" w:styleId="afff5">
    <w:name w:val="Текст примечания Знак"/>
    <w:basedOn w:val="a8"/>
    <w:link w:val="afff4"/>
    <w:uiPriority w:val="99"/>
    <w:rsid w:val="00221EA8"/>
    <w:rPr>
      <w:sz w:val="20"/>
      <w:szCs w:val="20"/>
    </w:rPr>
  </w:style>
  <w:style w:type="paragraph" w:styleId="afff6">
    <w:name w:val="annotation subject"/>
    <w:basedOn w:val="afff4"/>
    <w:next w:val="afff4"/>
    <w:link w:val="afff7"/>
    <w:uiPriority w:val="99"/>
    <w:semiHidden/>
    <w:unhideWhenUsed/>
    <w:rsid w:val="00221EA8"/>
    <w:rPr>
      <w:b/>
      <w:bCs/>
    </w:rPr>
  </w:style>
  <w:style w:type="character" w:customStyle="1" w:styleId="afff7">
    <w:name w:val="Тема примечания Знак"/>
    <w:basedOn w:val="afff5"/>
    <w:link w:val="afff6"/>
    <w:uiPriority w:val="99"/>
    <w:semiHidden/>
    <w:rsid w:val="00221EA8"/>
    <w:rPr>
      <w:b/>
      <w:bCs/>
      <w:sz w:val="20"/>
      <w:szCs w:val="20"/>
    </w:rPr>
  </w:style>
  <w:style w:type="paragraph" w:styleId="afff8">
    <w:name w:val="Balloon Text"/>
    <w:basedOn w:val="a7"/>
    <w:link w:val="afff9"/>
    <w:uiPriority w:val="99"/>
    <w:semiHidden/>
    <w:unhideWhenUsed/>
    <w:rsid w:val="00221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9">
    <w:name w:val="Текст выноски Знак"/>
    <w:basedOn w:val="a8"/>
    <w:link w:val="afff8"/>
    <w:uiPriority w:val="99"/>
    <w:semiHidden/>
    <w:rsid w:val="00221EA8"/>
    <w:rPr>
      <w:rFonts w:ascii="Segoe UI" w:hAnsi="Segoe UI" w:cs="Segoe UI"/>
      <w:sz w:val="18"/>
      <w:szCs w:val="18"/>
    </w:rPr>
  </w:style>
  <w:style w:type="paragraph" w:customStyle="1" w:styleId="afffa">
    <w:name w:val="Источник"/>
    <w:basedOn w:val="a7"/>
    <w:next w:val="a7"/>
    <w:qFormat/>
    <w:rsid w:val="00AA447D"/>
    <w:pPr>
      <w:keepNext/>
      <w:spacing w:before="120" w:after="120" w:line="240" w:lineRule="auto"/>
    </w:pPr>
    <w:rPr>
      <w:noProof/>
      <w:sz w:val="24"/>
      <w:lang w:val="ru-RU" w:eastAsia="ru-RU"/>
    </w:rPr>
  </w:style>
  <w:style w:type="table" w:customStyle="1" w:styleId="-311">
    <w:name w:val="Список-таблица 3 — акцент 11"/>
    <w:aliases w:val="НИФИ Основной 1"/>
    <w:basedOn w:val="a9"/>
    <w:uiPriority w:val="48"/>
    <w:rsid w:val="00C40168"/>
    <w:pPr>
      <w:spacing w:line="240" w:lineRule="auto"/>
    </w:pPr>
    <w:tblPr>
      <w:tblStyleRowBandSize w:val="1"/>
      <w:tblStyleColBandSize w:val="1"/>
      <w:tblBorders>
        <w:top w:val="single" w:sz="4" w:space="0" w:color="009447" w:themeColor="accent1"/>
        <w:left w:val="single" w:sz="4" w:space="0" w:color="009447" w:themeColor="accent1"/>
        <w:bottom w:val="single" w:sz="4" w:space="0" w:color="009447" w:themeColor="accent1"/>
        <w:right w:val="single" w:sz="4" w:space="0" w:color="009447" w:themeColor="accent1"/>
        <w:insideH w:val="single" w:sz="4" w:space="0" w:color="009447" w:themeColor="accent1"/>
        <w:insideV w:val="single" w:sz="4" w:space="0" w:color="009447" w:themeColor="accent1"/>
      </w:tblBorders>
    </w:tblPr>
    <w:tcPr>
      <w:vAlign w:val="center"/>
    </w:tcPr>
    <w:tblStylePr w:type="firstRow">
      <w:rPr>
        <w:b w:val="0"/>
        <w:bCs/>
        <w:i w:val="0"/>
        <w:color w:val="FFFFFF" w:themeColor="background1"/>
        <w:sz w:val="28"/>
      </w:rPr>
      <w:tblPr/>
      <w:tcPr>
        <w:shd w:val="clear" w:color="auto" w:fill="009447" w:themeFill="accent1"/>
      </w:tcPr>
    </w:tblStylePr>
    <w:tblStylePr w:type="lastRow">
      <w:rPr>
        <w:b/>
        <w:bCs/>
      </w:rPr>
      <w:tblPr/>
      <w:tcPr>
        <w:tcBorders>
          <w:top w:val="double" w:sz="4" w:space="0" w:color="009447" w:themeColor="accent1"/>
        </w:tcBorders>
        <w:shd w:val="clear" w:color="auto" w:fill="FFFFFF" w:themeFill="background1"/>
      </w:tcPr>
    </w:tblStylePr>
    <w:tblStylePr w:type="firstCol">
      <w:rPr>
        <w:b w:val="0"/>
        <w:bCs/>
        <w:i w:val="0"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 w:val="0"/>
        <w:bCs/>
        <w:i w:val="0"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9447" w:themeColor="accent1"/>
          <w:right w:val="single" w:sz="4" w:space="0" w:color="009447" w:themeColor="accent1"/>
        </w:tcBorders>
      </w:tcPr>
    </w:tblStylePr>
    <w:tblStylePr w:type="band1Horz">
      <w:tblPr/>
      <w:tcPr>
        <w:tcBorders>
          <w:top w:val="single" w:sz="4" w:space="0" w:color="009447" w:themeColor="accent1"/>
          <w:bottom w:val="single" w:sz="4" w:space="0" w:color="00944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9447" w:themeColor="accent1"/>
          <w:left w:val="nil"/>
        </w:tcBorders>
      </w:tcPr>
    </w:tblStylePr>
    <w:tblStylePr w:type="swCell">
      <w:tblPr/>
      <w:tcPr>
        <w:tcBorders>
          <w:top w:val="double" w:sz="4" w:space="0" w:color="009447" w:themeColor="accent1"/>
          <w:right w:val="nil"/>
        </w:tcBorders>
      </w:tcPr>
    </w:tblStylePr>
  </w:style>
  <w:style w:type="table" w:customStyle="1" w:styleId="-321">
    <w:name w:val="Список-таблица 3 — акцент 21"/>
    <w:aliases w:val="НИФИ Основной 2"/>
    <w:basedOn w:val="a9"/>
    <w:uiPriority w:val="48"/>
    <w:rsid w:val="00243AF2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vAlign w:val="center"/>
    </w:tcPr>
    <w:tblStylePr w:type="firstRow">
      <w:pPr>
        <w:wordWrap/>
        <w:jc w:val="center"/>
      </w:pPr>
      <w:rPr>
        <w:b w:val="0"/>
        <w:bCs/>
        <w:i w:val="0"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C653" w:themeFill="accent2"/>
      </w:tcPr>
    </w:tblStylePr>
    <w:tblStylePr w:type="lastRow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 w:val="0"/>
        <w:bCs/>
        <w:i w:val="0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b w:val="0"/>
        <w:bCs/>
        <w:i w:val="0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band2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653" w:themeColor="accent2"/>
          <w:left w:val="nil"/>
        </w:tcBorders>
      </w:tcPr>
    </w:tblStylePr>
    <w:tblStylePr w:type="swCell">
      <w:tblPr/>
      <w:tcPr>
        <w:tcBorders>
          <w:top w:val="double" w:sz="4" w:space="0" w:color="FFC653" w:themeColor="accent2"/>
          <w:right w:val="nil"/>
        </w:tcBorders>
      </w:tcPr>
    </w:tblStylePr>
  </w:style>
  <w:style w:type="paragraph" w:styleId="afffb">
    <w:name w:val="toa heading"/>
    <w:basedOn w:val="a7"/>
    <w:next w:val="a7"/>
    <w:uiPriority w:val="99"/>
    <w:unhideWhenUsed/>
    <w:rsid w:val="007D7B0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table" w:customStyle="1" w:styleId="-331">
    <w:name w:val="Список-таблица 3 — акцент 31"/>
    <w:basedOn w:val="a9"/>
    <w:uiPriority w:val="48"/>
    <w:rsid w:val="007006FE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shd w:val="clear" w:color="auto" w:fill="auto"/>
    </w:tcPr>
    <w:tblStylePr w:type="firstRow">
      <w:pPr>
        <w:wordWrap/>
        <w:jc w:val="center"/>
      </w:pPr>
      <w:rPr>
        <w:b w:val="0"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00A87E" w:themeFill="accent3"/>
      </w:tcPr>
    </w:tblStylePr>
    <w:tblStylePr w:type="lastRow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b w:val="0"/>
        <w:bCs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2Vert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1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band2Horz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cBorders>
        <w:shd w:val="clear" w:color="auto" w:fill="auto"/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87E" w:themeColor="accent3"/>
          <w:left w:val="nil"/>
        </w:tcBorders>
      </w:tcPr>
    </w:tblStylePr>
    <w:tblStylePr w:type="swCell">
      <w:tblPr/>
      <w:tcPr>
        <w:tcBorders>
          <w:top w:val="double" w:sz="4" w:space="0" w:color="00A87E" w:themeColor="accent3"/>
          <w:right w:val="nil"/>
        </w:tcBorders>
      </w:tcPr>
    </w:tblStylePr>
  </w:style>
  <w:style w:type="paragraph" w:customStyle="1" w:styleId="210">
    <w:name w:val="Основной текст 21"/>
    <w:basedOn w:val="a7"/>
    <w:rsid w:val="00CD3AB7"/>
    <w:pPr>
      <w:widowControl w:val="0"/>
      <w:autoSpaceDE w:val="0"/>
      <w:autoSpaceDN w:val="0"/>
      <w:adjustRightInd w:val="0"/>
      <w:ind w:firstLine="709"/>
      <w:jc w:val="center"/>
    </w:pPr>
    <w:rPr>
      <w:rFonts w:ascii="MonoCondensed" w:eastAsia="Times New Roman" w:hAnsi="MonoCondensed" w:cs="Times New Roman"/>
      <w:bCs/>
      <w:color w:val="000000"/>
      <w:lang w:val="ru-RU" w:eastAsia="ru-RU"/>
    </w:rPr>
  </w:style>
  <w:style w:type="character" w:customStyle="1" w:styleId="HeaderChar">
    <w:name w:val="Header Char"/>
    <w:rsid w:val="00CD3AB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rsid w:val="00CD3AB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Текст выноски1"/>
    <w:basedOn w:val="a7"/>
    <w:rsid w:val="00CD3AB7"/>
    <w:pPr>
      <w:autoSpaceDE w:val="0"/>
      <w:autoSpaceDN w:val="0"/>
      <w:adjustRightInd w:val="0"/>
      <w:ind w:firstLine="709"/>
    </w:pPr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customStyle="1" w:styleId="BalloonTextChar">
    <w:name w:val="Balloon Text Char"/>
    <w:rsid w:val="00CD3AB7"/>
    <w:rPr>
      <w:rFonts w:ascii="Tahoma" w:hAnsi="Tahoma" w:cs="Tahoma"/>
      <w:sz w:val="16"/>
      <w:szCs w:val="16"/>
      <w:lang w:eastAsia="ru-RU"/>
    </w:rPr>
  </w:style>
  <w:style w:type="paragraph" w:customStyle="1" w:styleId="14">
    <w:name w:val="Абзац списка1"/>
    <w:basedOn w:val="a7"/>
    <w:rsid w:val="00CD3AB7"/>
    <w:pPr>
      <w:autoSpaceDE w:val="0"/>
      <w:autoSpaceDN w:val="0"/>
      <w:adjustRightInd w:val="0"/>
      <w:spacing w:after="200" w:line="276" w:lineRule="auto"/>
      <w:ind w:left="720" w:firstLine="709"/>
    </w:pPr>
    <w:rPr>
      <w:rFonts w:ascii="Calibri" w:eastAsia="Times New Roman" w:hAnsi="Calibri" w:cs="Times New Roman"/>
      <w:bCs/>
      <w:color w:val="000000"/>
      <w:sz w:val="22"/>
      <w:szCs w:val="22"/>
      <w:lang w:val="ru-RU"/>
    </w:rPr>
  </w:style>
  <w:style w:type="paragraph" w:customStyle="1" w:styleId="15">
    <w:name w:val="Без интервала1"/>
    <w:aliases w:val="Таблица,В таблице,таблицы,Таблицы"/>
    <w:rsid w:val="00CD3AB7"/>
    <w:pPr>
      <w:spacing w:line="240" w:lineRule="auto"/>
      <w:jc w:val="both"/>
    </w:pPr>
    <w:rPr>
      <w:rFonts w:eastAsia="Times New Roman" w:cs="Times New Roman"/>
      <w:color w:val="auto"/>
      <w:sz w:val="22"/>
      <w:szCs w:val="24"/>
      <w:lang w:val="ru-RU" w:eastAsia="ru-RU"/>
    </w:rPr>
  </w:style>
  <w:style w:type="character" w:customStyle="1" w:styleId="apple-converted-space">
    <w:name w:val="apple-converted-space"/>
    <w:rsid w:val="00CD3AB7"/>
  </w:style>
  <w:style w:type="paragraph" w:customStyle="1" w:styleId="ConsPlusNormal">
    <w:name w:val="ConsPlusNormal"/>
    <w:rsid w:val="00CD3AB7"/>
    <w:pPr>
      <w:widowControl w:val="0"/>
      <w:autoSpaceDE w:val="0"/>
      <w:autoSpaceDN w:val="0"/>
      <w:spacing w:line="240" w:lineRule="auto"/>
    </w:pPr>
    <w:rPr>
      <w:rFonts w:eastAsia="Times New Roman" w:cs="Times New Roman"/>
      <w:color w:val="auto"/>
      <w:szCs w:val="20"/>
      <w:lang w:val="ru-RU" w:eastAsia="ru-RU"/>
    </w:rPr>
  </w:style>
  <w:style w:type="character" w:customStyle="1" w:styleId="wmi-callto">
    <w:name w:val="wmi-callto"/>
    <w:rsid w:val="00CD3AB7"/>
  </w:style>
  <w:style w:type="character" w:customStyle="1" w:styleId="afffc">
    <w:name w:val="Основной текст_"/>
    <w:link w:val="53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0pt">
    <w:name w:val="Основной текст + Курсив;Интервал 0 pt"/>
    <w:rsid w:val="00CD3AB7"/>
    <w:rPr>
      <w:rFonts w:ascii="Arial" w:eastAsia="Arial" w:hAnsi="Arial" w:cs="Arial"/>
      <w:i/>
      <w:iCs/>
      <w:color w:val="000000"/>
      <w:spacing w:val="4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43">
    <w:name w:val="Заголовок №4_"/>
    <w:link w:val="44"/>
    <w:rsid w:val="00CD3AB7"/>
    <w:rPr>
      <w:rFonts w:ascii="Arial" w:eastAsia="Arial" w:hAnsi="Arial" w:cs="Arial"/>
      <w:b/>
      <w:bCs/>
      <w:spacing w:val="1"/>
      <w:sz w:val="21"/>
      <w:szCs w:val="21"/>
      <w:shd w:val="clear" w:color="auto" w:fill="FFFFFF"/>
    </w:rPr>
  </w:style>
  <w:style w:type="character" w:customStyle="1" w:styleId="24">
    <w:name w:val="Сноска (2)_"/>
    <w:link w:val="25"/>
    <w:rsid w:val="00CD3AB7"/>
    <w:rPr>
      <w:rFonts w:ascii="Arial" w:eastAsia="Arial" w:hAnsi="Arial" w:cs="Arial"/>
      <w:i/>
      <w:iCs/>
      <w:spacing w:val="4"/>
      <w:sz w:val="18"/>
      <w:szCs w:val="18"/>
      <w:shd w:val="clear" w:color="auto" w:fill="FFFFFF"/>
    </w:rPr>
  </w:style>
  <w:style w:type="character" w:customStyle="1" w:styleId="20pt">
    <w:name w:val="Сноска (2) + Не курсив;Интервал 0 pt"/>
    <w:rsid w:val="00CD3AB7"/>
    <w:rPr>
      <w:rFonts w:ascii="Arial" w:eastAsia="Arial" w:hAnsi="Arial" w:cs="Arial"/>
      <w:i/>
      <w:iCs/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fffd">
    <w:name w:val="Сноска_"/>
    <w:link w:val="afffe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paragraph" w:customStyle="1" w:styleId="53">
    <w:name w:val="Основной текст5"/>
    <w:basedOn w:val="a7"/>
    <w:link w:val="afffc"/>
    <w:rsid w:val="00CD3AB7"/>
    <w:pPr>
      <w:widowControl w:val="0"/>
      <w:shd w:val="clear" w:color="auto" w:fill="FFFFFF"/>
      <w:autoSpaceDE w:val="0"/>
      <w:autoSpaceDN w:val="0"/>
      <w:adjustRightInd w:val="0"/>
      <w:spacing w:before="2700" w:line="240" w:lineRule="exact"/>
      <w:ind w:firstLine="709"/>
      <w:jc w:val="center"/>
    </w:pPr>
    <w:rPr>
      <w:rFonts w:ascii="Arial" w:eastAsia="Arial" w:hAnsi="Arial" w:cs="Arial"/>
      <w:spacing w:val="2"/>
      <w:sz w:val="18"/>
      <w:szCs w:val="18"/>
    </w:rPr>
  </w:style>
  <w:style w:type="paragraph" w:customStyle="1" w:styleId="44">
    <w:name w:val="Заголовок №4"/>
    <w:basedOn w:val="a7"/>
    <w:link w:val="43"/>
    <w:rsid w:val="00CD3AB7"/>
    <w:pPr>
      <w:widowControl w:val="0"/>
      <w:shd w:val="clear" w:color="auto" w:fill="FFFFFF"/>
      <w:autoSpaceDE w:val="0"/>
      <w:autoSpaceDN w:val="0"/>
      <w:adjustRightInd w:val="0"/>
      <w:spacing w:before="240" w:line="264" w:lineRule="exact"/>
      <w:ind w:firstLine="709"/>
      <w:outlineLvl w:val="3"/>
    </w:pPr>
    <w:rPr>
      <w:rFonts w:ascii="Arial" w:eastAsia="Arial" w:hAnsi="Arial" w:cs="Arial"/>
      <w:b/>
      <w:bCs/>
      <w:spacing w:val="1"/>
      <w:sz w:val="21"/>
      <w:szCs w:val="21"/>
    </w:rPr>
  </w:style>
  <w:style w:type="paragraph" w:customStyle="1" w:styleId="25">
    <w:name w:val="Сноска (2)"/>
    <w:basedOn w:val="a7"/>
    <w:link w:val="24"/>
    <w:rsid w:val="00CD3AB7"/>
    <w:pPr>
      <w:widowControl w:val="0"/>
      <w:shd w:val="clear" w:color="auto" w:fill="FFFFFF"/>
      <w:autoSpaceDE w:val="0"/>
      <w:autoSpaceDN w:val="0"/>
      <w:adjustRightInd w:val="0"/>
      <w:spacing w:line="192" w:lineRule="exact"/>
      <w:ind w:firstLine="709"/>
    </w:pPr>
    <w:rPr>
      <w:rFonts w:ascii="Arial" w:eastAsia="Arial" w:hAnsi="Arial" w:cs="Arial"/>
      <w:i/>
      <w:iCs/>
      <w:spacing w:val="4"/>
      <w:sz w:val="18"/>
      <w:szCs w:val="18"/>
    </w:rPr>
  </w:style>
  <w:style w:type="paragraph" w:customStyle="1" w:styleId="afffe">
    <w:name w:val="Сноска"/>
    <w:basedOn w:val="a7"/>
    <w:link w:val="afffd"/>
    <w:rsid w:val="00CD3AB7"/>
    <w:pPr>
      <w:widowControl w:val="0"/>
      <w:shd w:val="clear" w:color="auto" w:fill="FFFFFF"/>
      <w:autoSpaceDE w:val="0"/>
      <w:autoSpaceDN w:val="0"/>
      <w:adjustRightInd w:val="0"/>
      <w:spacing w:line="192" w:lineRule="exact"/>
      <w:ind w:firstLine="709"/>
    </w:pPr>
    <w:rPr>
      <w:rFonts w:ascii="Arial" w:eastAsia="Arial" w:hAnsi="Arial" w:cs="Arial"/>
      <w:spacing w:val="2"/>
      <w:sz w:val="18"/>
      <w:szCs w:val="18"/>
    </w:rPr>
  </w:style>
  <w:style w:type="character" w:customStyle="1" w:styleId="42">
    <w:name w:val="Оглавление 4 Знак"/>
    <w:link w:val="41"/>
    <w:rsid w:val="00CD3AB7"/>
    <w:rPr>
      <w:lang w:val="ru-RU"/>
    </w:rPr>
  </w:style>
  <w:style w:type="character" w:customStyle="1" w:styleId="0pt0">
    <w:name w:val="Сноска + Курсив;Интервал 0 pt"/>
    <w:rsid w:val="00CD3AB7"/>
    <w:rPr>
      <w:rFonts w:ascii="Arial" w:eastAsia="Arial" w:hAnsi="Arial" w:cs="Arial"/>
      <w:i/>
      <w:iCs/>
      <w:color w:val="000000"/>
      <w:spacing w:val="4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26">
    <w:name w:val="Основной текст2"/>
    <w:rsid w:val="00CD3AB7"/>
    <w:rPr>
      <w:rFonts w:ascii="Arial" w:eastAsia="Arial" w:hAnsi="Arial" w:cs="Arial"/>
      <w:color w:val="000000"/>
      <w:spacing w:val="2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TimesNewRoman17pt0pt40">
    <w:name w:val="Основной текст + Times New Roman;17 pt;Курсив;Интервал 0 pt;Масштаб 40%"/>
    <w:rsid w:val="00CD3AB7"/>
    <w:rPr>
      <w:rFonts w:ascii="Times New Roman" w:eastAsia="Times New Roman" w:hAnsi="Times New Roman" w:cs="Times New Roman"/>
      <w:i/>
      <w:iCs/>
      <w:color w:val="000000"/>
      <w:spacing w:val="0"/>
      <w:w w:val="40"/>
      <w:position w:val="0"/>
      <w:sz w:val="34"/>
      <w:szCs w:val="34"/>
      <w:shd w:val="clear" w:color="auto" w:fill="FFFFFF"/>
    </w:rPr>
  </w:style>
  <w:style w:type="character" w:customStyle="1" w:styleId="Gungsuh155pt0pt">
    <w:name w:val="Основной текст + Gungsuh;15;5 pt;Интервал 0 pt"/>
    <w:rsid w:val="00CD3AB7"/>
    <w:rPr>
      <w:rFonts w:ascii="Gungsuh" w:eastAsia="Gungsuh" w:hAnsi="Gungsuh" w:cs="Gungsuh"/>
      <w:color w:val="000000"/>
      <w:spacing w:val="0"/>
      <w:w w:val="100"/>
      <w:position w:val="0"/>
      <w:sz w:val="31"/>
      <w:szCs w:val="31"/>
      <w:shd w:val="clear" w:color="auto" w:fill="FFFFFF"/>
    </w:rPr>
  </w:style>
  <w:style w:type="character" w:customStyle="1" w:styleId="27">
    <w:name w:val="Подпись к таблице (2)_"/>
    <w:link w:val="28"/>
    <w:rsid w:val="00CD3AB7"/>
    <w:rPr>
      <w:rFonts w:ascii="Arial" w:eastAsia="Arial" w:hAnsi="Arial" w:cs="Arial"/>
      <w:i/>
      <w:iCs/>
      <w:spacing w:val="2"/>
      <w:sz w:val="16"/>
      <w:szCs w:val="16"/>
      <w:shd w:val="clear" w:color="auto" w:fill="FFFFFF"/>
    </w:rPr>
  </w:style>
  <w:style w:type="character" w:customStyle="1" w:styleId="33">
    <w:name w:val="Подпись к таблице (3)_"/>
    <w:link w:val="34"/>
    <w:rsid w:val="00CD3AB7"/>
    <w:rPr>
      <w:rFonts w:ascii="Verdana" w:eastAsia="Verdana" w:hAnsi="Verdana" w:cs="Verdana"/>
      <w:b/>
      <w:bCs/>
      <w:spacing w:val="-1"/>
      <w:sz w:val="15"/>
      <w:szCs w:val="15"/>
      <w:shd w:val="clear" w:color="auto" w:fill="FFFFFF"/>
    </w:rPr>
  </w:style>
  <w:style w:type="character" w:customStyle="1" w:styleId="affff">
    <w:name w:val="Подпись к таблице_"/>
    <w:link w:val="affff0"/>
    <w:rsid w:val="00CD3AB7"/>
    <w:rPr>
      <w:rFonts w:ascii="Arial" w:eastAsia="Arial" w:hAnsi="Arial" w:cs="Arial"/>
      <w:spacing w:val="2"/>
      <w:sz w:val="18"/>
      <w:szCs w:val="18"/>
      <w:shd w:val="clear" w:color="auto" w:fill="FFFFFF"/>
    </w:rPr>
  </w:style>
  <w:style w:type="character" w:customStyle="1" w:styleId="45">
    <w:name w:val="Подпись к таблице (4)_"/>
    <w:link w:val="46"/>
    <w:rsid w:val="00CD3AB7"/>
    <w:rPr>
      <w:rFonts w:ascii="Arial" w:eastAsia="Arial" w:hAnsi="Arial" w:cs="Arial"/>
      <w:i/>
      <w:iCs/>
      <w:spacing w:val="4"/>
      <w:sz w:val="18"/>
      <w:szCs w:val="18"/>
      <w:shd w:val="clear" w:color="auto" w:fill="FFFFFF"/>
    </w:rPr>
  </w:style>
  <w:style w:type="character" w:customStyle="1" w:styleId="0pt1">
    <w:name w:val="Оглавление + Курсив;Интервал 0 pt"/>
    <w:rsid w:val="00CD3AB7"/>
    <w:rPr>
      <w:rFonts w:ascii="Times New Roman" w:eastAsia="Arial" w:hAnsi="Times New Roman" w:cs="Times New Roman"/>
      <w:i/>
      <w:iCs/>
      <w:color w:val="000000"/>
      <w:spacing w:val="4"/>
      <w:w w:val="100"/>
      <w:position w:val="0"/>
      <w:sz w:val="28"/>
      <w:szCs w:val="28"/>
      <w:lang w:val="ru-RU"/>
    </w:rPr>
  </w:style>
  <w:style w:type="paragraph" w:customStyle="1" w:styleId="28">
    <w:name w:val="Подпись к таблице (2)"/>
    <w:basedOn w:val="a7"/>
    <w:link w:val="27"/>
    <w:rsid w:val="00CD3AB7"/>
    <w:pPr>
      <w:widowControl w:val="0"/>
      <w:shd w:val="clear" w:color="auto" w:fill="FFFFFF"/>
      <w:autoSpaceDE w:val="0"/>
      <w:autoSpaceDN w:val="0"/>
      <w:adjustRightInd w:val="0"/>
      <w:spacing w:line="211" w:lineRule="exact"/>
      <w:ind w:firstLine="709"/>
      <w:jc w:val="right"/>
    </w:pPr>
    <w:rPr>
      <w:rFonts w:ascii="Arial" w:eastAsia="Arial" w:hAnsi="Arial" w:cs="Arial"/>
      <w:i/>
      <w:iCs/>
      <w:spacing w:val="2"/>
      <w:sz w:val="16"/>
      <w:szCs w:val="16"/>
    </w:rPr>
  </w:style>
  <w:style w:type="paragraph" w:customStyle="1" w:styleId="34">
    <w:name w:val="Подпись к таблице (3)"/>
    <w:basedOn w:val="a7"/>
    <w:link w:val="33"/>
    <w:rsid w:val="00CD3AB7"/>
    <w:pPr>
      <w:widowControl w:val="0"/>
      <w:shd w:val="clear" w:color="auto" w:fill="FFFFFF"/>
      <w:autoSpaceDE w:val="0"/>
      <w:autoSpaceDN w:val="0"/>
      <w:adjustRightInd w:val="0"/>
      <w:spacing w:line="211" w:lineRule="exact"/>
      <w:ind w:firstLine="709"/>
      <w:jc w:val="center"/>
    </w:pPr>
    <w:rPr>
      <w:rFonts w:ascii="Verdana" w:eastAsia="Verdana" w:hAnsi="Verdana" w:cs="Verdana"/>
      <w:b/>
      <w:bCs/>
      <w:spacing w:val="-1"/>
      <w:sz w:val="15"/>
      <w:szCs w:val="15"/>
    </w:rPr>
  </w:style>
  <w:style w:type="paragraph" w:customStyle="1" w:styleId="affff0">
    <w:name w:val="Подпись к таблице"/>
    <w:basedOn w:val="a7"/>
    <w:link w:val="affff"/>
    <w:rsid w:val="00CD3AB7"/>
    <w:pPr>
      <w:widowControl w:val="0"/>
      <w:shd w:val="clear" w:color="auto" w:fill="FFFFFF"/>
      <w:autoSpaceDE w:val="0"/>
      <w:autoSpaceDN w:val="0"/>
      <w:adjustRightInd w:val="0"/>
      <w:spacing w:line="187" w:lineRule="exact"/>
      <w:ind w:firstLine="709"/>
    </w:pPr>
    <w:rPr>
      <w:rFonts w:ascii="Arial" w:eastAsia="Arial" w:hAnsi="Arial" w:cs="Arial"/>
      <w:spacing w:val="2"/>
      <w:sz w:val="18"/>
      <w:szCs w:val="18"/>
    </w:rPr>
  </w:style>
  <w:style w:type="paragraph" w:customStyle="1" w:styleId="46">
    <w:name w:val="Подпись к таблице (4)"/>
    <w:basedOn w:val="a7"/>
    <w:link w:val="45"/>
    <w:rsid w:val="00CD3AB7"/>
    <w:pPr>
      <w:widowControl w:val="0"/>
      <w:shd w:val="clear" w:color="auto" w:fill="FFFFFF"/>
      <w:autoSpaceDE w:val="0"/>
      <w:autoSpaceDN w:val="0"/>
      <w:adjustRightInd w:val="0"/>
      <w:spacing w:line="0" w:lineRule="atLeast"/>
      <w:ind w:firstLine="709"/>
    </w:pPr>
    <w:rPr>
      <w:rFonts w:ascii="Arial" w:eastAsia="Arial" w:hAnsi="Arial" w:cs="Arial"/>
      <w:i/>
      <w:iCs/>
      <w:spacing w:val="4"/>
      <w:sz w:val="18"/>
      <w:szCs w:val="18"/>
    </w:rPr>
  </w:style>
  <w:style w:type="character" w:customStyle="1" w:styleId="affff1">
    <w:name w:val="Основной текст + Полужирный"/>
    <w:rsid w:val="00CD3AB7"/>
    <w:rPr>
      <w:rFonts w:ascii="Verdana" w:eastAsia="Times New Roman" w:hAnsi="Verdana" w:cs="Verdana"/>
      <w:b/>
      <w:bCs/>
      <w:color w:val="000000"/>
      <w:spacing w:val="0"/>
      <w:w w:val="100"/>
      <w:position w:val="0"/>
      <w:sz w:val="31"/>
      <w:szCs w:val="31"/>
      <w:u w:val="none"/>
      <w:shd w:val="clear" w:color="auto" w:fill="FFFFFF"/>
      <w:lang w:val="ru-RU"/>
    </w:rPr>
  </w:style>
  <w:style w:type="paragraph" w:customStyle="1" w:styleId="MathematicaCellInput">
    <w:name w:val="MathematicaCellInput"/>
    <w:rsid w:val="00CD3AB7"/>
    <w:pPr>
      <w:autoSpaceDE w:val="0"/>
      <w:autoSpaceDN w:val="0"/>
      <w:adjustRightInd w:val="0"/>
      <w:spacing w:line="240" w:lineRule="auto"/>
    </w:pPr>
    <w:rPr>
      <w:rFonts w:ascii="Times" w:eastAsia="Calibri" w:hAnsi="Times" w:cs="Times"/>
      <w:b/>
      <w:bCs/>
      <w:color w:val="auto"/>
      <w:sz w:val="26"/>
      <w:szCs w:val="26"/>
      <w:lang w:val="ru-RU"/>
    </w:rPr>
  </w:style>
  <w:style w:type="character" w:customStyle="1" w:styleId="MathematicaFormatStandardForm">
    <w:name w:val="MathematicaFormatStandardForm"/>
    <w:uiPriority w:val="99"/>
    <w:rsid w:val="00CD3AB7"/>
    <w:rPr>
      <w:rFonts w:ascii="Courier" w:hAnsi="Courier" w:cs="Courier"/>
    </w:rPr>
  </w:style>
  <w:style w:type="paragraph" w:customStyle="1" w:styleId="110">
    <w:name w:val="Абзац списка11"/>
    <w:basedOn w:val="a7"/>
    <w:uiPriority w:val="34"/>
    <w:qFormat/>
    <w:rsid w:val="00CD3AB7"/>
    <w:pPr>
      <w:autoSpaceDE w:val="0"/>
      <w:autoSpaceDN w:val="0"/>
      <w:adjustRightInd w:val="0"/>
      <w:spacing w:after="200" w:line="276" w:lineRule="auto"/>
      <w:ind w:left="720" w:firstLine="709"/>
      <w:contextualSpacing/>
    </w:pPr>
    <w:rPr>
      <w:rFonts w:ascii="Calibri" w:eastAsia="Calibri" w:hAnsi="Calibri" w:cs="Times New Roman"/>
      <w:bCs/>
      <w:color w:val="000000"/>
      <w:sz w:val="22"/>
      <w:szCs w:val="22"/>
      <w:lang w:val="ru-RU"/>
    </w:rPr>
  </w:style>
  <w:style w:type="paragraph" w:customStyle="1" w:styleId="16">
    <w:name w:val="Основной текст1"/>
    <w:basedOn w:val="a7"/>
    <w:rsid w:val="00CD3AB7"/>
    <w:pPr>
      <w:widowControl w:val="0"/>
      <w:shd w:val="clear" w:color="auto" w:fill="FFFFFF"/>
      <w:autoSpaceDE w:val="0"/>
      <w:autoSpaceDN w:val="0"/>
      <w:adjustRightInd w:val="0"/>
      <w:spacing w:before="60" w:after="60" w:line="538" w:lineRule="exact"/>
      <w:ind w:hanging="780"/>
    </w:pPr>
    <w:rPr>
      <w:rFonts w:ascii="Verdana" w:eastAsia="Verdana" w:hAnsi="Verdana" w:cs="Verdana"/>
      <w:bCs/>
      <w:color w:val="000000"/>
      <w:sz w:val="31"/>
      <w:szCs w:val="31"/>
      <w:lang w:val="ru-RU"/>
    </w:rPr>
  </w:style>
  <w:style w:type="character" w:customStyle="1" w:styleId="120">
    <w:name w:val="Основной текст (12)_"/>
    <w:link w:val="121"/>
    <w:rsid w:val="00CD3AB7"/>
    <w:rPr>
      <w:rFonts w:ascii="Verdana" w:eastAsia="Verdana" w:hAnsi="Verdana" w:cs="Verdana"/>
      <w:shd w:val="clear" w:color="auto" w:fill="FFFFFF"/>
    </w:rPr>
  </w:style>
  <w:style w:type="paragraph" w:customStyle="1" w:styleId="121">
    <w:name w:val="Основной текст (12)"/>
    <w:basedOn w:val="a7"/>
    <w:link w:val="120"/>
    <w:rsid w:val="00CD3AB7"/>
    <w:pPr>
      <w:widowControl w:val="0"/>
      <w:shd w:val="clear" w:color="auto" w:fill="FFFFFF"/>
      <w:autoSpaceDE w:val="0"/>
      <w:autoSpaceDN w:val="0"/>
      <w:adjustRightInd w:val="0"/>
      <w:spacing w:line="470" w:lineRule="exact"/>
      <w:ind w:hanging="480"/>
    </w:pPr>
    <w:rPr>
      <w:rFonts w:ascii="Verdana" w:eastAsia="Verdana" w:hAnsi="Verdana" w:cs="Verdana"/>
    </w:rPr>
  </w:style>
  <w:style w:type="paragraph" w:customStyle="1" w:styleId="affff2">
    <w:basedOn w:val="a7"/>
    <w:next w:val="affff3"/>
    <w:link w:val="affff4"/>
    <w:qFormat/>
    <w:rsid w:val="00CD3AB7"/>
    <w:pPr>
      <w:autoSpaceDE w:val="0"/>
      <w:autoSpaceDN w:val="0"/>
      <w:adjustRightInd w:val="0"/>
      <w:ind w:firstLine="709"/>
      <w:jc w:val="center"/>
      <w:outlineLvl w:val="0"/>
    </w:pPr>
    <w:rPr>
      <w:b/>
      <w:szCs w:val="24"/>
    </w:rPr>
  </w:style>
  <w:style w:type="character" w:customStyle="1" w:styleId="affff5">
    <w:name w:val="Символ сноски"/>
    <w:rsid w:val="00CD3AB7"/>
    <w:rPr>
      <w:vertAlign w:val="superscript"/>
    </w:rPr>
  </w:style>
  <w:style w:type="character" w:customStyle="1" w:styleId="17">
    <w:name w:val="Знак сноски1"/>
    <w:rsid w:val="00CD3AB7"/>
    <w:rPr>
      <w:vertAlign w:val="superscript"/>
    </w:rPr>
  </w:style>
  <w:style w:type="paragraph" w:customStyle="1" w:styleId="ConsPlusDocList">
    <w:name w:val="ConsPlusDocList"/>
    <w:next w:val="a7"/>
    <w:rsid w:val="00CD3AB7"/>
    <w:pPr>
      <w:widowControl w:val="0"/>
      <w:suppressAutoHyphens/>
      <w:autoSpaceDE w:val="0"/>
      <w:spacing w:line="240" w:lineRule="auto"/>
    </w:pPr>
    <w:rPr>
      <w:rFonts w:ascii="Arial" w:eastAsia="Arial" w:hAnsi="Arial" w:cs="Arial"/>
      <w:color w:val="auto"/>
      <w:sz w:val="20"/>
      <w:szCs w:val="20"/>
      <w:lang w:val="ru-RU" w:eastAsia="hi-IN" w:bidi="hi-IN"/>
    </w:rPr>
  </w:style>
  <w:style w:type="paragraph" w:customStyle="1" w:styleId="Default">
    <w:name w:val="Default"/>
    <w:rsid w:val="00CD3AB7"/>
    <w:pPr>
      <w:autoSpaceDE w:val="0"/>
      <w:autoSpaceDN w:val="0"/>
      <w:adjustRightInd w:val="0"/>
      <w:spacing w:line="240" w:lineRule="auto"/>
    </w:pPr>
    <w:rPr>
      <w:rFonts w:eastAsia="Calibri" w:cs="Times New Roman"/>
      <w:color w:val="000000"/>
      <w:sz w:val="24"/>
      <w:szCs w:val="24"/>
      <w:lang w:val="ru-RU" w:eastAsia="ru-RU"/>
    </w:rPr>
  </w:style>
  <w:style w:type="paragraph" w:customStyle="1" w:styleId="a3220nomp9">
    <w:name w:val="a__32__20_nom_p9"/>
    <w:basedOn w:val="a7"/>
    <w:rsid w:val="00CD3AB7"/>
    <w:pPr>
      <w:autoSpaceDE w:val="0"/>
      <w:autoSpaceDN w:val="0"/>
      <w:adjustRightInd w:val="0"/>
      <w:ind w:firstLine="709"/>
    </w:pPr>
    <w:rPr>
      <w:rFonts w:eastAsia="Times New Roman" w:cs="Times New Roman"/>
      <w:b/>
      <w:bCs/>
      <w:color w:val="000000"/>
      <w:lang w:val="ru-RU" w:eastAsia="ru-RU"/>
    </w:rPr>
  </w:style>
  <w:style w:type="character" w:styleId="affff6">
    <w:name w:val="Strong"/>
    <w:uiPriority w:val="22"/>
    <w:qFormat/>
    <w:rsid w:val="00CD3AB7"/>
    <w:rPr>
      <w:b/>
      <w:bCs/>
    </w:rPr>
  </w:style>
  <w:style w:type="character" w:customStyle="1" w:styleId="FontStyle15">
    <w:name w:val="Font Style15"/>
    <w:uiPriority w:val="99"/>
    <w:rsid w:val="00CD3AB7"/>
    <w:rPr>
      <w:rFonts w:ascii="Times New Roman" w:hAnsi="Times New Roman" w:cs="Times New Roman"/>
      <w:sz w:val="26"/>
      <w:szCs w:val="26"/>
    </w:rPr>
  </w:style>
  <w:style w:type="paragraph" w:customStyle="1" w:styleId="newncpi">
    <w:name w:val="newncpi"/>
    <w:basedOn w:val="a7"/>
    <w:rsid w:val="00CD3AB7"/>
    <w:pPr>
      <w:autoSpaceDE w:val="0"/>
      <w:autoSpaceDN w:val="0"/>
      <w:adjustRightInd w:val="0"/>
      <w:spacing w:before="100" w:beforeAutospacing="1" w:after="100" w:afterAutospacing="1"/>
      <w:ind w:firstLine="709"/>
    </w:pPr>
    <w:rPr>
      <w:rFonts w:eastAsia="Times New Roman" w:cs="Times New Roman"/>
      <w:bCs/>
      <w:color w:val="000000"/>
      <w:sz w:val="17"/>
      <w:szCs w:val="17"/>
      <w:lang w:val="ru-RU" w:eastAsia="ru-RU"/>
    </w:rPr>
  </w:style>
  <w:style w:type="character" w:customStyle="1" w:styleId="affff4">
    <w:name w:val="Название Знак"/>
    <w:link w:val="affff2"/>
    <w:rsid w:val="00CD3AB7"/>
    <w:rPr>
      <w:b/>
      <w:szCs w:val="24"/>
    </w:rPr>
  </w:style>
  <w:style w:type="character" w:customStyle="1" w:styleId="s0">
    <w:name w:val="s0"/>
    <w:basedOn w:val="a8"/>
    <w:rsid w:val="00CD3AB7"/>
  </w:style>
  <w:style w:type="paragraph" w:styleId="affff7">
    <w:name w:val="Document Map"/>
    <w:basedOn w:val="a7"/>
    <w:link w:val="affff8"/>
    <w:uiPriority w:val="99"/>
    <w:semiHidden/>
    <w:unhideWhenUsed/>
    <w:rsid w:val="00CD3AB7"/>
    <w:pPr>
      <w:autoSpaceDE w:val="0"/>
      <w:autoSpaceDN w:val="0"/>
      <w:adjustRightInd w:val="0"/>
      <w:ind w:firstLine="709"/>
    </w:pPr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customStyle="1" w:styleId="affff8">
    <w:name w:val="Схема документа Знак"/>
    <w:basedOn w:val="a8"/>
    <w:link w:val="affff7"/>
    <w:uiPriority w:val="99"/>
    <w:semiHidden/>
    <w:rsid w:val="00CD3AB7"/>
    <w:rPr>
      <w:rFonts w:ascii="Tahoma" w:eastAsia="Times New Roman" w:hAnsi="Tahoma" w:cs="Tahoma"/>
      <w:bCs/>
      <w:color w:val="000000"/>
      <w:sz w:val="16"/>
      <w:szCs w:val="16"/>
      <w:lang w:val="ru-RU" w:eastAsia="ru-RU"/>
    </w:rPr>
  </w:style>
  <w:style w:type="character" w:styleId="affff9">
    <w:name w:val="FollowedHyperlink"/>
    <w:uiPriority w:val="99"/>
    <w:semiHidden/>
    <w:unhideWhenUsed/>
    <w:rsid w:val="00CD3AB7"/>
    <w:rPr>
      <w:color w:val="800080"/>
      <w:u w:val="single"/>
    </w:rPr>
  </w:style>
  <w:style w:type="paragraph" w:styleId="HTML">
    <w:name w:val="HTML Preformatted"/>
    <w:basedOn w:val="a7"/>
    <w:link w:val="HTML0"/>
    <w:uiPriority w:val="99"/>
    <w:semiHidden/>
    <w:unhideWhenUsed/>
    <w:rsid w:val="00CD3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Sylfaen" w:eastAsia="Times New Roman" w:hAnsi="Sylfaen" w:cs="Courier New"/>
      <w:color w:val="auto"/>
      <w:sz w:val="20"/>
      <w:szCs w:val="20"/>
      <w:lang w:val="ru-RU" w:eastAsia="ru-RU" w:bidi="ru-RU"/>
    </w:rPr>
  </w:style>
  <w:style w:type="character" w:customStyle="1" w:styleId="HTML0">
    <w:name w:val="Стандартный HTML Знак"/>
    <w:basedOn w:val="a8"/>
    <w:link w:val="HTML"/>
    <w:uiPriority w:val="99"/>
    <w:semiHidden/>
    <w:rsid w:val="00CD3AB7"/>
    <w:rPr>
      <w:rFonts w:ascii="Sylfaen" w:eastAsia="Times New Roman" w:hAnsi="Sylfaen" w:cs="Courier New"/>
      <w:color w:val="auto"/>
      <w:sz w:val="20"/>
      <w:szCs w:val="20"/>
      <w:lang w:val="ru-RU" w:eastAsia="ru-RU" w:bidi="ru-RU"/>
    </w:rPr>
  </w:style>
  <w:style w:type="paragraph" w:customStyle="1" w:styleId="design">
    <w:name w:val="design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i/>
      <w:iCs/>
      <w:color w:val="545454"/>
      <w:sz w:val="23"/>
      <w:szCs w:val="23"/>
      <w:lang w:val="ru-RU" w:eastAsia="ru-RU" w:bidi="ru-RU"/>
    </w:rPr>
  </w:style>
  <w:style w:type="paragraph" w:customStyle="1" w:styleId="diz">
    <w:name w:val="diz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545454"/>
      <w:sz w:val="23"/>
      <w:szCs w:val="23"/>
      <w:lang w:val="ru-RU" w:eastAsia="ru-RU" w:bidi="ru-RU"/>
    </w:rPr>
  </w:style>
  <w:style w:type="paragraph" w:customStyle="1" w:styleId="diz1">
    <w:name w:val="diz1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545454"/>
      <w:sz w:val="24"/>
      <w:szCs w:val="24"/>
      <w:lang w:val="ru-RU" w:eastAsia="ru-RU" w:bidi="ru-RU"/>
    </w:rPr>
  </w:style>
  <w:style w:type="paragraph" w:customStyle="1" w:styleId="diz2">
    <w:name w:val="diz2"/>
    <w:basedOn w:val="a7"/>
    <w:rsid w:val="00CD3AB7"/>
    <w:pPr>
      <w:shd w:val="clear" w:color="auto" w:fill="F6F6F6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showhide">
    <w:name w:val="showhid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000000"/>
      <w:sz w:val="23"/>
      <w:szCs w:val="23"/>
      <w:u w:val="single"/>
      <w:lang w:val="ru-RU" w:eastAsia="ru-RU" w:bidi="ru-RU"/>
    </w:rPr>
  </w:style>
  <w:style w:type="paragraph" w:customStyle="1" w:styleId="hilite">
    <w:name w:val="hilite"/>
    <w:basedOn w:val="a7"/>
    <w:rsid w:val="00CD3AB7"/>
    <w:pPr>
      <w:shd w:val="clear" w:color="auto" w:fill="0A246A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FFFFFF"/>
      <w:sz w:val="24"/>
      <w:szCs w:val="24"/>
      <w:lang w:val="ru-RU" w:eastAsia="ru-RU" w:bidi="ru-RU"/>
    </w:rPr>
  </w:style>
  <w:style w:type="paragraph" w:customStyle="1" w:styleId="margin">
    <w:name w:val="margin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nopadding">
    <w:name w:val="nopadding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enter">
    <w:name w:val="center"/>
    <w:basedOn w:val="a7"/>
    <w:rsid w:val="00CD3AB7"/>
    <w:pPr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ubleborder">
    <w:name w:val="doubleborder"/>
    <w:basedOn w:val="a7"/>
    <w:rsid w:val="00CD3AB7"/>
    <w:pPr>
      <w:spacing w:before="837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quantity">
    <w:name w:val="quantity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auto"/>
      <w:sz w:val="27"/>
      <w:szCs w:val="27"/>
      <w:lang w:val="ru-RU" w:eastAsia="ru-RU" w:bidi="ru-RU"/>
    </w:rPr>
  </w:style>
  <w:style w:type="paragraph" w:customStyle="1" w:styleId="frame">
    <w:name w:val="fram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body">
    <w:name w:val="framebody"/>
    <w:basedOn w:val="a7"/>
    <w:rsid w:val="00CD3AB7"/>
    <w:pPr>
      <w:spacing w:before="100" w:beforeAutospacing="1" w:after="100" w:afterAutospacing="1" w:line="240" w:lineRule="auto"/>
      <w:ind w:right="-17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title">
    <w:name w:val="frametitle"/>
    <w:basedOn w:val="a7"/>
    <w:rsid w:val="00CD3AB7"/>
    <w:pPr>
      <w:spacing w:line="240" w:lineRule="auto"/>
      <w:ind w:left="17" w:right="17" w:firstLine="0"/>
      <w:jc w:val="center"/>
    </w:pPr>
    <w:rPr>
      <w:rFonts w:eastAsia="Times New Roman" w:cs="Times New Roman"/>
      <w:b/>
      <w:bCs/>
      <w:color w:val="auto"/>
      <w:spacing w:val="50"/>
      <w:sz w:val="25"/>
      <w:szCs w:val="25"/>
      <w:lang w:val="ru-RU" w:eastAsia="ru-RU" w:bidi="ru-RU"/>
    </w:rPr>
  </w:style>
  <w:style w:type="paragraph" w:customStyle="1" w:styleId="main">
    <w:name w:val="main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min-width">
    <w:name w:val="min-width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wrapper">
    <w:name w:val="wrapper"/>
    <w:basedOn w:val="a7"/>
    <w:rsid w:val="00CD3AB7"/>
    <w:pPr>
      <w:spacing w:before="335" w:after="335" w:line="240" w:lineRule="auto"/>
      <w:ind w:left="1224" w:right="122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bar">
    <w:name w:val="logoba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Header1">
    <w:name w:val="Header1"/>
    <w:basedOn w:val="a7"/>
    <w:rsid w:val="00CD3AB7"/>
    <w:pPr>
      <w:shd w:val="clear" w:color="auto" w:fill="507DA5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mainhead">
    <w:name w:val="mainhea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ascii="Sylfaen" w:eastAsia="Times New Roman" w:hAnsi="Sylfaen" w:cs="Times New Roman"/>
      <w:b/>
      <w:bCs/>
      <w:caps/>
      <w:color w:val="FFFFFF"/>
      <w:sz w:val="37"/>
      <w:szCs w:val="37"/>
      <w:lang w:val="ru-RU" w:eastAsia="ru-RU" w:bidi="ru-RU"/>
    </w:rPr>
  </w:style>
  <w:style w:type="paragraph" w:customStyle="1" w:styleId="navbar">
    <w:name w:val="navbar"/>
    <w:basedOn w:val="a7"/>
    <w:rsid w:val="00CD3AB7"/>
    <w:pPr>
      <w:pBdr>
        <w:bottom w:val="single" w:sz="6" w:space="0" w:color="507DA5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">
    <w:name w:val="conten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wrapper">
    <w:name w:val="contentwrappe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ontentcolumn">
    <w:name w:val="contentcolumn"/>
    <w:basedOn w:val="a7"/>
    <w:rsid w:val="00CD3AB7"/>
    <w:pPr>
      <w:spacing w:before="100" w:beforeAutospacing="1" w:after="100" w:afterAutospacing="1" w:line="240" w:lineRule="auto"/>
      <w:ind w:left="2448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eftcolumn">
    <w:name w:val="leftcolumn"/>
    <w:basedOn w:val="a7"/>
    <w:rsid w:val="00CD3AB7"/>
    <w:pPr>
      <w:spacing w:before="100" w:beforeAutospacing="1" w:after="100" w:afterAutospacing="1" w:line="240" w:lineRule="auto"/>
      <w:ind w:left="-12240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ightcolumn">
    <w:name w:val="rightcolumn"/>
    <w:basedOn w:val="a7"/>
    <w:rsid w:val="00CD3AB7"/>
    <w:pPr>
      <w:spacing w:before="100" w:beforeAutospacing="1" w:after="100" w:afterAutospacing="1" w:line="240" w:lineRule="auto"/>
      <w:ind w:left="-2448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inner">
    <w:name w:val="inner"/>
    <w:basedOn w:val="a7"/>
    <w:rsid w:val="00CD3AB7"/>
    <w:pPr>
      <w:spacing w:before="335" w:after="335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ooksthumbs">
    <w:name w:val="booksthumbs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17"/>
      <w:szCs w:val="17"/>
      <w:lang w:val="ru-RU" w:eastAsia="ru-RU" w:bidi="ru-RU"/>
    </w:rPr>
  </w:style>
  <w:style w:type="paragraph" w:customStyle="1" w:styleId="bannersblock">
    <w:name w:val="bannersblock"/>
    <w:basedOn w:val="a7"/>
    <w:rsid w:val="00CD3AB7"/>
    <w:pPr>
      <w:spacing w:before="167" w:after="167" w:line="240" w:lineRule="auto"/>
      <w:ind w:left="84" w:right="8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ow">
    <w:name w:val="row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uttons">
    <w:name w:val="buttons"/>
    <w:basedOn w:val="a7"/>
    <w:rsid w:val="00CD3AB7"/>
    <w:pPr>
      <w:spacing w:before="335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halfrow">
    <w:name w:val="halfrow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ell">
    <w:name w:val="cell"/>
    <w:basedOn w:val="a7"/>
    <w:rsid w:val="00CD3AB7"/>
    <w:pPr>
      <w:spacing w:after="84" w:line="240" w:lineRule="auto"/>
      <w:ind w:left="84" w:right="84"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resultstable">
    <w:name w:val="resultstable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0"/>
      <w:szCs w:val="20"/>
      <w:lang w:val="ru-RU" w:eastAsia="ru-RU" w:bidi="ru-RU"/>
    </w:rPr>
  </w:style>
  <w:style w:type="paragraph" w:customStyle="1" w:styleId="documentwrapper">
    <w:name w:val="documentwrapper"/>
    <w:basedOn w:val="a7"/>
    <w:rsid w:val="00CD3AB7"/>
    <w:pPr>
      <w:spacing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cumentheader">
    <w:name w:val="documentheader"/>
    <w:basedOn w:val="a7"/>
    <w:rsid w:val="00CD3AB7"/>
    <w:pPr>
      <w:spacing w:before="100" w:beforeAutospacing="1" w:after="167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documentbody">
    <w:name w:val="documentbody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innertube">
    <w:name w:val="innertube"/>
    <w:basedOn w:val="a7"/>
    <w:rsid w:val="00CD3AB7"/>
    <w:pPr>
      <w:spacing w:before="335" w:after="335" w:line="240" w:lineRule="auto"/>
      <w:ind w:firstLine="0"/>
      <w:jc w:val="left"/>
    </w:pPr>
    <w:rPr>
      <w:rFonts w:ascii="Arial" w:eastAsia="Times New Roman" w:hAnsi="Arial" w:cs="Arial"/>
      <w:color w:val="auto"/>
      <w:sz w:val="24"/>
      <w:szCs w:val="24"/>
      <w:lang w:val="ru-RU" w:eastAsia="ru-RU" w:bidi="ru-RU"/>
    </w:rPr>
  </w:style>
  <w:style w:type="paragraph" w:customStyle="1" w:styleId="watermarkon">
    <w:name w:val="watermarkon"/>
    <w:basedOn w:val="a7"/>
    <w:rsid w:val="00CD3AB7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i/>
      <w:iCs/>
      <w:color w:val="BBBBBB"/>
      <w:sz w:val="20"/>
      <w:szCs w:val="20"/>
      <w:lang w:val="ru-RU" w:eastAsia="ru-RU" w:bidi="ru-RU"/>
    </w:rPr>
  </w:style>
  <w:style w:type="paragraph" w:customStyle="1" w:styleId="framelawlist">
    <w:name w:val="framelawlis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ooter1">
    <w:name w:val="Footer1"/>
    <w:basedOn w:val="a7"/>
    <w:rsid w:val="00CD3AB7"/>
    <w:pPr>
      <w:spacing w:before="50" w:after="100" w:afterAutospacing="1" w:line="240" w:lineRule="auto"/>
      <w:ind w:firstLine="0"/>
      <w:jc w:val="left"/>
    </w:pPr>
    <w:rPr>
      <w:rFonts w:eastAsia="Times New Roman" w:cs="Times New Roman"/>
      <w:color w:val="1C5180"/>
      <w:sz w:val="17"/>
      <w:szCs w:val="17"/>
      <w:lang w:val="ru-RU" w:eastAsia="ru-RU" w:bidi="ru-RU"/>
    </w:rPr>
  </w:style>
  <w:style w:type="paragraph" w:customStyle="1" w:styleId="framewrapper">
    <w:name w:val="framewrappe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tabwndselected">
    <w:name w:val="tabwndselecte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tabwnd">
    <w:name w:val="tabwnd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vanish/>
      <w:color w:val="auto"/>
      <w:sz w:val="24"/>
      <w:szCs w:val="24"/>
      <w:lang w:val="ru-RU" w:eastAsia="ru-RU" w:bidi="ru-RU"/>
    </w:rPr>
  </w:style>
  <w:style w:type="paragraph" w:customStyle="1" w:styleId="frameborder">
    <w:name w:val="frameborder"/>
    <w:basedOn w:val="a7"/>
    <w:rsid w:val="00CD3AB7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uagebutton">
    <w:name w:val="language_button"/>
    <w:basedOn w:val="a7"/>
    <w:rsid w:val="00CD3AB7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 w:line="240" w:lineRule="auto"/>
      <w:ind w:right="84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uagebuttonselected">
    <w:name w:val="language_button_selected"/>
    <w:basedOn w:val="a7"/>
    <w:rsid w:val="00CD3AB7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switches">
    <w:name w:val="langswitches"/>
    <w:basedOn w:val="a7"/>
    <w:rsid w:val="00CD3AB7"/>
    <w:pPr>
      <w:spacing w:before="67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belmarkwords">
    <w:name w:val="labelmarkwords"/>
    <w:basedOn w:val="a7"/>
    <w:rsid w:val="00CD3AB7"/>
    <w:pPr>
      <w:spacing w:before="100" w:beforeAutospacing="1" w:after="100" w:afterAutospacing="1" w:line="240" w:lineRule="auto"/>
      <w:ind w:right="167" w:firstLine="0"/>
      <w:jc w:val="left"/>
    </w:pPr>
    <w:rPr>
      <w:rFonts w:eastAsia="Times New Roman" w:cs="Times New Roman"/>
      <w:color w:val="auto"/>
      <w:spacing w:val="17"/>
      <w:sz w:val="17"/>
      <w:szCs w:val="17"/>
      <w:vertAlign w:val="superscript"/>
      <w:lang w:val="ru-RU" w:eastAsia="ru-RU" w:bidi="ru-RU"/>
    </w:rPr>
  </w:style>
  <w:style w:type="paragraph" w:customStyle="1" w:styleId="modalbg">
    <w:name w:val="modal_bg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">
    <w:name w:val="pl_popup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op">
    <w:name w:val="pl_popup_top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666666"/>
      <w:sz w:val="24"/>
      <w:szCs w:val="24"/>
      <w:lang w:val="ru-RU" w:eastAsia="ru-RU" w:bidi="ru-RU"/>
    </w:rPr>
  </w:style>
  <w:style w:type="paragraph" w:customStyle="1" w:styleId="plpopupbottom">
    <w:name w:val="pl_popup_bottom"/>
    <w:basedOn w:val="a7"/>
    <w:rsid w:val="00CD3AB7"/>
    <w:pPr>
      <w:pBdr>
        <w:top w:val="single" w:sz="6" w:space="8" w:color="BAD492"/>
      </w:pBdr>
      <w:shd w:val="clear" w:color="auto" w:fill="E2E8ED"/>
      <w:spacing w:before="100" w:beforeAutospacing="1" w:after="100" w:afterAutospacing="1" w:line="240" w:lineRule="auto"/>
      <w:ind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clear">
    <w:name w:val="clea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ublicationsyearselector">
    <w:name w:val="publicationsyearselector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">
    <w:name w:val="logo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ext">
    <w:name w:val="pl_popup_text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bcolor">
    <w:name w:val="bcolor"/>
    <w:basedOn w:val="a7"/>
    <w:rsid w:val="00CD3AB7"/>
    <w:pPr>
      <w:shd w:val="clear" w:color="auto" w:fill="FFFFFF"/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frame1">
    <w:name w:val="frame1"/>
    <w:basedOn w:val="a7"/>
    <w:rsid w:val="00CD3AB7"/>
    <w:pPr>
      <w:spacing w:before="167" w:after="167" w:line="240" w:lineRule="auto"/>
      <w:ind w:left="1468" w:right="1468" w:firstLine="0"/>
      <w:jc w:val="center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1">
    <w:name w:val="logo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bar1">
    <w:name w:val="logobar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ogo2">
    <w:name w:val="logo2"/>
    <w:basedOn w:val="a7"/>
    <w:rsid w:val="00CD3AB7"/>
    <w:pPr>
      <w:spacing w:line="240" w:lineRule="auto"/>
      <w:ind w:left="502" w:right="502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langswitches1">
    <w:name w:val="langswitches1"/>
    <w:basedOn w:val="a7"/>
    <w:rsid w:val="00CD3AB7"/>
    <w:pPr>
      <w:spacing w:line="240" w:lineRule="auto"/>
      <w:ind w:left="502" w:right="502" w:firstLine="0"/>
      <w:jc w:val="left"/>
    </w:pPr>
    <w:rPr>
      <w:rFonts w:eastAsia="Times New Roman" w:cs="Times New Roman"/>
      <w:color w:val="auto"/>
      <w:sz w:val="24"/>
      <w:szCs w:val="24"/>
      <w:lang w:val="ru-RU" w:eastAsia="ru-RU" w:bidi="ru-RU"/>
    </w:rPr>
  </w:style>
  <w:style w:type="paragraph" w:customStyle="1" w:styleId="plpopuptext1">
    <w:name w:val="pl_popup_text1"/>
    <w:basedOn w:val="a7"/>
    <w:rsid w:val="00CD3AB7"/>
    <w:pPr>
      <w:spacing w:before="84" w:after="100" w:afterAutospacing="1" w:line="240" w:lineRule="auto"/>
      <w:ind w:left="167" w:firstLine="0"/>
      <w:jc w:val="left"/>
    </w:pPr>
    <w:rPr>
      <w:rFonts w:eastAsia="Times New Roman" w:cs="Times New Roman"/>
      <w:color w:val="auto"/>
      <w:sz w:val="22"/>
      <w:szCs w:val="22"/>
      <w:lang w:val="ru-RU" w:eastAsia="ru-RU" w:bidi="ru-RU"/>
    </w:rPr>
  </w:style>
  <w:style w:type="paragraph" w:styleId="z-">
    <w:name w:val="HTML Top of Form"/>
    <w:basedOn w:val="a7"/>
    <w:next w:val="a7"/>
    <w:link w:val="z-0"/>
    <w:hidden/>
    <w:uiPriority w:val="99"/>
    <w:semiHidden/>
    <w:unhideWhenUsed/>
    <w:rsid w:val="00CD3AB7"/>
    <w:pPr>
      <w:pBdr>
        <w:bottom w:val="single" w:sz="6" w:space="1" w:color="auto"/>
      </w:pBdr>
      <w:spacing w:line="240" w:lineRule="auto"/>
      <w:ind w:firstLine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customStyle="1" w:styleId="z-0">
    <w:name w:val="z-Начало формы Знак"/>
    <w:basedOn w:val="a8"/>
    <w:link w:val="z-"/>
    <w:uiPriority w:val="99"/>
    <w:semiHidden/>
    <w:rsid w:val="00CD3AB7"/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styleId="affffa">
    <w:name w:val="Emphasis"/>
    <w:uiPriority w:val="20"/>
    <w:qFormat/>
    <w:rsid w:val="00CD3AB7"/>
    <w:rPr>
      <w:i/>
      <w:iCs/>
    </w:rPr>
  </w:style>
  <w:style w:type="paragraph" w:styleId="z-1">
    <w:name w:val="HTML Bottom of Form"/>
    <w:basedOn w:val="a7"/>
    <w:next w:val="a7"/>
    <w:link w:val="z-2"/>
    <w:hidden/>
    <w:uiPriority w:val="99"/>
    <w:semiHidden/>
    <w:unhideWhenUsed/>
    <w:rsid w:val="00CD3AB7"/>
    <w:pPr>
      <w:pBdr>
        <w:top w:val="single" w:sz="6" w:space="1" w:color="auto"/>
      </w:pBdr>
      <w:spacing w:line="240" w:lineRule="auto"/>
      <w:ind w:firstLine="0"/>
      <w:jc w:val="center"/>
    </w:pPr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character" w:customStyle="1" w:styleId="z-2">
    <w:name w:val="z-Конец формы Знак"/>
    <w:basedOn w:val="a8"/>
    <w:link w:val="z-1"/>
    <w:uiPriority w:val="99"/>
    <w:semiHidden/>
    <w:rsid w:val="00CD3AB7"/>
    <w:rPr>
      <w:rFonts w:ascii="Arial" w:eastAsia="Times New Roman" w:hAnsi="Arial" w:cs="Arial"/>
      <w:vanish/>
      <w:color w:val="auto"/>
      <w:sz w:val="16"/>
      <w:szCs w:val="16"/>
      <w:lang w:val="ru-RU" w:eastAsia="ru-RU" w:bidi="ru-RU"/>
    </w:rPr>
  </w:style>
  <w:style w:type="paragraph" w:styleId="affffb">
    <w:name w:val="Revision"/>
    <w:hidden/>
    <w:uiPriority w:val="99"/>
    <w:semiHidden/>
    <w:rsid w:val="00CD3AB7"/>
    <w:pPr>
      <w:spacing w:line="240" w:lineRule="auto"/>
    </w:pPr>
    <w:rPr>
      <w:rFonts w:ascii="Calibri" w:eastAsia="Calibri" w:hAnsi="Calibri" w:cs="Times New Roman"/>
      <w:color w:val="auto"/>
      <w:sz w:val="22"/>
      <w:szCs w:val="22"/>
      <w:lang w:val="ru-RU" w:eastAsia="ru-RU" w:bidi="ru-RU"/>
    </w:rPr>
  </w:style>
  <w:style w:type="character" w:customStyle="1" w:styleId="fontstyle01">
    <w:name w:val="fontstyle01"/>
    <w:rsid w:val="00CD3AB7"/>
    <w:rPr>
      <w:rFonts w:ascii="TimesNewRomanPSMT" w:hAnsi="TimesNewRomanPSMT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21">
    <w:name w:val="fontstyle21"/>
    <w:rsid w:val="00CD3AB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31">
    <w:name w:val="fontstyle31"/>
    <w:rsid w:val="00CD3AB7"/>
    <w:rPr>
      <w:rFonts w:ascii="Bold" w:hAnsi="Bold" w:hint="default"/>
      <w:b/>
      <w:bCs/>
      <w:i w:val="0"/>
      <w:iCs w:val="0"/>
      <w:color w:val="F58220"/>
      <w:sz w:val="28"/>
      <w:szCs w:val="28"/>
    </w:rPr>
  </w:style>
  <w:style w:type="character" w:customStyle="1" w:styleId="fontstyle41">
    <w:name w:val="fontstyle41"/>
    <w:rsid w:val="00CD3AB7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rvps1">
    <w:name w:val="rvps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14">
    <w:name w:val="rvts14"/>
    <w:rsid w:val="00CD3AB7"/>
  </w:style>
  <w:style w:type="paragraph" w:customStyle="1" w:styleId="rvps3">
    <w:name w:val="rvps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17">
    <w:name w:val="rvts17"/>
    <w:rsid w:val="00CD3AB7"/>
  </w:style>
  <w:style w:type="character" w:customStyle="1" w:styleId="rvts18">
    <w:name w:val="rvts18"/>
    <w:rsid w:val="00CD3AB7"/>
  </w:style>
  <w:style w:type="character" w:customStyle="1" w:styleId="rvts19">
    <w:name w:val="rvts19"/>
    <w:rsid w:val="00CD3AB7"/>
  </w:style>
  <w:style w:type="character" w:customStyle="1" w:styleId="rvts20">
    <w:name w:val="rvts20"/>
    <w:rsid w:val="00CD3AB7"/>
  </w:style>
  <w:style w:type="paragraph" w:customStyle="1" w:styleId="rvps4">
    <w:name w:val="rvps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5">
    <w:name w:val="rvps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6">
    <w:name w:val="rvps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7">
    <w:name w:val="rvps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8">
    <w:name w:val="rvps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9">
    <w:name w:val="rvps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0">
    <w:name w:val="rvps1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1">
    <w:name w:val="rvps1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2">
    <w:name w:val="rvps1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3">
    <w:name w:val="rvps1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4">
    <w:name w:val="rvps1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5">
    <w:name w:val="rvps1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6">
    <w:name w:val="rvps1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7">
    <w:name w:val="rvps1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8">
    <w:name w:val="rvps1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19">
    <w:name w:val="rvps1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0">
    <w:name w:val="rvps2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1">
    <w:name w:val="rvps21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2">
    <w:name w:val="rvps2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3">
    <w:name w:val="rvps23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4">
    <w:name w:val="rvps2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5">
    <w:name w:val="rvps25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6">
    <w:name w:val="rvps2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7">
    <w:name w:val="rvps27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8">
    <w:name w:val="rvps2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29">
    <w:name w:val="rvps29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30">
    <w:name w:val="rvps3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32">
    <w:name w:val="rvps32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2">
    <w:name w:val="rvts22"/>
    <w:rsid w:val="00CD3AB7"/>
  </w:style>
  <w:style w:type="character" w:customStyle="1" w:styleId="rvts23">
    <w:name w:val="rvts23"/>
    <w:rsid w:val="00CD3AB7"/>
  </w:style>
  <w:style w:type="paragraph" w:customStyle="1" w:styleId="rvps34">
    <w:name w:val="rvps34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4">
    <w:name w:val="rvts24"/>
    <w:rsid w:val="00CD3AB7"/>
  </w:style>
  <w:style w:type="paragraph" w:customStyle="1" w:styleId="rvps36">
    <w:name w:val="rvps36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character" w:customStyle="1" w:styleId="rvts25">
    <w:name w:val="rvts25"/>
    <w:rsid w:val="00CD3AB7"/>
  </w:style>
  <w:style w:type="paragraph" w:customStyle="1" w:styleId="rvps38">
    <w:name w:val="rvps38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rvps40">
    <w:name w:val="rvps40"/>
    <w:basedOn w:val="a7"/>
    <w:rsid w:val="00CD3AB7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  <w:style w:type="paragraph" w:customStyle="1" w:styleId="ConsPlusTitle">
    <w:name w:val="ConsPlusTitle"/>
    <w:uiPriority w:val="99"/>
    <w:rsid w:val="00CD3AB7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b/>
      <w:bCs/>
      <w:color w:val="auto"/>
      <w:sz w:val="24"/>
      <w:szCs w:val="24"/>
      <w:lang w:val="ru-RU" w:eastAsia="ru-RU"/>
    </w:rPr>
  </w:style>
  <w:style w:type="paragraph" w:styleId="affff3">
    <w:name w:val="Title"/>
    <w:basedOn w:val="a7"/>
    <w:next w:val="a7"/>
    <w:link w:val="18"/>
    <w:uiPriority w:val="10"/>
    <w:semiHidden/>
    <w:unhideWhenUsed/>
    <w:rsid w:val="00CD3AB7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18">
    <w:name w:val="Название Знак1"/>
    <w:basedOn w:val="a8"/>
    <w:link w:val="affff3"/>
    <w:uiPriority w:val="10"/>
    <w:semiHidden/>
    <w:rsid w:val="00CD3AB7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numbering" w:customStyle="1" w:styleId="1">
    <w:name w:val="Текущий список1"/>
    <w:uiPriority w:val="99"/>
    <w:rsid w:val="00713874"/>
    <w:pPr>
      <w:numPr>
        <w:numId w:val="33"/>
      </w:numPr>
    </w:pPr>
  </w:style>
  <w:style w:type="numbering" w:customStyle="1" w:styleId="2">
    <w:name w:val="Текущий список2"/>
    <w:uiPriority w:val="99"/>
    <w:rsid w:val="00713874"/>
    <w:pPr>
      <w:numPr>
        <w:numId w:val="34"/>
      </w:numPr>
    </w:pPr>
  </w:style>
  <w:style w:type="character" w:customStyle="1" w:styleId="19">
    <w:name w:val="Неразрешенное упоминание1"/>
    <w:basedOn w:val="a8"/>
    <w:uiPriority w:val="99"/>
    <w:semiHidden/>
    <w:unhideWhenUsed/>
    <w:rsid w:val="002C54D9"/>
    <w:rPr>
      <w:color w:val="605E5C"/>
      <w:shd w:val="clear" w:color="auto" w:fill="E1DFDD"/>
    </w:rPr>
  </w:style>
  <w:style w:type="numbering" w:customStyle="1" w:styleId="3">
    <w:name w:val="Текущий список3"/>
    <w:uiPriority w:val="99"/>
    <w:rsid w:val="00EA0364"/>
    <w:pPr>
      <w:numPr>
        <w:numId w:val="52"/>
      </w:numPr>
    </w:pPr>
  </w:style>
  <w:style w:type="paragraph" w:customStyle="1" w:styleId="affffc">
    <w:basedOn w:val="a7"/>
    <w:next w:val="afff1"/>
    <w:uiPriority w:val="99"/>
    <w:unhideWhenUsed/>
    <w:rsid w:val="008D4206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54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7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9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s://www.consultant.ru/document/cons_doc_LAW_454482/74259166683667ce2b14c160952f1885c5b83961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НИФИ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9447"/>
      </a:accent1>
      <a:accent2>
        <a:srgbClr val="FFC653"/>
      </a:accent2>
      <a:accent3>
        <a:srgbClr val="00A87E"/>
      </a:accent3>
      <a:accent4>
        <a:srgbClr val="CBAA77"/>
      </a:accent4>
      <a:accent5>
        <a:srgbClr val="D0D2D4"/>
      </a:accent5>
      <a:accent6>
        <a:srgbClr val="EF383E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344AA706422C64689ED7F44A20CF89A" ma:contentTypeVersion="2" ma:contentTypeDescription="Создание документа." ma:contentTypeScope="" ma:versionID="b49317702ba6105d86d47e9dba5bff1e">
  <xsd:schema xmlns:xsd="http://www.w3.org/2001/XMLSchema" xmlns:xs="http://www.w3.org/2001/XMLSchema" xmlns:p="http://schemas.microsoft.com/office/2006/metadata/properties" xmlns:ns2="b1e5bdc4-b57e-4af5-8c56-e26e352185e0" targetNamespace="http://schemas.microsoft.com/office/2006/metadata/properties" ma:root="true" ma:fieldsID="96116230f129e7e138d82be9b4f63d08" ns2:_="">
    <xsd:import namespace="b1e5bdc4-b57e-4af5-8c56-e26e352185e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5bdc4-b57e-4af5-8c56-e26e352185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1e5bdc4-b57e-4af5-8c56-e26e352185e0">TF6NQPKX43ZY-49-35</_dlc_DocId>
    <_dlc_DocIdUrl xmlns="b1e5bdc4-b57e-4af5-8c56-e26e352185e0">
      <Url>https://v11-sp.nifi.ru/nd/_layouts/15/DocIdRedir.aspx?ID=TF6NQPKX43ZY-49-35</Url>
      <Description>TF6NQPKX43ZY-49-35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D63D7-AB64-4A23-A69B-4AB9A95E72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4FB27D-E64B-49F6-B27F-C89999F032B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6F6F2A1-C94D-4111-A91C-8B96D41C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e5bdc4-b57e-4af5-8c56-e26e352185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DCCB753-8410-4DB0-A77A-9CEC21ED3331}">
  <ds:schemaRefs>
    <ds:schemaRef ds:uri="http://schemas.microsoft.com/office/2006/metadata/properties"/>
    <ds:schemaRef ds:uri="http://schemas.microsoft.com/office/infopath/2007/PartnerControls"/>
    <ds:schemaRef ds:uri="b1e5bdc4-b57e-4af5-8c56-e26e352185e0"/>
  </ds:schemaRefs>
</ds:datastoreItem>
</file>

<file path=customXml/itemProps5.xml><?xml version="1.0" encoding="utf-8"?>
<ds:datastoreItem xmlns:ds="http://schemas.openxmlformats.org/officeDocument/2006/customXml" ds:itemID="{34ECBE7C-205F-4117-AC19-0B16A72DF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5276</Words>
  <Characters>30078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Коптева Ольга Александровна</cp:lastModifiedBy>
  <cp:revision>2</cp:revision>
  <cp:lastPrinted>2025-05-07T10:44:00Z</cp:lastPrinted>
  <dcterms:created xsi:type="dcterms:W3CDTF">2025-05-26T14:38:00Z</dcterms:created>
  <dcterms:modified xsi:type="dcterms:W3CDTF">2025-05-26T14:38:00Z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0x0101005344AA706422C64689ED7F44A20CF89A</vt:lpwstr>
  </property>
  <property fmtid="{D5CDD505-2E9C-101B-9397-08002B2CF9AE}" pid="3" name="_dlc_DocIdItemGuid">
    <vt:lpwstr>7e969e98-ff05-4069-b08a-2da95a3030e0</vt:lpwstr>
  </property>
</Properties>
</file>