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E00E6" w14:textId="77777777" w:rsidR="00AB2B62" w:rsidRDefault="00AB2B62" w:rsidP="00191F40">
      <w:pPr>
        <w:widowControl w:val="0"/>
        <w:spacing w:line="240" w:lineRule="auto"/>
        <w:ind w:firstLine="5812"/>
        <w:rPr>
          <w:bCs/>
          <w:szCs w:val="28"/>
        </w:rPr>
      </w:pPr>
      <w:bookmarkStart w:id="0" w:name="_Toc189557831"/>
      <w:bookmarkStart w:id="1" w:name="_Toc515085582"/>
      <w:bookmarkStart w:id="2" w:name="_Hlk19384080"/>
      <w:r>
        <w:rPr>
          <w:bCs/>
          <w:szCs w:val="28"/>
        </w:rPr>
        <w:t>Приложение</w:t>
      </w:r>
    </w:p>
    <w:p w14:paraId="0A9530CE" w14:textId="77777777" w:rsidR="00AB2B62" w:rsidRDefault="00AB2B62" w:rsidP="00191F40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>к постановлению МПА СНГ</w:t>
      </w:r>
    </w:p>
    <w:p w14:paraId="187DF99F" w14:textId="6BCD6FA4" w:rsidR="00AB2B62" w:rsidRDefault="00AB2B62" w:rsidP="00191F40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>от 18.04.2025 № 58-9</w:t>
      </w:r>
    </w:p>
    <w:p w14:paraId="777A1004" w14:textId="77777777" w:rsidR="00FC741F" w:rsidRPr="00FC741F" w:rsidRDefault="00FC741F" w:rsidP="00FC741F">
      <w:pPr>
        <w:widowControl w:val="0"/>
        <w:spacing w:line="240" w:lineRule="auto"/>
        <w:jc w:val="center"/>
        <w:rPr>
          <w:rFonts w:cs="Times New Roman"/>
          <w:b/>
          <w:szCs w:val="28"/>
        </w:rPr>
      </w:pPr>
    </w:p>
    <w:p w14:paraId="20C566A9" w14:textId="77777777" w:rsidR="00FC741F" w:rsidRPr="00FC741F" w:rsidRDefault="00FC741F" w:rsidP="00FC741F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FC741F">
        <w:rPr>
          <w:rFonts w:cs="Times New Roman"/>
          <w:b/>
          <w:szCs w:val="28"/>
        </w:rPr>
        <w:t>Межпарламентская Ассамблея государств — участников</w:t>
      </w:r>
    </w:p>
    <w:p w14:paraId="500028F3" w14:textId="77777777" w:rsidR="00FC741F" w:rsidRPr="00FC741F" w:rsidRDefault="00FC741F" w:rsidP="00FC741F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FC741F">
        <w:rPr>
          <w:rFonts w:cs="Times New Roman"/>
          <w:b/>
          <w:szCs w:val="28"/>
        </w:rPr>
        <w:t>Содружества Независимых Государств</w:t>
      </w:r>
    </w:p>
    <w:p w14:paraId="312FDE07" w14:textId="77777777" w:rsidR="00FC741F" w:rsidRPr="00FC741F" w:rsidRDefault="00FC741F" w:rsidP="00FC741F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14:paraId="14656DAA" w14:textId="77777777" w:rsidR="00FC741F" w:rsidRPr="00FC741F" w:rsidRDefault="00FC741F" w:rsidP="00FC741F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bookmarkStart w:id="3" w:name="_GoBack"/>
      <w:r w:rsidRPr="00FC741F">
        <w:rPr>
          <w:rFonts w:cs="Times New Roman"/>
          <w:b/>
          <w:szCs w:val="28"/>
        </w:rPr>
        <w:t>МОДЕЛЬНЫЙ НАЛОГОВЫЙ КОДЕКС</w:t>
      </w:r>
    </w:p>
    <w:p w14:paraId="122CD24D" w14:textId="77777777" w:rsidR="00FC741F" w:rsidRPr="00FC741F" w:rsidRDefault="00FC741F" w:rsidP="00FC741F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FC741F">
        <w:rPr>
          <w:rFonts w:cs="Times New Roman"/>
          <w:b/>
          <w:szCs w:val="28"/>
        </w:rPr>
        <w:t>ДЛЯ ГОСУДАРСТВ — УЧАСТНИКОВ СНГ</w:t>
      </w:r>
    </w:p>
    <w:bookmarkEnd w:id="3"/>
    <w:p w14:paraId="5C8C88A5" w14:textId="77777777" w:rsidR="00FC741F" w:rsidRPr="00FC741F" w:rsidRDefault="00FC741F" w:rsidP="00FC741F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FC741F">
        <w:rPr>
          <w:rFonts w:cs="Times New Roman"/>
          <w:b/>
          <w:bCs/>
          <w:szCs w:val="28"/>
        </w:rPr>
        <w:t>Специальная часть</w:t>
      </w:r>
    </w:p>
    <w:p w14:paraId="16631662" w14:textId="77777777" w:rsidR="00FC741F" w:rsidRPr="00FC741F" w:rsidRDefault="00FC741F" w:rsidP="00FC741F">
      <w:pPr>
        <w:spacing w:line="240" w:lineRule="auto"/>
        <w:ind w:firstLine="0"/>
        <w:jc w:val="center"/>
        <w:rPr>
          <w:rFonts w:cs="Times New Roman"/>
          <w:szCs w:val="28"/>
        </w:rPr>
      </w:pPr>
    </w:p>
    <w:p w14:paraId="725E6B6A" w14:textId="77777777" w:rsidR="00FC741F" w:rsidRPr="00FC741F" w:rsidRDefault="00FC741F" w:rsidP="00FC741F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FC741F">
        <w:rPr>
          <w:rFonts w:cs="Times New Roman"/>
          <w:b/>
          <w:szCs w:val="28"/>
        </w:rPr>
        <w:t>Глава 6. НАЛОГ НА ИМУЩЕСТВО</w:t>
      </w:r>
    </w:p>
    <w:p w14:paraId="2B4BBC18" w14:textId="77777777" w:rsidR="00FC741F" w:rsidRPr="00FC741F" w:rsidRDefault="00FC741F" w:rsidP="00FC741F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FC741F">
        <w:rPr>
          <w:rFonts w:cs="Times New Roman"/>
          <w:b/>
          <w:szCs w:val="28"/>
        </w:rPr>
        <w:t>(новая редакция)</w:t>
      </w:r>
    </w:p>
    <w:p w14:paraId="175ACA81" w14:textId="77777777" w:rsidR="00683351" w:rsidRPr="00FC741F" w:rsidRDefault="00683351" w:rsidP="00FC741F">
      <w:pPr>
        <w:pStyle w:val="1"/>
        <w:spacing w:after="0" w:line="240" w:lineRule="auto"/>
        <w:ind w:firstLine="0"/>
        <w:jc w:val="center"/>
        <w:rPr>
          <w:rFonts w:cs="Times New Roman"/>
          <w:bCs/>
          <w:szCs w:val="28"/>
        </w:rPr>
      </w:pPr>
    </w:p>
    <w:bookmarkEnd w:id="0"/>
    <w:p w14:paraId="766D585B" w14:textId="37577078" w:rsidR="00FF58D8" w:rsidRPr="00FC741F" w:rsidRDefault="00013CD1" w:rsidP="00197A9A">
      <w:pPr>
        <w:widowControl w:val="0"/>
        <w:spacing w:line="240" w:lineRule="auto"/>
        <w:ind w:firstLine="0"/>
        <w:jc w:val="center"/>
        <w:rPr>
          <w:rFonts w:eastAsia="Courier New" w:cs="Times New Roman"/>
          <w:b/>
          <w:caps/>
          <w:szCs w:val="28"/>
          <w:lang w:eastAsia="ja-JP"/>
        </w:rPr>
      </w:pPr>
      <w:r w:rsidRPr="00FC741F">
        <w:rPr>
          <w:rFonts w:eastAsia="Courier New" w:cs="Times New Roman"/>
          <w:b/>
          <w:caps/>
          <w:szCs w:val="28"/>
          <w:lang w:eastAsia="ja-JP"/>
        </w:rPr>
        <w:t>§</w:t>
      </w:r>
      <w:r w:rsidR="00FF58D8" w:rsidRPr="00FC741F">
        <w:rPr>
          <w:rFonts w:eastAsia="Courier New" w:cs="Times New Roman"/>
          <w:b/>
          <w:caps/>
          <w:szCs w:val="28"/>
          <w:lang w:eastAsia="ja-JP"/>
        </w:rPr>
        <w:t xml:space="preserve"> 1. </w:t>
      </w:r>
      <w:r w:rsidR="000D6C8C" w:rsidRPr="00FC741F">
        <w:rPr>
          <w:rFonts w:eastAsia="Courier New" w:cs="Times New Roman"/>
          <w:b/>
          <w:szCs w:val="28"/>
          <w:lang w:eastAsia="ja-JP"/>
        </w:rPr>
        <w:t>Общие положения</w:t>
      </w:r>
    </w:p>
    <w:p w14:paraId="144CC5AF" w14:textId="77777777" w:rsidR="00FC741F" w:rsidRDefault="00FC741F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Cs/>
          <w:szCs w:val="28"/>
          <w:lang w:eastAsia="ja-JP"/>
        </w:rPr>
      </w:pPr>
    </w:p>
    <w:p w14:paraId="5BE392A5" w14:textId="6CF342B4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1.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</w:t>
      </w:r>
      <w:r w:rsidR="00AE26DB" w:rsidRPr="00FC741F">
        <w:rPr>
          <w:rFonts w:eastAsia="Courier New" w:cs="Times New Roman"/>
          <w:b/>
          <w:bCs/>
          <w:szCs w:val="28"/>
          <w:lang w:eastAsia="ja-JP"/>
        </w:rPr>
        <w:t>С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фера регулирования </w:t>
      </w:r>
    </w:p>
    <w:p w14:paraId="24F4B5BD" w14:textId="07052F46" w:rsidR="00770B7A" w:rsidRPr="00FC741F" w:rsidRDefault="00770B7A" w:rsidP="00FC741F">
      <w:pPr>
        <w:pStyle w:val="af2"/>
        <w:numPr>
          <w:ilvl w:val="0"/>
          <w:numId w:val="23"/>
        </w:numPr>
        <w:tabs>
          <w:tab w:val="left" w:pos="1120"/>
        </w:tabs>
        <w:spacing w:line="240" w:lineRule="auto"/>
        <w:ind w:left="0" w:firstLine="709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Налог на имущество (далее в настоящей главе </w:t>
      </w:r>
      <w:r w:rsidR="00AE26DB" w:rsidRPr="00FC741F">
        <w:rPr>
          <w:rFonts w:eastAsia="Courier New" w:cs="Times New Roman"/>
          <w:szCs w:val="28"/>
          <w:lang w:eastAsia="ja-JP"/>
        </w:rPr>
        <w:t>—</w:t>
      </w:r>
      <w:r w:rsidRPr="00FC741F">
        <w:rPr>
          <w:rFonts w:eastAsia="Courier New" w:cs="Times New Roman"/>
          <w:szCs w:val="28"/>
          <w:lang w:eastAsia="ja-JP"/>
        </w:rPr>
        <w:t xml:space="preserve"> налог) устанавливается налоговым законодательством</w:t>
      </w:r>
      <w:r w:rsidR="00605E18" w:rsidRPr="00FC741F">
        <w:rPr>
          <w:rFonts w:eastAsia="Courier New" w:cs="Times New Roman"/>
          <w:szCs w:val="28"/>
          <w:lang w:eastAsia="ja-JP"/>
        </w:rPr>
        <w:t xml:space="preserve"> государства</w:t>
      </w:r>
      <w:r w:rsidRPr="00FC741F">
        <w:rPr>
          <w:rFonts w:eastAsia="Courier New" w:cs="Times New Roman"/>
          <w:szCs w:val="28"/>
          <w:lang w:eastAsia="ja-JP"/>
        </w:rPr>
        <w:t xml:space="preserve"> с учетом национальной налоговой системы и положений настоящей главы.</w:t>
      </w:r>
    </w:p>
    <w:p w14:paraId="059004FF" w14:textId="4B52EF06" w:rsidR="000D6C8C" w:rsidRPr="00FC741F" w:rsidRDefault="00770B7A" w:rsidP="00FC741F">
      <w:pPr>
        <w:pStyle w:val="af2"/>
        <w:numPr>
          <w:ilvl w:val="0"/>
          <w:numId w:val="23"/>
        </w:numPr>
        <w:tabs>
          <w:tab w:val="left" w:pos="1120"/>
        </w:tabs>
        <w:spacing w:line="240" w:lineRule="auto"/>
        <w:ind w:left="0" w:firstLine="709"/>
        <w:contextualSpacing w:val="0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>Порядок введения в действие налога, его вид (общегосударственный, региональный, местный),</w:t>
      </w:r>
      <w:r w:rsidR="000D3CD8" w:rsidRPr="00FC741F">
        <w:rPr>
          <w:rFonts w:cs="Times New Roman"/>
          <w:szCs w:val="28"/>
        </w:rPr>
        <w:t xml:space="preserve"> особенности исчисления и взимания налога, </w:t>
      </w:r>
      <w:r w:rsidRPr="00FC741F">
        <w:rPr>
          <w:rFonts w:cs="Times New Roman"/>
          <w:szCs w:val="28"/>
        </w:rPr>
        <w:t>налоговые ставки</w:t>
      </w:r>
      <w:r w:rsidR="000D3CD8" w:rsidRPr="00FC741F">
        <w:rPr>
          <w:rFonts w:cs="Times New Roman"/>
          <w:szCs w:val="28"/>
        </w:rPr>
        <w:t xml:space="preserve"> и их дифференциация в зависимости от категории </w:t>
      </w:r>
      <w:r w:rsidR="00C02CDF" w:rsidRPr="00FC741F">
        <w:rPr>
          <w:rFonts w:cs="Times New Roman"/>
          <w:szCs w:val="28"/>
        </w:rPr>
        <w:t>налого</w:t>
      </w:r>
      <w:r w:rsidR="000D3CD8" w:rsidRPr="00FC741F">
        <w:rPr>
          <w:rFonts w:cs="Times New Roman"/>
          <w:szCs w:val="28"/>
        </w:rPr>
        <w:t>плательщика или вида облагаемого налогом имущества</w:t>
      </w:r>
      <w:r w:rsidRPr="00FC741F">
        <w:rPr>
          <w:rFonts w:cs="Times New Roman"/>
          <w:szCs w:val="28"/>
        </w:rPr>
        <w:t xml:space="preserve">, а также налоговые льготы, основания и порядок их применения, включая величину налогового вычета, устанавливаются налоговым законодательством </w:t>
      </w:r>
      <w:r w:rsidR="00C92ABF" w:rsidRPr="00FC741F">
        <w:rPr>
          <w:rFonts w:cs="Times New Roman"/>
          <w:szCs w:val="28"/>
        </w:rPr>
        <w:t>государства</w:t>
      </w:r>
      <w:r w:rsidRPr="00FC741F">
        <w:rPr>
          <w:rFonts w:cs="Times New Roman"/>
          <w:szCs w:val="28"/>
        </w:rPr>
        <w:t xml:space="preserve"> с учетом положений настоящей главы.</w:t>
      </w:r>
    </w:p>
    <w:p w14:paraId="3EAD45FA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103D45F7" w14:textId="77777777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2.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Основные термины и определения</w:t>
      </w:r>
    </w:p>
    <w:p w14:paraId="19B1D7CB" w14:textId="6048791A" w:rsidR="00FF58D8" w:rsidRPr="00FC741F" w:rsidRDefault="00FF58D8" w:rsidP="00FC741F">
      <w:pPr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i/>
          <w:iCs/>
          <w:szCs w:val="28"/>
        </w:rPr>
        <w:t>Недвижимое имущество</w:t>
      </w:r>
      <w:r w:rsidRPr="00FC741F">
        <w:rPr>
          <w:rFonts w:cs="Times New Roman"/>
          <w:szCs w:val="28"/>
        </w:rPr>
        <w:t xml:space="preserve"> </w:t>
      </w:r>
      <w:r w:rsidR="00901A51" w:rsidRPr="00FC741F">
        <w:rPr>
          <w:rFonts w:cs="Times New Roman"/>
          <w:szCs w:val="28"/>
        </w:rPr>
        <w:t>—</w:t>
      </w:r>
      <w:r w:rsidRPr="00FC741F">
        <w:rPr>
          <w:rFonts w:cs="Times New Roman"/>
          <w:szCs w:val="28"/>
        </w:rPr>
        <w:t xml:space="preserve"> земельные участки и иные объекты природопользования, капитальные здания, строения, сооружения, жилые и нежилые помещения, машино-места, прочно связанные с землей, перемещение которых без несоразмерного ущерба их назначению невозможно, а также иное имущество, признаваемое гражданским законодательством </w:t>
      </w:r>
      <w:r w:rsidR="00044EC7" w:rsidRPr="00FC741F">
        <w:rPr>
          <w:rFonts w:cs="Times New Roman"/>
          <w:szCs w:val="28"/>
        </w:rPr>
        <w:t xml:space="preserve">государства </w:t>
      </w:r>
      <w:r w:rsidRPr="00FC741F">
        <w:rPr>
          <w:rFonts w:cs="Times New Roman"/>
          <w:szCs w:val="28"/>
        </w:rPr>
        <w:t>недвижимым имуществом (например, единый недвижимый комплекс, морские и воздушные суда и т.</w:t>
      </w:r>
      <w:r w:rsidR="00FC741F">
        <w:rPr>
          <w:rFonts w:cs="Times New Roman"/>
          <w:szCs w:val="28"/>
        </w:rPr>
        <w:t xml:space="preserve"> </w:t>
      </w:r>
      <w:r w:rsidRPr="00FC741F">
        <w:rPr>
          <w:rFonts w:cs="Times New Roman"/>
          <w:szCs w:val="28"/>
        </w:rPr>
        <w:t>д.).</w:t>
      </w:r>
    </w:p>
    <w:p w14:paraId="56B05006" w14:textId="138156D5" w:rsidR="00FF58D8" w:rsidRPr="00FC741F" w:rsidRDefault="00FF58D8" w:rsidP="00FC741F">
      <w:pPr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i/>
          <w:iCs/>
          <w:szCs w:val="28"/>
        </w:rPr>
        <w:t>Единый недвижимый комплекс</w:t>
      </w:r>
      <w:r w:rsidRPr="00FC741F">
        <w:rPr>
          <w:rFonts w:cs="Times New Roman"/>
          <w:szCs w:val="28"/>
        </w:rPr>
        <w:t xml:space="preserve"> </w:t>
      </w:r>
      <w:r w:rsidR="00901A51" w:rsidRPr="00FC741F">
        <w:rPr>
          <w:rFonts w:cs="Times New Roman"/>
          <w:szCs w:val="28"/>
        </w:rPr>
        <w:t>—</w:t>
      </w:r>
      <w:r w:rsidRPr="00FC741F">
        <w:rPr>
          <w:rFonts w:cs="Times New Roman"/>
          <w:szCs w:val="28"/>
        </w:rPr>
        <w:t xml:space="preserve"> совокупность объединенных единым назначением зданий, сооружений и иных вещей, неразрывно связанных физически или технологически, в том числе линейных объектов (железные дороги, линии электропередачи, трубопроводы и др</w:t>
      </w:r>
      <w:r w:rsidR="005E2A19" w:rsidRPr="00FC741F">
        <w:rPr>
          <w:rFonts w:cs="Times New Roman"/>
          <w:szCs w:val="28"/>
        </w:rPr>
        <w:t>.</w:t>
      </w:r>
      <w:r w:rsidRPr="00FC741F">
        <w:rPr>
          <w:rFonts w:cs="Times New Roman"/>
          <w:szCs w:val="28"/>
        </w:rPr>
        <w:t>), либо расположенных на одном земельном участке, если в соответствующем государственном реестре прав на недвижимое имущество зарегистрировано право собственности на совокупность объектов в целом как одну недвижимую вещь.</w:t>
      </w:r>
    </w:p>
    <w:p w14:paraId="44FAE8BF" w14:textId="575AD2EE" w:rsidR="00FF58D8" w:rsidRPr="00FC741F" w:rsidRDefault="00FF58D8" w:rsidP="00FC741F">
      <w:pPr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i/>
          <w:iCs/>
          <w:szCs w:val="28"/>
        </w:rPr>
        <w:lastRenderedPageBreak/>
        <w:t>Оценочная стоимость</w:t>
      </w:r>
      <w:r w:rsidRPr="00FC741F">
        <w:rPr>
          <w:rFonts w:cs="Times New Roman"/>
          <w:szCs w:val="28"/>
        </w:rPr>
        <w:t xml:space="preserve"> </w:t>
      </w:r>
      <w:r w:rsidR="00901A51" w:rsidRPr="00FC741F">
        <w:rPr>
          <w:rFonts w:cs="Times New Roman"/>
          <w:szCs w:val="28"/>
        </w:rPr>
        <w:t>—</w:t>
      </w:r>
      <w:r w:rsidRPr="00FC741F">
        <w:rPr>
          <w:rFonts w:cs="Times New Roman"/>
          <w:szCs w:val="28"/>
        </w:rPr>
        <w:t xml:space="preserve"> стоимость объекта недвижимого имущества, применяемая в порядке, установленном законодательством государств</w:t>
      </w:r>
      <w:r w:rsidR="00BA73DB" w:rsidRPr="00FC741F">
        <w:rPr>
          <w:rFonts w:cs="Times New Roman"/>
          <w:szCs w:val="28"/>
        </w:rPr>
        <w:t>а</w:t>
      </w:r>
      <w:r w:rsidRPr="00FC741F">
        <w:rPr>
          <w:rFonts w:cs="Times New Roman"/>
          <w:szCs w:val="28"/>
        </w:rPr>
        <w:t xml:space="preserve"> (кадастровая, инвентаризационная, рыночная и т.</w:t>
      </w:r>
      <w:r w:rsidR="00FC741F">
        <w:rPr>
          <w:rFonts w:cs="Times New Roman"/>
          <w:szCs w:val="28"/>
        </w:rPr>
        <w:t xml:space="preserve"> </w:t>
      </w:r>
      <w:r w:rsidRPr="00FC741F">
        <w:rPr>
          <w:rFonts w:cs="Times New Roman"/>
          <w:szCs w:val="28"/>
        </w:rPr>
        <w:t>д.)</w:t>
      </w:r>
      <w:r w:rsidR="00901A51" w:rsidRPr="00FC741F">
        <w:rPr>
          <w:rFonts w:cs="Times New Roman"/>
          <w:szCs w:val="28"/>
        </w:rPr>
        <w:t>.</w:t>
      </w:r>
    </w:p>
    <w:p w14:paraId="68BFB6CF" w14:textId="77777777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cs="Times New Roman"/>
          <w:szCs w:val="28"/>
        </w:rPr>
      </w:pPr>
    </w:p>
    <w:p w14:paraId="1DD511B9" w14:textId="57AB0E8E" w:rsidR="00FF58D8" w:rsidRPr="00FC741F" w:rsidRDefault="000D6C8C" w:rsidP="00197A9A">
      <w:pPr>
        <w:widowControl w:val="0"/>
        <w:spacing w:line="240" w:lineRule="auto"/>
        <w:ind w:firstLine="0"/>
        <w:jc w:val="center"/>
        <w:rPr>
          <w:rFonts w:eastAsia="Courier New" w:cs="Times New Roman"/>
          <w:b/>
          <w:caps/>
          <w:szCs w:val="28"/>
          <w:lang w:eastAsia="ja-JP"/>
        </w:rPr>
      </w:pPr>
      <w:r w:rsidRPr="00FC741F">
        <w:rPr>
          <w:rFonts w:eastAsia="Courier New" w:cs="Times New Roman"/>
          <w:b/>
          <w:caps/>
          <w:szCs w:val="28"/>
          <w:lang w:eastAsia="ja-JP"/>
        </w:rPr>
        <w:t>§ 2</w:t>
      </w:r>
      <w:r w:rsidR="00FF58D8" w:rsidRPr="00FC741F">
        <w:rPr>
          <w:rFonts w:eastAsia="Courier New" w:cs="Times New Roman"/>
          <w:b/>
          <w:caps/>
          <w:szCs w:val="28"/>
          <w:lang w:eastAsia="ja-JP"/>
        </w:rPr>
        <w:t xml:space="preserve">. </w:t>
      </w:r>
      <w:r w:rsidR="009338F1" w:rsidRPr="00FC741F">
        <w:rPr>
          <w:rFonts w:eastAsia="Courier New" w:cs="Times New Roman"/>
          <w:b/>
          <w:szCs w:val="28"/>
          <w:lang w:eastAsia="ja-JP"/>
        </w:rPr>
        <w:t>Налог на имущество физических лиц</w:t>
      </w:r>
    </w:p>
    <w:p w14:paraId="525AD14C" w14:textId="77777777" w:rsidR="00FC741F" w:rsidRDefault="00FC741F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Cs/>
          <w:szCs w:val="28"/>
          <w:lang w:eastAsia="ja-JP"/>
        </w:rPr>
      </w:pPr>
    </w:p>
    <w:p w14:paraId="1215969D" w14:textId="77777777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3.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Налогоплательщики </w:t>
      </w:r>
    </w:p>
    <w:p w14:paraId="613FC58C" w14:textId="585A3CD2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1. </w:t>
      </w:r>
      <w:r w:rsidR="0056687B" w:rsidRPr="00FC741F">
        <w:rPr>
          <w:rFonts w:eastAsia="Courier New" w:cs="Times New Roman"/>
          <w:szCs w:val="28"/>
          <w:lang w:eastAsia="ja-JP"/>
        </w:rPr>
        <w:t xml:space="preserve">Плательщиками </w:t>
      </w:r>
      <w:r w:rsidRPr="00FC741F">
        <w:rPr>
          <w:rFonts w:eastAsia="Courier New" w:cs="Times New Roman"/>
          <w:szCs w:val="28"/>
          <w:lang w:eastAsia="ja-JP"/>
        </w:rPr>
        <w:t xml:space="preserve">налога на имущество (далее </w:t>
      </w:r>
      <w:r w:rsidR="00770B7A" w:rsidRPr="00FC741F">
        <w:rPr>
          <w:rFonts w:eastAsia="Courier New" w:cs="Times New Roman"/>
          <w:szCs w:val="28"/>
          <w:lang w:eastAsia="ja-JP"/>
        </w:rPr>
        <w:t xml:space="preserve">в настоящей главе </w:t>
      </w:r>
      <w:r w:rsidR="00901A51" w:rsidRPr="00FC741F">
        <w:rPr>
          <w:rFonts w:eastAsia="Courier New" w:cs="Times New Roman"/>
          <w:szCs w:val="28"/>
          <w:lang w:eastAsia="ja-JP"/>
        </w:rPr>
        <w:t>—</w:t>
      </w:r>
      <w:r w:rsidRPr="00FC741F">
        <w:rPr>
          <w:rFonts w:eastAsia="Courier New" w:cs="Times New Roman"/>
          <w:szCs w:val="28"/>
          <w:lang w:eastAsia="ja-JP"/>
        </w:rPr>
        <w:t xml:space="preserve"> налогоплательщики) признаются </w:t>
      </w:r>
      <w:r w:rsidRPr="00FC741F">
        <w:rPr>
          <w:rFonts w:cs="Times New Roman"/>
          <w:szCs w:val="28"/>
        </w:rPr>
        <w:t>физические лица, в том числе зарегистрированные в качестве индивидуальных предпринимателей, обладающие правом собственности на имущество, признаваемое объектом налогообложения, а также являющиеся лизингополучателями по договору финансовой аренды (лизинга) в соответствии со статьей 4 настоящей главы.</w:t>
      </w:r>
    </w:p>
    <w:p w14:paraId="668A74C2" w14:textId="044F5D7A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>2. Перечень физических лиц, не признаваемых налогоплательщиками, устанавливается налоговым законодательством государств</w:t>
      </w:r>
      <w:r w:rsidR="006D643E" w:rsidRPr="00FC741F">
        <w:rPr>
          <w:rFonts w:cs="Times New Roman"/>
          <w:szCs w:val="28"/>
        </w:rPr>
        <w:t>а</w:t>
      </w:r>
      <w:r w:rsidRPr="00FC741F">
        <w:rPr>
          <w:rFonts w:cs="Times New Roman"/>
          <w:szCs w:val="28"/>
        </w:rPr>
        <w:t>.</w:t>
      </w:r>
    </w:p>
    <w:p w14:paraId="1862524D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68AE1BB4" w14:textId="77777777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4.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Объект налогообложения</w:t>
      </w:r>
    </w:p>
    <w:p w14:paraId="72A80EE2" w14:textId="438B0754" w:rsidR="005F6BFB" w:rsidRPr="00FC741F" w:rsidRDefault="00FF58D8" w:rsidP="00FC741F">
      <w:pPr>
        <w:pStyle w:val="af2"/>
        <w:widowControl w:val="0"/>
        <w:numPr>
          <w:ilvl w:val="0"/>
          <w:numId w:val="3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 w:firstLine="709"/>
        <w:contextualSpacing w:val="0"/>
        <w:rPr>
          <w:rFonts w:eastAsia="Courier New" w:cs="Times New Roman"/>
          <w:color w:val="000000" w:themeColor="text1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Объектом налогообложени</w:t>
      </w:r>
      <w:r w:rsidR="00901A51" w:rsidRPr="00FC741F">
        <w:rPr>
          <w:rFonts w:eastAsia="Courier New" w:cs="Times New Roman"/>
          <w:szCs w:val="28"/>
          <w:lang w:eastAsia="ja-JP"/>
        </w:rPr>
        <w:t>я</w:t>
      </w:r>
      <w:r w:rsidRPr="00FC741F">
        <w:rPr>
          <w:rFonts w:eastAsia="Courier New" w:cs="Times New Roman"/>
          <w:szCs w:val="28"/>
          <w:lang w:eastAsia="ja-JP"/>
        </w:rPr>
        <w:t xml:space="preserve"> признается находящееся на праве собственности или праве финансовой аренды (лизинга) у налогоплательщика имущество: жилой дом или его часть; квартира или ее часть; комната; гараж, машино-место; единый недвижимый комплекс; объект незавершенного строительства; иные здания, строения, сооружения, помещения жилого или нежилого назначения, </w:t>
      </w:r>
      <w:r w:rsidRPr="00FC741F">
        <w:rPr>
          <w:rFonts w:eastAsia="Courier New" w:cs="Times New Roman"/>
          <w:color w:val="000000" w:themeColor="text1"/>
          <w:szCs w:val="28"/>
          <w:lang w:eastAsia="ja-JP"/>
        </w:rPr>
        <w:t>признаваемые недвижимым имуществом, находящиеся на территории государств</w:t>
      </w:r>
      <w:r w:rsidR="000D3CD8" w:rsidRPr="00FC741F">
        <w:rPr>
          <w:rFonts w:eastAsia="Courier New" w:cs="Times New Roman"/>
          <w:color w:val="000000" w:themeColor="text1"/>
          <w:szCs w:val="28"/>
          <w:lang w:eastAsia="ja-JP"/>
        </w:rPr>
        <w:t>а</w:t>
      </w:r>
      <w:r w:rsidRPr="00FC741F">
        <w:rPr>
          <w:rFonts w:eastAsia="Courier New" w:cs="Times New Roman"/>
          <w:color w:val="000000" w:themeColor="text1"/>
          <w:szCs w:val="28"/>
          <w:lang w:eastAsia="ja-JP"/>
        </w:rPr>
        <w:t xml:space="preserve"> и зарегистрированные в установленном порядке.</w:t>
      </w:r>
    </w:p>
    <w:p w14:paraId="43C908DA" w14:textId="47A4FC41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color w:val="000000" w:themeColor="text1"/>
          <w:szCs w:val="28"/>
          <w:lang w:eastAsia="ja-JP"/>
        </w:rPr>
      </w:pPr>
      <w:r w:rsidRPr="00FC741F">
        <w:rPr>
          <w:rFonts w:eastAsia="Courier New" w:cs="Times New Roman"/>
          <w:color w:val="000000" w:themeColor="text1"/>
          <w:szCs w:val="28"/>
          <w:lang w:eastAsia="ja-JP"/>
        </w:rPr>
        <w:t>2. Не призна</w:t>
      </w:r>
      <w:r w:rsidR="00901A51" w:rsidRPr="00FC741F">
        <w:rPr>
          <w:rFonts w:eastAsia="Courier New" w:cs="Times New Roman"/>
          <w:color w:val="000000" w:themeColor="text1"/>
          <w:szCs w:val="28"/>
          <w:lang w:eastAsia="ja-JP"/>
        </w:rPr>
        <w:t>ю</w:t>
      </w:r>
      <w:r w:rsidRPr="00FC741F">
        <w:rPr>
          <w:rFonts w:eastAsia="Courier New" w:cs="Times New Roman"/>
          <w:color w:val="000000" w:themeColor="text1"/>
          <w:szCs w:val="28"/>
          <w:lang w:eastAsia="ja-JP"/>
        </w:rPr>
        <w:t>тся объектом налогообложения:</w:t>
      </w:r>
    </w:p>
    <w:p w14:paraId="12657415" w14:textId="316C8EC7" w:rsidR="00FF58D8" w:rsidRPr="00FC741F" w:rsidRDefault="00901A51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color w:val="000000" w:themeColor="text1"/>
          <w:szCs w:val="28"/>
          <w:lang w:eastAsia="ja-JP"/>
        </w:rPr>
      </w:pPr>
      <w:r w:rsidRPr="00FC741F">
        <w:rPr>
          <w:rFonts w:eastAsia="Courier New" w:cs="Times New Roman"/>
          <w:color w:val="000000" w:themeColor="text1"/>
          <w:szCs w:val="28"/>
          <w:lang w:eastAsia="ja-JP"/>
        </w:rPr>
        <w:t xml:space="preserve">1) </w:t>
      </w:r>
      <w:r w:rsidR="00FF58D8" w:rsidRPr="00FC741F">
        <w:rPr>
          <w:rFonts w:eastAsia="Courier New" w:cs="Times New Roman"/>
          <w:color w:val="000000" w:themeColor="text1"/>
          <w:szCs w:val="28"/>
          <w:lang w:eastAsia="ja-JP"/>
        </w:rPr>
        <w:t>земельные участки и иные объекты природопользования;</w:t>
      </w:r>
    </w:p>
    <w:p w14:paraId="75ABE61F" w14:textId="2CAE38C4" w:rsidR="00B300F3" w:rsidRPr="00FC741F" w:rsidRDefault="00901A51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color w:val="000000" w:themeColor="text1"/>
          <w:szCs w:val="28"/>
          <w:lang w:eastAsia="ja-JP"/>
        </w:rPr>
      </w:pPr>
      <w:r w:rsidRPr="00FC741F">
        <w:rPr>
          <w:rFonts w:eastAsia="Courier New" w:cs="Times New Roman"/>
          <w:color w:val="000000" w:themeColor="text1"/>
          <w:szCs w:val="28"/>
          <w:lang w:eastAsia="ja-JP"/>
        </w:rPr>
        <w:t xml:space="preserve">2) </w:t>
      </w:r>
      <w:r w:rsidR="00B300F3" w:rsidRPr="00FC741F">
        <w:rPr>
          <w:rFonts w:eastAsia="Courier New" w:cs="Times New Roman"/>
          <w:color w:val="000000" w:themeColor="text1"/>
          <w:szCs w:val="28"/>
          <w:lang w:eastAsia="ja-JP"/>
        </w:rPr>
        <w:t>средства автомобильного, водного и воздушного транспорта;</w:t>
      </w:r>
    </w:p>
    <w:p w14:paraId="2D88AFAA" w14:textId="32C49431" w:rsidR="00FF58D8" w:rsidRPr="00FC741F" w:rsidRDefault="00901A51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cs="Times New Roman"/>
          <w:color w:val="000000" w:themeColor="text1"/>
          <w:szCs w:val="28"/>
        </w:rPr>
      </w:pPr>
      <w:r w:rsidRPr="00FC741F">
        <w:rPr>
          <w:rFonts w:cs="Times New Roman"/>
          <w:color w:val="000000" w:themeColor="text1"/>
          <w:szCs w:val="28"/>
        </w:rPr>
        <w:t xml:space="preserve">3) </w:t>
      </w:r>
      <w:r w:rsidR="00FF58D8" w:rsidRPr="00FC741F">
        <w:rPr>
          <w:rFonts w:cs="Times New Roman"/>
          <w:color w:val="000000" w:themeColor="text1"/>
          <w:szCs w:val="28"/>
        </w:rPr>
        <w:t>имущество, входящее в состав общего имущества многоквартирного дома;</w:t>
      </w:r>
    </w:p>
    <w:p w14:paraId="6FC7D7D5" w14:textId="3A75DF3D" w:rsidR="00FF58D8" w:rsidRPr="00FC741F" w:rsidRDefault="00901A51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color w:val="000000" w:themeColor="text1"/>
          <w:szCs w:val="28"/>
          <w:lang w:eastAsia="ja-JP"/>
        </w:rPr>
        <w:t xml:space="preserve">4) </w:t>
      </w:r>
      <w:r w:rsidR="00FF58D8" w:rsidRPr="00FC741F">
        <w:rPr>
          <w:rFonts w:eastAsia="Courier New" w:cs="Times New Roman"/>
          <w:color w:val="000000" w:themeColor="text1"/>
          <w:szCs w:val="28"/>
          <w:lang w:eastAsia="ja-JP"/>
        </w:rPr>
        <w:t xml:space="preserve">объекты, находящиеся у налогоплательщика на </w:t>
      </w:r>
      <w:r w:rsidR="00FF58D8" w:rsidRPr="00FC741F">
        <w:rPr>
          <w:rFonts w:eastAsia="Courier New" w:cs="Times New Roman"/>
          <w:szCs w:val="28"/>
          <w:lang w:eastAsia="ja-JP"/>
        </w:rPr>
        <w:t>праве аренды (кроме финансовой аренды (лизинга)).</w:t>
      </w:r>
    </w:p>
    <w:p w14:paraId="7E68E991" w14:textId="011C2C7A" w:rsidR="000D3CD8" w:rsidRPr="00FC741F" w:rsidRDefault="000D3CD8" w:rsidP="00FC741F">
      <w:pPr>
        <w:pStyle w:val="af2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3. </w:t>
      </w:r>
      <w:r w:rsidR="00901A51" w:rsidRPr="00FC741F">
        <w:rPr>
          <w:rFonts w:cs="Times New Roman"/>
          <w:szCs w:val="28"/>
        </w:rPr>
        <w:t>З</w:t>
      </w:r>
      <w:r w:rsidR="00692FBB" w:rsidRPr="00FC741F">
        <w:rPr>
          <w:rFonts w:cs="Times New Roman"/>
          <w:szCs w:val="28"/>
        </w:rPr>
        <w:t xml:space="preserve">аконодательством государства может быть предусмотрено признание объектом </w:t>
      </w:r>
      <w:r w:rsidR="009F4218" w:rsidRPr="00FC741F">
        <w:rPr>
          <w:rFonts w:cs="Times New Roman"/>
          <w:szCs w:val="28"/>
        </w:rPr>
        <w:t>налого</w:t>
      </w:r>
      <w:r w:rsidR="00692FBB" w:rsidRPr="00FC741F">
        <w:rPr>
          <w:rFonts w:cs="Times New Roman"/>
          <w:szCs w:val="28"/>
        </w:rPr>
        <w:t>обложения единого объекта, представляющего собой земельный участок с находящимися на нем объектами недвижимости (зданиями, строениями, сооружениями и т.</w:t>
      </w:r>
      <w:r w:rsidR="00FC741F">
        <w:rPr>
          <w:rFonts w:cs="Times New Roman"/>
          <w:szCs w:val="28"/>
        </w:rPr>
        <w:t xml:space="preserve"> </w:t>
      </w:r>
      <w:r w:rsidR="00692FBB" w:rsidRPr="00FC741F">
        <w:rPr>
          <w:rFonts w:cs="Times New Roman"/>
          <w:szCs w:val="28"/>
        </w:rPr>
        <w:t>д.)</w:t>
      </w:r>
      <w:r w:rsidR="00901A51" w:rsidRPr="00FC741F">
        <w:rPr>
          <w:rFonts w:cs="Times New Roman"/>
          <w:szCs w:val="28"/>
        </w:rPr>
        <w:t>,</w:t>
      </w:r>
      <w:r w:rsidR="00692FBB" w:rsidRPr="00FC741F">
        <w:rPr>
          <w:rFonts w:cs="Times New Roman"/>
          <w:szCs w:val="28"/>
        </w:rPr>
        <w:t xml:space="preserve"> при соответствующей регистрации в </w:t>
      </w:r>
      <w:r w:rsidR="007B05EF" w:rsidRPr="00FC741F">
        <w:rPr>
          <w:rFonts w:cs="Times New Roman"/>
          <w:szCs w:val="28"/>
        </w:rPr>
        <w:t xml:space="preserve">государственном </w:t>
      </w:r>
      <w:r w:rsidR="00692FBB" w:rsidRPr="00FC741F">
        <w:rPr>
          <w:rFonts w:cs="Times New Roman"/>
          <w:szCs w:val="28"/>
        </w:rPr>
        <w:t>реестре прав на недвижимо</w:t>
      </w:r>
      <w:r w:rsidR="007B05EF" w:rsidRPr="00FC741F">
        <w:rPr>
          <w:rFonts w:cs="Times New Roman"/>
          <w:szCs w:val="28"/>
        </w:rPr>
        <w:t>е имущество</w:t>
      </w:r>
      <w:r w:rsidR="00692FBB" w:rsidRPr="00FC741F">
        <w:rPr>
          <w:rFonts w:cs="Times New Roman"/>
          <w:szCs w:val="28"/>
        </w:rPr>
        <w:t>.</w:t>
      </w:r>
    </w:p>
    <w:p w14:paraId="0EFC1C95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5BFF139E" w14:textId="77777777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5.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Налоговая база</w:t>
      </w:r>
    </w:p>
    <w:p w14:paraId="63A06C83" w14:textId="08979EFA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1. Налоговая база определяется отдельно по каждому объекту налогообложения как оценочная стоимость (кадастровая, инвентаризационная или иная оценочная стоимость</w:t>
      </w:r>
      <w:r w:rsidR="00F54072" w:rsidRPr="00FC741F">
        <w:rPr>
          <w:rFonts w:eastAsia="Courier New" w:cs="Times New Roman"/>
          <w:szCs w:val="28"/>
          <w:lang w:eastAsia="ja-JP"/>
        </w:rPr>
        <w:t>)</w:t>
      </w:r>
      <w:r w:rsidRPr="00FC741F">
        <w:rPr>
          <w:rFonts w:eastAsia="Courier New" w:cs="Times New Roman"/>
          <w:szCs w:val="28"/>
          <w:lang w:eastAsia="ja-JP"/>
        </w:rPr>
        <w:t xml:space="preserve"> в </w:t>
      </w:r>
      <w:r w:rsidR="00F54072" w:rsidRPr="00FC741F">
        <w:rPr>
          <w:rFonts w:eastAsia="Courier New" w:cs="Times New Roman"/>
          <w:szCs w:val="28"/>
          <w:lang w:eastAsia="ja-JP"/>
        </w:rPr>
        <w:t xml:space="preserve">соответствии с </w:t>
      </w:r>
      <w:r w:rsidRPr="00FC741F">
        <w:rPr>
          <w:rFonts w:eastAsia="Courier New" w:cs="Times New Roman"/>
          <w:szCs w:val="28"/>
          <w:lang w:eastAsia="ja-JP"/>
        </w:rPr>
        <w:t>установленн</w:t>
      </w:r>
      <w:r w:rsidR="00F54072" w:rsidRPr="00FC741F">
        <w:rPr>
          <w:rFonts w:eastAsia="Courier New" w:cs="Times New Roman"/>
          <w:szCs w:val="28"/>
          <w:lang w:eastAsia="ja-JP"/>
        </w:rPr>
        <w:t>ы</w:t>
      </w:r>
      <w:r w:rsidRPr="00FC741F">
        <w:rPr>
          <w:rFonts w:eastAsia="Courier New" w:cs="Times New Roman"/>
          <w:szCs w:val="28"/>
          <w:lang w:eastAsia="ja-JP"/>
        </w:rPr>
        <w:t xml:space="preserve">м </w:t>
      </w:r>
      <w:r w:rsidR="00F54072" w:rsidRPr="00FC741F">
        <w:rPr>
          <w:rFonts w:eastAsia="Courier New" w:cs="Times New Roman"/>
          <w:szCs w:val="28"/>
          <w:lang w:eastAsia="ja-JP"/>
        </w:rPr>
        <w:t xml:space="preserve">законодательством государства </w:t>
      </w:r>
      <w:r w:rsidRPr="00FC741F">
        <w:rPr>
          <w:rFonts w:eastAsia="Courier New" w:cs="Times New Roman"/>
          <w:szCs w:val="28"/>
          <w:lang w:eastAsia="ja-JP"/>
        </w:rPr>
        <w:t>порядк</w:t>
      </w:r>
      <w:r w:rsidR="00230E35" w:rsidRPr="00FC741F">
        <w:rPr>
          <w:rFonts w:eastAsia="Courier New" w:cs="Times New Roman"/>
          <w:szCs w:val="28"/>
          <w:lang w:eastAsia="ja-JP"/>
        </w:rPr>
        <w:t>ом</w:t>
      </w:r>
      <w:r w:rsidRPr="00FC741F">
        <w:rPr>
          <w:rFonts w:eastAsia="Courier New" w:cs="Times New Roman"/>
          <w:szCs w:val="28"/>
          <w:lang w:eastAsia="ja-JP"/>
        </w:rPr>
        <w:t xml:space="preserve">. </w:t>
      </w:r>
    </w:p>
    <w:p w14:paraId="1C6FCECF" w14:textId="77777777" w:rsidR="00FF58D8" w:rsidRPr="00FC741F" w:rsidRDefault="00FF58D8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2. В отношении объекта налогообложения, образованного в течение налогового периода, налоговая база в данном налоговом периоде определяется как его стоимость на день внесения в соответствующий </w:t>
      </w:r>
      <w:r w:rsidRPr="00FC741F">
        <w:rPr>
          <w:rFonts w:eastAsia="Courier New" w:cs="Times New Roman"/>
          <w:szCs w:val="28"/>
          <w:lang w:eastAsia="ja-JP"/>
        </w:rPr>
        <w:lastRenderedPageBreak/>
        <w:t>государственный реестр недвижимости (иной реестр, установленный законодательством государства) сведений, являющихся основанием для определения стоимости такого объекта.</w:t>
      </w:r>
    </w:p>
    <w:p w14:paraId="085DA049" w14:textId="7EEB2907" w:rsidR="00FF58D8" w:rsidRPr="00FC741F" w:rsidRDefault="00FF58D8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Изменение стоимости объекта налогообложения в течение налогового периода не учитывается при определении налоговой базы в этом и предыдущих налоговых периодах, если иное не предусмотрено</w:t>
      </w:r>
      <w:r w:rsidR="006367F3" w:rsidRPr="00FC741F">
        <w:rPr>
          <w:rFonts w:eastAsia="Courier New" w:cs="Times New Roman"/>
          <w:szCs w:val="28"/>
          <w:lang w:eastAsia="ja-JP"/>
        </w:rPr>
        <w:t xml:space="preserve"> законодательством государства.</w:t>
      </w:r>
      <w:r w:rsidRPr="00FC741F">
        <w:rPr>
          <w:rFonts w:eastAsia="Courier New" w:cs="Times New Roman"/>
          <w:szCs w:val="28"/>
          <w:lang w:eastAsia="ja-JP"/>
        </w:rPr>
        <w:t xml:space="preserve"> </w:t>
      </w:r>
    </w:p>
    <w:p w14:paraId="0ADAD622" w14:textId="77777777" w:rsidR="00FF58D8" w:rsidRPr="00FC741F" w:rsidRDefault="00FF58D8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3. Налоговая база в отношении объектов жилой недвижимости (жилого дома, квартиры, их частей, комнаты либо единого недвижимого комплекса, если в его состав входит хотя бы одно жилое помещение) уменьшается на оценочную стоимость:</w:t>
      </w:r>
    </w:p>
    <w:p w14:paraId="08558004" w14:textId="1E91F5B8" w:rsidR="00FF58D8" w:rsidRPr="00FC741F" w:rsidRDefault="00A13923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—</w:t>
      </w:r>
      <w:r w:rsidR="00FF58D8" w:rsidRPr="00FC741F">
        <w:rPr>
          <w:rFonts w:eastAsia="Courier New" w:cs="Times New Roman"/>
          <w:szCs w:val="28"/>
          <w:lang w:eastAsia="ja-JP"/>
        </w:rPr>
        <w:t xml:space="preserve"> 70 квадратных метров общей площади единого недвижимого комплекса;</w:t>
      </w:r>
    </w:p>
    <w:p w14:paraId="531CCCA1" w14:textId="02FA4B0C" w:rsidR="00FF58D8" w:rsidRPr="00FC741F" w:rsidRDefault="00A13923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—</w:t>
      </w:r>
      <w:r w:rsidR="00FF58D8" w:rsidRPr="00FC741F">
        <w:rPr>
          <w:rFonts w:eastAsia="Courier New" w:cs="Times New Roman"/>
          <w:szCs w:val="28"/>
          <w:lang w:eastAsia="ja-JP"/>
        </w:rPr>
        <w:t xml:space="preserve"> 50 квадратных метров общей площади жилого дома;</w:t>
      </w:r>
    </w:p>
    <w:p w14:paraId="12E318A7" w14:textId="571DC713" w:rsidR="00FF58D8" w:rsidRPr="00FC741F" w:rsidRDefault="00A13923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—</w:t>
      </w:r>
      <w:r w:rsidR="00FF58D8" w:rsidRPr="00FC741F">
        <w:rPr>
          <w:rFonts w:eastAsia="Courier New" w:cs="Times New Roman"/>
          <w:szCs w:val="28"/>
          <w:lang w:eastAsia="ja-JP"/>
        </w:rPr>
        <w:t xml:space="preserve"> 20 квадратных метров общей площади квартиры или части жилого дома;</w:t>
      </w:r>
    </w:p>
    <w:p w14:paraId="2D35822E" w14:textId="2C6B1B31" w:rsidR="00FF58D8" w:rsidRPr="00FC741F" w:rsidRDefault="00A13923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—</w:t>
      </w:r>
      <w:r w:rsidR="00FF58D8" w:rsidRPr="00FC741F">
        <w:rPr>
          <w:rFonts w:eastAsia="Courier New" w:cs="Times New Roman"/>
          <w:szCs w:val="28"/>
          <w:lang w:eastAsia="ja-JP"/>
        </w:rPr>
        <w:t xml:space="preserve"> 10 квадратных метров площади части квартиры или комнаты.</w:t>
      </w:r>
    </w:p>
    <w:p w14:paraId="78CFEB6F" w14:textId="14D88DBD" w:rsidR="00FF58D8" w:rsidRPr="00FC741F" w:rsidRDefault="00FF58D8" w:rsidP="00FC741F">
      <w:pPr>
        <w:spacing w:line="240" w:lineRule="auto"/>
        <w:rPr>
          <w:rFonts w:eastAsia="Times New Roman" w:cs="Times New Roman"/>
          <w:szCs w:val="28"/>
          <w:lang w:eastAsia="ru-RU"/>
        </w:rPr>
      </w:pPr>
      <w:r w:rsidRPr="00FC741F">
        <w:rPr>
          <w:rFonts w:eastAsia="Times New Roman" w:cs="Times New Roman"/>
          <w:szCs w:val="28"/>
          <w:lang w:eastAsia="ru-RU"/>
        </w:rPr>
        <w:t xml:space="preserve">В отношении объектов нежилого назначения либо объектов незавершенного строительства предоставление налоговых вычетов в виде оценочной стоимости определенного количества </w:t>
      </w:r>
      <w:r w:rsidR="00A13923" w:rsidRPr="00FC741F">
        <w:rPr>
          <w:rFonts w:eastAsia="Times New Roman" w:cs="Times New Roman"/>
          <w:szCs w:val="28"/>
          <w:lang w:eastAsia="ru-RU"/>
        </w:rPr>
        <w:t xml:space="preserve">квадратных </w:t>
      </w:r>
      <w:r w:rsidRPr="00FC741F">
        <w:rPr>
          <w:rFonts w:eastAsia="Times New Roman" w:cs="Times New Roman"/>
          <w:szCs w:val="28"/>
          <w:lang w:eastAsia="ru-RU"/>
        </w:rPr>
        <w:t>метров площади объекта налогообложения не производится.</w:t>
      </w:r>
    </w:p>
    <w:p w14:paraId="5B880186" w14:textId="77777777" w:rsidR="00FF58D8" w:rsidRPr="00FC741F" w:rsidRDefault="00FF58D8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Times New Roman" w:cs="Times New Roman"/>
          <w:szCs w:val="28"/>
          <w:lang w:eastAsia="ru-RU"/>
        </w:rPr>
        <w:t>Налоговый вычет, предусмотренный настоящим пунктом, предоставляется в отношении одного объекта налогообложения каждого вида (</w:t>
      </w:r>
      <w:r w:rsidRPr="00FC741F">
        <w:rPr>
          <w:rFonts w:eastAsia="Courier New" w:cs="Times New Roman"/>
          <w:szCs w:val="28"/>
          <w:lang w:eastAsia="ja-JP"/>
        </w:rPr>
        <w:t>квартира, часть квартиры, комната, жилой дом, часть жилого дома).</w:t>
      </w:r>
    </w:p>
    <w:p w14:paraId="0BAF69CB" w14:textId="23FEF7E0" w:rsidR="00FF58D8" w:rsidRPr="00FC741F" w:rsidRDefault="00FF58D8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Законодательные органы власти государств</w:t>
      </w:r>
      <w:r w:rsidR="007A7C0A" w:rsidRPr="00FC741F">
        <w:rPr>
          <w:rFonts w:eastAsia="Courier New" w:cs="Times New Roman"/>
          <w:szCs w:val="28"/>
          <w:lang w:eastAsia="ja-JP"/>
        </w:rPr>
        <w:t>а</w:t>
      </w:r>
      <w:r w:rsidRPr="00FC741F">
        <w:rPr>
          <w:rFonts w:eastAsia="Courier New" w:cs="Times New Roman"/>
          <w:szCs w:val="28"/>
          <w:lang w:eastAsia="ja-JP"/>
        </w:rPr>
        <w:t xml:space="preserve"> вправе расширять перечень предоставляемых </w:t>
      </w:r>
      <w:r w:rsidR="00074087" w:rsidRPr="00FC741F">
        <w:rPr>
          <w:rFonts w:eastAsia="Courier New" w:cs="Times New Roman"/>
          <w:szCs w:val="28"/>
          <w:lang w:eastAsia="ja-JP"/>
        </w:rPr>
        <w:t xml:space="preserve">налоговых </w:t>
      </w:r>
      <w:r w:rsidRPr="00FC741F">
        <w:rPr>
          <w:rFonts w:eastAsia="Courier New" w:cs="Times New Roman"/>
          <w:szCs w:val="28"/>
          <w:lang w:eastAsia="ja-JP"/>
        </w:rPr>
        <w:t>вычетов либо увеличивать</w:t>
      </w:r>
      <w:r w:rsidR="00FC3344" w:rsidRPr="00FC741F">
        <w:rPr>
          <w:rFonts w:eastAsia="Courier New" w:cs="Times New Roman"/>
          <w:szCs w:val="28"/>
          <w:lang w:eastAsia="ja-JP"/>
        </w:rPr>
        <w:t xml:space="preserve"> (</w:t>
      </w:r>
      <w:r w:rsidRPr="00FC741F">
        <w:rPr>
          <w:rFonts w:eastAsia="Courier New" w:cs="Times New Roman"/>
          <w:szCs w:val="28"/>
          <w:lang w:eastAsia="ja-JP"/>
        </w:rPr>
        <w:t>уменьшать</w:t>
      </w:r>
      <w:r w:rsidR="00FC3344" w:rsidRPr="00FC741F">
        <w:rPr>
          <w:rFonts w:eastAsia="Courier New" w:cs="Times New Roman"/>
          <w:szCs w:val="28"/>
          <w:lang w:eastAsia="ja-JP"/>
        </w:rPr>
        <w:t>)</w:t>
      </w:r>
      <w:r w:rsidRPr="00FC741F">
        <w:rPr>
          <w:rFonts w:eastAsia="Courier New" w:cs="Times New Roman"/>
          <w:szCs w:val="28"/>
          <w:lang w:eastAsia="ja-JP"/>
        </w:rPr>
        <w:t xml:space="preserve"> размер предоставляемого </w:t>
      </w:r>
      <w:r w:rsidR="00074087" w:rsidRPr="00FC741F">
        <w:rPr>
          <w:rFonts w:eastAsia="Courier New" w:cs="Times New Roman"/>
          <w:szCs w:val="28"/>
          <w:lang w:eastAsia="ja-JP"/>
        </w:rPr>
        <w:t xml:space="preserve">налогового </w:t>
      </w:r>
      <w:r w:rsidRPr="00FC741F">
        <w:rPr>
          <w:rFonts w:eastAsia="Courier New" w:cs="Times New Roman"/>
          <w:szCs w:val="28"/>
          <w:lang w:eastAsia="ja-JP"/>
        </w:rPr>
        <w:t>вычета.</w:t>
      </w:r>
    </w:p>
    <w:p w14:paraId="637A4ABD" w14:textId="24B2BC6F" w:rsidR="00FF58D8" w:rsidRPr="00FC741F" w:rsidRDefault="00FF58D8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4. В случае если при применении налоговых вычетов, предусмотренных п</w:t>
      </w:r>
      <w:r w:rsidR="00FC3344" w:rsidRPr="00FC741F">
        <w:rPr>
          <w:rFonts w:eastAsia="Courier New" w:cs="Times New Roman"/>
          <w:szCs w:val="28"/>
          <w:lang w:eastAsia="ja-JP"/>
        </w:rPr>
        <w:t>унктом</w:t>
      </w:r>
      <w:r w:rsidRPr="00FC741F">
        <w:rPr>
          <w:rFonts w:eastAsia="Courier New" w:cs="Times New Roman"/>
          <w:szCs w:val="28"/>
          <w:lang w:eastAsia="ja-JP"/>
        </w:rPr>
        <w:t xml:space="preserve"> 3 настоящей статьи, налоговая база принимает отрицательное значение, в целях исчисления налога такая налоговая база принимается равной нулю.</w:t>
      </w:r>
    </w:p>
    <w:p w14:paraId="78E133FA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65922520" w14:textId="2370A2CA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6.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Налоговый период. Отчетны</w:t>
      </w:r>
      <w:r w:rsidR="00FC3344" w:rsidRPr="00FC741F">
        <w:rPr>
          <w:rFonts w:eastAsia="Courier New" w:cs="Times New Roman"/>
          <w:b/>
          <w:bCs/>
          <w:szCs w:val="28"/>
          <w:lang w:eastAsia="ja-JP"/>
        </w:rPr>
        <w:t>е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период</w:t>
      </w:r>
      <w:r w:rsidR="00FC3344" w:rsidRPr="00FC741F">
        <w:rPr>
          <w:rFonts w:eastAsia="Courier New" w:cs="Times New Roman"/>
          <w:b/>
          <w:bCs/>
          <w:szCs w:val="28"/>
          <w:lang w:eastAsia="ja-JP"/>
        </w:rPr>
        <w:t>ы</w:t>
      </w:r>
    </w:p>
    <w:p w14:paraId="32A72F1E" w14:textId="13514FD0" w:rsidR="00FF58D8" w:rsidRPr="00FC741F" w:rsidRDefault="00FF58D8" w:rsidP="00FC741F">
      <w:pPr>
        <w:pStyle w:val="af2"/>
        <w:widowControl w:val="0"/>
        <w:numPr>
          <w:ilvl w:val="0"/>
          <w:numId w:val="3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Налоговым периодом признается календарный год.</w:t>
      </w:r>
    </w:p>
    <w:p w14:paraId="6B0AFB88" w14:textId="3321E55E" w:rsidR="00C312C2" w:rsidRPr="00FC741F" w:rsidRDefault="00C312C2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2.</w:t>
      </w:r>
      <w:r w:rsidRPr="00FC741F">
        <w:rPr>
          <w:rFonts w:eastAsia="Courier New" w:cs="Times New Roman"/>
          <w:szCs w:val="28"/>
          <w:lang w:eastAsia="ja-JP"/>
        </w:rPr>
        <w:tab/>
        <w:t xml:space="preserve">Налоговым законодательством </w:t>
      </w:r>
      <w:r w:rsidR="00FC3344" w:rsidRPr="00FC741F">
        <w:rPr>
          <w:rFonts w:eastAsia="Courier New" w:cs="Times New Roman"/>
          <w:szCs w:val="28"/>
          <w:lang w:eastAsia="ja-JP"/>
        </w:rPr>
        <w:t xml:space="preserve">государства </w:t>
      </w:r>
      <w:r w:rsidRPr="00FC741F">
        <w:rPr>
          <w:rFonts w:eastAsia="Courier New" w:cs="Times New Roman"/>
          <w:szCs w:val="28"/>
          <w:lang w:eastAsia="ja-JP"/>
        </w:rPr>
        <w:t>для физических лиц, осуществляющих предпринимательскую деятельность, могут устанавливаться отчетные периоды, по результатам каждого из которых может производиться уплата авансовых платежей по налогу.</w:t>
      </w:r>
    </w:p>
    <w:p w14:paraId="52C75A5A" w14:textId="71A368ED" w:rsidR="00FF58D8" w:rsidRPr="00FC741F" w:rsidRDefault="00966E97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3. </w:t>
      </w:r>
      <w:r w:rsidR="00FF58D8" w:rsidRPr="00FC741F">
        <w:rPr>
          <w:rFonts w:eastAsia="Courier New" w:cs="Times New Roman"/>
          <w:szCs w:val="28"/>
          <w:lang w:eastAsia="ja-JP"/>
        </w:rPr>
        <w:t>Для физических лиц, не зарегистрированных в качестве индивидуальных предпринимателей, отчетные периоды не устанавливаются.</w:t>
      </w:r>
    </w:p>
    <w:p w14:paraId="7293F255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0DE2DCC3" w14:textId="77777777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7.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Налоговые ставки</w:t>
      </w:r>
    </w:p>
    <w:p w14:paraId="2E16BDAF" w14:textId="366913A7" w:rsidR="00770B7A" w:rsidRPr="00FC741F" w:rsidRDefault="00770B7A" w:rsidP="00FC741F">
      <w:pPr>
        <w:pStyle w:val="af2"/>
        <w:numPr>
          <w:ilvl w:val="0"/>
          <w:numId w:val="31"/>
        </w:numPr>
        <w:tabs>
          <w:tab w:val="left" w:pos="1134"/>
        </w:tabs>
        <w:spacing w:line="240" w:lineRule="auto"/>
        <w:ind w:left="0" w:firstLine="709"/>
        <w:contextualSpacing w:val="0"/>
        <w:rPr>
          <w:rFonts w:eastAsia="Times New Roman" w:cs="Times New Roman"/>
          <w:szCs w:val="28"/>
          <w:lang w:eastAsia="ru-RU"/>
        </w:rPr>
      </w:pPr>
      <w:r w:rsidRPr="00FC741F">
        <w:rPr>
          <w:rFonts w:eastAsia="Times New Roman" w:cs="Times New Roman"/>
          <w:szCs w:val="28"/>
          <w:lang w:eastAsia="ru-RU"/>
        </w:rPr>
        <w:t>Налоговые ставки устанавливаются в соответствии с налоговым законодательством</w:t>
      </w:r>
      <w:r w:rsidR="00FC3344" w:rsidRPr="00FC741F">
        <w:rPr>
          <w:rFonts w:eastAsia="Times New Roman" w:cs="Times New Roman"/>
          <w:szCs w:val="28"/>
          <w:lang w:eastAsia="ru-RU"/>
        </w:rPr>
        <w:t xml:space="preserve"> государства</w:t>
      </w:r>
      <w:r w:rsidRPr="00FC741F">
        <w:rPr>
          <w:rFonts w:eastAsia="Times New Roman" w:cs="Times New Roman"/>
          <w:szCs w:val="28"/>
          <w:lang w:eastAsia="ru-RU"/>
        </w:rPr>
        <w:t>.</w:t>
      </w:r>
    </w:p>
    <w:p w14:paraId="61783388" w14:textId="60A9FDB2" w:rsidR="00770B7A" w:rsidRPr="00FC741F" w:rsidRDefault="00083F8B" w:rsidP="00FC741F">
      <w:pPr>
        <w:pStyle w:val="af2"/>
        <w:numPr>
          <w:ilvl w:val="0"/>
          <w:numId w:val="31"/>
        </w:numPr>
        <w:tabs>
          <w:tab w:val="left" w:pos="1134"/>
        </w:tabs>
        <w:spacing w:line="240" w:lineRule="auto"/>
        <w:ind w:left="0" w:firstLine="709"/>
        <w:contextualSpacing w:val="0"/>
        <w:rPr>
          <w:rFonts w:eastAsia="Times New Roman" w:cs="Times New Roman"/>
          <w:szCs w:val="28"/>
          <w:lang w:eastAsia="ru-RU"/>
        </w:rPr>
      </w:pPr>
      <w:r w:rsidRPr="00FC741F">
        <w:rPr>
          <w:rFonts w:eastAsia="Times New Roman" w:cs="Times New Roman"/>
          <w:szCs w:val="28"/>
          <w:lang w:eastAsia="ru-RU"/>
        </w:rPr>
        <w:lastRenderedPageBreak/>
        <w:t>Местные органы власти</w:t>
      </w:r>
      <w:r w:rsidR="00770B7A" w:rsidRPr="00FC741F">
        <w:rPr>
          <w:rFonts w:eastAsia="Times New Roman" w:cs="Times New Roman"/>
          <w:szCs w:val="28"/>
          <w:lang w:eastAsia="ru-RU"/>
        </w:rPr>
        <w:t xml:space="preserve"> имеют право на установление локальных ставок налога в рамках их компетенции в пределах минимальных и максимальных значений, установленных на общегосударственном уровне.</w:t>
      </w:r>
    </w:p>
    <w:p w14:paraId="58EA38D6" w14:textId="0C879BFC" w:rsidR="00770B7A" w:rsidRPr="00FC741F" w:rsidRDefault="00770B7A" w:rsidP="00FC741F">
      <w:pPr>
        <w:pStyle w:val="af2"/>
        <w:numPr>
          <w:ilvl w:val="0"/>
          <w:numId w:val="31"/>
        </w:numPr>
        <w:tabs>
          <w:tab w:val="left" w:pos="1134"/>
        </w:tabs>
        <w:spacing w:line="240" w:lineRule="auto"/>
        <w:ind w:left="0" w:firstLine="709"/>
        <w:contextualSpacing w:val="0"/>
        <w:rPr>
          <w:rFonts w:eastAsia="Times New Roman" w:cs="Times New Roman"/>
          <w:szCs w:val="28"/>
          <w:lang w:eastAsia="ru-RU"/>
        </w:rPr>
      </w:pPr>
      <w:r w:rsidRPr="00FC741F">
        <w:rPr>
          <w:rFonts w:eastAsia="Times New Roman" w:cs="Times New Roman"/>
          <w:szCs w:val="28"/>
          <w:lang w:eastAsia="ru-RU"/>
        </w:rPr>
        <w:t>При определении налоговой базы на основе кадастровой стоимости либо иной оценочной нормативной стоимости имущества налоговые ставки устанавливаются в процентах к кадастровой стоимости</w:t>
      </w:r>
      <w:r w:rsidR="000C58DF" w:rsidRPr="00FC741F">
        <w:rPr>
          <w:rFonts w:eastAsia="Times New Roman" w:cs="Times New Roman"/>
          <w:szCs w:val="28"/>
          <w:lang w:eastAsia="ru-RU"/>
        </w:rPr>
        <w:t>,</w:t>
      </w:r>
      <w:r w:rsidRPr="00FC741F">
        <w:rPr>
          <w:rFonts w:eastAsia="Times New Roman" w:cs="Times New Roman"/>
          <w:szCs w:val="28"/>
          <w:lang w:eastAsia="ru-RU"/>
        </w:rPr>
        <w:t xml:space="preserve"> определяем</w:t>
      </w:r>
      <w:r w:rsidR="00B300F3" w:rsidRPr="00FC741F">
        <w:rPr>
          <w:rFonts w:eastAsia="Times New Roman" w:cs="Times New Roman"/>
          <w:szCs w:val="28"/>
          <w:lang w:eastAsia="ru-RU"/>
        </w:rPr>
        <w:t>ой</w:t>
      </w:r>
      <w:r w:rsidRPr="00FC741F">
        <w:rPr>
          <w:rFonts w:eastAsia="Times New Roman" w:cs="Times New Roman"/>
          <w:szCs w:val="28"/>
          <w:lang w:eastAsia="ru-RU"/>
        </w:rPr>
        <w:t xml:space="preserve"> в соответствии с </w:t>
      </w:r>
      <w:r w:rsidR="00FC3344" w:rsidRPr="00FC741F">
        <w:rPr>
          <w:rFonts w:eastAsia="Times New Roman" w:cs="Times New Roman"/>
          <w:szCs w:val="28"/>
          <w:lang w:eastAsia="ru-RU"/>
        </w:rPr>
        <w:t>м</w:t>
      </w:r>
      <w:r w:rsidRPr="00FC741F">
        <w:rPr>
          <w:rFonts w:eastAsia="Times New Roman" w:cs="Times New Roman"/>
          <w:szCs w:val="28"/>
          <w:lang w:eastAsia="ru-RU"/>
        </w:rPr>
        <w:t>одельным законом СНГ «О государственной кадастровой оценке</w:t>
      </w:r>
      <w:r w:rsidR="00B02F07" w:rsidRPr="00FC741F">
        <w:rPr>
          <w:rFonts w:eastAsia="Times New Roman" w:cs="Times New Roman"/>
          <w:szCs w:val="28"/>
          <w:lang w:eastAsia="ru-RU"/>
        </w:rPr>
        <w:t>»</w:t>
      </w:r>
      <w:r w:rsidR="000C58DF" w:rsidRPr="00FC741F">
        <w:rPr>
          <w:rFonts w:eastAsia="Times New Roman" w:cs="Times New Roman"/>
          <w:szCs w:val="28"/>
          <w:lang w:eastAsia="ru-RU"/>
        </w:rPr>
        <w:t>,</w:t>
      </w:r>
      <w:r w:rsidR="00B02F07" w:rsidRPr="00FC741F">
        <w:rPr>
          <w:rFonts w:eastAsia="Times New Roman" w:cs="Times New Roman"/>
          <w:szCs w:val="28"/>
          <w:lang w:eastAsia="ru-RU"/>
        </w:rPr>
        <w:t xml:space="preserve"> или </w:t>
      </w:r>
      <w:r w:rsidR="00FC3344" w:rsidRPr="00FC741F">
        <w:rPr>
          <w:rFonts w:eastAsia="Times New Roman" w:cs="Times New Roman"/>
          <w:szCs w:val="28"/>
          <w:lang w:eastAsia="ru-RU"/>
        </w:rPr>
        <w:t xml:space="preserve">к </w:t>
      </w:r>
      <w:r w:rsidR="00B02F07" w:rsidRPr="00FC741F">
        <w:rPr>
          <w:rFonts w:eastAsia="Times New Roman" w:cs="Times New Roman"/>
          <w:szCs w:val="28"/>
          <w:lang w:eastAsia="ru-RU"/>
        </w:rPr>
        <w:t>иной оценочной нормативной стоимости, определяемой в соответствии с</w:t>
      </w:r>
      <w:r w:rsidR="00B02F07" w:rsidRPr="00FC741F">
        <w:rPr>
          <w:rFonts w:cs="Times New Roman"/>
          <w:szCs w:val="28"/>
        </w:rPr>
        <w:t xml:space="preserve"> </w:t>
      </w:r>
      <w:r w:rsidR="00FC3344" w:rsidRPr="00FC741F">
        <w:rPr>
          <w:rFonts w:eastAsia="Times New Roman" w:cs="Times New Roman"/>
          <w:szCs w:val="28"/>
          <w:lang w:eastAsia="ru-RU"/>
        </w:rPr>
        <w:t>м</w:t>
      </w:r>
      <w:r w:rsidR="00B02F07" w:rsidRPr="00FC741F">
        <w:rPr>
          <w:rFonts w:eastAsia="Times New Roman" w:cs="Times New Roman"/>
          <w:szCs w:val="28"/>
          <w:lang w:eastAsia="ru-RU"/>
        </w:rPr>
        <w:t>одельным законом СНГ «Об оценочной деятельности».</w:t>
      </w:r>
    </w:p>
    <w:p w14:paraId="4373B228" w14:textId="34E93BBE" w:rsidR="006A4AB4" w:rsidRPr="00FC741F" w:rsidRDefault="00E86B7F" w:rsidP="00FC741F">
      <w:pPr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 xml:space="preserve">4. </w:t>
      </w:r>
      <w:r w:rsidR="00936AC4" w:rsidRPr="00FC741F">
        <w:rPr>
          <w:rFonts w:cs="Times New Roman"/>
          <w:szCs w:val="28"/>
        </w:rPr>
        <w:t>Законодательным органом</w:t>
      </w:r>
      <w:r w:rsidR="006A4AB4" w:rsidRPr="00FC741F">
        <w:rPr>
          <w:rFonts w:cs="Times New Roman"/>
          <w:szCs w:val="28"/>
        </w:rPr>
        <w:t xml:space="preserve"> </w:t>
      </w:r>
      <w:r w:rsidR="00936AC4" w:rsidRPr="00FC741F">
        <w:rPr>
          <w:rFonts w:cs="Times New Roman"/>
          <w:szCs w:val="28"/>
        </w:rPr>
        <w:t>власти</w:t>
      </w:r>
      <w:r w:rsidR="006A4AB4" w:rsidRPr="00FC741F">
        <w:rPr>
          <w:rFonts w:cs="Times New Roman"/>
          <w:szCs w:val="28"/>
        </w:rPr>
        <w:t xml:space="preserve"> </w:t>
      </w:r>
      <w:r w:rsidR="00E53A0F" w:rsidRPr="00FC741F">
        <w:rPr>
          <w:rFonts w:cs="Times New Roman"/>
          <w:szCs w:val="28"/>
        </w:rPr>
        <w:t xml:space="preserve">государства </w:t>
      </w:r>
      <w:r w:rsidR="00936AC4" w:rsidRPr="00FC741F">
        <w:rPr>
          <w:rFonts w:cs="Times New Roman"/>
          <w:szCs w:val="28"/>
        </w:rPr>
        <w:t xml:space="preserve">могут быть установлены </w:t>
      </w:r>
      <w:r w:rsidR="00936AC4" w:rsidRPr="00FC741F">
        <w:rPr>
          <w:rFonts w:eastAsia="Times New Roman" w:cs="Times New Roman"/>
          <w:szCs w:val="28"/>
          <w:lang w:eastAsia="ru-RU"/>
        </w:rPr>
        <w:t>повышающие</w:t>
      </w:r>
      <w:r w:rsidR="006A4AB4" w:rsidRPr="00FC741F">
        <w:rPr>
          <w:rFonts w:eastAsia="Times New Roman" w:cs="Times New Roman"/>
          <w:szCs w:val="28"/>
          <w:lang w:eastAsia="ru-RU"/>
        </w:rPr>
        <w:t xml:space="preserve"> коэффициент</w:t>
      </w:r>
      <w:r w:rsidR="00936AC4" w:rsidRPr="00FC741F">
        <w:rPr>
          <w:rFonts w:eastAsia="Times New Roman" w:cs="Times New Roman"/>
          <w:szCs w:val="28"/>
          <w:lang w:eastAsia="ru-RU"/>
        </w:rPr>
        <w:t xml:space="preserve">ы </w:t>
      </w:r>
      <w:r w:rsidR="006A4AB4" w:rsidRPr="00FC741F">
        <w:rPr>
          <w:rFonts w:eastAsia="Times New Roman" w:cs="Times New Roman"/>
          <w:szCs w:val="28"/>
          <w:lang w:eastAsia="ru-RU"/>
        </w:rPr>
        <w:t>и (или) прогрессивны</w:t>
      </w:r>
      <w:r w:rsidR="00936AC4" w:rsidRPr="00FC741F">
        <w:rPr>
          <w:rFonts w:eastAsia="Times New Roman" w:cs="Times New Roman"/>
          <w:szCs w:val="28"/>
          <w:lang w:eastAsia="ru-RU"/>
        </w:rPr>
        <w:t>е</w:t>
      </w:r>
      <w:r w:rsidR="006A4AB4" w:rsidRPr="00FC741F">
        <w:rPr>
          <w:rFonts w:eastAsia="Times New Roman" w:cs="Times New Roman"/>
          <w:szCs w:val="28"/>
          <w:lang w:eastAsia="ru-RU"/>
        </w:rPr>
        <w:t xml:space="preserve"> став</w:t>
      </w:r>
      <w:r w:rsidR="00936AC4" w:rsidRPr="00FC741F">
        <w:rPr>
          <w:rFonts w:eastAsia="Times New Roman" w:cs="Times New Roman"/>
          <w:szCs w:val="28"/>
          <w:lang w:eastAsia="ru-RU"/>
        </w:rPr>
        <w:t>ки</w:t>
      </w:r>
      <w:r w:rsidR="006A4AB4" w:rsidRPr="00FC741F">
        <w:rPr>
          <w:rFonts w:eastAsia="Times New Roman" w:cs="Times New Roman"/>
          <w:szCs w:val="28"/>
          <w:lang w:eastAsia="ru-RU"/>
        </w:rPr>
        <w:t xml:space="preserve"> налога в случае превышения </w:t>
      </w:r>
      <w:r w:rsidR="00E53A0F" w:rsidRPr="00FC741F">
        <w:rPr>
          <w:rFonts w:eastAsia="Times New Roman" w:cs="Times New Roman"/>
          <w:szCs w:val="28"/>
          <w:lang w:eastAsia="ru-RU"/>
        </w:rPr>
        <w:t xml:space="preserve">установленных законодательством государства предельных размеров </w:t>
      </w:r>
      <w:r w:rsidRPr="00FC741F">
        <w:rPr>
          <w:rFonts w:eastAsia="Times New Roman" w:cs="Times New Roman"/>
          <w:szCs w:val="28"/>
          <w:lang w:eastAsia="ru-RU"/>
        </w:rPr>
        <w:t>оценочной стоимости объекта налогообложения.</w:t>
      </w:r>
    </w:p>
    <w:p w14:paraId="30C4921A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3A1FEA83" w14:textId="77777777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8.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Порядок исчисления и уплаты налога</w:t>
      </w:r>
    </w:p>
    <w:p w14:paraId="7755F705" w14:textId="6D682D22" w:rsidR="00752DD2" w:rsidRPr="00FC741F" w:rsidRDefault="00F6656F" w:rsidP="00FC741F">
      <w:pPr>
        <w:pStyle w:val="af2"/>
        <w:numPr>
          <w:ilvl w:val="0"/>
          <w:numId w:val="33"/>
        </w:numPr>
        <w:tabs>
          <w:tab w:val="left" w:pos="993"/>
        </w:tabs>
        <w:spacing w:line="240" w:lineRule="auto"/>
        <w:ind w:left="0" w:firstLine="709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Налог (авансовые платежи по налогу) подлежит уплате налогоплательщиками в порядке и сроки, </w:t>
      </w:r>
      <w:r w:rsidR="00E53A0F" w:rsidRPr="00FC741F">
        <w:rPr>
          <w:rFonts w:eastAsia="Courier New" w:cs="Times New Roman"/>
          <w:szCs w:val="28"/>
          <w:lang w:eastAsia="ja-JP"/>
        </w:rPr>
        <w:t xml:space="preserve">которые </w:t>
      </w:r>
      <w:r w:rsidRPr="00FC741F">
        <w:rPr>
          <w:rFonts w:eastAsia="Courier New" w:cs="Times New Roman"/>
          <w:szCs w:val="28"/>
          <w:lang w:eastAsia="ja-JP"/>
        </w:rPr>
        <w:t>установлен</w:t>
      </w:r>
      <w:r w:rsidR="00E53A0F" w:rsidRPr="00FC741F">
        <w:rPr>
          <w:rFonts w:eastAsia="Courier New" w:cs="Times New Roman"/>
          <w:szCs w:val="28"/>
          <w:lang w:eastAsia="ja-JP"/>
        </w:rPr>
        <w:t>ы</w:t>
      </w:r>
      <w:r w:rsidRPr="00FC741F">
        <w:rPr>
          <w:rFonts w:eastAsia="Courier New" w:cs="Times New Roman"/>
          <w:szCs w:val="28"/>
          <w:lang w:eastAsia="ja-JP"/>
        </w:rPr>
        <w:t xml:space="preserve"> налоговым законодательством</w:t>
      </w:r>
      <w:r w:rsidR="00E53A0F" w:rsidRPr="00FC741F">
        <w:rPr>
          <w:rFonts w:eastAsia="Courier New" w:cs="Times New Roman"/>
          <w:szCs w:val="28"/>
          <w:lang w:eastAsia="ja-JP"/>
        </w:rPr>
        <w:t xml:space="preserve"> государства</w:t>
      </w:r>
      <w:r w:rsidRPr="00FC741F">
        <w:rPr>
          <w:rFonts w:eastAsia="Courier New" w:cs="Times New Roman"/>
          <w:szCs w:val="28"/>
          <w:lang w:eastAsia="ja-JP"/>
        </w:rPr>
        <w:t>.</w:t>
      </w:r>
    </w:p>
    <w:p w14:paraId="5E975B28" w14:textId="4A26579C" w:rsidR="00932CA3" w:rsidRPr="00FC741F" w:rsidRDefault="005E3E9D" w:rsidP="00FC741F">
      <w:pPr>
        <w:pStyle w:val="af2"/>
        <w:numPr>
          <w:ilvl w:val="0"/>
          <w:numId w:val="33"/>
        </w:numPr>
        <w:tabs>
          <w:tab w:val="left" w:pos="993"/>
        </w:tabs>
        <w:spacing w:line="240" w:lineRule="auto"/>
        <w:ind w:left="0" w:firstLine="709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 Налоговым законодательством государства д</w:t>
      </w:r>
      <w:r w:rsidR="00F6656F" w:rsidRPr="00FC741F">
        <w:rPr>
          <w:rFonts w:eastAsia="Courier New" w:cs="Times New Roman"/>
          <w:szCs w:val="28"/>
          <w:lang w:eastAsia="ja-JP"/>
        </w:rPr>
        <w:t xml:space="preserve">ля налогоплательщиков может быть установлено обязательство по уплате налога (авансовых платежей по налогу) на основании налогового уведомления (извещения), направляемого налоговым органом способом </w:t>
      </w:r>
      <w:r w:rsidRPr="00FC741F">
        <w:rPr>
          <w:rFonts w:eastAsia="Courier New" w:cs="Times New Roman"/>
          <w:szCs w:val="28"/>
          <w:lang w:eastAsia="ja-JP"/>
        </w:rPr>
        <w:t>и в сроки, которые</w:t>
      </w:r>
      <w:r w:rsidR="00F6656F" w:rsidRPr="00FC741F">
        <w:rPr>
          <w:rFonts w:eastAsia="Courier New" w:cs="Times New Roman"/>
          <w:szCs w:val="28"/>
          <w:lang w:eastAsia="ja-JP"/>
        </w:rPr>
        <w:t xml:space="preserve"> установлен</w:t>
      </w:r>
      <w:r w:rsidRPr="00FC741F">
        <w:rPr>
          <w:rFonts w:eastAsia="Courier New" w:cs="Times New Roman"/>
          <w:szCs w:val="28"/>
          <w:lang w:eastAsia="ja-JP"/>
        </w:rPr>
        <w:t>ы законодательством государства</w:t>
      </w:r>
      <w:r w:rsidR="00F6656F" w:rsidRPr="00FC741F">
        <w:rPr>
          <w:rFonts w:eastAsia="Courier New" w:cs="Times New Roman"/>
          <w:szCs w:val="28"/>
          <w:lang w:eastAsia="ja-JP"/>
        </w:rPr>
        <w:t>.</w:t>
      </w:r>
    </w:p>
    <w:p w14:paraId="4161279E" w14:textId="5D9DD29F" w:rsidR="00692FBB" w:rsidRPr="00FC741F" w:rsidRDefault="00ED1693" w:rsidP="00FC741F">
      <w:pPr>
        <w:pStyle w:val="af2"/>
        <w:tabs>
          <w:tab w:val="left" w:pos="993"/>
        </w:tabs>
        <w:spacing w:line="240" w:lineRule="auto"/>
        <w:ind w:left="0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Налоговое у</w:t>
      </w:r>
      <w:r w:rsidR="00692FBB" w:rsidRPr="00FC741F">
        <w:rPr>
          <w:rFonts w:eastAsia="Courier New" w:cs="Times New Roman"/>
          <w:szCs w:val="28"/>
          <w:lang w:eastAsia="ja-JP"/>
        </w:rPr>
        <w:t xml:space="preserve">ведомление (извещение) может быть </w:t>
      </w:r>
      <w:r w:rsidR="008D690A" w:rsidRPr="00FC741F">
        <w:rPr>
          <w:rFonts w:eastAsia="Courier New" w:cs="Times New Roman"/>
          <w:szCs w:val="28"/>
          <w:lang w:eastAsia="ja-JP"/>
        </w:rPr>
        <w:t>направлено</w:t>
      </w:r>
      <w:r w:rsidR="00692FBB" w:rsidRPr="00FC741F">
        <w:rPr>
          <w:rFonts w:eastAsia="Courier New" w:cs="Times New Roman"/>
          <w:szCs w:val="28"/>
          <w:lang w:eastAsia="ja-JP"/>
        </w:rPr>
        <w:t xml:space="preserve"> за предыдущие налоговые периоды, предшествующие календарному году его направления, </w:t>
      </w:r>
      <w:r w:rsidR="005549ED" w:rsidRPr="00FC741F">
        <w:rPr>
          <w:rFonts w:eastAsia="Courier New" w:cs="Times New Roman"/>
          <w:szCs w:val="28"/>
          <w:lang w:eastAsia="ja-JP"/>
        </w:rPr>
        <w:t>в соответствии с</w:t>
      </w:r>
      <w:r w:rsidR="00692FBB" w:rsidRPr="00FC741F">
        <w:rPr>
          <w:rFonts w:eastAsia="Courier New" w:cs="Times New Roman"/>
          <w:szCs w:val="28"/>
          <w:lang w:eastAsia="ja-JP"/>
        </w:rPr>
        <w:t xml:space="preserve"> установленны</w:t>
      </w:r>
      <w:r w:rsidR="005549ED" w:rsidRPr="00FC741F">
        <w:rPr>
          <w:rFonts w:eastAsia="Courier New" w:cs="Times New Roman"/>
          <w:szCs w:val="28"/>
          <w:lang w:eastAsia="ja-JP"/>
        </w:rPr>
        <w:t>ми</w:t>
      </w:r>
      <w:r w:rsidR="00692FBB" w:rsidRPr="00FC741F">
        <w:rPr>
          <w:rFonts w:eastAsia="Courier New" w:cs="Times New Roman"/>
          <w:szCs w:val="28"/>
          <w:lang w:eastAsia="ja-JP"/>
        </w:rPr>
        <w:t xml:space="preserve"> налоговым законодательством </w:t>
      </w:r>
      <w:r w:rsidR="005E3E9D" w:rsidRPr="00FC741F">
        <w:rPr>
          <w:rFonts w:eastAsia="Courier New" w:cs="Times New Roman"/>
          <w:szCs w:val="28"/>
          <w:lang w:eastAsia="ja-JP"/>
        </w:rPr>
        <w:t xml:space="preserve">государства </w:t>
      </w:r>
      <w:r w:rsidR="00692FBB" w:rsidRPr="00FC741F">
        <w:rPr>
          <w:rFonts w:eastAsia="Courier New" w:cs="Times New Roman"/>
          <w:szCs w:val="28"/>
          <w:lang w:eastAsia="ja-JP"/>
        </w:rPr>
        <w:t>ограничени</w:t>
      </w:r>
      <w:r w:rsidR="00BE2027" w:rsidRPr="00FC741F">
        <w:rPr>
          <w:rFonts w:eastAsia="Courier New" w:cs="Times New Roman"/>
          <w:szCs w:val="28"/>
          <w:lang w:eastAsia="ja-JP"/>
        </w:rPr>
        <w:t>ями</w:t>
      </w:r>
      <w:r w:rsidRPr="00FC741F">
        <w:rPr>
          <w:rFonts w:eastAsia="Courier New" w:cs="Times New Roman"/>
          <w:szCs w:val="28"/>
          <w:lang w:eastAsia="ja-JP"/>
        </w:rPr>
        <w:t>.</w:t>
      </w:r>
    </w:p>
    <w:p w14:paraId="65D5BE61" w14:textId="3AB62D3D" w:rsidR="00692FBB" w:rsidRPr="00FC741F" w:rsidRDefault="00692FBB" w:rsidP="00FC741F">
      <w:pPr>
        <w:pStyle w:val="af2"/>
        <w:tabs>
          <w:tab w:val="left" w:pos="993"/>
        </w:tabs>
        <w:spacing w:line="240" w:lineRule="auto"/>
        <w:ind w:left="0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3. При возникновении (прекращении) у налогоплательщика в течение налогового (отчетного) периода права на имущество, признаваемое объектом налогообложения, налог исчисляется в размере, пропорциональном количеству пол</w:t>
      </w:r>
      <w:r w:rsidR="008D690A" w:rsidRPr="00FC741F">
        <w:rPr>
          <w:rFonts w:eastAsia="Courier New" w:cs="Times New Roman"/>
          <w:szCs w:val="28"/>
          <w:lang w:eastAsia="ja-JP"/>
        </w:rPr>
        <w:t>ных месяцев владения этим имуществом</w:t>
      </w:r>
      <w:r w:rsidRPr="00FC741F">
        <w:rPr>
          <w:rFonts w:eastAsia="Courier New" w:cs="Times New Roman"/>
          <w:szCs w:val="28"/>
          <w:lang w:eastAsia="ja-JP"/>
        </w:rPr>
        <w:t>.</w:t>
      </w:r>
    </w:p>
    <w:p w14:paraId="2077DFBC" w14:textId="5DC771C9" w:rsidR="00932CA3" w:rsidRPr="00FC741F" w:rsidRDefault="00FF58D8" w:rsidP="00FC741F">
      <w:pPr>
        <w:pStyle w:val="af2"/>
        <w:tabs>
          <w:tab w:val="left" w:pos="993"/>
        </w:tabs>
        <w:spacing w:line="240" w:lineRule="auto"/>
        <w:ind w:left="0"/>
        <w:contextualSpacing w:val="0"/>
        <w:rPr>
          <w:rFonts w:eastAsia="Courier New" w:cs="Times New Roman"/>
          <w:szCs w:val="28"/>
          <w:highlight w:val="yellow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В отношении объекта налогообложения, прекратившего свое существование в связи с его гибелью или уничтожением, исчисление налога прекращается с 1-го числа месяца гибели или уничтожения такого объекта на основании заявления о его гибели или уничтожении, представленного налогоплательщиком в налоговый орган.</w:t>
      </w:r>
    </w:p>
    <w:p w14:paraId="77695334" w14:textId="0E55E448" w:rsidR="00FF58D8" w:rsidRPr="00FC741F" w:rsidRDefault="00692FBB" w:rsidP="00FC741F">
      <w:pPr>
        <w:tabs>
          <w:tab w:val="left" w:pos="993"/>
        </w:tabs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4. </w:t>
      </w:r>
      <w:r w:rsidR="00FF58D8" w:rsidRPr="00FC741F">
        <w:rPr>
          <w:rFonts w:eastAsia="Courier New" w:cs="Times New Roman"/>
          <w:szCs w:val="28"/>
          <w:lang w:eastAsia="ja-JP"/>
        </w:rPr>
        <w:t>Если объект налогообложения находится в общей долевой собственности, то налог исчисляется в отношении каждого налогоплательщик</w:t>
      </w:r>
      <w:r w:rsidR="00176A02" w:rsidRPr="00FC741F">
        <w:rPr>
          <w:rFonts w:eastAsia="Courier New" w:cs="Times New Roman"/>
          <w:szCs w:val="28"/>
          <w:lang w:eastAsia="ja-JP"/>
        </w:rPr>
        <w:t>а</w:t>
      </w:r>
      <w:r w:rsidR="00FF58D8" w:rsidRPr="00FC741F">
        <w:rPr>
          <w:rFonts w:eastAsia="Courier New" w:cs="Times New Roman"/>
          <w:szCs w:val="28"/>
          <w:lang w:eastAsia="ja-JP"/>
        </w:rPr>
        <w:t xml:space="preserve"> пропорционально его доле в праве собственности на такой объект налогообложения. </w:t>
      </w:r>
    </w:p>
    <w:p w14:paraId="7A4FD172" w14:textId="63230670" w:rsidR="00692FBB" w:rsidRPr="00FC741F" w:rsidRDefault="00692FBB" w:rsidP="00FC741F">
      <w:pPr>
        <w:tabs>
          <w:tab w:val="left" w:pos="993"/>
        </w:tabs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Если объект налогообложения находится в общей совместной собственности, то налог исчисляется в отношении каждого налогоплательщика в равных долях или одного из налогоплательщиков по согласованию между ними.</w:t>
      </w:r>
    </w:p>
    <w:p w14:paraId="7820FB64" w14:textId="376A16E0" w:rsidR="00FF58D8" w:rsidRPr="00FC741F" w:rsidRDefault="00FF58D8" w:rsidP="00FC741F">
      <w:pPr>
        <w:tabs>
          <w:tab w:val="left" w:pos="993"/>
        </w:tabs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lastRenderedPageBreak/>
        <w:t xml:space="preserve">Если объект налогообложения находится в общей </w:t>
      </w:r>
      <w:r w:rsidR="00176A02" w:rsidRPr="00FC741F">
        <w:rPr>
          <w:rFonts w:eastAsia="Courier New" w:cs="Times New Roman"/>
          <w:szCs w:val="28"/>
          <w:lang w:eastAsia="ja-JP"/>
        </w:rPr>
        <w:t xml:space="preserve">долевой или </w:t>
      </w:r>
      <w:r w:rsidRPr="00FC741F">
        <w:rPr>
          <w:rFonts w:eastAsia="Courier New" w:cs="Times New Roman"/>
          <w:szCs w:val="28"/>
          <w:lang w:eastAsia="ja-JP"/>
        </w:rPr>
        <w:t xml:space="preserve">общей </w:t>
      </w:r>
      <w:r w:rsidR="00176A02" w:rsidRPr="00FC741F">
        <w:rPr>
          <w:rFonts w:eastAsia="Courier New" w:cs="Times New Roman"/>
          <w:szCs w:val="28"/>
          <w:lang w:eastAsia="ja-JP"/>
        </w:rPr>
        <w:t>совместной</w:t>
      </w:r>
      <w:r w:rsidRPr="00FC741F">
        <w:rPr>
          <w:rFonts w:eastAsia="Courier New" w:cs="Times New Roman"/>
          <w:szCs w:val="28"/>
          <w:lang w:eastAsia="ja-JP"/>
        </w:rPr>
        <w:t xml:space="preserve"> собственности налогоплательщиков, являющихся родителями несовершеннолетних детей, </w:t>
      </w:r>
      <w:r w:rsidR="00176A02" w:rsidRPr="00FC741F">
        <w:rPr>
          <w:rFonts w:eastAsia="Courier New" w:cs="Times New Roman"/>
          <w:szCs w:val="28"/>
          <w:lang w:eastAsia="ja-JP"/>
        </w:rPr>
        <w:t xml:space="preserve">то </w:t>
      </w:r>
      <w:r w:rsidRPr="00FC741F">
        <w:rPr>
          <w:rFonts w:eastAsia="Courier New" w:cs="Times New Roman"/>
          <w:szCs w:val="28"/>
          <w:lang w:eastAsia="ja-JP"/>
        </w:rPr>
        <w:t>налоговый вычет предоставляется обоим таким налогоплательщикам пропорционально их дол</w:t>
      </w:r>
      <w:r w:rsidR="00A542B2" w:rsidRPr="00FC741F">
        <w:rPr>
          <w:rFonts w:eastAsia="Courier New" w:cs="Times New Roman"/>
          <w:szCs w:val="28"/>
          <w:lang w:eastAsia="ja-JP"/>
        </w:rPr>
        <w:t>ям</w:t>
      </w:r>
      <w:r w:rsidRPr="00FC741F">
        <w:rPr>
          <w:rFonts w:eastAsia="Courier New" w:cs="Times New Roman"/>
          <w:szCs w:val="28"/>
          <w:lang w:eastAsia="ja-JP"/>
        </w:rPr>
        <w:t xml:space="preserve"> в праве общей долевой собственности</w:t>
      </w:r>
      <w:r w:rsidR="00A542B2" w:rsidRPr="00FC741F">
        <w:rPr>
          <w:rFonts w:eastAsia="Courier New" w:cs="Times New Roman"/>
          <w:szCs w:val="28"/>
          <w:lang w:eastAsia="ja-JP"/>
        </w:rPr>
        <w:t xml:space="preserve"> или</w:t>
      </w:r>
      <w:r w:rsidRPr="00FC741F">
        <w:rPr>
          <w:rFonts w:eastAsia="Courier New" w:cs="Times New Roman"/>
          <w:szCs w:val="28"/>
          <w:lang w:eastAsia="ja-JP"/>
        </w:rPr>
        <w:t xml:space="preserve"> в равных долях в случае общей совместной собственности либо может быть предоставлен одному из </w:t>
      </w:r>
      <w:r w:rsidR="00A542B2" w:rsidRPr="00FC741F">
        <w:rPr>
          <w:rFonts w:eastAsia="Courier New" w:cs="Times New Roman"/>
          <w:szCs w:val="28"/>
          <w:lang w:eastAsia="ja-JP"/>
        </w:rPr>
        <w:t xml:space="preserve">таких </w:t>
      </w:r>
      <w:r w:rsidRPr="00FC741F">
        <w:rPr>
          <w:rFonts w:eastAsia="Courier New" w:cs="Times New Roman"/>
          <w:szCs w:val="28"/>
          <w:lang w:eastAsia="ja-JP"/>
        </w:rPr>
        <w:t xml:space="preserve">налогоплательщиков по </w:t>
      </w:r>
      <w:r w:rsidR="00A542B2" w:rsidRPr="00FC741F">
        <w:rPr>
          <w:rFonts w:eastAsia="Courier New" w:cs="Times New Roman"/>
          <w:szCs w:val="28"/>
          <w:lang w:eastAsia="ja-JP"/>
        </w:rPr>
        <w:t>согласованию между ними</w:t>
      </w:r>
      <w:r w:rsidRPr="00FC741F">
        <w:rPr>
          <w:rFonts w:eastAsia="Courier New" w:cs="Times New Roman"/>
          <w:szCs w:val="28"/>
          <w:lang w:eastAsia="ja-JP"/>
        </w:rPr>
        <w:t>.</w:t>
      </w:r>
    </w:p>
    <w:p w14:paraId="0025C697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24592D41" w14:textId="77777777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9.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Налоговые льготы</w:t>
      </w:r>
    </w:p>
    <w:p w14:paraId="0C29EF42" w14:textId="1BF304F3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Перечень предоставляемых налоговых льгот </w:t>
      </w:r>
      <w:r w:rsidR="00AE4FD8" w:rsidRPr="00FC741F">
        <w:rPr>
          <w:rFonts w:eastAsia="Courier New" w:cs="Times New Roman"/>
          <w:szCs w:val="28"/>
          <w:lang w:eastAsia="ja-JP"/>
        </w:rPr>
        <w:t>устанавливается</w:t>
      </w:r>
      <w:r w:rsidR="00C312C2" w:rsidRPr="00FC741F">
        <w:rPr>
          <w:rFonts w:eastAsia="Courier New" w:cs="Times New Roman"/>
          <w:szCs w:val="28"/>
          <w:lang w:eastAsia="ja-JP"/>
        </w:rPr>
        <w:t xml:space="preserve"> законодательством государства. </w:t>
      </w:r>
    </w:p>
    <w:p w14:paraId="44404BD9" w14:textId="77777777" w:rsidR="000D6C8C" w:rsidRPr="00FC741F" w:rsidRDefault="000D6C8C" w:rsidP="00FC741F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</w:p>
    <w:p w14:paraId="70F8DC04" w14:textId="77777777" w:rsidR="005F5113" w:rsidRPr="00FC741F" w:rsidRDefault="005F5113" w:rsidP="00FC741F">
      <w:pPr>
        <w:tabs>
          <w:tab w:val="left" w:pos="993"/>
        </w:tabs>
        <w:spacing w:line="240" w:lineRule="auto"/>
        <w:rPr>
          <w:rFonts w:cs="Times New Roman"/>
          <w:b/>
          <w:szCs w:val="28"/>
        </w:rPr>
      </w:pPr>
      <w:r w:rsidRPr="00FC741F">
        <w:rPr>
          <w:rFonts w:cs="Times New Roman"/>
          <w:szCs w:val="28"/>
        </w:rPr>
        <w:t>Статья 10.</w:t>
      </w:r>
      <w:r w:rsidRPr="00FC741F">
        <w:rPr>
          <w:rFonts w:cs="Times New Roman"/>
          <w:b/>
          <w:szCs w:val="28"/>
        </w:rPr>
        <w:t xml:space="preserve"> Налоговая отчетность</w:t>
      </w:r>
    </w:p>
    <w:p w14:paraId="161D7181" w14:textId="0EF1551C" w:rsidR="005F5113" w:rsidRPr="00FC741F" w:rsidRDefault="00F6656F" w:rsidP="00FC741F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 w:rsidRPr="00FC741F">
        <w:rPr>
          <w:rFonts w:eastAsia="Courier New" w:cs="Times New Roman"/>
          <w:szCs w:val="28"/>
          <w:lang w:eastAsia="ja-JP"/>
        </w:rPr>
        <w:t xml:space="preserve">Для физических лиц, осуществляющих предпринимательскую деятельность, </w:t>
      </w:r>
      <w:r w:rsidR="005F5113" w:rsidRPr="00FC741F">
        <w:rPr>
          <w:rFonts w:cs="Times New Roman"/>
          <w:szCs w:val="28"/>
        </w:rPr>
        <w:t xml:space="preserve">налоговым законодательством </w:t>
      </w:r>
      <w:r w:rsidR="00AE4FD8" w:rsidRPr="00FC741F">
        <w:rPr>
          <w:rFonts w:cs="Times New Roman"/>
          <w:szCs w:val="28"/>
        </w:rPr>
        <w:t xml:space="preserve">государства </w:t>
      </w:r>
      <w:r w:rsidR="005F5113" w:rsidRPr="00FC741F">
        <w:rPr>
          <w:rFonts w:cs="Times New Roman"/>
          <w:szCs w:val="28"/>
        </w:rPr>
        <w:t>может быть установлена обязанность</w:t>
      </w:r>
      <w:r w:rsidRPr="00FC741F">
        <w:rPr>
          <w:rFonts w:cs="Times New Roman"/>
          <w:szCs w:val="28"/>
        </w:rPr>
        <w:t xml:space="preserve"> представлять в налоговый орган по месту нахождения имущества расчеты сумм авансовых платежей, а по истечении налогового периода </w:t>
      </w:r>
      <w:r w:rsidR="00A657E5" w:rsidRPr="00FC741F">
        <w:rPr>
          <w:rFonts w:cs="Times New Roman"/>
          <w:szCs w:val="28"/>
        </w:rPr>
        <w:t>—</w:t>
      </w:r>
      <w:r w:rsidRPr="00FC741F">
        <w:rPr>
          <w:rFonts w:cs="Times New Roman"/>
          <w:szCs w:val="28"/>
        </w:rPr>
        <w:t xml:space="preserve"> декларацию по налогу.</w:t>
      </w:r>
    </w:p>
    <w:p w14:paraId="3FCC65E2" w14:textId="77777777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</w:p>
    <w:p w14:paraId="1F6D5DB4" w14:textId="4EB65295" w:rsidR="00FF58D8" w:rsidRPr="00FC741F" w:rsidRDefault="009338F1" w:rsidP="00197A9A">
      <w:pPr>
        <w:widowControl w:val="0"/>
        <w:spacing w:line="240" w:lineRule="auto"/>
        <w:ind w:firstLine="0"/>
        <w:jc w:val="center"/>
        <w:rPr>
          <w:rFonts w:eastAsia="Courier New" w:cs="Times New Roman"/>
          <w:b/>
          <w:caps/>
          <w:szCs w:val="28"/>
          <w:lang w:eastAsia="ja-JP"/>
        </w:rPr>
      </w:pPr>
      <w:r w:rsidRPr="00FC741F">
        <w:rPr>
          <w:rFonts w:eastAsia="Courier New" w:cs="Times New Roman"/>
          <w:b/>
          <w:caps/>
          <w:szCs w:val="28"/>
          <w:lang w:eastAsia="ja-JP"/>
        </w:rPr>
        <w:t>§ 3</w:t>
      </w:r>
      <w:r w:rsidR="00FF58D8" w:rsidRPr="00FC741F">
        <w:rPr>
          <w:rFonts w:eastAsia="Courier New" w:cs="Times New Roman"/>
          <w:b/>
          <w:caps/>
          <w:szCs w:val="28"/>
          <w:lang w:eastAsia="ja-JP"/>
        </w:rPr>
        <w:t xml:space="preserve">. </w:t>
      </w:r>
      <w:r w:rsidRPr="00FC741F">
        <w:rPr>
          <w:rFonts w:eastAsia="Courier New" w:cs="Times New Roman"/>
          <w:b/>
          <w:szCs w:val="28"/>
          <w:lang w:eastAsia="ja-JP"/>
        </w:rPr>
        <w:t>Налог на имущество организаций</w:t>
      </w:r>
    </w:p>
    <w:p w14:paraId="30E2EBF5" w14:textId="77777777" w:rsidR="00FC741F" w:rsidRDefault="00FC741F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Cs/>
          <w:szCs w:val="28"/>
          <w:lang w:eastAsia="ja-JP"/>
        </w:rPr>
      </w:pPr>
    </w:p>
    <w:p w14:paraId="41B08A9F" w14:textId="2E25B87C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1</w:t>
      </w:r>
      <w:r w:rsidR="00B02F07" w:rsidRPr="00FC741F">
        <w:rPr>
          <w:rFonts w:eastAsia="Courier New" w:cs="Times New Roman"/>
          <w:bCs/>
          <w:szCs w:val="28"/>
          <w:lang w:eastAsia="ja-JP"/>
        </w:rPr>
        <w:t>1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Налогоплательщики </w:t>
      </w:r>
    </w:p>
    <w:p w14:paraId="2CC2D380" w14:textId="1FF53D7D" w:rsidR="00FF58D8" w:rsidRPr="00FC741F" w:rsidRDefault="008F5499" w:rsidP="00FC741F">
      <w:pPr>
        <w:pStyle w:val="af2"/>
        <w:numPr>
          <w:ilvl w:val="0"/>
          <w:numId w:val="34"/>
        </w:numPr>
        <w:spacing w:line="240" w:lineRule="auto"/>
        <w:ind w:left="0" w:firstLine="709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cs="Times New Roman"/>
          <w:szCs w:val="28"/>
        </w:rPr>
        <w:t xml:space="preserve">Плательщиками </w:t>
      </w:r>
      <w:r w:rsidR="009B0C87" w:rsidRPr="00FC741F">
        <w:rPr>
          <w:rFonts w:cs="Times New Roman"/>
          <w:szCs w:val="28"/>
        </w:rPr>
        <w:t xml:space="preserve">налога на имущество </w:t>
      </w:r>
      <w:r w:rsidR="00FF58D8" w:rsidRPr="00FC741F">
        <w:rPr>
          <w:rFonts w:eastAsia="Courier New" w:cs="Times New Roman"/>
          <w:szCs w:val="28"/>
          <w:lang w:eastAsia="ja-JP"/>
        </w:rPr>
        <w:t>признаются организации (как признаваемые налоговыми резидентами, так и не признаваемые налоговыми резидентами государств</w:t>
      </w:r>
      <w:r w:rsidRPr="00FC741F">
        <w:rPr>
          <w:rFonts w:eastAsia="Courier New" w:cs="Times New Roman"/>
          <w:szCs w:val="28"/>
          <w:lang w:eastAsia="ja-JP"/>
        </w:rPr>
        <w:t>а</w:t>
      </w:r>
      <w:r w:rsidR="00FF58D8" w:rsidRPr="00FC741F">
        <w:rPr>
          <w:rFonts w:eastAsia="Courier New" w:cs="Times New Roman"/>
          <w:szCs w:val="28"/>
          <w:lang w:eastAsia="ja-JP"/>
        </w:rPr>
        <w:t>), имеющие имущество, признаваемое объектом налогообложения, на праве собственности (в т</w:t>
      </w:r>
      <w:r w:rsidR="009B0C87" w:rsidRPr="00FC741F">
        <w:rPr>
          <w:rFonts w:eastAsia="Courier New" w:cs="Times New Roman"/>
          <w:szCs w:val="28"/>
          <w:lang w:eastAsia="ja-JP"/>
        </w:rPr>
        <w:t>ом числе</w:t>
      </w:r>
      <w:r w:rsidR="00FF58D8" w:rsidRPr="00FC741F">
        <w:rPr>
          <w:rFonts w:eastAsia="Courier New" w:cs="Times New Roman"/>
          <w:szCs w:val="28"/>
          <w:lang w:eastAsia="ja-JP"/>
        </w:rPr>
        <w:t xml:space="preserve"> имущество, переданное во временное владение, в пользование, распоряжение, доверительное управление, внесенное в совместную деятельность или полученное по концессионному соглашению); организации, получившие имущество, являющееся объектом </w:t>
      </w:r>
      <w:r w:rsidR="0011556B" w:rsidRPr="00FC741F">
        <w:rPr>
          <w:rFonts w:eastAsia="Courier New" w:cs="Times New Roman"/>
          <w:szCs w:val="28"/>
          <w:lang w:eastAsia="ja-JP"/>
        </w:rPr>
        <w:t>налого</w:t>
      </w:r>
      <w:r w:rsidR="00FF58D8" w:rsidRPr="00FC741F">
        <w:rPr>
          <w:rFonts w:eastAsia="Courier New" w:cs="Times New Roman"/>
          <w:szCs w:val="28"/>
          <w:lang w:eastAsia="ja-JP"/>
        </w:rPr>
        <w:t xml:space="preserve">обложения, в финансовую аренду (лизинг) и принявшие данное имущество на баланс в соответствии с условиями договора финансовой аренды (лизинга), а также если налогооблагаемое имущество было получено в финансовую аренду (лизинг) у физического лица </w:t>
      </w:r>
      <w:r w:rsidR="009B0C87" w:rsidRPr="00FC741F">
        <w:rPr>
          <w:rFonts w:eastAsia="Courier New" w:cs="Times New Roman"/>
          <w:szCs w:val="28"/>
          <w:lang w:eastAsia="ja-JP"/>
        </w:rPr>
        <w:t xml:space="preserve">либо </w:t>
      </w:r>
      <w:r w:rsidR="008D690A" w:rsidRPr="00FC741F">
        <w:rPr>
          <w:rFonts w:eastAsia="Courier New" w:cs="Times New Roman"/>
          <w:szCs w:val="28"/>
          <w:lang w:eastAsia="ja-JP"/>
        </w:rPr>
        <w:t xml:space="preserve">у </w:t>
      </w:r>
      <w:r w:rsidR="00FF58D8" w:rsidRPr="00FC741F">
        <w:rPr>
          <w:rFonts w:eastAsia="Courier New" w:cs="Times New Roman"/>
          <w:szCs w:val="28"/>
          <w:lang w:eastAsia="ja-JP"/>
        </w:rPr>
        <w:t xml:space="preserve">иностранной организации, не осуществляющей деятельность в государстве через постоянное представительство.  </w:t>
      </w:r>
    </w:p>
    <w:p w14:paraId="493891E4" w14:textId="3530952E" w:rsidR="00FF58D8" w:rsidRPr="00FC741F" w:rsidRDefault="009B0C87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2. </w:t>
      </w:r>
      <w:r w:rsidR="00FF58D8" w:rsidRPr="00FC741F">
        <w:rPr>
          <w:rFonts w:eastAsia="Courier New" w:cs="Times New Roman"/>
          <w:szCs w:val="28"/>
          <w:lang w:eastAsia="ja-JP"/>
        </w:rPr>
        <w:t>Не признаются плательщиками налога</w:t>
      </w:r>
      <w:r w:rsidR="00E76565" w:rsidRPr="00FC741F">
        <w:rPr>
          <w:rFonts w:eastAsia="Courier New" w:cs="Times New Roman"/>
          <w:szCs w:val="28"/>
          <w:lang w:eastAsia="ja-JP"/>
        </w:rPr>
        <w:t xml:space="preserve"> на имущество</w:t>
      </w:r>
      <w:r w:rsidR="00FF58D8" w:rsidRPr="00FC741F">
        <w:rPr>
          <w:rFonts w:eastAsia="Courier New" w:cs="Times New Roman"/>
          <w:szCs w:val="28"/>
          <w:lang w:eastAsia="ja-JP"/>
        </w:rPr>
        <w:t>:</w:t>
      </w:r>
    </w:p>
    <w:p w14:paraId="1A41C11B" w14:textId="0C3D8281" w:rsidR="00FF58D8" w:rsidRPr="00FC741F" w:rsidRDefault="00E76565" w:rsidP="00FC741F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 xml:space="preserve">1) </w:t>
      </w:r>
      <w:r w:rsidR="00FF58D8" w:rsidRPr="00FC741F">
        <w:rPr>
          <w:rFonts w:cs="Times New Roman"/>
          <w:szCs w:val="28"/>
        </w:rPr>
        <w:t>бюджетные организации, осуществляющие деятельность в сфере науки, образования, здравоохранения, культуры, социального обеспечения, физической культуры и спорта (в отношении имущества, используемого для осуществления возложенных на них функций);</w:t>
      </w:r>
    </w:p>
    <w:p w14:paraId="6799E426" w14:textId="1E44B8A2" w:rsidR="00FF58D8" w:rsidRPr="00FC741F" w:rsidRDefault="00E76565" w:rsidP="00FC741F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 xml:space="preserve">2) </w:t>
      </w:r>
      <w:r w:rsidR="00FF58D8" w:rsidRPr="00FC741F">
        <w:rPr>
          <w:rFonts w:cs="Times New Roman"/>
          <w:szCs w:val="28"/>
        </w:rPr>
        <w:t xml:space="preserve">учреждения и органы уголовно-исполнительной системы (в отношении имущества, предоставленного для непосредственного выполнения возложенных на </w:t>
      </w:r>
      <w:r w:rsidRPr="00FC741F">
        <w:rPr>
          <w:rFonts w:cs="Times New Roman"/>
          <w:szCs w:val="28"/>
        </w:rPr>
        <w:t>них</w:t>
      </w:r>
      <w:r w:rsidR="00FF58D8" w:rsidRPr="00FC741F">
        <w:rPr>
          <w:rFonts w:cs="Times New Roman"/>
          <w:szCs w:val="28"/>
        </w:rPr>
        <w:t xml:space="preserve"> функций);</w:t>
      </w:r>
    </w:p>
    <w:p w14:paraId="15D2809D" w14:textId="663B5C6E" w:rsidR="00FF58D8" w:rsidRPr="00FC741F" w:rsidRDefault="00E76565" w:rsidP="00FC741F">
      <w:pPr>
        <w:tabs>
          <w:tab w:val="left" w:pos="993"/>
        </w:tabs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 xml:space="preserve">3) </w:t>
      </w:r>
      <w:r w:rsidR="00FF58D8" w:rsidRPr="00FC741F">
        <w:rPr>
          <w:rFonts w:cs="Times New Roman"/>
          <w:szCs w:val="28"/>
        </w:rPr>
        <w:t xml:space="preserve">религиозные организации, зарегистрированные на территории </w:t>
      </w:r>
      <w:r w:rsidR="00C92ABF" w:rsidRPr="00FC741F">
        <w:rPr>
          <w:rFonts w:cs="Times New Roman"/>
          <w:szCs w:val="28"/>
        </w:rPr>
        <w:t xml:space="preserve">государства </w:t>
      </w:r>
      <w:r w:rsidR="00FF58D8" w:rsidRPr="00FC741F">
        <w:rPr>
          <w:rFonts w:cs="Times New Roman"/>
          <w:szCs w:val="28"/>
        </w:rPr>
        <w:t>в соответствии с законодательством</w:t>
      </w:r>
      <w:r w:rsidR="0011556B" w:rsidRPr="00FC741F">
        <w:rPr>
          <w:rFonts w:cs="Times New Roman"/>
          <w:szCs w:val="28"/>
        </w:rPr>
        <w:t xml:space="preserve"> государства</w:t>
      </w:r>
      <w:r w:rsidR="00FF58D8" w:rsidRPr="00FC741F">
        <w:rPr>
          <w:rFonts w:cs="Times New Roman"/>
          <w:szCs w:val="28"/>
        </w:rPr>
        <w:t>;</w:t>
      </w:r>
    </w:p>
    <w:p w14:paraId="5CA2E2F0" w14:textId="4804B6DE" w:rsidR="00752DD2" w:rsidRPr="00FC741F" w:rsidRDefault="00E76565" w:rsidP="00FC741F">
      <w:pPr>
        <w:widowControl w:val="0"/>
        <w:tabs>
          <w:tab w:val="left" w:pos="560"/>
          <w:tab w:val="left" w:pos="99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cs="Times New Roman"/>
          <w:szCs w:val="28"/>
        </w:rPr>
        <w:lastRenderedPageBreak/>
        <w:t xml:space="preserve">4) </w:t>
      </w:r>
      <w:r w:rsidR="00FF58D8" w:rsidRPr="00FC741F">
        <w:rPr>
          <w:rFonts w:cs="Times New Roman"/>
          <w:szCs w:val="28"/>
        </w:rPr>
        <w:t xml:space="preserve">организации </w:t>
      </w:r>
      <w:r w:rsidRPr="00FC741F">
        <w:rPr>
          <w:rFonts w:cs="Times New Roman"/>
          <w:szCs w:val="28"/>
        </w:rPr>
        <w:t>—</w:t>
      </w:r>
      <w:r w:rsidR="00FF58D8" w:rsidRPr="00FC741F">
        <w:rPr>
          <w:rFonts w:cs="Times New Roman"/>
          <w:szCs w:val="28"/>
        </w:rPr>
        <w:t xml:space="preserve"> участники или резиденты особых экономических зон или территорий (в отношении имущества, входящ</w:t>
      </w:r>
      <w:r w:rsidRPr="00FC741F">
        <w:rPr>
          <w:rFonts w:cs="Times New Roman"/>
          <w:szCs w:val="28"/>
        </w:rPr>
        <w:t>его</w:t>
      </w:r>
      <w:r w:rsidR="00FF58D8" w:rsidRPr="00FC741F">
        <w:rPr>
          <w:rFonts w:cs="Times New Roman"/>
          <w:szCs w:val="28"/>
        </w:rPr>
        <w:t xml:space="preserve"> в состав таких </w:t>
      </w:r>
      <w:r w:rsidRPr="00FC741F">
        <w:rPr>
          <w:rFonts w:cs="Times New Roman"/>
          <w:szCs w:val="28"/>
        </w:rPr>
        <w:t xml:space="preserve">зон или </w:t>
      </w:r>
      <w:r w:rsidR="00FF58D8" w:rsidRPr="00FC741F">
        <w:rPr>
          <w:rFonts w:cs="Times New Roman"/>
          <w:szCs w:val="28"/>
        </w:rPr>
        <w:t>территори</w:t>
      </w:r>
      <w:r w:rsidRPr="00FC741F">
        <w:rPr>
          <w:rFonts w:cs="Times New Roman"/>
          <w:szCs w:val="28"/>
        </w:rPr>
        <w:t>й</w:t>
      </w:r>
      <w:r w:rsidR="00CD3810" w:rsidRPr="00FC741F">
        <w:rPr>
          <w:rFonts w:cs="Times New Roman"/>
          <w:szCs w:val="28"/>
        </w:rPr>
        <w:t>,</w:t>
      </w:r>
      <w:r w:rsidR="00FF58D8" w:rsidRPr="00FC741F">
        <w:rPr>
          <w:rFonts w:cs="Times New Roman"/>
          <w:szCs w:val="28"/>
        </w:rPr>
        <w:t xml:space="preserve"> </w:t>
      </w:r>
      <w:r w:rsidRPr="00FC741F">
        <w:rPr>
          <w:rFonts w:cs="Times New Roman"/>
          <w:szCs w:val="28"/>
        </w:rPr>
        <w:t>либо</w:t>
      </w:r>
      <w:r w:rsidR="00FF58D8" w:rsidRPr="00FC741F">
        <w:rPr>
          <w:rFonts w:cs="Times New Roman"/>
          <w:szCs w:val="28"/>
        </w:rPr>
        <w:t xml:space="preserve"> в отношении имущества, используем</w:t>
      </w:r>
      <w:r w:rsidRPr="00FC741F">
        <w:rPr>
          <w:rFonts w:cs="Times New Roman"/>
          <w:szCs w:val="28"/>
        </w:rPr>
        <w:t>ого</w:t>
      </w:r>
      <w:r w:rsidR="00FF58D8" w:rsidRPr="00FC741F">
        <w:rPr>
          <w:rFonts w:cs="Times New Roman"/>
          <w:szCs w:val="28"/>
        </w:rPr>
        <w:t xml:space="preserve"> </w:t>
      </w:r>
      <w:r w:rsidR="00E33AC0" w:rsidRPr="00FC741F">
        <w:rPr>
          <w:rFonts w:cs="Times New Roman"/>
          <w:szCs w:val="28"/>
        </w:rPr>
        <w:t>этими организациями</w:t>
      </w:r>
      <w:r w:rsidR="00FF58D8" w:rsidRPr="00FC741F">
        <w:rPr>
          <w:rFonts w:cs="Times New Roman"/>
          <w:szCs w:val="28"/>
        </w:rPr>
        <w:t xml:space="preserve"> для осуществления своей деятельности) </w:t>
      </w:r>
      <w:r w:rsidRPr="00FC741F">
        <w:rPr>
          <w:rFonts w:cs="Times New Roman"/>
          <w:szCs w:val="28"/>
        </w:rPr>
        <w:t>в соответствии с</w:t>
      </w:r>
      <w:r w:rsidR="00FF58D8" w:rsidRPr="00FC741F">
        <w:rPr>
          <w:rFonts w:cs="Times New Roman"/>
          <w:szCs w:val="28"/>
        </w:rPr>
        <w:t xml:space="preserve"> законодательств</w:t>
      </w:r>
      <w:r w:rsidRPr="00FC741F">
        <w:rPr>
          <w:rFonts w:cs="Times New Roman"/>
          <w:szCs w:val="28"/>
        </w:rPr>
        <w:t>ом</w:t>
      </w:r>
      <w:r w:rsidR="0011556B" w:rsidRPr="00FC741F">
        <w:rPr>
          <w:rFonts w:cs="Times New Roman"/>
          <w:szCs w:val="28"/>
        </w:rPr>
        <w:t xml:space="preserve"> государства</w:t>
      </w:r>
      <w:r w:rsidR="00752DD2" w:rsidRPr="00FC741F">
        <w:rPr>
          <w:rFonts w:cs="Times New Roman"/>
          <w:szCs w:val="28"/>
        </w:rPr>
        <w:t>.</w:t>
      </w:r>
    </w:p>
    <w:p w14:paraId="248525C1" w14:textId="77E82C99" w:rsidR="00B906D7" w:rsidRPr="00FC741F" w:rsidRDefault="00692FBB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cs="Times New Roman"/>
          <w:szCs w:val="28"/>
        </w:rPr>
        <w:t>Законодательные органы власти государства вправе расширять перечень организаций, не признаваемых плательщиками налога на имущество.</w:t>
      </w:r>
    </w:p>
    <w:p w14:paraId="71AA9820" w14:textId="77777777" w:rsidR="000D6C8C" w:rsidRPr="00FC741F" w:rsidRDefault="000D6C8C" w:rsidP="00FC741F">
      <w:pPr>
        <w:widowControl w:val="0"/>
        <w:tabs>
          <w:tab w:val="left" w:pos="560"/>
          <w:tab w:val="left" w:pos="99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66BF7650" w14:textId="129AEDD6" w:rsidR="00FF58D8" w:rsidRPr="00FC741F" w:rsidRDefault="00FF58D8" w:rsidP="00FC741F">
      <w:pPr>
        <w:widowControl w:val="0"/>
        <w:tabs>
          <w:tab w:val="left" w:pos="560"/>
          <w:tab w:val="left" w:pos="993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1</w:t>
      </w:r>
      <w:r w:rsidR="00B02F07" w:rsidRPr="00FC741F">
        <w:rPr>
          <w:rFonts w:eastAsia="Courier New" w:cs="Times New Roman"/>
          <w:bCs/>
          <w:szCs w:val="28"/>
          <w:lang w:eastAsia="ja-JP"/>
        </w:rPr>
        <w:t>2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Объект налогообложения</w:t>
      </w:r>
    </w:p>
    <w:p w14:paraId="5A2ADB0A" w14:textId="77777777" w:rsidR="00FF58D8" w:rsidRPr="00FC741F" w:rsidRDefault="00FF58D8" w:rsidP="00FC741F">
      <w:pPr>
        <w:widowControl w:val="0"/>
        <w:numPr>
          <w:ilvl w:val="0"/>
          <w:numId w:val="25"/>
        </w:numPr>
        <w:tabs>
          <w:tab w:val="left" w:pos="560"/>
          <w:tab w:val="left" w:pos="709"/>
          <w:tab w:val="left" w:pos="993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Объектом налогообложения признается недвижимое имущество (</w:t>
      </w:r>
      <w:r w:rsidRPr="00FC741F">
        <w:rPr>
          <w:rFonts w:cs="Times New Roman"/>
          <w:szCs w:val="28"/>
        </w:rPr>
        <w:t xml:space="preserve">в том числе имущество, переданное во временное владение, в пользование, распоряжение, доверительное управление, внесенное в совместную деятельность, полученное по концессионному соглашению или по договору финансовой аренды (лизинга)), </w:t>
      </w:r>
      <w:r w:rsidRPr="00FC741F">
        <w:rPr>
          <w:rFonts w:eastAsia="Courier New" w:cs="Times New Roman"/>
          <w:szCs w:val="28"/>
          <w:lang w:eastAsia="ja-JP"/>
        </w:rPr>
        <w:t>учитываемое на</w:t>
      </w:r>
      <w:r w:rsidRPr="00FC741F">
        <w:rPr>
          <w:rFonts w:cs="Times New Roman"/>
          <w:szCs w:val="28"/>
        </w:rPr>
        <w:t xml:space="preserve"> балансе организации в качестве объектов основных средств в порядке, установленном для ведения бухгалтерского учета.</w:t>
      </w:r>
    </w:p>
    <w:p w14:paraId="3921F1C4" w14:textId="77777777" w:rsidR="00FF58D8" w:rsidRPr="00FC741F" w:rsidRDefault="00FF58D8" w:rsidP="00FC741F">
      <w:pPr>
        <w:widowControl w:val="0"/>
        <w:numPr>
          <w:ilvl w:val="0"/>
          <w:numId w:val="25"/>
        </w:numPr>
        <w:tabs>
          <w:tab w:val="left" w:pos="560"/>
          <w:tab w:val="left" w:pos="709"/>
          <w:tab w:val="left" w:pos="993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cs="Times New Roman"/>
          <w:szCs w:val="28"/>
        </w:rPr>
        <w:t>Не признаются объектами налогообложения:</w:t>
      </w:r>
    </w:p>
    <w:p w14:paraId="324EB516" w14:textId="77777777" w:rsidR="00B944A9" w:rsidRPr="00FC741F" w:rsidRDefault="00B944A9" w:rsidP="00FC741F">
      <w:pPr>
        <w:pStyle w:val="af2"/>
        <w:widowControl w:val="0"/>
        <w:tabs>
          <w:tab w:val="left" w:pos="560"/>
          <w:tab w:val="left" w:pos="709"/>
          <w:tab w:val="left" w:pos="993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709" w:firstLine="0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cs="Times New Roman"/>
          <w:szCs w:val="28"/>
        </w:rPr>
        <w:t xml:space="preserve">1) </w:t>
      </w:r>
      <w:r w:rsidR="00FF58D8" w:rsidRPr="00FC741F">
        <w:rPr>
          <w:rFonts w:cs="Times New Roman"/>
          <w:szCs w:val="28"/>
        </w:rPr>
        <w:t>земельные участки и иные объекты природопользования</w:t>
      </w:r>
      <w:r w:rsidR="00FF58D8" w:rsidRPr="00FC741F">
        <w:rPr>
          <w:rFonts w:eastAsia="Courier New" w:cs="Times New Roman"/>
          <w:szCs w:val="28"/>
          <w:lang w:eastAsia="ja-JP"/>
        </w:rPr>
        <w:t>;</w:t>
      </w:r>
    </w:p>
    <w:p w14:paraId="7377B351" w14:textId="715124D1" w:rsidR="00FF58D8" w:rsidRPr="00FC741F" w:rsidRDefault="00B944A9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2) </w:t>
      </w:r>
      <w:r w:rsidR="00FF58D8" w:rsidRPr="00FC741F">
        <w:rPr>
          <w:rFonts w:eastAsia="Courier New" w:cs="Times New Roman"/>
          <w:szCs w:val="28"/>
          <w:lang w:eastAsia="ja-JP"/>
        </w:rPr>
        <w:t>средства автомобильного, водного и воздушного транспорта, космические аппараты;</w:t>
      </w:r>
    </w:p>
    <w:p w14:paraId="5227271B" w14:textId="50FE484E" w:rsidR="00FF58D8" w:rsidRPr="00FC741F" w:rsidRDefault="00B944A9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3) </w:t>
      </w:r>
      <w:r w:rsidR="00FF58D8" w:rsidRPr="00FC741F">
        <w:rPr>
          <w:rFonts w:eastAsia="Courier New" w:cs="Times New Roman"/>
          <w:szCs w:val="28"/>
          <w:lang w:eastAsia="ja-JP"/>
        </w:rPr>
        <w:t>объекты, находящиеся у налогоплательщика на праве аренды (кроме финансовой аренды (лизинга)).</w:t>
      </w:r>
    </w:p>
    <w:p w14:paraId="4FF6E092" w14:textId="2E775F2D" w:rsidR="00EA4E87" w:rsidRPr="00FC741F" w:rsidRDefault="00EA4E87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3. </w:t>
      </w:r>
      <w:r w:rsidR="00692FBB" w:rsidRPr="00FC741F">
        <w:rPr>
          <w:rFonts w:eastAsia="Courier New" w:cs="Times New Roman"/>
          <w:szCs w:val="28"/>
          <w:lang w:eastAsia="ja-JP"/>
        </w:rPr>
        <w:t>Налоговым законодательством государства может быть предусмотрено признание объектом налогообложения единого объекта, представляющего собой земельный участок с находящимися на нем объектами недвижимости (зданиями, строениями, сооружениями и т.</w:t>
      </w:r>
      <w:r w:rsidR="00197A9A">
        <w:rPr>
          <w:rFonts w:eastAsia="Courier New" w:cs="Times New Roman"/>
          <w:szCs w:val="28"/>
          <w:lang w:eastAsia="ja-JP"/>
        </w:rPr>
        <w:t xml:space="preserve"> </w:t>
      </w:r>
      <w:r w:rsidR="00692FBB" w:rsidRPr="00FC741F">
        <w:rPr>
          <w:rFonts w:eastAsia="Courier New" w:cs="Times New Roman"/>
          <w:szCs w:val="28"/>
          <w:lang w:eastAsia="ja-JP"/>
        </w:rPr>
        <w:t>д.)</w:t>
      </w:r>
      <w:r w:rsidR="00B944A9" w:rsidRPr="00FC741F">
        <w:rPr>
          <w:rFonts w:eastAsia="Courier New" w:cs="Times New Roman"/>
          <w:szCs w:val="28"/>
          <w:lang w:eastAsia="ja-JP"/>
        </w:rPr>
        <w:t>,</w:t>
      </w:r>
      <w:r w:rsidR="00692FBB" w:rsidRPr="00FC741F">
        <w:rPr>
          <w:rFonts w:eastAsia="Courier New" w:cs="Times New Roman"/>
          <w:szCs w:val="28"/>
          <w:lang w:eastAsia="ja-JP"/>
        </w:rPr>
        <w:t xml:space="preserve"> при соответствующей регистрации в </w:t>
      </w:r>
      <w:r w:rsidR="003913C3" w:rsidRPr="00FC741F">
        <w:rPr>
          <w:rFonts w:eastAsia="Courier New" w:cs="Times New Roman"/>
          <w:szCs w:val="28"/>
          <w:lang w:eastAsia="ja-JP"/>
        </w:rPr>
        <w:t xml:space="preserve">государственном </w:t>
      </w:r>
      <w:r w:rsidR="00692FBB" w:rsidRPr="00FC741F">
        <w:rPr>
          <w:rFonts w:eastAsia="Courier New" w:cs="Times New Roman"/>
          <w:szCs w:val="28"/>
          <w:lang w:eastAsia="ja-JP"/>
        </w:rPr>
        <w:t>реестре прав на недвижимо</w:t>
      </w:r>
      <w:r w:rsidR="003913C3" w:rsidRPr="00FC741F">
        <w:rPr>
          <w:rFonts w:eastAsia="Courier New" w:cs="Times New Roman"/>
          <w:szCs w:val="28"/>
          <w:lang w:eastAsia="ja-JP"/>
        </w:rPr>
        <w:t>е имущество</w:t>
      </w:r>
      <w:r w:rsidR="00692FBB" w:rsidRPr="00FC741F">
        <w:rPr>
          <w:rFonts w:eastAsia="Courier New" w:cs="Times New Roman"/>
          <w:szCs w:val="28"/>
          <w:lang w:eastAsia="ja-JP"/>
        </w:rPr>
        <w:t>, а также единого недвижимого комплекса.</w:t>
      </w:r>
    </w:p>
    <w:p w14:paraId="389AF91D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1DEF1F38" w14:textId="20A0B2C5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1</w:t>
      </w:r>
      <w:r w:rsidR="00B02F07" w:rsidRPr="00FC741F">
        <w:rPr>
          <w:rFonts w:eastAsia="Courier New" w:cs="Times New Roman"/>
          <w:bCs/>
          <w:szCs w:val="28"/>
          <w:lang w:eastAsia="ja-JP"/>
        </w:rPr>
        <w:t>3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Налоговая база</w:t>
      </w:r>
    </w:p>
    <w:p w14:paraId="798D58DE" w14:textId="2522592C" w:rsidR="00FF58D8" w:rsidRPr="00FC741F" w:rsidRDefault="00FF58D8" w:rsidP="00FC741F">
      <w:pPr>
        <w:widowControl w:val="0"/>
        <w:numPr>
          <w:ilvl w:val="0"/>
          <w:numId w:val="26"/>
        </w:numPr>
        <w:tabs>
          <w:tab w:val="left" w:pos="560"/>
          <w:tab w:val="left" w:pos="709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Налоговая база по объектам </w:t>
      </w:r>
      <w:r w:rsidR="00B944A9" w:rsidRPr="00FC741F">
        <w:rPr>
          <w:rFonts w:eastAsia="Courier New" w:cs="Times New Roman"/>
          <w:szCs w:val="28"/>
          <w:lang w:eastAsia="ja-JP"/>
        </w:rPr>
        <w:t>налого</w:t>
      </w:r>
      <w:r w:rsidRPr="00FC741F">
        <w:rPr>
          <w:rFonts w:eastAsia="Courier New" w:cs="Times New Roman"/>
          <w:szCs w:val="28"/>
          <w:lang w:eastAsia="ja-JP"/>
        </w:rPr>
        <w:t xml:space="preserve">обложения определяется как среднегодовая стоимость объекта налогообложения, если иное не предусмотрено настоящей статьей. </w:t>
      </w:r>
    </w:p>
    <w:p w14:paraId="3E973F53" w14:textId="31C3BB6F" w:rsidR="00FF58D8" w:rsidRPr="00FC741F" w:rsidRDefault="00FF58D8" w:rsidP="00FC741F">
      <w:pPr>
        <w:numPr>
          <w:ilvl w:val="0"/>
          <w:numId w:val="26"/>
        </w:numPr>
        <w:tabs>
          <w:tab w:val="left" w:pos="709"/>
          <w:tab w:val="left" w:pos="1134"/>
        </w:tabs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При определении налоговой базы как среднегодовой стоимости имущества, признаваемого объектом</w:t>
      </w:r>
      <w:r w:rsidR="00AD1F6A" w:rsidRPr="00FC741F">
        <w:rPr>
          <w:rFonts w:eastAsia="Courier New" w:cs="Times New Roman"/>
          <w:szCs w:val="28"/>
          <w:lang w:eastAsia="ja-JP"/>
        </w:rPr>
        <w:t xml:space="preserve"> </w:t>
      </w:r>
      <w:r w:rsidRPr="00FC741F">
        <w:rPr>
          <w:rFonts w:eastAsia="Courier New" w:cs="Times New Roman"/>
          <w:szCs w:val="28"/>
          <w:lang w:eastAsia="ja-JP"/>
        </w:rPr>
        <w:t>налогообложения</w:t>
      </w:r>
      <w:r w:rsidR="00B944A9" w:rsidRPr="00FC741F">
        <w:rPr>
          <w:rFonts w:eastAsia="Courier New" w:cs="Times New Roman"/>
          <w:szCs w:val="28"/>
          <w:lang w:eastAsia="ja-JP"/>
        </w:rPr>
        <w:t>,</w:t>
      </w:r>
      <w:r w:rsidRPr="00FC741F">
        <w:rPr>
          <w:rFonts w:eastAsia="Courier New" w:cs="Times New Roman"/>
          <w:szCs w:val="28"/>
          <w:lang w:eastAsia="ja-JP"/>
        </w:rPr>
        <w:t xml:space="preserve"> учитывается его остаточная стоимость, сформированная в соответствии с установленным порядком ведения бухгалтерского учета, утвержденным в учетной политике организации.</w:t>
      </w:r>
    </w:p>
    <w:p w14:paraId="4B652499" w14:textId="348B05C2" w:rsidR="00FF58D8" w:rsidRPr="00FC741F" w:rsidRDefault="00FF58D8" w:rsidP="00FC741F">
      <w:pPr>
        <w:widowControl w:val="0"/>
        <w:numPr>
          <w:ilvl w:val="0"/>
          <w:numId w:val="26"/>
        </w:numPr>
        <w:tabs>
          <w:tab w:val="left" w:pos="560"/>
          <w:tab w:val="left" w:pos="709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Если объектом налогообложения признается земельный участок с улучшениями (с находящимися на нем объектами недвижимости), то налоговая база определяется как оценочная стоимость такого объекта (кадастровая, рыночная и т.</w:t>
      </w:r>
      <w:r w:rsidR="00197A9A">
        <w:rPr>
          <w:rFonts w:eastAsia="Courier New" w:cs="Times New Roman"/>
          <w:szCs w:val="28"/>
          <w:lang w:eastAsia="ja-JP"/>
        </w:rPr>
        <w:t xml:space="preserve"> </w:t>
      </w:r>
      <w:r w:rsidRPr="00FC741F">
        <w:rPr>
          <w:rFonts w:eastAsia="Courier New" w:cs="Times New Roman"/>
          <w:szCs w:val="28"/>
          <w:lang w:eastAsia="ja-JP"/>
        </w:rPr>
        <w:t>д., в соответствии с принятым в государстве порядком оценки стоимости объектов недвижимости), установленная на 1 января года, признаваемого налоговым периодом.</w:t>
      </w:r>
    </w:p>
    <w:p w14:paraId="0239EC6F" w14:textId="16282D5F" w:rsidR="00FF58D8" w:rsidRPr="00FC741F" w:rsidRDefault="00FF58D8" w:rsidP="00FC741F">
      <w:pPr>
        <w:widowControl w:val="0"/>
        <w:numPr>
          <w:ilvl w:val="0"/>
          <w:numId w:val="26"/>
        </w:numPr>
        <w:tabs>
          <w:tab w:val="left" w:pos="560"/>
          <w:tab w:val="left" w:pos="709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lastRenderedPageBreak/>
        <w:t xml:space="preserve">Налоговая база по недвижимому имуществу, принадлежащему на праве собственности иностранным организациям, не осуществляющим деятельность через постоянное представительство на территории государства, взимающего на своей территории налог на имущество, а также </w:t>
      </w:r>
      <w:r w:rsidR="0055337B" w:rsidRPr="00FC741F">
        <w:rPr>
          <w:rFonts w:eastAsia="Courier New" w:cs="Times New Roman"/>
          <w:szCs w:val="28"/>
          <w:lang w:eastAsia="ja-JP"/>
        </w:rPr>
        <w:t>по</w:t>
      </w:r>
      <w:r w:rsidRPr="00FC741F">
        <w:rPr>
          <w:rFonts w:eastAsia="Courier New" w:cs="Times New Roman"/>
          <w:szCs w:val="28"/>
          <w:lang w:eastAsia="ja-JP"/>
        </w:rPr>
        <w:t xml:space="preserve"> недвижимо</w:t>
      </w:r>
      <w:r w:rsidR="0055337B" w:rsidRPr="00FC741F">
        <w:rPr>
          <w:rFonts w:eastAsia="Courier New" w:cs="Times New Roman"/>
          <w:szCs w:val="28"/>
          <w:lang w:eastAsia="ja-JP"/>
        </w:rPr>
        <w:t>му</w:t>
      </w:r>
      <w:r w:rsidRPr="00FC741F">
        <w:rPr>
          <w:rFonts w:eastAsia="Courier New" w:cs="Times New Roman"/>
          <w:szCs w:val="28"/>
          <w:lang w:eastAsia="ja-JP"/>
        </w:rPr>
        <w:t xml:space="preserve"> имуществ</w:t>
      </w:r>
      <w:r w:rsidR="0055337B" w:rsidRPr="00FC741F">
        <w:rPr>
          <w:rFonts w:eastAsia="Courier New" w:cs="Times New Roman"/>
          <w:szCs w:val="28"/>
          <w:lang w:eastAsia="ja-JP"/>
        </w:rPr>
        <w:t>у</w:t>
      </w:r>
      <w:r w:rsidRPr="00FC741F">
        <w:rPr>
          <w:rFonts w:eastAsia="Courier New" w:cs="Times New Roman"/>
          <w:szCs w:val="28"/>
          <w:lang w:eastAsia="ja-JP"/>
        </w:rPr>
        <w:t>, не имеюще</w:t>
      </w:r>
      <w:r w:rsidR="0055337B" w:rsidRPr="00FC741F">
        <w:rPr>
          <w:rFonts w:eastAsia="Courier New" w:cs="Times New Roman"/>
          <w:szCs w:val="28"/>
          <w:lang w:eastAsia="ja-JP"/>
        </w:rPr>
        <w:t>му</w:t>
      </w:r>
      <w:r w:rsidRPr="00FC741F">
        <w:rPr>
          <w:rFonts w:eastAsia="Courier New" w:cs="Times New Roman"/>
          <w:szCs w:val="28"/>
          <w:lang w:eastAsia="ja-JP"/>
        </w:rPr>
        <w:t xml:space="preserve"> отношения к деятельности через постоянное представительство данных организаций на территории рассматриваемого государства, определяется как оценочная стоимость объекта недвижимого имущества.</w:t>
      </w:r>
    </w:p>
    <w:p w14:paraId="0330128E" w14:textId="1E6163E4" w:rsidR="00FF58D8" w:rsidRPr="00FC741F" w:rsidRDefault="00FF58D8" w:rsidP="00FC741F">
      <w:pPr>
        <w:widowControl w:val="0"/>
        <w:numPr>
          <w:ilvl w:val="0"/>
          <w:numId w:val="26"/>
        </w:numPr>
        <w:tabs>
          <w:tab w:val="left" w:pos="560"/>
          <w:tab w:val="left" w:pos="709"/>
          <w:tab w:val="left" w:pos="1134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По принадлежащим организации жилым помещениям, жилым строениям, многоквартирным домам, наемным домам, садовым домам, гаражам, машино-местам, объектам незавершенного строительства, а также хозяйственным строениям или сооружениям, расположенным на земельных участках, предоставленных для ведения личного подсобного хозяйства, огородничества, садоводства или индивидуального жилищного строительства, налоговая база определяется как оценочная стоимость объекта недвижимого имущества.</w:t>
      </w:r>
    </w:p>
    <w:p w14:paraId="664475DA" w14:textId="777DDF5F" w:rsidR="00FF58D8" w:rsidRPr="00FC741F" w:rsidRDefault="00FF58D8" w:rsidP="00FC741F">
      <w:pPr>
        <w:widowControl w:val="0"/>
        <w:numPr>
          <w:ilvl w:val="0"/>
          <w:numId w:val="26"/>
        </w:numPr>
        <w:tabs>
          <w:tab w:val="left" w:pos="560"/>
          <w:tab w:val="left" w:pos="709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Законодательные органы власти государств</w:t>
      </w:r>
      <w:r w:rsidR="006D643E" w:rsidRPr="00FC741F">
        <w:rPr>
          <w:rFonts w:eastAsia="Courier New" w:cs="Times New Roman"/>
          <w:szCs w:val="28"/>
          <w:lang w:eastAsia="ja-JP"/>
        </w:rPr>
        <w:t>а</w:t>
      </w:r>
      <w:r w:rsidRPr="00FC741F">
        <w:rPr>
          <w:rFonts w:eastAsia="Courier New" w:cs="Times New Roman"/>
          <w:szCs w:val="28"/>
          <w:lang w:eastAsia="ja-JP"/>
        </w:rPr>
        <w:t xml:space="preserve"> вправе определить дополнительный перечень объектов недвижимого имущества, облагаемого по оценочной стоимости. </w:t>
      </w:r>
    </w:p>
    <w:p w14:paraId="6B6A19BC" w14:textId="1941D528" w:rsidR="00FF58D8" w:rsidRPr="00FC741F" w:rsidRDefault="00FF58D8" w:rsidP="00FC741F">
      <w:pPr>
        <w:widowControl w:val="0"/>
        <w:numPr>
          <w:ilvl w:val="0"/>
          <w:numId w:val="26"/>
        </w:numPr>
        <w:tabs>
          <w:tab w:val="left" w:pos="560"/>
          <w:tab w:val="left" w:pos="709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В отношении объектов </w:t>
      </w:r>
      <w:r w:rsidR="00B944A9" w:rsidRPr="00FC741F">
        <w:rPr>
          <w:rFonts w:eastAsia="Courier New" w:cs="Times New Roman"/>
          <w:szCs w:val="28"/>
          <w:lang w:eastAsia="ja-JP"/>
        </w:rPr>
        <w:t>налого</w:t>
      </w:r>
      <w:r w:rsidRPr="00FC741F">
        <w:rPr>
          <w:rFonts w:eastAsia="Courier New" w:cs="Times New Roman"/>
          <w:szCs w:val="28"/>
          <w:lang w:eastAsia="ja-JP"/>
        </w:rPr>
        <w:t>обложения, полученных</w:t>
      </w:r>
      <w:r w:rsidR="00B944A9" w:rsidRPr="00FC741F">
        <w:rPr>
          <w:rFonts w:eastAsia="Courier New" w:cs="Times New Roman"/>
          <w:szCs w:val="28"/>
          <w:lang w:eastAsia="ja-JP"/>
        </w:rPr>
        <w:t xml:space="preserve"> (</w:t>
      </w:r>
      <w:r w:rsidRPr="00FC741F">
        <w:rPr>
          <w:rFonts w:eastAsia="Courier New" w:cs="Times New Roman"/>
          <w:szCs w:val="28"/>
          <w:lang w:eastAsia="ja-JP"/>
        </w:rPr>
        <w:t>переданных</w:t>
      </w:r>
      <w:r w:rsidR="00B944A9" w:rsidRPr="00FC741F">
        <w:rPr>
          <w:rFonts w:eastAsia="Courier New" w:cs="Times New Roman"/>
          <w:szCs w:val="28"/>
          <w:lang w:eastAsia="ja-JP"/>
        </w:rPr>
        <w:t>)</w:t>
      </w:r>
      <w:r w:rsidRPr="00FC741F">
        <w:rPr>
          <w:rFonts w:eastAsia="Courier New" w:cs="Times New Roman"/>
          <w:szCs w:val="28"/>
          <w:lang w:eastAsia="ja-JP"/>
        </w:rPr>
        <w:t xml:space="preserve"> налогоплательщиком на основе договора финансовой аренды (лизинга)</w:t>
      </w:r>
      <w:r w:rsidR="00B944A9" w:rsidRPr="00FC741F">
        <w:rPr>
          <w:rFonts w:eastAsia="Courier New" w:cs="Times New Roman"/>
          <w:szCs w:val="28"/>
          <w:lang w:eastAsia="ja-JP"/>
        </w:rPr>
        <w:t>,</w:t>
      </w:r>
      <w:r w:rsidRPr="00FC741F">
        <w:rPr>
          <w:rFonts w:eastAsia="Courier New" w:cs="Times New Roman"/>
          <w:szCs w:val="28"/>
          <w:lang w:eastAsia="ja-JP"/>
        </w:rPr>
        <w:t xml:space="preserve"> налоговая база определяется как стоимость, указанная в договоре финансовой аренды (лизинга).</w:t>
      </w:r>
    </w:p>
    <w:p w14:paraId="2C53A02F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606A28EC" w14:textId="1BC6EF15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1</w:t>
      </w:r>
      <w:r w:rsidR="00B02F07" w:rsidRPr="00FC741F">
        <w:rPr>
          <w:rFonts w:eastAsia="Courier New" w:cs="Times New Roman"/>
          <w:bCs/>
          <w:szCs w:val="28"/>
          <w:lang w:eastAsia="ja-JP"/>
        </w:rPr>
        <w:t>4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Порядок определения налоговой базы</w:t>
      </w:r>
    </w:p>
    <w:p w14:paraId="63B0C7AA" w14:textId="77777777" w:rsidR="00FF58D8" w:rsidRPr="00FC741F" w:rsidRDefault="00FF58D8" w:rsidP="00FC741F">
      <w:pPr>
        <w:numPr>
          <w:ilvl w:val="0"/>
          <w:numId w:val="27"/>
        </w:numPr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Налоговая база определяется отдельно в отношении каждого объекта налогообложения. </w:t>
      </w:r>
    </w:p>
    <w:p w14:paraId="0FE8AE1C" w14:textId="13A4C956" w:rsidR="00FF58D8" w:rsidRPr="00FC741F" w:rsidRDefault="00FF58D8" w:rsidP="00FC741F">
      <w:pPr>
        <w:numPr>
          <w:ilvl w:val="0"/>
          <w:numId w:val="27"/>
        </w:numPr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Налоговая база определяется налогоплательщиками самостоятельно или налоговым органом</w:t>
      </w:r>
      <w:r w:rsidR="005E2F94" w:rsidRPr="00FC741F">
        <w:rPr>
          <w:rFonts w:eastAsia="Courier New" w:cs="Times New Roman"/>
          <w:szCs w:val="28"/>
          <w:lang w:eastAsia="ja-JP"/>
        </w:rPr>
        <w:t xml:space="preserve"> </w:t>
      </w:r>
      <w:r w:rsidR="007E0A88" w:rsidRPr="00FC741F">
        <w:rPr>
          <w:rFonts w:eastAsia="Courier New" w:cs="Times New Roman"/>
          <w:szCs w:val="28"/>
          <w:lang w:eastAsia="ja-JP"/>
        </w:rPr>
        <w:t xml:space="preserve">в зависимости </w:t>
      </w:r>
      <w:r w:rsidR="00752DD2" w:rsidRPr="00FC741F">
        <w:rPr>
          <w:rFonts w:eastAsia="Courier New" w:cs="Times New Roman"/>
          <w:szCs w:val="28"/>
          <w:lang w:eastAsia="ja-JP"/>
        </w:rPr>
        <w:t>от порядка,</w:t>
      </w:r>
      <w:r w:rsidR="007E0A88" w:rsidRPr="00FC741F">
        <w:rPr>
          <w:rFonts w:eastAsia="Courier New" w:cs="Times New Roman"/>
          <w:szCs w:val="28"/>
          <w:lang w:eastAsia="ja-JP"/>
        </w:rPr>
        <w:t xml:space="preserve"> установленного</w:t>
      </w:r>
      <w:r w:rsidR="005E2F94" w:rsidRPr="00FC741F">
        <w:rPr>
          <w:rFonts w:eastAsia="Courier New" w:cs="Times New Roman"/>
          <w:szCs w:val="28"/>
          <w:lang w:eastAsia="ja-JP"/>
        </w:rPr>
        <w:t xml:space="preserve"> законодательством</w:t>
      </w:r>
      <w:r w:rsidR="00E23C56" w:rsidRPr="00FC741F">
        <w:rPr>
          <w:rFonts w:eastAsia="Courier New" w:cs="Times New Roman"/>
          <w:szCs w:val="28"/>
          <w:lang w:eastAsia="ja-JP"/>
        </w:rPr>
        <w:t xml:space="preserve"> государства</w:t>
      </w:r>
      <w:r w:rsidR="005E2F94" w:rsidRPr="00FC741F">
        <w:rPr>
          <w:rFonts w:eastAsia="Courier New" w:cs="Times New Roman"/>
          <w:szCs w:val="28"/>
          <w:lang w:eastAsia="ja-JP"/>
        </w:rPr>
        <w:t>.</w:t>
      </w:r>
    </w:p>
    <w:p w14:paraId="6C6C2A7B" w14:textId="4F6426A4" w:rsidR="00FF58D8" w:rsidRPr="00FC741F" w:rsidRDefault="00FF58D8" w:rsidP="00FC741F">
      <w:pPr>
        <w:numPr>
          <w:ilvl w:val="0"/>
          <w:numId w:val="27"/>
        </w:numPr>
        <w:spacing w:line="240" w:lineRule="auto"/>
        <w:ind w:left="0" w:firstLine="709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Средняя</w:t>
      </w:r>
      <w:r w:rsidR="00B944A9" w:rsidRPr="00FC741F">
        <w:rPr>
          <w:rFonts w:eastAsia="Courier New" w:cs="Times New Roman"/>
          <w:szCs w:val="28"/>
          <w:lang w:eastAsia="ja-JP"/>
        </w:rPr>
        <w:t xml:space="preserve"> (</w:t>
      </w:r>
      <w:r w:rsidRPr="00FC741F">
        <w:rPr>
          <w:rFonts w:eastAsia="Courier New" w:cs="Times New Roman"/>
          <w:szCs w:val="28"/>
          <w:lang w:eastAsia="ja-JP"/>
        </w:rPr>
        <w:t>среднегодовая</w:t>
      </w:r>
      <w:r w:rsidR="00B944A9" w:rsidRPr="00FC741F">
        <w:rPr>
          <w:rFonts w:eastAsia="Courier New" w:cs="Times New Roman"/>
          <w:szCs w:val="28"/>
          <w:lang w:eastAsia="ja-JP"/>
        </w:rPr>
        <w:t>)</w:t>
      </w:r>
      <w:r w:rsidRPr="00FC741F">
        <w:rPr>
          <w:rFonts w:eastAsia="Courier New" w:cs="Times New Roman"/>
          <w:szCs w:val="28"/>
          <w:lang w:eastAsia="ja-JP"/>
        </w:rPr>
        <w:t xml:space="preserve"> стоимость имущества, признаваемого объектом налогообложения, за отчетный</w:t>
      </w:r>
      <w:r w:rsidR="00B944A9" w:rsidRPr="00FC741F">
        <w:rPr>
          <w:rFonts w:eastAsia="Courier New" w:cs="Times New Roman"/>
          <w:szCs w:val="28"/>
          <w:lang w:eastAsia="ja-JP"/>
        </w:rPr>
        <w:t xml:space="preserve"> (</w:t>
      </w:r>
      <w:r w:rsidRPr="00FC741F">
        <w:rPr>
          <w:rFonts w:eastAsia="Courier New" w:cs="Times New Roman"/>
          <w:szCs w:val="28"/>
          <w:lang w:eastAsia="ja-JP"/>
        </w:rPr>
        <w:t>налоговый</w:t>
      </w:r>
      <w:r w:rsidR="00B944A9" w:rsidRPr="00FC741F">
        <w:rPr>
          <w:rFonts w:eastAsia="Courier New" w:cs="Times New Roman"/>
          <w:szCs w:val="28"/>
          <w:lang w:eastAsia="ja-JP"/>
        </w:rPr>
        <w:t>)</w:t>
      </w:r>
      <w:r w:rsidRPr="00FC741F">
        <w:rPr>
          <w:rFonts w:eastAsia="Courier New" w:cs="Times New Roman"/>
          <w:szCs w:val="28"/>
          <w:lang w:eastAsia="ja-JP"/>
        </w:rPr>
        <w:t xml:space="preserve"> период определяется как частное от деления суммы, полученной в результате сложения величин остаточной стоимости имущества (без учета имущества, налоговая база в отношении которого определяется как его оценочная стоимость) на 1-е число каждого месяца отчетного периода и 1-е число месяца, следующего за отчетным периодом, на количество месяцев в отчетном периоде, увеличенное на единицу.</w:t>
      </w:r>
    </w:p>
    <w:p w14:paraId="535D6743" w14:textId="23ECBC8E" w:rsidR="00B300F3" w:rsidRPr="00FC741F" w:rsidRDefault="00B300F3" w:rsidP="00FC741F">
      <w:pPr>
        <w:pStyle w:val="af2"/>
        <w:numPr>
          <w:ilvl w:val="0"/>
          <w:numId w:val="27"/>
        </w:numPr>
        <w:spacing w:line="240" w:lineRule="auto"/>
        <w:ind w:left="0" w:firstLine="709"/>
        <w:contextualSpacing w:val="0"/>
        <w:rPr>
          <w:rFonts w:eastAsia="Courier New" w:cs="Times New Roman"/>
          <w:szCs w:val="28"/>
          <w:lang w:eastAsia="ja-JP"/>
        </w:rPr>
      </w:pPr>
      <w:r w:rsidRPr="00FC741F">
        <w:rPr>
          <w:rFonts w:eastAsia="Times New Roman" w:cs="Times New Roman"/>
          <w:szCs w:val="28"/>
          <w:lang w:eastAsia="ru-RU"/>
        </w:rPr>
        <w:t>В отношении объектов</w:t>
      </w:r>
      <w:r w:rsidR="000C58DF" w:rsidRPr="00FC741F">
        <w:rPr>
          <w:rFonts w:eastAsia="Times New Roman" w:cs="Times New Roman"/>
          <w:szCs w:val="28"/>
          <w:lang w:eastAsia="ru-RU"/>
        </w:rPr>
        <w:t>,</w:t>
      </w:r>
      <w:r w:rsidRPr="00FC741F">
        <w:rPr>
          <w:rFonts w:eastAsia="Times New Roman" w:cs="Times New Roman"/>
          <w:szCs w:val="28"/>
          <w:lang w:eastAsia="ru-RU"/>
        </w:rPr>
        <w:t xml:space="preserve"> </w:t>
      </w:r>
      <w:r w:rsidRPr="00FC741F">
        <w:rPr>
          <w:rFonts w:eastAsia="Times New Roman" w:cs="Times New Roman"/>
          <w:color w:val="000000" w:themeColor="text1"/>
          <w:szCs w:val="28"/>
          <w:lang w:eastAsia="ru-RU"/>
        </w:rPr>
        <w:t xml:space="preserve">облагаемых по оценочной стоимости, </w:t>
      </w:r>
      <w:r w:rsidRPr="00FC741F">
        <w:rPr>
          <w:rFonts w:eastAsia="Times New Roman" w:cs="Times New Roman"/>
          <w:szCs w:val="28"/>
          <w:lang w:eastAsia="ru-RU"/>
        </w:rPr>
        <w:t>налоговая база определяется на 1 января года, признаваемого налоговым периодом. В отношении вновь созданных объектов недвижимого имущества, облагаемых по оценочной стоимости, налоговая база определяется по оценочной стоимости, определ</w:t>
      </w:r>
      <w:r w:rsidR="00B944A9" w:rsidRPr="00FC741F">
        <w:rPr>
          <w:rFonts w:eastAsia="Times New Roman" w:cs="Times New Roman"/>
          <w:szCs w:val="28"/>
          <w:lang w:eastAsia="ru-RU"/>
        </w:rPr>
        <w:t>е</w:t>
      </w:r>
      <w:r w:rsidRPr="00FC741F">
        <w:rPr>
          <w:rFonts w:eastAsia="Times New Roman" w:cs="Times New Roman"/>
          <w:szCs w:val="28"/>
          <w:lang w:eastAsia="ru-RU"/>
        </w:rPr>
        <w:t>нной на момент включения недвижимого имущества в соответствующий государственный реестр недвижимости.</w:t>
      </w:r>
    </w:p>
    <w:p w14:paraId="1F34EBF7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706FB68F" w14:textId="45CFEEE2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lastRenderedPageBreak/>
        <w:t>Статья 1</w:t>
      </w:r>
      <w:r w:rsidR="00B02F07" w:rsidRPr="00FC741F">
        <w:rPr>
          <w:rFonts w:eastAsia="Courier New" w:cs="Times New Roman"/>
          <w:bCs/>
          <w:szCs w:val="28"/>
          <w:lang w:eastAsia="ja-JP"/>
        </w:rPr>
        <w:t>5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Налоговый период. Отчетны</w:t>
      </w:r>
      <w:r w:rsidR="0078465B" w:rsidRPr="00FC741F">
        <w:rPr>
          <w:rFonts w:eastAsia="Courier New" w:cs="Times New Roman"/>
          <w:b/>
          <w:bCs/>
          <w:szCs w:val="28"/>
          <w:lang w:eastAsia="ja-JP"/>
        </w:rPr>
        <w:t>е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период</w:t>
      </w:r>
      <w:r w:rsidR="0078465B" w:rsidRPr="00FC741F">
        <w:rPr>
          <w:rFonts w:eastAsia="Courier New" w:cs="Times New Roman"/>
          <w:b/>
          <w:bCs/>
          <w:szCs w:val="28"/>
          <w:lang w:eastAsia="ja-JP"/>
        </w:rPr>
        <w:t>ы</w:t>
      </w:r>
    </w:p>
    <w:p w14:paraId="08BB7DFE" w14:textId="737AA322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1.</w:t>
      </w:r>
      <w:r w:rsidR="00FC741F">
        <w:rPr>
          <w:rFonts w:eastAsia="Courier New" w:cs="Times New Roman"/>
          <w:szCs w:val="28"/>
          <w:lang w:eastAsia="ja-JP"/>
        </w:rPr>
        <w:t xml:space="preserve"> </w:t>
      </w:r>
      <w:r w:rsidRPr="00FC741F">
        <w:rPr>
          <w:rFonts w:eastAsia="Courier New" w:cs="Times New Roman"/>
          <w:szCs w:val="28"/>
          <w:lang w:eastAsia="ja-JP"/>
        </w:rPr>
        <w:t>Налоговым периодом признается календарный год.</w:t>
      </w:r>
    </w:p>
    <w:p w14:paraId="1BDD3E6F" w14:textId="71C9390F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2.</w:t>
      </w:r>
      <w:r w:rsidR="00FC741F">
        <w:rPr>
          <w:rFonts w:eastAsia="Courier New" w:cs="Times New Roman"/>
          <w:szCs w:val="28"/>
          <w:lang w:eastAsia="ja-JP"/>
        </w:rPr>
        <w:t xml:space="preserve"> </w:t>
      </w:r>
      <w:r w:rsidRPr="00FC741F">
        <w:rPr>
          <w:rFonts w:eastAsia="Courier New" w:cs="Times New Roman"/>
          <w:szCs w:val="28"/>
          <w:lang w:eastAsia="ja-JP"/>
        </w:rPr>
        <w:t xml:space="preserve">Отчетными периодами в отношении имущества, облагаемого по среднегодовой стоимости, являются первый квартал, полугодие, </w:t>
      </w:r>
      <w:r w:rsidR="00871F54" w:rsidRPr="00FC741F">
        <w:rPr>
          <w:rFonts w:eastAsia="Courier New" w:cs="Times New Roman"/>
          <w:szCs w:val="28"/>
          <w:lang w:eastAsia="ja-JP"/>
        </w:rPr>
        <w:t>девять</w:t>
      </w:r>
      <w:r w:rsidRPr="00FC741F">
        <w:rPr>
          <w:rFonts w:eastAsia="Courier New" w:cs="Times New Roman"/>
          <w:szCs w:val="28"/>
          <w:lang w:eastAsia="ja-JP"/>
        </w:rPr>
        <w:t xml:space="preserve"> месяцев календарного года. Отчетными периодами в отношении имущества, облагаемого по оценочной стоимости, являются первый квартал, второй квартал, третий квартал календарного года.  </w:t>
      </w:r>
    </w:p>
    <w:p w14:paraId="11B0F4E7" w14:textId="4A185215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3. Законодательные органы власти государств</w:t>
      </w:r>
      <w:r w:rsidR="000F2CF6" w:rsidRPr="00FC741F">
        <w:rPr>
          <w:rFonts w:eastAsia="Courier New" w:cs="Times New Roman"/>
          <w:szCs w:val="28"/>
          <w:lang w:eastAsia="ja-JP"/>
        </w:rPr>
        <w:t>а</w:t>
      </w:r>
      <w:r w:rsidRPr="00FC741F">
        <w:rPr>
          <w:rFonts w:eastAsia="Courier New" w:cs="Times New Roman"/>
          <w:color w:val="FF0000"/>
          <w:szCs w:val="28"/>
          <w:lang w:eastAsia="ja-JP"/>
        </w:rPr>
        <w:t xml:space="preserve"> </w:t>
      </w:r>
      <w:r w:rsidRPr="00FC741F">
        <w:rPr>
          <w:rFonts w:eastAsia="Courier New" w:cs="Times New Roman"/>
          <w:szCs w:val="28"/>
          <w:lang w:eastAsia="ja-JP"/>
        </w:rPr>
        <w:t>вправе не устанавливать отчетные периоды.</w:t>
      </w:r>
    </w:p>
    <w:p w14:paraId="4C4D21BF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4CB00DD2" w14:textId="16E6D7E4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1</w:t>
      </w:r>
      <w:r w:rsidR="00B02F07" w:rsidRPr="00FC741F">
        <w:rPr>
          <w:rFonts w:eastAsia="Courier New" w:cs="Times New Roman"/>
          <w:bCs/>
          <w:szCs w:val="28"/>
          <w:lang w:eastAsia="ja-JP"/>
        </w:rPr>
        <w:t>6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Налоговые ставки</w:t>
      </w:r>
    </w:p>
    <w:p w14:paraId="7CAC5BD2" w14:textId="1804C7B4" w:rsidR="0078465B" w:rsidRPr="00FC741F" w:rsidRDefault="0078465B" w:rsidP="00FC741F">
      <w:pPr>
        <w:spacing w:line="240" w:lineRule="auto"/>
        <w:rPr>
          <w:rFonts w:eastAsia="Times New Roman" w:cs="Times New Roman"/>
          <w:szCs w:val="28"/>
          <w:lang w:eastAsia="ru-RU"/>
        </w:rPr>
      </w:pPr>
      <w:r w:rsidRPr="00FC741F">
        <w:rPr>
          <w:rFonts w:eastAsia="Times New Roman" w:cs="Times New Roman"/>
          <w:szCs w:val="28"/>
          <w:lang w:eastAsia="ru-RU"/>
        </w:rPr>
        <w:t xml:space="preserve">1. </w:t>
      </w:r>
      <w:r w:rsidR="00FF58D8" w:rsidRPr="00FC741F">
        <w:rPr>
          <w:rFonts w:eastAsia="Times New Roman" w:cs="Times New Roman"/>
          <w:szCs w:val="28"/>
          <w:lang w:eastAsia="ru-RU"/>
        </w:rPr>
        <w:t>Законодательные органы власти государств</w:t>
      </w:r>
      <w:r w:rsidR="000F2CF6" w:rsidRPr="00FC741F">
        <w:rPr>
          <w:rFonts w:eastAsia="Times New Roman" w:cs="Times New Roman"/>
          <w:szCs w:val="28"/>
          <w:lang w:eastAsia="ru-RU"/>
        </w:rPr>
        <w:t>а</w:t>
      </w:r>
      <w:r w:rsidR="00FF58D8" w:rsidRPr="00FC741F">
        <w:rPr>
          <w:rFonts w:eastAsia="Times New Roman" w:cs="Times New Roman"/>
          <w:color w:val="FF0000"/>
          <w:szCs w:val="28"/>
          <w:lang w:eastAsia="ru-RU"/>
        </w:rPr>
        <w:t xml:space="preserve"> </w:t>
      </w:r>
      <w:r w:rsidR="00FF58D8" w:rsidRPr="00FC741F">
        <w:rPr>
          <w:rFonts w:eastAsia="Times New Roman" w:cs="Times New Roman"/>
          <w:szCs w:val="28"/>
          <w:lang w:eastAsia="ru-RU"/>
        </w:rPr>
        <w:t xml:space="preserve">вправе самостоятельно определять порядок установления ставок по налогу. </w:t>
      </w:r>
    </w:p>
    <w:p w14:paraId="190F0B35" w14:textId="526E36D2" w:rsidR="00FF58D8" w:rsidRPr="00FC741F" w:rsidRDefault="0078465B" w:rsidP="00FC741F">
      <w:pPr>
        <w:spacing w:line="240" w:lineRule="auto"/>
        <w:rPr>
          <w:rFonts w:eastAsia="Times New Roman" w:cs="Times New Roman"/>
          <w:szCs w:val="28"/>
          <w:lang w:eastAsia="ru-RU"/>
        </w:rPr>
      </w:pPr>
      <w:r w:rsidRPr="00FC741F">
        <w:rPr>
          <w:rFonts w:eastAsia="Times New Roman" w:cs="Times New Roman"/>
          <w:szCs w:val="28"/>
          <w:lang w:eastAsia="ru-RU"/>
        </w:rPr>
        <w:t xml:space="preserve">2. </w:t>
      </w:r>
      <w:r w:rsidR="00FF58D8" w:rsidRPr="00FC741F">
        <w:rPr>
          <w:rFonts w:eastAsia="Times New Roman" w:cs="Times New Roman"/>
          <w:szCs w:val="28"/>
          <w:lang w:eastAsia="ru-RU"/>
        </w:rPr>
        <w:t>Законодательные органы власти государств</w:t>
      </w:r>
      <w:r w:rsidRPr="00FC741F">
        <w:rPr>
          <w:rFonts w:eastAsia="Times New Roman" w:cs="Times New Roman"/>
          <w:szCs w:val="28"/>
          <w:lang w:eastAsia="ru-RU"/>
        </w:rPr>
        <w:t>а</w:t>
      </w:r>
      <w:r w:rsidR="00FF58D8" w:rsidRPr="00FC741F">
        <w:rPr>
          <w:rFonts w:eastAsia="Times New Roman" w:cs="Times New Roman"/>
          <w:szCs w:val="28"/>
          <w:lang w:eastAsia="ru-RU"/>
        </w:rPr>
        <w:t xml:space="preserve"> вправе устанавливать дифференцированные ставки в зависимости от объекта налогообложения и налоговой базы.</w:t>
      </w:r>
    </w:p>
    <w:p w14:paraId="46146D02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712DA287" w14:textId="4348FD46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1</w:t>
      </w:r>
      <w:r w:rsidR="00B02F07" w:rsidRPr="00FC741F">
        <w:rPr>
          <w:rFonts w:eastAsia="Courier New" w:cs="Times New Roman"/>
          <w:bCs/>
          <w:szCs w:val="28"/>
          <w:lang w:eastAsia="ja-JP"/>
        </w:rPr>
        <w:t>7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Порядок исчисления и уплаты налога</w:t>
      </w:r>
    </w:p>
    <w:p w14:paraId="7EC110AC" w14:textId="4F9EE631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1.</w:t>
      </w:r>
      <w:r w:rsidR="00FC741F">
        <w:rPr>
          <w:rFonts w:eastAsia="Courier New" w:cs="Times New Roman"/>
          <w:szCs w:val="28"/>
          <w:lang w:eastAsia="ja-JP"/>
        </w:rPr>
        <w:t xml:space="preserve"> </w:t>
      </w:r>
      <w:r w:rsidRPr="00FC741F">
        <w:rPr>
          <w:rFonts w:eastAsia="Courier New" w:cs="Times New Roman"/>
          <w:szCs w:val="28"/>
          <w:lang w:eastAsia="ja-JP"/>
        </w:rPr>
        <w:tab/>
        <w:t>Налог (авансовые платежи по налогу) подлеж</w:t>
      </w:r>
      <w:r w:rsidR="0078465B" w:rsidRPr="00FC741F">
        <w:rPr>
          <w:rFonts w:eastAsia="Courier New" w:cs="Times New Roman"/>
          <w:szCs w:val="28"/>
          <w:lang w:eastAsia="ja-JP"/>
        </w:rPr>
        <w:t>и</w:t>
      </w:r>
      <w:r w:rsidRPr="00FC741F">
        <w:rPr>
          <w:rFonts w:eastAsia="Courier New" w:cs="Times New Roman"/>
          <w:szCs w:val="28"/>
          <w:lang w:eastAsia="ja-JP"/>
        </w:rPr>
        <w:t xml:space="preserve">т уплате налогоплательщиками в порядке и сроки, </w:t>
      </w:r>
      <w:r w:rsidR="00871F54" w:rsidRPr="00FC741F">
        <w:rPr>
          <w:rFonts w:eastAsia="Courier New" w:cs="Times New Roman"/>
          <w:szCs w:val="28"/>
          <w:lang w:eastAsia="ja-JP"/>
        </w:rPr>
        <w:t xml:space="preserve">которые </w:t>
      </w:r>
      <w:r w:rsidRPr="00FC741F">
        <w:rPr>
          <w:rFonts w:eastAsia="Courier New" w:cs="Times New Roman"/>
          <w:szCs w:val="28"/>
          <w:lang w:eastAsia="ja-JP"/>
        </w:rPr>
        <w:t>установлен</w:t>
      </w:r>
      <w:r w:rsidR="00871F54" w:rsidRPr="00FC741F">
        <w:rPr>
          <w:rFonts w:eastAsia="Courier New" w:cs="Times New Roman"/>
          <w:szCs w:val="28"/>
          <w:lang w:eastAsia="ja-JP"/>
        </w:rPr>
        <w:t>ы</w:t>
      </w:r>
      <w:r w:rsidRPr="00FC741F">
        <w:rPr>
          <w:rFonts w:eastAsia="Courier New" w:cs="Times New Roman"/>
          <w:szCs w:val="28"/>
          <w:lang w:eastAsia="ja-JP"/>
        </w:rPr>
        <w:t xml:space="preserve"> </w:t>
      </w:r>
      <w:r w:rsidR="005549ED" w:rsidRPr="00FC741F">
        <w:rPr>
          <w:rFonts w:eastAsia="Courier New" w:cs="Times New Roman"/>
          <w:szCs w:val="28"/>
          <w:lang w:eastAsia="ja-JP"/>
        </w:rPr>
        <w:t xml:space="preserve">налоговым </w:t>
      </w:r>
      <w:r w:rsidRPr="00FC741F">
        <w:rPr>
          <w:rFonts w:eastAsia="Courier New" w:cs="Times New Roman"/>
          <w:szCs w:val="28"/>
          <w:lang w:eastAsia="ja-JP"/>
        </w:rPr>
        <w:t>законодательством</w:t>
      </w:r>
      <w:r w:rsidR="0078465B" w:rsidRPr="00FC741F">
        <w:rPr>
          <w:rFonts w:eastAsia="Courier New" w:cs="Times New Roman"/>
          <w:szCs w:val="28"/>
          <w:lang w:eastAsia="ja-JP"/>
        </w:rPr>
        <w:t xml:space="preserve"> государства</w:t>
      </w:r>
      <w:r w:rsidRPr="00FC741F">
        <w:rPr>
          <w:rFonts w:eastAsia="Courier New" w:cs="Times New Roman"/>
          <w:szCs w:val="28"/>
          <w:lang w:eastAsia="ja-JP"/>
        </w:rPr>
        <w:t xml:space="preserve">.  </w:t>
      </w:r>
    </w:p>
    <w:p w14:paraId="3DF864B2" w14:textId="15ED3FC3" w:rsidR="002F1C11" w:rsidRPr="00FC741F" w:rsidRDefault="002F1C11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2. </w:t>
      </w:r>
      <w:r w:rsidR="00692FBB" w:rsidRPr="00FC741F">
        <w:rPr>
          <w:rFonts w:eastAsia="Courier New" w:cs="Times New Roman"/>
          <w:szCs w:val="28"/>
          <w:lang w:eastAsia="ja-JP"/>
        </w:rPr>
        <w:t>Сумма налога исчисляется как соответствующая налоговой ставке процентная доля налоговой базы.</w:t>
      </w:r>
    </w:p>
    <w:p w14:paraId="4FA98B99" w14:textId="61FF4DAC" w:rsidR="00FF58D8" w:rsidRPr="00FC741F" w:rsidRDefault="002F1C11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3</w:t>
      </w:r>
      <w:r w:rsidR="00FF58D8" w:rsidRPr="00FC741F">
        <w:rPr>
          <w:rFonts w:eastAsia="Courier New" w:cs="Times New Roman"/>
          <w:szCs w:val="28"/>
          <w:lang w:eastAsia="ja-JP"/>
        </w:rPr>
        <w:t>.</w:t>
      </w:r>
      <w:r w:rsidR="00FF58D8" w:rsidRPr="00FC741F">
        <w:rPr>
          <w:rFonts w:eastAsia="Courier New" w:cs="Times New Roman"/>
          <w:szCs w:val="28"/>
          <w:lang w:eastAsia="ja-JP"/>
        </w:rPr>
        <w:tab/>
        <w:t>Сроки уплаты налога могут быть дифференцированы для различных категорий налогоплательщиков.</w:t>
      </w:r>
    </w:p>
    <w:p w14:paraId="365D42D3" w14:textId="5824760A" w:rsidR="00FF58D8" w:rsidRPr="00FC741F" w:rsidRDefault="002F1C11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4</w:t>
      </w:r>
      <w:r w:rsidR="00FF58D8" w:rsidRPr="00FC741F">
        <w:rPr>
          <w:rFonts w:eastAsia="Courier New" w:cs="Times New Roman"/>
          <w:szCs w:val="28"/>
          <w:lang w:eastAsia="ja-JP"/>
        </w:rPr>
        <w:t>.</w:t>
      </w:r>
      <w:r w:rsidR="00FF58D8" w:rsidRPr="00FC741F">
        <w:rPr>
          <w:rFonts w:eastAsia="Courier New" w:cs="Times New Roman"/>
          <w:szCs w:val="28"/>
          <w:lang w:eastAsia="ja-JP"/>
        </w:rPr>
        <w:tab/>
        <w:t>Законодательством государств</w:t>
      </w:r>
      <w:r w:rsidR="000F2CF6" w:rsidRPr="00FC741F">
        <w:rPr>
          <w:rFonts w:eastAsia="Courier New" w:cs="Times New Roman"/>
          <w:szCs w:val="28"/>
          <w:lang w:eastAsia="ja-JP"/>
        </w:rPr>
        <w:t xml:space="preserve">а </w:t>
      </w:r>
      <w:r w:rsidR="00FF58D8" w:rsidRPr="00FC741F">
        <w:rPr>
          <w:rFonts w:eastAsia="Courier New" w:cs="Times New Roman"/>
          <w:szCs w:val="28"/>
          <w:lang w:eastAsia="ja-JP"/>
        </w:rPr>
        <w:t xml:space="preserve">может быть установлено обязательство по уплате налога (авансовых платежей по налогу) на основании налогового уведомления (извещения), направляемого налоговым органом способом и </w:t>
      </w:r>
      <w:r w:rsidR="005549ED" w:rsidRPr="00FC741F">
        <w:rPr>
          <w:rFonts w:eastAsia="Courier New" w:cs="Times New Roman"/>
          <w:szCs w:val="28"/>
          <w:lang w:eastAsia="ja-JP"/>
        </w:rPr>
        <w:t xml:space="preserve">в </w:t>
      </w:r>
      <w:r w:rsidR="00FF58D8" w:rsidRPr="00FC741F">
        <w:rPr>
          <w:rFonts w:eastAsia="Courier New" w:cs="Times New Roman"/>
          <w:szCs w:val="28"/>
          <w:lang w:eastAsia="ja-JP"/>
        </w:rPr>
        <w:t>сроки</w:t>
      </w:r>
      <w:r w:rsidR="005549ED" w:rsidRPr="00FC741F">
        <w:rPr>
          <w:rFonts w:eastAsia="Courier New" w:cs="Times New Roman"/>
          <w:szCs w:val="28"/>
          <w:lang w:eastAsia="ja-JP"/>
        </w:rPr>
        <w:t>, которые установлены законодательством государства</w:t>
      </w:r>
      <w:r w:rsidR="00FF58D8" w:rsidRPr="00FC741F">
        <w:rPr>
          <w:rFonts w:eastAsia="Courier New" w:cs="Times New Roman"/>
          <w:szCs w:val="28"/>
          <w:lang w:eastAsia="ja-JP"/>
        </w:rPr>
        <w:t>.</w:t>
      </w:r>
    </w:p>
    <w:p w14:paraId="32D9751D" w14:textId="248F58E5" w:rsidR="00FF58D8" w:rsidRPr="00FC741F" w:rsidRDefault="0078465B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Налоговое у</w:t>
      </w:r>
      <w:r w:rsidR="00FF58D8" w:rsidRPr="00FC741F">
        <w:rPr>
          <w:rFonts w:eastAsia="Courier New" w:cs="Times New Roman"/>
          <w:szCs w:val="28"/>
          <w:lang w:eastAsia="ja-JP"/>
        </w:rPr>
        <w:t>ведомлени</w:t>
      </w:r>
      <w:r w:rsidR="005439FB" w:rsidRPr="00FC741F">
        <w:rPr>
          <w:rFonts w:eastAsia="Courier New" w:cs="Times New Roman"/>
          <w:szCs w:val="28"/>
          <w:lang w:eastAsia="ja-JP"/>
        </w:rPr>
        <w:t>е (извещение) может быть направлено</w:t>
      </w:r>
      <w:r w:rsidR="00FF58D8" w:rsidRPr="00FC741F">
        <w:rPr>
          <w:rFonts w:eastAsia="Courier New" w:cs="Times New Roman"/>
          <w:szCs w:val="28"/>
          <w:lang w:eastAsia="ja-JP"/>
        </w:rPr>
        <w:t xml:space="preserve"> за предыдущие налоговые периоды, предшествующие календарному году его направления, в соответствии с установленными законодательством государств</w:t>
      </w:r>
      <w:r w:rsidR="000F2CF6" w:rsidRPr="00FC741F">
        <w:rPr>
          <w:rFonts w:eastAsia="Courier New" w:cs="Times New Roman"/>
          <w:szCs w:val="28"/>
          <w:lang w:eastAsia="ja-JP"/>
        </w:rPr>
        <w:t>а</w:t>
      </w:r>
      <w:r w:rsidR="00752DD2" w:rsidRPr="00FC741F">
        <w:rPr>
          <w:rFonts w:eastAsia="Courier New" w:cs="Times New Roman"/>
          <w:szCs w:val="28"/>
          <w:lang w:eastAsia="ja-JP"/>
        </w:rPr>
        <w:t xml:space="preserve"> </w:t>
      </w:r>
      <w:r w:rsidR="00FF58D8" w:rsidRPr="00FC741F">
        <w:rPr>
          <w:rFonts w:eastAsia="Courier New" w:cs="Times New Roman"/>
          <w:szCs w:val="28"/>
          <w:lang w:eastAsia="ja-JP"/>
        </w:rPr>
        <w:t>ограничениями.</w:t>
      </w:r>
    </w:p>
    <w:p w14:paraId="70EFB8C7" w14:textId="2A520F8D" w:rsidR="00600C78" w:rsidRPr="00FC741F" w:rsidRDefault="00600C7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5. </w:t>
      </w:r>
      <w:r w:rsidR="00692FBB" w:rsidRPr="00FC741F">
        <w:rPr>
          <w:rFonts w:eastAsia="Courier New" w:cs="Times New Roman"/>
          <w:szCs w:val="28"/>
          <w:lang w:eastAsia="ja-JP"/>
        </w:rPr>
        <w:t xml:space="preserve">При возникновении у налогоплательщика в течение налогового периода объекта налогообложения исчисление налога производится с </w:t>
      </w:r>
      <w:r w:rsidR="0078465B" w:rsidRPr="00FC741F">
        <w:rPr>
          <w:rFonts w:eastAsia="Courier New" w:cs="Times New Roman"/>
          <w:szCs w:val="28"/>
          <w:lang w:eastAsia="ja-JP"/>
        </w:rPr>
        <w:t>1-го</w:t>
      </w:r>
      <w:r w:rsidR="00692FBB" w:rsidRPr="00FC741F">
        <w:rPr>
          <w:rFonts w:eastAsia="Courier New" w:cs="Times New Roman"/>
          <w:szCs w:val="28"/>
          <w:lang w:eastAsia="ja-JP"/>
        </w:rPr>
        <w:t xml:space="preserve"> числа месяца, следующего за месяцем, в котором имело место такое возникновение</w:t>
      </w:r>
      <w:r w:rsidRPr="00FC741F">
        <w:rPr>
          <w:rFonts w:eastAsia="Courier New" w:cs="Times New Roman"/>
          <w:szCs w:val="28"/>
          <w:lang w:eastAsia="ja-JP"/>
        </w:rPr>
        <w:t>.</w:t>
      </w:r>
    </w:p>
    <w:p w14:paraId="41202795" w14:textId="7FA36A94" w:rsidR="00692FBB" w:rsidRPr="00FC741F" w:rsidRDefault="00600C7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6. </w:t>
      </w:r>
      <w:r w:rsidR="00692FBB" w:rsidRPr="00FC741F">
        <w:rPr>
          <w:rFonts w:eastAsia="Courier New" w:cs="Times New Roman"/>
          <w:szCs w:val="28"/>
          <w:lang w:eastAsia="ja-JP"/>
        </w:rPr>
        <w:t>При выбытии у налогоплательщика в течени</w:t>
      </w:r>
      <w:r w:rsidR="0078465B" w:rsidRPr="00FC741F">
        <w:rPr>
          <w:rFonts w:eastAsia="Courier New" w:cs="Times New Roman"/>
          <w:szCs w:val="28"/>
          <w:lang w:eastAsia="ja-JP"/>
        </w:rPr>
        <w:t>е</w:t>
      </w:r>
      <w:r w:rsidR="00692FBB" w:rsidRPr="00FC741F">
        <w:rPr>
          <w:rFonts w:eastAsia="Courier New" w:cs="Times New Roman"/>
          <w:szCs w:val="28"/>
          <w:lang w:eastAsia="ja-JP"/>
        </w:rPr>
        <w:t xml:space="preserve"> налогового периода объекта налогообложения исчисление налога прекращается с </w:t>
      </w:r>
      <w:r w:rsidR="0078465B" w:rsidRPr="00FC741F">
        <w:rPr>
          <w:rFonts w:eastAsia="Courier New" w:cs="Times New Roman"/>
          <w:szCs w:val="28"/>
          <w:lang w:eastAsia="ja-JP"/>
        </w:rPr>
        <w:t>1-го</w:t>
      </w:r>
      <w:r w:rsidR="00692FBB" w:rsidRPr="00FC741F">
        <w:rPr>
          <w:rFonts w:eastAsia="Courier New" w:cs="Times New Roman"/>
          <w:szCs w:val="28"/>
          <w:lang w:eastAsia="ja-JP"/>
        </w:rPr>
        <w:t xml:space="preserve"> числа месяца, следующего за месяцем, в котором имело место такое выбытие.</w:t>
      </w:r>
    </w:p>
    <w:p w14:paraId="18A6D0A7" w14:textId="77777777" w:rsidR="000D6C8C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2556BBB8" w14:textId="77777777" w:rsidR="00191F40" w:rsidRDefault="00191F40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0B6C4668" w14:textId="77777777" w:rsidR="00191F40" w:rsidRDefault="00191F40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53D5BEF9" w14:textId="77777777" w:rsidR="00191F40" w:rsidRPr="00FC741F" w:rsidRDefault="00191F40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5B6EB8EB" w14:textId="0399585B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lastRenderedPageBreak/>
        <w:t>Статья 1</w:t>
      </w:r>
      <w:r w:rsidR="00A15B9B" w:rsidRPr="00FC741F">
        <w:rPr>
          <w:rFonts w:eastAsia="Courier New" w:cs="Times New Roman"/>
          <w:bCs/>
          <w:szCs w:val="28"/>
          <w:lang w:eastAsia="ja-JP"/>
        </w:rPr>
        <w:t>8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Особенности исчисления и уплаты налога по</w:t>
      </w:r>
      <w:r w:rsidR="005734F8" w:rsidRPr="00FC741F">
        <w:rPr>
          <w:rFonts w:eastAsia="Courier New" w:cs="Times New Roman"/>
          <w:b/>
          <w:bCs/>
          <w:szCs w:val="28"/>
          <w:lang w:eastAsia="ja-JP"/>
        </w:rPr>
        <w:t> </w:t>
      </w:r>
      <w:r w:rsidRPr="00FC741F">
        <w:rPr>
          <w:rFonts w:eastAsia="Courier New" w:cs="Times New Roman"/>
          <w:b/>
          <w:bCs/>
          <w:szCs w:val="28"/>
          <w:lang w:eastAsia="ja-JP"/>
        </w:rPr>
        <w:t>местонахождению обособленных подразделений организации</w:t>
      </w:r>
    </w:p>
    <w:p w14:paraId="41B8F1FA" w14:textId="77777777" w:rsidR="00FF58D8" w:rsidRPr="00FC741F" w:rsidRDefault="00FF58D8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>1. Организация, в состав которой входят обособленные подразделения, имеющие отдельный баланс, исчисляет и уплачивает налог (авансовые платежи по налогу) в бюджет по местонахождению каждого из обособленных подразделений в отношении облагаемого налогом имущества, находящегося на отдельном балансе каждого из них.</w:t>
      </w:r>
    </w:p>
    <w:p w14:paraId="6F27DF28" w14:textId="3B3CB60A" w:rsidR="00FF58D8" w:rsidRPr="00FC741F" w:rsidRDefault="00FF58D8" w:rsidP="00FC741F">
      <w:pPr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2. Организация своим решением вправе признать самостоятельным плательщиком налога на имущество свое структурное подразделение, не имеющее отдельного баланса. Решение организации о таком признании или </w:t>
      </w:r>
      <w:r w:rsidR="0078465B" w:rsidRPr="00FC741F">
        <w:rPr>
          <w:rFonts w:eastAsia="Courier New" w:cs="Times New Roman"/>
          <w:szCs w:val="28"/>
          <w:lang w:eastAsia="ja-JP"/>
        </w:rPr>
        <w:t xml:space="preserve">о </w:t>
      </w:r>
      <w:r w:rsidRPr="00FC741F">
        <w:rPr>
          <w:rFonts w:eastAsia="Courier New" w:cs="Times New Roman"/>
          <w:szCs w:val="28"/>
          <w:lang w:eastAsia="ja-JP"/>
        </w:rPr>
        <w:t>прекращении такого признания вводится в действие с 1 января года, следующего за годом принятия такого решения.</w:t>
      </w:r>
      <w:r w:rsidR="0078465B" w:rsidRPr="00FC741F">
        <w:rPr>
          <w:rFonts w:eastAsia="Courier New" w:cs="Times New Roman"/>
          <w:szCs w:val="28"/>
          <w:lang w:eastAsia="ja-JP"/>
        </w:rPr>
        <w:t xml:space="preserve"> </w:t>
      </w:r>
      <w:r w:rsidRPr="00FC741F">
        <w:rPr>
          <w:rFonts w:eastAsia="Courier New" w:cs="Times New Roman"/>
          <w:szCs w:val="28"/>
          <w:lang w:eastAsia="ja-JP"/>
        </w:rPr>
        <w:t xml:space="preserve">В случае если самостоятельным плательщиком налога на имущество признается вновь созданное структурное подразделение организации, то решение о таком признании вводится в действие со дня создания </w:t>
      </w:r>
      <w:r w:rsidR="00603A3A" w:rsidRPr="00FC741F">
        <w:rPr>
          <w:rFonts w:eastAsia="Courier New" w:cs="Times New Roman"/>
          <w:szCs w:val="28"/>
          <w:lang w:eastAsia="ja-JP"/>
        </w:rPr>
        <w:t xml:space="preserve">структурного подразделения </w:t>
      </w:r>
      <w:r w:rsidRPr="00FC741F">
        <w:rPr>
          <w:rFonts w:eastAsia="Courier New" w:cs="Times New Roman"/>
          <w:szCs w:val="28"/>
          <w:lang w:eastAsia="ja-JP"/>
        </w:rPr>
        <w:t xml:space="preserve">или с 1 января года, следующего за годом </w:t>
      </w:r>
      <w:r w:rsidR="00603A3A" w:rsidRPr="00FC741F">
        <w:rPr>
          <w:rFonts w:eastAsia="Courier New" w:cs="Times New Roman"/>
          <w:szCs w:val="28"/>
          <w:lang w:eastAsia="ja-JP"/>
        </w:rPr>
        <w:t xml:space="preserve">его </w:t>
      </w:r>
      <w:r w:rsidRPr="00FC741F">
        <w:rPr>
          <w:rFonts w:eastAsia="Courier New" w:cs="Times New Roman"/>
          <w:szCs w:val="28"/>
          <w:lang w:eastAsia="ja-JP"/>
        </w:rPr>
        <w:t xml:space="preserve">создания.  </w:t>
      </w:r>
    </w:p>
    <w:p w14:paraId="529F51DC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67A8EB7A" w14:textId="3193947C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>Статья 1</w:t>
      </w:r>
      <w:r w:rsidR="00A15B9B" w:rsidRPr="00FC741F">
        <w:rPr>
          <w:rFonts w:eastAsia="Courier New" w:cs="Times New Roman"/>
          <w:bCs/>
          <w:szCs w:val="28"/>
          <w:lang w:eastAsia="ja-JP"/>
        </w:rPr>
        <w:t>9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Особенности исчисления и уплаты налога в отношении объектов недвижимого имущества, находящихся вне местонахождения организации</w:t>
      </w:r>
      <w:r w:rsidR="00AD1FE4" w:rsidRPr="00FC741F">
        <w:rPr>
          <w:rFonts w:eastAsia="Courier New" w:cs="Times New Roman"/>
          <w:b/>
          <w:bCs/>
          <w:szCs w:val="28"/>
          <w:lang w:eastAsia="ja-JP"/>
        </w:rPr>
        <w:t xml:space="preserve"> или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ее обособленного подразделения</w:t>
      </w:r>
      <w:r w:rsidR="00981312" w:rsidRPr="00FC741F">
        <w:rPr>
          <w:rFonts w:eastAsia="Courier New" w:cs="Times New Roman"/>
          <w:b/>
          <w:bCs/>
          <w:szCs w:val="28"/>
          <w:lang w:eastAsia="ja-JP"/>
        </w:rPr>
        <w:t xml:space="preserve"> </w:t>
      </w:r>
    </w:p>
    <w:p w14:paraId="565EA187" w14:textId="7F6632C3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szCs w:val="28"/>
          <w:lang w:eastAsia="ja-JP"/>
        </w:rPr>
      </w:pPr>
      <w:r w:rsidRPr="00FC741F">
        <w:rPr>
          <w:rFonts w:eastAsia="Courier New" w:cs="Times New Roman"/>
          <w:szCs w:val="28"/>
          <w:lang w:eastAsia="ja-JP"/>
        </w:rPr>
        <w:t xml:space="preserve">Организация, учитывающая на балансе </w:t>
      </w:r>
      <w:r w:rsidR="00603A3A" w:rsidRPr="00FC741F">
        <w:rPr>
          <w:rFonts w:eastAsia="Courier New" w:cs="Times New Roman"/>
          <w:szCs w:val="28"/>
          <w:lang w:eastAsia="ja-JP"/>
        </w:rPr>
        <w:t>налого</w:t>
      </w:r>
      <w:r w:rsidRPr="00FC741F">
        <w:rPr>
          <w:rFonts w:eastAsia="Courier New" w:cs="Times New Roman"/>
          <w:szCs w:val="28"/>
          <w:lang w:eastAsia="ja-JP"/>
        </w:rPr>
        <w:t xml:space="preserve">облагаемые объекты недвижимого имущества, находящиеся вне местонахождения организации, ее обособленного подразделения, имеющего отдельный баланс, </w:t>
      </w:r>
      <w:r w:rsidR="00603A3A" w:rsidRPr="00FC741F">
        <w:rPr>
          <w:rFonts w:eastAsia="Courier New" w:cs="Times New Roman"/>
          <w:szCs w:val="28"/>
          <w:lang w:eastAsia="ja-JP"/>
        </w:rPr>
        <w:t>ее</w:t>
      </w:r>
      <w:r w:rsidRPr="00FC741F">
        <w:rPr>
          <w:rFonts w:eastAsia="Courier New" w:cs="Times New Roman"/>
          <w:szCs w:val="28"/>
          <w:lang w:eastAsia="ja-JP"/>
        </w:rPr>
        <w:t xml:space="preserve"> структурного подразделения, в отношении которого организацией было принято решение о признании </w:t>
      </w:r>
      <w:r w:rsidR="00603A3A" w:rsidRPr="00FC741F">
        <w:rPr>
          <w:rFonts w:eastAsia="Courier New" w:cs="Times New Roman"/>
          <w:szCs w:val="28"/>
          <w:lang w:eastAsia="ja-JP"/>
        </w:rPr>
        <w:t xml:space="preserve">его </w:t>
      </w:r>
      <w:r w:rsidRPr="00FC741F">
        <w:rPr>
          <w:rFonts w:eastAsia="Courier New" w:cs="Times New Roman"/>
          <w:szCs w:val="28"/>
          <w:lang w:eastAsia="ja-JP"/>
        </w:rPr>
        <w:t>самостоятельным плательщиком налога на имущество, исчисляет и уплачивает налог (авансовые платежи по налогу) в бюджет по местонахождению каждого из таких объектов недвижимости.</w:t>
      </w:r>
    </w:p>
    <w:p w14:paraId="451451CB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</w:p>
    <w:p w14:paraId="17E8F168" w14:textId="6B679346" w:rsidR="00692FBB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t xml:space="preserve">Статья </w:t>
      </w:r>
      <w:r w:rsidR="00A15B9B" w:rsidRPr="00FC741F">
        <w:rPr>
          <w:rFonts w:eastAsia="Courier New" w:cs="Times New Roman"/>
          <w:bCs/>
          <w:szCs w:val="28"/>
          <w:lang w:eastAsia="ja-JP"/>
        </w:rPr>
        <w:t>20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Налоговые льготы</w:t>
      </w:r>
    </w:p>
    <w:p w14:paraId="373BE5AF" w14:textId="2E18EAE6" w:rsidR="00692FBB" w:rsidRPr="00FC741F" w:rsidRDefault="00692FBB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>Законодательные органы власти государств</w:t>
      </w:r>
      <w:r w:rsidR="00C07B7C" w:rsidRPr="00FC741F">
        <w:rPr>
          <w:rFonts w:cs="Times New Roman"/>
          <w:szCs w:val="28"/>
        </w:rPr>
        <w:t>а</w:t>
      </w:r>
      <w:r w:rsidRPr="00FC741F">
        <w:rPr>
          <w:rFonts w:cs="Times New Roman"/>
          <w:szCs w:val="28"/>
        </w:rPr>
        <w:t xml:space="preserve"> вправе самостоятельно определять перечень налоговых льгот, порядок и условия их пред</w:t>
      </w:r>
      <w:r w:rsidR="00C07B7C" w:rsidRPr="00FC741F">
        <w:rPr>
          <w:rFonts w:cs="Times New Roman"/>
          <w:szCs w:val="28"/>
        </w:rPr>
        <w:t>о</w:t>
      </w:r>
      <w:r w:rsidRPr="00FC741F">
        <w:rPr>
          <w:rFonts w:cs="Times New Roman"/>
          <w:szCs w:val="28"/>
        </w:rPr>
        <w:t>ставления.</w:t>
      </w:r>
    </w:p>
    <w:p w14:paraId="3792AFAA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560" w:firstLine="149"/>
        <w:rPr>
          <w:rFonts w:cs="Times New Roman"/>
          <w:szCs w:val="28"/>
        </w:rPr>
      </w:pPr>
    </w:p>
    <w:p w14:paraId="0F99E640" w14:textId="676E3419" w:rsidR="007E0A88" w:rsidRPr="00FC741F" w:rsidRDefault="007E0A8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left="560" w:firstLine="149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cs="Times New Roman"/>
          <w:szCs w:val="28"/>
        </w:rPr>
        <w:t xml:space="preserve">Статья </w:t>
      </w:r>
      <w:r w:rsidR="00A15B9B" w:rsidRPr="00FC741F">
        <w:rPr>
          <w:rFonts w:cs="Times New Roman"/>
          <w:szCs w:val="28"/>
        </w:rPr>
        <w:t>21</w:t>
      </w:r>
      <w:r w:rsidRPr="00FC741F">
        <w:rPr>
          <w:rFonts w:cs="Times New Roman"/>
          <w:szCs w:val="28"/>
        </w:rPr>
        <w:t>.</w:t>
      </w:r>
      <w:r w:rsidRPr="00FC741F">
        <w:rPr>
          <w:rFonts w:cs="Times New Roman"/>
          <w:b/>
          <w:szCs w:val="28"/>
        </w:rPr>
        <w:t xml:space="preserve"> Налоговая отчетность</w:t>
      </w:r>
    </w:p>
    <w:p w14:paraId="061D4A4F" w14:textId="7407C2F2" w:rsidR="000F2CF6" w:rsidRPr="00FC741F" w:rsidRDefault="000F2CF6" w:rsidP="00FC741F">
      <w:pPr>
        <w:pStyle w:val="af2"/>
        <w:numPr>
          <w:ilvl w:val="0"/>
          <w:numId w:val="20"/>
        </w:numPr>
        <w:tabs>
          <w:tab w:val="left" w:pos="993"/>
        </w:tabs>
        <w:spacing w:line="240" w:lineRule="auto"/>
        <w:ind w:left="0" w:firstLine="709"/>
        <w:contextualSpacing w:val="0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 xml:space="preserve">Налоговым законодательством </w:t>
      </w:r>
      <w:r w:rsidR="00107435" w:rsidRPr="00FC741F">
        <w:rPr>
          <w:rFonts w:cs="Times New Roman"/>
          <w:szCs w:val="28"/>
        </w:rPr>
        <w:t xml:space="preserve">государства </w:t>
      </w:r>
      <w:r w:rsidRPr="00FC741F">
        <w:rPr>
          <w:rFonts w:cs="Times New Roman"/>
          <w:szCs w:val="28"/>
        </w:rPr>
        <w:t>может быть установлена обязанность по представлению налоговой отчетности в налоговый орган.</w:t>
      </w:r>
    </w:p>
    <w:p w14:paraId="2CB86D9A" w14:textId="5CCB08F4" w:rsidR="000F2CF6" w:rsidRPr="00FC741F" w:rsidRDefault="000F2CF6" w:rsidP="00FC741F">
      <w:pPr>
        <w:pStyle w:val="af2"/>
        <w:numPr>
          <w:ilvl w:val="0"/>
          <w:numId w:val="20"/>
        </w:numPr>
        <w:tabs>
          <w:tab w:val="left" w:pos="993"/>
        </w:tabs>
        <w:spacing w:line="240" w:lineRule="auto"/>
        <w:ind w:left="0" w:firstLine="709"/>
        <w:contextualSpacing w:val="0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 xml:space="preserve">Налоговым законодательством </w:t>
      </w:r>
      <w:r w:rsidR="00107435" w:rsidRPr="00FC741F">
        <w:rPr>
          <w:rFonts w:cs="Times New Roman"/>
          <w:szCs w:val="28"/>
        </w:rPr>
        <w:t xml:space="preserve">государства </w:t>
      </w:r>
      <w:r w:rsidRPr="00FC741F">
        <w:rPr>
          <w:rFonts w:cs="Times New Roman"/>
          <w:szCs w:val="28"/>
        </w:rPr>
        <w:t xml:space="preserve">может быть предусмотрена обязанность налогоплательщиков представлять по истечении отчетного периода в налоговый орган по месту нахождения имущества расчеты сумм авансовых платежей, а по истечении налогового периода </w:t>
      </w:r>
      <w:r w:rsidR="00C07B7C" w:rsidRPr="00FC741F">
        <w:rPr>
          <w:rFonts w:cs="Times New Roman"/>
          <w:szCs w:val="28"/>
        </w:rPr>
        <w:t>—</w:t>
      </w:r>
      <w:r w:rsidRPr="00FC741F">
        <w:rPr>
          <w:rFonts w:cs="Times New Roman"/>
          <w:szCs w:val="28"/>
        </w:rPr>
        <w:t xml:space="preserve"> декларацию по налогу.</w:t>
      </w:r>
    </w:p>
    <w:p w14:paraId="3A516990" w14:textId="625D98A4" w:rsidR="000F2CF6" w:rsidRPr="00FC741F" w:rsidRDefault="000F2CF6" w:rsidP="00FC741F">
      <w:pPr>
        <w:pStyle w:val="af2"/>
        <w:numPr>
          <w:ilvl w:val="0"/>
          <w:numId w:val="20"/>
        </w:numPr>
        <w:tabs>
          <w:tab w:val="left" w:pos="993"/>
        </w:tabs>
        <w:spacing w:line="240" w:lineRule="auto"/>
        <w:ind w:left="0" w:firstLine="709"/>
        <w:contextualSpacing w:val="0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 xml:space="preserve">Форма, порядок и сроки представления налоговой отчетности, если такая обязанность закреплена для налогоплательщиков или </w:t>
      </w:r>
      <w:r w:rsidR="00C07B7C" w:rsidRPr="00FC741F">
        <w:rPr>
          <w:rFonts w:cs="Times New Roman"/>
          <w:szCs w:val="28"/>
        </w:rPr>
        <w:t xml:space="preserve">для </w:t>
      </w:r>
      <w:r w:rsidRPr="00FC741F">
        <w:rPr>
          <w:rFonts w:cs="Times New Roman"/>
          <w:szCs w:val="28"/>
        </w:rPr>
        <w:t>отдельных категорий</w:t>
      </w:r>
      <w:r w:rsidR="00C07B7C" w:rsidRPr="00FC741F">
        <w:rPr>
          <w:rFonts w:cs="Times New Roman"/>
          <w:szCs w:val="28"/>
        </w:rPr>
        <w:t xml:space="preserve"> налогоплательщиков</w:t>
      </w:r>
      <w:r w:rsidRPr="00FC741F">
        <w:rPr>
          <w:rFonts w:cs="Times New Roman"/>
          <w:szCs w:val="28"/>
        </w:rPr>
        <w:t>, должны быть установлены налоговым законодательством</w:t>
      </w:r>
      <w:r w:rsidR="00107435" w:rsidRPr="00FC741F">
        <w:rPr>
          <w:rFonts w:cs="Times New Roman"/>
          <w:szCs w:val="28"/>
        </w:rPr>
        <w:t xml:space="preserve"> государства</w:t>
      </w:r>
      <w:r w:rsidRPr="00FC741F">
        <w:rPr>
          <w:rFonts w:cs="Times New Roman"/>
          <w:szCs w:val="28"/>
        </w:rPr>
        <w:t>.</w:t>
      </w:r>
    </w:p>
    <w:p w14:paraId="1169DB36" w14:textId="77777777" w:rsidR="000D6C8C" w:rsidRPr="00FC741F" w:rsidRDefault="000D6C8C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Cs/>
          <w:szCs w:val="28"/>
          <w:lang w:eastAsia="ja-JP"/>
        </w:rPr>
      </w:pPr>
    </w:p>
    <w:p w14:paraId="4C8020FF" w14:textId="09D18C5C" w:rsidR="00FF58D8" w:rsidRPr="00FC741F" w:rsidRDefault="00FF58D8" w:rsidP="00FC741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rPr>
          <w:rFonts w:eastAsia="Courier New" w:cs="Times New Roman"/>
          <w:b/>
          <w:bCs/>
          <w:szCs w:val="28"/>
          <w:lang w:eastAsia="ja-JP"/>
        </w:rPr>
      </w:pPr>
      <w:r w:rsidRPr="00FC741F">
        <w:rPr>
          <w:rFonts w:eastAsia="Courier New" w:cs="Times New Roman"/>
          <w:bCs/>
          <w:szCs w:val="28"/>
          <w:lang w:eastAsia="ja-JP"/>
        </w:rPr>
        <w:lastRenderedPageBreak/>
        <w:t xml:space="preserve">Статья </w:t>
      </w:r>
      <w:r w:rsidR="00B02F07" w:rsidRPr="00FC741F">
        <w:rPr>
          <w:rFonts w:eastAsia="Courier New" w:cs="Times New Roman"/>
          <w:bCs/>
          <w:szCs w:val="28"/>
          <w:lang w:eastAsia="ja-JP"/>
        </w:rPr>
        <w:t>2</w:t>
      </w:r>
      <w:r w:rsidR="00A15B9B" w:rsidRPr="00FC741F">
        <w:rPr>
          <w:rFonts w:eastAsia="Courier New" w:cs="Times New Roman"/>
          <w:bCs/>
          <w:szCs w:val="28"/>
          <w:lang w:eastAsia="ja-JP"/>
        </w:rPr>
        <w:t>2</w:t>
      </w:r>
      <w:r w:rsidRPr="00FC741F">
        <w:rPr>
          <w:rFonts w:eastAsia="Courier New" w:cs="Times New Roman"/>
          <w:bCs/>
          <w:szCs w:val="28"/>
          <w:lang w:eastAsia="ja-JP"/>
        </w:rPr>
        <w:t>.</w:t>
      </w:r>
      <w:r w:rsidRPr="00FC741F">
        <w:rPr>
          <w:rFonts w:eastAsia="Courier New" w:cs="Times New Roman"/>
          <w:b/>
          <w:bCs/>
          <w:szCs w:val="28"/>
          <w:lang w:eastAsia="ja-JP"/>
        </w:rPr>
        <w:t xml:space="preserve"> Устранение двойного налогообложения</w:t>
      </w:r>
    </w:p>
    <w:p w14:paraId="19228B8C" w14:textId="173A1262" w:rsidR="00FF58D8" w:rsidRPr="00FC741F" w:rsidRDefault="00FF58D8" w:rsidP="00FC741F">
      <w:pPr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>1. Уплаченные организацией</w:t>
      </w:r>
      <w:r w:rsidR="00C07B7C" w:rsidRPr="00FC741F">
        <w:rPr>
          <w:rFonts w:cs="Times New Roman"/>
          <w:szCs w:val="28"/>
        </w:rPr>
        <w:t xml:space="preserve"> — </w:t>
      </w:r>
      <w:r w:rsidRPr="00FC741F">
        <w:rPr>
          <w:rFonts w:cs="Times New Roman"/>
          <w:szCs w:val="28"/>
        </w:rPr>
        <w:t>налоговым резидентом одного государства</w:t>
      </w:r>
      <w:r w:rsidR="00C07B7C" w:rsidRPr="00FC741F">
        <w:rPr>
          <w:rFonts w:cs="Times New Roman"/>
          <w:szCs w:val="28"/>
        </w:rPr>
        <w:t xml:space="preserve"> — </w:t>
      </w:r>
      <w:r w:rsidRPr="00FC741F">
        <w:rPr>
          <w:rFonts w:cs="Times New Roman"/>
          <w:szCs w:val="28"/>
        </w:rPr>
        <w:t>участника СНГ суммы налога в отношении принадлежащего ей имущества, находящегося на территории другого государства</w:t>
      </w:r>
      <w:r w:rsidR="00C07B7C" w:rsidRPr="00FC741F">
        <w:rPr>
          <w:rFonts w:cs="Times New Roman"/>
          <w:szCs w:val="28"/>
        </w:rPr>
        <w:t xml:space="preserve"> — </w:t>
      </w:r>
      <w:r w:rsidRPr="00FC741F">
        <w:rPr>
          <w:rFonts w:cs="Times New Roman"/>
          <w:szCs w:val="28"/>
        </w:rPr>
        <w:t>участника СНГ, засчитываются при уплате налога в бюджет первого государства</w:t>
      </w:r>
      <w:r w:rsidR="00C07B7C" w:rsidRPr="00FC741F">
        <w:rPr>
          <w:rFonts w:cs="Times New Roman"/>
          <w:szCs w:val="28"/>
        </w:rPr>
        <w:t xml:space="preserve"> — </w:t>
      </w:r>
      <w:r w:rsidRPr="00FC741F">
        <w:rPr>
          <w:rFonts w:cs="Times New Roman"/>
          <w:szCs w:val="28"/>
        </w:rPr>
        <w:t>участника СНГ.</w:t>
      </w:r>
      <w:r w:rsidR="007850D1" w:rsidRPr="00FC741F">
        <w:rPr>
          <w:rFonts w:cs="Times New Roman"/>
          <w:szCs w:val="28"/>
        </w:rPr>
        <w:t xml:space="preserve"> </w:t>
      </w:r>
      <w:r w:rsidRPr="00FC741F">
        <w:rPr>
          <w:rFonts w:cs="Times New Roman"/>
          <w:szCs w:val="28"/>
        </w:rPr>
        <w:t>При этом размер засчитываемых сумм налога не может превышать размер суммы налога на имущество, подлежащего уплате организацией в бюджет первого государства</w:t>
      </w:r>
      <w:r w:rsidR="00C07B7C" w:rsidRPr="00FC741F">
        <w:rPr>
          <w:rFonts w:cs="Times New Roman"/>
          <w:szCs w:val="28"/>
        </w:rPr>
        <w:t xml:space="preserve"> — </w:t>
      </w:r>
      <w:r w:rsidRPr="00FC741F">
        <w:rPr>
          <w:rFonts w:cs="Times New Roman"/>
          <w:szCs w:val="28"/>
        </w:rPr>
        <w:t>участника СНГ в отношении такого имущества.</w:t>
      </w:r>
    </w:p>
    <w:p w14:paraId="77795FDE" w14:textId="10F56EA7" w:rsidR="00FF58D8" w:rsidRDefault="00FF58D8" w:rsidP="00FC741F">
      <w:pPr>
        <w:spacing w:line="240" w:lineRule="auto"/>
        <w:rPr>
          <w:rFonts w:cs="Times New Roman"/>
          <w:szCs w:val="28"/>
        </w:rPr>
      </w:pPr>
      <w:r w:rsidRPr="00FC741F">
        <w:rPr>
          <w:rFonts w:cs="Times New Roman"/>
          <w:szCs w:val="28"/>
        </w:rPr>
        <w:t>2. Для зачета организация-налогоплательщик должна представить в налоговые органы государства своего резидентства (первое государство</w:t>
      </w:r>
      <w:r w:rsidR="00C07B7C" w:rsidRPr="00FC741F">
        <w:rPr>
          <w:rFonts w:cs="Times New Roman"/>
          <w:szCs w:val="28"/>
        </w:rPr>
        <w:t xml:space="preserve"> — </w:t>
      </w:r>
      <w:r w:rsidRPr="00FC741F">
        <w:rPr>
          <w:rFonts w:cs="Times New Roman"/>
          <w:szCs w:val="28"/>
        </w:rPr>
        <w:t>участник СНГ) документ, подтверждающий факт и сумму налога на имущество, уплаченного в бюджет второго государства</w:t>
      </w:r>
      <w:r w:rsidR="00270251" w:rsidRPr="00FC741F">
        <w:rPr>
          <w:rFonts w:cs="Times New Roman"/>
          <w:szCs w:val="28"/>
        </w:rPr>
        <w:t xml:space="preserve"> — </w:t>
      </w:r>
      <w:r w:rsidRPr="00FC741F">
        <w:rPr>
          <w:rFonts w:cs="Times New Roman"/>
          <w:szCs w:val="28"/>
        </w:rPr>
        <w:t>участника СНГ, подтвержденный налоговыми органами этого второго государства.</w:t>
      </w:r>
      <w:bookmarkEnd w:id="1"/>
      <w:bookmarkEnd w:id="2"/>
    </w:p>
    <w:p w14:paraId="202E1004" w14:textId="77777777" w:rsidR="00AB2B62" w:rsidRDefault="00AB2B62" w:rsidP="00FC741F">
      <w:pPr>
        <w:spacing w:line="240" w:lineRule="auto"/>
        <w:rPr>
          <w:rFonts w:cs="Times New Roman"/>
          <w:szCs w:val="28"/>
        </w:rPr>
      </w:pPr>
    </w:p>
    <w:p w14:paraId="22291CC8" w14:textId="77777777" w:rsidR="00AB2B62" w:rsidRDefault="00AB2B62" w:rsidP="00FC741F">
      <w:pPr>
        <w:spacing w:line="240" w:lineRule="auto"/>
        <w:rPr>
          <w:rFonts w:cs="Times New Roman"/>
          <w:szCs w:val="28"/>
        </w:rPr>
      </w:pPr>
    </w:p>
    <w:p w14:paraId="2283A931" w14:textId="6E0FF301" w:rsidR="00AB2B62" w:rsidRDefault="00AB2B62" w:rsidP="00AB2B62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Принята на пятьдесят восьмом</w:t>
      </w:r>
    </w:p>
    <w:p w14:paraId="2FFE83FC" w14:textId="77777777" w:rsidR="00AB2B62" w:rsidRDefault="00AB2B62" w:rsidP="00AB2B62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пленарном заседании</w:t>
      </w:r>
    </w:p>
    <w:p w14:paraId="521A2374" w14:textId="77777777" w:rsidR="00AB2B62" w:rsidRDefault="00AB2B62" w:rsidP="00AB2B62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Межпарламентской Ассамблеи</w:t>
      </w:r>
    </w:p>
    <w:p w14:paraId="4FCEE8DD" w14:textId="77777777" w:rsidR="00AB2B62" w:rsidRDefault="00AB2B62" w:rsidP="00AB2B62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государств — участников СНГ</w:t>
      </w:r>
    </w:p>
    <w:p w14:paraId="4FC84A50" w14:textId="721A17CC" w:rsidR="00AB2B62" w:rsidRDefault="00AB2B62" w:rsidP="00AB2B62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(постановление № 58-9 от 18.04.2025)</w:t>
      </w:r>
    </w:p>
    <w:p w14:paraId="1E41E865" w14:textId="77777777" w:rsidR="00AB2B62" w:rsidRPr="00FC741F" w:rsidRDefault="00AB2B62" w:rsidP="00FC741F">
      <w:pPr>
        <w:spacing w:line="240" w:lineRule="auto"/>
        <w:rPr>
          <w:rFonts w:cs="Times New Roman"/>
          <w:szCs w:val="28"/>
        </w:rPr>
      </w:pPr>
    </w:p>
    <w:sectPr w:rsidR="00AB2B62" w:rsidRPr="00FC741F" w:rsidSect="00191F40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03A38C" w14:textId="77777777" w:rsidR="00EE578E" w:rsidRDefault="00EE578E" w:rsidP="008B3975">
      <w:pPr>
        <w:spacing w:line="240" w:lineRule="auto"/>
      </w:pPr>
      <w:r>
        <w:separator/>
      </w:r>
    </w:p>
  </w:endnote>
  <w:endnote w:type="continuationSeparator" w:id="0">
    <w:p w14:paraId="6B9AB788" w14:textId="77777777" w:rsidR="00EE578E" w:rsidRDefault="00EE578E" w:rsidP="008B39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F186A0" w14:textId="77777777" w:rsidR="00EE578E" w:rsidRDefault="00EE578E" w:rsidP="008B3975">
      <w:pPr>
        <w:spacing w:line="240" w:lineRule="auto"/>
      </w:pPr>
      <w:r>
        <w:separator/>
      </w:r>
    </w:p>
  </w:footnote>
  <w:footnote w:type="continuationSeparator" w:id="0">
    <w:p w14:paraId="7004C2F4" w14:textId="77777777" w:rsidR="00EE578E" w:rsidRDefault="00EE578E" w:rsidP="008B39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1967622785"/>
      <w:docPartObj>
        <w:docPartGallery w:val="Page Numbers (Top of Page)"/>
        <w:docPartUnique/>
      </w:docPartObj>
    </w:sdtPr>
    <w:sdtEndPr/>
    <w:sdtContent>
      <w:p w14:paraId="13DDD9AE" w14:textId="04A62FB4" w:rsidR="00FC741F" w:rsidRPr="00FC741F" w:rsidRDefault="00FC741F" w:rsidP="00FC741F">
        <w:pPr>
          <w:pStyle w:val="a9"/>
          <w:ind w:firstLine="0"/>
          <w:jc w:val="center"/>
          <w:rPr>
            <w:sz w:val="24"/>
          </w:rPr>
        </w:pPr>
        <w:r w:rsidRPr="00FC741F">
          <w:rPr>
            <w:sz w:val="24"/>
          </w:rPr>
          <w:fldChar w:fldCharType="begin"/>
        </w:r>
        <w:r w:rsidRPr="00FC741F">
          <w:rPr>
            <w:sz w:val="24"/>
          </w:rPr>
          <w:instrText>PAGE   \* MERGEFORMAT</w:instrText>
        </w:r>
        <w:r w:rsidRPr="00FC741F">
          <w:rPr>
            <w:sz w:val="24"/>
          </w:rPr>
          <w:fldChar w:fldCharType="separate"/>
        </w:r>
        <w:r w:rsidR="001664E7">
          <w:rPr>
            <w:noProof/>
            <w:sz w:val="24"/>
          </w:rPr>
          <w:t>4</w:t>
        </w:r>
        <w:r w:rsidRPr="00FC741F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A5F1D"/>
    <w:multiLevelType w:val="hybridMultilevel"/>
    <w:tmpl w:val="375E7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B1BC0"/>
    <w:multiLevelType w:val="hybridMultilevel"/>
    <w:tmpl w:val="8A58D1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8C21E2"/>
    <w:multiLevelType w:val="hybridMultilevel"/>
    <w:tmpl w:val="7BB67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E69FC"/>
    <w:multiLevelType w:val="hybridMultilevel"/>
    <w:tmpl w:val="903E07EE"/>
    <w:lvl w:ilvl="0" w:tplc="F438CA54">
      <w:start w:val="1"/>
      <w:numFmt w:val="decimal"/>
      <w:suff w:val="space"/>
      <w:lvlText w:val="%1."/>
      <w:lvlJc w:val="left"/>
      <w:pPr>
        <w:ind w:left="1419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1E1B19"/>
    <w:multiLevelType w:val="hybridMultilevel"/>
    <w:tmpl w:val="31DC2C30"/>
    <w:lvl w:ilvl="0" w:tplc="2E26F3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3F162D"/>
    <w:multiLevelType w:val="hybridMultilevel"/>
    <w:tmpl w:val="C7E08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244FE5"/>
    <w:multiLevelType w:val="hybridMultilevel"/>
    <w:tmpl w:val="8B9A1A14"/>
    <w:lvl w:ilvl="0" w:tplc="228255E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D3748D"/>
    <w:multiLevelType w:val="hybridMultilevel"/>
    <w:tmpl w:val="F7507E92"/>
    <w:lvl w:ilvl="0" w:tplc="19F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F607B6"/>
    <w:multiLevelType w:val="hybridMultilevel"/>
    <w:tmpl w:val="4BD47694"/>
    <w:lvl w:ilvl="0" w:tplc="40CE7678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DC35F56"/>
    <w:multiLevelType w:val="hybridMultilevel"/>
    <w:tmpl w:val="BEB6D94E"/>
    <w:lvl w:ilvl="0" w:tplc="1EF633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430716"/>
    <w:multiLevelType w:val="hybridMultilevel"/>
    <w:tmpl w:val="0D8624D6"/>
    <w:lvl w:ilvl="0" w:tplc="935A64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4030A36"/>
    <w:multiLevelType w:val="hybridMultilevel"/>
    <w:tmpl w:val="C9F69ABA"/>
    <w:lvl w:ilvl="0" w:tplc="3EB29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B1A17F0"/>
    <w:multiLevelType w:val="hybridMultilevel"/>
    <w:tmpl w:val="0714E71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>
    <w:nsid w:val="41906734"/>
    <w:multiLevelType w:val="multilevel"/>
    <w:tmpl w:val="0092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9505BF"/>
    <w:multiLevelType w:val="hybridMultilevel"/>
    <w:tmpl w:val="4A868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B475A2"/>
    <w:multiLevelType w:val="hybridMultilevel"/>
    <w:tmpl w:val="727EEF80"/>
    <w:lvl w:ilvl="0" w:tplc="CF628E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ABE2686"/>
    <w:multiLevelType w:val="hybridMultilevel"/>
    <w:tmpl w:val="134EE308"/>
    <w:lvl w:ilvl="0" w:tplc="4CFA7F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4C5C1C"/>
    <w:multiLevelType w:val="hybridMultilevel"/>
    <w:tmpl w:val="B7D8689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51A1461F"/>
    <w:multiLevelType w:val="multilevel"/>
    <w:tmpl w:val="8BF6E5B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51C40E3C"/>
    <w:multiLevelType w:val="hybridMultilevel"/>
    <w:tmpl w:val="C62AAB6A"/>
    <w:lvl w:ilvl="0" w:tplc="85B2607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E7604F"/>
    <w:multiLevelType w:val="hybridMultilevel"/>
    <w:tmpl w:val="3DE86386"/>
    <w:lvl w:ilvl="0" w:tplc="5C14EA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4865CFF"/>
    <w:multiLevelType w:val="hybridMultilevel"/>
    <w:tmpl w:val="FEDC0322"/>
    <w:lvl w:ilvl="0" w:tplc="FF38D0C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605A2919"/>
    <w:multiLevelType w:val="hybridMultilevel"/>
    <w:tmpl w:val="FEE41298"/>
    <w:lvl w:ilvl="0" w:tplc="0E7280B4">
      <w:start w:val="1"/>
      <w:numFmt w:val="decimal"/>
      <w:suff w:val="space"/>
      <w:lvlText w:val="%1."/>
      <w:lvlJc w:val="left"/>
      <w:pPr>
        <w:ind w:left="143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0E462E2"/>
    <w:multiLevelType w:val="hybridMultilevel"/>
    <w:tmpl w:val="630C299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4">
    <w:nsid w:val="6158288F"/>
    <w:multiLevelType w:val="hybridMultilevel"/>
    <w:tmpl w:val="6CB24B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D75A03"/>
    <w:multiLevelType w:val="hybridMultilevel"/>
    <w:tmpl w:val="2E70D0AE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66965FE3"/>
    <w:multiLevelType w:val="hybridMultilevel"/>
    <w:tmpl w:val="3732D838"/>
    <w:lvl w:ilvl="0" w:tplc="8466E1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97170FA"/>
    <w:multiLevelType w:val="hybridMultilevel"/>
    <w:tmpl w:val="5816BBD8"/>
    <w:lvl w:ilvl="0" w:tplc="01CAE8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AD422E0"/>
    <w:multiLevelType w:val="hybridMultilevel"/>
    <w:tmpl w:val="A1ACCC5C"/>
    <w:lvl w:ilvl="0" w:tplc="125A69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C4E4504"/>
    <w:multiLevelType w:val="hybridMultilevel"/>
    <w:tmpl w:val="0FA69B34"/>
    <w:lvl w:ilvl="0" w:tplc="065E807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D772FA6"/>
    <w:multiLevelType w:val="hybridMultilevel"/>
    <w:tmpl w:val="67B05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373972"/>
    <w:multiLevelType w:val="hybridMultilevel"/>
    <w:tmpl w:val="D5CA2F70"/>
    <w:lvl w:ilvl="0" w:tplc="D4766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67958DF"/>
    <w:multiLevelType w:val="hybridMultilevel"/>
    <w:tmpl w:val="3D16F432"/>
    <w:lvl w:ilvl="0" w:tplc="FDE87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C621420"/>
    <w:multiLevelType w:val="hybridMultilevel"/>
    <w:tmpl w:val="4722656A"/>
    <w:lvl w:ilvl="0" w:tplc="FD006B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E2E0764"/>
    <w:multiLevelType w:val="hybridMultilevel"/>
    <w:tmpl w:val="AF82C2A6"/>
    <w:lvl w:ilvl="0" w:tplc="FFFAA8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30"/>
  </w:num>
  <w:num w:numId="5">
    <w:abstractNumId w:val="18"/>
  </w:num>
  <w:num w:numId="6">
    <w:abstractNumId w:val="2"/>
  </w:num>
  <w:num w:numId="7">
    <w:abstractNumId w:val="16"/>
  </w:num>
  <w:num w:numId="8">
    <w:abstractNumId w:val="4"/>
  </w:num>
  <w:num w:numId="9">
    <w:abstractNumId w:val="17"/>
  </w:num>
  <w:num w:numId="10">
    <w:abstractNumId w:val="26"/>
  </w:num>
  <w:num w:numId="11">
    <w:abstractNumId w:val="23"/>
  </w:num>
  <w:num w:numId="12">
    <w:abstractNumId w:val="12"/>
  </w:num>
  <w:num w:numId="13">
    <w:abstractNumId w:val="9"/>
  </w:num>
  <w:num w:numId="14">
    <w:abstractNumId w:val="33"/>
  </w:num>
  <w:num w:numId="15">
    <w:abstractNumId w:val="20"/>
  </w:num>
  <w:num w:numId="16">
    <w:abstractNumId w:val="28"/>
  </w:num>
  <w:num w:numId="17">
    <w:abstractNumId w:val="34"/>
  </w:num>
  <w:num w:numId="18">
    <w:abstractNumId w:val="11"/>
  </w:num>
  <w:num w:numId="19">
    <w:abstractNumId w:val="15"/>
  </w:num>
  <w:num w:numId="20">
    <w:abstractNumId w:val="32"/>
  </w:num>
  <w:num w:numId="21">
    <w:abstractNumId w:val="24"/>
  </w:num>
  <w:num w:numId="22">
    <w:abstractNumId w:val="7"/>
  </w:num>
  <w:num w:numId="23">
    <w:abstractNumId w:val="6"/>
  </w:num>
  <w:num w:numId="24">
    <w:abstractNumId w:val="21"/>
  </w:num>
  <w:num w:numId="25">
    <w:abstractNumId w:val="10"/>
  </w:num>
  <w:num w:numId="26">
    <w:abstractNumId w:val="19"/>
  </w:num>
  <w:num w:numId="27">
    <w:abstractNumId w:val="29"/>
  </w:num>
  <w:num w:numId="28">
    <w:abstractNumId w:val="1"/>
  </w:num>
  <w:num w:numId="29">
    <w:abstractNumId w:val="27"/>
  </w:num>
  <w:num w:numId="30">
    <w:abstractNumId w:val="8"/>
  </w:num>
  <w:num w:numId="31">
    <w:abstractNumId w:val="3"/>
  </w:num>
  <w:num w:numId="32">
    <w:abstractNumId w:val="31"/>
  </w:num>
  <w:num w:numId="33">
    <w:abstractNumId w:val="25"/>
  </w:num>
  <w:num w:numId="34">
    <w:abstractNumId w:val="22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980"/>
    <w:rsid w:val="0000054E"/>
    <w:rsid w:val="00000C79"/>
    <w:rsid w:val="000013EA"/>
    <w:rsid w:val="00002267"/>
    <w:rsid w:val="00003FB3"/>
    <w:rsid w:val="000060C7"/>
    <w:rsid w:val="00011764"/>
    <w:rsid w:val="00013CD1"/>
    <w:rsid w:val="000212FF"/>
    <w:rsid w:val="00022BFD"/>
    <w:rsid w:val="00023C8E"/>
    <w:rsid w:val="0002768A"/>
    <w:rsid w:val="00032FB0"/>
    <w:rsid w:val="00033BBF"/>
    <w:rsid w:val="00035219"/>
    <w:rsid w:val="00037DF9"/>
    <w:rsid w:val="00041164"/>
    <w:rsid w:val="00044EC7"/>
    <w:rsid w:val="00050693"/>
    <w:rsid w:val="00054ADD"/>
    <w:rsid w:val="000553DE"/>
    <w:rsid w:val="00056A44"/>
    <w:rsid w:val="00064ADA"/>
    <w:rsid w:val="00065E00"/>
    <w:rsid w:val="00066D2C"/>
    <w:rsid w:val="00073989"/>
    <w:rsid w:val="00074087"/>
    <w:rsid w:val="00083F8B"/>
    <w:rsid w:val="00085FD1"/>
    <w:rsid w:val="0008703D"/>
    <w:rsid w:val="0009717A"/>
    <w:rsid w:val="000A2CCE"/>
    <w:rsid w:val="000A3362"/>
    <w:rsid w:val="000A4E30"/>
    <w:rsid w:val="000A7FD8"/>
    <w:rsid w:val="000B34A5"/>
    <w:rsid w:val="000B38E9"/>
    <w:rsid w:val="000B5948"/>
    <w:rsid w:val="000C2083"/>
    <w:rsid w:val="000C58DF"/>
    <w:rsid w:val="000C5ADA"/>
    <w:rsid w:val="000D1BD0"/>
    <w:rsid w:val="000D3CD8"/>
    <w:rsid w:val="000D54F0"/>
    <w:rsid w:val="000D6C8C"/>
    <w:rsid w:val="000D736E"/>
    <w:rsid w:val="000D7465"/>
    <w:rsid w:val="000F2CF6"/>
    <w:rsid w:val="0010505D"/>
    <w:rsid w:val="001068F0"/>
    <w:rsid w:val="00107435"/>
    <w:rsid w:val="001100C7"/>
    <w:rsid w:val="00110A6A"/>
    <w:rsid w:val="00113744"/>
    <w:rsid w:val="0011556B"/>
    <w:rsid w:val="00120FE7"/>
    <w:rsid w:val="00124730"/>
    <w:rsid w:val="0012561E"/>
    <w:rsid w:val="00133613"/>
    <w:rsid w:val="00151D71"/>
    <w:rsid w:val="00152F4D"/>
    <w:rsid w:val="001558E0"/>
    <w:rsid w:val="001603D0"/>
    <w:rsid w:val="00162631"/>
    <w:rsid w:val="001654B2"/>
    <w:rsid w:val="001655D7"/>
    <w:rsid w:val="001664E7"/>
    <w:rsid w:val="00176A02"/>
    <w:rsid w:val="001776B6"/>
    <w:rsid w:val="00181441"/>
    <w:rsid w:val="001831AD"/>
    <w:rsid w:val="001852D3"/>
    <w:rsid w:val="00191F40"/>
    <w:rsid w:val="001960E9"/>
    <w:rsid w:val="00196C12"/>
    <w:rsid w:val="00197A9A"/>
    <w:rsid w:val="001A7983"/>
    <w:rsid w:val="001B0130"/>
    <w:rsid w:val="001B0CDB"/>
    <w:rsid w:val="001B44A5"/>
    <w:rsid w:val="001B6B6A"/>
    <w:rsid w:val="001C0B2B"/>
    <w:rsid w:val="001C1156"/>
    <w:rsid w:val="001C252A"/>
    <w:rsid w:val="001C7A65"/>
    <w:rsid w:val="001E244D"/>
    <w:rsid w:val="001E4CA6"/>
    <w:rsid w:val="001E569D"/>
    <w:rsid w:val="001E7E26"/>
    <w:rsid w:val="001F4C0E"/>
    <w:rsid w:val="00201048"/>
    <w:rsid w:val="00201452"/>
    <w:rsid w:val="0020530F"/>
    <w:rsid w:val="002107E1"/>
    <w:rsid w:val="00212E69"/>
    <w:rsid w:val="0021318A"/>
    <w:rsid w:val="002200FB"/>
    <w:rsid w:val="00220840"/>
    <w:rsid w:val="0022634E"/>
    <w:rsid w:val="00226DA3"/>
    <w:rsid w:val="00230E35"/>
    <w:rsid w:val="00231ACF"/>
    <w:rsid w:val="00241643"/>
    <w:rsid w:val="002468AA"/>
    <w:rsid w:val="002468C3"/>
    <w:rsid w:val="00250BD2"/>
    <w:rsid w:val="00253B02"/>
    <w:rsid w:val="002541A3"/>
    <w:rsid w:val="0025692C"/>
    <w:rsid w:val="002632BF"/>
    <w:rsid w:val="002641FD"/>
    <w:rsid w:val="00270251"/>
    <w:rsid w:val="002727A0"/>
    <w:rsid w:val="00277053"/>
    <w:rsid w:val="00287471"/>
    <w:rsid w:val="00291017"/>
    <w:rsid w:val="002920FD"/>
    <w:rsid w:val="002925E2"/>
    <w:rsid w:val="002A0239"/>
    <w:rsid w:val="002A291F"/>
    <w:rsid w:val="002A4837"/>
    <w:rsid w:val="002B1687"/>
    <w:rsid w:val="002B2815"/>
    <w:rsid w:val="002B2AF7"/>
    <w:rsid w:val="002B7914"/>
    <w:rsid w:val="002C5A29"/>
    <w:rsid w:val="002C70F8"/>
    <w:rsid w:val="002D0308"/>
    <w:rsid w:val="002D2B17"/>
    <w:rsid w:val="002D66E3"/>
    <w:rsid w:val="002E3A32"/>
    <w:rsid w:val="002E6819"/>
    <w:rsid w:val="002F0F52"/>
    <w:rsid w:val="002F1C11"/>
    <w:rsid w:val="002F2FE0"/>
    <w:rsid w:val="002F794A"/>
    <w:rsid w:val="003033C9"/>
    <w:rsid w:val="00311A66"/>
    <w:rsid w:val="00311DBB"/>
    <w:rsid w:val="0031322D"/>
    <w:rsid w:val="00321A5C"/>
    <w:rsid w:val="003264A0"/>
    <w:rsid w:val="003324A0"/>
    <w:rsid w:val="00335A36"/>
    <w:rsid w:val="00347CDB"/>
    <w:rsid w:val="003505CE"/>
    <w:rsid w:val="00350A10"/>
    <w:rsid w:val="00352A96"/>
    <w:rsid w:val="00361441"/>
    <w:rsid w:val="0036751F"/>
    <w:rsid w:val="00373334"/>
    <w:rsid w:val="00373451"/>
    <w:rsid w:val="00373A87"/>
    <w:rsid w:val="003760B6"/>
    <w:rsid w:val="00380DA3"/>
    <w:rsid w:val="00380DBC"/>
    <w:rsid w:val="00380EFC"/>
    <w:rsid w:val="0038342E"/>
    <w:rsid w:val="003835B2"/>
    <w:rsid w:val="003845AC"/>
    <w:rsid w:val="00386717"/>
    <w:rsid w:val="003904C9"/>
    <w:rsid w:val="003913C3"/>
    <w:rsid w:val="00396498"/>
    <w:rsid w:val="003A40EE"/>
    <w:rsid w:val="003A42D2"/>
    <w:rsid w:val="003B3ACC"/>
    <w:rsid w:val="003B4272"/>
    <w:rsid w:val="003B72BE"/>
    <w:rsid w:val="003C0300"/>
    <w:rsid w:val="003C7B98"/>
    <w:rsid w:val="003D0E31"/>
    <w:rsid w:val="003D19B6"/>
    <w:rsid w:val="003D2BB2"/>
    <w:rsid w:val="003D5D10"/>
    <w:rsid w:val="003D60FB"/>
    <w:rsid w:val="003E32FE"/>
    <w:rsid w:val="003E4ECE"/>
    <w:rsid w:val="003E5FF2"/>
    <w:rsid w:val="003F2597"/>
    <w:rsid w:val="003F58BD"/>
    <w:rsid w:val="00402A64"/>
    <w:rsid w:val="00412D8E"/>
    <w:rsid w:val="004137F1"/>
    <w:rsid w:val="004146FB"/>
    <w:rsid w:val="00417076"/>
    <w:rsid w:val="00417DA1"/>
    <w:rsid w:val="0042041A"/>
    <w:rsid w:val="00423674"/>
    <w:rsid w:val="004334A0"/>
    <w:rsid w:val="00433623"/>
    <w:rsid w:val="004350D1"/>
    <w:rsid w:val="0043513E"/>
    <w:rsid w:val="00440ABD"/>
    <w:rsid w:val="00440ABF"/>
    <w:rsid w:val="00444EC3"/>
    <w:rsid w:val="004500DB"/>
    <w:rsid w:val="00450A5B"/>
    <w:rsid w:val="00455688"/>
    <w:rsid w:val="00465D98"/>
    <w:rsid w:val="004701BC"/>
    <w:rsid w:val="00474791"/>
    <w:rsid w:val="00480BDD"/>
    <w:rsid w:val="00481592"/>
    <w:rsid w:val="0048258D"/>
    <w:rsid w:val="004826F1"/>
    <w:rsid w:val="00494450"/>
    <w:rsid w:val="00495CC6"/>
    <w:rsid w:val="004976C8"/>
    <w:rsid w:val="004A127C"/>
    <w:rsid w:val="004B520E"/>
    <w:rsid w:val="004B66FE"/>
    <w:rsid w:val="004C3282"/>
    <w:rsid w:val="004C3CE1"/>
    <w:rsid w:val="004E5963"/>
    <w:rsid w:val="004E7E89"/>
    <w:rsid w:val="004F0697"/>
    <w:rsid w:val="005049E8"/>
    <w:rsid w:val="0050563A"/>
    <w:rsid w:val="00505879"/>
    <w:rsid w:val="0051246C"/>
    <w:rsid w:val="005206CA"/>
    <w:rsid w:val="0052654D"/>
    <w:rsid w:val="005335EC"/>
    <w:rsid w:val="00540F43"/>
    <w:rsid w:val="005439FB"/>
    <w:rsid w:val="0055337B"/>
    <w:rsid w:val="005549ED"/>
    <w:rsid w:val="00557A00"/>
    <w:rsid w:val="005653BF"/>
    <w:rsid w:val="0056687B"/>
    <w:rsid w:val="005716C5"/>
    <w:rsid w:val="00571B7A"/>
    <w:rsid w:val="00572BDF"/>
    <w:rsid w:val="005734F8"/>
    <w:rsid w:val="00575808"/>
    <w:rsid w:val="005813CB"/>
    <w:rsid w:val="005822B9"/>
    <w:rsid w:val="005828BF"/>
    <w:rsid w:val="0058340B"/>
    <w:rsid w:val="005903AF"/>
    <w:rsid w:val="00590488"/>
    <w:rsid w:val="005904B9"/>
    <w:rsid w:val="00594D29"/>
    <w:rsid w:val="00595288"/>
    <w:rsid w:val="005A0C83"/>
    <w:rsid w:val="005A2698"/>
    <w:rsid w:val="005A2E68"/>
    <w:rsid w:val="005A389A"/>
    <w:rsid w:val="005B591C"/>
    <w:rsid w:val="005C02FE"/>
    <w:rsid w:val="005D1508"/>
    <w:rsid w:val="005D5E60"/>
    <w:rsid w:val="005D7947"/>
    <w:rsid w:val="005E2A19"/>
    <w:rsid w:val="005E2F94"/>
    <w:rsid w:val="005E3E9D"/>
    <w:rsid w:val="005F03F3"/>
    <w:rsid w:val="005F5113"/>
    <w:rsid w:val="005F6BFB"/>
    <w:rsid w:val="00600C78"/>
    <w:rsid w:val="00602C8A"/>
    <w:rsid w:val="00603A3A"/>
    <w:rsid w:val="00605334"/>
    <w:rsid w:val="00605E18"/>
    <w:rsid w:val="00607147"/>
    <w:rsid w:val="00610816"/>
    <w:rsid w:val="00611E29"/>
    <w:rsid w:val="00612AD6"/>
    <w:rsid w:val="006252BE"/>
    <w:rsid w:val="00627E42"/>
    <w:rsid w:val="006302F0"/>
    <w:rsid w:val="006367F3"/>
    <w:rsid w:val="006416D9"/>
    <w:rsid w:val="006449AD"/>
    <w:rsid w:val="00647BF7"/>
    <w:rsid w:val="006514F4"/>
    <w:rsid w:val="0065182A"/>
    <w:rsid w:val="0065250A"/>
    <w:rsid w:val="0065377D"/>
    <w:rsid w:val="00656FC2"/>
    <w:rsid w:val="00667494"/>
    <w:rsid w:val="006707D2"/>
    <w:rsid w:val="00674512"/>
    <w:rsid w:val="006819C3"/>
    <w:rsid w:val="0068266C"/>
    <w:rsid w:val="0068327E"/>
    <w:rsid w:val="00683351"/>
    <w:rsid w:val="006846BE"/>
    <w:rsid w:val="006864F8"/>
    <w:rsid w:val="00687938"/>
    <w:rsid w:val="006911BB"/>
    <w:rsid w:val="00691569"/>
    <w:rsid w:val="00692FBB"/>
    <w:rsid w:val="006A4AB4"/>
    <w:rsid w:val="006B08A2"/>
    <w:rsid w:val="006B2F7B"/>
    <w:rsid w:val="006B3C8C"/>
    <w:rsid w:val="006B63CF"/>
    <w:rsid w:val="006B69F7"/>
    <w:rsid w:val="006C005B"/>
    <w:rsid w:val="006C666B"/>
    <w:rsid w:val="006C6ECB"/>
    <w:rsid w:val="006C7B0F"/>
    <w:rsid w:val="006D1A2C"/>
    <w:rsid w:val="006D2F14"/>
    <w:rsid w:val="006D3691"/>
    <w:rsid w:val="006D643E"/>
    <w:rsid w:val="006E0EE0"/>
    <w:rsid w:val="006E2BD2"/>
    <w:rsid w:val="006E3B16"/>
    <w:rsid w:val="006E45E5"/>
    <w:rsid w:val="006E7439"/>
    <w:rsid w:val="006E7E6A"/>
    <w:rsid w:val="006F1B0A"/>
    <w:rsid w:val="006F5023"/>
    <w:rsid w:val="006F7949"/>
    <w:rsid w:val="00700C91"/>
    <w:rsid w:val="0070119E"/>
    <w:rsid w:val="00706EC1"/>
    <w:rsid w:val="007103C4"/>
    <w:rsid w:val="00711CD5"/>
    <w:rsid w:val="00715405"/>
    <w:rsid w:val="007203F3"/>
    <w:rsid w:val="0072347B"/>
    <w:rsid w:val="007252B9"/>
    <w:rsid w:val="0072568B"/>
    <w:rsid w:val="007316EC"/>
    <w:rsid w:val="00734520"/>
    <w:rsid w:val="0073789D"/>
    <w:rsid w:val="00740B14"/>
    <w:rsid w:val="007421BB"/>
    <w:rsid w:val="00746EDC"/>
    <w:rsid w:val="007472CB"/>
    <w:rsid w:val="00751660"/>
    <w:rsid w:val="0075168A"/>
    <w:rsid w:val="0075188F"/>
    <w:rsid w:val="00752DD2"/>
    <w:rsid w:val="00760D0B"/>
    <w:rsid w:val="00761D34"/>
    <w:rsid w:val="00761DB2"/>
    <w:rsid w:val="007621F9"/>
    <w:rsid w:val="00766B3B"/>
    <w:rsid w:val="00767F6E"/>
    <w:rsid w:val="00770B7A"/>
    <w:rsid w:val="00780BAF"/>
    <w:rsid w:val="00782109"/>
    <w:rsid w:val="007829DA"/>
    <w:rsid w:val="0078465B"/>
    <w:rsid w:val="007850D1"/>
    <w:rsid w:val="00790024"/>
    <w:rsid w:val="007A1C33"/>
    <w:rsid w:val="007A7C0A"/>
    <w:rsid w:val="007B05EF"/>
    <w:rsid w:val="007B1423"/>
    <w:rsid w:val="007B2E95"/>
    <w:rsid w:val="007D00D4"/>
    <w:rsid w:val="007D10F5"/>
    <w:rsid w:val="007D6CCD"/>
    <w:rsid w:val="007D77C3"/>
    <w:rsid w:val="007D7CE5"/>
    <w:rsid w:val="007E08A3"/>
    <w:rsid w:val="007E0A88"/>
    <w:rsid w:val="007E1604"/>
    <w:rsid w:val="007E3007"/>
    <w:rsid w:val="007F3A06"/>
    <w:rsid w:val="00801824"/>
    <w:rsid w:val="008157E8"/>
    <w:rsid w:val="00816967"/>
    <w:rsid w:val="008210B7"/>
    <w:rsid w:val="00821A29"/>
    <w:rsid w:val="00821E15"/>
    <w:rsid w:val="00830B70"/>
    <w:rsid w:val="008328CA"/>
    <w:rsid w:val="00834770"/>
    <w:rsid w:val="00841B6A"/>
    <w:rsid w:val="00845F1E"/>
    <w:rsid w:val="00847DCC"/>
    <w:rsid w:val="0085253A"/>
    <w:rsid w:val="00854482"/>
    <w:rsid w:val="00862228"/>
    <w:rsid w:val="0086249C"/>
    <w:rsid w:val="00870111"/>
    <w:rsid w:val="00870F3E"/>
    <w:rsid w:val="008714DC"/>
    <w:rsid w:val="00871F54"/>
    <w:rsid w:val="00875AA2"/>
    <w:rsid w:val="008824B2"/>
    <w:rsid w:val="008852F0"/>
    <w:rsid w:val="00885F87"/>
    <w:rsid w:val="00890BCE"/>
    <w:rsid w:val="00891A94"/>
    <w:rsid w:val="008930EC"/>
    <w:rsid w:val="008955B0"/>
    <w:rsid w:val="00895AB0"/>
    <w:rsid w:val="008A5EDE"/>
    <w:rsid w:val="008B0FB1"/>
    <w:rsid w:val="008B3975"/>
    <w:rsid w:val="008B7716"/>
    <w:rsid w:val="008C312E"/>
    <w:rsid w:val="008C60D0"/>
    <w:rsid w:val="008D2989"/>
    <w:rsid w:val="008D690A"/>
    <w:rsid w:val="008D75FF"/>
    <w:rsid w:val="008E4BB5"/>
    <w:rsid w:val="008E5EDA"/>
    <w:rsid w:val="008E6BFD"/>
    <w:rsid w:val="008F050E"/>
    <w:rsid w:val="008F4C2B"/>
    <w:rsid w:val="008F5499"/>
    <w:rsid w:val="008F6AF1"/>
    <w:rsid w:val="008F72B3"/>
    <w:rsid w:val="009005BB"/>
    <w:rsid w:val="00901A51"/>
    <w:rsid w:val="00902BB3"/>
    <w:rsid w:val="00911A4E"/>
    <w:rsid w:val="009217DF"/>
    <w:rsid w:val="00924C8E"/>
    <w:rsid w:val="00930805"/>
    <w:rsid w:val="0093103D"/>
    <w:rsid w:val="00932CA3"/>
    <w:rsid w:val="009338F1"/>
    <w:rsid w:val="009343AE"/>
    <w:rsid w:val="009346D3"/>
    <w:rsid w:val="00934BBC"/>
    <w:rsid w:val="00935496"/>
    <w:rsid w:val="00936AC4"/>
    <w:rsid w:val="00940076"/>
    <w:rsid w:val="0094217B"/>
    <w:rsid w:val="00944C43"/>
    <w:rsid w:val="00951C02"/>
    <w:rsid w:val="0096136F"/>
    <w:rsid w:val="0096226A"/>
    <w:rsid w:val="00962CF7"/>
    <w:rsid w:val="00966E97"/>
    <w:rsid w:val="00976F79"/>
    <w:rsid w:val="00981207"/>
    <w:rsid w:val="00981312"/>
    <w:rsid w:val="009847F6"/>
    <w:rsid w:val="009870BB"/>
    <w:rsid w:val="00991516"/>
    <w:rsid w:val="00993247"/>
    <w:rsid w:val="009971AF"/>
    <w:rsid w:val="009A318C"/>
    <w:rsid w:val="009B0C87"/>
    <w:rsid w:val="009B6551"/>
    <w:rsid w:val="009B757A"/>
    <w:rsid w:val="009B76F9"/>
    <w:rsid w:val="009C19B9"/>
    <w:rsid w:val="009C2F34"/>
    <w:rsid w:val="009C3A9F"/>
    <w:rsid w:val="009C3EEB"/>
    <w:rsid w:val="009C6B15"/>
    <w:rsid w:val="009D4E14"/>
    <w:rsid w:val="009E4573"/>
    <w:rsid w:val="009E4C38"/>
    <w:rsid w:val="009F06EB"/>
    <w:rsid w:val="009F2447"/>
    <w:rsid w:val="009F3234"/>
    <w:rsid w:val="009F4218"/>
    <w:rsid w:val="009F781D"/>
    <w:rsid w:val="00A017AD"/>
    <w:rsid w:val="00A01E64"/>
    <w:rsid w:val="00A05FCE"/>
    <w:rsid w:val="00A1124D"/>
    <w:rsid w:val="00A12352"/>
    <w:rsid w:val="00A13923"/>
    <w:rsid w:val="00A13A41"/>
    <w:rsid w:val="00A15668"/>
    <w:rsid w:val="00A15B9B"/>
    <w:rsid w:val="00A16427"/>
    <w:rsid w:val="00A17589"/>
    <w:rsid w:val="00A20845"/>
    <w:rsid w:val="00A20AB6"/>
    <w:rsid w:val="00A221FB"/>
    <w:rsid w:val="00A347A4"/>
    <w:rsid w:val="00A350D8"/>
    <w:rsid w:val="00A36716"/>
    <w:rsid w:val="00A4420A"/>
    <w:rsid w:val="00A542B2"/>
    <w:rsid w:val="00A64103"/>
    <w:rsid w:val="00A657E5"/>
    <w:rsid w:val="00A75785"/>
    <w:rsid w:val="00A7793B"/>
    <w:rsid w:val="00A807DE"/>
    <w:rsid w:val="00A81DBE"/>
    <w:rsid w:val="00A853C7"/>
    <w:rsid w:val="00A94218"/>
    <w:rsid w:val="00AA0ADA"/>
    <w:rsid w:val="00AA40E8"/>
    <w:rsid w:val="00AA6EA6"/>
    <w:rsid w:val="00AB2B62"/>
    <w:rsid w:val="00AB5EED"/>
    <w:rsid w:val="00AB6F59"/>
    <w:rsid w:val="00AC0729"/>
    <w:rsid w:val="00AC27FA"/>
    <w:rsid w:val="00AC3308"/>
    <w:rsid w:val="00AD0BB8"/>
    <w:rsid w:val="00AD0F59"/>
    <w:rsid w:val="00AD1F6A"/>
    <w:rsid w:val="00AD1FE4"/>
    <w:rsid w:val="00AD2833"/>
    <w:rsid w:val="00AD3FF3"/>
    <w:rsid w:val="00AD5821"/>
    <w:rsid w:val="00AE26DB"/>
    <w:rsid w:val="00AE27D0"/>
    <w:rsid w:val="00AE4FD8"/>
    <w:rsid w:val="00AE7046"/>
    <w:rsid w:val="00AE7C78"/>
    <w:rsid w:val="00AE7F0F"/>
    <w:rsid w:val="00B02C85"/>
    <w:rsid w:val="00B02F07"/>
    <w:rsid w:val="00B04C7D"/>
    <w:rsid w:val="00B07FB0"/>
    <w:rsid w:val="00B116E8"/>
    <w:rsid w:val="00B15B2E"/>
    <w:rsid w:val="00B2123B"/>
    <w:rsid w:val="00B2326B"/>
    <w:rsid w:val="00B300F3"/>
    <w:rsid w:val="00B371D6"/>
    <w:rsid w:val="00B44927"/>
    <w:rsid w:val="00B46208"/>
    <w:rsid w:val="00B56495"/>
    <w:rsid w:val="00B575D8"/>
    <w:rsid w:val="00B60CC5"/>
    <w:rsid w:val="00B646A2"/>
    <w:rsid w:val="00B6542E"/>
    <w:rsid w:val="00B66245"/>
    <w:rsid w:val="00B6702A"/>
    <w:rsid w:val="00B67045"/>
    <w:rsid w:val="00B7154C"/>
    <w:rsid w:val="00B742E8"/>
    <w:rsid w:val="00B74AB4"/>
    <w:rsid w:val="00B77654"/>
    <w:rsid w:val="00B82BC5"/>
    <w:rsid w:val="00B906D7"/>
    <w:rsid w:val="00B9444C"/>
    <w:rsid w:val="00B944A9"/>
    <w:rsid w:val="00B9557A"/>
    <w:rsid w:val="00B97DDE"/>
    <w:rsid w:val="00BA1B7B"/>
    <w:rsid w:val="00BA37C8"/>
    <w:rsid w:val="00BA5815"/>
    <w:rsid w:val="00BA73DB"/>
    <w:rsid w:val="00BB2167"/>
    <w:rsid w:val="00BB4C8A"/>
    <w:rsid w:val="00BB515C"/>
    <w:rsid w:val="00BC0983"/>
    <w:rsid w:val="00BD2701"/>
    <w:rsid w:val="00BD6057"/>
    <w:rsid w:val="00BE2027"/>
    <w:rsid w:val="00BE3E57"/>
    <w:rsid w:val="00BE69B5"/>
    <w:rsid w:val="00BF6E63"/>
    <w:rsid w:val="00C02B0E"/>
    <w:rsid w:val="00C02CDF"/>
    <w:rsid w:val="00C07B7C"/>
    <w:rsid w:val="00C105AA"/>
    <w:rsid w:val="00C10DFB"/>
    <w:rsid w:val="00C11C43"/>
    <w:rsid w:val="00C11F1C"/>
    <w:rsid w:val="00C14234"/>
    <w:rsid w:val="00C312C2"/>
    <w:rsid w:val="00C31BED"/>
    <w:rsid w:val="00C36ABD"/>
    <w:rsid w:val="00C50187"/>
    <w:rsid w:val="00C5025A"/>
    <w:rsid w:val="00C511C1"/>
    <w:rsid w:val="00C5320F"/>
    <w:rsid w:val="00C55118"/>
    <w:rsid w:val="00C56F81"/>
    <w:rsid w:val="00C61DB5"/>
    <w:rsid w:val="00C6519C"/>
    <w:rsid w:val="00C66D4B"/>
    <w:rsid w:val="00C70CA3"/>
    <w:rsid w:val="00C865C5"/>
    <w:rsid w:val="00C8750D"/>
    <w:rsid w:val="00C91384"/>
    <w:rsid w:val="00C924A5"/>
    <w:rsid w:val="00C92ABF"/>
    <w:rsid w:val="00CA27C7"/>
    <w:rsid w:val="00CA7D80"/>
    <w:rsid w:val="00CB01CA"/>
    <w:rsid w:val="00CB64BE"/>
    <w:rsid w:val="00CB72C1"/>
    <w:rsid w:val="00CC0709"/>
    <w:rsid w:val="00CC082F"/>
    <w:rsid w:val="00CD11B6"/>
    <w:rsid w:val="00CD3810"/>
    <w:rsid w:val="00CD66B4"/>
    <w:rsid w:val="00CD785F"/>
    <w:rsid w:val="00CE0C19"/>
    <w:rsid w:val="00CE3C28"/>
    <w:rsid w:val="00CE3CA5"/>
    <w:rsid w:val="00CE3ED2"/>
    <w:rsid w:val="00CF291D"/>
    <w:rsid w:val="00CF4103"/>
    <w:rsid w:val="00CF5FEA"/>
    <w:rsid w:val="00CF6EB9"/>
    <w:rsid w:val="00D00CCE"/>
    <w:rsid w:val="00D00DD8"/>
    <w:rsid w:val="00D01527"/>
    <w:rsid w:val="00D10905"/>
    <w:rsid w:val="00D122B4"/>
    <w:rsid w:val="00D2306A"/>
    <w:rsid w:val="00D25638"/>
    <w:rsid w:val="00D332CF"/>
    <w:rsid w:val="00D333D5"/>
    <w:rsid w:val="00D344B9"/>
    <w:rsid w:val="00D36980"/>
    <w:rsid w:val="00D52CA8"/>
    <w:rsid w:val="00D6084B"/>
    <w:rsid w:val="00D6194C"/>
    <w:rsid w:val="00D65405"/>
    <w:rsid w:val="00D75572"/>
    <w:rsid w:val="00D76211"/>
    <w:rsid w:val="00D7794E"/>
    <w:rsid w:val="00D90B61"/>
    <w:rsid w:val="00D948A5"/>
    <w:rsid w:val="00DA0533"/>
    <w:rsid w:val="00DA31A2"/>
    <w:rsid w:val="00DB1710"/>
    <w:rsid w:val="00DB5380"/>
    <w:rsid w:val="00DC3551"/>
    <w:rsid w:val="00DC5FD6"/>
    <w:rsid w:val="00DC6182"/>
    <w:rsid w:val="00DC7031"/>
    <w:rsid w:val="00DD1093"/>
    <w:rsid w:val="00DD4D91"/>
    <w:rsid w:val="00DD7264"/>
    <w:rsid w:val="00DE0E25"/>
    <w:rsid w:val="00DE22D5"/>
    <w:rsid w:val="00DE4176"/>
    <w:rsid w:val="00DE42C1"/>
    <w:rsid w:val="00DE5692"/>
    <w:rsid w:val="00DE7A97"/>
    <w:rsid w:val="00DF3A08"/>
    <w:rsid w:val="00DF75FD"/>
    <w:rsid w:val="00E025DE"/>
    <w:rsid w:val="00E07649"/>
    <w:rsid w:val="00E11CAB"/>
    <w:rsid w:val="00E20DF1"/>
    <w:rsid w:val="00E21BB7"/>
    <w:rsid w:val="00E22955"/>
    <w:rsid w:val="00E234E1"/>
    <w:rsid w:val="00E23C56"/>
    <w:rsid w:val="00E26C96"/>
    <w:rsid w:val="00E323EC"/>
    <w:rsid w:val="00E33AC0"/>
    <w:rsid w:val="00E36A17"/>
    <w:rsid w:val="00E416EB"/>
    <w:rsid w:val="00E45DF3"/>
    <w:rsid w:val="00E46681"/>
    <w:rsid w:val="00E51F23"/>
    <w:rsid w:val="00E53A0F"/>
    <w:rsid w:val="00E57403"/>
    <w:rsid w:val="00E66B84"/>
    <w:rsid w:val="00E71D13"/>
    <w:rsid w:val="00E722F1"/>
    <w:rsid w:val="00E76565"/>
    <w:rsid w:val="00E86B7F"/>
    <w:rsid w:val="00E8761C"/>
    <w:rsid w:val="00E91517"/>
    <w:rsid w:val="00E935E2"/>
    <w:rsid w:val="00E95589"/>
    <w:rsid w:val="00EA2B32"/>
    <w:rsid w:val="00EA4E87"/>
    <w:rsid w:val="00EA5D28"/>
    <w:rsid w:val="00EA6A15"/>
    <w:rsid w:val="00EA76F4"/>
    <w:rsid w:val="00EC51FB"/>
    <w:rsid w:val="00EC6232"/>
    <w:rsid w:val="00EC68CE"/>
    <w:rsid w:val="00EC7DE8"/>
    <w:rsid w:val="00ED1693"/>
    <w:rsid w:val="00ED1A33"/>
    <w:rsid w:val="00ED201A"/>
    <w:rsid w:val="00ED4630"/>
    <w:rsid w:val="00ED5E6B"/>
    <w:rsid w:val="00ED7529"/>
    <w:rsid w:val="00ED769B"/>
    <w:rsid w:val="00EE0945"/>
    <w:rsid w:val="00EE21FA"/>
    <w:rsid w:val="00EE25E9"/>
    <w:rsid w:val="00EE578E"/>
    <w:rsid w:val="00EE7962"/>
    <w:rsid w:val="00EF2080"/>
    <w:rsid w:val="00EF7766"/>
    <w:rsid w:val="00F00561"/>
    <w:rsid w:val="00F01077"/>
    <w:rsid w:val="00F012BC"/>
    <w:rsid w:val="00F01C27"/>
    <w:rsid w:val="00F04666"/>
    <w:rsid w:val="00F056E2"/>
    <w:rsid w:val="00F100C8"/>
    <w:rsid w:val="00F1094D"/>
    <w:rsid w:val="00F138F9"/>
    <w:rsid w:val="00F17A37"/>
    <w:rsid w:val="00F2016A"/>
    <w:rsid w:val="00F261E6"/>
    <w:rsid w:val="00F2644E"/>
    <w:rsid w:val="00F27F72"/>
    <w:rsid w:val="00F30410"/>
    <w:rsid w:val="00F356A1"/>
    <w:rsid w:val="00F3570A"/>
    <w:rsid w:val="00F3686D"/>
    <w:rsid w:val="00F36D93"/>
    <w:rsid w:val="00F408A9"/>
    <w:rsid w:val="00F42C6C"/>
    <w:rsid w:val="00F42D5A"/>
    <w:rsid w:val="00F44936"/>
    <w:rsid w:val="00F54072"/>
    <w:rsid w:val="00F54B7C"/>
    <w:rsid w:val="00F62C24"/>
    <w:rsid w:val="00F6516F"/>
    <w:rsid w:val="00F6656F"/>
    <w:rsid w:val="00F71878"/>
    <w:rsid w:val="00F72AD5"/>
    <w:rsid w:val="00F75745"/>
    <w:rsid w:val="00F757F9"/>
    <w:rsid w:val="00F87671"/>
    <w:rsid w:val="00F877CC"/>
    <w:rsid w:val="00F92D03"/>
    <w:rsid w:val="00F93C97"/>
    <w:rsid w:val="00F94E8B"/>
    <w:rsid w:val="00F96972"/>
    <w:rsid w:val="00FA131F"/>
    <w:rsid w:val="00FC3344"/>
    <w:rsid w:val="00FC5741"/>
    <w:rsid w:val="00FC741F"/>
    <w:rsid w:val="00FC7CA1"/>
    <w:rsid w:val="00FD3B12"/>
    <w:rsid w:val="00FD4F44"/>
    <w:rsid w:val="00FD7B05"/>
    <w:rsid w:val="00FE0169"/>
    <w:rsid w:val="00FE2439"/>
    <w:rsid w:val="00FE2732"/>
    <w:rsid w:val="00FE4020"/>
    <w:rsid w:val="00FF4F90"/>
    <w:rsid w:val="00FF58D8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D3A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98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6DA3"/>
    <w:pPr>
      <w:keepNext/>
      <w:keepLines/>
      <w:spacing w:after="12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E24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760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DA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19">
    <w:name w:val="Основной текст (19)_"/>
    <w:basedOn w:val="a0"/>
    <w:link w:val="190"/>
    <w:rsid w:val="008210B7"/>
    <w:rPr>
      <w:rFonts w:ascii="Microsoft Sans Serif" w:eastAsia="Microsoft Sans Serif" w:hAnsi="Microsoft Sans Serif" w:cs="Microsoft Sans Serif"/>
      <w:i/>
      <w:iCs/>
      <w:spacing w:val="-10"/>
      <w:sz w:val="17"/>
      <w:szCs w:val="17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8210B7"/>
    <w:pPr>
      <w:widowControl w:val="0"/>
      <w:shd w:val="clear" w:color="auto" w:fill="FFFFFF"/>
      <w:spacing w:line="0" w:lineRule="atLeast"/>
      <w:ind w:firstLine="0"/>
      <w:jc w:val="right"/>
    </w:pPr>
    <w:rPr>
      <w:rFonts w:ascii="Microsoft Sans Serif" w:eastAsia="Microsoft Sans Serif" w:hAnsi="Microsoft Sans Serif" w:cs="Microsoft Sans Serif"/>
      <w:i/>
      <w:iCs/>
      <w:spacing w:val="-10"/>
      <w:sz w:val="17"/>
      <w:szCs w:val="17"/>
    </w:rPr>
  </w:style>
  <w:style w:type="character" w:customStyle="1" w:styleId="21">
    <w:name w:val="Подпись к таблице (2)"/>
    <w:basedOn w:val="a0"/>
    <w:rsid w:val="008210B7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3"/>
    <w:rsid w:val="008210B7"/>
    <w:pPr>
      <w:widowControl w:val="0"/>
      <w:shd w:val="clear" w:color="auto" w:fill="FFFFFF"/>
      <w:spacing w:line="250" w:lineRule="exact"/>
      <w:ind w:firstLine="0"/>
    </w:pPr>
    <w:rPr>
      <w:rFonts w:ascii="Cambria" w:eastAsia="Cambria" w:hAnsi="Cambria" w:cs="Cambria"/>
      <w:color w:val="000000"/>
      <w:sz w:val="20"/>
      <w:szCs w:val="20"/>
      <w:lang w:eastAsia="ru-RU" w:bidi="ru-RU"/>
    </w:rPr>
  </w:style>
  <w:style w:type="character" w:customStyle="1" w:styleId="23">
    <w:name w:val="Основной текст (2)_"/>
    <w:basedOn w:val="a0"/>
    <w:link w:val="22"/>
    <w:rsid w:val="008210B7"/>
    <w:rPr>
      <w:rFonts w:ascii="Cambria" w:eastAsia="Cambria" w:hAnsi="Cambria" w:cs="Cambria"/>
      <w:color w:val="000000"/>
      <w:sz w:val="20"/>
      <w:szCs w:val="20"/>
      <w:shd w:val="clear" w:color="auto" w:fill="FFFFFF"/>
      <w:lang w:eastAsia="ru-RU" w:bidi="ru-RU"/>
    </w:rPr>
  </w:style>
  <w:style w:type="character" w:customStyle="1" w:styleId="285pt">
    <w:name w:val="Основной текст (2) + 8.5 pt"/>
    <w:basedOn w:val="23"/>
    <w:rsid w:val="008210B7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9pt">
    <w:name w:val="Основной текст (2) + 9 pt;Полужирный"/>
    <w:basedOn w:val="23"/>
    <w:rsid w:val="008210B7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paragraph" w:styleId="a3">
    <w:name w:val="No Spacing"/>
    <w:uiPriority w:val="1"/>
    <w:qFormat/>
    <w:rsid w:val="008210B7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4">
    <w:name w:val="footnote text"/>
    <w:aliases w:val="Table_Footnote_last,Текст сноски-FN,Oaeno niinee-FN,Oaeno niinee Ciae,Текст сноски Знак Знак Знак Знак Знак Знак,Текст сноски Знак Знак Знак Знак Знак Знак Знак Знак Знак Знак Знак Зн,Footnote Text Char Знак Знак,single space,footnote text"/>
    <w:basedOn w:val="a"/>
    <w:link w:val="a5"/>
    <w:uiPriority w:val="99"/>
    <w:unhideWhenUsed/>
    <w:qFormat/>
    <w:rsid w:val="008B3975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aliases w:val="Table_Footnote_last Знак,Текст сноски-FN Знак,Oaeno niinee-FN Знак,Oaeno niinee Ciae Знак,Текст сноски Знак Знак Знак Знак Знак Знак Знак,Текст сноски Знак Знак Знак Знак Знак Знак Знак Знак Знак Знак Знак Зн Знак,single space Знак"/>
    <w:basedOn w:val="a0"/>
    <w:link w:val="a4"/>
    <w:uiPriority w:val="99"/>
    <w:rsid w:val="008B3975"/>
    <w:rPr>
      <w:rFonts w:ascii="Times New Roman" w:hAnsi="Times New Roman"/>
      <w:sz w:val="20"/>
      <w:szCs w:val="20"/>
    </w:rPr>
  </w:style>
  <w:style w:type="character" w:styleId="a6">
    <w:name w:val="footnote reference"/>
    <w:aliases w:val="Знак сноски-FN,Ciae niinee-FN,SUPERS,Ref,de nota al pie,Знак сноски 1,Referencia nota al pie,fr,Used by Word for Help footnote symbols,Footnote Reference Number,текст сноски,ftref,Ciae niinee 1,тест сноски,Ссылка на сноску 45,ОР,16 Point,4,o"/>
    <w:basedOn w:val="a0"/>
    <w:uiPriority w:val="99"/>
    <w:unhideWhenUsed/>
    <w:qFormat/>
    <w:rsid w:val="008B3975"/>
    <w:rPr>
      <w:vertAlign w:val="superscript"/>
    </w:rPr>
  </w:style>
  <w:style w:type="table" w:styleId="a7">
    <w:name w:val="Table Grid"/>
    <w:basedOn w:val="a1"/>
    <w:uiPriority w:val="39"/>
    <w:rsid w:val="00177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basedOn w:val="a0"/>
    <w:rsid w:val="00715405"/>
  </w:style>
  <w:style w:type="character" w:styleId="a8">
    <w:name w:val="Hyperlink"/>
    <w:basedOn w:val="a0"/>
    <w:uiPriority w:val="99"/>
    <w:unhideWhenUsed/>
    <w:rsid w:val="00F356A1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356A1"/>
    <w:rPr>
      <w:color w:val="605E5C"/>
      <w:shd w:val="clear" w:color="auto" w:fill="E1DFDD"/>
    </w:rPr>
  </w:style>
  <w:style w:type="paragraph" w:customStyle="1" w:styleId="point">
    <w:name w:val="point"/>
    <w:basedOn w:val="a"/>
    <w:rsid w:val="003D0E3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3D0E3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76F79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76F79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976F79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76F79"/>
    <w:rPr>
      <w:rFonts w:ascii="Times New Roman" w:hAnsi="Times New Roman"/>
      <w:sz w:val="28"/>
    </w:rPr>
  </w:style>
  <w:style w:type="paragraph" w:styleId="ad">
    <w:name w:val="Normal (Web)"/>
    <w:basedOn w:val="a"/>
    <w:uiPriority w:val="99"/>
    <w:unhideWhenUsed/>
    <w:rsid w:val="00DE7A9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DA31A2"/>
    <w:pPr>
      <w:tabs>
        <w:tab w:val="right" w:leader="dot" w:pos="9637"/>
      </w:tabs>
      <w:ind w:firstLine="0"/>
    </w:pPr>
    <w:rPr>
      <w:rFonts w:eastAsiaTheme="minorEastAsia" w:cs="Times New Roman"/>
      <w:szCs w:val="28"/>
    </w:rPr>
  </w:style>
  <w:style w:type="paragraph" w:styleId="24">
    <w:name w:val="toc 2"/>
    <w:basedOn w:val="a"/>
    <w:next w:val="a"/>
    <w:autoRedefine/>
    <w:uiPriority w:val="39"/>
    <w:unhideWhenUsed/>
    <w:rsid w:val="00DA31A2"/>
    <w:pPr>
      <w:tabs>
        <w:tab w:val="right" w:leader="dot" w:pos="9638"/>
      </w:tabs>
      <w:spacing w:line="276" w:lineRule="auto"/>
      <w:ind w:firstLine="0"/>
    </w:pPr>
    <w:rPr>
      <w:rFonts w:eastAsiaTheme="minorEastAsia" w:cs="Times New Roman"/>
      <w:szCs w:val="28"/>
    </w:rPr>
  </w:style>
  <w:style w:type="table" w:customStyle="1" w:styleId="TableGrid">
    <w:name w:val="TableGrid"/>
    <w:rsid w:val="00226DA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6D1A2C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8622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62228"/>
    <w:rPr>
      <w:rFonts w:ascii="Segoe UI" w:hAnsi="Segoe UI" w:cs="Segoe UI"/>
      <w:sz w:val="18"/>
      <w:szCs w:val="18"/>
    </w:rPr>
  </w:style>
  <w:style w:type="paragraph" w:styleId="af1">
    <w:name w:val="TOC Heading"/>
    <w:basedOn w:val="1"/>
    <w:next w:val="a"/>
    <w:uiPriority w:val="39"/>
    <w:unhideWhenUsed/>
    <w:qFormat/>
    <w:rsid w:val="00711CD5"/>
    <w:pPr>
      <w:spacing w:before="240" w:after="0" w:line="259" w:lineRule="auto"/>
      <w:ind w:firstLine="0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6E0EE0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FE243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E24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760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09717A"/>
    <w:pPr>
      <w:tabs>
        <w:tab w:val="right" w:leader="dot" w:pos="9627"/>
      </w:tabs>
      <w:spacing w:after="100"/>
      <w:ind w:firstLine="0"/>
    </w:pPr>
    <w:rPr>
      <w:rFonts w:eastAsia="Calibri" w:cs="Times New Roman"/>
      <w:noProof/>
    </w:rPr>
  </w:style>
  <w:style w:type="table" w:customStyle="1" w:styleId="13">
    <w:name w:val="Сетка таблицы1"/>
    <w:basedOn w:val="a1"/>
    <w:next w:val="a7"/>
    <w:uiPriority w:val="39"/>
    <w:rsid w:val="00D10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AA40E8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AA40E8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AA40E8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96972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96972"/>
    <w:rPr>
      <w:rFonts w:ascii="Times New Roman" w:hAnsi="Times New Roman"/>
      <w:b/>
      <w:bCs/>
      <w:sz w:val="20"/>
      <w:szCs w:val="20"/>
    </w:rPr>
  </w:style>
  <w:style w:type="table" w:customStyle="1" w:styleId="26">
    <w:name w:val="Сетка таблицы2"/>
    <w:basedOn w:val="a1"/>
    <w:next w:val="a7"/>
    <w:uiPriority w:val="39"/>
    <w:rsid w:val="00D65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98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6DA3"/>
    <w:pPr>
      <w:keepNext/>
      <w:keepLines/>
      <w:spacing w:after="12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E24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760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DA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19">
    <w:name w:val="Основной текст (19)_"/>
    <w:basedOn w:val="a0"/>
    <w:link w:val="190"/>
    <w:rsid w:val="008210B7"/>
    <w:rPr>
      <w:rFonts w:ascii="Microsoft Sans Serif" w:eastAsia="Microsoft Sans Serif" w:hAnsi="Microsoft Sans Serif" w:cs="Microsoft Sans Serif"/>
      <w:i/>
      <w:iCs/>
      <w:spacing w:val="-10"/>
      <w:sz w:val="17"/>
      <w:szCs w:val="17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8210B7"/>
    <w:pPr>
      <w:widowControl w:val="0"/>
      <w:shd w:val="clear" w:color="auto" w:fill="FFFFFF"/>
      <w:spacing w:line="0" w:lineRule="atLeast"/>
      <w:ind w:firstLine="0"/>
      <w:jc w:val="right"/>
    </w:pPr>
    <w:rPr>
      <w:rFonts w:ascii="Microsoft Sans Serif" w:eastAsia="Microsoft Sans Serif" w:hAnsi="Microsoft Sans Serif" w:cs="Microsoft Sans Serif"/>
      <w:i/>
      <w:iCs/>
      <w:spacing w:val="-10"/>
      <w:sz w:val="17"/>
      <w:szCs w:val="17"/>
    </w:rPr>
  </w:style>
  <w:style w:type="character" w:customStyle="1" w:styleId="21">
    <w:name w:val="Подпись к таблице (2)"/>
    <w:basedOn w:val="a0"/>
    <w:rsid w:val="008210B7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3"/>
    <w:rsid w:val="008210B7"/>
    <w:pPr>
      <w:widowControl w:val="0"/>
      <w:shd w:val="clear" w:color="auto" w:fill="FFFFFF"/>
      <w:spacing w:line="250" w:lineRule="exact"/>
      <w:ind w:firstLine="0"/>
    </w:pPr>
    <w:rPr>
      <w:rFonts w:ascii="Cambria" w:eastAsia="Cambria" w:hAnsi="Cambria" w:cs="Cambria"/>
      <w:color w:val="000000"/>
      <w:sz w:val="20"/>
      <w:szCs w:val="20"/>
      <w:lang w:eastAsia="ru-RU" w:bidi="ru-RU"/>
    </w:rPr>
  </w:style>
  <w:style w:type="character" w:customStyle="1" w:styleId="23">
    <w:name w:val="Основной текст (2)_"/>
    <w:basedOn w:val="a0"/>
    <w:link w:val="22"/>
    <w:rsid w:val="008210B7"/>
    <w:rPr>
      <w:rFonts w:ascii="Cambria" w:eastAsia="Cambria" w:hAnsi="Cambria" w:cs="Cambria"/>
      <w:color w:val="000000"/>
      <w:sz w:val="20"/>
      <w:szCs w:val="20"/>
      <w:shd w:val="clear" w:color="auto" w:fill="FFFFFF"/>
      <w:lang w:eastAsia="ru-RU" w:bidi="ru-RU"/>
    </w:rPr>
  </w:style>
  <w:style w:type="character" w:customStyle="1" w:styleId="285pt">
    <w:name w:val="Основной текст (2) + 8.5 pt"/>
    <w:basedOn w:val="23"/>
    <w:rsid w:val="008210B7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9pt">
    <w:name w:val="Основной текст (2) + 9 pt;Полужирный"/>
    <w:basedOn w:val="23"/>
    <w:rsid w:val="008210B7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paragraph" w:styleId="a3">
    <w:name w:val="No Spacing"/>
    <w:uiPriority w:val="1"/>
    <w:qFormat/>
    <w:rsid w:val="008210B7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4">
    <w:name w:val="footnote text"/>
    <w:aliases w:val="Table_Footnote_last,Текст сноски-FN,Oaeno niinee-FN,Oaeno niinee Ciae,Текст сноски Знак Знак Знак Знак Знак Знак,Текст сноски Знак Знак Знак Знак Знак Знак Знак Знак Знак Знак Знак Зн,Footnote Text Char Знак Знак,single space,footnote text"/>
    <w:basedOn w:val="a"/>
    <w:link w:val="a5"/>
    <w:uiPriority w:val="99"/>
    <w:unhideWhenUsed/>
    <w:qFormat/>
    <w:rsid w:val="008B3975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aliases w:val="Table_Footnote_last Знак,Текст сноски-FN Знак,Oaeno niinee-FN Знак,Oaeno niinee Ciae Знак,Текст сноски Знак Знак Знак Знак Знак Знак Знак,Текст сноски Знак Знак Знак Знак Знак Знак Знак Знак Знак Знак Знак Зн Знак,single space Знак"/>
    <w:basedOn w:val="a0"/>
    <w:link w:val="a4"/>
    <w:uiPriority w:val="99"/>
    <w:rsid w:val="008B3975"/>
    <w:rPr>
      <w:rFonts w:ascii="Times New Roman" w:hAnsi="Times New Roman"/>
      <w:sz w:val="20"/>
      <w:szCs w:val="20"/>
    </w:rPr>
  </w:style>
  <w:style w:type="character" w:styleId="a6">
    <w:name w:val="footnote reference"/>
    <w:aliases w:val="Знак сноски-FN,Ciae niinee-FN,SUPERS,Ref,de nota al pie,Знак сноски 1,Referencia nota al pie,fr,Used by Word for Help footnote symbols,Footnote Reference Number,текст сноски,ftref,Ciae niinee 1,тест сноски,Ссылка на сноску 45,ОР,16 Point,4,o"/>
    <w:basedOn w:val="a0"/>
    <w:uiPriority w:val="99"/>
    <w:unhideWhenUsed/>
    <w:qFormat/>
    <w:rsid w:val="008B3975"/>
    <w:rPr>
      <w:vertAlign w:val="superscript"/>
    </w:rPr>
  </w:style>
  <w:style w:type="table" w:styleId="a7">
    <w:name w:val="Table Grid"/>
    <w:basedOn w:val="a1"/>
    <w:uiPriority w:val="39"/>
    <w:rsid w:val="00177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basedOn w:val="a0"/>
    <w:rsid w:val="00715405"/>
  </w:style>
  <w:style w:type="character" w:styleId="a8">
    <w:name w:val="Hyperlink"/>
    <w:basedOn w:val="a0"/>
    <w:uiPriority w:val="99"/>
    <w:unhideWhenUsed/>
    <w:rsid w:val="00F356A1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356A1"/>
    <w:rPr>
      <w:color w:val="605E5C"/>
      <w:shd w:val="clear" w:color="auto" w:fill="E1DFDD"/>
    </w:rPr>
  </w:style>
  <w:style w:type="paragraph" w:customStyle="1" w:styleId="point">
    <w:name w:val="point"/>
    <w:basedOn w:val="a"/>
    <w:rsid w:val="003D0E3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3D0E3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76F79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76F79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976F79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76F79"/>
    <w:rPr>
      <w:rFonts w:ascii="Times New Roman" w:hAnsi="Times New Roman"/>
      <w:sz w:val="28"/>
    </w:rPr>
  </w:style>
  <w:style w:type="paragraph" w:styleId="ad">
    <w:name w:val="Normal (Web)"/>
    <w:basedOn w:val="a"/>
    <w:uiPriority w:val="99"/>
    <w:unhideWhenUsed/>
    <w:rsid w:val="00DE7A9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DA31A2"/>
    <w:pPr>
      <w:tabs>
        <w:tab w:val="right" w:leader="dot" w:pos="9637"/>
      </w:tabs>
      <w:ind w:firstLine="0"/>
    </w:pPr>
    <w:rPr>
      <w:rFonts w:eastAsiaTheme="minorEastAsia" w:cs="Times New Roman"/>
      <w:szCs w:val="28"/>
    </w:rPr>
  </w:style>
  <w:style w:type="paragraph" w:styleId="24">
    <w:name w:val="toc 2"/>
    <w:basedOn w:val="a"/>
    <w:next w:val="a"/>
    <w:autoRedefine/>
    <w:uiPriority w:val="39"/>
    <w:unhideWhenUsed/>
    <w:rsid w:val="00DA31A2"/>
    <w:pPr>
      <w:tabs>
        <w:tab w:val="right" w:leader="dot" w:pos="9638"/>
      </w:tabs>
      <w:spacing w:line="276" w:lineRule="auto"/>
      <w:ind w:firstLine="0"/>
    </w:pPr>
    <w:rPr>
      <w:rFonts w:eastAsiaTheme="minorEastAsia" w:cs="Times New Roman"/>
      <w:szCs w:val="28"/>
    </w:rPr>
  </w:style>
  <w:style w:type="table" w:customStyle="1" w:styleId="TableGrid">
    <w:name w:val="TableGrid"/>
    <w:rsid w:val="00226DA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6D1A2C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8622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62228"/>
    <w:rPr>
      <w:rFonts w:ascii="Segoe UI" w:hAnsi="Segoe UI" w:cs="Segoe UI"/>
      <w:sz w:val="18"/>
      <w:szCs w:val="18"/>
    </w:rPr>
  </w:style>
  <w:style w:type="paragraph" w:styleId="af1">
    <w:name w:val="TOC Heading"/>
    <w:basedOn w:val="1"/>
    <w:next w:val="a"/>
    <w:uiPriority w:val="39"/>
    <w:unhideWhenUsed/>
    <w:qFormat/>
    <w:rsid w:val="00711CD5"/>
    <w:pPr>
      <w:spacing w:before="240" w:after="0" w:line="259" w:lineRule="auto"/>
      <w:ind w:firstLine="0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6E0EE0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qFormat/>
    <w:rsid w:val="00FE243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E24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760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09717A"/>
    <w:pPr>
      <w:tabs>
        <w:tab w:val="right" w:leader="dot" w:pos="9627"/>
      </w:tabs>
      <w:spacing w:after="100"/>
      <w:ind w:firstLine="0"/>
    </w:pPr>
    <w:rPr>
      <w:rFonts w:eastAsia="Calibri" w:cs="Times New Roman"/>
      <w:noProof/>
    </w:rPr>
  </w:style>
  <w:style w:type="table" w:customStyle="1" w:styleId="13">
    <w:name w:val="Сетка таблицы1"/>
    <w:basedOn w:val="a1"/>
    <w:next w:val="a7"/>
    <w:uiPriority w:val="39"/>
    <w:rsid w:val="00D10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AA40E8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AA40E8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AA40E8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96972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96972"/>
    <w:rPr>
      <w:rFonts w:ascii="Times New Roman" w:hAnsi="Times New Roman"/>
      <w:b/>
      <w:bCs/>
      <w:sz w:val="20"/>
      <w:szCs w:val="20"/>
    </w:rPr>
  </w:style>
  <w:style w:type="table" w:customStyle="1" w:styleId="26">
    <w:name w:val="Сетка таблицы2"/>
    <w:basedOn w:val="a1"/>
    <w:next w:val="a7"/>
    <w:uiPriority w:val="39"/>
    <w:rsid w:val="00D65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17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7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70330">
          <w:marLeft w:val="0"/>
          <w:marRight w:val="1131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858">
          <w:marLeft w:val="0"/>
          <w:marRight w:val="1131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4900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9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4BA01-EEF1-4312-BF6B-8B1C4E62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3278</Words>
  <Characters>18690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Адвокатова Алена Станиславовна</dc:creator>
  <cp:lastModifiedBy>Коптева Ольга Александровна</cp:lastModifiedBy>
  <cp:revision>2</cp:revision>
  <cp:lastPrinted>2025-05-07T10:43:00Z</cp:lastPrinted>
  <dcterms:created xsi:type="dcterms:W3CDTF">2025-05-26T14:37:00Z</dcterms:created>
  <dcterms:modified xsi:type="dcterms:W3CDTF">2025-05-26T14:37:00Z</dcterms:modified>
</cp:coreProperties>
</file>