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E3" w:rsidRPr="00EC0AE3" w:rsidRDefault="00EC0AE3" w:rsidP="00EC0AE3">
      <w:pPr>
        <w:pStyle w:val="20"/>
        <w:shd w:val="clear" w:color="auto" w:fill="auto"/>
        <w:spacing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EC0AE3">
        <w:rPr>
          <w:rFonts w:ascii="Times New Roman" w:hAnsi="Times New Roman" w:cs="Times New Roman"/>
          <w:sz w:val="28"/>
          <w:szCs w:val="28"/>
        </w:rPr>
        <w:t>ЗАКЛЮЧЕНИЕ</w:t>
      </w:r>
      <w:r w:rsidRPr="00EC0AE3">
        <w:rPr>
          <w:rFonts w:ascii="Times New Roman" w:hAnsi="Times New Roman" w:cs="Times New Roman"/>
          <w:sz w:val="28"/>
          <w:szCs w:val="28"/>
        </w:rPr>
        <w:br/>
        <w:t xml:space="preserve">группы международных наблюдателей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EC0AE3">
        <w:rPr>
          <w:rFonts w:ascii="Times New Roman" w:hAnsi="Times New Roman" w:cs="Times New Roman"/>
          <w:sz w:val="28"/>
          <w:szCs w:val="28"/>
        </w:rPr>
        <w:t xml:space="preserve">Межпарламентской Ассамблеи государств — участников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EC0AE3">
        <w:rPr>
          <w:rFonts w:ascii="Times New Roman" w:hAnsi="Times New Roman" w:cs="Times New Roman"/>
          <w:sz w:val="28"/>
          <w:szCs w:val="28"/>
        </w:rPr>
        <w:t xml:space="preserve">Содружества Независимых Государств </w:t>
      </w:r>
      <w:r w:rsidRPr="00EC0AE3">
        <w:rPr>
          <w:rFonts w:ascii="Times New Roman" w:hAnsi="Times New Roman" w:cs="Times New Roman"/>
          <w:sz w:val="28"/>
          <w:szCs w:val="28"/>
        </w:rPr>
        <w:br/>
        <w:t xml:space="preserve">на референдуме (всенародном голосовании) </w:t>
      </w:r>
    </w:p>
    <w:p w:rsidR="00EC0AE3" w:rsidRPr="00EC0AE3" w:rsidRDefault="00EC0AE3" w:rsidP="00EC0AE3">
      <w:pPr>
        <w:pStyle w:val="20"/>
        <w:shd w:val="clear" w:color="auto" w:fill="auto"/>
        <w:spacing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EC0AE3">
        <w:rPr>
          <w:rFonts w:ascii="Times New Roman" w:hAnsi="Times New Roman" w:cs="Times New Roman"/>
          <w:sz w:val="28"/>
          <w:szCs w:val="28"/>
        </w:rPr>
        <w:t xml:space="preserve">по проекту Закона Кыргызской Республики </w:t>
      </w:r>
    </w:p>
    <w:p w:rsidR="00EC0AE3" w:rsidRPr="00EC0AE3" w:rsidRDefault="00EC0AE3" w:rsidP="00EC0AE3">
      <w:pPr>
        <w:pStyle w:val="20"/>
        <w:shd w:val="clear" w:color="auto" w:fill="auto"/>
        <w:spacing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EC0AE3">
        <w:rPr>
          <w:rFonts w:ascii="Times New Roman" w:hAnsi="Times New Roman" w:cs="Times New Roman"/>
          <w:sz w:val="28"/>
          <w:szCs w:val="28"/>
        </w:rPr>
        <w:t xml:space="preserve">«О внесении изменений в Конституцию Кыргызской Республики» </w:t>
      </w:r>
    </w:p>
    <w:p w:rsidR="00EC0AE3" w:rsidRPr="00EC0AE3" w:rsidRDefault="00EC0AE3" w:rsidP="00EC0AE3">
      <w:pPr>
        <w:pStyle w:val="20"/>
        <w:shd w:val="clear" w:color="auto" w:fill="auto"/>
        <w:spacing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EC0AE3">
        <w:rPr>
          <w:rFonts w:ascii="Times New Roman" w:hAnsi="Times New Roman" w:cs="Times New Roman"/>
          <w:sz w:val="28"/>
          <w:szCs w:val="28"/>
        </w:rPr>
        <w:t>11 декабря 2016 года</w:t>
      </w:r>
    </w:p>
    <w:p w:rsidR="00EC0AE3" w:rsidRPr="00497942" w:rsidRDefault="00EC0AE3" w:rsidP="00EC0AE3">
      <w:pPr>
        <w:pStyle w:val="20"/>
        <w:shd w:val="clear" w:color="auto" w:fill="auto"/>
        <w:spacing w:after="0" w:line="240" w:lineRule="auto"/>
        <w:ind w:left="23"/>
      </w:pPr>
    </w:p>
    <w:p w:rsidR="00EC0AE3" w:rsidRDefault="00EC0AE3" w:rsidP="00EC0AE3">
      <w:pPr>
        <w:pStyle w:val="a4"/>
        <w:spacing w:after="0" w:line="353" w:lineRule="auto"/>
        <w:ind w:left="20" w:right="20" w:firstLine="700"/>
        <w:jc w:val="both"/>
        <w:rPr>
          <w:rFonts w:ascii="Times New Roman" w:hAnsi="Times New Roman" w:cs="Times New Roman"/>
          <w:szCs w:val="27"/>
          <w:lang w:eastAsia="ru-RU"/>
        </w:rPr>
      </w:pPr>
      <w:r w:rsidRPr="00C763F3">
        <w:rPr>
          <w:rFonts w:ascii="Times New Roman" w:hAnsi="Times New Roman" w:cs="Times New Roman"/>
          <w:szCs w:val="27"/>
          <w:lang w:eastAsia="ru-RU"/>
        </w:rPr>
        <w:t>11</w:t>
      </w:r>
      <w:r>
        <w:rPr>
          <w:rFonts w:ascii="Times New Roman" w:hAnsi="Times New Roman" w:cs="Times New Roman"/>
          <w:szCs w:val="27"/>
          <w:lang w:eastAsia="ru-RU"/>
        </w:rPr>
        <w:t xml:space="preserve"> декабря 2016 года состоялся референдум (всенародное голосование) по</w:t>
      </w:r>
      <w:r w:rsidRPr="000E0897">
        <w:rPr>
          <w:rFonts w:ascii="Times New Roman" w:hAnsi="Times New Roman" w:cs="Times New Roman"/>
          <w:szCs w:val="27"/>
          <w:lang w:eastAsia="ru-RU"/>
        </w:rPr>
        <w:t xml:space="preserve"> проекту Закона</w:t>
      </w:r>
      <w:r>
        <w:rPr>
          <w:rFonts w:ascii="Times New Roman" w:hAnsi="Times New Roman" w:cs="Times New Roman"/>
          <w:szCs w:val="27"/>
          <w:lang w:eastAsia="ru-RU"/>
        </w:rPr>
        <w:t xml:space="preserve"> </w:t>
      </w:r>
      <w:r w:rsidRPr="00B54563">
        <w:rPr>
          <w:rFonts w:ascii="Times New Roman" w:hAnsi="Times New Roman" w:cs="Times New Roman"/>
          <w:szCs w:val="27"/>
          <w:lang w:eastAsia="ru-RU"/>
        </w:rPr>
        <w:t>Кыргызской Республики</w:t>
      </w:r>
      <w:r w:rsidRPr="000E0897">
        <w:rPr>
          <w:rFonts w:ascii="Times New Roman" w:hAnsi="Times New Roman" w:cs="Times New Roman"/>
          <w:szCs w:val="27"/>
          <w:lang w:eastAsia="ru-RU"/>
        </w:rPr>
        <w:t xml:space="preserve"> «О внесении изменений в Конституцию Кыргызской Республики»</w:t>
      </w:r>
      <w:r>
        <w:rPr>
          <w:rFonts w:ascii="Times New Roman" w:hAnsi="Times New Roman" w:cs="Times New Roman"/>
          <w:szCs w:val="27"/>
          <w:lang w:eastAsia="ru-RU"/>
        </w:rPr>
        <w:t>.</w:t>
      </w:r>
    </w:p>
    <w:p w:rsidR="00EC0AE3" w:rsidRDefault="00EC0AE3" w:rsidP="00EC0AE3">
      <w:pPr>
        <w:pStyle w:val="a4"/>
        <w:spacing w:after="0" w:line="353" w:lineRule="auto"/>
        <w:ind w:left="20" w:right="20" w:firstLine="700"/>
        <w:jc w:val="both"/>
        <w:rPr>
          <w:rFonts w:ascii="Times New Roman" w:hAnsi="Times New Roman" w:cs="Times New Roman"/>
          <w:szCs w:val="27"/>
          <w:lang w:eastAsia="ru-RU"/>
        </w:rPr>
      </w:pPr>
      <w:r>
        <w:rPr>
          <w:rFonts w:ascii="Times New Roman" w:hAnsi="Times New Roman" w:cs="Times New Roman"/>
          <w:szCs w:val="27"/>
          <w:lang w:eastAsia="ru-RU"/>
        </w:rPr>
        <w:t>По приглашению Председателя Центральной комиссии по выборам и проведению референдумов Кыргызской Республики Н. К. </w:t>
      </w:r>
      <w:proofErr w:type="spellStart"/>
      <w:r>
        <w:rPr>
          <w:rFonts w:ascii="Times New Roman" w:hAnsi="Times New Roman" w:cs="Times New Roman"/>
          <w:szCs w:val="27"/>
          <w:lang w:eastAsia="ru-RU"/>
        </w:rPr>
        <w:t>Шайлдабековой</w:t>
      </w:r>
      <w:proofErr w:type="spellEnd"/>
      <w:r>
        <w:rPr>
          <w:rFonts w:ascii="Times New Roman" w:hAnsi="Times New Roman" w:cs="Times New Roman"/>
          <w:szCs w:val="27"/>
          <w:lang w:eastAsia="ru-RU"/>
        </w:rPr>
        <w:t xml:space="preserve"> Межпарламентской Ассамблеей государств — участников Содружества Независимых Государств была сформирована группа международных наблюдателей в составе Миссии наблюдателей от СНГ, в которую вошли депутаты и представители высших законодательных органов власти из пяти государств — участников МПА СНГ: Азербайджанской Республики, Республики Армения, Республики Казахстан, Российской Федерации и Республики Таджикистан, а также сотрудники Секретариата Совета МПА СНГ и эксперты Международного института мониторинга развития демократии, парламентаризма и </w:t>
      </w:r>
      <w:proofErr w:type="gramStart"/>
      <w:r>
        <w:rPr>
          <w:rFonts w:ascii="Times New Roman" w:hAnsi="Times New Roman" w:cs="Times New Roman"/>
          <w:szCs w:val="27"/>
          <w:lang w:eastAsia="ru-RU"/>
        </w:rPr>
        <w:t>соблюдения</w:t>
      </w:r>
      <w:proofErr w:type="gramEnd"/>
      <w:r>
        <w:rPr>
          <w:rFonts w:ascii="Times New Roman" w:hAnsi="Times New Roman" w:cs="Times New Roman"/>
          <w:szCs w:val="27"/>
          <w:lang w:eastAsia="ru-RU"/>
        </w:rPr>
        <w:t xml:space="preserve"> избирательных прав граждан государств — участников МПА СНГ (МИМРД МПА СНГ).</w:t>
      </w:r>
    </w:p>
    <w:p w:rsidR="00EC0AE3" w:rsidRDefault="00EC0AE3" w:rsidP="00EC0AE3">
      <w:pPr>
        <w:pStyle w:val="a4"/>
        <w:spacing w:after="0" w:line="353" w:lineRule="auto"/>
        <w:ind w:left="20" w:firstLine="704"/>
        <w:jc w:val="both"/>
        <w:rPr>
          <w:rFonts w:ascii="Times New Roman" w:hAnsi="Times New Roman" w:cs="Times New Roman"/>
          <w:szCs w:val="27"/>
          <w:lang w:eastAsia="ru-RU"/>
        </w:rPr>
      </w:pPr>
      <w:r>
        <w:rPr>
          <w:rFonts w:ascii="Times New Roman" w:hAnsi="Times New Roman" w:cs="Times New Roman"/>
          <w:szCs w:val="27"/>
          <w:lang w:eastAsia="ru-RU"/>
        </w:rPr>
        <w:t>Распоряжением Председателя Совета Межпарламентской Ассамблеи государств — участников Содружества Независимых Государств В. И. Матвиенко от 25 ноября 2016 года № 10-рп координатором группы международных наблюдателей от Межпарламентской Ассамблеи государств — участников СНГ был назначен заместитель Председателя Национального Собрания Республики Армения Э. О. </w:t>
      </w:r>
      <w:proofErr w:type="spellStart"/>
      <w:r>
        <w:rPr>
          <w:rFonts w:ascii="Times New Roman" w:hAnsi="Times New Roman" w:cs="Times New Roman"/>
          <w:szCs w:val="27"/>
          <w:lang w:eastAsia="ru-RU"/>
        </w:rPr>
        <w:t>Шармазанов</w:t>
      </w:r>
      <w:proofErr w:type="spellEnd"/>
      <w:r>
        <w:rPr>
          <w:rFonts w:ascii="Times New Roman" w:hAnsi="Times New Roman" w:cs="Times New Roman"/>
          <w:szCs w:val="27"/>
          <w:lang w:eastAsia="ru-RU"/>
        </w:rPr>
        <w:t>.</w:t>
      </w:r>
    </w:p>
    <w:p w:rsidR="00EC0AE3" w:rsidRDefault="00EC0AE3" w:rsidP="00EC0AE3">
      <w:pPr>
        <w:pStyle w:val="a4"/>
        <w:spacing w:after="0" w:line="353" w:lineRule="auto"/>
        <w:ind w:left="20" w:right="20" w:firstLine="700"/>
        <w:jc w:val="both"/>
        <w:rPr>
          <w:rFonts w:ascii="Times New Roman" w:hAnsi="Times New Roman" w:cs="Times New Roman"/>
          <w:szCs w:val="27"/>
          <w:lang w:eastAsia="ru-RU"/>
        </w:rPr>
      </w:pPr>
      <w:r>
        <w:rPr>
          <w:rFonts w:ascii="Times New Roman" w:hAnsi="Times New Roman" w:cs="Times New Roman"/>
          <w:szCs w:val="27"/>
          <w:lang w:eastAsia="ru-RU"/>
        </w:rPr>
        <w:t xml:space="preserve">В основу работы группы были положены принципы политической нейтральности, объективности и невмешательства в процесс подготовки и проведения референдума. Наблюдатели в своей работе руководствовались принятыми в рамках СНГ документами, касающимися организации наблюдения </w:t>
      </w:r>
      <w:r>
        <w:rPr>
          <w:rFonts w:ascii="Times New Roman" w:hAnsi="Times New Roman" w:cs="Times New Roman"/>
          <w:szCs w:val="27"/>
          <w:lang w:eastAsia="ru-RU"/>
        </w:rPr>
        <w:lastRenderedPageBreak/>
        <w:t>за выборами и референдумами в странах Содружества, а также соответствующими положениями законодательства Кыргызской Республики о проведении референдумов.</w:t>
      </w:r>
    </w:p>
    <w:p w:rsidR="00EC0AE3" w:rsidRDefault="00EC0AE3" w:rsidP="00EC0AE3">
      <w:pPr>
        <w:pStyle w:val="a4"/>
        <w:spacing w:after="0" w:line="353" w:lineRule="auto"/>
        <w:ind w:left="20" w:right="20" w:firstLine="700"/>
        <w:jc w:val="both"/>
        <w:rPr>
          <w:rFonts w:ascii="Times New Roman" w:hAnsi="Times New Roman" w:cs="Times New Roman"/>
          <w:szCs w:val="27"/>
          <w:lang w:eastAsia="ru-RU"/>
        </w:rPr>
      </w:pPr>
      <w:r>
        <w:rPr>
          <w:rFonts w:ascii="Times New Roman" w:hAnsi="Times New Roman" w:cs="Times New Roman"/>
          <w:szCs w:val="27"/>
          <w:lang w:eastAsia="ru-RU"/>
        </w:rPr>
        <w:t xml:space="preserve">Для обеспечения работы международных наблюдателей </w:t>
      </w:r>
      <w:r>
        <w:rPr>
          <w:rStyle w:val="-1pt"/>
          <w:rFonts w:cs="Times New Roman"/>
          <w:szCs w:val="27"/>
          <w:lang w:eastAsia="ru-RU"/>
        </w:rPr>
        <w:t xml:space="preserve">МИМРД МПА </w:t>
      </w:r>
      <w:r>
        <w:rPr>
          <w:rFonts w:ascii="Times New Roman" w:hAnsi="Times New Roman" w:cs="Times New Roman"/>
          <w:szCs w:val="27"/>
          <w:lang w:eastAsia="ru-RU"/>
        </w:rPr>
        <w:t>СНГ сформировал группу экспертов, которые сосредоточили свое внимание на следующих вопросах:</w:t>
      </w:r>
    </w:p>
    <w:p w:rsidR="00EC0AE3" w:rsidRDefault="00EC0AE3" w:rsidP="00EC0AE3">
      <w:pPr>
        <w:pStyle w:val="a4"/>
        <w:numPr>
          <w:ilvl w:val="0"/>
          <w:numId w:val="1"/>
        </w:numPr>
        <w:tabs>
          <w:tab w:val="left" w:pos="1493"/>
        </w:tabs>
        <w:spacing w:after="0" w:line="353" w:lineRule="auto"/>
        <w:ind w:right="20" w:firstLine="720"/>
        <w:jc w:val="both"/>
        <w:rPr>
          <w:rFonts w:ascii="Times New Roman" w:hAnsi="Times New Roman" w:cs="Times New Roman"/>
          <w:szCs w:val="27"/>
          <w:lang w:eastAsia="ru-RU"/>
        </w:rPr>
      </w:pPr>
      <w:r>
        <w:rPr>
          <w:rFonts w:ascii="Times New Roman" w:hAnsi="Times New Roman" w:cs="Times New Roman"/>
          <w:szCs w:val="27"/>
          <w:lang w:eastAsia="ru-RU"/>
        </w:rPr>
        <w:t>соответствие законодательства Кыргызской Республики,  регулирующего проведение</w:t>
      </w:r>
      <w:r w:rsidRPr="004608A0">
        <w:rPr>
          <w:rFonts w:ascii="Times New Roman" w:hAnsi="Times New Roman" w:cs="Times New Roman"/>
          <w:szCs w:val="27"/>
          <w:lang w:eastAsia="ru-RU"/>
        </w:rPr>
        <w:t xml:space="preserve"> референдум</w:t>
      </w:r>
      <w:r>
        <w:rPr>
          <w:rFonts w:ascii="Times New Roman" w:hAnsi="Times New Roman" w:cs="Times New Roman"/>
          <w:szCs w:val="27"/>
          <w:lang w:eastAsia="ru-RU"/>
        </w:rPr>
        <w:t>а</w:t>
      </w:r>
      <w:r w:rsidRPr="004608A0">
        <w:rPr>
          <w:rFonts w:ascii="Times New Roman" w:hAnsi="Times New Roman" w:cs="Times New Roman"/>
          <w:szCs w:val="27"/>
          <w:lang w:eastAsia="ru-RU"/>
        </w:rPr>
        <w:t xml:space="preserve"> по проекту Закона «О внесении изменений в Конституцию Кыргызской Республики»</w:t>
      </w:r>
      <w:r>
        <w:rPr>
          <w:rFonts w:ascii="Times New Roman" w:hAnsi="Times New Roman" w:cs="Times New Roman"/>
          <w:szCs w:val="27"/>
          <w:lang w:eastAsia="ru-RU"/>
        </w:rPr>
        <w:t>, международным стандартам демократических выборов и референдумов;</w:t>
      </w:r>
    </w:p>
    <w:p w:rsidR="00EC0AE3" w:rsidRDefault="00EC0AE3" w:rsidP="00EC0AE3">
      <w:pPr>
        <w:pStyle w:val="a4"/>
        <w:numPr>
          <w:ilvl w:val="0"/>
          <w:numId w:val="1"/>
        </w:numPr>
        <w:tabs>
          <w:tab w:val="left" w:pos="1493"/>
        </w:tabs>
        <w:spacing w:after="0" w:line="353" w:lineRule="auto"/>
        <w:ind w:right="20" w:firstLine="720"/>
        <w:jc w:val="both"/>
        <w:rPr>
          <w:rFonts w:ascii="Times New Roman" w:hAnsi="Times New Roman" w:cs="Times New Roman"/>
          <w:szCs w:val="27"/>
          <w:lang w:eastAsia="ru-RU"/>
        </w:rPr>
      </w:pPr>
      <w:r>
        <w:rPr>
          <w:rFonts w:ascii="Times New Roman" w:hAnsi="Times New Roman" w:cs="Times New Roman"/>
          <w:szCs w:val="27"/>
          <w:lang w:eastAsia="ru-RU"/>
        </w:rPr>
        <w:t>деятельность Центральной комиссии по выборам и проведению референдумов Кыргызской Республики, окружных и участковых комиссий и иных органов государственной власти Кыргызской Республики по подготовке и проведению референдума;</w:t>
      </w:r>
    </w:p>
    <w:p w:rsidR="00EC0AE3" w:rsidRDefault="00EC0AE3" w:rsidP="00EC0AE3">
      <w:pPr>
        <w:pStyle w:val="a4"/>
        <w:numPr>
          <w:ilvl w:val="0"/>
          <w:numId w:val="1"/>
        </w:numPr>
        <w:tabs>
          <w:tab w:val="left" w:pos="1488"/>
        </w:tabs>
        <w:spacing w:after="0" w:line="353" w:lineRule="auto"/>
        <w:ind w:right="20" w:firstLine="720"/>
        <w:jc w:val="both"/>
        <w:rPr>
          <w:rFonts w:ascii="Times New Roman" w:hAnsi="Times New Roman" w:cs="Times New Roman"/>
          <w:szCs w:val="27"/>
          <w:lang w:eastAsia="ru-RU"/>
        </w:rPr>
      </w:pPr>
      <w:r>
        <w:rPr>
          <w:rFonts w:ascii="Times New Roman" w:hAnsi="Times New Roman" w:cs="Times New Roman"/>
          <w:szCs w:val="27"/>
          <w:lang w:eastAsia="ru-RU"/>
        </w:rPr>
        <w:t>деятельность групп агитации «за» и «против»;</w:t>
      </w:r>
    </w:p>
    <w:p w:rsidR="00EC0AE3" w:rsidRDefault="00EC0AE3" w:rsidP="00EC0AE3">
      <w:pPr>
        <w:pStyle w:val="a4"/>
        <w:numPr>
          <w:ilvl w:val="0"/>
          <w:numId w:val="1"/>
        </w:numPr>
        <w:tabs>
          <w:tab w:val="left" w:pos="1493"/>
        </w:tabs>
        <w:spacing w:after="0" w:line="353" w:lineRule="auto"/>
        <w:ind w:right="20" w:firstLine="720"/>
        <w:jc w:val="both"/>
        <w:rPr>
          <w:rFonts w:ascii="Times New Roman" w:hAnsi="Times New Roman" w:cs="Times New Roman"/>
          <w:szCs w:val="27"/>
          <w:lang w:eastAsia="ru-RU"/>
        </w:rPr>
      </w:pPr>
      <w:r>
        <w:rPr>
          <w:rFonts w:ascii="Times New Roman" w:hAnsi="Times New Roman" w:cs="Times New Roman"/>
          <w:szCs w:val="27"/>
          <w:lang w:eastAsia="ru-RU"/>
        </w:rPr>
        <w:t>освещение в средствах массовой информации хода подготовки к проведению референдума, а также условий доступа участников агитационной кампании к средствам массовой информации.</w:t>
      </w:r>
    </w:p>
    <w:p w:rsidR="00EC0AE3" w:rsidRDefault="00EC0AE3" w:rsidP="00EC0AE3">
      <w:pPr>
        <w:pStyle w:val="a4"/>
        <w:spacing w:after="0" w:line="353" w:lineRule="auto"/>
        <w:ind w:right="20" w:firstLine="720"/>
        <w:jc w:val="both"/>
        <w:rPr>
          <w:rFonts w:ascii="Times New Roman" w:hAnsi="Times New Roman" w:cs="Times New Roman"/>
          <w:szCs w:val="27"/>
          <w:lang w:eastAsia="ru-RU"/>
        </w:rPr>
      </w:pPr>
      <w:proofErr w:type="gramStart"/>
      <w:r>
        <w:rPr>
          <w:rFonts w:ascii="Times New Roman" w:hAnsi="Times New Roman" w:cs="Times New Roman"/>
          <w:szCs w:val="27"/>
          <w:lang w:eastAsia="ru-RU"/>
        </w:rPr>
        <w:t>Основные результаты мониторинга процесса подготовки к проведению референдума были отражены в «Заключении о соответствии законодательства Кыргызской Республики, регулирующего проводимый 11 декабря 2016 года референдум (всенародное голосование) по проекту Закона "</w:t>
      </w:r>
      <w:r w:rsidRPr="00746E97">
        <w:rPr>
          <w:rFonts w:ascii="Times New Roman" w:hAnsi="Times New Roman" w:cs="Times New Roman"/>
          <w:szCs w:val="27"/>
          <w:lang w:eastAsia="ru-RU"/>
        </w:rPr>
        <w:t>О внесении изменений в Конституцию Кыргызской Республики</w:t>
      </w:r>
      <w:r>
        <w:rPr>
          <w:rFonts w:ascii="Times New Roman" w:hAnsi="Times New Roman" w:cs="Times New Roman"/>
          <w:szCs w:val="27"/>
          <w:lang w:eastAsia="ru-RU"/>
        </w:rPr>
        <w:t>", международным стандартам демократических выборов» и отчете экспертной группы по долгосрочному мониторингу подготовки к проведению</w:t>
      </w:r>
      <w:r w:rsidRPr="00746E97">
        <w:rPr>
          <w:rFonts w:ascii="Times New Roman" w:hAnsi="Times New Roman" w:cs="Times New Roman"/>
          <w:szCs w:val="27"/>
          <w:lang w:eastAsia="ru-RU"/>
        </w:rPr>
        <w:t xml:space="preserve"> референдума</w:t>
      </w:r>
      <w:r>
        <w:rPr>
          <w:rFonts w:ascii="Times New Roman" w:hAnsi="Times New Roman" w:cs="Times New Roman"/>
          <w:szCs w:val="27"/>
          <w:lang w:eastAsia="ru-RU"/>
        </w:rPr>
        <w:t>.</w:t>
      </w:r>
      <w:proofErr w:type="gramEnd"/>
    </w:p>
    <w:p w:rsidR="00EC0AE3" w:rsidRDefault="00EC0AE3" w:rsidP="00EC0AE3">
      <w:pPr>
        <w:pStyle w:val="a4"/>
        <w:spacing w:after="0" w:line="353" w:lineRule="auto"/>
        <w:ind w:right="20" w:firstLine="720"/>
        <w:jc w:val="both"/>
        <w:rPr>
          <w:rFonts w:ascii="Times New Roman" w:hAnsi="Times New Roman" w:cs="Times New Roman"/>
          <w:szCs w:val="27"/>
          <w:lang w:eastAsia="ru-RU"/>
        </w:rPr>
      </w:pPr>
      <w:r>
        <w:rPr>
          <w:rFonts w:ascii="Times New Roman" w:hAnsi="Times New Roman" w:cs="Times New Roman"/>
          <w:szCs w:val="27"/>
          <w:lang w:eastAsia="ru-RU"/>
        </w:rPr>
        <w:t xml:space="preserve">В процессе юридической экспертизы было установлено, что правовое регулирование подготовки и проведения референдума в Кыргызской Республике соответствует международным стандартам в области демократического волеизъявления. Содержащиеся в законодательстве гарантии проведения референдума на основе всеобщего, равного и прямого избирательного права при тайном голосовании, а также механизмы защиты прав </w:t>
      </w:r>
      <w:r>
        <w:rPr>
          <w:rFonts w:ascii="Times New Roman" w:hAnsi="Times New Roman" w:cs="Times New Roman"/>
          <w:szCs w:val="27"/>
          <w:lang w:eastAsia="ru-RU"/>
        </w:rPr>
        <w:lastRenderedPageBreak/>
        <w:t>участников референдума создают нормативные предпосылки соблюдения международных обязательств в электоральной сфере.</w:t>
      </w:r>
    </w:p>
    <w:p w:rsidR="00EC0AE3" w:rsidRDefault="00EC0AE3" w:rsidP="00EC0AE3">
      <w:pPr>
        <w:pStyle w:val="a4"/>
        <w:spacing w:after="0" w:line="353" w:lineRule="auto"/>
        <w:ind w:right="20" w:firstLine="720"/>
        <w:jc w:val="both"/>
        <w:rPr>
          <w:rFonts w:ascii="Times New Roman" w:hAnsi="Times New Roman" w:cs="Times New Roman"/>
          <w:szCs w:val="27"/>
          <w:lang w:eastAsia="ru-RU"/>
        </w:rPr>
      </w:pPr>
      <w:r>
        <w:rPr>
          <w:rFonts w:ascii="Times New Roman" w:hAnsi="Times New Roman" w:cs="Times New Roman"/>
          <w:szCs w:val="27"/>
          <w:lang w:eastAsia="ru-RU"/>
        </w:rPr>
        <w:t xml:space="preserve">Подготовку и проведение референдума </w:t>
      </w:r>
      <w:r w:rsidRPr="008B5938">
        <w:rPr>
          <w:rFonts w:ascii="Times New Roman" w:hAnsi="Times New Roman" w:cs="Times New Roman"/>
          <w:szCs w:val="27"/>
          <w:lang w:eastAsia="ru-RU"/>
        </w:rPr>
        <w:t>(всенародного голосования) по проекту Закона «О внесении изменений в Конституцию Кыргызской Республики»</w:t>
      </w:r>
      <w:r>
        <w:rPr>
          <w:rFonts w:ascii="Times New Roman" w:hAnsi="Times New Roman" w:cs="Times New Roman"/>
          <w:szCs w:val="27"/>
          <w:lang w:eastAsia="ru-RU"/>
        </w:rPr>
        <w:t xml:space="preserve"> осуществляли Центральная комиссия </w:t>
      </w:r>
      <w:r w:rsidRPr="008B5938">
        <w:rPr>
          <w:rFonts w:ascii="Times New Roman" w:hAnsi="Times New Roman" w:cs="Times New Roman"/>
          <w:szCs w:val="27"/>
          <w:lang w:eastAsia="ru-RU"/>
        </w:rPr>
        <w:t>по выборам и проведению референдумов</w:t>
      </w:r>
      <w:r>
        <w:rPr>
          <w:rFonts w:ascii="Times New Roman" w:hAnsi="Times New Roman" w:cs="Times New Roman"/>
          <w:szCs w:val="27"/>
          <w:lang w:eastAsia="ru-RU"/>
        </w:rPr>
        <w:t xml:space="preserve"> (ЦКВР), 53 территориальных и 2365 участковых комиссий, руководствующиеся нормами </w:t>
      </w:r>
      <w:r w:rsidRPr="00903AE2">
        <w:rPr>
          <w:rFonts w:ascii="Times New Roman" w:hAnsi="Times New Roman" w:cs="Times New Roman"/>
          <w:szCs w:val="27"/>
          <w:lang w:eastAsia="ru-RU"/>
        </w:rPr>
        <w:t xml:space="preserve">принятого 26 октября 2016 года </w:t>
      </w:r>
      <w:r>
        <w:rPr>
          <w:rFonts w:ascii="Times New Roman" w:hAnsi="Times New Roman" w:cs="Times New Roman"/>
          <w:szCs w:val="27"/>
          <w:lang w:eastAsia="ru-RU"/>
        </w:rPr>
        <w:t>Конституционного</w:t>
      </w:r>
      <w:r w:rsidRPr="00903AE2">
        <w:rPr>
          <w:rFonts w:ascii="Times New Roman" w:hAnsi="Times New Roman" w:cs="Times New Roman"/>
          <w:szCs w:val="27"/>
          <w:lang w:eastAsia="ru-RU"/>
        </w:rPr>
        <w:t xml:space="preserve"> закон</w:t>
      </w:r>
      <w:r>
        <w:rPr>
          <w:rFonts w:ascii="Times New Roman" w:hAnsi="Times New Roman" w:cs="Times New Roman"/>
          <w:szCs w:val="27"/>
          <w:lang w:eastAsia="ru-RU"/>
        </w:rPr>
        <w:t>а</w:t>
      </w:r>
      <w:r w:rsidRPr="00903AE2">
        <w:rPr>
          <w:rFonts w:ascii="Times New Roman" w:hAnsi="Times New Roman" w:cs="Times New Roman"/>
          <w:szCs w:val="27"/>
          <w:lang w:eastAsia="ru-RU"/>
        </w:rPr>
        <w:t xml:space="preserve"> «О референдуме </w:t>
      </w:r>
      <w:r>
        <w:rPr>
          <w:rFonts w:ascii="Times New Roman" w:hAnsi="Times New Roman" w:cs="Times New Roman"/>
          <w:szCs w:val="27"/>
          <w:lang w:eastAsia="ru-RU"/>
        </w:rPr>
        <w:t>Кыргызской Республики»</w:t>
      </w:r>
      <w:r w:rsidRPr="00903AE2">
        <w:rPr>
          <w:rFonts w:ascii="Times New Roman" w:hAnsi="Times New Roman" w:cs="Times New Roman"/>
          <w:szCs w:val="27"/>
          <w:lang w:eastAsia="ru-RU"/>
        </w:rPr>
        <w:t>.</w:t>
      </w:r>
    </w:p>
    <w:p w:rsidR="00EC0AE3" w:rsidRPr="00C40203" w:rsidRDefault="00EC0AE3" w:rsidP="00EC0AE3">
      <w:pPr>
        <w:pStyle w:val="a4"/>
        <w:spacing w:after="0" w:line="353" w:lineRule="auto"/>
        <w:ind w:right="20" w:firstLine="720"/>
        <w:jc w:val="both"/>
        <w:rPr>
          <w:rFonts w:ascii="Times New Roman" w:hAnsi="Times New Roman" w:cs="Times New Roman"/>
          <w:szCs w:val="27"/>
          <w:lang w:eastAsia="ru-RU"/>
        </w:rPr>
      </w:pPr>
      <w:proofErr w:type="gramStart"/>
      <w:r w:rsidRPr="00C40203">
        <w:rPr>
          <w:rFonts w:ascii="Times New Roman" w:hAnsi="Times New Roman" w:cs="Times New Roman"/>
          <w:szCs w:val="27"/>
          <w:lang w:eastAsia="ru-RU"/>
        </w:rPr>
        <w:t>4 ноября 2016 года ЦКВР приняла постановление о сокращении сроков мероприятий по подготовке к проведению референдума, утвердила Календарный план основных мероприятий по подготовке и проведению референдума</w:t>
      </w:r>
      <w:r>
        <w:rPr>
          <w:rFonts w:ascii="Times New Roman" w:hAnsi="Times New Roman" w:cs="Times New Roman"/>
          <w:szCs w:val="27"/>
          <w:lang w:eastAsia="ru-RU"/>
        </w:rPr>
        <w:t xml:space="preserve"> (всенародного голосования) по проекту Закона </w:t>
      </w:r>
      <w:r w:rsidRPr="00B54563">
        <w:rPr>
          <w:rFonts w:ascii="Times New Roman" w:hAnsi="Times New Roman" w:cs="Times New Roman"/>
          <w:szCs w:val="27"/>
          <w:lang w:eastAsia="ru-RU"/>
        </w:rPr>
        <w:t>Кыргызской Республики</w:t>
      </w:r>
      <w:r>
        <w:rPr>
          <w:rFonts w:ascii="Times New Roman" w:hAnsi="Times New Roman" w:cs="Times New Roman"/>
          <w:szCs w:val="27"/>
          <w:lang w:eastAsia="ru-RU"/>
        </w:rPr>
        <w:t xml:space="preserve"> «О внесении изменений в Конституцию Кыргызской Республики», назначенного на 11 декабря 2016 года, а также </w:t>
      </w:r>
      <w:r w:rsidRPr="00B54052">
        <w:rPr>
          <w:rFonts w:ascii="Times New Roman" w:hAnsi="Times New Roman" w:cs="Times New Roman"/>
          <w:szCs w:val="27"/>
          <w:lang w:eastAsia="ru-RU"/>
        </w:rPr>
        <w:t>утвердила смету расходов на проведение референдума</w:t>
      </w:r>
      <w:r w:rsidRPr="00C40203">
        <w:rPr>
          <w:rFonts w:ascii="Times New Roman" w:hAnsi="Times New Roman" w:cs="Times New Roman"/>
          <w:szCs w:val="27"/>
          <w:lang w:eastAsia="ru-RU"/>
        </w:rPr>
        <w:t>.</w:t>
      </w:r>
      <w:r>
        <w:rPr>
          <w:rFonts w:ascii="Times New Roman" w:hAnsi="Times New Roman" w:cs="Times New Roman"/>
          <w:szCs w:val="27"/>
          <w:lang w:eastAsia="ru-RU"/>
        </w:rPr>
        <w:t xml:space="preserve"> </w:t>
      </w:r>
      <w:proofErr w:type="gramEnd"/>
    </w:p>
    <w:p w:rsidR="00EC0AE3" w:rsidRDefault="00EC0AE3" w:rsidP="00EC0AE3">
      <w:pPr>
        <w:pStyle w:val="a4"/>
        <w:spacing w:after="0" w:line="353" w:lineRule="auto"/>
        <w:ind w:left="20" w:right="20" w:firstLine="720"/>
        <w:jc w:val="both"/>
        <w:rPr>
          <w:rFonts w:ascii="Times New Roman" w:hAnsi="Times New Roman" w:cs="Times New Roman"/>
          <w:szCs w:val="27"/>
          <w:lang w:eastAsia="ru-RU"/>
        </w:rPr>
      </w:pPr>
      <w:r w:rsidRPr="00B54052">
        <w:rPr>
          <w:rFonts w:ascii="Times New Roman" w:hAnsi="Times New Roman" w:cs="Times New Roman"/>
          <w:szCs w:val="27"/>
          <w:lang w:eastAsia="ru-RU"/>
        </w:rPr>
        <w:t xml:space="preserve">6 ноября 2016 года на заседании ЦКВР </w:t>
      </w:r>
      <w:r>
        <w:rPr>
          <w:rFonts w:ascii="Times New Roman" w:hAnsi="Times New Roman" w:cs="Times New Roman"/>
          <w:szCs w:val="27"/>
          <w:lang w:eastAsia="ru-RU"/>
        </w:rPr>
        <w:t xml:space="preserve">было </w:t>
      </w:r>
      <w:r w:rsidRPr="00B54052">
        <w:rPr>
          <w:rFonts w:ascii="Times New Roman" w:hAnsi="Times New Roman" w:cs="Times New Roman"/>
          <w:szCs w:val="27"/>
          <w:lang w:eastAsia="ru-RU"/>
        </w:rPr>
        <w:t>приня</w:t>
      </w:r>
      <w:r>
        <w:rPr>
          <w:rFonts w:ascii="Times New Roman" w:hAnsi="Times New Roman" w:cs="Times New Roman"/>
          <w:szCs w:val="27"/>
          <w:lang w:eastAsia="ru-RU"/>
        </w:rPr>
        <w:t>то</w:t>
      </w:r>
      <w:r w:rsidRPr="00B54052">
        <w:rPr>
          <w:rFonts w:ascii="Times New Roman" w:hAnsi="Times New Roman" w:cs="Times New Roman"/>
          <w:szCs w:val="27"/>
          <w:lang w:eastAsia="ru-RU"/>
        </w:rPr>
        <w:t xml:space="preserve"> решение об образовании </w:t>
      </w:r>
      <w:r>
        <w:rPr>
          <w:rFonts w:ascii="Times New Roman" w:hAnsi="Times New Roman" w:cs="Times New Roman"/>
          <w:szCs w:val="27"/>
          <w:lang w:eastAsia="ru-RU"/>
        </w:rPr>
        <w:t xml:space="preserve">шести </w:t>
      </w:r>
      <w:r w:rsidRPr="00B54052">
        <w:rPr>
          <w:rFonts w:ascii="Times New Roman" w:hAnsi="Times New Roman" w:cs="Times New Roman"/>
          <w:szCs w:val="27"/>
          <w:lang w:eastAsia="ru-RU"/>
        </w:rPr>
        <w:t>рабочих групп для организации и упорядочения работы по по</w:t>
      </w:r>
      <w:r>
        <w:rPr>
          <w:rFonts w:ascii="Times New Roman" w:hAnsi="Times New Roman" w:cs="Times New Roman"/>
          <w:szCs w:val="27"/>
          <w:lang w:eastAsia="ru-RU"/>
        </w:rPr>
        <w:t>дготовке к проведению референдума:</w:t>
      </w:r>
      <w:r w:rsidRPr="00B54052">
        <w:rPr>
          <w:rFonts w:ascii="Times New Roman" w:hAnsi="Times New Roman" w:cs="Times New Roman"/>
          <w:szCs w:val="27"/>
          <w:lang w:eastAsia="ru-RU"/>
        </w:rPr>
        <w:t xml:space="preserve"> по приему и проверке заявлений о регистрации групп агитации; по организации участия граждан Кыргызской Республики, проживающих или находящихся за пределами ее территории</w:t>
      </w:r>
      <w:r>
        <w:rPr>
          <w:rFonts w:ascii="Times New Roman" w:hAnsi="Times New Roman" w:cs="Times New Roman"/>
          <w:szCs w:val="27"/>
          <w:lang w:eastAsia="ru-RU"/>
        </w:rPr>
        <w:t>,</w:t>
      </w:r>
      <w:r w:rsidRPr="00B54052">
        <w:rPr>
          <w:rFonts w:ascii="Times New Roman" w:hAnsi="Times New Roman" w:cs="Times New Roman"/>
          <w:szCs w:val="27"/>
          <w:lang w:eastAsia="ru-RU"/>
        </w:rPr>
        <w:t xml:space="preserve"> в референдуме; по информированию участников референдума и распространению информации о ходе подготовки и проведения референдума; по </w:t>
      </w:r>
      <w:proofErr w:type="gramStart"/>
      <w:r w:rsidRPr="00B54052">
        <w:rPr>
          <w:rFonts w:ascii="Times New Roman" w:hAnsi="Times New Roman" w:cs="Times New Roman"/>
          <w:szCs w:val="27"/>
          <w:lang w:eastAsia="ru-RU"/>
        </w:rPr>
        <w:t>контролю за</w:t>
      </w:r>
      <w:proofErr w:type="gramEnd"/>
      <w:r w:rsidRPr="00B54052">
        <w:rPr>
          <w:rFonts w:ascii="Times New Roman" w:hAnsi="Times New Roman" w:cs="Times New Roman"/>
          <w:szCs w:val="27"/>
          <w:lang w:eastAsia="ru-RU"/>
        </w:rPr>
        <w:t xml:space="preserve"> соблюдением правил ведения агитации при проведении референдума; по рассмотрению заявлений и жалоб участников референдума, а также контрольно-ревизионную группу при Центральной комиссии по выборам и проведению референдумов Кыргызской Республики. </w:t>
      </w:r>
    </w:p>
    <w:p w:rsidR="00EC0AE3" w:rsidRPr="009F6DBF" w:rsidRDefault="00EC0AE3" w:rsidP="00EC0AE3">
      <w:pPr>
        <w:pStyle w:val="a4"/>
        <w:spacing w:after="0" w:line="353" w:lineRule="auto"/>
        <w:ind w:left="20" w:right="20" w:firstLine="720"/>
        <w:jc w:val="both"/>
        <w:rPr>
          <w:rFonts w:ascii="Times New Roman" w:hAnsi="Times New Roman" w:cs="Times New Roman"/>
          <w:szCs w:val="27"/>
          <w:lang w:eastAsia="ru-RU"/>
        </w:rPr>
      </w:pPr>
      <w:r w:rsidRPr="009F6DBF">
        <w:rPr>
          <w:rFonts w:ascii="Times New Roman" w:hAnsi="Times New Roman" w:cs="Times New Roman"/>
          <w:szCs w:val="27"/>
          <w:lang w:eastAsia="ru-RU"/>
        </w:rPr>
        <w:t xml:space="preserve">8 ноября 2016 года </w:t>
      </w:r>
      <w:r>
        <w:rPr>
          <w:rFonts w:ascii="Times New Roman" w:hAnsi="Times New Roman" w:cs="Times New Roman"/>
          <w:szCs w:val="27"/>
          <w:lang w:eastAsia="ru-RU"/>
        </w:rPr>
        <w:t>ЦКВР</w:t>
      </w:r>
      <w:r w:rsidRPr="009F6DBF">
        <w:rPr>
          <w:rFonts w:ascii="Times New Roman" w:hAnsi="Times New Roman" w:cs="Times New Roman"/>
          <w:szCs w:val="27"/>
          <w:lang w:eastAsia="ru-RU"/>
        </w:rPr>
        <w:t xml:space="preserve"> утвердила форму, текст и степень защиты бюллетеней для голосования на референдуме по проекту </w:t>
      </w:r>
      <w:r>
        <w:rPr>
          <w:rFonts w:ascii="Times New Roman" w:hAnsi="Times New Roman" w:cs="Times New Roman"/>
          <w:szCs w:val="27"/>
          <w:lang w:eastAsia="ru-RU"/>
        </w:rPr>
        <w:t>З</w:t>
      </w:r>
      <w:r w:rsidRPr="009F6DBF">
        <w:rPr>
          <w:rFonts w:ascii="Times New Roman" w:hAnsi="Times New Roman" w:cs="Times New Roman"/>
          <w:szCs w:val="27"/>
          <w:lang w:eastAsia="ru-RU"/>
        </w:rPr>
        <w:t>акона Кыргызской Республики «О внесении изменений в Конституцию Кыргызской Республики».</w:t>
      </w:r>
    </w:p>
    <w:p w:rsidR="00EC0AE3" w:rsidRDefault="00EC0AE3" w:rsidP="00EC0AE3">
      <w:pPr>
        <w:pStyle w:val="a4"/>
        <w:spacing w:after="0" w:line="353" w:lineRule="auto"/>
        <w:ind w:left="20" w:right="20" w:firstLine="720"/>
        <w:jc w:val="both"/>
        <w:rPr>
          <w:rFonts w:ascii="Times New Roman" w:hAnsi="Times New Roman" w:cs="Times New Roman"/>
          <w:szCs w:val="27"/>
          <w:lang w:eastAsia="ru-RU"/>
        </w:rPr>
      </w:pPr>
      <w:proofErr w:type="gramStart"/>
      <w:r>
        <w:rPr>
          <w:rFonts w:ascii="Times New Roman" w:hAnsi="Times New Roman" w:cs="Times New Roman"/>
          <w:szCs w:val="27"/>
          <w:lang w:eastAsia="ru-RU"/>
        </w:rPr>
        <w:t xml:space="preserve">В соответствии с законодательством Центральной комиссией по выборам и проведению референдумов были зарегистрированы </w:t>
      </w:r>
      <w:r w:rsidRPr="00021F94">
        <w:rPr>
          <w:rFonts w:ascii="Times New Roman" w:hAnsi="Times New Roman" w:cs="Times New Roman"/>
          <w:szCs w:val="27"/>
          <w:lang w:eastAsia="ru-RU"/>
        </w:rPr>
        <w:t xml:space="preserve">13 групп агитации на референдуме </w:t>
      </w:r>
      <w:r>
        <w:rPr>
          <w:rFonts w:ascii="Times New Roman" w:hAnsi="Times New Roman" w:cs="Times New Roman"/>
          <w:szCs w:val="27"/>
          <w:lang w:eastAsia="ru-RU"/>
        </w:rPr>
        <w:t xml:space="preserve">– девять «за» и четыре «против», которым было предоставлено </w:t>
      </w:r>
      <w:r>
        <w:rPr>
          <w:rFonts w:ascii="Times New Roman" w:hAnsi="Times New Roman" w:cs="Times New Roman"/>
          <w:szCs w:val="27"/>
          <w:lang w:eastAsia="ru-RU"/>
        </w:rPr>
        <w:lastRenderedPageBreak/>
        <w:t xml:space="preserve">бесплатное эфирное время для агитации и проведения дебатов в равном объеме на </w:t>
      </w:r>
      <w:r w:rsidRPr="00021F94">
        <w:rPr>
          <w:rFonts w:ascii="Times New Roman" w:hAnsi="Times New Roman" w:cs="Times New Roman"/>
          <w:szCs w:val="27"/>
          <w:lang w:eastAsia="ru-RU"/>
        </w:rPr>
        <w:t>государственных телеканалах ОТРК, «</w:t>
      </w:r>
      <w:proofErr w:type="spellStart"/>
      <w:r w:rsidRPr="00021F94">
        <w:rPr>
          <w:rFonts w:ascii="Times New Roman" w:hAnsi="Times New Roman" w:cs="Times New Roman"/>
          <w:szCs w:val="27"/>
          <w:lang w:eastAsia="ru-RU"/>
        </w:rPr>
        <w:t>ЭлТР</w:t>
      </w:r>
      <w:proofErr w:type="spellEnd"/>
      <w:r w:rsidRPr="00021F94">
        <w:rPr>
          <w:rFonts w:ascii="Times New Roman" w:hAnsi="Times New Roman" w:cs="Times New Roman"/>
          <w:szCs w:val="27"/>
          <w:lang w:eastAsia="ru-RU"/>
        </w:rPr>
        <w:t>», на</w:t>
      </w:r>
      <w:r>
        <w:rPr>
          <w:rFonts w:ascii="Times New Roman" w:hAnsi="Times New Roman" w:cs="Times New Roman"/>
          <w:szCs w:val="27"/>
          <w:lang w:eastAsia="ru-RU"/>
        </w:rPr>
        <w:t xml:space="preserve"> </w:t>
      </w:r>
      <w:r w:rsidRPr="00021F94">
        <w:rPr>
          <w:rFonts w:ascii="Times New Roman" w:hAnsi="Times New Roman" w:cs="Times New Roman"/>
          <w:szCs w:val="27"/>
          <w:lang w:eastAsia="ru-RU"/>
        </w:rPr>
        <w:t>«</w:t>
      </w:r>
      <w:proofErr w:type="spellStart"/>
      <w:r w:rsidRPr="00021F94">
        <w:rPr>
          <w:rFonts w:ascii="Times New Roman" w:hAnsi="Times New Roman" w:cs="Times New Roman"/>
          <w:szCs w:val="27"/>
          <w:lang w:eastAsia="ru-RU"/>
        </w:rPr>
        <w:t>Биринчи</w:t>
      </w:r>
      <w:proofErr w:type="spellEnd"/>
      <w:r w:rsidRPr="00021F94">
        <w:rPr>
          <w:rFonts w:ascii="Times New Roman" w:hAnsi="Times New Roman" w:cs="Times New Roman"/>
          <w:szCs w:val="27"/>
          <w:lang w:eastAsia="ru-RU"/>
        </w:rPr>
        <w:t xml:space="preserve"> радио», </w:t>
      </w:r>
      <w:r>
        <w:rPr>
          <w:rFonts w:ascii="Times New Roman" w:hAnsi="Times New Roman" w:cs="Times New Roman"/>
          <w:szCs w:val="27"/>
          <w:lang w:eastAsia="ru-RU"/>
        </w:rPr>
        <w:t xml:space="preserve">а </w:t>
      </w:r>
      <w:r w:rsidRPr="00021F94">
        <w:rPr>
          <w:rFonts w:ascii="Times New Roman" w:hAnsi="Times New Roman" w:cs="Times New Roman"/>
          <w:szCs w:val="27"/>
          <w:lang w:eastAsia="ru-RU"/>
        </w:rPr>
        <w:t>также предоставлены бесплатные печатные площади в газет</w:t>
      </w:r>
      <w:r>
        <w:rPr>
          <w:rFonts w:ascii="Times New Roman" w:hAnsi="Times New Roman" w:cs="Times New Roman"/>
          <w:szCs w:val="27"/>
          <w:lang w:eastAsia="ru-RU"/>
        </w:rPr>
        <w:t>ах «</w:t>
      </w:r>
      <w:proofErr w:type="spellStart"/>
      <w:r>
        <w:rPr>
          <w:rFonts w:ascii="Times New Roman" w:hAnsi="Times New Roman" w:cs="Times New Roman"/>
          <w:szCs w:val="27"/>
          <w:lang w:eastAsia="ru-RU"/>
        </w:rPr>
        <w:t>Кыргыз</w:t>
      </w:r>
      <w:proofErr w:type="spellEnd"/>
      <w:r>
        <w:rPr>
          <w:rFonts w:ascii="Times New Roman" w:hAnsi="Times New Roman" w:cs="Times New Roman"/>
          <w:szCs w:val="27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Cs w:val="27"/>
          <w:lang w:eastAsia="ru-RU"/>
        </w:rPr>
        <w:t>Туусу</w:t>
      </w:r>
      <w:proofErr w:type="spellEnd"/>
      <w:r>
        <w:rPr>
          <w:rFonts w:ascii="Times New Roman" w:hAnsi="Times New Roman" w:cs="Times New Roman"/>
          <w:szCs w:val="27"/>
          <w:lang w:eastAsia="ru-RU"/>
        </w:rPr>
        <w:t>» и «</w:t>
      </w:r>
      <w:proofErr w:type="spellStart"/>
      <w:r>
        <w:rPr>
          <w:rFonts w:ascii="Times New Roman" w:hAnsi="Times New Roman" w:cs="Times New Roman"/>
          <w:szCs w:val="27"/>
          <w:lang w:eastAsia="ru-RU"/>
        </w:rPr>
        <w:t>Эркин</w:t>
      </w:r>
      <w:proofErr w:type="spellEnd"/>
      <w:r>
        <w:rPr>
          <w:rFonts w:ascii="Times New Roman" w:hAnsi="Times New Roman" w:cs="Times New Roman"/>
          <w:szCs w:val="27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Cs w:val="27"/>
          <w:lang w:eastAsia="ru-RU"/>
        </w:rPr>
        <w:t>Тоо</w:t>
      </w:r>
      <w:proofErr w:type="spellEnd"/>
      <w:r>
        <w:rPr>
          <w:rFonts w:ascii="Times New Roman" w:hAnsi="Times New Roman" w:cs="Times New Roman"/>
          <w:szCs w:val="27"/>
          <w:lang w:eastAsia="ru-RU"/>
        </w:rPr>
        <w:t xml:space="preserve">». </w:t>
      </w:r>
      <w:proofErr w:type="gramEnd"/>
    </w:p>
    <w:p w:rsidR="00EC0AE3" w:rsidRDefault="00EC0AE3" w:rsidP="00EC0AE3">
      <w:pPr>
        <w:pStyle w:val="a4"/>
        <w:spacing w:after="0" w:line="353" w:lineRule="auto"/>
        <w:ind w:left="20" w:right="20" w:firstLine="720"/>
        <w:jc w:val="both"/>
        <w:rPr>
          <w:rFonts w:ascii="Times New Roman" w:hAnsi="Times New Roman" w:cs="Times New Roman"/>
          <w:szCs w:val="27"/>
          <w:lang w:eastAsia="ru-RU"/>
        </w:rPr>
      </w:pPr>
      <w:r>
        <w:rPr>
          <w:rFonts w:ascii="Times New Roman" w:hAnsi="Times New Roman" w:cs="Times New Roman"/>
          <w:szCs w:val="27"/>
          <w:lang w:eastAsia="ru-RU"/>
        </w:rPr>
        <w:t>Представители агитационных групп использовали разнообразные формы работы с гражданами Кыргызской Республики, в ходе которой давали свою оценку основным положениям конституционных изменений и предлагали принять участие в референдуме.</w:t>
      </w:r>
    </w:p>
    <w:p w:rsidR="00EC0AE3" w:rsidRPr="00B54563" w:rsidRDefault="00EC0AE3" w:rsidP="00EC0AE3">
      <w:pPr>
        <w:pStyle w:val="a4"/>
        <w:spacing w:after="0" w:line="353" w:lineRule="auto"/>
        <w:ind w:left="20" w:right="20" w:firstLine="720"/>
        <w:jc w:val="both"/>
        <w:rPr>
          <w:rFonts w:ascii="Times New Roman" w:hAnsi="Times New Roman" w:cs="Times New Roman"/>
          <w:szCs w:val="27"/>
          <w:lang w:eastAsia="ru-RU"/>
        </w:rPr>
      </w:pPr>
      <w:proofErr w:type="gramStart"/>
      <w:r>
        <w:rPr>
          <w:rFonts w:ascii="Times New Roman" w:hAnsi="Times New Roman" w:cs="Times New Roman"/>
          <w:szCs w:val="27"/>
          <w:lang w:eastAsia="ru-RU"/>
        </w:rPr>
        <w:t>В соответствии с законодательством о</w:t>
      </w:r>
      <w:r w:rsidRPr="009F6DBF">
        <w:rPr>
          <w:rFonts w:ascii="Times New Roman" w:hAnsi="Times New Roman" w:cs="Times New Roman"/>
          <w:szCs w:val="27"/>
          <w:lang w:eastAsia="ru-RU"/>
        </w:rPr>
        <w:t xml:space="preserve"> референдуме в список у</w:t>
      </w:r>
      <w:r>
        <w:rPr>
          <w:rFonts w:ascii="Times New Roman" w:hAnsi="Times New Roman" w:cs="Times New Roman"/>
          <w:szCs w:val="27"/>
          <w:lang w:eastAsia="ru-RU"/>
        </w:rPr>
        <w:t>частников референдума включались</w:t>
      </w:r>
      <w:r w:rsidRPr="009F6DBF">
        <w:rPr>
          <w:rFonts w:ascii="Times New Roman" w:hAnsi="Times New Roman" w:cs="Times New Roman"/>
          <w:szCs w:val="27"/>
          <w:lang w:eastAsia="ru-RU"/>
        </w:rPr>
        <w:t xml:space="preserve"> все граждане Кыргызской Республики, обладающие на день голосования активным избирательным правом и прошедшие биометрическую регистрацию в порядке, установленном Законом Кыргызской Республики «О биометрической регистрации граждан Кыргызской Республики». 9 ноября 2016 года Г</w:t>
      </w:r>
      <w:r>
        <w:rPr>
          <w:rFonts w:ascii="Times New Roman" w:hAnsi="Times New Roman" w:cs="Times New Roman"/>
          <w:szCs w:val="27"/>
          <w:lang w:eastAsia="ru-RU"/>
        </w:rPr>
        <w:t>осударственная регистрационная служба</w:t>
      </w:r>
      <w:r w:rsidRPr="009F6DBF">
        <w:rPr>
          <w:rFonts w:ascii="Times New Roman" w:hAnsi="Times New Roman" w:cs="Times New Roman"/>
          <w:szCs w:val="27"/>
          <w:lang w:eastAsia="ru-RU"/>
        </w:rPr>
        <w:t xml:space="preserve"> при </w:t>
      </w:r>
      <w:r>
        <w:rPr>
          <w:rFonts w:ascii="Times New Roman" w:hAnsi="Times New Roman" w:cs="Times New Roman"/>
          <w:szCs w:val="27"/>
          <w:lang w:eastAsia="ru-RU"/>
        </w:rPr>
        <w:t>П</w:t>
      </w:r>
      <w:r w:rsidRPr="009F6DBF">
        <w:rPr>
          <w:rFonts w:ascii="Times New Roman" w:hAnsi="Times New Roman" w:cs="Times New Roman"/>
          <w:szCs w:val="27"/>
          <w:lang w:eastAsia="ru-RU"/>
        </w:rPr>
        <w:t>равительстве Кыргызской Республики сформировала и передала Центральной комиссии по выборам и проведению референдумов списки</w:t>
      </w:r>
      <w:proofErr w:type="gramEnd"/>
      <w:r w:rsidRPr="009F6DBF">
        <w:rPr>
          <w:rFonts w:ascii="Times New Roman" w:hAnsi="Times New Roman" w:cs="Times New Roman"/>
          <w:szCs w:val="27"/>
          <w:lang w:eastAsia="ru-RU"/>
        </w:rPr>
        <w:t xml:space="preserve"> 2</w:t>
      </w:r>
      <w:r>
        <w:rPr>
          <w:rFonts w:ascii="Times New Roman" w:hAnsi="Times New Roman" w:cs="Times New Roman"/>
          <w:szCs w:val="27"/>
          <w:lang w:eastAsia="ru-RU"/>
        </w:rPr>
        <w:t> 813 255 избирателей</w:t>
      </w:r>
      <w:r w:rsidRPr="009F6DBF">
        <w:rPr>
          <w:rFonts w:ascii="Times New Roman" w:hAnsi="Times New Roman" w:cs="Times New Roman"/>
          <w:szCs w:val="27"/>
          <w:lang w:eastAsia="ru-RU"/>
        </w:rPr>
        <w:t>.</w:t>
      </w:r>
      <w:r>
        <w:rPr>
          <w:rFonts w:ascii="Times New Roman" w:hAnsi="Times New Roman" w:cs="Times New Roman"/>
          <w:szCs w:val="27"/>
          <w:lang w:eastAsia="ru-RU"/>
        </w:rPr>
        <w:t xml:space="preserve"> Использование системы </w:t>
      </w:r>
      <w:r w:rsidRPr="0031004E">
        <w:rPr>
          <w:rFonts w:ascii="Times New Roman" w:hAnsi="Times New Roman" w:cs="Times New Roman"/>
          <w:szCs w:val="27"/>
          <w:lang w:eastAsia="ru-RU"/>
        </w:rPr>
        <w:t>биометрической идентификации граждан</w:t>
      </w:r>
      <w:r>
        <w:rPr>
          <w:rFonts w:ascii="Times New Roman" w:hAnsi="Times New Roman" w:cs="Times New Roman"/>
          <w:szCs w:val="27"/>
          <w:lang w:eastAsia="ru-RU"/>
        </w:rPr>
        <w:t>, а также автоматически считывающих урн исключает возможность многократного голосования, совершаемого одними и теми же лицами, а также представления искаженных данных о результатах голосования. Идентификация избирателей на основе применения биометрической информации обеспечивает дополнительные гарантии соблюдения принципов всеобщего и равного избирательного права.</w:t>
      </w:r>
    </w:p>
    <w:p w:rsidR="00EC0AE3" w:rsidRDefault="00EC0AE3" w:rsidP="00EC0AE3">
      <w:pPr>
        <w:pStyle w:val="a4"/>
        <w:spacing w:after="0" w:line="353" w:lineRule="auto"/>
        <w:ind w:left="20" w:right="20" w:firstLine="720"/>
        <w:jc w:val="both"/>
        <w:rPr>
          <w:rFonts w:ascii="Times New Roman" w:hAnsi="Times New Roman" w:cs="Times New Roman"/>
          <w:szCs w:val="27"/>
          <w:lang w:eastAsia="ru-RU"/>
        </w:rPr>
      </w:pPr>
      <w:proofErr w:type="gramStart"/>
      <w:r w:rsidRPr="00020369">
        <w:rPr>
          <w:rFonts w:ascii="Times New Roman" w:hAnsi="Times New Roman" w:cs="Times New Roman"/>
          <w:szCs w:val="27"/>
          <w:lang w:eastAsia="ru-RU"/>
        </w:rPr>
        <w:t xml:space="preserve">Каждый избиратель не позднее </w:t>
      </w:r>
      <w:r>
        <w:rPr>
          <w:rFonts w:ascii="Times New Roman" w:hAnsi="Times New Roman" w:cs="Times New Roman"/>
          <w:szCs w:val="27"/>
          <w:lang w:eastAsia="ru-RU"/>
        </w:rPr>
        <w:t xml:space="preserve">чем за </w:t>
      </w:r>
      <w:r w:rsidRPr="00020369">
        <w:rPr>
          <w:rFonts w:ascii="Times New Roman" w:hAnsi="Times New Roman" w:cs="Times New Roman"/>
          <w:szCs w:val="27"/>
          <w:lang w:eastAsia="ru-RU"/>
        </w:rPr>
        <w:t>15 календарных дней до дня голосования, то есть до 26 ноября 2016 года, был вправе заявить о намерении голосовать по избирательному адресу (адресу, не являющемуся постоянным местом жительства гражданина, но по которому он изъявил желание голосовать) путем подачи в соответствующую участковую комиссию заявления установленного образца с приложением копии ID-карты, а для лиц, проживающих или</w:t>
      </w:r>
      <w:proofErr w:type="gramEnd"/>
      <w:r w:rsidRPr="00020369">
        <w:rPr>
          <w:rFonts w:ascii="Times New Roman" w:hAnsi="Times New Roman" w:cs="Times New Roman"/>
          <w:szCs w:val="27"/>
          <w:lang w:eastAsia="ru-RU"/>
        </w:rPr>
        <w:t xml:space="preserve"> </w:t>
      </w:r>
      <w:proofErr w:type="gramStart"/>
      <w:r w:rsidRPr="00020369">
        <w:rPr>
          <w:rFonts w:ascii="Times New Roman" w:hAnsi="Times New Roman" w:cs="Times New Roman"/>
          <w:szCs w:val="27"/>
          <w:lang w:eastAsia="ru-RU"/>
        </w:rPr>
        <w:t>находящихся</w:t>
      </w:r>
      <w:proofErr w:type="gramEnd"/>
      <w:r w:rsidRPr="00020369">
        <w:rPr>
          <w:rFonts w:ascii="Times New Roman" w:hAnsi="Times New Roman" w:cs="Times New Roman"/>
          <w:szCs w:val="27"/>
          <w:lang w:eastAsia="ru-RU"/>
        </w:rPr>
        <w:t xml:space="preserve"> за пределами Кыргызской Республики, </w:t>
      </w:r>
      <w:r>
        <w:rPr>
          <w:rFonts w:ascii="Times New Roman" w:hAnsi="Times New Roman" w:cs="Times New Roman"/>
          <w:szCs w:val="27"/>
          <w:lang w:eastAsia="ru-RU"/>
        </w:rPr>
        <w:t xml:space="preserve">— </w:t>
      </w:r>
      <w:r w:rsidRPr="00020369">
        <w:rPr>
          <w:rFonts w:ascii="Times New Roman" w:hAnsi="Times New Roman" w:cs="Times New Roman"/>
          <w:szCs w:val="27"/>
          <w:lang w:eastAsia="ru-RU"/>
        </w:rPr>
        <w:t>общегражданского паспорта гражданина Кыргызской Республики.</w:t>
      </w:r>
      <w:r>
        <w:rPr>
          <w:rFonts w:ascii="Times New Roman" w:hAnsi="Times New Roman" w:cs="Times New Roman"/>
          <w:szCs w:val="27"/>
          <w:lang w:eastAsia="ru-RU"/>
        </w:rPr>
        <w:t xml:space="preserve"> Для обеспечения избирательных прав граждан, временно проживающих на </w:t>
      </w:r>
      <w:r>
        <w:rPr>
          <w:rFonts w:ascii="Times New Roman" w:hAnsi="Times New Roman" w:cs="Times New Roman"/>
          <w:szCs w:val="27"/>
          <w:lang w:eastAsia="ru-RU"/>
        </w:rPr>
        <w:lastRenderedPageBreak/>
        <w:t xml:space="preserve">территории Бишкека, </w:t>
      </w:r>
      <w:r w:rsidRPr="00020369">
        <w:rPr>
          <w:rFonts w:ascii="Times New Roman" w:hAnsi="Times New Roman" w:cs="Times New Roman"/>
          <w:szCs w:val="27"/>
          <w:lang w:eastAsia="ru-RU"/>
        </w:rPr>
        <w:t xml:space="preserve">по предложению городской избирательной комиссии </w:t>
      </w:r>
      <w:r>
        <w:rPr>
          <w:rFonts w:ascii="Times New Roman" w:hAnsi="Times New Roman" w:cs="Times New Roman"/>
          <w:szCs w:val="27"/>
          <w:lang w:eastAsia="ru-RU"/>
        </w:rPr>
        <w:t>ЦКВР сформировала</w:t>
      </w:r>
      <w:r w:rsidRPr="00020369">
        <w:rPr>
          <w:rFonts w:ascii="Times New Roman" w:hAnsi="Times New Roman" w:cs="Times New Roman"/>
          <w:szCs w:val="27"/>
          <w:lang w:eastAsia="ru-RU"/>
        </w:rPr>
        <w:t xml:space="preserve"> в столице Кыргызской Республики 32 дополнительных участка референдума.</w:t>
      </w:r>
    </w:p>
    <w:p w:rsidR="00EC0AE3" w:rsidRDefault="00EC0AE3" w:rsidP="00EC0AE3">
      <w:pPr>
        <w:pStyle w:val="a4"/>
        <w:spacing w:after="0" w:line="353" w:lineRule="auto"/>
        <w:ind w:left="20" w:right="20" w:firstLine="720"/>
        <w:jc w:val="both"/>
        <w:rPr>
          <w:rFonts w:ascii="Times New Roman" w:hAnsi="Times New Roman" w:cs="Times New Roman"/>
          <w:szCs w:val="27"/>
          <w:lang w:eastAsia="ru-RU"/>
        </w:rPr>
      </w:pPr>
      <w:r>
        <w:rPr>
          <w:rFonts w:ascii="Times New Roman" w:hAnsi="Times New Roman" w:cs="Times New Roman"/>
          <w:szCs w:val="27"/>
          <w:lang w:eastAsia="ru-RU"/>
        </w:rPr>
        <w:t xml:space="preserve">Для организации голосования граждан Кыргызской Республики, находящихся в день голосования за пределами территории страны, совместно с Министерством иностранных дел Кыргызской Республики было образовано 35 участков для голосования при дипломатических представительствах Кыргызской Республики. </w:t>
      </w:r>
    </w:p>
    <w:p w:rsidR="00EC0AE3" w:rsidRDefault="00EC0AE3" w:rsidP="00EC0AE3">
      <w:pPr>
        <w:pStyle w:val="a4"/>
        <w:spacing w:after="0" w:line="353" w:lineRule="auto"/>
        <w:ind w:left="20" w:right="20" w:firstLine="720"/>
        <w:jc w:val="both"/>
        <w:rPr>
          <w:rFonts w:ascii="Times New Roman" w:hAnsi="Times New Roman" w:cs="Times New Roman"/>
          <w:szCs w:val="27"/>
          <w:lang w:eastAsia="ru-RU"/>
        </w:rPr>
      </w:pPr>
      <w:r>
        <w:rPr>
          <w:rFonts w:ascii="Times New Roman" w:hAnsi="Times New Roman" w:cs="Times New Roman"/>
          <w:szCs w:val="27"/>
          <w:lang w:eastAsia="ru-RU"/>
        </w:rPr>
        <w:t xml:space="preserve">Участники референдума, которые внесены в списки, но по различным причинам не смогли прибыть на участок для голосования, голосовали по месту своего пребывания. </w:t>
      </w:r>
      <w:r w:rsidRPr="00020369">
        <w:rPr>
          <w:rFonts w:ascii="Times New Roman" w:hAnsi="Times New Roman" w:cs="Times New Roman"/>
          <w:szCs w:val="27"/>
          <w:lang w:eastAsia="ru-RU"/>
        </w:rPr>
        <w:t xml:space="preserve">Заявление избирателя могло быть </w:t>
      </w:r>
      <w:r>
        <w:rPr>
          <w:rFonts w:ascii="Times New Roman" w:hAnsi="Times New Roman" w:cs="Times New Roman"/>
          <w:szCs w:val="27"/>
          <w:lang w:eastAsia="ru-RU"/>
        </w:rPr>
        <w:t xml:space="preserve">подано </w:t>
      </w:r>
      <w:r w:rsidRPr="00020369">
        <w:rPr>
          <w:rFonts w:ascii="Times New Roman" w:hAnsi="Times New Roman" w:cs="Times New Roman"/>
          <w:szCs w:val="27"/>
          <w:lang w:eastAsia="ru-RU"/>
        </w:rPr>
        <w:t>в любое время после формирования участковой комиссии</w:t>
      </w:r>
      <w:r>
        <w:rPr>
          <w:rFonts w:ascii="Times New Roman" w:hAnsi="Times New Roman" w:cs="Times New Roman"/>
          <w:szCs w:val="27"/>
          <w:lang w:eastAsia="ru-RU"/>
        </w:rPr>
        <w:t>, но</w:t>
      </w:r>
      <w:r w:rsidRPr="00020369">
        <w:rPr>
          <w:rFonts w:ascii="Times New Roman" w:hAnsi="Times New Roman" w:cs="Times New Roman"/>
          <w:szCs w:val="27"/>
          <w:lang w:eastAsia="ru-RU"/>
        </w:rPr>
        <w:t xml:space="preserve"> не позднее 8 декабря 2016 года.</w:t>
      </w:r>
      <w:r>
        <w:rPr>
          <w:rFonts w:ascii="Times New Roman" w:hAnsi="Times New Roman" w:cs="Times New Roman"/>
          <w:szCs w:val="27"/>
          <w:lang w:eastAsia="ru-RU"/>
        </w:rPr>
        <w:t xml:space="preserve"> Голосование вне помещения для голосования проводилось 10 декабря 2016 года (за один календарный день до дня голосования) на основании письменного заявления о предоставлении возможности проголосовать вне помещения для голосования. </w:t>
      </w:r>
    </w:p>
    <w:p w:rsidR="00EC0AE3" w:rsidRDefault="00EC0AE3" w:rsidP="00EC0AE3">
      <w:pPr>
        <w:pStyle w:val="a4"/>
        <w:spacing w:after="0" w:line="353" w:lineRule="auto"/>
        <w:ind w:left="20" w:right="20" w:firstLine="720"/>
        <w:jc w:val="both"/>
        <w:rPr>
          <w:rFonts w:ascii="Times New Roman" w:hAnsi="Times New Roman" w:cs="Times New Roman"/>
          <w:szCs w:val="27"/>
          <w:lang w:eastAsia="ru-RU"/>
        </w:rPr>
      </w:pPr>
      <w:r>
        <w:rPr>
          <w:rFonts w:ascii="Times New Roman" w:hAnsi="Times New Roman" w:cs="Times New Roman"/>
          <w:szCs w:val="27"/>
          <w:lang w:eastAsia="ru-RU"/>
        </w:rPr>
        <w:t>Наблюдатели отмечают, что в ходе подготовки и проведения референдума был обеспечен высокий уровень общественного порядка. Агитационная кампания проходила в конструктивной обстановке, что способствовало свободному и информированному волеизъявлению граждан.</w:t>
      </w:r>
    </w:p>
    <w:p w:rsidR="00EC0AE3" w:rsidRDefault="00EC0AE3" w:rsidP="00EC0AE3">
      <w:pPr>
        <w:pStyle w:val="a4"/>
        <w:spacing w:after="0" w:line="353" w:lineRule="auto"/>
        <w:ind w:left="20" w:right="20" w:firstLine="720"/>
        <w:jc w:val="both"/>
        <w:rPr>
          <w:rFonts w:ascii="Times New Roman" w:hAnsi="Times New Roman" w:cs="Times New Roman"/>
          <w:szCs w:val="27"/>
          <w:lang w:eastAsia="ru-RU"/>
        </w:rPr>
      </w:pPr>
      <w:proofErr w:type="gramStart"/>
      <w:r w:rsidRPr="00FE5B1E">
        <w:rPr>
          <w:rFonts w:ascii="Times New Roman" w:hAnsi="Times New Roman" w:cs="Times New Roman"/>
          <w:szCs w:val="27"/>
          <w:lang w:eastAsia="ru-RU"/>
        </w:rPr>
        <w:t xml:space="preserve">Накануне дня голосования, 10 декабря 2016 года, </w:t>
      </w:r>
      <w:r>
        <w:rPr>
          <w:rFonts w:ascii="Times New Roman" w:hAnsi="Times New Roman" w:cs="Times New Roman"/>
          <w:szCs w:val="27"/>
          <w:lang w:eastAsia="ru-RU"/>
        </w:rPr>
        <w:t xml:space="preserve">международные </w:t>
      </w:r>
      <w:r w:rsidRPr="00FE5B1E">
        <w:rPr>
          <w:rFonts w:ascii="Times New Roman" w:hAnsi="Times New Roman" w:cs="Times New Roman"/>
          <w:szCs w:val="27"/>
          <w:lang w:eastAsia="ru-RU"/>
        </w:rPr>
        <w:t xml:space="preserve">наблюдатели встретились с </w:t>
      </w:r>
      <w:r>
        <w:rPr>
          <w:rFonts w:ascii="Times New Roman" w:hAnsi="Times New Roman" w:cs="Times New Roman"/>
          <w:szCs w:val="27"/>
          <w:lang w:eastAsia="ru-RU"/>
        </w:rPr>
        <w:t>Председателем</w:t>
      </w:r>
      <w:r w:rsidRPr="00FE5B1E">
        <w:rPr>
          <w:rFonts w:ascii="Times New Roman" w:hAnsi="Times New Roman" w:cs="Times New Roman"/>
          <w:szCs w:val="27"/>
          <w:lang w:eastAsia="ru-RU"/>
        </w:rPr>
        <w:t xml:space="preserve"> Центральной комиссии по выборам </w:t>
      </w:r>
      <w:r>
        <w:rPr>
          <w:rFonts w:ascii="Times New Roman" w:hAnsi="Times New Roman" w:cs="Times New Roman"/>
          <w:szCs w:val="27"/>
          <w:lang w:eastAsia="ru-RU"/>
        </w:rPr>
        <w:t xml:space="preserve">и проведению референдумов </w:t>
      </w:r>
      <w:r w:rsidRPr="00FE5B1E">
        <w:rPr>
          <w:rFonts w:ascii="Times New Roman" w:hAnsi="Times New Roman" w:cs="Times New Roman"/>
          <w:szCs w:val="27"/>
          <w:lang w:eastAsia="ru-RU"/>
        </w:rPr>
        <w:t xml:space="preserve">Кыргызской Республики </w:t>
      </w:r>
      <w:r>
        <w:rPr>
          <w:rFonts w:ascii="Times New Roman" w:hAnsi="Times New Roman" w:cs="Times New Roman"/>
          <w:szCs w:val="27"/>
          <w:lang w:eastAsia="ru-RU"/>
        </w:rPr>
        <w:t>Н. К.</w:t>
      </w:r>
      <w:r w:rsidRPr="00FE5B1E">
        <w:rPr>
          <w:rFonts w:ascii="Times New Roman" w:hAnsi="Times New Roman" w:cs="Times New Roman"/>
          <w:szCs w:val="27"/>
          <w:lang w:eastAsia="ru-RU"/>
        </w:rPr>
        <w:t xml:space="preserve"> </w:t>
      </w:r>
      <w:proofErr w:type="spellStart"/>
      <w:r w:rsidRPr="00FE5B1E">
        <w:rPr>
          <w:rFonts w:ascii="Times New Roman" w:hAnsi="Times New Roman" w:cs="Times New Roman"/>
          <w:szCs w:val="27"/>
          <w:lang w:eastAsia="ru-RU"/>
        </w:rPr>
        <w:t>Шайлдабековой</w:t>
      </w:r>
      <w:proofErr w:type="spellEnd"/>
      <w:r>
        <w:rPr>
          <w:rFonts w:ascii="Times New Roman" w:hAnsi="Times New Roman" w:cs="Times New Roman"/>
          <w:szCs w:val="27"/>
          <w:lang w:eastAsia="ru-RU"/>
        </w:rPr>
        <w:t xml:space="preserve">, которая рассказала об изменениях в национальном избирательном законодательстве, о </w:t>
      </w:r>
      <w:r w:rsidRPr="00FE5B1E">
        <w:rPr>
          <w:rFonts w:ascii="Times New Roman" w:hAnsi="Times New Roman" w:cs="Times New Roman"/>
          <w:szCs w:val="27"/>
          <w:lang w:eastAsia="ru-RU"/>
        </w:rPr>
        <w:t>готовности окружных и участковых комиссий к проведению референдума</w:t>
      </w:r>
      <w:r>
        <w:rPr>
          <w:rFonts w:ascii="Times New Roman" w:hAnsi="Times New Roman" w:cs="Times New Roman"/>
          <w:szCs w:val="27"/>
          <w:lang w:eastAsia="ru-RU"/>
        </w:rPr>
        <w:t>, а также об эффективном взаимодействии ЦКВР со средствами массовой информации</w:t>
      </w:r>
      <w:r w:rsidRPr="00FE5B1E">
        <w:rPr>
          <w:rFonts w:ascii="Times New Roman" w:hAnsi="Times New Roman" w:cs="Times New Roman"/>
          <w:szCs w:val="27"/>
          <w:lang w:eastAsia="ru-RU"/>
        </w:rPr>
        <w:t>.</w:t>
      </w:r>
      <w:proofErr w:type="gramEnd"/>
      <w:r>
        <w:rPr>
          <w:rFonts w:ascii="Times New Roman" w:hAnsi="Times New Roman" w:cs="Times New Roman"/>
          <w:szCs w:val="27"/>
          <w:lang w:eastAsia="ru-RU"/>
        </w:rPr>
        <w:t xml:space="preserve"> Со своей стороны координатор группы международных наблюдателей от МПА СНГ Э. О. </w:t>
      </w:r>
      <w:proofErr w:type="spellStart"/>
      <w:r>
        <w:rPr>
          <w:rFonts w:ascii="Times New Roman" w:hAnsi="Times New Roman" w:cs="Times New Roman"/>
          <w:szCs w:val="27"/>
          <w:lang w:eastAsia="ru-RU"/>
        </w:rPr>
        <w:t>Шармазанов</w:t>
      </w:r>
      <w:proofErr w:type="spellEnd"/>
      <w:r>
        <w:rPr>
          <w:rFonts w:ascii="Times New Roman" w:hAnsi="Times New Roman" w:cs="Times New Roman"/>
          <w:szCs w:val="27"/>
          <w:lang w:eastAsia="ru-RU"/>
        </w:rPr>
        <w:t xml:space="preserve"> проинформировал руководство ЦКВР об итогах долгосрочного мониторинга, проведенного группой, а также о планах работы международных наблюдателей в день голосования как на территории Кыргызской Республики, так и на зарубежных избирательных участках.</w:t>
      </w:r>
    </w:p>
    <w:p w:rsidR="00EC0AE3" w:rsidRPr="00B67C86" w:rsidRDefault="00EC0AE3" w:rsidP="00EC0AE3">
      <w:pPr>
        <w:pStyle w:val="a4"/>
        <w:spacing w:after="0" w:line="353" w:lineRule="auto"/>
        <w:ind w:left="20" w:right="20" w:firstLine="720"/>
        <w:jc w:val="both"/>
        <w:rPr>
          <w:rFonts w:ascii="Times New Roman" w:hAnsi="Times New Roman" w:cs="Times New Roman"/>
          <w:szCs w:val="27"/>
          <w:lang w:eastAsia="ru-RU"/>
        </w:rPr>
      </w:pPr>
      <w:r w:rsidRPr="00FD56FB">
        <w:rPr>
          <w:rFonts w:ascii="Times New Roman" w:hAnsi="Times New Roman" w:cs="Times New Roman"/>
          <w:color w:val="FF0000"/>
          <w:szCs w:val="27"/>
          <w:lang w:eastAsia="ru-RU"/>
        </w:rPr>
        <w:lastRenderedPageBreak/>
        <w:t xml:space="preserve"> </w:t>
      </w:r>
      <w:r w:rsidRPr="00B67C86">
        <w:rPr>
          <w:rFonts w:ascii="Times New Roman" w:hAnsi="Times New Roman" w:cs="Times New Roman"/>
          <w:szCs w:val="27"/>
          <w:lang w:eastAsia="ru-RU"/>
        </w:rPr>
        <w:t>Затем в ходе круглого стола «Избирательная</w:t>
      </w:r>
      <w:r>
        <w:rPr>
          <w:rFonts w:ascii="Times New Roman" w:hAnsi="Times New Roman" w:cs="Times New Roman"/>
          <w:szCs w:val="27"/>
          <w:lang w:eastAsia="ru-RU"/>
        </w:rPr>
        <w:t xml:space="preserve"> реформа в Кыргызской Республике</w:t>
      </w:r>
      <w:r w:rsidRPr="00B67C86">
        <w:rPr>
          <w:rFonts w:ascii="Times New Roman" w:hAnsi="Times New Roman" w:cs="Times New Roman"/>
          <w:szCs w:val="27"/>
          <w:lang w:eastAsia="ru-RU"/>
        </w:rPr>
        <w:t xml:space="preserve">: достижения и дальнейшее развитие», проведенного ЦКВР, </w:t>
      </w:r>
      <w:r>
        <w:rPr>
          <w:rFonts w:ascii="Times New Roman" w:hAnsi="Times New Roman" w:cs="Times New Roman"/>
          <w:szCs w:val="27"/>
          <w:lang w:eastAsia="ru-RU"/>
        </w:rPr>
        <w:t>наблюдателям продемонстрировали используемые во время голосования технологии по биометрической идентификации граждан, а также по электронному подсчету голосов.</w:t>
      </w:r>
    </w:p>
    <w:p w:rsidR="00EC0AE3" w:rsidRPr="00DE3C74" w:rsidRDefault="00EC0AE3" w:rsidP="00EC0AE3">
      <w:pPr>
        <w:pStyle w:val="a4"/>
        <w:spacing w:after="0" w:line="353" w:lineRule="auto"/>
        <w:ind w:left="20" w:right="20" w:firstLine="720"/>
        <w:jc w:val="both"/>
        <w:rPr>
          <w:rFonts w:ascii="Times New Roman" w:hAnsi="Times New Roman" w:cs="Times New Roman"/>
          <w:szCs w:val="27"/>
          <w:lang w:eastAsia="ru-RU"/>
        </w:rPr>
      </w:pPr>
      <w:r w:rsidRPr="00B67C86">
        <w:rPr>
          <w:rFonts w:ascii="Times New Roman" w:hAnsi="Times New Roman" w:cs="Times New Roman"/>
          <w:szCs w:val="27"/>
          <w:lang w:eastAsia="ru-RU"/>
        </w:rPr>
        <w:t xml:space="preserve">В тот же день члены </w:t>
      </w:r>
      <w:r>
        <w:rPr>
          <w:rFonts w:ascii="Times New Roman" w:hAnsi="Times New Roman" w:cs="Times New Roman"/>
          <w:szCs w:val="27"/>
          <w:lang w:eastAsia="ru-RU"/>
        </w:rPr>
        <w:t xml:space="preserve">группы </w:t>
      </w:r>
      <w:r w:rsidRPr="00B67C86">
        <w:rPr>
          <w:rFonts w:ascii="Times New Roman" w:hAnsi="Times New Roman" w:cs="Times New Roman"/>
          <w:szCs w:val="27"/>
          <w:lang w:eastAsia="ru-RU"/>
        </w:rPr>
        <w:t xml:space="preserve">международных наблюдателей от </w:t>
      </w:r>
      <w:r w:rsidRPr="00B67C86">
        <w:rPr>
          <w:rStyle w:val="-1pt"/>
          <w:rFonts w:cs="Times New Roman"/>
          <w:szCs w:val="27"/>
          <w:lang w:eastAsia="ru-RU"/>
        </w:rPr>
        <w:t>МПА</w:t>
      </w:r>
      <w:r w:rsidRPr="00B67C86">
        <w:rPr>
          <w:rFonts w:ascii="Times New Roman" w:hAnsi="Times New Roman" w:cs="Times New Roman"/>
          <w:szCs w:val="27"/>
          <w:lang w:eastAsia="ru-RU"/>
        </w:rPr>
        <w:t xml:space="preserve"> СНГ встретились с представителями групп </w:t>
      </w:r>
      <w:r>
        <w:rPr>
          <w:rFonts w:ascii="Times New Roman" w:hAnsi="Times New Roman" w:cs="Times New Roman"/>
          <w:szCs w:val="27"/>
          <w:lang w:eastAsia="ru-RU"/>
        </w:rPr>
        <w:t xml:space="preserve">агитации </w:t>
      </w:r>
      <w:r w:rsidRPr="00B67C86">
        <w:rPr>
          <w:rFonts w:ascii="Times New Roman" w:hAnsi="Times New Roman" w:cs="Times New Roman"/>
          <w:szCs w:val="27"/>
          <w:lang w:eastAsia="ru-RU"/>
        </w:rPr>
        <w:t>«за» и «против»</w:t>
      </w:r>
      <w:r>
        <w:rPr>
          <w:rFonts w:ascii="Times New Roman" w:hAnsi="Times New Roman" w:cs="Times New Roman"/>
          <w:szCs w:val="27"/>
          <w:lang w:eastAsia="ru-RU"/>
        </w:rPr>
        <w:t xml:space="preserve">. </w:t>
      </w:r>
      <w:r w:rsidRPr="00B67C86">
        <w:rPr>
          <w:rFonts w:ascii="Times New Roman" w:hAnsi="Times New Roman" w:cs="Times New Roman"/>
          <w:szCs w:val="27"/>
          <w:lang w:eastAsia="ru-RU"/>
        </w:rPr>
        <w:t xml:space="preserve">Руководители групп </w:t>
      </w:r>
      <w:r>
        <w:rPr>
          <w:rFonts w:ascii="Times New Roman" w:hAnsi="Times New Roman" w:cs="Times New Roman"/>
          <w:szCs w:val="27"/>
          <w:lang w:eastAsia="ru-RU"/>
        </w:rPr>
        <w:t>проинформировали наблюдателей о</w:t>
      </w:r>
      <w:r w:rsidRPr="00B67C86">
        <w:rPr>
          <w:rFonts w:ascii="Times New Roman" w:hAnsi="Times New Roman" w:cs="Times New Roman"/>
          <w:szCs w:val="27"/>
          <w:lang w:eastAsia="ru-RU"/>
        </w:rPr>
        <w:t xml:space="preserve"> формах агитации, которые использовались </w:t>
      </w:r>
      <w:r>
        <w:rPr>
          <w:rFonts w:ascii="Times New Roman" w:hAnsi="Times New Roman" w:cs="Times New Roman"/>
          <w:szCs w:val="27"/>
          <w:lang w:eastAsia="ru-RU"/>
        </w:rPr>
        <w:t>ими для работы с гражданами</w:t>
      </w:r>
      <w:r w:rsidRPr="00B67C86">
        <w:rPr>
          <w:rFonts w:ascii="Times New Roman" w:hAnsi="Times New Roman" w:cs="Times New Roman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Cs w:val="27"/>
          <w:lang w:eastAsia="ru-RU"/>
        </w:rPr>
        <w:t>с целью</w:t>
      </w:r>
      <w:r w:rsidRPr="00B67C86">
        <w:rPr>
          <w:rFonts w:ascii="Times New Roman" w:hAnsi="Times New Roman" w:cs="Times New Roman"/>
          <w:szCs w:val="27"/>
          <w:lang w:eastAsia="ru-RU"/>
        </w:rPr>
        <w:t xml:space="preserve"> разъяснения основных положений конституционной реформы, о </w:t>
      </w:r>
      <w:r>
        <w:rPr>
          <w:rFonts w:ascii="Times New Roman" w:hAnsi="Times New Roman" w:cs="Times New Roman"/>
          <w:szCs w:val="27"/>
          <w:lang w:eastAsia="ru-RU"/>
        </w:rPr>
        <w:t>взаимодействии с неправительственными организациями по вопросу наблюдения в день голосования</w:t>
      </w:r>
      <w:r w:rsidRPr="00B67C86">
        <w:rPr>
          <w:rFonts w:ascii="Times New Roman" w:hAnsi="Times New Roman" w:cs="Times New Roman"/>
          <w:szCs w:val="27"/>
          <w:lang w:eastAsia="ru-RU"/>
        </w:rPr>
        <w:t xml:space="preserve"> </w:t>
      </w:r>
      <w:r w:rsidRPr="00DE3C74">
        <w:rPr>
          <w:rFonts w:ascii="Times New Roman" w:hAnsi="Times New Roman" w:cs="Times New Roman"/>
          <w:szCs w:val="27"/>
          <w:lang w:eastAsia="ru-RU"/>
        </w:rPr>
        <w:t>и подчеркнули, что благ</w:t>
      </w:r>
      <w:r>
        <w:rPr>
          <w:rFonts w:ascii="Times New Roman" w:hAnsi="Times New Roman" w:cs="Times New Roman"/>
          <w:szCs w:val="27"/>
          <w:lang w:eastAsia="ru-RU"/>
        </w:rPr>
        <w:t>одаря деятельности ЦКВР у них не возникло</w:t>
      </w:r>
      <w:r w:rsidRPr="00DE3C74">
        <w:rPr>
          <w:rFonts w:ascii="Times New Roman" w:hAnsi="Times New Roman" w:cs="Times New Roman"/>
          <w:szCs w:val="27"/>
          <w:lang w:eastAsia="ru-RU"/>
        </w:rPr>
        <w:t xml:space="preserve"> препятствий для осу</w:t>
      </w:r>
      <w:r>
        <w:rPr>
          <w:rFonts w:ascii="Times New Roman" w:hAnsi="Times New Roman" w:cs="Times New Roman"/>
          <w:szCs w:val="27"/>
          <w:lang w:eastAsia="ru-RU"/>
        </w:rPr>
        <w:t>ществления агитации</w:t>
      </w:r>
      <w:r w:rsidRPr="00DE3C74">
        <w:rPr>
          <w:rFonts w:ascii="Times New Roman" w:hAnsi="Times New Roman" w:cs="Times New Roman"/>
          <w:szCs w:val="27"/>
          <w:lang w:eastAsia="ru-RU"/>
        </w:rPr>
        <w:t xml:space="preserve"> в средствах массовой информации.</w:t>
      </w:r>
    </w:p>
    <w:p w:rsidR="00EC0AE3" w:rsidRPr="00CC6F9E" w:rsidRDefault="00EC0AE3" w:rsidP="00EC0AE3">
      <w:pPr>
        <w:pStyle w:val="a4"/>
        <w:spacing w:after="0" w:line="353" w:lineRule="auto"/>
        <w:ind w:right="20" w:firstLine="720"/>
        <w:jc w:val="both"/>
        <w:rPr>
          <w:rFonts w:ascii="Times New Roman" w:hAnsi="Times New Roman" w:cs="Times New Roman"/>
          <w:szCs w:val="27"/>
          <w:lang w:eastAsia="ru-RU"/>
        </w:rPr>
      </w:pPr>
      <w:r>
        <w:rPr>
          <w:rFonts w:ascii="Times New Roman" w:hAnsi="Times New Roman" w:cs="Times New Roman"/>
          <w:szCs w:val="27"/>
          <w:lang w:eastAsia="ru-RU"/>
        </w:rPr>
        <w:t xml:space="preserve">Также </w:t>
      </w:r>
      <w:r w:rsidRPr="00DE3C74">
        <w:rPr>
          <w:rFonts w:ascii="Times New Roman" w:hAnsi="Times New Roman" w:cs="Times New Roman"/>
          <w:szCs w:val="27"/>
          <w:lang w:eastAsia="ru-RU"/>
        </w:rPr>
        <w:t xml:space="preserve">10 декабря 2016 года члены группы наблюдателей от МПА СНГ приняли участие в мониторинге голосования вне помещений участковых комиссий Первомайского </w:t>
      </w:r>
      <w:r>
        <w:rPr>
          <w:rFonts w:ascii="Times New Roman" w:hAnsi="Times New Roman" w:cs="Times New Roman"/>
          <w:szCs w:val="27"/>
          <w:lang w:eastAsia="ru-RU"/>
        </w:rPr>
        <w:t>района Бишкека, которое проходило в установленном в соответствии с законодательством порядке.</w:t>
      </w:r>
    </w:p>
    <w:p w:rsidR="00EC0AE3" w:rsidRPr="00207039" w:rsidRDefault="00EC0AE3" w:rsidP="00EC0AE3">
      <w:pPr>
        <w:pStyle w:val="a4"/>
        <w:spacing w:after="0" w:line="353" w:lineRule="auto"/>
        <w:ind w:right="20" w:firstLine="720"/>
        <w:jc w:val="both"/>
        <w:rPr>
          <w:rFonts w:ascii="Times New Roman" w:hAnsi="Times New Roman" w:cs="Times New Roman"/>
          <w:szCs w:val="27"/>
          <w:lang w:eastAsia="ru-RU"/>
        </w:rPr>
      </w:pPr>
      <w:r w:rsidRPr="00207039">
        <w:rPr>
          <w:rFonts w:ascii="Times New Roman" w:hAnsi="Times New Roman" w:cs="Times New Roman"/>
          <w:szCs w:val="27"/>
          <w:lang w:eastAsia="ru-RU"/>
        </w:rPr>
        <w:t>В день голосования</w:t>
      </w:r>
      <w:r>
        <w:rPr>
          <w:rFonts w:ascii="Times New Roman" w:hAnsi="Times New Roman" w:cs="Times New Roman"/>
          <w:szCs w:val="27"/>
          <w:lang w:eastAsia="ru-RU"/>
        </w:rPr>
        <w:t>, 11 декабря 2016 года,</w:t>
      </w:r>
      <w:r w:rsidRPr="00207039">
        <w:rPr>
          <w:rFonts w:ascii="Times New Roman" w:hAnsi="Times New Roman" w:cs="Times New Roman"/>
          <w:szCs w:val="27"/>
          <w:lang w:eastAsia="ru-RU"/>
        </w:rPr>
        <w:t xml:space="preserve"> наблюдатели от МПА СНГ в соответствии с индивидуальными маршрутами наблюдали за работой </w:t>
      </w:r>
      <w:r>
        <w:rPr>
          <w:rFonts w:ascii="Times New Roman" w:hAnsi="Times New Roman" w:cs="Times New Roman"/>
          <w:szCs w:val="27"/>
          <w:lang w:eastAsia="ru-RU"/>
        </w:rPr>
        <w:t>более 50</w:t>
      </w:r>
      <w:r w:rsidRPr="00207039">
        <w:rPr>
          <w:rFonts w:ascii="Times New Roman" w:hAnsi="Times New Roman" w:cs="Times New Roman"/>
          <w:szCs w:val="27"/>
          <w:lang w:eastAsia="ru-RU"/>
        </w:rPr>
        <w:t xml:space="preserve"> участковых комиссий в трех районах Бишкека и в населенных пунктах Чуйской области, а также на зарубежных участках в Баку, Минске, Москве и Санкт-Петербурге.</w:t>
      </w:r>
    </w:p>
    <w:p w:rsidR="00EC0AE3" w:rsidRPr="008C22DC" w:rsidRDefault="00EC0AE3" w:rsidP="00EC0AE3">
      <w:pPr>
        <w:pStyle w:val="a4"/>
        <w:spacing w:after="0" w:line="353" w:lineRule="auto"/>
        <w:ind w:right="20" w:firstLine="720"/>
        <w:jc w:val="both"/>
        <w:rPr>
          <w:rFonts w:ascii="Times New Roman" w:hAnsi="Times New Roman" w:cs="Times New Roman"/>
          <w:szCs w:val="27"/>
          <w:lang w:eastAsia="ru-RU"/>
        </w:rPr>
      </w:pPr>
      <w:r w:rsidRPr="00207039">
        <w:rPr>
          <w:rFonts w:ascii="Times New Roman" w:hAnsi="Times New Roman" w:cs="Times New Roman"/>
          <w:szCs w:val="27"/>
          <w:lang w:eastAsia="ru-RU"/>
        </w:rPr>
        <w:t xml:space="preserve">Международные наблюдатели от МПА СНГ присутствовали на различных этапах проведения голосования: от открытия участков референдума до подсчета голосов и составления протоколов. </w:t>
      </w:r>
      <w:r>
        <w:rPr>
          <w:rFonts w:ascii="Times New Roman" w:hAnsi="Times New Roman" w:cs="Times New Roman"/>
          <w:szCs w:val="27"/>
          <w:lang w:eastAsia="ru-RU"/>
        </w:rPr>
        <w:t xml:space="preserve">Участки </w:t>
      </w:r>
      <w:r w:rsidRPr="00207039">
        <w:rPr>
          <w:rFonts w:ascii="Times New Roman" w:hAnsi="Times New Roman" w:cs="Times New Roman"/>
          <w:szCs w:val="27"/>
          <w:lang w:eastAsia="ru-RU"/>
        </w:rPr>
        <w:t xml:space="preserve">референдума были обеспечены оборудованием, </w:t>
      </w:r>
      <w:r>
        <w:rPr>
          <w:rFonts w:ascii="Times New Roman" w:hAnsi="Times New Roman" w:cs="Times New Roman"/>
          <w:szCs w:val="27"/>
          <w:lang w:eastAsia="ru-RU"/>
        </w:rPr>
        <w:t>необходимыми документами</w:t>
      </w:r>
      <w:r w:rsidRPr="00207039">
        <w:rPr>
          <w:rFonts w:ascii="Times New Roman" w:hAnsi="Times New Roman" w:cs="Times New Roman"/>
          <w:szCs w:val="27"/>
          <w:lang w:eastAsia="ru-RU"/>
        </w:rPr>
        <w:t xml:space="preserve"> и информационными материалами. На </w:t>
      </w:r>
      <w:r>
        <w:rPr>
          <w:rFonts w:ascii="Times New Roman" w:hAnsi="Times New Roman" w:cs="Times New Roman"/>
          <w:szCs w:val="27"/>
          <w:lang w:eastAsia="ru-RU"/>
        </w:rPr>
        <w:t xml:space="preserve"> них </w:t>
      </w:r>
      <w:r w:rsidRPr="00207039">
        <w:rPr>
          <w:rFonts w:ascii="Times New Roman" w:hAnsi="Times New Roman" w:cs="Times New Roman"/>
          <w:szCs w:val="27"/>
          <w:lang w:eastAsia="ru-RU"/>
        </w:rPr>
        <w:t>присутствовало большое количество национальных наблюдателей</w:t>
      </w:r>
      <w:r>
        <w:rPr>
          <w:rFonts w:ascii="Times New Roman" w:hAnsi="Times New Roman" w:cs="Times New Roman"/>
          <w:szCs w:val="27"/>
          <w:lang w:eastAsia="ru-RU"/>
        </w:rPr>
        <w:t xml:space="preserve"> от политических партий и неправительственных организаций</w:t>
      </w:r>
      <w:r w:rsidRPr="00207039">
        <w:rPr>
          <w:rFonts w:ascii="Times New Roman" w:hAnsi="Times New Roman" w:cs="Times New Roman"/>
          <w:szCs w:val="27"/>
          <w:lang w:eastAsia="ru-RU"/>
        </w:rPr>
        <w:t>, что способствовало открытости избирательного процесса.</w:t>
      </w:r>
      <w:r>
        <w:rPr>
          <w:rFonts w:ascii="Times New Roman" w:hAnsi="Times New Roman" w:cs="Times New Roman"/>
          <w:szCs w:val="27"/>
          <w:lang w:eastAsia="ru-RU"/>
        </w:rPr>
        <w:t xml:space="preserve"> Голосование проходило свободно, случаев давления на избирателей не наблюдалось. </w:t>
      </w:r>
    </w:p>
    <w:p w:rsidR="00EC0AE3" w:rsidRDefault="00EC0AE3" w:rsidP="00EC0AE3">
      <w:pPr>
        <w:pStyle w:val="a4"/>
        <w:spacing w:after="0" w:line="353" w:lineRule="auto"/>
        <w:ind w:right="20" w:firstLine="720"/>
        <w:jc w:val="both"/>
        <w:rPr>
          <w:rFonts w:ascii="Times New Roman" w:hAnsi="Times New Roman" w:cs="Times New Roman"/>
          <w:szCs w:val="27"/>
          <w:lang w:eastAsia="ru-RU"/>
        </w:rPr>
      </w:pPr>
      <w:r>
        <w:rPr>
          <w:rFonts w:ascii="Times New Roman" w:hAnsi="Times New Roman" w:cs="Times New Roman"/>
          <w:szCs w:val="27"/>
          <w:lang w:eastAsia="ru-RU"/>
        </w:rPr>
        <w:lastRenderedPageBreak/>
        <w:t xml:space="preserve">В то же время следует отметить, что в течение дня </w:t>
      </w:r>
      <w:r w:rsidRPr="00664EEB">
        <w:rPr>
          <w:rFonts w:ascii="Times New Roman" w:hAnsi="Times New Roman" w:cs="Times New Roman"/>
          <w:szCs w:val="27"/>
          <w:lang w:eastAsia="ru-RU"/>
        </w:rPr>
        <w:t xml:space="preserve">голосования на ряде </w:t>
      </w:r>
      <w:r>
        <w:rPr>
          <w:rFonts w:ascii="Times New Roman" w:hAnsi="Times New Roman" w:cs="Times New Roman"/>
          <w:szCs w:val="27"/>
          <w:lang w:eastAsia="ru-RU"/>
        </w:rPr>
        <w:t xml:space="preserve">посещенных </w:t>
      </w:r>
      <w:r w:rsidRPr="00664EEB">
        <w:rPr>
          <w:rFonts w:ascii="Times New Roman" w:hAnsi="Times New Roman" w:cs="Times New Roman"/>
          <w:szCs w:val="27"/>
          <w:lang w:eastAsia="ru-RU"/>
        </w:rPr>
        <w:t xml:space="preserve">избирательных участков наблюдались технические сбои, приводившие к образованию очередей и </w:t>
      </w:r>
      <w:r>
        <w:rPr>
          <w:rFonts w:ascii="Times New Roman" w:hAnsi="Times New Roman" w:cs="Times New Roman"/>
          <w:szCs w:val="27"/>
          <w:lang w:eastAsia="ru-RU"/>
        </w:rPr>
        <w:t xml:space="preserve">вынужденным </w:t>
      </w:r>
      <w:r w:rsidRPr="00664EEB">
        <w:rPr>
          <w:rFonts w:ascii="Times New Roman" w:hAnsi="Times New Roman" w:cs="Times New Roman"/>
          <w:szCs w:val="27"/>
          <w:lang w:eastAsia="ru-RU"/>
        </w:rPr>
        <w:t xml:space="preserve">отказам от использования </w:t>
      </w:r>
      <w:r>
        <w:rPr>
          <w:rFonts w:ascii="Times New Roman" w:hAnsi="Times New Roman" w:cs="Times New Roman"/>
          <w:szCs w:val="27"/>
          <w:lang w:eastAsia="ru-RU"/>
        </w:rPr>
        <w:t xml:space="preserve">автоматически считывающих урн. </w:t>
      </w:r>
      <w:proofErr w:type="gramStart"/>
      <w:r w:rsidRPr="00826E0D">
        <w:rPr>
          <w:rFonts w:ascii="Times New Roman" w:hAnsi="Times New Roman" w:cs="Times New Roman"/>
          <w:szCs w:val="27"/>
          <w:lang w:eastAsia="ru-RU"/>
        </w:rPr>
        <w:t>В связи</w:t>
      </w:r>
      <w:r>
        <w:rPr>
          <w:rFonts w:ascii="Times New Roman" w:hAnsi="Times New Roman" w:cs="Times New Roman"/>
          <w:szCs w:val="27"/>
          <w:lang w:eastAsia="ru-RU"/>
        </w:rPr>
        <w:t xml:space="preserve"> с этим</w:t>
      </w:r>
      <w:r w:rsidRPr="00826E0D">
        <w:rPr>
          <w:rFonts w:ascii="Times New Roman" w:hAnsi="Times New Roman" w:cs="Times New Roman"/>
          <w:szCs w:val="27"/>
          <w:lang w:eastAsia="ru-RU"/>
        </w:rPr>
        <w:t>, отмечая</w:t>
      </w:r>
      <w:r>
        <w:rPr>
          <w:rFonts w:ascii="Times New Roman" w:hAnsi="Times New Roman" w:cs="Times New Roman"/>
          <w:szCs w:val="27"/>
          <w:lang w:eastAsia="ru-RU"/>
        </w:rPr>
        <w:t>,</w:t>
      </w:r>
      <w:r w:rsidRPr="00826E0D">
        <w:rPr>
          <w:rFonts w:ascii="Times New Roman" w:hAnsi="Times New Roman" w:cs="Times New Roman"/>
          <w:szCs w:val="27"/>
          <w:lang w:eastAsia="ru-RU"/>
        </w:rPr>
        <w:t xml:space="preserve"> что проводимые в последнее время в Кыргызской Республике мероприятия направлены на повышени</w:t>
      </w:r>
      <w:r>
        <w:rPr>
          <w:rFonts w:ascii="Times New Roman" w:hAnsi="Times New Roman" w:cs="Times New Roman"/>
          <w:szCs w:val="27"/>
          <w:lang w:eastAsia="ru-RU"/>
        </w:rPr>
        <w:t>е</w:t>
      </w:r>
      <w:r w:rsidRPr="00826E0D">
        <w:rPr>
          <w:rFonts w:ascii="Times New Roman" w:hAnsi="Times New Roman" w:cs="Times New Roman"/>
          <w:szCs w:val="27"/>
          <w:lang w:eastAsia="ru-RU"/>
        </w:rPr>
        <w:t xml:space="preserve"> доверия граждан к выборам и </w:t>
      </w:r>
      <w:r>
        <w:rPr>
          <w:rFonts w:ascii="Times New Roman" w:hAnsi="Times New Roman" w:cs="Times New Roman"/>
          <w:szCs w:val="27"/>
          <w:lang w:eastAsia="ru-RU"/>
        </w:rPr>
        <w:t xml:space="preserve">на </w:t>
      </w:r>
      <w:r w:rsidRPr="00826E0D">
        <w:rPr>
          <w:rFonts w:ascii="Times New Roman" w:hAnsi="Times New Roman" w:cs="Times New Roman"/>
          <w:szCs w:val="27"/>
          <w:lang w:eastAsia="ru-RU"/>
        </w:rPr>
        <w:t xml:space="preserve">борьбу с возможными фальсификациями их итогов, </w:t>
      </w:r>
      <w:r>
        <w:rPr>
          <w:rFonts w:ascii="Times New Roman" w:hAnsi="Times New Roman" w:cs="Times New Roman"/>
          <w:szCs w:val="27"/>
          <w:lang w:eastAsia="ru-RU"/>
        </w:rPr>
        <w:t xml:space="preserve">наблюдатели считают </w:t>
      </w:r>
      <w:r w:rsidRPr="00826E0D">
        <w:rPr>
          <w:rFonts w:ascii="Times New Roman" w:hAnsi="Times New Roman" w:cs="Times New Roman"/>
          <w:szCs w:val="27"/>
          <w:lang w:eastAsia="ru-RU"/>
        </w:rPr>
        <w:t xml:space="preserve">возможным рекомендовать </w:t>
      </w:r>
      <w:r>
        <w:rPr>
          <w:rFonts w:ascii="Times New Roman" w:hAnsi="Times New Roman" w:cs="Times New Roman"/>
          <w:szCs w:val="27"/>
          <w:lang w:eastAsia="ru-RU"/>
        </w:rPr>
        <w:t>Центральной комиссии по выборам и проведению референдумов, Государственной регистрационной службе при Правительстве Кыргызской Республики</w:t>
      </w:r>
      <w:r w:rsidRPr="00826E0D">
        <w:rPr>
          <w:rFonts w:ascii="Times New Roman" w:hAnsi="Times New Roman" w:cs="Times New Roman"/>
          <w:szCs w:val="27"/>
          <w:lang w:eastAsia="ru-RU"/>
        </w:rPr>
        <w:t xml:space="preserve"> и иным органам государственной власти продолжить работу по техническому совершенствованию систем биометрической идентификации</w:t>
      </w:r>
      <w:proofErr w:type="gramEnd"/>
      <w:r w:rsidRPr="00826E0D">
        <w:rPr>
          <w:rFonts w:ascii="Times New Roman" w:hAnsi="Times New Roman" w:cs="Times New Roman"/>
          <w:szCs w:val="27"/>
          <w:lang w:eastAsia="ru-RU"/>
        </w:rPr>
        <w:t xml:space="preserve"> и электронного подсчета голосов, обучению технического </w:t>
      </w:r>
      <w:r>
        <w:rPr>
          <w:rFonts w:ascii="Times New Roman" w:hAnsi="Times New Roman" w:cs="Times New Roman"/>
          <w:szCs w:val="27"/>
          <w:lang w:eastAsia="ru-RU"/>
        </w:rPr>
        <w:t xml:space="preserve">персонала, обеспечению более тщательного </w:t>
      </w:r>
      <w:proofErr w:type="gramStart"/>
      <w:r>
        <w:rPr>
          <w:rFonts w:ascii="Times New Roman" w:hAnsi="Times New Roman" w:cs="Times New Roman"/>
          <w:szCs w:val="27"/>
          <w:lang w:eastAsia="ru-RU"/>
        </w:rPr>
        <w:t>контроля за</w:t>
      </w:r>
      <w:proofErr w:type="gramEnd"/>
      <w:r>
        <w:rPr>
          <w:rFonts w:ascii="Times New Roman" w:hAnsi="Times New Roman" w:cs="Times New Roman"/>
          <w:szCs w:val="27"/>
          <w:lang w:eastAsia="ru-RU"/>
        </w:rPr>
        <w:t xml:space="preserve"> состоянием</w:t>
      </w:r>
      <w:r w:rsidRPr="00826E0D">
        <w:rPr>
          <w:rFonts w:ascii="Times New Roman" w:hAnsi="Times New Roman" w:cs="Times New Roman"/>
          <w:szCs w:val="27"/>
          <w:lang w:eastAsia="ru-RU"/>
        </w:rPr>
        <w:t xml:space="preserve"> электрооборудования изби</w:t>
      </w:r>
      <w:r>
        <w:rPr>
          <w:rFonts w:ascii="Times New Roman" w:hAnsi="Times New Roman" w:cs="Times New Roman"/>
          <w:szCs w:val="27"/>
          <w:lang w:eastAsia="ru-RU"/>
        </w:rPr>
        <w:t xml:space="preserve">рательных участков и созданию </w:t>
      </w:r>
      <w:r w:rsidRPr="00826E0D">
        <w:rPr>
          <w:rFonts w:ascii="Times New Roman" w:hAnsi="Times New Roman" w:cs="Times New Roman"/>
          <w:szCs w:val="27"/>
          <w:lang w:eastAsia="ru-RU"/>
        </w:rPr>
        <w:t xml:space="preserve">алгоритмов действий </w:t>
      </w:r>
      <w:r>
        <w:rPr>
          <w:rFonts w:ascii="Times New Roman" w:hAnsi="Times New Roman" w:cs="Times New Roman"/>
          <w:szCs w:val="27"/>
          <w:lang w:eastAsia="ru-RU"/>
        </w:rPr>
        <w:t xml:space="preserve">членов участковых комиссий </w:t>
      </w:r>
      <w:r w:rsidRPr="00826E0D">
        <w:rPr>
          <w:rFonts w:ascii="Times New Roman" w:hAnsi="Times New Roman" w:cs="Times New Roman"/>
          <w:szCs w:val="27"/>
          <w:lang w:eastAsia="ru-RU"/>
        </w:rPr>
        <w:t xml:space="preserve">во внештатных ситуациях. </w:t>
      </w:r>
    </w:p>
    <w:p w:rsidR="00EC0AE3" w:rsidRDefault="00EC0AE3" w:rsidP="00EC0AE3">
      <w:pPr>
        <w:pStyle w:val="a4"/>
        <w:spacing w:after="0" w:line="353" w:lineRule="auto"/>
        <w:ind w:right="20" w:firstLine="720"/>
        <w:jc w:val="both"/>
        <w:rPr>
          <w:rFonts w:ascii="Times New Roman" w:hAnsi="Times New Roman" w:cs="Times New Roman"/>
          <w:szCs w:val="27"/>
          <w:lang w:eastAsia="ru-RU"/>
        </w:rPr>
      </w:pPr>
      <w:r>
        <w:rPr>
          <w:rFonts w:ascii="Times New Roman" w:hAnsi="Times New Roman" w:cs="Times New Roman"/>
          <w:szCs w:val="27"/>
          <w:lang w:eastAsia="ru-RU"/>
        </w:rPr>
        <w:t xml:space="preserve">Наблюдатели от МПА СНГ отмечают, что ряд участков были не подготовлены для голосования лиц с ограниченными возможностями, а также размещены в помещениях, не приспособленных в должной степени для голосования. </w:t>
      </w:r>
    </w:p>
    <w:p w:rsidR="00EC0AE3" w:rsidRDefault="00EC0AE3" w:rsidP="00EC0AE3">
      <w:pPr>
        <w:pStyle w:val="a4"/>
        <w:spacing w:after="0" w:line="353" w:lineRule="auto"/>
        <w:ind w:right="20" w:firstLine="720"/>
        <w:jc w:val="both"/>
        <w:rPr>
          <w:rFonts w:ascii="Times New Roman" w:hAnsi="Times New Roman" w:cs="Times New Roman"/>
          <w:szCs w:val="27"/>
          <w:lang w:eastAsia="ru-RU"/>
        </w:rPr>
      </w:pPr>
      <w:r>
        <w:rPr>
          <w:rFonts w:ascii="Times New Roman" w:hAnsi="Times New Roman" w:cs="Times New Roman"/>
          <w:szCs w:val="27"/>
          <w:lang w:eastAsia="ru-RU"/>
        </w:rPr>
        <w:t>В ходе мониторинга группе</w:t>
      </w:r>
      <w:r w:rsidRPr="00207039">
        <w:rPr>
          <w:rFonts w:ascii="Times New Roman" w:hAnsi="Times New Roman" w:cs="Times New Roman"/>
          <w:szCs w:val="27"/>
          <w:lang w:eastAsia="ru-RU"/>
        </w:rPr>
        <w:t xml:space="preserve"> международных наблюдателей от МПА СНГ были созданы все необходимые условия для осуществления своей деятельности на территории Кыргызской Республики.</w:t>
      </w:r>
    </w:p>
    <w:p w:rsidR="00EC0AE3" w:rsidRPr="00B22F1F" w:rsidRDefault="00EC0AE3" w:rsidP="00EC0AE3">
      <w:pPr>
        <w:spacing w:after="120" w:line="353" w:lineRule="auto"/>
        <w:ind w:firstLine="709"/>
        <w:jc w:val="both"/>
        <w:rPr>
          <w:sz w:val="27"/>
          <w:szCs w:val="27"/>
          <w:lang w:eastAsia="en-US"/>
        </w:rPr>
      </w:pPr>
      <w:r w:rsidRPr="00B22F1F">
        <w:rPr>
          <w:sz w:val="27"/>
          <w:szCs w:val="27"/>
          <w:lang w:eastAsia="en-US"/>
        </w:rPr>
        <w:t>По итогам проведенного мониторинга наблюдатели от МПА СНГ констатируют, что законодательство, регулирующее проведение референдума по внесению изменений в Конституцию Кыргызской Республики, соответствует международным стандартам и обязательствам Кыргызской Республики в области демократического волеизъявления.</w:t>
      </w:r>
    </w:p>
    <w:p w:rsidR="00EC0AE3" w:rsidRPr="00B22F1F" w:rsidRDefault="00EC0AE3" w:rsidP="00EC0AE3">
      <w:pPr>
        <w:spacing w:after="120" w:line="353" w:lineRule="auto"/>
        <w:ind w:firstLine="709"/>
        <w:jc w:val="both"/>
        <w:rPr>
          <w:sz w:val="27"/>
          <w:szCs w:val="27"/>
          <w:lang w:eastAsia="en-US"/>
        </w:rPr>
      </w:pPr>
      <w:r w:rsidRPr="00B22F1F">
        <w:rPr>
          <w:sz w:val="27"/>
          <w:szCs w:val="27"/>
          <w:lang w:eastAsia="en-US"/>
        </w:rPr>
        <w:t xml:space="preserve">Центральной комиссией по выборам и проведению референдумов, территориальными и участковыми избирательными комиссиями, Государственной регистрационной службой при Правительстве Кыргызской Республики, уполномоченными органами государственной власти Кыргызской </w:t>
      </w:r>
      <w:r w:rsidRPr="00B22F1F">
        <w:rPr>
          <w:sz w:val="27"/>
          <w:szCs w:val="27"/>
          <w:lang w:eastAsia="en-US"/>
        </w:rPr>
        <w:lastRenderedPageBreak/>
        <w:t xml:space="preserve">Республики проделана большая работа по организации голосования с помощью биометрической идентификации избирателей, а также автоматически считывающих урн. </w:t>
      </w:r>
    </w:p>
    <w:p w:rsidR="00EC0AE3" w:rsidRPr="00B22F1F" w:rsidRDefault="00EC0AE3" w:rsidP="00EC0AE3">
      <w:pPr>
        <w:spacing w:after="120" w:line="353" w:lineRule="auto"/>
        <w:ind w:firstLine="709"/>
        <w:jc w:val="both"/>
        <w:rPr>
          <w:sz w:val="27"/>
          <w:szCs w:val="27"/>
          <w:lang w:eastAsia="en-US"/>
        </w:rPr>
      </w:pPr>
      <w:r w:rsidRPr="00B22F1F">
        <w:rPr>
          <w:sz w:val="27"/>
          <w:szCs w:val="27"/>
          <w:lang w:eastAsia="en-US"/>
        </w:rPr>
        <w:t xml:space="preserve">Органы государственной власти и Центральная комиссия по выборам и проведению референдумов Кыргызской Республики провели работу по информированию граждан о референдуме и созданию условий для агитации. </w:t>
      </w:r>
    </w:p>
    <w:p w:rsidR="00EC0AE3" w:rsidRPr="00B22F1F" w:rsidRDefault="00EC0AE3" w:rsidP="00EC0AE3">
      <w:pPr>
        <w:spacing w:after="120" w:line="353" w:lineRule="auto"/>
        <w:ind w:firstLine="709"/>
        <w:jc w:val="both"/>
        <w:rPr>
          <w:sz w:val="27"/>
          <w:szCs w:val="27"/>
          <w:lang w:eastAsia="en-US"/>
        </w:rPr>
      </w:pPr>
      <w:r w:rsidRPr="00B22F1F">
        <w:rPr>
          <w:sz w:val="27"/>
          <w:szCs w:val="27"/>
          <w:lang w:eastAsia="en-US"/>
        </w:rPr>
        <w:t xml:space="preserve">Зарегистрированные инициативные группы на равных условиях организовали общественное обсуждение выносимых на референдум изменений в Конституцию Кыргызской Республики. </w:t>
      </w:r>
    </w:p>
    <w:p w:rsidR="00EC0AE3" w:rsidRPr="00B22F1F" w:rsidRDefault="00EC0AE3" w:rsidP="00EC0AE3">
      <w:pPr>
        <w:spacing w:after="120" w:line="353" w:lineRule="auto"/>
        <w:ind w:firstLine="709"/>
        <w:jc w:val="both"/>
        <w:rPr>
          <w:sz w:val="27"/>
          <w:szCs w:val="27"/>
          <w:lang w:eastAsia="en-US"/>
        </w:rPr>
      </w:pPr>
      <w:r w:rsidRPr="00B22F1F">
        <w:rPr>
          <w:sz w:val="27"/>
          <w:szCs w:val="27"/>
          <w:lang w:eastAsia="en-US"/>
        </w:rPr>
        <w:t>Таким образом, по мнению группы международных наблюдателей от МПА СНГ, подготовка и проведение референдума по внесению изменений в Конституцию Кыргызской Республики 11 декабря 2016 года соответствовали национальному законодательству и обеспечили свободное волеизъявление граждан Кыргызской Республики.</w:t>
      </w:r>
    </w:p>
    <w:p w:rsidR="00EC0AE3" w:rsidRPr="00BB5867" w:rsidRDefault="00EC0AE3" w:rsidP="00EC0AE3">
      <w:pPr>
        <w:spacing w:after="120" w:line="360" w:lineRule="auto"/>
        <w:ind w:firstLine="709"/>
        <w:jc w:val="both"/>
        <w:rPr>
          <w:b/>
          <w:sz w:val="27"/>
          <w:szCs w:val="27"/>
          <w:lang w:eastAsia="en-US"/>
        </w:rPr>
      </w:pPr>
    </w:p>
    <w:p w:rsidR="00EC0AE3" w:rsidRPr="00BB5867" w:rsidRDefault="00EC0AE3" w:rsidP="00EC0AE3">
      <w:pPr>
        <w:spacing w:after="120"/>
        <w:ind w:firstLine="709"/>
        <w:jc w:val="both"/>
        <w:rPr>
          <w:sz w:val="27"/>
          <w:szCs w:val="27"/>
          <w:lang w:eastAsia="en-US"/>
        </w:rPr>
      </w:pPr>
      <w:r w:rsidRPr="00BB5867">
        <w:rPr>
          <w:sz w:val="27"/>
          <w:szCs w:val="27"/>
          <w:lang w:eastAsia="en-US"/>
        </w:rPr>
        <w:t xml:space="preserve">Э. О. </w:t>
      </w:r>
      <w:proofErr w:type="spellStart"/>
      <w:r w:rsidRPr="00BB5867">
        <w:rPr>
          <w:sz w:val="27"/>
          <w:szCs w:val="27"/>
          <w:lang w:eastAsia="en-US"/>
        </w:rPr>
        <w:t>Шармазанов</w:t>
      </w:r>
      <w:proofErr w:type="spellEnd"/>
      <w:r w:rsidRPr="00BB5867">
        <w:rPr>
          <w:sz w:val="27"/>
          <w:szCs w:val="27"/>
          <w:lang w:eastAsia="en-US"/>
        </w:rPr>
        <w:tab/>
      </w:r>
      <w:r w:rsidRPr="00BB5867">
        <w:rPr>
          <w:sz w:val="27"/>
          <w:szCs w:val="27"/>
          <w:lang w:eastAsia="en-US"/>
        </w:rPr>
        <w:tab/>
      </w:r>
      <w:r w:rsidRPr="00BB5867">
        <w:rPr>
          <w:sz w:val="27"/>
          <w:szCs w:val="27"/>
          <w:lang w:eastAsia="en-US"/>
        </w:rPr>
        <w:tab/>
        <w:t xml:space="preserve">М. И. Гулиев </w:t>
      </w:r>
    </w:p>
    <w:p w:rsidR="00EC0AE3" w:rsidRPr="00BB5867" w:rsidRDefault="00EC0AE3" w:rsidP="00EC0AE3">
      <w:pPr>
        <w:spacing w:after="120"/>
        <w:ind w:firstLine="709"/>
        <w:jc w:val="both"/>
        <w:rPr>
          <w:sz w:val="27"/>
          <w:szCs w:val="27"/>
          <w:lang w:eastAsia="en-US"/>
        </w:rPr>
      </w:pPr>
      <w:r w:rsidRPr="00BB5867">
        <w:rPr>
          <w:sz w:val="27"/>
          <w:szCs w:val="27"/>
          <w:lang w:eastAsia="en-US"/>
        </w:rPr>
        <w:t xml:space="preserve">К. И. </w:t>
      </w:r>
      <w:proofErr w:type="spellStart"/>
      <w:r w:rsidRPr="00BB5867">
        <w:rPr>
          <w:sz w:val="27"/>
          <w:szCs w:val="27"/>
          <w:lang w:eastAsia="en-US"/>
        </w:rPr>
        <w:t>Мусырман</w:t>
      </w:r>
      <w:proofErr w:type="spellEnd"/>
      <w:r w:rsidRPr="00BB5867">
        <w:rPr>
          <w:sz w:val="27"/>
          <w:szCs w:val="27"/>
          <w:lang w:eastAsia="en-US"/>
        </w:rPr>
        <w:tab/>
      </w:r>
      <w:r w:rsidRPr="00BB5867">
        <w:rPr>
          <w:sz w:val="27"/>
          <w:szCs w:val="27"/>
          <w:lang w:eastAsia="en-US"/>
        </w:rPr>
        <w:tab/>
      </w:r>
      <w:r w:rsidRPr="00BB5867">
        <w:rPr>
          <w:sz w:val="27"/>
          <w:szCs w:val="27"/>
          <w:lang w:eastAsia="en-US"/>
        </w:rPr>
        <w:tab/>
        <w:t>А. И. Лисицын</w:t>
      </w:r>
    </w:p>
    <w:p w:rsidR="00EC0AE3" w:rsidRPr="00BB5867" w:rsidRDefault="00EC0AE3" w:rsidP="00EC0AE3">
      <w:pPr>
        <w:spacing w:after="120"/>
        <w:ind w:firstLine="709"/>
        <w:jc w:val="both"/>
        <w:rPr>
          <w:sz w:val="27"/>
          <w:szCs w:val="27"/>
          <w:lang w:eastAsia="en-US"/>
        </w:rPr>
      </w:pPr>
      <w:r w:rsidRPr="00BB5867">
        <w:rPr>
          <w:sz w:val="27"/>
          <w:szCs w:val="27"/>
          <w:lang w:eastAsia="en-US"/>
        </w:rPr>
        <w:t xml:space="preserve">А. В. </w:t>
      </w:r>
      <w:proofErr w:type="spellStart"/>
      <w:r w:rsidRPr="00BB5867">
        <w:rPr>
          <w:sz w:val="27"/>
          <w:szCs w:val="27"/>
          <w:lang w:eastAsia="en-US"/>
        </w:rPr>
        <w:t>Чепа</w:t>
      </w:r>
      <w:proofErr w:type="spellEnd"/>
      <w:r w:rsidRPr="00BB5867">
        <w:rPr>
          <w:sz w:val="27"/>
          <w:szCs w:val="27"/>
          <w:lang w:eastAsia="en-US"/>
        </w:rPr>
        <w:tab/>
      </w:r>
      <w:r w:rsidRPr="00BB5867">
        <w:rPr>
          <w:sz w:val="27"/>
          <w:szCs w:val="27"/>
          <w:lang w:eastAsia="en-US"/>
        </w:rPr>
        <w:tab/>
      </w:r>
      <w:r w:rsidRPr="00BB5867">
        <w:rPr>
          <w:sz w:val="27"/>
          <w:szCs w:val="27"/>
          <w:lang w:eastAsia="en-US"/>
        </w:rPr>
        <w:tab/>
      </w:r>
      <w:r w:rsidRPr="00BB5867">
        <w:rPr>
          <w:sz w:val="27"/>
          <w:szCs w:val="27"/>
          <w:lang w:eastAsia="en-US"/>
        </w:rPr>
        <w:tab/>
        <w:t xml:space="preserve">Х. </w:t>
      </w:r>
      <w:proofErr w:type="spellStart"/>
      <w:r w:rsidRPr="00BB5867">
        <w:rPr>
          <w:sz w:val="27"/>
          <w:szCs w:val="27"/>
          <w:lang w:eastAsia="en-US"/>
        </w:rPr>
        <w:t>Абдуназар</w:t>
      </w:r>
      <w:proofErr w:type="spellEnd"/>
    </w:p>
    <w:p w:rsidR="00EC0AE3" w:rsidRDefault="00EC0AE3" w:rsidP="00EC0AE3">
      <w:pPr>
        <w:spacing w:after="120"/>
        <w:ind w:firstLine="708"/>
        <w:rPr>
          <w:sz w:val="27"/>
          <w:szCs w:val="27"/>
          <w:lang w:eastAsia="en-US"/>
        </w:rPr>
      </w:pPr>
      <w:r w:rsidRPr="00BB5867">
        <w:rPr>
          <w:sz w:val="27"/>
          <w:szCs w:val="27"/>
          <w:lang w:eastAsia="en-US"/>
        </w:rPr>
        <w:t>А. И. Сергеев</w:t>
      </w:r>
      <w:r w:rsidRPr="00EC0AE3">
        <w:rPr>
          <w:sz w:val="27"/>
          <w:szCs w:val="27"/>
          <w:lang w:eastAsia="en-US"/>
        </w:rPr>
        <w:t xml:space="preserve"> </w:t>
      </w:r>
      <w:r>
        <w:rPr>
          <w:sz w:val="27"/>
          <w:szCs w:val="27"/>
          <w:lang w:eastAsia="en-US"/>
        </w:rPr>
        <w:tab/>
      </w:r>
      <w:r>
        <w:rPr>
          <w:sz w:val="27"/>
          <w:szCs w:val="27"/>
          <w:lang w:eastAsia="en-US"/>
        </w:rPr>
        <w:tab/>
      </w:r>
      <w:r>
        <w:rPr>
          <w:sz w:val="27"/>
          <w:szCs w:val="27"/>
          <w:lang w:eastAsia="en-US"/>
        </w:rPr>
        <w:tab/>
      </w:r>
      <w:r w:rsidRPr="00BB5867">
        <w:rPr>
          <w:sz w:val="27"/>
          <w:szCs w:val="27"/>
          <w:lang w:eastAsia="en-US"/>
        </w:rPr>
        <w:t>А. М. Чилингарян</w:t>
      </w:r>
      <w:r w:rsidRPr="00EC0AE3">
        <w:rPr>
          <w:sz w:val="27"/>
          <w:szCs w:val="27"/>
          <w:lang w:eastAsia="en-US"/>
        </w:rPr>
        <w:t xml:space="preserve"> </w:t>
      </w:r>
    </w:p>
    <w:p w:rsidR="00EC0AE3" w:rsidRDefault="00EC0AE3" w:rsidP="00EC0AE3">
      <w:pPr>
        <w:spacing w:after="120"/>
        <w:ind w:firstLine="708"/>
      </w:pPr>
      <w:r w:rsidRPr="00BB5867">
        <w:rPr>
          <w:sz w:val="27"/>
          <w:szCs w:val="27"/>
          <w:lang w:eastAsia="en-US"/>
        </w:rPr>
        <w:t>Д. Г. Гладей</w:t>
      </w:r>
    </w:p>
    <w:p w:rsidR="00EC0AE3" w:rsidRPr="00BB5867" w:rsidRDefault="00EC0AE3" w:rsidP="00EC0AE3">
      <w:pPr>
        <w:spacing w:after="120"/>
        <w:ind w:firstLine="709"/>
        <w:jc w:val="both"/>
        <w:rPr>
          <w:sz w:val="27"/>
          <w:szCs w:val="27"/>
          <w:lang w:eastAsia="en-US"/>
        </w:rPr>
      </w:pPr>
    </w:p>
    <w:p w:rsidR="00EC0AE3" w:rsidRPr="00BB5867" w:rsidRDefault="00EC0AE3" w:rsidP="00EC0AE3">
      <w:pPr>
        <w:spacing w:after="120"/>
        <w:ind w:firstLine="709"/>
        <w:jc w:val="both"/>
        <w:rPr>
          <w:sz w:val="27"/>
          <w:szCs w:val="27"/>
          <w:lang w:eastAsia="en-US"/>
        </w:rPr>
      </w:pPr>
      <w:r w:rsidRPr="00BB5867">
        <w:rPr>
          <w:sz w:val="27"/>
          <w:szCs w:val="27"/>
          <w:lang w:eastAsia="en-US"/>
        </w:rPr>
        <w:t>Бишкек, Санкт-Петербург, 11 декабря 2016 года</w:t>
      </w:r>
    </w:p>
    <w:p w:rsidR="00EC0AE3" w:rsidRDefault="00EC0AE3"/>
    <w:sectPr w:rsidR="00EC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E3"/>
    <w:rsid w:val="003D3586"/>
    <w:rsid w:val="006E0C27"/>
    <w:rsid w:val="00E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0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C0AE3"/>
    <w:rPr>
      <w:b/>
      <w:sz w:val="27"/>
      <w:shd w:val="clear" w:color="auto" w:fill="FFFFFF"/>
    </w:rPr>
  </w:style>
  <w:style w:type="character" w:customStyle="1" w:styleId="a3">
    <w:name w:val="Основной текст Знак"/>
    <w:aliases w:val="Знак Знак"/>
    <w:link w:val="a4"/>
    <w:locked/>
    <w:rsid w:val="00EC0AE3"/>
    <w:rPr>
      <w:sz w:val="27"/>
    </w:rPr>
  </w:style>
  <w:style w:type="character" w:customStyle="1" w:styleId="-1pt">
    <w:name w:val="Основной текст + Интервал -1 pt"/>
    <w:rsid w:val="00EC0AE3"/>
    <w:rPr>
      <w:rFonts w:ascii="Times New Roman" w:hAnsi="Times New Roman"/>
      <w:spacing w:val="-20"/>
      <w:sz w:val="27"/>
    </w:rPr>
  </w:style>
  <w:style w:type="paragraph" w:styleId="a4">
    <w:name w:val="Body Text"/>
    <w:aliases w:val="Знак"/>
    <w:basedOn w:val="a"/>
    <w:link w:val="a3"/>
    <w:rsid w:val="00EC0AE3"/>
    <w:pPr>
      <w:spacing w:after="160" w:line="240" w:lineRule="exact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C0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Основной текст (2)"/>
    <w:basedOn w:val="a"/>
    <w:link w:val="2"/>
    <w:rsid w:val="00EC0AE3"/>
    <w:pPr>
      <w:shd w:val="clear" w:color="auto" w:fill="FFFFFF"/>
      <w:spacing w:after="300" w:line="370" w:lineRule="exact"/>
      <w:jc w:val="center"/>
    </w:pPr>
    <w:rPr>
      <w:rFonts w:asciiTheme="minorHAnsi" w:eastAsiaTheme="minorHAnsi" w:hAnsiTheme="minorHAnsi" w:cstheme="minorBidi"/>
      <w:b/>
      <w:sz w:val="27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0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C0AE3"/>
    <w:rPr>
      <w:b/>
      <w:sz w:val="27"/>
      <w:shd w:val="clear" w:color="auto" w:fill="FFFFFF"/>
    </w:rPr>
  </w:style>
  <w:style w:type="character" w:customStyle="1" w:styleId="a3">
    <w:name w:val="Основной текст Знак"/>
    <w:aliases w:val="Знак Знак"/>
    <w:link w:val="a4"/>
    <w:locked/>
    <w:rsid w:val="00EC0AE3"/>
    <w:rPr>
      <w:sz w:val="27"/>
    </w:rPr>
  </w:style>
  <w:style w:type="character" w:customStyle="1" w:styleId="-1pt">
    <w:name w:val="Основной текст + Интервал -1 pt"/>
    <w:rsid w:val="00EC0AE3"/>
    <w:rPr>
      <w:rFonts w:ascii="Times New Roman" w:hAnsi="Times New Roman"/>
      <w:spacing w:val="-20"/>
      <w:sz w:val="27"/>
    </w:rPr>
  </w:style>
  <w:style w:type="paragraph" w:styleId="a4">
    <w:name w:val="Body Text"/>
    <w:aliases w:val="Знак"/>
    <w:basedOn w:val="a"/>
    <w:link w:val="a3"/>
    <w:rsid w:val="00EC0AE3"/>
    <w:pPr>
      <w:spacing w:after="160" w:line="240" w:lineRule="exact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C0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Основной текст (2)"/>
    <w:basedOn w:val="a"/>
    <w:link w:val="2"/>
    <w:rsid w:val="00EC0AE3"/>
    <w:pPr>
      <w:shd w:val="clear" w:color="auto" w:fill="FFFFFF"/>
      <w:spacing w:after="300" w:line="370" w:lineRule="exact"/>
      <w:jc w:val="center"/>
    </w:pPr>
    <w:rPr>
      <w:rFonts w:asciiTheme="minorHAnsi" w:eastAsiaTheme="minorHAnsi" w:hAnsiTheme="minorHAnsi" w:cstheme="minorBidi"/>
      <w:b/>
      <w:sz w:val="2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2196</Words>
  <Characters>12522</Characters>
  <Application>Microsoft Office Word</Application>
  <DocSecurity>0</DocSecurity>
  <Lines>104</Lines>
  <Paragraphs>29</Paragraphs>
  <ScaleCrop>false</ScaleCrop>
  <Company/>
  <LinksUpToDate>false</LinksUpToDate>
  <CharactersWithSpaces>14689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 Иван Андреевич</dc:creator>
  <cp:lastModifiedBy>Краснов Иван Андреевич</cp:lastModifiedBy>
  <cp:revision>1</cp:revision>
  <dcterms:created xsi:type="dcterms:W3CDTF">2021-05-24T06:58:00Z</dcterms:created>
  <dcterms:modified xsi:type="dcterms:W3CDTF">2021-05-24T07:02:00Z</dcterms:modified>
</cp:coreProperties>
</file>