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442" w:rsidRPr="00A85D78" w:rsidRDefault="000B6442" w:rsidP="000B6442">
      <w:pPr>
        <w:shd w:val="clear" w:color="auto" w:fill="FFFFFF"/>
        <w:jc w:val="center"/>
        <w:outlineLvl w:val="0"/>
        <w:rPr>
          <w:b/>
          <w:bCs/>
          <w:sz w:val="28"/>
          <w:szCs w:val="28"/>
        </w:rPr>
      </w:pPr>
      <w:r w:rsidRPr="00A85D78">
        <w:rPr>
          <w:b/>
          <w:bCs/>
          <w:spacing w:val="51"/>
          <w:sz w:val="28"/>
          <w:szCs w:val="28"/>
        </w:rPr>
        <w:t>ЗАКЛЮЧЕНИЕ</w:t>
      </w:r>
    </w:p>
    <w:p w:rsidR="000B6442" w:rsidRPr="00A85D78" w:rsidRDefault="000B6442" w:rsidP="000B6442">
      <w:pPr>
        <w:shd w:val="clear" w:color="auto" w:fill="FFFFFF"/>
        <w:spacing w:after="0"/>
        <w:ind w:left="7"/>
        <w:contextualSpacing/>
        <w:jc w:val="center"/>
        <w:rPr>
          <w:b/>
          <w:bCs/>
          <w:sz w:val="28"/>
          <w:szCs w:val="28"/>
        </w:rPr>
      </w:pPr>
      <w:r w:rsidRPr="00A85D78">
        <w:rPr>
          <w:b/>
          <w:bCs/>
          <w:spacing w:val="-7"/>
          <w:sz w:val="28"/>
          <w:szCs w:val="28"/>
        </w:rPr>
        <w:t>группы наблюдателей от Межпарламентской Ассамблеи</w:t>
      </w:r>
    </w:p>
    <w:p w:rsidR="000B6442" w:rsidRPr="00A85D78" w:rsidRDefault="000B6442" w:rsidP="000B6442">
      <w:pPr>
        <w:shd w:val="clear" w:color="auto" w:fill="FFFFFF"/>
        <w:spacing w:after="0"/>
        <w:ind w:left="22"/>
        <w:contextualSpacing/>
        <w:jc w:val="center"/>
        <w:rPr>
          <w:b/>
          <w:bCs/>
          <w:spacing w:val="-6"/>
          <w:sz w:val="28"/>
          <w:szCs w:val="28"/>
        </w:rPr>
      </w:pPr>
      <w:r w:rsidRPr="00A85D78">
        <w:rPr>
          <w:b/>
          <w:bCs/>
          <w:spacing w:val="-6"/>
          <w:sz w:val="28"/>
          <w:szCs w:val="28"/>
        </w:rPr>
        <w:t xml:space="preserve">государств – участников Содружества Независимых Государств </w:t>
      </w:r>
    </w:p>
    <w:p w:rsidR="000B6442" w:rsidRPr="00A85D78" w:rsidRDefault="000B6442" w:rsidP="000B6442">
      <w:pPr>
        <w:shd w:val="clear" w:color="auto" w:fill="FFFFFF"/>
        <w:spacing w:after="0"/>
        <w:ind w:left="22"/>
        <w:contextualSpacing/>
        <w:jc w:val="center"/>
        <w:rPr>
          <w:b/>
          <w:bCs/>
          <w:spacing w:val="-7"/>
          <w:sz w:val="28"/>
          <w:szCs w:val="28"/>
        </w:rPr>
      </w:pPr>
      <w:r w:rsidRPr="00A85D78">
        <w:rPr>
          <w:b/>
          <w:bCs/>
          <w:spacing w:val="-7"/>
          <w:sz w:val="28"/>
          <w:szCs w:val="28"/>
        </w:rPr>
        <w:t xml:space="preserve">на </w:t>
      </w:r>
      <w:r>
        <w:rPr>
          <w:b/>
          <w:bCs/>
          <w:spacing w:val="-7"/>
          <w:sz w:val="28"/>
          <w:szCs w:val="28"/>
        </w:rPr>
        <w:t xml:space="preserve">внеочередных </w:t>
      </w:r>
      <w:r w:rsidRPr="00A85D78">
        <w:rPr>
          <w:b/>
          <w:bCs/>
          <w:spacing w:val="-7"/>
          <w:sz w:val="28"/>
          <w:szCs w:val="28"/>
        </w:rPr>
        <w:t>выборах Президента Азербайджанской Республики</w:t>
      </w:r>
    </w:p>
    <w:p w:rsidR="000B6442" w:rsidRDefault="000B6442" w:rsidP="000B6442">
      <w:pPr>
        <w:shd w:val="clear" w:color="auto" w:fill="FFFFFF"/>
        <w:spacing w:after="0"/>
        <w:ind w:left="50"/>
        <w:contextualSpacing/>
        <w:jc w:val="center"/>
        <w:rPr>
          <w:spacing w:val="-2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11 апреля 2018</w:t>
      </w:r>
      <w:r w:rsidRPr="00A85D78">
        <w:rPr>
          <w:b/>
          <w:bCs/>
          <w:spacing w:val="-3"/>
          <w:sz w:val="28"/>
          <w:szCs w:val="28"/>
        </w:rPr>
        <w:t xml:space="preserve"> года</w:t>
      </w:r>
      <w:r w:rsidRPr="00A85D78">
        <w:rPr>
          <w:spacing w:val="-2"/>
          <w:sz w:val="28"/>
          <w:szCs w:val="28"/>
        </w:rPr>
        <w:tab/>
      </w:r>
    </w:p>
    <w:p w:rsidR="000B6442" w:rsidRDefault="000B6442" w:rsidP="000B6442">
      <w:pPr>
        <w:ind w:firstLine="601"/>
        <w:rPr>
          <w:sz w:val="28"/>
          <w:szCs w:val="28"/>
        </w:rPr>
      </w:pPr>
    </w:p>
    <w:p w:rsidR="000B6442" w:rsidRPr="000C4A12" w:rsidRDefault="000B6442" w:rsidP="000B6442">
      <w:pPr>
        <w:ind w:firstLine="601"/>
        <w:rPr>
          <w:sz w:val="28"/>
          <w:szCs w:val="28"/>
        </w:rPr>
      </w:pPr>
      <w:r w:rsidRPr="000C4A12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Распоряжением</w:t>
      </w:r>
      <w:r w:rsidRPr="000C4A12">
        <w:rPr>
          <w:sz w:val="28"/>
          <w:szCs w:val="28"/>
        </w:rPr>
        <w:t xml:space="preserve"> Президента Азербайджанской Республики от 5 февраля 2018 года, принятым на основании части 1 статьи 101 Конституции Азербайджанской Республики, 11 апреля 2018 года были проведены </w:t>
      </w:r>
      <w:r>
        <w:rPr>
          <w:sz w:val="28"/>
          <w:szCs w:val="28"/>
        </w:rPr>
        <w:t>вне</w:t>
      </w:r>
      <w:r w:rsidRPr="000C4A12">
        <w:rPr>
          <w:sz w:val="28"/>
          <w:szCs w:val="28"/>
        </w:rPr>
        <w:t xml:space="preserve">очередные выборы Президента Азербайджанской Республики. </w:t>
      </w:r>
    </w:p>
    <w:p w:rsidR="000B6442" w:rsidRPr="00616CA8" w:rsidRDefault="000B6442" w:rsidP="000B6442">
      <w:pPr>
        <w:ind w:right="-118" w:firstLine="601"/>
        <w:rPr>
          <w:sz w:val="28"/>
          <w:szCs w:val="28"/>
        </w:rPr>
      </w:pPr>
      <w:r w:rsidRPr="000C4A12">
        <w:rPr>
          <w:sz w:val="28"/>
          <w:szCs w:val="28"/>
        </w:rPr>
        <w:t xml:space="preserve">В марте 2018 года </w:t>
      </w:r>
      <w:r>
        <w:rPr>
          <w:sz w:val="28"/>
          <w:szCs w:val="28"/>
        </w:rPr>
        <w:t xml:space="preserve">на основании </w:t>
      </w:r>
      <w:r w:rsidRPr="000C4A12">
        <w:rPr>
          <w:sz w:val="28"/>
          <w:szCs w:val="28"/>
        </w:rPr>
        <w:t>приглаше</w:t>
      </w:r>
      <w:r>
        <w:rPr>
          <w:sz w:val="28"/>
          <w:szCs w:val="28"/>
        </w:rPr>
        <w:t>ния</w:t>
      </w:r>
      <w:r w:rsidRPr="000C4A12">
        <w:rPr>
          <w:sz w:val="28"/>
          <w:szCs w:val="28"/>
        </w:rPr>
        <w:t xml:space="preserve"> Председателя Милли Меджлиса Азербайджанской Республики О. С. Асадова </w:t>
      </w:r>
      <w:r>
        <w:rPr>
          <w:sz w:val="28"/>
          <w:szCs w:val="28"/>
        </w:rPr>
        <w:t xml:space="preserve">Секретариатом Совета МПА СНГ была </w:t>
      </w:r>
      <w:r w:rsidRPr="000C4A12">
        <w:rPr>
          <w:sz w:val="28"/>
          <w:szCs w:val="28"/>
        </w:rPr>
        <w:t>сформирована группа международных наблюдателей от МПА СНГ для проведения мониторинга выборов Прези</w:t>
      </w:r>
      <w:r w:rsidRPr="00324C53">
        <w:rPr>
          <w:sz w:val="28"/>
          <w:szCs w:val="28"/>
        </w:rPr>
        <w:t>дента Азер</w:t>
      </w:r>
      <w:r>
        <w:rPr>
          <w:sz w:val="28"/>
          <w:szCs w:val="28"/>
        </w:rPr>
        <w:t>байджанской Республики</w:t>
      </w:r>
      <w:r w:rsidRPr="00324C53">
        <w:rPr>
          <w:sz w:val="28"/>
          <w:szCs w:val="28"/>
        </w:rPr>
        <w:t>.</w:t>
      </w:r>
      <w:r>
        <w:rPr>
          <w:sz w:val="28"/>
          <w:szCs w:val="28"/>
        </w:rPr>
        <w:t xml:space="preserve"> Согласно </w:t>
      </w:r>
      <w:r w:rsidRPr="000C4A12">
        <w:rPr>
          <w:sz w:val="28"/>
          <w:szCs w:val="28"/>
        </w:rPr>
        <w:t>распоряже</w:t>
      </w:r>
      <w:r>
        <w:rPr>
          <w:sz w:val="28"/>
          <w:szCs w:val="28"/>
        </w:rPr>
        <w:t xml:space="preserve">нию </w:t>
      </w:r>
      <w:r w:rsidRPr="000C4A12">
        <w:rPr>
          <w:sz w:val="28"/>
          <w:szCs w:val="28"/>
        </w:rPr>
        <w:t>Председателя Совета Межпарламентской Ассамблеи гос</w:t>
      </w:r>
      <w:r>
        <w:rPr>
          <w:sz w:val="28"/>
          <w:szCs w:val="28"/>
        </w:rPr>
        <w:t>ударств —</w:t>
      </w:r>
      <w:r w:rsidRPr="000C4A12">
        <w:rPr>
          <w:sz w:val="28"/>
          <w:szCs w:val="28"/>
        </w:rPr>
        <w:t xml:space="preserve"> участников СНГ В. И. Матвиенко </w:t>
      </w:r>
      <w:r>
        <w:rPr>
          <w:sz w:val="28"/>
          <w:szCs w:val="28"/>
        </w:rPr>
        <w:t>к</w:t>
      </w:r>
      <w:r w:rsidRPr="00BB6CF7">
        <w:rPr>
          <w:sz w:val="28"/>
          <w:szCs w:val="28"/>
        </w:rPr>
        <w:t xml:space="preserve">оординатором группы наблюдателей </w:t>
      </w:r>
      <w:r w:rsidRPr="000C4A12">
        <w:rPr>
          <w:sz w:val="28"/>
          <w:szCs w:val="28"/>
        </w:rPr>
        <w:t xml:space="preserve">назначен заместитель </w:t>
      </w:r>
      <w:proofErr w:type="gramStart"/>
      <w:r>
        <w:rPr>
          <w:sz w:val="28"/>
          <w:szCs w:val="28"/>
        </w:rPr>
        <w:t>П</w:t>
      </w:r>
      <w:r w:rsidRPr="000C4A12">
        <w:rPr>
          <w:sz w:val="28"/>
          <w:szCs w:val="28"/>
        </w:rPr>
        <w:t>редседателя Совета Федерации Федерального Собрания Российской Фе</w:t>
      </w:r>
      <w:r>
        <w:rPr>
          <w:sz w:val="28"/>
          <w:szCs w:val="28"/>
        </w:rPr>
        <w:t>дерации</w:t>
      </w:r>
      <w:proofErr w:type="gramEnd"/>
      <w:r>
        <w:rPr>
          <w:sz w:val="28"/>
          <w:szCs w:val="28"/>
        </w:rPr>
        <w:t xml:space="preserve"> И. М.-С. </w:t>
      </w:r>
      <w:proofErr w:type="spellStart"/>
      <w:r w:rsidRPr="000C4A12">
        <w:rPr>
          <w:sz w:val="28"/>
          <w:szCs w:val="28"/>
        </w:rPr>
        <w:t>Умаханов</w:t>
      </w:r>
      <w:proofErr w:type="spellEnd"/>
      <w:r w:rsidRPr="000C4A12">
        <w:rPr>
          <w:sz w:val="28"/>
          <w:szCs w:val="28"/>
        </w:rPr>
        <w:t xml:space="preserve">. </w:t>
      </w:r>
    </w:p>
    <w:p w:rsidR="000B6442" w:rsidRPr="000C4A12" w:rsidRDefault="000B6442" w:rsidP="000B6442">
      <w:pPr>
        <w:ind w:right="-118" w:firstLine="601"/>
        <w:rPr>
          <w:sz w:val="28"/>
          <w:szCs w:val="28"/>
        </w:rPr>
      </w:pPr>
      <w:r w:rsidRPr="000C4A12">
        <w:rPr>
          <w:sz w:val="28"/>
          <w:szCs w:val="28"/>
        </w:rPr>
        <w:t xml:space="preserve">В состав группы </w:t>
      </w:r>
      <w:r>
        <w:rPr>
          <w:sz w:val="28"/>
          <w:szCs w:val="28"/>
        </w:rPr>
        <w:t xml:space="preserve">численностью 17 человек </w:t>
      </w:r>
      <w:r w:rsidRPr="000C4A12">
        <w:rPr>
          <w:sz w:val="28"/>
          <w:szCs w:val="28"/>
        </w:rPr>
        <w:t xml:space="preserve">вошли </w:t>
      </w:r>
      <w:r>
        <w:rPr>
          <w:sz w:val="28"/>
          <w:szCs w:val="28"/>
        </w:rPr>
        <w:t xml:space="preserve">депутаты и </w:t>
      </w:r>
      <w:r w:rsidRPr="000C4A12">
        <w:rPr>
          <w:sz w:val="28"/>
          <w:szCs w:val="28"/>
        </w:rPr>
        <w:t>представители высших законодательных органов власти парламентов шести</w:t>
      </w:r>
      <w:r>
        <w:rPr>
          <w:sz w:val="28"/>
          <w:szCs w:val="28"/>
        </w:rPr>
        <w:t xml:space="preserve"> государств —</w:t>
      </w:r>
      <w:r w:rsidRPr="000C4A12">
        <w:rPr>
          <w:sz w:val="28"/>
          <w:szCs w:val="28"/>
        </w:rPr>
        <w:t xml:space="preserve"> участников МПА СНГ: Республики Беларусь, Республики Казахстан, Кыргызской Республики, Республики Молдова, Российской Федерации и Республики Таджикистан, а также сотрудники Секретариата Совета МПА СНГ.</w:t>
      </w:r>
    </w:p>
    <w:p w:rsidR="000B6442" w:rsidRPr="000C4A12" w:rsidRDefault="000B6442" w:rsidP="000B644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основу деятельности </w:t>
      </w:r>
      <w:r w:rsidRPr="000C4A12">
        <w:rPr>
          <w:sz w:val="28"/>
          <w:szCs w:val="28"/>
        </w:rPr>
        <w:t xml:space="preserve">группы международных наблюдателей от МПА СНГ </w:t>
      </w:r>
      <w:r>
        <w:rPr>
          <w:sz w:val="28"/>
          <w:szCs w:val="28"/>
        </w:rPr>
        <w:t>были положены</w:t>
      </w:r>
      <w:r w:rsidRPr="000C4A12">
        <w:rPr>
          <w:sz w:val="28"/>
          <w:szCs w:val="28"/>
        </w:rPr>
        <w:t xml:space="preserve"> принципы политической нейтральности, объективности, невмешательства во внутренние дела, строгого соблюдения избирательного законодательства Азербайджанской Республики. Наблюдатели руководствовались принятыми в рамках СНГ документами, касающимися организации международного наблюдения за выборами в государствах Содружества.</w:t>
      </w:r>
    </w:p>
    <w:p w:rsidR="000B6442" w:rsidRDefault="000B6442" w:rsidP="000B6442">
      <w:pPr>
        <w:shd w:val="clear" w:color="auto" w:fill="FFFFFF"/>
        <w:jc w:val="center"/>
        <w:outlineLvl w:val="0"/>
        <w:rPr>
          <w:b/>
          <w:bCs/>
          <w:spacing w:val="-9"/>
          <w:sz w:val="28"/>
          <w:szCs w:val="28"/>
        </w:rPr>
      </w:pPr>
      <w:r w:rsidRPr="00E95C27">
        <w:rPr>
          <w:b/>
          <w:bCs/>
          <w:spacing w:val="-9"/>
          <w:sz w:val="28"/>
          <w:szCs w:val="28"/>
        </w:rPr>
        <w:t>Законодательство Азербайджанской Республики, регулирующее</w:t>
      </w:r>
      <w:r>
        <w:rPr>
          <w:b/>
          <w:bCs/>
          <w:spacing w:val="-9"/>
          <w:sz w:val="28"/>
          <w:szCs w:val="28"/>
        </w:rPr>
        <w:br/>
      </w:r>
      <w:r w:rsidRPr="00E95C27">
        <w:rPr>
          <w:b/>
          <w:bCs/>
          <w:spacing w:val="-9"/>
          <w:sz w:val="28"/>
          <w:szCs w:val="28"/>
        </w:rPr>
        <w:t>проведение выборов Президента</w:t>
      </w:r>
    </w:p>
    <w:p w:rsidR="000B6442" w:rsidRPr="00E95C27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E95C27">
        <w:rPr>
          <w:sz w:val="28"/>
          <w:szCs w:val="28"/>
        </w:rPr>
        <w:t xml:space="preserve">Законодательной основой проведения выборов </w:t>
      </w:r>
      <w:r w:rsidRPr="00E95C27">
        <w:rPr>
          <w:spacing w:val="6"/>
          <w:sz w:val="28"/>
          <w:szCs w:val="28"/>
        </w:rPr>
        <w:t xml:space="preserve">Президента Азербайджанской Республики </w:t>
      </w:r>
      <w:r>
        <w:rPr>
          <w:sz w:val="28"/>
          <w:szCs w:val="28"/>
        </w:rPr>
        <w:t>являются: Конституция</w:t>
      </w:r>
      <w:r w:rsidRPr="00E95C27">
        <w:rPr>
          <w:sz w:val="28"/>
          <w:szCs w:val="28"/>
        </w:rPr>
        <w:t>, Избирательный кодекс, ряд кодифицированных законодательных актов Азербайджанской Республики (Гражданск</w:t>
      </w:r>
      <w:r>
        <w:rPr>
          <w:sz w:val="28"/>
          <w:szCs w:val="28"/>
        </w:rPr>
        <w:t xml:space="preserve">ий </w:t>
      </w:r>
      <w:r w:rsidRPr="00E95C27">
        <w:rPr>
          <w:sz w:val="28"/>
          <w:szCs w:val="28"/>
        </w:rPr>
        <w:t>процессуальный ко</w:t>
      </w:r>
      <w:r>
        <w:rPr>
          <w:sz w:val="28"/>
          <w:szCs w:val="28"/>
        </w:rPr>
        <w:t>декс,</w:t>
      </w:r>
      <w:r w:rsidRPr="00E95C27">
        <w:rPr>
          <w:sz w:val="28"/>
          <w:szCs w:val="28"/>
        </w:rPr>
        <w:t xml:space="preserve"> Кодекс об административных проступках, Уголовный кодекс) и законов («О политических партиях», «О средствах массовой информации»</w:t>
      </w:r>
      <w:r>
        <w:rPr>
          <w:sz w:val="28"/>
          <w:szCs w:val="28"/>
        </w:rPr>
        <w:t>,</w:t>
      </w:r>
      <w:r w:rsidRPr="00E95C27">
        <w:rPr>
          <w:sz w:val="28"/>
          <w:szCs w:val="28"/>
        </w:rPr>
        <w:t xml:space="preserve"> «О свободе собраний»), </w:t>
      </w:r>
      <w:r>
        <w:rPr>
          <w:sz w:val="28"/>
          <w:szCs w:val="28"/>
        </w:rPr>
        <w:t xml:space="preserve">а </w:t>
      </w:r>
      <w:r w:rsidRPr="00E95C27">
        <w:rPr>
          <w:sz w:val="28"/>
          <w:szCs w:val="28"/>
        </w:rPr>
        <w:t>также международные договоры, к которым присоединился Азербайджан.</w:t>
      </w:r>
    </w:p>
    <w:p w:rsidR="000B6442" w:rsidRPr="00E95C27" w:rsidRDefault="000B6442" w:rsidP="000B6442">
      <w:pPr>
        <w:ind w:firstLine="709"/>
        <w:rPr>
          <w:sz w:val="28"/>
          <w:szCs w:val="28"/>
        </w:rPr>
      </w:pPr>
      <w:r w:rsidRPr="00E95C27">
        <w:rPr>
          <w:sz w:val="28"/>
          <w:szCs w:val="28"/>
        </w:rPr>
        <w:t xml:space="preserve">Правовые нормы о выборах </w:t>
      </w:r>
      <w:r>
        <w:rPr>
          <w:sz w:val="28"/>
          <w:szCs w:val="28"/>
        </w:rPr>
        <w:t xml:space="preserve">Президента </w:t>
      </w:r>
      <w:r w:rsidRPr="00E95C27">
        <w:rPr>
          <w:sz w:val="28"/>
          <w:szCs w:val="28"/>
        </w:rPr>
        <w:t>Азербайджанской Республики, установленные Конституцией и законодательством страны, определяют: порядок избрания Президента Азербайджанской Республики и срок его полномочий (Президент Азербайджанской Республики изби</w:t>
      </w:r>
      <w:r w:rsidRPr="00324C53">
        <w:rPr>
          <w:sz w:val="28"/>
          <w:szCs w:val="28"/>
        </w:rPr>
        <w:t xml:space="preserve">рается </w:t>
      </w:r>
      <w:r>
        <w:rPr>
          <w:sz w:val="28"/>
          <w:szCs w:val="28"/>
        </w:rPr>
        <w:t>на 7-летний срок</w:t>
      </w:r>
      <w:r w:rsidRPr="00324C53">
        <w:rPr>
          <w:sz w:val="28"/>
          <w:szCs w:val="28"/>
        </w:rPr>
        <w:t xml:space="preserve"> на основе всеобщего, равного и прямого избирательного права при </w:t>
      </w:r>
      <w:r>
        <w:rPr>
          <w:sz w:val="28"/>
          <w:szCs w:val="28"/>
        </w:rPr>
        <w:t xml:space="preserve">свободном, личном и </w:t>
      </w:r>
      <w:r w:rsidRPr="00324C53">
        <w:rPr>
          <w:sz w:val="28"/>
          <w:szCs w:val="28"/>
        </w:rPr>
        <w:t>тайном голосовании согласно ст</w:t>
      </w:r>
      <w:r>
        <w:rPr>
          <w:sz w:val="28"/>
          <w:szCs w:val="28"/>
        </w:rPr>
        <w:t>атье</w:t>
      </w:r>
      <w:r w:rsidRPr="00324C53">
        <w:rPr>
          <w:sz w:val="28"/>
          <w:szCs w:val="28"/>
        </w:rPr>
        <w:t xml:space="preserve"> 101 Конституции Азербайджанской Республики); конституционные требования к лицу, которое может быть избранным на</w:t>
      </w:r>
      <w:r w:rsidRPr="00E95C27">
        <w:rPr>
          <w:sz w:val="28"/>
          <w:szCs w:val="28"/>
        </w:rPr>
        <w:t xml:space="preserve"> должность Президента Азербайджанской Республики (гражданин Азербайджанской Республики, постоянно проживающий в Азербайджанской Республике не менее 10 лет, не судимый за тяжкое преступление, не имеющий обязательств перед другими государствами, не имеющий двойно</w:t>
      </w:r>
      <w:r>
        <w:rPr>
          <w:sz w:val="28"/>
          <w:szCs w:val="28"/>
        </w:rPr>
        <w:t>го</w:t>
      </w:r>
      <w:r w:rsidRPr="00E95C27">
        <w:rPr>
          <w:sz w:val="28"/>
          <w:szCs w:val="28"/>
        </w:rPr>
        <w:t xml:space="preserve"> гражданств</w:t>
      </w:r>
      <w:r>
        <w:rPr>
          <w:sz w:val="28"/>
          <w:szCs w:val="28"/>
        </w:rPr>
        <w:t>а</w:t>
      </w:r>
      <w:r w:rsidRPr="00E95C27">
        <w:rPr>
          <w:sz w:val="28"/>
          <w:szCs w:val="28"/>
        </w:rPr>
        <w:t>); определен орган, к ведению которого относится объявление о проведении выборов Президента Азербайджанской Республики</w:t>
      </w:r>
      <w:r>
        <w:rPr>
          <w:sz w:val="28"/>
          <w:szCs w:val="28"/>
        </w:rPr>
        <w:t>,</w:t>
      </w:r>
      <w:r w:rsidRPr="00E95C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— </w:t>
      </w:r>
      <w:r w:rsidRPr="00E95C27">
        <w:rPr>
          <w:sz w:val="28"/>
          <w:szCs w:val="28"/>
        </w:rPr>
        <w:t>Центральная избирательная комиссия (ст</w:t>
      </w:r>
      <w:r>
        <w:rPr>
          <w:sz w:val="28"/>
          <w:szCs w:val="28"/>
        </w:rPr>
        <w:t>атья</w:t>
      </w:r>
      <w:r w:rsidRPr="00E95C27">
        <w:rPr>
          <w:sz w:val="28"/>
          <w:szCs w:val="28"/>
        </w:rPr>
        <w:t xml:space="preserve"> 178 Избирательного кодекса</w:t>
      </w:r>
      <w:r>
        <w:rPr>
          <w:sz w:val="28"/>
          <w:szCs w:val="28"/>
        </w:rPr>
        <w:t xml:space="preserve"> Азербайджанской Республики</w:t>
      </w:r>
      <w:r w:rsidRPr="00E95C27">
        <w:rPr>
          <w:sz w:val="28"/>
          <w:szCs w:val="28"/>
        </w:rPr>
        <w:t xml:space="preserve">). </w:t>
      </w:r>
    </w:p>
    <w:p w:rsidR="000B6442" w:rsidRPr="00E95C27" w:rsidRDefault="000B6442" w:rsidP="000B6442">
      <w:pPr>
        <w:ind w:firstLine="709"/>
        <w:rPr>
          <w:sz w:val="28"/>
          <w:szCs w:val="28"/>
        </w:rPr>
      </w:pPr>
      <w:r w:rsidRPr="00E95C27">
        <w:rPr>
          <w:sz w:val="28"/>
          <w:szCs w:val="28"/>
        </w:rPr>
        <w:t xml:space="preserve">Избирательный кодекс Азербайджанской Республики детально регулирует все аспекты организации и проведения выборов Президента Азербайджанской Республики. Центральной избирательной комиссии предоставлено право </w:t>
      </w:r>
      <w:proofErr w:type="gramStart"/>
      <w:r w:rsidRPr="00E95C27">
        <w:rPr>
          <w:sz w:val="28"/>
          <w:szCs w:val="28"/>
        </w:rPr>
        <w:t>издавать</w:t>
      </w:r>
      <w:proofErr w:type="gramEnd"/>
      <w:r w:rsidRPr="00E95C27">
        <w:rPr>
          <w:sz w:val="28"/>
          <w:szCs w:val="28"/>
        </w:rPr>
        <w:t xml:space="preserve"> инструкции и иные акты по вопросам применения норм Конституции и Избирательного кодекса</w:t>
      </w:r>
      <w:r w:rsidRPr="00616CA8">
        <w:rPr>
          <w:sz w:val="28"/>
          <w:szCs w:val="28"/>
        </w:rPr>
        <w:t xml:space="preserve"> </w:t>
      </w:r>
      <w:r w:rsidRPr="00E95C27">
        <w:rPr>
          <w:sz w:val="28"/>
          <w:szCs w:val="28"/>
        </w:rPr>
        <w:t xml:space="preserve">Азербайджанской Республики. При этом </w:t>
      </w:r>
      <w:proofErr w:type="spellStart"/>
      <w:r w:rsidRPr="00E95C27">
        <w:rPr>
          <w:sz w:val="28"/>
          <w:szCs w:val="28"/>
        </w:rPr>
        <w:t>детализированность</w:t>
      </w:r>
      <w:proofErr w:type="spellEnd"/>
      <w:r w:rsidRPr="00E95C27">
        <w:rPr>
          <w:sz w:val="28"/>
          <w:szCs w:val="28"/>
        </w:rPr>
        <w:t xml:space="preserve"> законодательного регулирования предопределяет исключительно техническое значение </w:t>
      </w:r>
      <w:r>
        <w:rPr>
          <w:sz w:val="28"/>
          <w:szCs w:val="28"/>
        </w:rPr>
        <w:t>подобных</w:t>
      </w:r>
      <w:r w:rsidRPr="00E95C27">
        <w:rPr>
          <w:sz w:val="28"/>
          <w:szCs w:val="28"/>
        </w:rPr>
        <w:t xml:space="preserve"> инструкций. Такая ситуация с правовым регулированием отвечает требованиям п</w:t>
      </w:r>
      <w:r>
        <w:rPr>
          <w:sz w:val="28"/>
          <w:szCs w:val="28"/>
        </w:rPr>
        <w:t>ункта</w:t>
      </w:r>
      <w:r w:rsidRPr="00E95C27">
        <w:rPr>
          <w:sz w:val="28"/>
          <w:szCs w:val="28"/>
        </w:rPr>
        <w:t xml:space="preserve"> 4 ст</w:t>
      </w:r>
      <w:r>
        <w:rPr>
          <w:sz w:val="28"/>
          <w:szCs w:val="28"/>
        </w:rPr>
        <w:t>атьи</w:t>
      </w:r>
      <w:r w:rsidRPr="00E95C27">
        <w:rPr>
          <w:sz w:val="28"/>
          <w:szCs w:val="28"/>
        </w:rPr>
        <w:t xml:space="preserve"> 1 Конвенции о стандартах демократических выборов, избирательны</w:t>
      </w:r>
      <w:r>
        <w:rPr>
          <w:sz w:val="28"/>
          <w:szCs w:val="28"/>
        </w:rPr>
        <w:t>х прав и свобод в государствах —</w:t>
      </w:r>
      <w:r w:rsidRPr="00E95C27">
        <w:rPr>
          <w:sz w:val="28"/>
          <w:szCs w:val="28"/>
        </w:rPr>
        <w:t xml:space="preserve"> участниках Содружества Независимых Государств и п</w:t>
      </w:r>
      <w:r>
        <w:rPr>
          <w:sz w:val="28"/>
          <w:szCs w:val="28"/>
        </w:rPr>
        <w:t>ункта</w:t>
      </w:r>
      <w:r w:rsidRPr="00E95C2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</w:t>
      </w:r>
      <w:r w:rsidRPr="00E95C27">
        <w:rPr>
          <w:sz w:val="28"/>
          <w:szCs w:val="28"/>
        </w:rPr>
        <w:t xml:space="preserve">2а Руководящих принципов </w:t>
      </w:r>
      <w:r>
        <w:rPr>
          <w:sz w:val="28"/>
          <w:szCs w:val="28"/>
        </w:rPr>
        <w:t xml:space="preserve">относительно выборов </w:t>
      </w:r>
      <w:r w:rsidRPr="00E95C27">
        <w:rPr>
          <w:sz w:val="28"/>
          <w:szCs w:val="28"/>
        </w:rPr>
        <w:t>Венецианской комиссии.</w:t>
      </w:r>
    </w:p>
    <w:p w:rsidR="000B6442" w:rsidRDefault="000B6442" w:rsidP="000B6442">
      <w:pPr>
        <w:shd w:val="clear" w:color="auto" w:fill="FFFFFF"/>
        <w:jc w:val="center"/>
        <w:outlineLvl w:val="0"/>
        <w:rPr>
          <w:b/>
          <w:sz w:val="28"/>
          <w:szCs w:val="28"/>
        </w:rPr>
      </w:pPr>
      <w:r w:rsidRPr="00E95C27">
        <w:rPr>
          <w:b/>
          <w:bCs/>
          <w:spacing w:val="-9"/>
          <w:sz w:val="28"/>
          <w:szCs w:val="28"/>
        </w:rPr>
        <w:t>Институционально</w:t>
      </w:r>
      <w:r>
        <w:rPr>
          <w:b/>
          <w:bCs/>
          <w:spacing w:val="-9"/>
          <w:sz w:val="28"/>
          <w:szCs w:val="28"/>
        </w:rPr>
        <w:t>-</w:t>
      </w:r>
      <w:r w:rsidRPr="00E95C27">
        <w:rPr>
          <w:b/>
          <w:bCs/>
          <w:spacing w:val="-9"/>
          <w:sz w:val="28"/>
          <w:szCs w:val="28"/>
        </w:rPr>
        <w:t>организационное</w:t>
      </w:r>
      <w:r>
        <w:rPr>
          <w:b/>
          <w:bCs/>
          <w:spacing w:val="-9"/>
          <w:sz w:val="28"/>
          <w:szCs w:val="28"/>
        </w:rPr>
        <w:t xml:space="preserve"> </w:t>
      </w:r>
      <w:r w:rsidRPr="00E95C27">
        <w:rPr>
          <w:b/>
          <w:bCs/>
          <w:spacing w:val="-9"/>
          <w:sz w:val="28"/>
          <w:szCs w:val="28"/>
        </w:rPr>
        <w:t>обеспечение выборов</w:t>
      </w:r>
      <w:r>
        <w:rPr>
          <w:b/>
          <w:bCs/>
          <w:spacing w:val="-9"/>
          <w:sz w:val="28"/>
          <w:szCs w:val="28"/>
        </w:rPr>
        <w:t xml:space="preserve"> </w:t>
      </w:r>
      <w:r>
        <w:rPr>
          <w:b/>
          <w:bCs/>
          <w:spacing w:val="-9"/>
          <w:sz w:val="28"/>
          <w:szCs w:val="28"/>
        </w:rPr>
        <w:br/>
      </w:r>
      <w:r w:rsidRPr="00D24F6F">
        <w:rPr>
          <w:b/>
          <w:bCs/>
          <w:spacing w:val="-9"/>
          <w:sz w:val="28"/>
          <w:szCs w:val="28"/>
        </w:rPr>
        <w:t xml:space="preserve">Президента </w:t>
      </w:r>
      <w:r w:rsidRPr="00D24F6F">
        <w:rPr>
          <w:b/>
          <w:sz w:val="28"/>
          <w:szCs w:val="28"/>
        </w:rPr>
        <w:t>Азербайджанской Республики</w:t>
      </w:r>
    </w:p>
    <w:p w:rsidR="000B6442" w:rsidRPr="00D24F6F" w:rsidRDefault="000B6442" w:rsidP="000B6442">
      <w:pPr>
        <w:ind w:firstLine="709"/>
        <w:rPr>
          <w:sz w:val="28"/>
          <w:szCs w:val="28"/>
        </w:rPr>
      </w:pPr>
      <w:r w:rsidRPr="00D24F6F">
        <w:rPr>
          <w:sz w:val="28"/>
          <w:szCs w:val="28"/>
        </w:rPr>
        <w:t>Подготовку и проведение выборов Президента Азербайджанской Республики организуют избирательные комиссии, в единую систему которых входят: Центральная избирательная комиссия, окружные и участковые избирательные комиссии. Порядок формирования избирательных комиссий, а также их деятельности исключительно на коллегиальной основе определяется</w:t>
      </w:r>
      <w:r>
        <w:rPr>
          <w:sz w:val="28"/>
          <w:szCs w:val="28"/>
        </w:rPr>
        <w:t xml:space="preserve"> статьями 17 и 18</w:t>
      </w:r>
      <w:r w:rsidRPr="00D24F6F">
        <w:rPr>
          <w:sz w:val="28"/>
          <w:szCs w:val="28"/>
        </w:rPr>
        <w:t xml:space="preserve"> Избирательного кодекса Азербайджанской Республики.</w:t>
      </w:r>
    </w:p>
    <w:p w:rsidR="000B6442" w:rsidRPr="00D24F6F" w:rsidRDefault="000B6442" w:rsidP="000B6442">
      <w:pPr>
        <w:ind w:firstLine="709"/>
        <w:rPr>
          <w:sz w:val="28"/>
          <w:szCs w:val="28"/>
        </w:rPr>
      </w:pPr>
      <w:r w:rsidRPr="00D24F6F">
        <w:rPr>
          <w:sz w:val="28"/>
          <w:szCs w:val="28"/>
        </w:rPr>
        <w:t xml:space="preserve">Во время избирательной кампании 2018 года на территории Азербайджанской Республики действовали 125 окружных избирательных комиссий и 5641 участковая избирательная комиссия. В избирательных комиссиях всех уровней работало около 32 тысяч человек, представляющих весь спектр политических сил Азербайджанской Республики. </w:t>
      </w:r>
    </w:p>
    <w:p w:rsidR="000B6442" w:rsidRPr="00D24F6F" w:rsidRDefault="000B6442" w:rsidP="000B6442">
      <w:pPr>
        <w:ind w:firstLine="709"/>
        <w:rPr>
          <w:sz w:val="28"/>
          <w:szCs w:val="28"/>
        </w:rPr>
      </w:pPr>
      <w:r w:rsidRPr="00D24F6F">
        <w:rPr>
          <w:sz w:val="28"/>
          <w:szCs w:val="28"/>
        </w:rPr>
        <w:t xml:space="preserve">Как показало долгосрочное наблюдение, процесс формирования в 2016 году постоянных составов окружных и участковых избирательных комиссий прошел в полном соответствии с требованиями избирательного законодательства Азербайджанской Республики, бесконфликтно, с учетом интересов субъектов избирательного процесса. Центральная избирательная комиссия своевременно принимала решения о заполнении вакансий в составе окружных избирательных комиссий в случае выбытия их членов уже в ходе избирательной кампании по выборам Президента Азербайджанской Республики в </w:t>
      </w:r>
      <w:r>
        <w:rPr>
          <w:sz w:val="28"/>
          <w:szCs w:val="28"/>
        </w:rPr>
        <w:t>феврале — апреле 2018</w:t>
      </w:r>
      <w:r w:rsidRPr="00D24F6F">
        <w:rPr>
          <w:sz w:val="28"/>
          <w:szCs w:val="28"/>
        </w:rPr>
        <w:t xml:space="preserve"> года. </w:t>
      </w:r>
    </w:p>
    <w:p w:rsidR="000B6442" w:rsidRDefault="000B6442" w:rsidP="000B6442">
      <w:pPr>
        <w:ind w:firstLine="709"/>
        <w:rPr>
          <w:sz w:val="28"/>
          <w:szCs w:val="28"/>
        </w:rPr>
      </w:pPr>
      <w:r w:rsidRPr="00D24F6F">
        <w:rPr>
          <w:sz w:val="28"/>
          <w:szCs w:val="28"/>
        </w:rPr>
        <w:t xml:space="preserve">В соответствии с законодательством Азербайджанской Республики голосование проходило также на избирательных участках в 41 дипломатическом представительстве Азербайджана </w:t>
      </w:r>
      <w:r>
        <w:rPr>
          <w:sz w:val="28"/>
          <w:szCs w:val="28"/>
        </w:rPr>
        <w:t>в 32 зарубежных государ</w:t>
      </w:r>
      <w:r w:rsidRPr="00D24F6F">
        <w:rPr>
          <w:sz w:val="28"/>
          <w:szCs w:val="28"/>
        </w:rPr>
        <w:t xml:space="preserve">ствах. </w:t>
      </w:r>
    </w:p>
    <w:p w:rsidR="000B6442" w:rsidRDefault="000B6442" w:rsidP="000B6442">
      <w:pPr>
        <w:ind w:firstLine="709"/>
        <w:rPr>
          <w:sz w:val="28"/>
          <w:szCs w:val="28"/>
        </w:rPr>
      </w:pPr>
      <w:r w:rsidRPr="00D24F6F">
        <w:rPr>
          <w:sz w:val="28"/>
          <w:szCs w:val="28"/>
        </w:rPr>
        <w:t xml:space="preserve">Следует отметить усилия органов государственной власти по установке на 1100 </w:t>
      </w:r>
      <w:r>
        <w:rPr>
          <w:sz w:val="28"/>
          <w:szCs w:val="28"/>
        </w:rPr>
        <w:t>избирательных участках (20% всех избирательных участков Азербайджана)</w:t>
      </w:r>
      <w:r w:rsidRPr="00D24F6F">
        <w:rPr>
          <w:sz w:val="28"/>
          <w:szCs w:val="28"/>
        </w:rPr>
        <w:t xml:space="preserve"> камер видеонаблюдения, транслирующих процесс голосования и подсчета голосов избирателей участковыми избирательными комиссиями в Интернет</w:t>
      </w:r>
      <w:r>
        <w:rPr>
          <w:sz w:val="28"/>
          <w:szCs w:val="28"/>
        </w:rPr>
        <w:t>е</w:t>
      </w:r>
      <w:r w:rsidRPr="00D24F6F">
        <w:rPr>
          <w:sz w:val="28"/>
          <w:szCs w:val="28"/>
        </w:rPr>
        <w:t xml:space="preserve"> в прямом эфире. По мнению наблюдателей от МПА СНГ, организация видеонаблюдения на значительном числе избирательных участках способствует повышению уровня доверия граждан Азербайджанской Республики к избирательному процессу, гарантирует открытость и гласность процедуры голосования и подсчета голосов.</w:t>
      </w:r>
      <w:r>
        <w:rPr>
          <w:sz w:val="28"/>
          <w:szCs w:val="28"/>
        </w:rPr>
        <w:t xml:space="preserve"> </w:t>
      </w:r>
    </w:p>
    <w:p w:rsidR="000B6442" w:rsidRPr="00D24F6F" w:rsidRDefault="000B6442" w:rsidP="000B644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Институты избирательной системы Азербайджанской Республики проделали значительную работу по выявлению лиц, относящихся к маломобильным группам населения, в том числе лиц с ограниченными возможностями. Для таких граждан на избирательных участках были сооружены временные пандусы, позволяющие им посетить избирательные участки и принять участие в голосовании.</w:t>
      </w:r>
    </w:p>
    <w:p w:rsidR="000B6442" w:rsidRPr="00A54345" w:rsidRDefault="000B6442" w:rsidP="000B6442">
      <w:pPr>
        <w:ind w:firstLine="709"/>
        <w:rPr>
          <w:sz w:val="28"/>
          <w:szCs w:val="28"/>
        </w:rPr>
      </w:pPr>
      <w:r w:rsidRPr="00A54345">
        <w:rPr>
          <w:sz w:val="28"/>
          <w:szCs w:val="28"/>
        </w:rPr>
        <w:t>Международные наблюдатели отмечают целенаправленную работу Ц</w:t>
      </w:r>
      <w:r>
        <w:rPr>
          <w:sz w:val="28"/>
          <w:szCs w:val="28"/>
        </w:rPr>
        <w:t>ентральной избирательной комиссии</w:t>
      </w:r>
      <w:r w:rsidRPr="00A54345">
        <w:rPr>
          <w:sz w:val="28"/>
          <w:szCs w:val="28"/>
        </w:rPr>
        <w:t xml:space="preserve"> Азербайджанской Республики по </w:t>
      </w:r>
      <w:r>
        <w:rPr>
          <w:sz w:val="28"/>
          <w:szCs w:val="28"/>
        </w:rPr>
        <w:t>организации</w:t>
      </w:r>
      <w:r w:rsidRPr="00A54345">
        <w:rPr>
          <w:sz w:val="28"/>
          <w:szCs w:val="28"/>
        </w:rPr>
        <w:t xml:space="preserve"> предвыборной кампании и проведению процедуры голосования в день выборов. За период с января по апрель 201</w:t>
      </w:r>
      <w:r w:rsidRPr="00314D05">
        <w:rPr>
          <w:sz w:val="28"/>
          <w:szCs w:val="28"/>
        </w:rPr>
        <w:t>8</w:t>
      </w:r>
      <w:r w:rsidRPr="00A54345">
        <w:rPr>
          <w:sz w:val="28"/>
          <w:szCs w:val="28"/>
        </w:rPr>
        <w:t xml:space="preserve"> года был</w:t>
      </w:r>
      <w:r>
        <w:rPr>
          <w:sz w:val="28"/>
          <w:szCs w:val="28"/>
        </w:rPr>
        <w:t>о</w:t>
      </w:r>
      <w:r w:rsidRPr="00A54345">
        <w:rPr>
          <w:sz w:val="28"/>
          <w:szCs w:val="28"/>
        </w:rPr>
        <w:t xml:space="preserve"> проведен</w:t>
      </w:r>
      <w:r>
        <w:rPr>
          <w:sz w:val="28"/>
          <w:szCs w:val="28"/>
        </w:rPr>
        <w:t>о</w:t>
      </w:r>
      <w:r w:rsidRPr="00A54345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е</w:t>
      </w:r>
      <w:r w:rsidRPr="00A54345">
        <w:rPr>
          <w:sz w:val="28"/>
          <w:szCs w:val="28"/>
        </w:rPr>
        <w:t xml:space="preserve"> членов окружных и участковых избирательных комиссий</w:t>
      </w:r>
      <w:r>
        <w:rPr>
          <w:sz w:val="28"/>
          <w:szCs w:val="28"/>
        </w:rPr>
        <w:t xml:space="preserve"> с тестированием качества полученных знаний и умения применять их на практике</w:t>
      </w:r>
      <w:r w:rsidRPr="00A54345">
        <w:rPr>
          <w:sz w:val="28"/>
          <w:szCs w:val="28"/>
        </w:rPr>
        <w:t xml:space="preserve">. На официальном сайте Центральной избирательной комиссии </w:t>
      </w:r>
      <w:r>
        <w:rPr>
          <w:sz w:val="28"/>
          <w:szCs w:val="28"/>
        </w:rPr>
        <w:t>систематически</w:t>
      </w:r>
      <w:r w:rsidRPr="00A54345">
        <w:rPr>
          <w:sz w:val="28"/>
          <w:szCs w:val="28"/>
        </w:rPr>
        <w:t xml:space="preserve"> публиковались законодательные акты и иные документы, регулирующие процедуру выборов Президента Азербайджанской Республики, перечни вопросов, включенных в протокол</w:t>
      </w:r>
      <w:r>
        <w:rPr>
          <w:sz w:val="28"/>
          <w:szCs w:val="28"/>
        </w:rPr>
        <w:t>ы</w:t>
      </w:r>
      <w:r w:rsidRPr="00A54345">
        <w:rPr>
          <w:sz w:val="28"/>
          <w:szCs w:val="28"/>
        </w:rPr>
        <w:t xml:space="preserve"> заседаний ЦИК, принятые по данным вопросам решения, а также большой объем правовых и информационно</w:t>
      </w:r>
      <w:r>
        <w:rPr>
          <w:sz w:val="28"/>
          <w:szCs w:val="28"/>
        </w:rPr>
        <w:t>-</w:t>
      </w:r>
      <w:r w:rsidRPr="00A54345">
        <w:rPr>
          <w:sz w:val="28"/>
          <w:szCs w:val="28"/>
        </w:rPr>
        <w:t>справочных</w:t>
      </w:r>
      <w:r>
        <w:rPr>
          <w:sz w:val="28"/>
          <w:szCs w:val="28"/>
        </w:rPr>
        <w:t xml:space="preserve"> </w:t>
      </w:r>
      <w:r w:rsidRPr="00A54345">
        <w:rPr>
          <w:sz w:val="28"/>
          <w:szCs w:val="28"/>
        </w:rPr>
        <w:t xml:space="preserve">материалов. Данная информация была доступна для ознакомления на азербайджанском и английском языках, а часть ее </w:t>
      </w:r>
      <w:r>
        <w:rPr>
          <w:sz w:val="28"/>
          <w:szCs w:val="28"/>
        </w:rPr>
        <w:t>—</w:t>
      </w:r>
      <w:r w:rsidRPr="00A54345">
        <w:rPr>
          <w:sz w:val="28"/>
          <w:szCs w:val="28"/>
        </w:rPr>
        <w:t xml:space="preserve"> на русском языке.</w:t>
      </w:r>
    </w:p>
    <w:p w:rsidR="000B6442" w:rsidRPr="00BE3190" w:rsidRDefault="000B6442" w:rsidP="000B6442">
      <w:pPr>
        <w:spacing w:line="233" w:lineRule="auto"/>
        <w:ind w:firstLine="720"/>
        <w:rPr>
          <w:color w:val="FF0000"/>
          <w:sz w:val="28"/>
          <w:szCs w:val="28"/>
        </w:rPr>
      </w:pPr>
      <w:proofErr w:type="gramStart"/>
      <w:r w:rsidRPr="00745552">
        <w:rPr>
          <w:sz w:val="28"/>
          <w:szCs w:val="28"/>
        </w:rPr>
        <w:t>В соответствии с «Календарным планом основных действий и</w:t>
      </w:r>
      <w:r w:rsidRPr="007C2CD2">
        <w:rPr>
          <w:sz w:val="28"/>
          <w:szCs w:val="28"/>
        </w:rPr>
        <w:t xml:space="preserve"> мероприятий по подготовке и проведению внеочередных выборов Президента Азербайджанской Республики (11 апреля 2018 года)</w:t>
      </w:r>
      <w:r>
        <w:rPr>
          <w:sz w:val="28"/>
          <w:szCs w:val="28"/>
        </w:rPr>
        <w:t xml:space="preserve">», начиная с 5 февраля 2018 года, были проведены </w:t>
      </w:r>
      <w:r w:rsidRPr="007677DC">
        <w:rPr>
          <w:sz w:val="28"/>
          <w:szCs w:val="28"/>
        </w:rPr>
        <w:t>вы</w:t>
      </w:r>
      <w:r>
        <w:rPr>
          <w:sz w:val="28"/>
          <w:szCs w:val="28"/>
        </w:rPr>
        <w:t xml:space="preserve">движение кандидатов от политических партий, а также в порядке самовыдвижения, </w:t>
      </w:r>
      <w:r w:rsidRPr="007677DC">
        <w:rPr>
          <w:sz w:val="28"/>
          <w:szCs w:val="28"/>
        </w:rPr>
        <w:t>регистраци</w:t>
      </w:r>
      <w:r>
        <w:rPr>
          <w:sz w:val="28"/>
          <w:szCs w:val="28"/>
        </w:rPr>
        <w:t>я</w:t>
      </w:r>
      <w:r w:rsidRPr="007677DC">
        <w:rPr>
          <w:sz w:val="28"/>
          <w:szCs w:val="28"/>
        </w:rPr>
        <w:t xml:space="preserve"> кандидатов в </w:t>
      </w:r>
      <w:r>
        <w:rPr>
          <w:sz w:val="28"/>
          <w:szCs w:val="28"/>
        </w:rPr>
        <w:t>ЦИК, сбор подписей в их поддержку, формирование предвыборных фондов кандидатов, составление списков избирателей, оснащение избирательных участков необходимой</w:t>
      </w:r>
      <w:proofErr w:type="gramEnd"/>
      <w:r>
        <w:rPr>
          <w:sz w:val="28"/>
          <w:szCs w:val="28"/>
        </w:rPr>
        <w:t xml:space="preserve"> мебелью и техническим оборудованием. Все установленные в Календарном плане сроки соблюдались, отступлений от сроков мониторинг не выявил.</w:t>
      </w:r>
    </w:p>
    <w:p w:rsidR="000B6442" w:rsidRDefault="000B6442" w:rsidP="000B6442">
      <w:pPr>
        <w:spacing w:line="233" w:lineRule="auto"/>
        <w:ind w:firstLine="720"/>
        <w:rPr>
          <w:sz w:val="28"/>
          <w:szCs w:val="28"/>
        </w:rPr>
      </w:pPr>
      <w:r w:rsidRPr="00A54345">
        <w:rPr>
          <w:sz w:val="28"/>
          <w:szCs w:val="28"/>
        </w:rPr>
        <w:t xml:space="preserve">На выборах Президента Азербайджанской Республики 11 апреля 2018 года Центральная избирательная комиссия зарегистрировала восемь кандидатов </w:t>
      </w:r>
      <w:r>
        <w:rPr>
          <w:sz w:val="28"/>
          <w:szCs w:val="28"/>
        </w:rPr>
        <w:t>на должность</w:t>
      </w:r>
      <w:r w:rsidRPr="00A54345">
        <w:rPr>
          <w:sz w:val="28"/>
          <w:szCs w:val="28"/>
        </w:rPr>
        <w:t xml:space="preserve"> Президент</w:t>
      </w:r>
      <w:r>
        <w:rPr>
          <w:sz w:val="28"/>
          <w:szCs w:val="28"/>
        </w:rPr>
        <w:t>а</w:t>
      </w:r>
      <w:r w:rsidRPr="00A54345">
        <w:rPr>
          <w:sz w:val="28"/>
          <w:szCs w:val="28"/>
        </w:rPr>
        <w:t xml:space="preserve"> Азербайджана, представляющих</w:t>
      </w:r>
      <w:r>
        <w:rPr>
          <w:sz w:val="28"/>
          <w:szCs w:val="28"/>
        </w:rPr>
        <w:t xml:space="preserve"> различные политические силы государства.</w:t>
      </w:r>
    </w:p>
    <w:p w:rsidR="000B6442" w:rsidRDefault="000B6442" w:rsidP="000B6442">
      <w:pPr>
        <w:shd w:val="clear" w:color="auto" w:fill="FFFFFF"/>
        <w:jc w:val="center"/>
        <w:outlineLvl w:val="0"/>
        <w:rPr>
          <w:b/>
          <w:bCs/>
          <w:spacing w:val="-7"/>
          <w:sz w:val="28"/>
          <w:szCs w:val="28"/>
        </w:rPr>
      </w:pPr>
      <w:r w:rsidRPr="00A54345">
        <w:rPr>
          <w:b/>
          <w:bCs/>
          <w:spacing w:val="-7"/>
          <w:sz w:val="28"/>
          <w:szCs w:val="28"/>
        </w:rPr>
        <w:t>Агитационный период</w:t>
      </w:r>
    </w:p>
    <w:p w:rsidR="000B6442" w:rsidRPr="00A54345" w:rsidRDefault="000B6442" w:rsidP="000B6442">
      <w:pPr>
        <w:ind w:firstLine="709"/>
        <w:rPr>
          <w:rStyle w:val="textspot1"/>
          <w:sz w:val="28"/>
          <w:szCs w:val="28"/>
        </w:rPr>
      </w:pPr>
      <w:proofErr w:type="gramStart"/>
      <w:r w:rsidRPr="00A54345">
        <w:rPr>
          <w:rStyle w:val="textspot1"/>
          <w:sz w:val="28"/>
          <w:szCs w:val="28"/>
        </w:rPr>
        <w:t xml:space="preserve">В соответствии с положениями законодательства о выборах в </w:t>
      </w:r>
      <w:r w:rsidRPr="00A54345">
        <w:rPr>
          <w:sz w:val="28"/>
          <w:szCs w:val="28"/>
        </w:rPr>
        <w:t>Азербайджанской Республике</w:t>
      </w:r>
      <w:r w:rsidRPr="00A54345">
        <w:rPr>
          <w:rStyle w:val="textspot1"/>
          <w:sz w:val="28"/>
          <w:szCs w:val="28"/>
        </w:rPr>
        <w:t xml:space="preserve"> </w:t>
      </w:r>
      <w:r w:rsidRPr="00A54345">
        <w:rPr>
          <w:spacing w:val="6"/>
          <w:sz w:val="28"/>
          <w:szCs w:val="28"/>
        </w:rPr>
        <w:t>агитационная</w:t>
      </w:r>
      <w:r w:rsidRPr="00A54345">
        <w:rPr>
          <w:rStyle w:val="textspot1"/>
          <w:sz w:val="28"/>
          <w:szCs w:val="28"/>
        </w:rPr>
        <w:t xml:space="preserve"> кампания по выборам</w:t>
      </w:r>
      <w:proofErr w:type="gramEnd"/>
      <w:r w:rsidRPr="00A54345">
        <w:rPr>
          <w:rStyle w:val="textspot1"/>
          <w:sz w:val="28"/>
          <w:szCs w:val="28"/>
        </w:rPr>
        <w:t xml:space="preserve"> Президента Азербайджана началась 19 марта 2018 года и завершилась в </w:t>
      </w:r>
      <w:r w:rsidRPr="00A54345">
        <w:rPr>
          <w:sz w:val="28"/>
          <w:szCs w:val="28"/>
        </w:rPr>
        <w:t xml:space="preserve">8.00 10 апреля 2018 </w:t>
      </w:r>
      <w:r w:rsidRPr="00A54345">
        <w:rPr>
          <w:rStyle w:val="textspot1"/>
          <w:sz w:val="28"/>
          <w:szCs w:val="28"/>
        </w:rPr>
        <w:t xml:space="preserve">года. </w:t>
      </w:r>
    </w:p>
    <w:p w:rsidR="000B6442" w:rsidRPr="00C624A8" w:rsidRDefault="000B6442" w:rsidP="000B6442">
      <w:pPr>
        <w:ind w:firstLine="709"/>
        <w:rPr>
          <w:color w:val="FF0000"/>
          <w:sz w:val="28"/>
          <w:szCs w:val="28"/>
        </w:rPr>
      </w:pPr>
      <w:r w:rsidRPr="00A54345">
        <w:rPr>
          <w:sz w:val="28"/>
          <w:szCs w:val="28"/>
        </w:rPr>
        <w:t xml:space="preserve">Согласно избирательному законодательству Азербайджанской Республики ресурсы «Компании общественного телерадиовещания» Азербайджана (один общенациональный телеканал и охватывающая всю территорию страны радиостанция) были предоставлены всем зарегистрированным кандидатам бесплатно для проведения агитационной кампании. Кандидаты </w:t>
      </w:r>
      <w:r>
        <w:rPr>
          <w:sz w:val="28"/>
          <w:szCs w:val="28"/>
        </w:rPr>
        <w:t>на должность</w:t>
      </w:r>
      <w:r w:rsidRPr="00A54345">
        <w:rPr>
          <w:sz w:val="28"/>
          <w:szCs w:val="28"/>
        </w:rPr>
        <w:t xml:space="preserve"> Президент</w:t>
      </w:r>
      <w:r>
        <w:rPr>
          <w:sz w:val="28"/>
          <w:szCs w:val="28"/>
        </w:rPr>
        <w:t>а</w:t>
      </w:r>
      <w:r w:rsidRPr="00A54345">
        <w:rPr>
          <w:sz w:val="28"/>
          <w:szCs w:val="28"/>
        </w:rPr>
        <w:t xml:space="preserve"> Азербайджанской Республики, участвующие в выборах, получили возможность за счет средств государственного бюджета представить избирателям основные положения своих избирательных программ. Еженедельно каждому кандидату было </w:t>
      </w:r>
      <w:r w:rsidRPr="00A54345">
        <w:rPr>
          <w:rStyle w:val="textspot1"/>
          <w:sz w:val="28"/>
          <w:szCs w:val="28"/>
        </w:rPr>
        <w:t xml:space="preserve">бесплатно </w:t>
      </w:r>
      <w:r w:rsidRPr="00A54345">
        <w:rPr>
          <w:sz w:val="28"/>
          <w:szCs w:val="28"/>
        </w:rPr>
        <w:t>предоставлено по половине газетной полосы формата А</w:t>
      </w:r>
      <w:proofErr w:type="gramStart"/>
      <w:r w:rsidRPr="00A54345">
        <w:rPr>
          <w:sz w:val="28"/>
          <w:szCs w:val="28"/>
        </w:rPr>
        <w:t>2</w:t>
      </w:r>
      <w:proofErr w:type="gramEnd"/>
      <w:r w:rsidRPr="00A54345">
        <w:rPr>
          <w:sz w:val="28"/>
          <w:szCs w:val="28"/>
        </w:rPr>
        <w:t xml:space="preserve"> и </w:t>
      </w:r>
      <w:r w:rsidRPr="00A54345">
        <w:rPr>
          <w:rStyle w:val="textspot1"/>
          <w:sz w:val="28"/>
          <w:szCs w:val="28"/>
        </w:rPr>
        <w:t>шесть часов эфирного времени, из которых три часа</w:t>
      </w:r>
      <w:r>
        <w:rPr>
          <w:rStyle w:val="textspot1"/>
          <w:sz w:val="28"/>
          <w:szCs w:val="28"/>
        </w:rPr>
        <w:t xml:space="preserve"> —</w:t>
      </w:r>
      <w:r w:rsidRPr="00A54345">
        <w:rPr>
          <w:rStyle w:val="textspot1"/>
          <w:sz w:val="28"/>
          <w:szCs w:val="28"/>
        </w:rPr>
        <w:t xml:space="preserve"> на общественном телевидении и три часа </w:t>
      </w:r>
      <w:r>
        <w:rPr>
          <w:rStyle w:val="textspot1"/>
          <w:sz w:val="28"/>
          <w:szCs w:val="28"/>
        </w:rPr>
        <w:t>—</w:t>
      </w:r>
      <w:r w:rsidRPr="00A54345">
        <w:rPr>
          <w:rStyle w:val="textspot1"/>
          <w:sz w:val="28"/>
          <w:szCs w:val="28"/>
        </w:rPr>
        <w:t xml:space="preserve"> на общественном радио</w:t>
      </w:r>
      <w:r w:rsidRPr="00A54345">
        <w:rPr>
          <w:sz w:val="28"/>
          <w:szCs w:val="28"/>
        </w:rPr>
        <w:t xml:space="preserve">. Бесплатный эфир был предоставлен кандидатам в наиболее удобное для агитации время: </w:t>
      </w:r>
      <w:r w:rsidRPr="00A54345">
        <w:rPr>
          <w:rStyle w:val="textspot1"/>
          <w:sz w:val="28"/>
          <w:szCs w:val="28"/>
        </w:rPr>
        <w:t xml:space="preserve">на телевидении </w:t>
      </w:r>
      <w:r>
        <w:rPr>
          <w:rStyle w:val="textspot1"/>
          <w:sz w:val="28"/>
          <w:szCs w:val="28"/>
        </w:rPr>
        <w:t xml:space="preserve">— </w:t>
      </w:r>
      <w:r w:rsidRPr="00A54345">
        <w:rPr>
          <w:rStyle w:val="textspot1"/>
          <w:sz w:val="28"/>
          <w:szCs w:val="28"/>
        </w:rPr>
        <w:t xml:space="preserve">с 22.00 до 23.00, на радио </w:t>
      </w:r>
      <w:r>
        <w:rPr>
          <w:rStyle w:val="textspot1"/>
          <w:sz w:val="28"/>
          <w:szCs w:val="28"/>
        </w:rPr>
        <w:t xml:space="preserve">— </w:t>
      </w:r>
      <w:r w:rsidRPr="00A54345">
        <w:rPr>
          <w:rStyle w:val="textspot1"/>
          <w:sz w:val="28"/>
          <w:szCs w:val="28"/>
        </w:rPr>
        <w:t>с 19.00 до 20.00</w:t>
      </w:r>
      <w:r>
        <w:rPr>
          <w:rStyle w:val="textspot1"/>
          <w:sz w:val="28"/>
          <w:szCs w:val="28"/>
        </w:rPr>
        <w:t>, что обеспечи</w:t>
      </w:r>
      <w:r w:rsidRPr="00A54345">
        <w:rPr>
          <w:rStyle w:val="textspot1"/>
          <w:sz w:val="28"/>
          <w:szCs w:val="28"/>
        </w:rPr>
        <w:t xml:space="preserve">ло максимальную </w:t>
      </w:r>
      <w:r w:rsidRPr="002846EE">
        <w:rPr>
          <w:rStyle w:val="textspot1"/>
          <w:sz w:val="28"/>
          <w:szCs w:val="28"/>
        </w:rPr>
        <w:t>аудиторию.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 платной основе публикацию агитационных материалов кандидатов осуществляли 17 информационных агентств и онлайн-изданий, восемь газет, четыре телеканала («Общественное телевидение», «</w:t>
      </w:r>
      <w:r w:rsidRPr="00467626">
        <w:rPr>
          <w:sz w:val="28"/>
          <w:szCs w:val="28"/>
        </w:rPr>
        <w:t>Хазар</w:t>
      </w:r>
      <w:r>
        <w:rPr>
          <w:sz w:val="28"/>
          <w:szCs w:val="28"/>
        </w:rPr>
        <w:t>»</w:t>
      </w:r>
      <w:r w:rsidRPr="00467626">
        <w:rPr>
          <w:sz w:val="28"/>
          <w:szCs w:val="28"/>
        </w:rPr>
        <w:t xml:space="preserve">, </w:t>
      </w:r>
      <w:r w:rsidRPr="00467626">
        <w:rPr>
          <w:sz w:val="28"/>
          <w:szCs w:val="28"/>
          <w:lang w:val="en-US"/>
        </w:rPr>
        <w:t>ATV</w:t>
      </w:r>
      <w:r w:rsidRPr="00467626">
        <w:rPr>
          <w:sz w:val="28"/>
          <w:szCs w:val="28"/>
        </w:rPr>
        <w:t xml:space="preserve"> и </w:t>
      </w:r>
      <w:r w:rsidRPr="00467626">
        <w:rPr>
          <w:sz w:val="28"/>
          <w:szCs w:val="28"/>
          <w:lang w:val="en-US"/>
        </w:rPr>
        <w:t>ARB</w:t>
      </w:r>
      <w:r>
        <w:rPr>
          <w:sz w:val="28"/>
          <w:szCs w:val="28"/>
        </w:rPr>
        <w:t>). Для проведения агитационной кампании каждый из кандидатов получил вдвое больше бесплатного эфирного времени на телевидении и радио, чем это было в ходе предыдущих президентских выборов в 2013 году.</w:t>
      </w:r>
    </w:p>
    <w:p w:rsidR="000B6442" w:rsidRPr="00A54345" w:rsidRDefault="000B6442" w:rsidP="000B6442">
      <w:pPr>
        <w:ind w:firstLine="709"/>
        <w:rPr>
          <w:sz w:val="28"/>
          <w:szCs w:val="28"/>
        </w:rPr>
      </w:pPr>
      <w:r w:rsidRPr="00A54345">
        <w:rPr>
          <w:sz w:val="28"/>
          <w:szCs w:val="28"/>
        </w:rPr>
        <w:t xml:space="preserve">В рамках долгосрочного мониторинга МПА СНГ было установлено, что ведущие телеканалы Азербайджанской Республики ежедневно осуществляли информирование граждан о ходе подготовки к проведению голосования, подробно освещая сюжеты, связанные с деятельностью Центральной избирательной комиссии, </w:t>
      </w:r>
      <w:r>
        <w:rPr>
          <w:sz w:val="28"/>
          <w:szCs w:val="28"/>
        </w:rPr>
        <w:t>окружных</w:t>
      </w:r>
      <w:r w:rsidRPr="00A54345">
        <w:rPr>
          <w:sz w:val="28"/>
          <w:szCs w:val="28"/>
        </w:rPr>
        <w:t xml:space="preserve"> и участковых избирательных комиссий, ролью Президента Азербайджан</w:t>
      </w:r>
      <w:r>
        <w:rPr>
          <w:sz w:val="28"/>
          <w:szCs w:val="28"/>
        </w:rPr>
        <w:t>а</w:t>
      </w:r>
      <w:r w:rsidRPr="00A54345">
        <w:rPr>
          <w:sz w:val="28"/>
          <w:szCs w:val="28"/>
        </w:rPr>
        <w:t xml:space="preserve"> в политической жизни </w:t>
      </w:r>
      <w:r w:rsidRPr="00A54345">
        <w:rPr>
          <w:rStyle w:val="textspot1"/>
          <w:sz w:val="28"/>
          <w:szCs w:val="28"/>
        </w:rPr>
        <w:t>страны</w:t>
      </w:r>
      <w:r w:rsidRPr="00A54345">
        <w:rPr>
          <w:sz w:val="28"/>
          <w:szCs w:val="28"/>
        </w:rPr>
        <w:t xml:space="preserve">. </w:t>
      </w:r>
      <w:r>
        <w:rPr>
          <w:sz w:val="28"/>
          <w:szCs w:val="28"/>
        </w:rPr>
        <w:t>Данную избирательную кампанию отличала популярность дебатов кандидатов на должность Президента Азербайджанской Республики, которые проводились как на телевизионных каналах, так и на радиоканалах. В агитационный период кандидаты совершали многократные поездки по стране для встреч с избирателями. Следует отметить активное использование кандидатами на должность Президента Азербайджанской Республики социальных сетей для общения с избирателями и обсуждения с ними основных положений своих предвыборных программ. На всех этапах предвыборной кампании</w:t>
      </w:r>
      <w:r w:rsidRPr="00A54345">
        <w:rPr>
          <w:sz w:val="28"/>
          <w:szCs w:val="28"/>
        </w:rPr>
        <w:t xml:space="preserve"> кандидатам в равной степени обеспечивалась возможность представить свои агитационные матери</w:t>
      </w:r>
      <w:r>
        <w:rPr>
          <w:sz w:val="28"/>
          <w:szCs w:val="28"/>
        </w:rPr>
        <w:t>алы. Н</w:t>
      </w:r>
      <w:r w:rsidRPr="00A54345">
        <w:rPr>
          <w:sz w:val="28"/>
          <w:szCs w:val="28"/>
        </w:rPr>
        <w:t>арушений прав одних кандидатов в пользу других отмечено не было.</w:t>
      </w:r>
    </w:p>
    <w:p w:rsidR="000B6442" w:rsidRPr="002A4B14" w:rsidRDefault="000B6442" w:rsidP="000B6442">
      <w:pPr>
        <w:ind w:firstLine="709"/>
        <w:rPr>
          <w:sz w:val="28"/>
          <w:szCs w:val="28"/>
        </w:rPr>
      </w:pPr>
      <w:r w:rsidRPr="002A4B14">
        <w:rPr>
          <w:sz w:val="28"/>
          <w:szCs w:val="28"/>
        </w:rPr>
        <w:t>В целом освещение событий, связанных с подготовкой к проведению выборов, агитационной кампанией в печатных и электронных СМИ Азербайджан</w:t>
      </w:r>
      <w:r>
        <w:rPr>
          <w:sz w:val="28"/>
          <w:szCs w:val="28"/>
        </w:rPr>
        <w:t>а, а также</w:t>
      </w:r>
      <w:r w:rsidRPr="002A4B14">
        <w:rPr>
          <w:sz w:val="28"/>
          <w:szCs w:val="28"/>
        </w:rPr>
        <w:t xml:space="preserve"> в рамках публичных агитационных мероприятий кандидатов </w:t>
      </w:r>
      <w:r>
        <w:rPr>
          <w:sz w:val="28"/>
          <w:szCs w:val="28"/>
        </w:rPr>
        <w:t>на должность Президента</w:t>
      </w:r>
      <w:r w:rsidRPr="002A4B14">
        <w:rPr>
          <w:sz w:val="28"/>
          <w:szCs w:val="28"/>
        </w:rPr>
        <w:t xml:space="preserve"> Азербайджан</w:t>
      </w:r>
      <w:r>
        <w:rPr>
          <w:sz w:val="28"/>
          <w:szCs w:val="28"/>
        </w:rPr>
        <w:t>ской Республики</w:t>
      </w:r>
      <w:r w:rsidRPr="002A4B14">
        <w:rPr>
          <w:sz w:val="28"/>
          <w:szCs w:val="28"/>
        </w:rPr>
        <w:t xml:space="preserve">, проходило объективно. Фактов ограничения доступа к средствам массовой информации по политическим соображениям или вмешательства органов государственной (районной) власти в ход предвыборной кампании международными наблюдателями от МПА СНГ зафиксировано не было. </w:t>
      </w:r>
    </w:p>
    <w:p w:rsidR="000B6442" w:rsidRDefault="000B6442" w:rsidP="000B6442">
      <w:pPr>
        <w:ind w:firstLine="709"/>
        <w:rPr>
          <w:sz w:val="28"/>
          <w:szCs w:val="28"/>
        </w:rPr>
      </w:pPr>
      <w:r w:rsidRPr="002A4B14">
        <w:rPr>
          <w:sz w:val="28"/>
          <w:szCs w:val="28"/>
        </w:rPr>
        <w:t xml:space="preserve">Агитационные материалы кандидатов размещались в отведенных избирательными комиссиями </w:t>
      </w:r>
      <w:r>
        <w:rPr>
          <w:sz w:val="28"/>
          <w:szCs w:val="28"/>
        </w:rPr>
        <w:t xml:space="preserve">многолюдных </w:t>
      </w:r>
      <w:r w:rsidRPr="002A4B14">
        <w:rPr>
          <w:sz w:val="28"/>
          <w:szCs w:val="28"/>
        </w:rPr>
        <w:t>местах</w:t>
      </w:r>
      <w:r>
        <w:rPr>
          <w:sz w:val="28"/>
          <w:szCs w:val="28"/>
        </w:rPr>
        <w:t xml:space="preserve"> населенных пунктов</w:t>
      </w:r>
      <w:r w:rsidRPr="002A4B14">
        <w:rPr>
          <w:sz w:val="28"/>
          <w:szCs w:val="28"/>
        </w:rPr>
        <w:t xml:space="preserve"> на специально установленных стендах, обеспечивая возможность всем гражданам для ознакомления с их содержанием.</w:t>
      </w:r>
    </w:p>
    <w:p w:rsidR="000B6442" w:rsidRDefault="000B6442" w:rsidP="000B6442">
      <w:pPr>
        <w:jc w:val="center"/>
        <w:outlineLvl w:val="0"/>
        <w:rPr>
          <w:b/>
          <w:sz w:val="28"/>
          <w:szCs w:val="28"/>
        </w:rPr>
      </w:pPr>
      <w:r w:rsidRPr="00324C53">
        <w:rPr>
          <w:b/>
          <w:sz w:val="28"/>
          <w:szCs w:val="28"/>
        </w:rPr>
        <w:t>Долгосрочное наблюдение</w:t>
      </w:r>
    </w:p>
    <w:p w:rsidR="000B6442" w:rsidRPr="00D66C44" w:rsidRDefault="000B6442" w:rsidP="000B6442">
      <w:pPr>
        <w:pStyle w:val="1"/>
        <w:spacing w:before="0" w:beforeAutospacing="0" w:after="0" w:afterAutospacing="0"/>
        <w:ind w:firstLine="708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Аккредитованными в марте </w:t>
      </w:r>
      <w:r w:rsidRPr="00324C53">
        <w:rPr>
          <w:bCs/>
          <w:color w:val="auto"/>
          <w:sz w:val="28"/>
          <w:szCs w:val="28"/>
        </w:rPr>
        <w:t xml:space="preserve">2018 года </w:t>
      </w:r>
      <w:r>
        <w:rPr>
          <w:bCs/>
          <w:color w:val="auto"/>
          <w:sz w:val="28"/>
          <w:szCs w:val="28"/>
        </w:rPr>
        <w:t xml:space="preserve">в качестве международных наблюдателей экспертами Международного института мониторинга развития демократии, парламентаризма и </w:t>
      </w:r>
      <w:proofErr w:type="gramStart"/>
      <w:r>
        <w:rPr>
          <w:bCs/>
          <w:color w:val="auto"/>
          <w:sz w:val="28"/>
          <w:szCs w:val="28"/>
        </w:rPr>
        <w:t>соблюдения</w:t>
      </w:r>
      <w:proofErr w:type="gramEnd"/>
      <w:r>
        <w:rPr>
          <w:bCs/>
          <w:color w:val="auto"/>
          <w:sz w:val="28"/>
          <w:szCs w:val="28"/>
        </w:rPr>
        <w:t xml:space="preserve"> избирательных прав граждан государств – участников МПА СНГ </w:t>
      </w:r>
      <w:r w:rsidRPr="00492157">
        <w:rPr>
          <w:bCs/>
          <w:color w:val="auto"/>
          <w:sz w:val="28"/>
          <w:szCs w:val="28"/>
        </w:rPr>
        <w:t>б</w:t>
      </w:r>
      <w:r w:rsidRPr="00492157">
        <w:rPr>
          <w:color w:val="auto"/>
          <w:sz w:val="28"/>
          <w:szCs w:val="28"/>
        </w:rPr>
        <w:t xml:space="preserve">ыл проведен анализ избирательного законодательства Азербайджанской Республики </w:t>
      </w:r>
      <w:r>
        <w:rPr>
          <w:color w:val="auto"/>
          <w:sz w:val="28"/>
          <w:szCs w:val="28"/>
        </w:rPr>
        <w:t xml:space="preserve">на предмет его </w:t>
      </w:r>
      <w:r w:rsidRPr="00492157">
        <w:rPr>
          <w:color w:val="auto"/>
          <w:sz w:val="28"/>
          <w:szCs w:val="28"/>
        </w:rPr>
        <w:t xml:space="preserve">соответствия нормам Конституции Азербайджана, международным обязательствам страны, а также подготовлен ряд аналитических </w:t>
      </w:r>
      <w:r w:rsidRPr="00D66C44">
        <w:rPr>
          <w:color w:val="auto"/>
          <w:sz w:val="28"/>
          <w:szCs w:val="28"/>
        </w:rPr>
        <w:t xml:space="preserve">и информационно-справочных материалов по вопросам деятельности </w:t>
      </w:r>
      <w:r>
        <w:rPr>
          <w:color w:val="auto"/>
          <w:sz w:val="28"/>
          <w:szCs w:val="28"/>
        </w:rPr>
        <w:t>Центральной избирательной комиссии</w:t>
      </w:r>
      <w:r w:rsidRPr="00D66C44">
        <w:rPr>
          <w:color w:val="auto"/>
          <w:sz w:val="28"/>
          <w:szCs w:val="28"/>
        </w:rPr>
        <w:t xml:space="preserve"> и других институтов избирательной системы Азербайджанской Республики по организации и проведению выборов Президента Азербайджанской Республики, деятельности органов государственной власти по материально-техническому и финансовому обеспечению выборов, хода агитационной кампании. </w:t>
      </w:r>
    </w:p>
    <w:p w:rsidR="000B6442" w:rsidRPr="000A536B" w:rsidRDefault="000B6442" w:rsidP="000B6442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27–28 марта</w:t>
      </w:r>
      <w:r w:rsidRPr="00D66C44">
        <w:rPr>
          <w:sz w:val="28"/>
          <w:szCs w:val="28"/>
        </w:rPr>
        <w:t xml:space="preserve"> 2018 года международные наблюдатели посетили города Баку и </w:t>
      </w:r>
      <w:proofErr w:type="spellStart"/>
      <w:r w:rsidRPr="00D66C44">
        <w:rPr>
          <w:sz w:val="28"/>
          <w:szCs w:val="28"/>
        </w:rPr>
        <w:t>Хачмаз</w:t>
      </w:r>
      <w:proofErr w:type="spellEnd"/>
      <w:r w:rsidRPr="00D66C44">
        <w:rPr>
          <w:sz w:val="28"/>
          <w:szCs w:val="28"/>
        </w:rPr>
        <w:t xml:space="preserve">. В ходе мониторинга наблюдатели от МПА СНГ встречались с главами исполнительной власти городов и районов Азербайджана, председателями и членами окружных избирательных комиссий, </w:t>
      </w:r>
      <w:r>
        <w:rPr>
          <w:sz w:val="28"/>
          <w:szCs w:val="28"/>
        </w:rPr>
        <w:t>представителями политических партий, выдвинувших своих кандидатов на</w:t>
      </w:r>
      <w:r w:rsidRPr="00D66C44">
        <w:rPr>
          <w:sz w:val="28"/>
          <w:szCs w:val="28"/>
        </w:rPr>
        <w:t xml:space="preserve"> выборах Президента Азербайджанской Республики. </w:t>
      </w:r>
      <w:r>
        <w:rPr>
          <w:bCs/>
          <w:sz w:val="28"/>
          <w:szCs w:val="28"/>
        </w:rPr>
        <w:t xml:space="preserve">На состоявшихся встречах обсуждались вопросы организации кандидатами агитационных мероприятий на территории избирательных округов, уточнения списков избирателей, обучения членов </w:t>
      </w:r>
      <w:r w:rsidRPr="000A536B">
        <w:rPr>
          <w:bCs/>
          <w:sz w:val="28"/>
          <w:szCs w:val="28"/>
        </w:rPr>
        <w:t>окружных и участковых избирательных комиссий, а также готовности помещений участковых избирательных комиссий к проведению голосования.</w:t>
      </w:r>
      <w:r>
        <w:rPr>
          <w:bCs/>
          <w:sz w:val="28"/>
          <w:szCs w:val="28"/>
        </w:rPr>
        <w:t xml:space="preserve"> </w:t>
      </w:r>
      <w:r w:rsidRPr="00D66C44">
        <w:rPr>
          <w:sz w:val="28"/>
          <w:szCs w:val="28"/>
        </w:rPr>
        <w:t xml:space="preserve">По результатам проведенных встреч не было заявлено о серьезных </w:t>
      </w:r>
      <w:r>
        <w:rPr>
          <w:sz w:val="28"/>
          <w:szCs w:val="28"/>
        </w:rPr>
        <w:t>нарушениях</w:t>
      </w:r>
      <w:r w:rsidRPr="00D66C44">
        <w:rPr>
          <w:sz w:val="28"/>
          <w:szCs w:val="28"/>
        </w:rPr>
        <w:t>, способных повлиять на свободное волеизъяв</w:t>
      </w:r>
      <w:r>
        <w:rPr>
          <w:sz w:val="28"/>
          <w:szCs w:val="28"/>
        </w:rPr>
        <w:t>ление</w:t>
      </w:r>
      <w:r w:rsidRPr="00D66C44">
        <w:rPr>
          <w:sz w:val="28"/>
          <w:szCs w:val="28"/>
        </w:rPr>
        <w:t xml:space="preserve"> граждан Азербайджанской Республики и итоговые результаты выборов. </w:t>
      </w:r>
      <w:proofErr w:type="gramStart"/>
      <w:r w:rsidRPr="00D66C44">
        <w:rPr>
          <w:sz w:val="28"/>
          <w:szCs w:val="28"/>
        </w:rPr>
        <w:t xml:space="preserve">В ходе поездок в Баку и </w:t>
      </w:r>
      <w:r>
        <w:rPr>
          <w:sz w:val="28"/>
          <w:szCs w:val="28"/>
        </w:rPr>
        <w:t xml:space="preserve">в </w:t>
      </w:r>
      <w:r w:rsidRPr="00D66C44">
        <w:rPr>
          <w:sz w:val="28"/>
          <w:szCs w:val="28"/>
        </w:rPr>
        <w:t>регионы Азербайджанской Республики международные наблюдатели уделили особое внимание вопросам развития инфраструктуры окружных избирательных комиссий, установке на избирательных участках веб-камер, обеспечивающих возможность наблюдения за процедурами выборов и подсчета голосов в режиме реального времени, а также за</w:t>
      </w:r>
      <w:r>
        <w:rPr>
          <w:sz w:val="28"/>
          <w:szCs w:val="28"/>
        </w:rPr>
        <w:t>щите</w:t>
      </w:r>
      <w:r w:rsidRPr="00D66C44">
        <w:rPr>
          <w:sz w:val="28"/>
          <w:szCs w:val="28"/>
        </w:rPr>
        <w:t xml:space="preserve"> избира</w:t>
      </w:r>
      <w:r w:rsidRPr="000A536B">
        <w:rPr>
          <w:sz w:val="28"/>
          <w:szCs w:val="28"/>
        </w:rPr>
        <w:t>тельных прав граждан с ограниченными физическими возможностями, ослабленным зрением и слухом.</w:t>
      </w:r>
      <w:proofErr w:type="gramEnd"/>
    </w:p>
    <w:p w:rsidR="000B6442" w:rsidRPr="000A536B" w:rsidRDefault="000B6442" w:rsidP="000B6442">
      <w:pPr>
        <w:ind w:firstLine="709"/>
        <w:rPr>
          <w:sz w:val="28"/>
          <w:szCs w:val="28"/>
        </w:rPr>
      </w:pPr>
      <w:proofErr w:type="gramStart"/>
      <w:r w:rsidRPr="000A536B">
        <w:rPr>
          <w:sz w:val="28"/>
          <w:szCs w:val="28"/>
        </w:rPr>
        <w:t xml:space="preserve">27 марта 2018 года состоялась встреча наблюдателей с руководителем </w:t>
      </w:r>
      <w:r w:rsidRPr="005E5A5F">
        <w:rPr>
          <w:sz w:val="28"/>
          <w:szCs w:val="28"/>
        </w:rPr>
        <w:t xml:space="preserve">Центральной избирательной комиссии </w:t>
      </w:r>
      <w:r w:rsidRPr="000A536B">
        <w:rPr>
          <w:sz w:val="28"/>
          <w:szCs w:val="28"/>
        </w:rPr>
        <w:t xml:space="preserve">Азербайджанской Республики </w:t>
      </w:r>
      <w:r>
        <w:rPr>
          <w:sz w:val="28"/>
          <w:szCs w:val="28"/>
        </w:rPr>
        <w:t xml:space="preserve">М. М. </w:t>
      </w:r>
      <w:proofErr w:type="spellStart"/>
      <w:r>
        <w:rPr>
          <w:sz w:val="28"/>
          <w:szCs w:val="28"/>
        </w:rPr>
        <w:t>Панаховым</w:t>
      </w:r>
      <w:proofErr w:type="spellEnd"/>
      <w:r>
        <w:rPr>
          <w:sz w:val="28"/>
          <w:szCs w:val="28"/>
        </w:rPr>
        <w:t>, который п</w:t>
      </w:r>
      <w:r w:rsidRPr="000A536B">
        <w:rPr>
          <w:sz w:val="28"/>
          <w:szCs w:val="28"/>
        </w:rPr>
        <w:t>одробно рассказал о нововведениях в работе над списками избирателей, о совершенствовании процедуры наблюдения за голосованием и подсчетом голосов посредством видеокамер, а также о реализованной в Азербайджанской Республике качественно новой системе обучения членов избирательных комиссий всех уровней.</w:t>
      </w:r>
      <w:proofErr w:type="gramEnd"/>
    </w:p>
    <w:p w:rsidR="000B6442" w:rsidRPr="00D659D6" w:rsidRDefault="000B6442" w:rsidP="000B6442">
      <w:pPr>
        <w:ind w:firstLine="709"/>
        <w:rPr>
          <w:color w:val="FF0000"/>
          <w:sz w:val="28"/>
          <w:szCs w:val="28"/>
        </w:rPr>
      </w:pPr>
      <w:r w:rsidRPr="000A536B">
        <w:rPr>
          <w:sz w:val="28"/>
          <w:szCs w:val="28"/>
        </w:rPr>
        <w:t>По мнению наблюдателей от МПА СНГ, подготовка к выборам</w:t>
      </w:r>
      <w:r>
        <w:rPr>
          <w:sz w:val="28"/>
          <w:szCs w:val="28"/>
        </w:rPr>
        <w:t xml:space="preserve"> </w:t>
      </w:r>
      <w:r w:rsidRPr="000A536B">
        <w:rPr>
          <w:sz w:val="28"/>
          <w:szCs w:val="28"/>
        </w:rPr>
        <w:t>11 апреля 2018</w:t>
      </w:r>
      <w:r>
        <w:rPr>
          <w:sz w:val="28"/>
          <w:szCs w:val="28"/>
        </w:rPr>
        <w:t xml:space="preserve"> года</w:t>
      </w:r>
      <w:r w:rsidRPr="000A536B">
        <w:rPr>
          <w:sz w:val="28"/>
          <w:szCs w:val="28"/>
        </w:rPr>
        <w:t xml:space="preserve"> проходила в спокойной обстановке, в рамках действующего законодательства Азербайджанской Республики и международных избирательных стандартов. Органами, обеспечивающими организацию и проведение выборов в Азербайджанской Республики, были созданы необходимые условия для осуществления предвыборной агитации кандидатами </w:t>
      </w:r>
      <w:r>
        <w:rPr>
          <w:sz w:val="28"/>
          <w:szCs w:val="28"/>
        </w:rPr>
        <w:t>на должность</w:t>
      </w:r>
      <w:r w:rsidRPr="000A536B">
        <w:rPr>
          <w:sz w:val="28"/>
          <w:szCs w:val="28"/>
        </w:rPr>
        <w:t xml:space="preserve"> Президент</w:t>
      </w:r>
      <w:r>
        <w:rPr>
          <w:sz w:val="28"/>
          <w:szCs w:val="28"/>
        </w:rPr>
        <w:t>а</w:t>
      </w:r>
      <w:r w:rsidRPr="000A536B">
        <w:rPr>
          <w:sz w:val="28"/>
          <w:szCs w:val="28"/>
        </w:rPr>
        <w:t xml:space="preserve"> Азербайджанской Республики и их доверенными лицами. Доступ кандидатов к печатным и электронным СМИ с целью размещения своих агитационных материалов не был ничем ограничен.</w:t>
      </w:r>
      <w:r>
        <w:rPr>
          <w:sz w:val="28"/>
          <w:szCs w:val="28"/>
        </w:rPr>
        <w:t xml:space="preserve"> </w:t>
      </w:r>
    </w:p>
    <w:p w:rsidR="000B6442" w:rsidRDefault="000B6442" w:rsidP="000B6442">
      <w:pPr>
        <w:shd w:val="clear" w:color="auto" w:fill="FFFFFF"/>
        <w:ind w:firstLine="709"/>
        <w:rPr>
          <w:spacing w:val="-3"/>
          <w:sz w:val="28"/>
          <w:szCs w:val="28"/>
        </w:rPr>
      </w:pPr>
      <w:proofErr w:type="gramStart"/>
      <w:r w:rsidRPr="000A536B">
        <w:rPr>
          <w:spacing w:val="-3"/>
          <w:sz w:val="28"/>
          <w:szCs w:val="28"/>
        </w:rPr>
        <w:t xml:space="preserve">По результатам своих поездок в регионы международные наблюдатели от МПА СНГ отмечали готовность окружных и участковых избирательных комиссий к выборам Президента </w:t>
      </w:r>
      <w:r w:rsidRPr="000A536B">
        <w:rPr>
          <w:sz w:val="28"/>
          <w:szCs w:val="28"/>
        </w:rPr>
        <w:t>Азербайджанской Республики</w:t>
      </w:r>
      <w:r w:rsidRPr="000A536B">
        <w:rPr>
          <w:spacing w:val="-3"/>
          <w:sz w:val="28"/>
          <w:szCs w:val="28"/>
        </w:rPr>
        <w:t xml:space="preserve">, хорошие условия для наблюдения за всеми стадиями </w:t>
      </w:r>
      <w:r>
        <w:rPr>
          <w:spacing w:val="-3"/>
          <w:sz w:val="28"/>
          <w:szCs w:val="28"/>
        </w:rPr>
        <w:t xml:space="preserve">подготовки к </w:t>
      </w:r>
      <w:r w:rsidRPr="000A536B">
        <w:rPr>
          <w:spacing w:val="-3"/>
          <w:sz w:val="28"/>
          <w:szCs w:val="28"/>
        </w:rPr>
        <w:t>выбор</w:t>
      </w:r>
      <w:r>
        <w:rPr>
          <w:spacing w:val="-3"/>
          <w:sz w:val="28"/>
          <w:szCs w:val="28"/>
        </w:rPr>
        <w:t>ам</w:t>
      </w:r>
      <w:r w:rsidRPr="000A536B">
        <w:rPr>
          <w:spacing w:val="-3"/>
          <w:sz w:val="28"/>
          <w:szCs w:val="28"/>
        </w:rPr>
        <w:t xml:space="preserve">, высокую степень достоверности списков избирателей, оперативное реагирование на </w:t>
      </w:r>
      <w:r>
        <w:rPr>
          <w:spacing w:val="-3"/>
          <w:sz w:val="28"/>
          <w:szCs w:val="28"/>
        </w:rPr>
        <w:t xml:space="preserve">информационные </w:t>
      </w:r>
      <w:r w:rsidRPr="000A536B">
        <w:rPr>
          <w:spacing w:val="-3"/>
          <w:sz w:val="28"/>
          <w:szCs w:val="28"/>
        </w:rPr>
        <w:t>запросы со стороны представителей кандидатов, а также национальных и международных наблюдателей.</w:t>
      </w:r>
      <w:proofErr w:type="gramEnd"/>
    </w:p>
    <w:p w:rsidR="000B6442" w:rsidRDefault="000B6442" w:rsidP="000B6442">
      <w:pPr>
        <w:shd w:val="clear" w:color="auto" w:fill="FFFFFF"/>
        <w:jc w:val="center"/>
        <w:rPr>
          <w:b/>
          <w:sz w:val="28"/>
          <w:szCs w:val="28"/>
        </w:rPr>
      </w:pPr>
      <w:r w:rsidRPr="000A536B">
        <w:rPr>
          <w:b/>
          <w:bCs/>
          <w:sz w:val="28"/>
          <w:szCs w:val="28"/>
        </w:rPr>
        <w:t>Краткосрочное наблюдение за ходом выборов Президента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0A536B">
        <w:rPr>
          <w:b/>
          <w:sz w:val="28"/>
          <w:szCs w:val="28"/>
        </w:rPr>
        <w:t>Азербайджанской Республики</w:t>
      </w:r>
    </w:p>
    <w:p w:rsidR="000B6442" w:rsidRPr="000A536B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0A536B">
        <w:rPr>
          <w:sz w:val="28"/>
          <w:szCs w:val="28"/>
        </w:rPr>
        <w:t xml:space="preserve">Этап краткосрочного мониторинга выборов Президента Азербайджанской Республики группа наблюдателей от МПА СНГ проводила в период с 9 по 11 апреля 2018 года. </w:t>
      </w:r>
    </w:p>
    <w:p w:rsidR="000B6442" w:rsidRDefault="000B6442" w:rsidP="000B6442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10 апреля 2018 года состоялась встреча наблюдателей с первым заместителем Председателя Милли Меджлиса Азербайджанской Республики З. А. </w:t>
      </w:r>
      <w:proofErr w:type="spellStart"/>
      <w:r>
        <w:rPr>
          <w:sz w:val="28"/>
          <w:szCs w:val="28"/>
        </w:rPr>
        <w:t>Аскеровым</w:t>
      </w:r>
      <w:proofErr w:type="spellEnd"/>
      <w:r>
        <w:rPr>
          <w:sz w:val="28"/>
          <w:szCs w:val="28"/>
        </w:rPr>
        <w:t xml:space="preserve">, который рассказал об изменениях, внесенных Милли Меджлисом в избирательное законодательство в период, предшествующий президентским выборам. </w:t>
      </w:r>
    </w:p>
    <w:p w:rsidR="000B6442" w:rsidRDefault="000B6442" w:rsidP="000B6442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тот же день </w:t>
      </w:r>
      <w:r w:rsidRPr="007918A8">
        <w:rPr>
          <w:sz w:val="28"/>
          <w:szCs w:val="28"/>
        </w:rPr>
        <w:t>международные наблюдатели посетили Центральную избирательную комиссию Азербайджанской Республики, где встретились с Председателем ЦИК М.</w:t>
      </w:r>
      <w:r>
        <w:rPr>
          <w:sz w:val="28"/>
          <w:szCs w:val="28"/>
        </w:rPr>
        <w:t xml:space="preserve"> М. </w:t>
      </w:r>
      <w:proofErr w:type="spellStart"/>
      <w:r w:rsidRPr="007918A8">
        <w:rPr>
          <w:sz w:val="28"/>
          <w:szCs w:val="28"/>
        </w:rPr>
        <w:t>Панаховым</w:t>
      </w:r>
      <w:proofErr w:type="spellEnd"/>
      <w:r w:rsidRPr="007918A8">
        <w:rPr>
          <w:sz w:val="28"/>
          <w:szCs w:val="28"/>
        </w:rPr>
        <w:t xml:space="preserve">. Они были проинформированы о завершающем этапе предвыборной кампании и подготовке всех структур избирательной системы Азербайджана к проведению голосования 11 апреля 2018 года, а также </w:t>
      </w:r>
      <w:r>
        <w:rPr>
          <w:sz w:val="28"/>
          <w:szCs w:val="28"/>
        </w:rPr>
        <w:t xml:space="preserve">о </w:t>
      </w:r>
      <w:r w:rsidRPr="007918A8">
        <w:rPr>
          <w:sz w:val="28"/>
          <w:szCs w:val="28"/>
        </w:rPr>
        <w:t xml:space="preserve">сотрудничестве ЦИК с национальными и международными наблюдателями. </w:t>
      </w:r>
      <w:r>
        <w:rPr>
          <w:sz w:val="28"/>
          <w:szCs w:val="28"/>
        </w:rPr>
        <w:t>В ходе встречи</w:t>
      </w:r>
      <w:r w:rsidRPr="007918A8">
        <w:rPr>
          <w:sz w:val="28"/>
          <w:szCs w:val="28"/>
        </w:rPr>
        <w:t xml:space="preserve"> особое внимание </w:t>
      </w:r>
      <w:r>
        <w:rPr>
          <w:sz w:val="28"/>
          <w:szCs w:val="28"/>
        </w:rPr>
        <w:t xml:space="preserve">наблюдателей было обращено </w:t>
      </w:r>
      <w:r w:rsidRPr="007918A8">
        <w:rPr>
          <w:sz w:val="28"/>
          <w:szCs w:val="28"/>
        </w:rPr>
        <w:t xml:space="preserve">на проведенную </w:t>
      </w:r>
      <w:r w:rsidRPr="005E5A5F">
        <w:rPr>
          <w:sz w:val="28"/>
          <w:szCs w:val="28"/>
        </w:rPr>
        <w:t>Центральной избирательной комисси</w:t>
      </w:r>
      <w:r>
        <w:rPr>
          <w:sz w:val="28"/>
          <w:szCs w:val="28"/>
        </w:rPr>
        <w:t>ей</w:t>
      </w:r>
      <w:r w:rsidRPr="005E5A5F">
        <w:rPr>
          <w:sz w:val="28"/>
          <w:szCs w:val="28"/>
        </w:rPr>
        <w:t xml:space="preserve"> </w:t>
      </w:r>
      <w:r w:rsidRPr="007918A8">
        <w:rPr>
          <w:sz w:val="28"/>
          <w:szCs w:val="28"/>
        </w:rPr>
        <w:t xml:space="preserve">и местными органами власти работу по созданию условий для голосования лиц с ограниченными возможностями. </w:t>
      </w:r>
      <w:r>
        <w:rPr>
          <w:sz w:val="28"/>
          <w:szCs w:val="28"/>
        </w:rPr>
        <w:t xml:space="preserve">Было отмечено, что ЦИК и окружные избирательные комиссии во всех районах страны выделили достаточное количество мест для проведения кандидатами и их представителями агитационных </w:t>
      </w:r>
      <w:proofErr w:type="gramStart"/>
      <w:r>
        <w:rPr>
          <w:sz w:val="28"/>
          <w:szCs w:val="28"/>
        </w:rPr>
        <w:t>мероприятий</w:t>
      </w:r>
      <w:proofErr w:type="gramEnd"/>
      <w:r>
        <w:rPr>
          <w:sz w:val="28"/>
          <w:szCs w:val="28"/>
        </w:rPr>
        <w:t xml:space="preserve"> как в помещениях, так и вне помещений и зданий. </w:t>
      </w:r>
    </w:p>
    <w:p w:rsidR="000B6442" w:rsidRPr="00BF0D93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5E5A5F">
        <w:rPr>
          <w:sz w:val="28"/>
          <w:szCs w:val="28"/>
        </w:rPr>
        <w:t>Центральн</w:t>
      </w:r>
      <w:r>
        <w:rPr>
          <w:sz w:val="28"/>
          <w:szCs w:val="28"/>
        </w:rPr>
        <w:t>ая</w:t>
      </w:r>
      <w:r w:rsidRPr="005E5A5F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 xml:space="preserve">ая </w:t>
      </w:r>
      <w:r w:rsidRPr="005E5A5F">
        <w:rPr>
          <w:sz w:val="28"/>
          <w:szCs w:val="28"/>
        </w:rPr>
        <w:t>комисси</w:t>
      </w:r>
      <w:r>
        <w:rPr>
          <w:sz w:val="28"/>
          <w:szCs w:val="28"/>
        </w:rPr>
        <w:t>я Азербайджанской Республики уделила большое внимание открытости всех мероприятий по подготовке к проведению голосования и с этой целью в установленные сроки организовала приглашение значительной группы международных наблюдателей.</w:t>
      </w:r>
      <w:r w:rsidRPr="002E4AD8">
        <w:rPr>
          <w:color w:val="FF0000"/>
          <w:sz w:val="28"/>
          <w:szCs w:val="28"/>
        </w:rPr>
        <w:t xml:space="preserve"> </w:t>
      </w:r>
      <w:r w:rsidRPr="002E4AD8">
        <w:rPr>
          <w:sz w:val="28"/>
          <w:szCs w:val="28"/>
        </w:rPr>
        <w:t>В международном мониторинге состоявшихся выборов приняли участие 894 наблюдателя, представлявши</w:t>
      </w:r>
      <w:r>
        <w:rPr>
          <w:sz w:val="28"/>
          <w:szCs w:val="28"/>
        </w:rPr>
        <w:t>х</w:t>
      </w:r>
      <w:r w:rsidRPr="002E4AD8">
        <w:rPr>
          <w:sz w:val="28"/>
          <w:szCs w:val="28"/>
        </w:rPr>
        <w:t xml:space="preserve"> 59 государств и 60 международных организаций.</w:t>
      </w:r>
      <w:r>
        <w:rPr>
          <w:sz w:val="28"/>
          <w:szCs w:val="28"/>
        </w:rPr>
        <w:t xml:space="preserve"> Следует отметить значительное увеличение числа наблюдателей — граждан Азербайджанской Республики, как представлявших канди</w:t>
      </w:r>
      <w:r w:rsidRPr="00BF0D93">
        <w:rPr>
          <w:sz w:val="28"/>
          <w:szCs w:val="28"/>
        </w:rPr>
        <w:t xml:space="preserve">датов </w:t>
      </w:r>
      <w:r>
        <w:rPr>
          <w:sz w:val="28"/>
          <w:szCs w:val="28"/>
        </w:rPr>
        <w:t>на должность</w:t>
      </w:r>
      <w:r w:rsidRPr="00BF0D93">
        <w:rPr>
          <w:sz w:val="28"/>
          <w:szCs w:val="28"/>
        </w:rPr>
        <w:t xml:space="preserve"> Президент</w:t>
      </w:r>
      <w:r>
        <w:rPr>
          <w:sz w:val="28"/>
          <w:szCs w:val="28"/>
        </w:rPr>
        <w:t>а</w:t>
      </w:r>
      <w:r w:rsidRPr="00BF0D93">
        <w:rPr>
          <w:sz w:val="28"/>
          <w:szCs w:val="28"/>
        </w:rPr>
        <w:t>, так и осуществлявших мониторинг в качестве общественных наблюдателей</w:t>
      </w:r>
      <w:r>
        <w:rPr>
          <w:sz w:val="28"/>
          <w:szCs w:val="28"/>
        </w:rPr>
        <w:t>. В</w:t>
      </w:r>
      <w:r w:rsidRPr="00BF0D93">
        <w:rPr>
          <w:sz w:val="28"/>
          <w:szCs w:val="28"/>
        </w:rPr>
        <w:t>сего ЦИК зарегистрировала 58 175 местных наблюдателей.</w:t>
      </w:r>
    </w:p>
    <w:p w:rsidR="000B6442" w:rsidRPr="00A66A26" w:rsidRDefault="000B6442" w:rsidP="000B6442">
      <w:pPr>
        <w:shd w:val="clear" w:color="auto" w:fill="FFFFFF"/>
        <w:ind w:firstLine="709"/>
        <w:rPr>
          <w:sz w:val="28"/>
          <w:szCs w:val="28"/>
        </w:rPr>
      </w:pPr>
      <w:proofErr w:type="gramStart"/>
      <w:r w:rsidRPr="009717AC">
        <w:rPr>
          <w:sz w:val="28"/>
          <w:szCs w:val="28"/>
        </w:rPr>
        <w:t xml:space="preserve">10 апреля 2018 года в Баку состоялись </w:t>
      </w:r>
      <w:r>
        <w:rPr>
          <w:sz w:val="28"/>
          <w:szCs w:val="28"/>
        </w:rPr>
        <w:t xml:space="preserve">также </w:t>
      </w:r>
      <w:r w:rsidRPr="009717AC">
        <w:rPr>
          <w:sz w:val="28"/>
          <w:szCs w:val="28"/>
        </w:rPr>
        <w:t>встречи групп</w:t>
      </w:r>
      <w:r>
        <w:rPr>
          <w:sz w:val="28"/>
          <w:szCs w:val="28"/>
        </w:rPr>
        <w:t>ы</w:t>
      </w:r>
      <w:r w:rsidRPr="009717AC">
        <w:rPr>
          <w:sz w:val="28"/>
          <w:szCs w:val="28"/>
        </w:rPr>
        <w:t xml:space="preserve"> наблюдателей </w:t>
      </w:r>
      <w:r>
        <w:rPr>
          <w:sz w:val="28"/>
          <w:szCs w:val="28"/>
        </w:rPr>
        <w:t xml:space="preserve">от МПА СНГ </w:t>
      </w:r>
      <w:r w:rsidRPr="009717AC">
        <w:rPr>
          <w:sz w:val="28"/>
          <w:szCs w:val="28"/>
        </w:rPr>
        <w:t>с кандидат</w:t>
      </w:r>
      <w:r>
        <w:rPr>
          <w:sz w:val="28"/>
          <w:szCs w:val="28"/>
        </w:rPr>
        <w:t>ом на должность</w:t>
      </w:r>
      <w:r w:rsidRPr="009717AC">
        <w:rPr>
          <w:sz w:val="28"/>
          <w:szCs w:val="28"/>
        </w:rPr>
        <w:t xml:space="preserve"> Президент</w:t>
      </w:r>
      <w:r>
        <w:rPr>
          <w:sz w:val="28"/>
          <w:szCs w:val="28"/>
        </w:rPr>
        <w:t>а</w:t>
      </w:r>
      <w:r w:rsidRPr="009717AC">
        <w:rPr>
          <w:sz w:val="28"/>
          <w:szCs w:val="28"/>
        </w:rPr>
        <w:t xml:space="preserve"> Азербайджанской Республики</w:t>
      </w:r>
      <w:r>
        <w:rPr>
          <w:sz w:val="28"/>
          <w:szCs w:val="28"/>
        </w:rPr>
        <w:t xml:space="preserve"> Г. М. </w:t>
      </w:r>
      <w:proofErr w:type="spellStart"/>
      <w:r>
        <w:rPr>
          <w:sz w:val="28"/>
          <w:szCs w:val="28"/>
        </w:rPr>
        <w:t>Гасангулиевым</w:t>
      </w:r>
      <w:proofErr w:type="spellEnd"/>
      <w:r>
        <w:rPr>
          <w:sz w:val="28"/>
          <w:szCs w:val="28"/>
        </w:rPr>
        <w:t>, выдвинутым Партией единого Народного фронта Азербайджана, с А. Д. Ахмедовым — полномочным представителем кандидата от партии «</w:t>
      </w:r>
      <w:proofErr w:type="spellStart"/>
      <w:r>
        <w:rPr>
          <w:sz w:val="28"/>
          <w:szCs w:val="28"/>
        </w:rPr>
        <w:t>Ени</w:t>
      </w:r>
      <w:proofErr w:type="spellEnd"/>
      <w:r>
        <w:rPr>
          <w:sz w:val="28"/>
          <w:szCs w:val="28"/>
        </w:rPr>
        <w:t xml:space="preserve"> Азербайджан» И. Г. Алиева, а также с Э. М. </w:t>
      </w:r>
      <w:proofErr w:type="spellStart"/>
      <w:r>
        <w:rPr>
          <w:sz w:val="28"/>
          <w:szCs w:val="28"/>
        </w:rPr>
        <w:t>Манафовым</w:t>
      </w:r>
      <w:proofErr w:type="spellEnd"/>
      <w:r>
        <w:rPr>
          <w:sz w:val="28"/>
          <w:szCs w:val="28"/>
        </w:rPr>
        <w:t xml:space="preserve"> — представителем кандидата на должность Президента Ф. И. Гулиева, выдвинутого партией</w:t>
      </w:r>
      <w:proofErr w:type="gramEnd"/>
      <w:r>
        <w:rPr>
          <w:sz w:val="28"/>
          <w:szCs w:val="28"/>
        </w:rPr>
        <w:t xml:space="preserve"> «Движение национального возрождения</w:t>
      </w:r>
      <w:r w:rsidRPr="00A66A26">
        <w:rPr>
          <w:sz w:val="28"/>
          <w:szCs w:val="28"/>
        </w:rPr>
        <w:t>». В</w:t>
      </w:r>
      <w:r>
        <w:rPr>
          <w:sz w:val="28"/>
          <w:szCs w:val="28"/>
        </w:rPr>
        <w:t>о</w:t>
      </w:r>
      <w:r w:rsidRPr="00A66A26">
        <w:rPr>
          <w:sz w:val="28"/>
          <w:szCs w:val="28"/>
        </w:rPr>
        <w:t xml:space="preserve"> </w:t>
      </w:r>
      <w:r>
        <w:rPr>
          <w:sz w:val="28"/>
          <w:szCs w:val="28"/>
        </w:rPr>
        <w:t>время</w:t>
      </w:r>
      <w:r w:rsidRPr="00A66A26">
        <w:rPr>
          <w:sz w:val="28"/>
          <w:szCs w:val="28"/>
        </w:rPr>
        <w:t xml:space="preserve"> встреч кандидаты и их представители рассказа</w:t>
      </w:r>
      <w:r>
        <w:rPr>
          <w:sz w:val="28"/>
          <w:szCs w:val="28"/>
        </w:rPr>
        <w:t xml:space="preserve">ли об </w:t>
      </w:r>
      <w:r w:rsidRPr="00A66A26">
        <w:rPr>
          <w:sz w:val="28"/>
          <w:szCs w:val="28"/>
        </w:rPr>
        <w:t xml:space="preserve">особенностях проведения своих агитационных кампаний </w:t>
      </w:r>
      <w:r>
        <w:rPr>
          <w:sz w:val="28"/>
          <w:szCs w:val="28"/>
        </w:rPr>
        <w:t>и дали</w:t>
      </w:r>
      <w:r w:rsidRPr="00A66A26">
        <w:rPr>
          <w:sz w:val="28"/>
          <w:szCs w:val="28"/>
        </w:rPr>
        <w:t xml:space="preserve"> оценк</w:t>
      </w:r>
      <w:r>
        <w:rPr>
          <w:sz w:val="28"/>
          <w:szCs w:val="28"/>
        </w:rPr>
        <w:t>у</w:t>
      </w:r>
      <w:r w:rsidRPr="00A66A26">
        <w:rPr>
          <w:sz w:val="28"/>
          <w:szCs w:val="28"/>
        </w:rPr>
        <w:t xml:space="preserve"> организации подготовки к выборам и ход</w:t>
      </w:r>
      <w:r>
        <w:rPr>
          <w:sz w:val="28"/>
          <w:szCs w:val="28"/>
        </w:rPr>
        <w:t>а</w:t>
      </w:r>
      <w:r w:rsidRPr="00A66A26">
        <w:rPr>
          <w:sz w:val="28"/>
          <w:szCs w:val="28"/>
        </w:rPr>
        <w:t xml:space="preserve"> агитационной кампании. Существенных замечаний к деятельности структур избирательной системы Азербайджана и органов государственной власти, способных поставить под сомнение итоги выборов, высказано не было.</w:t>
      </w:r>
    </w:p>
    <w:p w:rsidR="000B6442" w:rsidRDefault="000B6442" w:rsidP="000B6442">
      <w:pPr>
        <w:shd w:val="clear" w:color="auto" w:fill="FFFFFF"/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В день голосования состоялась встреча координатора группы наблюдателей от МПА СНГ И. М.-С.</w:t>
      </w:r>
      <w:r w:rsidRPr="00994792"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Умаханова</w:t>
      </w:r>
      <w:proofErr w:type="spellEnd"/>
      <w:r>
        <w:rPr>
          <w:spacing w:val="-2"/>
          <w:sz w:val="28"/>
          <w:szCs w:val="28"/>
        </w:rPr>
        <w:t xml:space="preserve"> с Председателем Милли Меджлиса Азербайджанской Республики О. С. Асадовым, на которой обсуждались вопросы работы международных наблюдателей в ходе выборов.</w:t>
      </w:r>
    </w:p>
    <w:p w:rsidR="000B6442" w:rsidRPr="00035404" w:rsidRDefault="000B6442" w:rsidP="000B6442">
      <w:pPr>
        <w:shd w:val="clear" w:color="auto" w:fill="FFFFFF"/>
        <w:ind w:firstLine="709"/>
        <w:rPr>
          <w:spacing w:val="-2"/>
          <w:sz w:val="28"/>
          <w:szCs w:val="28"/>
        </w:rPr>
      </w:pPr>
      <w:r w:rsidRPr="00035404">
        <w:rPr>
          <w:spacing w:val="-2"/>
          <w:sz w:val="28"/>
          <w:szCs w:val="28"/>
        </w:rPr>
        <w:t>Осуществляя наблюдение за ходом выборов и подсчетом голосов избирателей 11 апреля 2018 года, наблюдатели от МПА СНГ посетили</w:t>
      </w:r>
      <w:r w:rsidRPr="00D377D9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более 70 </w:t>
      </w:r>
      <w:r w:rsidRPr="00035404">
        <w:rPr>
          <w:spacing w:val="-2"/>
          <w:sz w:val="28"/>
          <w:szCs w:val="28"/>
        </w:rPr>
        <w:t xml:space="preserve">избирательных участков, расположенных в </w:t>
      </w:r>
      <w:r>
        <w:rPr>
          <w:sz w:val="28"/>
          <w:szCs w:val="28"/>
        </w:rPr>
        <w:t>различных районах</w:t>
      </w:r>
      <w:r w:rsidRPr="00035404">
        <w:rPr>
          <w:sz w:val="28"/>
          <w:szCs w:val="28"/>
        </w:rPr>
        <w:t xml:space="preserve"> </w:t>
      </w:r>
      <w:r>
        <w:rPr>
          <w:sz w:val="28"/>
          <w:szCs w:val="28"/>
        </w:rPr>
        <w:t>Баку</w:t>
      </w:r>
      <w:r w:rsidRPr="00035404">
        <w:rPr>
          <w:bCs/>
          <w:sz w:val="28"/>
        </w:rPr>
        <w:t>.</w:t>
      </w:r>
    </w:p>
    <w:p w:rsidR="000B6442" w:rsidRPr="00035404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035404">
        <w:rPr>
          <w:sz w:val="28"/>
          <w:szCs w:val="28"/>
        </w:rPr>
        <w:t xml:space="preserve">Все </w:t>
      </w:r>
      <w:r>
        <w:rPr>
          <w:sz w:val="28"/>
          <w:szCs w:val="28"/>
        </w:rPr>
        <w:t>избирательные участки</w:t>
      </w:r>
      <w:r w:rsidRPr="00035404">
        <w:rPr>
          <w:sz w:val="28"/>
          <w:szCs w:val="28"/>
        </w:rPr>
        <w:t>, где осуществлялся мониторинг, открылись в соответствии с избирательным законодательством Азербайджанской Республики в 8.00 по местному времени.</w:t>
      </w:r>
    </w:p>
    <w:p w:rsidR="000B6442" w:rsidRPr="00035404" w:rsidRDefault="000B6442" w:rsidP="000B6442">
      <w:pPr>
        <w:shd w:val="clear" w:color="auto" w:fill="FFFFFF"/>
        <w:ind w:firstLine="709"/>
        <w:rPr>
          <w:spacing w:val="-2"/>
          <w:sz w:val="28"/>
          <w:szCs w:val="28"/>
        </w:rPr>
      </w:pPr>
      <w:r w:rsidRPr="00035404">
        <w:rPr>
          <w:spacing w:val="-2"/>
          <w:sz w:val="28"/>
          <w:szCs w:val="28"/>
        </w:rPr>
        <w:t xml:space="preserve">Международные наблюдатели присутствовали на различных этапах проведения голосования </w:t>
      </w:r>
      <w:r>
        <w:rPr>
          <w:spacing w:val="-2"/>
          <w:sz w:val="28"/>
          <w:szCs w:val="28"/>
        </w:rPr>
        <w:t>—</w:t>
      </w:r>
      <w:r w:rsidRPr="00035404">
        <w:rPr>
          <w:spacing w:val="-2"/>
          <w:sz w:val="28"/>
          <w:szCs w:val="28"/>
        </w:rPr>
        <w:t xml:space="preserve"> от открытия участков до подсчета голосов участковыми избирательными комиссиями. </w:t>
      </w:r>
    </w:p>
    <w:p w:rsidR="000B6442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035404">
        <w:rPr>
          <w:sz w:val="28"/>
          <w:szCs w:val="28"/>
        </w:rPr>
        <w:t xml:space="preserve">Процедуры голосования исполнялись в точном соответствии с избирательным законодательством Азербайджанской Республики. Каждый избиратель имел право на равный и беспрепятственный доступ на избирательный участок с тем, чтобы реализовать свое право на участие в свободном голосовании. Голосование осуществлялось </w:t>
      </w:r>
      <w:proofErr w:type="gramStart"/>
      <w:r w:rsidRPr="00035404">
        <w:rPr>
          <w:sz w:val="28"/>
          <w:szCs w:val="28"/>
        </w:rPr>
        <w:t>в</w:t>
      </w:r>
      <w:proofErr w:type="gramEnd"/>
      <w:r w:rsidRPr="00035404">
        <w:rPr>
          <w:sz w:val="28"/>
          <w:szCs w:val="28"/>
        </w:rPr>
        <w:t xml:space="preserve"> </w:t>
      </w:r>
      <w:proofErr w:type="gramStart"/>
      <w:r w:rsidRPr="00035404">
        <w:rPr>
          <w:sz w:val="28"/>
          <w:szCs w:val="28"/>
        </w:rPr>
        <w:t>надлежащим</w:t>
      </w:r>
      <w:proofErr w:type="gramEnd"/>
      <w:r w:rsidRPr="00035404">
        <w:rPr>
          <w:sz w:val="28"/>
          <w:szCs w:val="28"/>
        </w:rPr>
        <w:t xml:space="preserve"> образом оборудованных кабинах, что обеспечило соблюдение принципа тайного голосования и требования о недопустимости контроля за волеизъявлением избирателя. </w:t>
      </w:r>
    </w:p>
    <w:p w:rsidR="000B6442" w:rsidRPr="00035404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035404">
        <w:rPr>
          <w:sz w:val="28"/>
          <w:szCs w:val="28"/>
        </w:rPr>
        <w:t xml:space="preserve">Ни на одном из посещенных международными наблюдателями участков не выявлены факты вмешательства в работу избирательных комиссий административных либо правоохранительных органов. </w:t>
      </w:r>
      <w:r w:rsidRPr="00035404">
        <w:rPr>
          <w:spacing w:val="-2"/>
          <w:sz w:val="28"/>
          <w:szCs w:val="28"/>
        </w:rPr>
        <w:t xml:space="preserve">Зарегистрированных жалоб по </w:t>
      </w:r>
      <w:r>
        <w:rPr>
          <w:spacing w:val="-2"/>
          <w:sz w:val="28"/>
          <w:szCs w:val="28"/>
        </w:rPr>
        <w:t>качеству</w:t>
      </w:r>
      <w:r w:rsidRPr="00035404">
        <w:rPr>
          <w:spacing w:val="-2"/>
          <w:sz w:val="28"/>
          <w:szCs w:val="28"/>
        </w:rPr>
        <w:t xml:space="preserve"> списков избирателей, процедуре выдачи избирательных бюллетеней, а также порядку голосования на посещенных участках не выявлено. </w:t>
      </w:r>
    </w:p>
    <w:p w:rsidR="000B6442" w:rsidRPr="00035404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035404">
        <w:rPr>
          <w:sz w:val="28"/>
          <w:szCs w:val="28"/>
        </w:rPr>
        <w:t>На всех участках</w:t>
      </w:r>
      <w:r>
        <w:rPr>
          <w:sz w:val="28"/>
          <w:szCs w:val="28"/>
        </w:rPr>
        <w:t>, где осуществлялся мониторинг,</w:t>
      </w:r>
      <w:r w:rsidRPr="00035404">
        <w:rPr>
          <w:sz w:val="28"/>
          <w:szCs w:val="28"/>
        </w:rPr>
        <w:t xml:space="preserve"> присутствовал</w:t>
      </w:r>
      <w:r>
        <w:rPr>
          <w:sz w:val="28"/>
          <w:szCs w:val="28"/>
        </w:rPr>
        <w:t>о большое число</w:t>
      </w:r>
      <w:r w:rsidRPr="00035404">
        <w:rPr>
          <w:sz w:val="28"/>
          <w:szCs w:val="28"/>
        </w:rPr>
        <w:t xml:space="preserve"> наблюдател</w:t>
      </w:r>
      <w:r>
        <w:rPr>
          <w:sz w:val="28"/>
          <w:szCs w:val="28"/>
        </w:rPr>
        <w:t>ей</w:t>
      </w:r>
      <w:r w:rsidRPr="00035404">
        <w:rPr>
          <w:sz w:val="28"/>
          <w:szCs w:val="28"/>
        </w:rPr>
        <w:t xml:space="preserve"> от кандидатов </w:t>
      </w:r>
      <w:r>
        <w:rPr>
          <w:sz w:val="28"/>
          <w:szCs w:val="28"/>
        </w:rPr>
        <w:t>на должность</w:t>
      </w:r>
      <w:r w:rsidRPr="00035404">
        <w:rPr>
          <w:sz w:val="28"/>
          <w:szCs w:val="28"/>
        </w:rPr>
        <w:t xml:space="preserve"> Президент</w:t>
      </w:r>
      <w:r>
        <w:rPr>
          <w:sz w:val="28"/>
          <w:szCs w:val="28"/>
        </w:rPr>
        <w:t>а</w:t>
      </w:r>
      <w:r w:rsidRPr="00035404">
        <w:rPr>
          <w:sz w:val="28"/>
          <w:szCs w:val="28"/>
        </w:rPr>
        <w:t xml:space="preserve"> Азербайджанской Республики</w:t>
      </w:r>
      <w:r>
        <w:rPr>
          <w:sz w:val="28"/>
          <w:szCs w:val="28"/>
        </w:rPr>
        <w:t>, а также общественных наблюдателей. Н</w:t>
      </w:r>
      <w:r w:rsidRPr="00035404">
        <w:rPr>
          <w:sz w:val="28"/>
          <w:szCs w:val="28"/>
        </w:rPr>
        <w:t>а момент посещения данных участков ими не было высказано существенных замечаний по вопросам организации и проведения процедуры голосования.</w:t>
      </w:r>
    </w:p>
    <w:p w:rsidR="000B6442" w:rsidRDefault="000B6442" w:rsidP="000B6442">
      <w:pPr>
        <w:shd w:val="clear" w:color="auto" w:fill="FFFFFF"/>
        <w:ind w:firstLine="709"/>
        <w:rPr>
          <w:sz w:val="28"/>
          <w:szCs w:val="28"/>
        </w:rPr>
      </w:pPr>
      <w:r w:rsidRPr="00035404">
        <w:rPr>
          <w:sz w:val="28"/>
          <w:szCs w:val="28"/>
        </w:rPr>
        <w:t xml:space="preserve">В процессе наблюдения за проведением </w:t>
      </w:r>
      <w:r>
        <w:rPr>
          <w:sz w:val="28"/>
          <w:szCs w:val="28"/>
        </w:rPr>
        <w:t>голосования</w:t>
      </w:r>
      <w:r w:rsidRPr="00035404">
        <w:rPr>
          <w:sz w:val="28"/>
          <w:szCs w:val="28"/>
        </w:rPr>
        <w:t xml:space="preserve"> наблюдателями от МПА СНГ был</w:t>
      </w:r>
      <w:r>
        <w:rPr>
          <w:sz w:val="28"/>
          <w:szCs w:val="28"/>
        </w:rPr>
        <w:t>и</w:t>
      </w:r>
      <w:r w:rsidRPr="00035404">
        <w:rPr>
          <w:sz w:val="28"/>
          <w:szCs w:val="28"/>
        </w:rPr>
        <w:t xml:space="preserve"> зафиксирова</w:t>
      </w:r>
      <w:r>
        <w:rPr>
          <w:sz w:val="28"/>
          <w:szCs w:val="28"/>
        </w:rPr>
        <w:t>ны незначительные технические недостатки, носившие разовый характер.</w:t>
      </w:r>
    </w:p>
    <w:p w:rsidR="000B6442" w:rsidRPr="00035404" w:rsidRDefault="000B6442" w:rsidP="000B6442">
      <w:pPr>
        <w:shd w:val="clear" w:color="auto" w:fill="FFFFFF"/>
        <w:ind w:firstLine="709"/>
        <w:rPr>
          <w:sz w:val="28"/>
          <w:szCs w:val="28"/>
        </w:rPr>
      </w:pPr>
    </w:p>
    <w:p w:rsidR="000B6442" w:rsidRPr="00691161" w:rsidRDefault="000B6442" w:rsidP="000B6442">
      <w:pPr>
        <w:shd w:val="clear" w:color="auto" w:fill="FFFFFF"/>
        <w:ind w:firstLine="709"/>
        <w:rPr>
          <w:b/>
          <w:spacing w:val="-2"/>
          <w:sz w:val="28"/>
          <w:szCs w:val="28"/>
        </w:rPr>
      </w:pPr>
      <w:r w:rsidRPr="00945AFE">
        <w:rPr>
          <w:b/>
          <w:spacing w:val="-2"/>
          <w:sz w:val="28"/>
          <w:szCs w:val="28"/>
        </w:rPr>
        <w:t>По результатам проведенного мониторинга группа наблюдателей от МПА СНГ отмечает, что избирательное законодательство Азербайджанской Республики обеспечи</w:t>
      </w:r>
      <w:r>
        <w:rPr>
          <w:b/>
          <w:spacing w:val="-2"/>
          <w:sz w:val="28"/>
          <w:szCs w:val="28"/>
        </w:rPr>
        <w:t>ло</w:t>
      </w:r>
      <w:r w:rsidRPr="00945AFE">
        <w:rPr>
          <w:b/>
          <w:spacing w:val="-2"/>
          <w:sz w:val="28"/>
          <w:szCs w:val="28"/>
        </w:rPr>
        <w:t xml:space="preserve"> необходимые условия для проведения демократических выборов и соблюдения прав всех </w:t>
      </w:r>
      <w:r w:rsidRPr="00035404">
        <w:rPr>
          <w:b/>
          <w:spacing w:val="-2"/>
          <w:sz w:val="28"/>
          <w:szCs w:val="28"/>
        </w:rPr>
        <w:t>участников избирательного процесса.</w:t>
      </w:r>
    </w:p>
    <w:p w:rsidR="000B6442" w:rsidRDefault="000B6442" w:rsidP="000B6442">
      <w:pPr>
        <w:shd w:val="clear" w:color="auto" w:fill="FFFFFF"/>
        <w:ind w:firstLine="709"/>
        <w:rPr>
          <w:b/>
          <w:sz w:val="28"/>
          <w:szCs w:val="28"/>
        </w:rPr>
      </w:pPr>
      <w:r w:rsidRPr="00035404">
        <w:rPr>
          <w:b/>
          <w:sz w:val="28"/>
          <w:szCs w:val="28"/>
        </w:rPr>
        <w:t>На этапе подготовки к выборам избирательные комиссии осуществляли свою деятельность в соответствии с национальным законодательством Азербайджанской Республик</w:t>
      </w:r>
      <w:r>
        <w:rPr>
          <w:b/>
          <w:sz w:val="28"/>
          <w:szCs w:val="28"/>
        </w:rPr>
        <w:t>и</w:t>
      </w:r>
      <w:r w:rsidRPr="00035404">
        <w:rPr>
          <w:b/>
          <w:sz w:val="28"/>
          <w:szCs w:val="28"/>
        </w:rPr>
        <w:t xml:space="preserve"> и принятыми ею на себя международными обязательствами, на основе принципов гласности и открытости.</w:t>
      </w:r>
    </w:p>
    <w:p w:rsidR="000B6442" w:rsidRDefault="000B6442" w:rsidP="000B6442">
      <w:pPr>
        <w:shd w:val="clear" w:color="auto" w:fill="FFFFFF"/>
        <w:ind w:firstLine="709"/>
        <w:rPr>
          <w:b/>
          <w:spacing w:val="-2"/>
          <w:sz w:val="28"/>
          <w:szCs w:val="28"/>
        </w:rPr>
      </w:pPr>
      <w:r w:rsidRPr="00035404">
        <w:rPr>
          <w:b/>
          <w:spacing w:val="-2"/>
          <w:sz w:val="28"/>
          <w:szCs w:val="28"/>
        </w:rPr>
        <w:t xml:space="preserve">Средства массовой информации Азербайджанской Республики всесторонне освещали ход подготовки к выборам. </w:t>
      </w:r>
      <w:r>
        <w:rPr>
          <w:b/>
          <w:spacing w:val="-2"/>
          <w:sz w:val="28"/>
          <w:szCs w:val="28"/>
        </w:rPr>
        <w:t>К</w:t>
      </w:r>
      <w:r w:rsidRPr="00035404">
        <w:rPr>
          <w:b/>
          <w:spacing w:val="-2"/>
          <w:sz w:val="28"/>
          <w:szCs w:val="28"/>
        </w:rPr>
        <w:t xml:space="preserve">андидатам на должность Президента Азербайджанской Республики был обеспечен равный доступ к печатным и </w:t>
      </w:r>
      <w:r>
        <w:rPr>
          <w:b/>
          <w:spacing w:val="-2"/>
          <w:sz w:val="28"/>
          <w:szCs w:val="28"/>
        </w:rPr>
        <w:t>электронным СМИ</w:t>
      </w:r>
      <w:r w:rsidRPr="00035404">
        <w:rPr>
          <w:b/>
          <w:spacing w:val="-2"/>
          <w:sz w:val="28"/>
          <w:szCs w:val="28"/>
        </w:rPr>
        <w:t>.</w:t>
      </w:r>
    </w:p>
    <w:p w:rsidR="000B6442" w:rsidRPr="00691161" w:rsidRDefault="000B6442" w:rsidP="000B6442">
      <w:pPr>
        <w:shd w:val="clear" w:color="auto" w:fill="FFFFFF"/>
        <w:ind w:firstLine="709"/>
        <w:rPr>
          <w:b/>
          <w:spacing w:val="-2"/>
          <w:sz w:val="28"/>
          <w:szCs w:val="28"/>
        </w:rPr>
      </w:pPr>
      <w:proofErr w:type="gramStart"/>
      <w:r w:rsidRPr="00035404">
        <w:rPr>
          <w:b/>
          <w:sz w:val="28"/>
          <w:szCs w:val="28"/>
        </w:rPr>
        <w:t xml:space="preserve">На основе проведенного мониторинга международные наблюдатели от МПА СНГ пришли к общему заключению о том, что состоявшиеся 11 апреля 2018 года </w:t>
      </w:r>
      <w:r w:rsidRPr="00035404">
        <w:rPr>
          <w:b/>
          <w:spacing w:val="-2"/>
          <w:sz w:val="28"/>
          <w:szCs w:val="28"/>
        </w:rPr>
        <w:t xml:space="preserve">выборы Президента Азербайджанской Республики соответствовали </w:t>
      </w:r>
      <w:r w:rsidRPr="00035404">
        <w:rPr>
          <w:b/>
          <w:sz w:val="28"/>
          <w:szCs w:val="28"/>
        </w:rPr>
        <w:t xml:space="preserve">общепризнанным демократическим принципам, нормам организации и проведения свободных и справедливых выборов, а также международным обязательствам </w:t>
      </w:r>
      <w:r w:rsidRPr="00035404">
        <w:rPr>
          <w:b/>
          <w:spacing w:val="-2"/>
          <w:sz w:val="28"/>
          <w:szCs w:val="28"/>
        </w:rPr>
        <w:t xml:space="preserve">Азербайджанской Республики </w:t>
      </w:r>
      <w:r w:rsidRPr="00035404">
        <w:rPr>
          <w:b/>
          <w:sz w:val="28"/>
          <w:szCs w:val="28"/>
        </w:rPr>
        <w:t>по обеспечению прав и свобод всех участников избирательного процесса</w:t>
      </w:r>
      <w:r w:rsidRPr="00035404">
        <w:rPr>
          <w:b/>
          <w:spacing w:val="-2"/>
          <w:sz w:val="28"/>
          <w:szCs w:val="28"/>
        </w:rPr>
        <w:t>.</w:t>
      </w:r>
      <w:proofErr w:type="gramEnd"/>
    </w:p>
    <w:p w:rsidR="000B6442" w:rsidRDefault="000B6442" w:rsidP="000B6442">
      <w:pPr>
        <w:shd w:val="clear" w:color="auto" w:fill="FFFFFF"/>
        <w:ind w:firstLine="709"/>
        <w:rPr>
          <w:b/>
          <w:spacing w:val="-2"/>
          <w:sz w:val="28"/>
          <w:szCs w:val="28"/>
        </w:rPr>
      </w:pPr>
    </w:p>
    <w:p w:rsidR="000B6442" w:rsidRPr="00691161" w:rsidRDefault="000B6442" w:rsidP="000B6442">
      <w:pPr>
        <w:shd w:val="clear" w:color="auto" w:fill="FFFFFF"/>
        <w:ind w:firstLine="709"/>
        <w:rPr>
          <w:b/>
          <w:spacing w:val="-2"/>
          <w:sz w:val="28"/>
          <w:szCs w:val="28"/>
        </w:rPr>
      </w:pPr>
    </w:p>
    <w:p w:rsidR="000B6442" w:rsidRPr="00B31069" w:rsidRDefault="000B6442" w:rsidP="000B6442">
      <w:pPr>
        <w:rPr>
          <w:rFonts w:eastAsia="Calibri"/>
          <w:color w:val="000000"/>
          <w:sz w:val="28"/>
          <w:szCs w:val="28"/>
          <w:lang w:eastAsia="en-US"/>
        </w:rPr>
      </w:pPr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И. М.-С. </w:t>
      </w:r>
      <w:proofErr w:type="spellStart"/>
      <w:r w:rsidRPr="00B31069">
        <w:rPr>
          <w:rFonts w:eastAsia="Calibri"/>
          <w:color w:val="000000"/>
          <w:sz w:val="28"/>
          <w:szCs w:val="28"/>
          <w:lang w:eastAsia="en-US"/>
        </w:rPr>
        <w:t>Умаханов</w:t>
      </w:r>
      <w:proofErr w:type="spellEnd"/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B31069">
        <w:rPr>
          <w:rFonts w:ascii="Calibri" w:eastAsia="Calibri" w:hAnsi="Calibri"/>
          <w:b/>
          <w:color w:val="000000"/>
          <w:sz w:val="28"/>
          <w:szCs w:val="28"/>
          <w:lang w:eastAsia="en-US"/>
        </w:rPr>
        <w:tab/>
      </w:r>
      <w:r>
        <w:rPr>
          <w:rFonts w:ascii="Calibri" w:eastAsia="Calibri" w:hAnsi="Calibri"/>
          <w:b/>
          <w:color w:val="000000"/>
          <w:sz w:val="28"/>
          <w:szCs w:val="28"/>
          <w:lang w:eastAsia="en-US"/>
        </w:rPr>
        <w:tab/>
      </w:r>
      <w:r>
        <w:rPr>
          <w:rFonts w:ascii="Calibri" w:eastAsia="Calibri" w:hAnsi="Calibri"/>
          <w:b/>
          <w:color w:val="000000"/>
          <w:sz w:val="28"/>
          <w:szCs w:val="28"/>
          <w:lang w:eastAsia="en-US"/>
        </w:rPr>
        <w:tab/>
      </w:r>
      <w:r w:rsidRPr="00B31069">
        <w:rPr>
          <w:rFonts w:eastAsia="Calibri"/>
          <w:color w:val="000000"/>
          <w:sz w:val="28"/>
          <w:szCs w:val="28"/>
          <w:lang w:eastAsia="en-US"/>
        </w:rPr>
        <w:t>Е. В. Строкова</w:t>
      </w:r>
    </w:p>
    <w:p w:rsidR="000B6442" w:rsidRPr="00B31069" w:rsidRDefault="000B6442" w:rsidP="000B6442">
      <w:pPr>
        <w:rPr>
          <w:rFonts w:eastAsia="Calibri"/>
          <w:color w:val="000000"/>
          <w:sz w:val="28"/>
          <w:szCs w:val="28"/>
          <w:lang w:eastAsia="en-US"/>
        </w:rPr>
      </w:pPr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В. В. Михневич </w:t>
      </w:r>
      <w:r w:rsidRPr="00B31069">
        <w:rPr>
          <w:rFonts w:eastAsia="Calibri"/>
          <w:color w:val="000000"/>
          <w:sz w:val="28"/>
          <w:szCs w:val="28"/>
          <w:lang w:eastAsia="en-US"/>
        </w:rPr>
        <w:tab/>
      </w:r>
      <w:r>
        <w:rPr>
          <w:rFonts w:eastAsia="Calibri"/>
          <w:color w:val="000000"/>
          <w:sz w:val="28"/>
          <w:szCs w:val="28"/>
          <w:lang w:eastAsia="en-US"/>
        </w:rPr>
        <w:tab/>
      </w:r>
      <w:r>
        <w:rPr>
          <w:rFonts w:eastAsia="Calibri"/>
          <w:color w:val="000000"/>
          <w:sz w:val="28"/>
          <w:szCs w:val="28"/>
          <w:lang w:eastAsia="en-US"/>
        </w:rPr>
        <w:tab/>
      </w:r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С. С. </w:t>
      </w:r>
      <w:proofErr w:type="spellStart"/>
      <w:r w:rsidRPr="00B31069">
        <w:rPr>
          <w:rFonts w:eastAsia="Calibri"/>
          <w:color w:val="000000"/>
          <w:sz w:val="28"/>
          <w:szCs w:val="28"/>
          <w:lang w:eastAsia="en-US"/>
        </w:rPr>
        <w:t>Аминджонова</w:t>
      </w:r>
      <w:proofErr w:type="spellEnd"/>
    </w:p>
    <w:p w:rsidR="000B6442" w:rsidRPr="00B31069" w:rsidRDefault="000B6442" w:rsidP="000B6442">
      <w:pPr>
        <w:rPr>
          <w:rFonts w:eastAsia="Calibri"/>
          <w:color w:val="000000"/>
          <w:sz w:val="28"/>
          <w:szCs w:val="28"/>
          <w:lang w:eastAsia="en-US"/>
        </w:rPr>
      </w:pPr>
      <w:r w:rsidRPr="00B31069">
        <w:rPr>
          <w:color w:val="000000"/>
          <w:sz w:val="28"/>
          <w:szCs w:val="28"/>
        </w:rPr>
        <w:t xml:space="preserve">Д. З. </w:t>
      </w:r>
      <w:proofErr w:type="spellStart"/>
      <w:r w:rsidRPr="00B31069">
        <w:rPr>
          <w:color w:val="000000"/>
          <w:sz w:val="28"/>
          <w:szCs w:val="28"/>
        </w:rPr>
        <w:t>Адильбеков</w:t>
      </w:r>
      <w:proofErr w:type="spellEnd"/>
      <w:r w:rsidRPr="00B31069">
        <w:rPr>
          <w:color w:val="000000"/>
          <w:sz w:val="28"/>
          <w:szCs w:val="28"/>
        </w:rPr>
        <w:t xml:space="preserve"> </w:t>
      </w:r>
      <w:r w:rsidRPr="00B31069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Т. А. </w:t>
      </w:r>
      <w:proofErr w:type="spellStart"/>
      <w:r w:rsidRPr="00B31069">
        <w:rPr>
          <w:rFonts w:eastAsia="Calibri"/>
          <w:color w:val="000000"/>
          <w:sz w:val="28"/>
          <w:szCs w:val="28"/>
          <w:lang w:eastAsia="en-US"/>
        </w:rPr>
        <w:t>Бухориев</w:t>
      </w:r>
      <w:proofErr w:type="spellEnd"/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 </w:t>
      </w:r>
    </w:p>
    <w:p w:rsidR="000B6442" w:rsidRPr="00B31069" w:rsidRDefault="000B6442" w:rsidP="000B6442">
      <w:pPr>
        <w:rPr>
          <w:rFonts w:eastAsia="Calibri"/>
          <w:color w:val="000000"/>
          <w:sz w:val="28"/>
          <w:szCs w:val="28"/>
          <w:lang w:eastAsia="en-US"/>
        </w:rPr>
      </w:pPr>
      <w:r w:rsidRPr="00B31069">
        <w:rPr>
          <w:color w:val="000000"/>
          <w:sz w:val="28"/>
          <w:szCs w:val="28"/>
        </w:rPr>
        <w:t xml:space="preserve">Е. Р. </w:t>
      </w:r>
      <w:proofErr w:type="spellStart"/>
      <w:r w:rsidRPr="00B31069">
        <w:rPr>
          <w:color w:val="000000"/>
          <w:sz w:val="28"/>
          <w:szCs w:val="28"/>
        </w:rPr>
        <w:t>Мукаев</w:t>
      </w:r>
      <w:proofErr w:type="spellEnd"/>
      <w:r w:rsidRPr="00B31069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B31069">
        <w:rPr>
          <w:rFonts w:eastAsia="Calibri"/>
          <w:color w:val="000000"/>
          <w:sz w:val="28"/>
          <w:szCs w:val="28"/>
          <w:lang w:eastAsia="en-US"/>
        </w:rPr>
        <w:t>И. Н. Липчиу</w:t>
      </w:r>
    </w:p>
    <w:p w:rsidR="000B6442" w:rsidRPr="00B31069" w:rsidRDefault="000B6442" w:rsidP="000B6442">
      <w:pPr>
        <w:rPr>
          <w:color w:val="000000"/>
          <w:sz w:val="28"/>
          <w:szCs w:val="28"/>
        </w:rPr>
      </w:pPr>
      <w:r w:rsidRPr="00B31069">
        <w:rPr>
          <w:color w:val="000000"/>
          <w:sz w:val="28"/>
          <w:szCs w:val="28"/>
        </w:rPr>
        <w:t xml:space="preserve">Д. Н. </w:t>
      </w:r>
      <w:proofErr w:type="spellStart"/>
      <w:r w:rsidRPr="00B31069">
        <w:rPr>
          <w:color w:val="000000"/>
          <w:sz w:val="28"/>
          <w:szCs w:val="28"/>
        </w:rPr>
        <w:t>Нурманбетова</w:t>
      </w:r>
      <w:proofErr w:type="spellEnd"/>
      <w:r w:rsidRPr="00B31069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 w:rsidRPr="00B31069">
        <w:rPr>
          <w:color w:val="000000"/>
          <w:sz w:val="28"/>
          <w:szCs w:val="28"/>
        </w:rPr>
        <w:t xml:space="preserve">Д. Г. Гладей </w:t>
      </w:r>
    </w:p>
    <w:p w:rsidR="000B6442" w:rsidRPr="00B31069" w:rsidRDefault="000B6442" w:rsidP="000B6442">
      <w:pPr>
        <w:tabs>
          <w:tab w:val="left" w:pos="4503"/>
        </w:tabs>
        <w:jc w:val="left"/>
        <w:rPr>
          <w:b/>
          <w:color w:val="000000"/>
          <w:sz w:val="28"/>
          <w:szCs w:val="28"/>
        </w:rPr>
      </w:pPr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Р. Ч. </w:t>
      </w:r>
      <w:proofErr w:type="spellStart"/>
      <w:r w:rsidRPr="00B31069">
        <w:rPr>
          <w:rFonts w:eastAsia="Calibri"/>
          <w:color w:val="000000"/>
          <w:sz w:val="28"/>
          <w:szCs w:val="28"/>
          <w:lang w:eastAsia="en-US"/>
        </w:rPr>
        <w:t>Момбеков</w:t>
      </w:r>
      <w:proofErr w:type="spellEnd"/>
      <w:r w:rsidRPr="00B31069"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Pr="00B31069">
        <w:rPr>
          <w:b/>
          <w:color w:val="000000"/>
          <w:sz w:val="28"/>
          <w:szCs w:val="28"/>
        </w:rPr>
        <w:tab/>
      </w:r>
    </w:p>
    <w:p w:rsidR="000B6442" w:rsidRDefault="000B6442" w:rsidP="000B6442">
      <w:pPr>
        <w:shd w:val="clear" w:color="auto" w:fill="FFFFFF"/>
        <w:rPr>
          <w:spacing w:val="-1"/>
          <w:sz w:val="28"/>
          <w:szCs w:val="28"/>
        </w:rPr>
      </w:pPr>
    </w:p>
    <w:p w:rsidR="000B6442" w:rsidRPr="00B31069" w:rsidRDefault="000B6442" w:rsidP="000B6442">
      <w:pPr>
        <w:shd w:val="clear" w:color="auto" w:fill="FFFFFF"/>
        <w:rPr>
          <w:color w:val="FF0000"/>
          <w:spacing w:val="-1"/>
          <w:sz w:val="28"/>
          <w:szCs w:val="28"/>
        </w:rPr>
      </w:pPr>
      <w:r w:rsidRPr="00691161">
        <w:rPr>
          <w:spacing w:val="-1"/>
          <w:sz w:val="28"/>
          <w:szCs w:val="28"/>
        </w:rPr>
        <w:t>Баку, 11 апреля 2018 года</w:t>
      </w:r>
    </w:p>
    <w:p w:rsidR="00BB6BD3" w:rsidRDefault="00360502"/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442"/>
    <w:rsid w:val="000B6442"/>
    <w:rsid w:val="003D3586"/>
    <w:rsid w:val="00682B04"/>
    <w:rsid w:val="006E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42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spot1">
    <w:name w:val="text_spot1"/>
    <w:rsid w:val="000B6442"/>
    <w:rPr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1">
    <w:name w:val="Обычный (веб)1"/>
    <w:basedOn w:val="a"/>
    <w:rsid w:val="000B6442"/>
    <w:pPr>
      <w:spacing w:before="100" w:beforeAutospacing="1" w:after="100" w:afterAutospacing="1"/>
      <w:ind w:firstLine="0"/>
    </w:pPr>
    <w:rPr>
      <w:rFonts w:eastAsia="SimSu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42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spot1">
    <w:name w:val="text_spot1"/>
    <w:rsid w:val="000B6442"/>
    <w:rPr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1">
    <w:name w:val="Обычный (веб)1"/>
    <w:basedOn w:val="a"/>
    <w:rsid w:val="000B6442"/>
    <w:pPr>
      <w:spacing w:before="100" w:beforeAutospacing="1" w:after="100" w:afterAutospacing="1"/>
      <w:ind w:firstLine="0"/>
    </w:pPr>
    <w:rPr>
      <w:rFonts w:eastAsia="SimSu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3266</Words>
  <Characters>18619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2</cp:revision>
  <dcterms:created xsi:type="dcterms:W3CDTF">2021-05-24T06:31:00Z</dcterms:created>
  <dcterms:modified xsi:type="dcterms:W3CDTF">2021-05-24T06:34:00Z</dcterms:modified>
</cp:coreProperties>
</file>